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72" w:rsidRPr="00566138" w:rsidRDefault="00617472" w:rsidP="0061747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138">
        <w:rPr>
          <w:rFonts w:ascii="Times New Roman" w:hAnsi="Times New Roman" w:cs="Times New Roman"/>
          <w:b/>
          <w:sz w:val="28"/>
          <w:szCs w:val="28"/>
        </w:rPr>
        <w:t xml:space="preserve">Бытие </w:t>
      </w:r>
      <w:proofErr w:type="spellStart"/>
      <w:r w:rsidR="00566138" w:rsidRPr="00566138">
        <w:rPr>
          <w:rFonts w:ascii="Times New Roman" w:hAnsi="Times New Roman" w:cs="Times New Roman"/>
          <w:b/>
          <w:sz w:val="28"/>
          <w:szCs w:val="28"/>
        </w:rPr>
        <w:t>бытие</w:t>
      </w:r>
      <w:proofErr w:type="spellEnd"/>
      <w:r w:rsidR="00566138" w:rsidRPr="00566138">
        <w:rPr>
          <w:rFonts w:ascii="Times New Roman" w:hAnsi="Times New Roman" w:cs="Times New Roman"/>
          <w:b/>
          <w:sz w:val="28"/>
          <w:szCs w:val="28"/>
        </w:rPr>
        <w:t xml:space="preserve"> человека в мире вещей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26297955"/>
      </w:sdtPr>
      <w:sdtContent>
        <w:p w:rsidR="00617472" w:rsidRPr="006533C0" w:rsidRDefault="00617472" w:rsidP="00617472">
          <w:pPr>
            <w:pStyle w:val="a6"/>
            <w:spacing w:before="0" w:line="312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6533C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17472" w:rsidRPr="006533C0" w:rsidRDefault="00617472" w:rsidP="00617472">
          <w:pPr>
            <w:pStyle w:val="31"/>
            <w:spacing w:after="0" w:line="312" w:lineRule="auto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6533C0">
            <w:rPr>
              <w:rFonts w:ascii="Times New Roman" w:hAnsi="Times New Roman" w:cs="Times New Roman"/>
              <w:sz w:val="28"/>
              <w:szCs w:val="28"/>
            </w:rPr>
            <w:t xml:space="preserve">Введение </w:t>
          </w:r>
          <w:r w:rsidRPr="006533C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6533C0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617472" w:rsidRPr="006533C0" w:rsidRDefault="00617472" w:rsidP="00617472">
          <w:pPr>
            <w:widowControl w:val="0"/>
            <w:spacing w:after="0" w:line="312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533C0">
            <w:rPr>
              <w:rFonts w:ascii="Times New Roman" w:hAnsi="Times New Roman" w:cs="Times New Roman"/>
              <w:sz w:val="28"/>
              <w:szCs w:val="28"/>
            </w:rPr>
            <w:t xml:space="preserve">1.  Категория и периоды трактовки бытия в философии </w:t>
          </w:r>
          <w:r w:rsidRPr="006533C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6533C0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617472" w:rsidRPr="006533C0" w:rsidRDefault="00617472" w:rsidP="00617472">
          <w:pPr>
            <w:widowControl w:val="0"/>
            <w:spacing w:after="0" w:line="312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533C0">
            <w:rPr>
              <w:rFonts w:ascii="Times New Roman" w:hAnsi="Times New Roman" w:cs="Times New Roman"/>
              <w:sz w:val="28"/>
              <w:szCs w:val="28"/>
            </w:rPr>
            <w:t xml:space="preserve">2. Бытие человека и бытие мира </w:t>
          </w:r>
          <w:r w:rsidRPr="006533C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617472" w:rsidRPr="006533C0" w:rsidRDefault="00617472" w:rsidP="00617472">
          <w:pPr>
            <w:spacing w:after="0" w:line="312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533C0"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 w:rsidRPr="006533C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6533C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12</w:t>
          </w:r>
        </w:p>
        <w:p w:rsidR="00617472" w:rsidRPr="006533C0" w:rsidRDefault="00617472" w:rsidP="00617472">
          <w:pPr>
            <w:keepNext/>
            <w:widowControl w:val="0"/>
            <w:spacing w:after="0" w:line="312" w:lineRule="auto"/>
            <w:outlineLvl w:val="3"/>
            <w:rPr>
              <w:rFonts w:ascii="Times New Roman" w:hAnsi="Times New Roman" w:cs="Times New Roman"/>
              <w:sz w:val="28"/>
              <w:szCs w:val="28"/>
            </w:rPr>
          </w:pPr>
          <w:r w:rsidRPr="006533C0">
            <w:rPr>
              <w:rFonts w:ascii="Times New Roman" w:hAnsi="Times New Roman" w:cs="Times New Roman"/>
              <w:sz w:val="28"/>
              <w:szCs w:val="28"/>
            </w:rPr>
            <w:t xml:space="preserve">Список литературы </w:t>
          </w:r>
          <w:r w:rsidRPr="006533C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:rsidR="00617472" w:rsidRPr="006533C0" w:rsidRDefault="00C52E2A" w:rsidP="00617472">
          <w:pPr>
            <w:pStyle w:val="31"/>
            <w:spacing w:after="0" w:line="312" w:lineRule="auto"/>
            <w:ind w:left="446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617472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</w:t>
      </w:r>
    </w:p>
    <w:p w:rsidR="00617472" w:rsidRPr="00261797" w:rsidRDefault="00617472" w:rsidP="0061747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97">
        <w:rPr>
          <w:rFonts w:ascii="Times New Roman" w:hAnsi="Times New Roman" w:cs="Times New Roman"/>
          <w:sz w:val="28"/>
          <w:szCs w:val="28"/>
        </w:rPr>
        <w:t xml:space="preserve">Рождение человека, его жизнь </w:t>
      </w:r>
      <w:proofErr w:type="gramStart"/>
      <w:r w:rsidRPr="00261797">
        <w:rPr>
          <w:rFonts w:ascii="Times New Roman" w:hAnsi="Times New Roman" w:cs="Times New Roman"/>
          <w:sz w:val="28"/>
          <w:szCs w:val="28"/>
        </w:rPr>
        <w:t>детермини</w:t>
      </w:r>
      <w:r>
        <w:rPr>
          <w:rFonts w:ascii="Times New Roman" w:hAnsi="Times New Roman" w:cs="Times New Roman"/>
          <w:sz w:val="28"/>
          <w:szCs w:val="28"/>
        </w:rPr>
        <w:t>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самой  природой, как есте</w:t>
      </w:r>
      <w:r w:rsidRPr="00261797">
        <w:rPr>
          <w:rFonts w:ascii="Times New Roman" w:hAnsi="Times New Roman" w:cs="Times New Roman"/>
          <w:sz w:val="28"/>
          <w:szCs w:val="28"/>
        </w:rPr>
        <w:t xml:space="preserve">ственной, так и искусственной, реализованной в социальных отношениях и в культуре.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1797">
        <w:rPr>
          <w:rFonts w:ascii="Times New Roman" w:hAnsi="Times New Roman" w:cs="Times New Roman"/>
          <w:sz w:val="28"/>
          <w:szCs w:val="28"/>
        </w:rPr>
        <w:t>Затерянный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1797">
        <w:rPr>
          <w:rFonts w:ascii="Times New Roman" w:hAnsi="Times New Roman" w:cs="Times New Roman"/>
          <w:sz w:val="28"/>
          <w:szCs w:val="28"/>
        </w:rPr>
        <w:t xml:space="preserve"> в бытии человек</w:t>
      </w:r>
      <w:r>
        <w:rPr>
          <w:rFonts w:ascii="Times New Roman" w:hAnsi="Times New Roman" w:cs="Times New Roman"/>
          <w:sz w:val="28"/>
          <w:szCs w:val="28"/>
        </w:rPr>
        <w:t xml:space="preserve"> далеко не всегда замечает дав</w:t>
      </w:r>
      <w:r w:rsidRPr="00261797">
        <w:rPr>
          <w:rFonts w:ascii="Times New Roman" w:hAnsi="Times New Roman" w:cs="Times New Roman"/>
          <w:sz w:val="28"/>
          <w:szCs w:val="28"/>
        </w:rPr>
        <w:t xml:space="preserve">ления мира. Безропотное принятие своего положения зависит от того насколько хорошо это положение, либо </w:t>
      </w:r>
      <w:r>
        <w:rPr>
          <w:rFonts w:ascii="Times New Roman" w:hAnsi="Times New Roman" w:cs="Times New Roman"/>
          <w:sz w:val="28"/>
          <w:szCs w:val="28"/>
        </w:rPr>
        <w:t>насколько правильно оно опреде</w:t>
      </w:r>
      <w:r w:rsidRPr="00261797">
        <w:rPr>
          <w:rFonts w:ascii="Times New Roman" w:hAnsi="Times New Roman" w:cs="Times New Roman"/>
          <w:sz w:val="28"/>
          <w:szCs w:val="28"/>
        </w:rPr>
        <w:t>лено культурой, закреплено традицией. Бытие, явленное человеку во всей своей значительности может восприниматься как неизбежность, которая не вызывает критической оценки. Однако может наступить момент, когда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Pr="00261797">
        <w:rPr>
          <w:rFonts w:ascii="Times New Roman" w:hAnsi="Times New Roman" w:cs="Times New Roman"/>
          <w:sz w:val="28"/>
          <w:szCs w:val="28"/>
        </w:rPr>
        <w:t xml:space="preserve">ловек начинает ощущать беспокойство, </w:t>
      </w:r>
      <w:r>
        <w:rPr>
          <w:rFonts w:ascii="Times New Roman" w:hAnsi="Times New Roman" w:cs="Times New Roman"/>
          <w:sz w:val="28"/>
          <w:szCs w:val="28"/>
        </w:rPr>
        <w:t>связанное с его положением, ре</w:t>
      </w:r>
      <w:r w:rsidRPr="00261797">
        <w:rPr>
          <w:rFonts w:ascii="Times New Roman" w:hAnsi="Times New Roman" w:cs="Times New Roman"/>
          <w:sz w:val="28"/>
          <w:szCs w:val="28"/>
        </w:rPr>
        <w:t>зультатами труда, банальной разочарованностью уровнем материального достатка.</w:t>
      </w:r>
    </w:p>
    <w:p w:rsidR="00617472" w:rsidRPr="00704994" w:rsidRDefault="00617472" w:rsidP="0061747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97">
        <w:rPr>
          <w:rFonts w:ascii="Times New Roman" w:hAnsi="Times New Roman" w:cs="Times New Roman"/>
          <w:sz w:val="28"/>
          <w:szCs w:val="28"/>
        </w:rPr>
        <w:t>Осмысление проблем жизни, смерти, бессмертия и</w:t>
      </w:r>
      <w:r>
        <w:rPr>
          <w:rFonts w:ascii="Times New Roman" w:hAnsi="Times New Roman" w:cs="Times New Roman"/>
          <w:sz w:val="28"/>
          <w:szCs w:val="28"/>
        </w:rPr>
        <w:t>меет огромные философские духов</w:t>
      </w:r>
      <w:r w:rsidRPr="00261797">
        <w:rPr>
          <w:rFonts w:ascii="Times New Roman" w:hAnsi="Times New Roman" w:cs="Times New Roman"/>
          <w:sz w:val="28"/>
          <w:szCs w:val="28"/>
        </w:rPr>
        <w:t>ные истоки и традиции. Сущность человека определяет смысл человеческого существования. Понятие смысла жизни выражает сущность человека и осознание человеком</w:t>
      </w:r>
      <w:r>
        <w:rPr>
          <w:rFonts w:ascii="Times New Roman" w:hAnsi="Times New Roman" w:cs="Times New Roman"/>
          <w:sz w:val="28"/>
          <w:szCs w:val="28"/>
        </w:rPr>
        <w:t xml:space="preserve"> этой сущности. Разумеется, </w:t>
      </w:r>
      <w:r w:rsidRPr="00704994">
        <w:rPr>
          <w:rFonts w:ascii="Times New Roman" w:hAnsi="Times New Roman" w:cs="Times New Roman"/>
          <w:sz w:val="28"/>
          <w:szCs w:val="28"/>
        </w:rPr>
        <w:t xml:space="preserve">человеческая жизнь имеет свой реальный смысл, если человек и не осознает его. Однако человек всегда, так или иначе, правильно или неправильно, осознает суть своего существования, что придает этому существованию определенную осмысленность. Понимание реального, действительного смысла человеческого существования – необходимое условие действительно человеческой жизни, человеческого счастья. </w:t>
      </w:r>
    </w:p>
    <w:p w:rsidR="00617472" w:rsidRPr="00704994" w:rsidRDefault="00617472" w:rsidP="0061747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94">
        <w:rPr>
          <w:rFonts w:ascii="Times New Roman" w:hAnsi="Times New Roman" w:cs="Times New Roman"/>
          <w:sz w:val="28"/>
          <w:szCs w:val="28"/>
        </w:rPr>
        <w:t xml:space="preserve">Проблема человеческого бытия рассматривается в трудах многих философов: Н.А.Бердяева, </w:t>
      </w:r>
      <w:proofErr w:type="spellStart"/>
      <w:r w:rsidRPr="00704994">
        <w:rPr>
          <w:rFonts w:ascii="Times New Roman" w:hAnsi="Times New Roman" w:cs="Times New Roman"/>
          <w:sz w:val="28"/>
          <w:szCs w:val="28"/>
        </w:rPr>
        <w:t>М.Бубера</w:t>
      </w:r>
      <w:proofErr w:type="spellEnd"/>
      <w:r w:rsidRPr="00704994">
        <w:rPr>
          <w:rFonts w:ascii="Times New Roman" w:hAnsi="Times New Roman" w:cs="Times New Roman"/>
          <w:sz w:val="28"/>
          <w:szCs w:val="28"/>
        </w:rPr>
        <w:t xml:space="preserve">, М.С.Кагана, И.Канта, </w:t>
      </w:r>
      <w:proofErr w:type="spellStart"/>
      <w:r w:rsidRPr="00704994">
        <w:rPr>
          <w:rFonts w:ascii="Times New Roman" w:hAnsi="Times New Roman" w:cs="Times New Roman"/>
          <w:sz w:val="28"/>
          <w:szCs w:val="28"/>
        </w:rPr>
        <w:t>Э.Фромма</w:t>
      </w:r>
      <w:proofErr w:type="spellEnd"/>
      <w:r w:rsidRPr="00704994">
        <w:rPr>
          <w:rFonts w:ascii="Times New Roman" w:hAnsi="Times New Roman" w:cs="Times New Roman"/>
          <w:sz w:val="28"/>
          <w:szCs w:val="28"/>
        </w:rPr>
        <w:t xml:space="preserve">, М.Хайдеггера, К.Ясперса и других. </w:t>
      </w:r>
    </w:p>
    <w:p w:rsidR="00617472" w:rsidRPr="00704994" w:rsidRDefault="00617472" w:rsidP="00617472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99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04994">
        <w:rPr>
          <w:rFonts w:ascii="Times New Roman" w:hAnsi="Times New Roman" w:cs="Times New Roman"/>
          <w:sz w:val="28"/>
          <w:szCs w:val="28"/>
        </w:rPr>
        <w:t xml:space="preserve">  рассмотреть бытие </w:t>
      </w:r>
      <w:r w:rsidR="00566138">
        <w:rPr>
          <w:rFonts w:ascii="Times New Roman" w:hAnsi="Times New Roman" w:cs="Times New Roman"/>
          <w:sz w:val="28"/>
          <w:szCs w:val="28"/>
        </w:rPr>
        <w:t>человека в мире вещей</w:t>
      </w:r>
      <w:r w:rsidRPr="00704994">
        <w:rPr>
          <w:rFonts w:ascii="Times New Roman" w:hAnsi="Times New Roman" w:cs="Times New Roman"/>
          <w:sz w:val="28"/>
          <w:szCs w:val="28"/>
        </w:rPr>
        <w:t>.</w:t>
      </w:r>
    </w:p>
    <w:p w:rsidR="00617472" w:rsidRDefault="00617472" w:rsidP="00617472">
      <w:pPr>
        <w:spacing w:after="0"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49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7472" w:rsidRPr="006533C0" w:rsidRDefault="00617472" w:rsidP="00617472">
      <w:pPr>
        <w:pStyle w:val="a3"/>
        <w:widowControl w:val="0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3C0">
        <w:rPr>
          <w:rFonts w:ascii="Times New Roman" w:hAnsi="Times New Roman" w:cs="Times New Roman"/>
          <w:color w:val="000000"/>
          <w:sz w:val="28"/>
          <w:szCs w:val="28"/>
        </w:rPr>
        <w:t>Рассмотреть категория и периоды трактовки бытия в философии;</w:t>
      </w:r>
    </w:p>
    <w:p w:rsidR="00617472" w:rsidRPr="006533C0" w:rsidRDefault="00617472" w:rsidP="00617472">
      <w:pPr>
        <w:pStyle w:val="a3"/>
        <w:widowControl w:val="0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3C0">
        <w:rPr>
          <w:rFonts w:ascii="Times New Roman" w:hAnsi="Times New Roman" w:cs="Times New Roman"/>
          <w:color w:val="000000"/>
          <w:sz w:val="28"/>
          <w:szCs w:val="28"/>
        </w:rPr>
        <w:t>Показать бытие человека и бытие мира.</w:t>
      </w:r>
    </w:p>
    <w:p w:rsidR="00617472" w:rsidRPr="000F1885" w:rsidRDefault="00617472" w:rsidP="00617472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85">
        <w:rPr>
          <w:rFonts w:ascii="Times New Roman" w:hAnsi="Times New Roman" w:cs="Times New Roman"/>
          <w:sz w:val="28"/>
          <w:szCs w:val="28"/>
        </w:rPr>
        <w:t>В задачах работы отражено освещение основных аспектов изучаемой темы, их сравнительно-исторический анализ, подведение итогов работы.</w:t>
      </w:r>
    </w:p>
    <w:p w:rsidR="00617472" w:rsidRDefault="00617472" w:rsidP="0046387F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46387F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46387F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472" w:rsidRDefault="00617472" w:rsidP="0046387F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387F" w:rsidRPr="00261797" w:rsidRDefault="0046387F" w:rsidP="0046387F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 Категория и </w:t>
      </w:r>
      <w:r w:rsidR="00C52E2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instrText>eq периоды</w:instrText>
      </w:r>
      <w:r w:rsidR="00C52E2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трактовки </w:t>
      </w:r>
      <w:r w:rsidRPr="002617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бытия </w:t>
      </w:r>
      <w:proofErr w:type="gramStart"/>
      <w:r w:rsidRPr="0026179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2617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instrText>eq философии</w:instrText>
      </w:r>
      <w:r w:rsidR="00C52E2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fldChar w:fldCharType="end"/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94">
        <w:rPr>
          <w:rFonts w:ascii="Times New Roman" w:hAnsi="Times New Roman" w:cs="Times New Roman"/>
          <w:sz w:val="28"/>
          <w:szCs w:val="28"/>
        </w:rPr>
        <w:t xml:space="preserve">Феномен </w:t>
      </w:r>
      <w:proofErr w:type="gramStart"/>
      <w:r w:rsidRPr="00704994">
        <w:rPr>
          <w:rFonts w:ascii="Times New Roman" w:hAnsi="Times New Roman" w:cs="Times New Roman"/>
          <w:sz w:val="28"/>
          <w:szCs w:val="28"/>
        </w:rPr>
        <w:t>человеческого</w:t>
      </w:r>
      <w:proofErr w:type="gramEnd"/>
      <w:r w:rsidRPr="00704994">
        <w:rPr>
          <w:rFonts w:ascii="Times New Roman" w:hAnsi="Times New Roman" w:cs="Times New Roman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является едва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ли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главной темой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философской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антропологии. Постижение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человека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возможно только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через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раскрытие предельной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сложности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и многозначности его</w:t>
      </w:r>
      <w:proofErr w:type="gramStart"/>
      <w:r w:rsidRPr="00704994">
        <w:rPr>
          <w:rFonts w:ascii="Times New Roman" w:hAnsi="Times New Roman" w:cs="Times New Roman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существования.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04994">
        <w:rPr>
          <w:rFonts w:ascii="Times New Roman" w:hAnsi="Times New Roman" w:cs="Times New Roman"/>
          <w:sz w:val="28"/>
          <w:szCs w:val="28"/>
        </w:rPr>
        <w:t xml:space="preserve"> человеке, как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считалось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с древних времен,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ценно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то,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что явлено,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но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главным образом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то,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что сокрыто. Он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радикально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значим именно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этой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потаенностью, о которой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писали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великие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мистики, но и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современные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философские антропологи. </w:t>
      </w:r>
      <w:proofErr w:type="spellStart"/>
      <w:r w:rsidRPr="00704994">
        <w:rPr>
          <w:rFonts w:ascii="Times New Roman" w:hAnsi="Times New Roman" w:cs="Times New Roman"/>
          <w:sz w:val="28"/>
          <w:szCs w:val="28"/>
        </w:rPr>
        <w:t>Э.Фромм</w:t>
      </w:r>
      <w:proofErr w:type="spellEnd"/>
      <w:r w:rsidRPr="007049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49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4994">
        <w:rPr>
          <w:rFonts w:ascii="Times New Roman" w:hAnsi="Times New Roman" w:cs="Times New Roman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примеру,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рассуждая </w:t>
      </w:r>
      <w:proofErr w:type="gramStart"/>
      <w:r w:rsidRPr="007049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04994">
        <w:rPr>
          <w:rFonts w:ascii="Times New Roman" w:hAnsi="Times New Roman" w:cs="Times New Roman"/>
          <w:sz w:val="28"/>
          <w:szCs w:val="28"/>
        </w:rPr>
        <w:t xml:space="preserve"> том,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как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придать стройность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философскому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постижению человека,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отмечал,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что начинать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изложение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нужно, очевидно, с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обозначения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человека как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особого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рода сущего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87F" w:rsidRPr="00704994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94">
        <w:rPr>
          <w:rFonts w:ascii="Times New Roman" w:hAnsi="Times New Roman" w:cs="Times New Roman"/>
          <w:sz w:val="28"/>
          <w:szCs w:val="28"/>
        </w:rPr>
        <w:t xml:space="preserve"> Но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как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раз ответом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этот вопрос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мы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и не располагаем. Человек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отличается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от других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живых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существ тем,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что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его сущность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не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раскрывается в </w:t>
      </w:r>
      <w:proofErr w:type="gramStart"/>
      <w:r w:rsidRPr="00704994">
        <w:rPr>
          <w:rFonts w:ascii="Times New Roman" w:hAnsi="Times New Roman" w:cs="Times New Roman"/>
          <w:sz w:val="28"/>
          <w:szCs w:val="28"/>
        </w:rPr>
        <w:t>обыденном</w:t>
      </w:r>
      <w:proofErr w:type="gramEnd"/>
      <w:r w:rsidRPr="00704994">
        <w:rPr>
          <w:rFonts w:ascii="Times New Roman" w:hAnsi="Times New Roman" w:cs="Times New Roman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контексте,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704994">
        <w:rPr>
          <w:rFonts w:ascii="Times New Roman" w:hAnsi="Times New Roman" w:cs="Times New Roman"/>
          <w:sz w:val="28"/>
          <w:szCs w:val="28"/>
        </w:rPr>
        <w:t xml:space="preserve"> в границах житейского </w: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white"/>
        </w:rPr>
        <w:instrText>eq размышления</w:instrText>
      </w:r>
      <w:r w:rsidR="00C52E2A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704994">
        <w:rPr>
          <w:rFonts w:ascii="Times New Roman" w:hAnsi="Times New Roman" w:cs="Times New Roman"/>
          <w:sz w:val="28"/>
          <w:szCs w:val="28"/>
        </w:rPr>
        <w:t>.</w:t>
      </w:r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Вопрос понимания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соотношение с сознанием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определяет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основного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вопроса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философии. Для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рассмотрения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этого вопроса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обратимся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 к истории развития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философии.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Бытие является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философской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категорией, обозначающей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реальность,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существующую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объективно,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независимо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от сознания,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воли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эмоций человека.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трактовки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бытия и соотношения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 сознанием стоит 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центре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философского мировоззрения.</w:t>
      </w:r>
      <w:proofErr w:type="gramEnd"/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Будучи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для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чем-то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внешним,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открытым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налагает определенные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ограничения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деятельность,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заставляет соизмерять с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ним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свои действия. Вместе с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тем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бытие является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источником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условием всех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форм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жизнедеятельности человека.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Бытие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представляет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рамки,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границы деятельности,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объект творчества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человека,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изменяющего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бытие,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сферу возможностей,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которую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в своей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деятельности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превращает в действительность.</w:t>
      </w:r>
      <w:proofErr w:type="gramEnd"/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Истолкование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претерпело сложное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развитие.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Его общей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чертой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противоборство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материалистического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идеалистического подходов. Первый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из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них толкует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основания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бытия как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материальные,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второй – как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идеальные.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87F" w:rsidRPr="000F1885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Можно вычленить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несколько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периодов в трактовке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,  рис.1.</w:t>
      </w:r>
    </w:p>
    <w:p w:rsidR="0046387F" w:rsidRPr="005835B1" w:rsidRDefault="00C52E2A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1.2pt;margin-top:14.25pt;width:0;height:121.35pt;z-index:251660288" o:connectortype="straight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4" type="#_x0000_t32" style="position:absolute;left:0;text-align:left;margin-left:61.2pt;margin-top:14.25pt;width:31.5pt;height:0;flip:x;z-index:251668480" o:connectortype="straight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92.7pt;margin-top:3pt;width:275.25pt;height:27pt;z-index:251661312">
            <v:textbox>
              <w:txbxContent>
                <w:p w:rsidR="0046387F" w:rsidRPr="000F1885" w:rsidRDefault="0046387F" w:rsidP="0046387F">
                  <w:pPr>
                    <w:jc w:val="center"/>
                    <w:rPr>
                      <w:sz w:val="24"/>
                      <w:szCs w:val="24"/>
                    </w:rPr>
                  </w:pPr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Периоды  в трактовке</w:t>
                  </w:r>
                </w:p>
              </w:txbxContent>
            </v:textbox>
          </v:rect>
        </w:pict>
      </w:r>
    </w:p>
    <w:p w:rsidR="0046387F" w:rsidRPr="005835B1" w:rsidRDefault="00C52E2A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9" style="position:absolute;left:0;text-align:left;margin-left:151.95pt;margin-top:14.85pt;width:293.25pt;height:30pt;z-index:251663360">
            <v:textbox>
              <w:txbxContent>
                <w:p w:rsidR="0046387F" w:rsidRDefault="0046387F" w:rsidP="0046387F">
                  <w:pPr>
                    <w:jc w:val="center"/>
                  </w:pPr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Мифологическое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истолкование бытия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8" style="position:absolute;left:0;text-align:left;margin-left:28.2pt;margin-top:14.85pt;width:87.75pt;height:30pt;z-index:251662336">
            <v:textbox>
              <w:txbxContent>
                <w:p w:rsidR="0046387F" w:rsidRDefault="0046387F" w:rsidP="0046387F"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период</w:t>
                  </w:r>
                </w:p>
              </w:txbxContent>
            </v:textbox>
          </v:rect>
        </w:pict>
      </w:r>
    </w:p>
    <w:p w:rsidR="0046387F" w:rsidRDefault="00C52E2A" w:rsidP="0046387F">
      <w:pPr>
        <w:widowControl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5" type="#_x0000_t32" style="position:absolute;left:0;text-align:left;margin-left:115.95pt;margin-top:4.2pt;width:36pt;height:0;z-index:251669504" o:connectortype="straight"/>
        </w:pict>
      </w:r>
    </w:p>
    <w:p w:rsidR="0046387F" w:rsidRPr="005835B1" w:rsidRDefault="00C52E2A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1" style="position:absolute;left:0;text-align:left;margin-left:151.95pt;margin-top:14.85pt;width:293.25pt;height:36.45pt;z-index:251665408">
            <v:textbox>
              <w:txbxContent>
                <w:p w:rsidR="0046387F" w:rsidRPr="000F1885" w:rsidRDefault="0046387F" w:rsidP="004638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Рассмотрение</w:t>
                  </w:r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бытия «самого по себе» (натуралистическая онтология).</w:t>
                  </w:r>
                </w:p>
                <w:p w:rsidR="0046387F" w:rsidRDefault="0046387F" w:rsidP="0046387F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0" style="position:absolute;left:0;text-align:left;margin-left:28.2pt;margin-top:14.85pt;width:87.75pt;height:30pt;z-index:251664384">
            <v:textbox>
              <w:txbxContent>
                <w:p w:rsidR="0046387F" w:rsidRDefault="0046387F" w:rsidP="0046387F"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период</w:t>
                  </w:r>
                </w:p>
              </w:txbxContent>
            </v:textbox>
          </v:rect>
        </w:pict>
      </w:r>
    </w:p>
    <w:p w:rsidR="0046387F" w:rsidRDefault="00C52E2A" w:rsidP="0046387F">
      <w:pPr>
        <w:widowControl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6" type="#_x0000_t32" style="position:absolute;left:0;text-align:left;margin-left:115.95pt;margin-top:4.65pt;width:36pt;height:0;z-index:251670528" o:connectortype="straight"/>
        </w:pict>
      </w:r>
    </w:p>
    <w:p w:rsidR="0046387F" w:rsidRPr="005835B1" w:rsidRDefault="00C52E2A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3" style="position:absolute;left:0;text-align:left;margin-left:151.95pt;margin-top:14.85pt;width:293.25pt;height:47.4pt;z-index:251667456">
            <v:textbox>
              <w:txbxContent>
                <w:p w:rsidR="0046387F" w:rsidRPr="0046387F" w:rsidRDefault="0046387F" w:rsidP="004638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Философия</w:t>
                  </w:r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И. Канта. Бытие рассматривается как нечто связанное с познавательной и практической деятельностью человека.</w:t>
                  </w:r>
                </w:p>
                <w:p w:rsidR="0046387F" w:rsidRDefault="0046387F" w:rsidP="0046387F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2" style="position:absolute;left:0;text-align:left;margin-left:28.2pt;margin-top:14.85pt;width:87.75pt;height:30pt;z-index:251666432">
            <v:textbox>
              <w:txbxContent>
                <w:p w:rsidR="0046387F" w:rsidRDefault="0046387F" w:rsidP="0046387F">
                  <w:proofErr w:type="gramStart"/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  <w:r w:rsidRPr="000F18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период</w:t>
                  </w:r>
                  <w:proofErr w:type="gramEnd"/>
                </w:p>
              </w:txbxContent>
            </v:textbox>
          </v:rect>
        </w:pict>
      </w:r>
    </w:p>
    <w:p w:rsidR="0046387F" w:rsidRDefault="00C52E2A" w:rsidP="0046387F">
      <w:pPr>
        <w:widowControl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7" type="#_x0000_t32" style="position:absolute;left:0;text-align:left;margin-left:115.95pt;margin-top:8.1pt;width:36pt;height:0;z-index:251671552" o:connectortype="straight"/>
        </w:pict>
      </w:r>
    </w:p>
    <w:p w:rsidR="0046387F" w:rsidRDefault="0046387F" w:rsidP="0046387F">
      <w:pPr>
        <w:widowControl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87F" w:rsidRPr="005835B1" w:rsidRDefault="0046387F" w:rsidP="0046387F">
      <w:pPr>
        <w:widowControl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87F" w:rsidRPr="006533C0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Остановимся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подробнее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этих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периодах.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B07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076A">
        <w:rPr>
          <w:rFonts w:ascii="Times New Roman" w:hAnsi="Times New Roman" w:cs="Times New Roman"/>
          <w:sz w:val="28"/>
          <w:szCs w:val="28"/>
        </w:rPr>
        <w:t xml:space="preserve">так, 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концепцию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бытия дали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древнегреческие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философы 6-4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веков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нашей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эры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десократики</w:t>
      </w:r>
      <w:proofErr w:type="spell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них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бытие совпадает с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материальным,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неразрушимым и совершенным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космосом.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7B076A">
        <w:rPr>
          <w:rFonts w:ascii="Times New Roman" w:hAnsi="Times New Roman" w:cs="Times New Roman"/>
          <w:sz w:val="28"/>
          <w:szCs w:val="28"/>
        </w:rPr>
        <w:t xml:space="preserve"> 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из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них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 бытие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как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неизменное, единое,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неподвижное,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тождественное себе. Таковыми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были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взгляды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древнегреческого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философа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Парменида</w:t>
      </w:r>
      <w:proofErr w:type="spellEnd"/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Существо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его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философской позиции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заключается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принципиального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различия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мышлением 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чувственностью,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соответственно и между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мыслимым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миром и миром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чувственно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познаваемым. Это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было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подлинным философским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открытием.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 и соответствующий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ему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мыслимый, умопостигаемый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мир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прежде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всего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Парменид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характеризовал как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бытие,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вечность и неподвижность,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однородность,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неделимость и законченность,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противопоставляя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становлению 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кажущейся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текучести. Для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богов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прошлого,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будущего, а существует только настоящее.</w:t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Выдающийся античный философ Платон фиксирует бытие в отношении к небытию, причем противопоставляются бытие по истине, открываемое в философском размышлении, и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бытие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мнению, представляющее собой липа ложную, превратную поверхность вещей. Платон противопоставляет чувственные вещи чистым идеям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истинного бытия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Душа когда-то была близка богу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поднявшись, заглядывала, в подлинное бытие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же,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отягощенная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трудом созерцает сущее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Аристотель выявляет типы бытия в соответствии с типами суждений: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бытие им понимается как всеобщий предикат, который относится ко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всем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категориям, но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родовым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понятием.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пираясь на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проводимый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принципы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взаимосвязи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материи,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Аристотель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преодолевает присущее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прежней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философии противопоставление</w:t>
      </w:r>
      <w:r w:rsidRPr="007B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2E2A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instrText>eq сфер</w:instrText>
      </w:r>
      <w:r w:rsidR="00C52E2A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fldChar w:fldCharType="end"/>
      </w:r>
      <w:r w:rsidRPr="007B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бытия, поскольку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форма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него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есть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неотъемлемая характеристика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бытия.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Аристотель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признает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нематериальную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форму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форм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(бога).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представим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трактовку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понятия бытия в </w:t>
      </w:r>
      <w:r w:rsidR="00C52E2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instrText>eq теологии</w:instrText>
      </w:r>
      <w:r w:rsidR="00C52E2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учениях эпохи </w:t>
      </w:r>
      <w:r w:rsidR="00C52E2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instrText>eq Возрождения</w:instrText>
      </w:r>
      <w:r w:rsidR="00C52E2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Нового времени</w:t>
      </w:r>
      <w:r w:rsidRPr="0039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Христианство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проводит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различие между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божественным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сотворенным бытием,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между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богом и миром,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который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сотворен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из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и поддерживается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божественной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волей. Человеку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предоставлена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свободного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движения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совершенному, божественному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бытию.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Христианство развивает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античное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представление, о тождестве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бога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совершенства (блага,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истины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красоты). Средневековая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христианская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философия в традициях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аристотелизма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различает действительное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бытие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(акт) и возможное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бытие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(потенции), сущность и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существование.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сецело актуально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только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бытие бога.</w:t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разными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модификациями все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эти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 понимании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бытия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обнаруживаются в философских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системах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Бэкона,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Т.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Гоббса,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Локка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(Великобритания),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Спинозы, у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французских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материалистов, в физике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Декарта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III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7B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 бытие в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истокловании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7B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Кант</w:t>
      </w:r>
      <w:r w:rsidRPr="0039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 и </w:t>
      </w:r>
      <w:r w:rsidR="00C52E2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instrText>eq Г.</w:instrText>
      </w:r>
      <w:r w:rsidR="00C52E2A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fldChar w:fldCharType="end"/>
      </w:r>
      <w:r w:rsidRPr="0039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Гегеля</w:t>
      </w:r>
      <w:r w:rsidRPr="007B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отрицая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существования вещей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самих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себе,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И.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 рассматривает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бытие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как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свойство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вещей, а как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связку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Бытие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реальный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предикат,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словами,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оно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есть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понятие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чем-то таком,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что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могло бы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быть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прибавлено к понятию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вещи...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логическом, применении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оно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лишь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связка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Прибавляя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понятию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характеристику бытия,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мы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прибавляем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ничего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к его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содержанию.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всех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трех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учение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Канта 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явлениях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вещах, как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они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сами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вещах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себе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Познание наше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начинается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того,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вещи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воздействуют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на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внешних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чувств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вызывают в нас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ощущения.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предпосылке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своего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учения Кант -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материалист.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учении 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формах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границах познания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Кант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идеалист и агностик. Он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утверждает,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ни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ощущения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чувственности,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ни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понятия и суждения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нашего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рассудка не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могут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никакого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теоретического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вещах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себе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Вещи эти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непознаваемы.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эмпирические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знания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неограниченно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расширяться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углубляться, но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это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на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йоту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приблизит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нас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познанию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вещей в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себе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Г. Гегеля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бытие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первая,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непосредственная и весьма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неопределенная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в восхождении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духа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самому себе,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от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абстрактного к конкретному: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абсолютный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лишь на мгновение материализует свою энергию, а в своем дальнейшем движении и деятельности самопознания он снимает, преодолевает отчужденность бытия от идеи и возвращается к самому себе, так как сущность бытия составляет идеальное.</w:t>
      </w:r>
      <w:proofErr w:type="gramEnd"/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Гегеля подлинное бытие, совпадающее с абсолютным духом, есть не косная, инертная реальность, а объект деятельности, полный беспокойства, движения и фиксируемый в форме субъекта, то есть деятельно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связан и историзм в понимании бытия, который берет свое начало в немецком классическом идеализме. Правда, история и практика здесь оказываются производными от духовной деятельности.</w:t>
      </w:r>
    </w:p>
    <w:p w:rsidR="0046387F" w:rsidRPr="00E31E46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перейдем к рассмотрению человеческого бытия и бытия </w: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instrText>eq мира.</w:instrText>
      </w:r>
      <w:r w:rsidR="00C52E2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fldChar w:fldCharType="end"/>
      </w:r>
    </w:p>
    <w:p w:rsidR="0046387F" w:rsidRPr="00261797" w:rsidRDefault="0046387F" w:rsidP="0046387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387F" w:rsidRDefault="0046387F" w:rsidP="0046387F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617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Бытие человека и </w:t>
      </w:r>
      <w:r w:rsidR="00C52E2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instrText>eq бытие</w:instrText>
      </w:r>
      <w:r w:rsidR="00C52E2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мира</w:t>
      </w:r>
    </w:p>
    <w:p w:rsidR="0046387F" w:rsidRPr="00261797" w:rsidRDefault="0046387F" w:rsidP="0046387F">
      <w:pPr>
        <w:widowControl w:val="0"/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387F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Почему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же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философов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напра</w:t>
      </w:r>
      <w:proofErr w:type="spellEnd"/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влений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привлекло учение 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бытии.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как это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увязать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 повор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отом к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человеку.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Ведь в философии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XX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века, в отличие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традиционной онтологии,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мир,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природа,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а человек становился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проблемной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точкой отсчета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6387F" w:rsidRPr="00261797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Философы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XX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века стали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решительно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пересматривать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внутрифилософские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приоритеты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прошлого. Они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возражали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тем представителям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классической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онтологии, которые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отталкивались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от самостоятельного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мира и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двигались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пониманию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человека,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поставленного в зависимость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мира. В таких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случаях,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говорили они,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философия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превращалась 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философию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вещей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а человек чаще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всего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также рассматривался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как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вещь.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менее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категорическими были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возражения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против тех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направлений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классической философии,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где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на первый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план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выдвигались логика,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гносеология,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теория идей: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господство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философии идей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утверждали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сторонники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новой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онтологии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превращает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человека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своего рода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познавательную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машину.</w:t>
      </w:r>
    </w:p>
    <w:p w:rsidR="0046387F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В противовес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классическому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онтологизму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гносеологизму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представители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анализируемых направлений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XX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века считали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необходимым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 сделать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человека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центром философии. Ведь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сам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есть,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существует,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бытием,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притом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бытием особым. Философы-классики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рассматривали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бытие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предельно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широкое (человеческое)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понятие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 мире и в то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же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время считали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 независимым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Исключением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было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Канта. </w:t>
      </w:r>
    </w:p>
    <w:p w:rsidR="0046387F" w:rsidRPr="00261797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философы XX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века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высоко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оценили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ту идею,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согласно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мир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мы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видим исключительно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сквозь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призму человеческого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сознания.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Вещи мира,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сам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мир существуют 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себе,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 независимо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сознания, но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себе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они нам,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людям,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не явлены. Поскольку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же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мир, вещи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процессы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мира являются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людям,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постольку результаты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осознания уже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неотделимы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от человека. К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этим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тезисам 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Канта,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значительно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усиливая их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субъективистский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крен, присоединяются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только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феноменологи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экзистенциалисты,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персоналисты, но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представители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многих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направлений.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Однако в отличие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классиков, и даже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Канта,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центром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антропологической философии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XX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века является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учение о разуме,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гносеология и логика, 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онтология.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Центром же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новой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онтологии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некое изолированное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сознание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а сознание,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точнее,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духовное (сознание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бессознательное),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взятое в неразрывном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единстве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 человеческим бытием. Этот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новый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смысл и вкладывается 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традиционное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понятие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сущесвования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которое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базовой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категорией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экзистенциалистской онтологии.</w:t>
      </w:r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существование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латинского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  <w:lang w:val="en-US"/>
        </w:rPr>
        <w:t>existo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– существую. 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истории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философии понятие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существование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употреблялось обычно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для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обозначения внешнего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вещи, которое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отличие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от сущности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вещи,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постигается не мышлением, а опытом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исходного выдвигается понятие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как некая интуитивно постигаемая целостная реальность, не тождественная ни духу, ни материи. Здесь внимание приковано к индивидуальным формам реализации жизни, ее неповторимым, уникальным культурно-историческим образам.</w:t>
      </w:r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>Бытие – не ощущаемое, а категориально мыслимое бытие. Пространство и время – не формы чувствительной интуиции, а категории логического мышления. Отсюда – тезис об имманентности бытия сознанию.</w:t>
      </w:r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Переживание временности отождествляется с острым чувством личности. Сосредоточенность на будущем дает личности подлинное существование, тогда как перевес настоящего приводит к тому,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мир вещей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мир повседневности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заслоняет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от человека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конечность.</w:t>
      </w:r>
    </w:p>
    <w:p w:rsidR="0046387F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смену им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приходят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понятия, выражающие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реальность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столько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личностно-этическую,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сколько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безличностно-космическую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ничто, сокрытое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открытое,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основа и безосновное,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земное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небесное, человеческое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божественное.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происхождение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метафизического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способа мышления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мировосприятия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 целом, он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пытается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показать, как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метафизика,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будучи основой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всей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европейской жизни,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постепенно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подготовляет новоевропейскую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науку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технику,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ставящих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своей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целью подчинение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всего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сущего человеку,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как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она порождает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иррелигиозность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весь стиль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жизни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современного общества,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урбанизацию и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омассовление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87F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 –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мире,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 одной стороны,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раскрывается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через неотъемлемое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-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это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напоминает немецкую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классическую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философию, в частности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понятие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дело -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Фихте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0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46387F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Бытие – в –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мире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светится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Хайдеггеру,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через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делание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делание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раскрывается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заботу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46387F" w:rsidRPr="00261797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существование,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только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вопрошать о бытии,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заботиться о себе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как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бытии, заботиться 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как таковом.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эти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моменты, действительно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характеризуют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бытие человека 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мире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очень важны,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особенно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сегодня, когда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именно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забота человека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человечества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 бытии, о сохранении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планеты, цивилизации, 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сохранении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природной среды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должна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противостоять вырвавшимся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из-под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деструктивным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тенденциям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человеческой жизни.</w:t>
      </w:r>
      <w:proofErr w:type="gramEnd"/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Существование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отождествляется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 обретающим опору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лишь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 себе самосознанием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личности,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сталкивается с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другими,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столь же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самостийными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существованиями и со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всем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 сложившимся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положением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вещей, предстающим 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виде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ситуации.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Последняя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ходе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проекта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подлежит как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духовной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отмене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поскольку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полагается несостоятельной,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подлежащей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перестройке, а затем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изменению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на деле.</w:t>
      </w:r>
    </w:p>
    <w:p w:rsidR="0046387F" w:rsidRPr="00261797" w:rsidRDefault="0046387F" w:rsidP="0046387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Экзистенциализм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отвергает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правомерность рассмотрения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как такового,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чего-то объективного. Бытие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оказывается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 экзистенциализме инструментальным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полем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горизонтом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возможностей,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которого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существует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развивается человеческая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свобода.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</w:p>
    <w:p w:rsidR="0046387F" w:rsidRPr="00261797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И экзистенциалисты, и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феноменологи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признают,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что мир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существует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вне и независимо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Однако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философия,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экзистенциалистам,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только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тогда встает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ты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путь жизненного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реализма,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на путь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гуманизма,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когда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шва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ставит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 центр анализа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человека,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с его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Мир, как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таковой,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для человека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существует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постольку, поскольку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он,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идя от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своего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бытия, придаст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миру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и смысл,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взаимодействует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 миром. Все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категории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бытия, которые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прежней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философией были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обесчеловечены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2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современная философия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должна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очеловечить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заявляют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экзистенциальные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философы. В их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онтологии,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перелистаются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бытия,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действия,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сознания, эмоций,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социально-исторические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характеристики. В ряде случаев в литературе высказываются резко критические оценки такого пути - он критикуется за идеализм, субъективизм,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психологизацию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т. д. Ест</w:t>
      </w:r>
      <w:r>
        <w:rPr>
          <w:rFonts w:ascii="Times New Roman" w:hAnsi="Times New Roman" w:cs="Times New Roman"/>
          <w:color w:val="000000"/>
          <w:sz w:val="28"/>
          <w:szCs w:val="28"/>
        </w:rPr>
        <w:t>ь ли основания для таких оценок. На наш взгляд,  д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а, есть.</w:t>
      </w:r>
    </w:p>
    <w:p w:rsidR="0046387F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бытие человека противоречиво: человек, в самом деле, не может смотреть на мир иначе, чем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сквозь призму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своего бытия, сознания, знания, и в то же время способен - в чем 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Хайдеггер нрав -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вопрошать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3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 бытии как таковом. Не без оснований усматривая в таком противоречии источник драматизма человеческой жизни, феноменология и экзистенциализм, особенно на начальных этапах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их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развития, по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существу,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упускали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виду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другое,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менее,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если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более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важное обстоятельство. Отдельные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индивиды,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не говоря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уже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 поколениях людей, 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человечестве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 целом, исходят,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конечно,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из своего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местоположения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из своего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времени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устраиваются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мире.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о они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сделали бы,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одного жизненно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верного,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эффективного шага,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если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 повседневно,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ежечасно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не выясняли,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каковы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объективные свойства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(в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пространственные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временные) мира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самого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но себе,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вещей и процессов. </w:t>
      </w:r>
    </w:p>
    <w:p w:rsidR="0046387F" w:rsidRPr="00261797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из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того факта,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что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видит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мир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не иначе,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чем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своими глазами,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постигает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его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иначе,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чем собственной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мыслью,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вовсе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вытекает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идеализм, как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ошибочно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полагают экзистенциальные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философы.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научаются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сопоставлять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себя с миром,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видеть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свое бытие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как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часть и продолжение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мира. Они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умеют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судить о мире,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осваивать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его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только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 мерке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своего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вида, своего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сознания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действия, но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мерке самих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вещей.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наче они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смогли бы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выжить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 этом мире 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тем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более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смогли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вопрошать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как таковом. Не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случайно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М. Хайдеггер 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своих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поздних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работах,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пытаясь преодолеть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субъективизм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психологизм ранней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позиции,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на первый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план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выдвигает бытие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как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таковое.</w:t>
      </w:r>
    </w:p>
    <w:p w:rsidR="0046387F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И все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же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нельзя согласиться с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тем,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что онтологии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XX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века, подобные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феноменологическим,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экзистенциалистским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заслуживают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лишь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негативных оценок. Связывание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учения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 бытии с человеческим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действием,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учения 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о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сферах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бытия,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 социальном бытии -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путь,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по которому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поила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марксистская философия. Она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также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от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классических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вариантов онтологии. </w:t>
      </w:r>
    </w:p>
    <w:p w:rsidR="0046387F" w:rsidRDefault="0046387F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этом, в отличие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от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экзистенциальной философии,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марксизм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 некоторые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тенденции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классической онтологии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прежде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всего идею </w:t>
      </w:r>
      <w:proofErr w:type="gram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том,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что человек,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при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всей неотделимости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мыслей,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действий, чувств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индивида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от его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собственного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бытия, способен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вопрошать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бытии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как таковом,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но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давать на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свои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ответы,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доступные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проверке самыми </w: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>eq разными</w:instrText>
      </w:r>
      <w:r w:rsidR="00C52E2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способами.</w:t>
      </w:r>
    </w:p>
    <w:p w:rsidR="00617472" w:rsidRPr="007B076A" w:rsidRDefault="00617472" w:rsidP="00617472">
      <w:p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7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Заключение </w:t>
      </w:r>
    </w:p>
    <w:p w:rsidR="00617472" w:rsidRDefault="00617472" w:rsidP="0061747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подводя итоги работы,  отметим,  то,  что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и в повседневном действии, и в науке, и в философии накапливает объективные знания о мире и самом себе. </w:t>
      </w:r>
    </w:p>
    <w:p w:rsidR="00617472" w:rsidRPr="00261797" w:rsidRDefault="00617472" w:rsidP="0061747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всегда, так или иначе, строит 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объективные онтологии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помогающие ему познавать мир и овладевать им.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человеческое бытие – в –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мире обладает самостоятельными объективными структурами, независимыми от индивидов и, по крайней мере, отчасти, постепенно улавливаемыми человеком и человечеством.</w:t>
      </w:r>
    </w:p>
    <w:p w:rsidR="00617472" w:rsidRDefault="00617472" w:rsidP="0061747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Философы XX века справедливо подчеркивали опасность отождествления человеческих представлений о реальности с самим миром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опасность непосредственной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онтологизации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человеческих состояний и знаний. Особенно важной была борьба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феноменологов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 экзистенциалистов против такой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натурализации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биологизации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когда его изучение естественными науками, сколь бы ни было оно ценным, выдавалось за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последнее слово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человеческая сущности, тем более за сущность человека как таковую. </w:t>
      </w:r>
    </w:p>
    <w:p w:rsidR="00617472" w:rsidRDefault="00617472" w:rsidP="006174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Философы XX века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Э. </w:t>
      </w:r>
      <w:proofErr w:type="spellStart"/>
      <w:r w:rsidRPr="00261797">
        <w:rPr>
          <w:rFonts w:ascii="Times New Roman" w:hAnsi="Times New Roman" w:cs="Times New Roman"/>
          <w:color w:val="000000"/>
          <w:sz w:val="28"/>
          <w:szCs w:val="28"/>
        </w:rPr>
        <w:t>Гуссерль</w:t>
      </w:r>
      <w:proofErr w:type="spellEnd"/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(1859-1938) в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Кризис европейских наук и трансцендентальная феноменология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4"/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справедливо увязывали тенденцию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натурализации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науках, в философии с социально опасными манипуляторскими попытками обращаться с людьми примерно так же, как обращаются с вещами. Один из важнейших акцентов такой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новой онтологии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, как, впрочем, и других гуманистически ориентированн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философских течений XX века – </w:t>
      </w:r>
      <w:r w:rsidRPr="00261797">
        <w:rPr>
          <w:rFonts w:ascii="Times New Roman" w:hAnsi="Times New Roman" w:cs="Times New Roman"/>
          <w:color w:val="000000"/>
          <w:sz w:val="28"/>
          <w:szCs w:val="28"/>
        </w:rPr>
        <w:t>идея об уникальности, неповторимости</w:t>
      </w:r>
      <w:r w:rsidRPr="007B0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61797">
        <w:rPr>
          <w:rFonts w:ascii="Times New Roman" w:hAnsi="Times New Roman" w:cs="Times New Roman"/>
          <w:sz w:val="28"/>
          <w:szCs w:val="28"/>
        </w:rPr>
        <w:t>ыти</w:t>
      </w:r>
      <w:r>
        <w:rPr>
          <w:rFonts w:ascii="Times New Roman" w:hAnsi="Times New Roman" w:cs="Times New Roman"/>
          <w:sz w:val="28"/>
          <w:szCs w:val="28"/>
        </w:rPr>
        <w:t>я и человеческого</w:t>
      </w:r>
      <w:r w:rsidRPr="00261797">
        <w:rPr>
          <w:rFonts w:ascii="Times New Roman" w:hAnsi="Times New Roman" w:cs="Times New Roman"/>
          <w:sz w:val="28"/>
          <w:szCs w:val="28"/>
        </w:rPr>
        <w:t xml:space="preserve"> существовани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617472" w:rsidRDefault="00617472" w:rsidP="006174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72" w:rsidRDefault="00617472" w:rsidP="006174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72" w:rsidRDefault="00617472" w:rsidP="006174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72" w:rsidRDefault="00617472" w:rsidP="006174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72" w:rsidRPr="007B076A" w:rsidRDefault="00617472" w:rsidP="0061747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472" w:rsidRPr="00261797" w:rsidRDefault="00617472" w:rsidP="00617472">
      <w:pPr>
        <w:keepNext/>
        <w:widowControl w:val="0"/>
        <w:spacing w:after="0" w:line="312" w:lineRule="auto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97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617472" w:rsidRPr="007B076A" w:rsidRDefault="00617472" w:rsidP="00617472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Аблеев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 xml:space="preserve">, С. Р. История мировой философии: учебник [Текст] / С. Р.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Аблеев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>, 2005. – 414 с.</w:t>
      </w:r>
    </w:p>
    <w:p w:rsidR="00617472" w:rsidRPr="007B076A" w:rsidRDefault="00617472" w:rsidP="00617472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 xml:space="preserve">, Э. Кризис европейских наук и трансцендентальная феноменология [Текст] /Э.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 xml:space="preserve"> Э. Логические </w:t>
      </w:r>
      <w:r w:rsidRPr="007B076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исследования. Картезианские размышления. Кризис европейских наук и трансцендентальная феноменология.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7B076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0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зис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 xml:space="preserve"> европейского человечества и философии. </w:t>
      </w:r>
      <w:r>
        <w:rPr>
          <w:rFonts w:ascii="Times New Roman" w:hAnsi="Times New Roman" w:cs="Times New Roman"/>
          <w:sz w:val="28"/>
          <w:szCs w:val="28"/>
        </w:rPr>
        <w:t>М.: Академия, 2008. – С.76.</w:t>
      </w:r>
    </w:p>
    <w:p w:rsidR="00617472" w:rsidRPr="007B076A" w:rsidRDefault="00617472" w:rsidP="00617472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76A">
        <w:rPr>
          <w:rFonts w:ascii="Times New Roman" w:hAnsi="Times New Roman" w:cs="Times New Roman"/>
          <w:sz w:val="28"/>
          <w:szCs w:val="28"/>
        </w:rPr>
        <w:t>Зотов, А. Ф. Современная западная философия</w:t>
      </w:r>
      <w:proofErr w:type="gramStart"/>
      <w:r w:rsidRPr="007B07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076A">
        <w:rPr>
          <w:rFonts w:ascii="Times New Roman" w:hAnsi="Times New Roman" w:cs="Times New Roman"/>
          <w:sz w:val="28"/>
          <w:szCs w:val="28"/>
        </w:rPr>
        <w:t xml:space="preserve"> учебник  [Текст] /А. Ф. Зотов. – М.: Высшая школа, 2001. – 784 </w:t>
      </w:r>
      <w:proofErr w:type="gramStart"/>
      <w:r w:rsidRPr="007B076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17472" w:rsidRPr="007B076A" w:rsidRDefault="00617472" w:rsidP="00617472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Коплстон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 xml:space="preserve">, Ф. История философии. XX век [Текст] / Ф.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Коплстон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Центрп</w:t>
      </w:r>
      <w:proofErr w:type="gramStart"/>
      <w:r w:rsidRPr="007B076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0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лиграф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>, 2002. – 269 с.</w:t>
      </w:r>
    </w:p>
    <w:p w:rsidR="00617472" w:rsidRPr="007B076A" w:rsidRDefault="00617472" w:rsidP="00617472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76A">
        <w:rPr>
          <w:rFonts w:ascii="Times New Roman" w:hAnsi="Times New Roman" w:cs="Times New Roman"/>
          <w:sz w:val="28"/>
          <w:szCs w:val="28"/>
        </w:rPr>
        <w:t xml:space="preserve">Философская антропология  [Текст] / под ред. С. А. Лебедева. – М.: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>, 2005. – 423 с.</w:t>
      </w:r>
    </w:p>
    <w:p w:rsidR="00617472" w:rsidRPr="007B076A" w:rsidRDefault="00617472" w:rsidP="00617472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76A">
        <w:rPr>
          <w:rFonts w:ascii="Times New Roman" w:hAnsi="Times New Roman" w:cs="Times New Roman"/>
          <w:sz w:val="28"/>
          <w:szCs w:val="28"/>
        </w:rPr>
        <w:t xml:space="preserve">Философия как строгая наука. – Минск: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>; М.: АСТ, 2000. – С. 543–563.</w:t>
      </w:r>
    </w:p>
    <w:p w:rsidR="00617472" w:rsidRPr="007B076A" w:rsidRDefault="00617472" w:rsidP="00617472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76A">
        <w:rPr>
          <w:rFonts w:ascii="Times New Roman" w:hAnsi="Times New Roman" w:cs="Times New Roman"/>
          <w:sz w:val="28"/>
          <w:szCs w:val="28"/>
        </w:rPr>
        <w:t xml:space="preserve">Хайдеггер, М. Бытие и время. Избранные параграфы (§§ 31–38) [Текст] / М. Хайдеггер // </w:t>
      </w:r>
      <w:proofErr w:type="gramStart"/>
      <w:r w:rsidRPr="007B076A">
        <w:rPr>
          <w:rFonts w:ascii="Times New Roman" w:hAnsi="Times New Roman" w:cs="Times New Roman"/>
          <w:sz w:val="28"/>
          <w:szCs w:val="28"/>
        </w:rPr>
        <w:t>Хайдеггер</w:t>
      </w:r>
      <w:proofErr w:type="gramEnd"/>
      <w:r w:rsidRPr="007B076A">
        <w:rPr>
          <w:rFonts w:ascii="Times New Roman" w:hAnsi="Times New Roman" w:cs="Times New Roman"/>
          <w:sz w:val="28"/>
          <w:szCs w:val="28"/>
        </w:rPr>
        <w:t xml:space="preserve"> М. Работы и размышления разных лет / пер. с нем. А. В. Михайлова. – М.: </w:t>
      </w:r>
      <w:proofErr w:type="spellStart"/>
      <w:r w:rsidRPr="007B076A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7B076A">
        <w:rPr>
          <w:rFonts w:ascii="Times New Roman" w:hAnsi="Times New Roman" w:cs="Times New Roman"/>
          <w:sz w:val="28"/>
          <w:szCs w:val="28"/>
        </w:rPr>
        <w:t>, 1993. – С. 3–45.</w:t>
      </w:r>
    </w:p>
    <w:p w:rsidR="00617472" w:rsidRDefault="00617472" w:rsidP="0046387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7472" w:rsidSect="007B076A">
      <w:headerReference w:type="default" r:id="rId7"/>
      <w:footnotePr>
        <w:numRestart w:val="eachPage"/>
      </w:footnotePr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E4" w:rsidRDefault="007F5EE4" w:rsidP="0046387F">
      <w:pPr>
        <w:spacing w:after="0" w:line="240" w:lineRule="auto"/>
      </w:pPr>
      <w:r>
        <w:separator/>
      </w:r>
    </w:p>
  </w:endnote>
  <w:endnote w:type="continuationSeparator" w:id="0">
    <w:p w:rsidR="007F5EE4" w:rsidRDefault="007F5EE4" w:rsidP="004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E4" w:rsidRDefault="007F5EE4" w:rsidP="0046387F">
      <w:pPr>
        <w:spacing w:after="0" w:line="240" w:lineRule="auto"/>
      </w:pPr>
      <w:r>
        <w:separator/>
      </w:r>
    </w:p>
  </w:footnote>
  <w:footnote w:type="continuationSeparator" w:id="0">
    <w:p w:rsidR="007F5EE4" w:rsidRDefault="007F5EE4" w:rsidP="0046387F">
      <w:pPr>
        <w:spacing w:after="0" w:line="240" w:lineRule="auto"/>
      </w:pPr>
      <w:r>
        <w:continuationSeparator/>
      </w:r>
    </w:p>
  </w:footnote>
  <w:footnote w:id="1">
    <w:p w:rsidR="0046387F" w:rsidRPr="00325D6E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325D6E">
        <w:rPr>
          <w:rFonts w:ascii="Times New Roman" w:hAnsi="Times New Roman" w:cs="Times New Roman"/>
        </w:rPr>
        <w:t>Аблеев</w:t>
      </w:r>
      <w:proofErr w:type="spellEnd"/>
      <w:r w:rsidRPr="00325D6E">
        <w:rPr>
          <w:rFonts w:ascii="Times New Roman" w:hAnsi="Times New Roman" w:cs="Times New Roman"/>
        </w:rPr>
        <w:t xml:space="preserve">, С. Р. История мировой философии: учебник [Текст] / С. Р. </w:t>
      </w:r>
      <w:proofErr w:type="spellStart"/>
      <w:r w:rsidRPr="00325D6E">
        <w:rPr>
          <w:rFonts w:ascii="Times New Roman" w:hAnsi="Times New Roman" w:cs="Times New Roman"/>
        </w:rPr>
        <w:t>Аблеев</w:t>
      </w:r>
      <w:proofErr w:type="spellEnd"/>
      <w:r w:rsidRPr="00325D6E">
        <w:rPr>
          <w:rFonts w:ascii="Times New Roman" w:hAnsi="Times New Roman" w:cs="Times New Roman"/>
        </w:rPr>
        <w:t xml:space="preserve">. – М.: </w:t>
      </w:r>
      <w:proofErr w:type="spellStart"/>
      <w:r w:rsidRPr="00325D6E">
        <w:rPr>
          <w:rFonts w:ascii="Times New Roman" w:hAnsi="Times New Roman" w:cs="Times New Roman"/>
        </w:rPr>
        <w:t>Астрель</w:t>
      </w:r>
      <w:proofErr w:type="spellEnd"/>
      <w:r w:rsidRPr="00325D6E">
        <w:rPr>
          <w:rFonts w:ascii="Times New Roman" w:hAnsi="Times New Roman" w:cs="Times New Roman"/>
        </w:rPr>
        <w:t xml:space="preserve">, 2005. – </w:t>
      </w:r>
      <w:r>
        <w:rPr>
          <w:rFonts w:ascii="Times New Roman" w:hAnsi="Times New Roman" w:cs="Times New Roman"/>
        </w:rPr>
        <w:t>С. 321.</w:t>
      </w:r>
    </w:p>
    <w:p w:rsidR="0046387F" w:rsidRDefault="0046387F" w:rsidP="0046387F">
      <w:pPr>
        <w:pStyle w:val="a7"/>
      </w:pPr>
    </w:p>
  </w:footnote>
  <w:footnote w:id="2">
    <w:p w:rsidR="0046387F" w:rsidRPr="00325D6E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325D6E">
        <w:rPr>
          <w:rFonts w:ascii="Times New Roman" w:hAnsi="Times New Roman" w:cs="Times New Roman"/>
        </w:rPr>
        <w:t>Аблеев</w:t>
      </w:r>
      <w:proofErr w:type="spellEnd"/>
      <w:r w:rsidRPr="00325D6E">
        <w:rPr>
          <w:rFonts w:ascii="Times New Roman" w:hAnsi="Times New Roman" w:cs="Times New Roman"/>
        </w:rPr>
        <w:t xml:space="preserve">, С. Р. История мировой философии: учебник [Текст] / С. Р. </w:t>
      </w:r>
      <w:proofErr w:type="spellStart"/>
      <w:r w:rsidRPr="00325D6E">
        <w:rPr>
          <w:rFonts w:ascii="Times New Roman" w:hAnsi="Times New Roman" w:cs="Times New Roman"/>
        </w:rPr>
        <w:t>Аблеев</w:t>
      </w:r>
      <w:proofErr w:type="spellEnd"/>
      <w:r w:rsidRPr="00325D6E">
        <w:rPr>
          <w:rFonts w:ascii="Times New Roman" w:hAnsi="Times New Roman" w:cs="Times New Roman"/>
        </w:rPr>
        <w:t xml:space="preserve">. – М.: </w:t>
      </w:r>
      <w:proofErr w:type="spellStart"/>
      <w:r w:rsidRPr="00325D6E">
        <w:rPr>
          <w:rFonts w:ascii="Times New Roman" w:hAnsi="Times New Roman" w:cs="Times New Roman"/>
        </w:rPr>
        <w:t>Астрель</w:t>
      </w:r>
      <w:proofErr w:type="spellEnd"/>
      <w:r w:rsidRPr="00325D6E">
        <w:rPr>
          <w:rFonts w:ascii="Times New Roman" w:hAnsi="Times New Roman" w:cs="Times New Roman"/>
        </w:rPr>
        <w:t xml:space="preserve">, 2005. – </w:t>
      </w:r>
      <w:r>
        <w:rPr>
          <w:rFonts w:ascii="Times New Roman" w:hAnsi="Times New Roman" w:cs="Times New Roman"/>
        </w:rPr>
        <w:t>С. 65.</w:t>
      </w:r>
    </w:p>
    <w:p w:rsidR="0046387F" w:rsidRDefault="0046387F" w:rsidP="0046387F">
      <w:pPr>
        <w:pStyle w:val="a7"/>
      </w:pPr>
    </w:p>
  </w:footnote>
  <w:footnote w:id="3">
    <w:p w:rsidR="0046387F" w:rsidRPr="00325D6E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325D6E">
        <w:rPr>
          <w:rFonts w:ascii="Times New Roman" w:hAnsi="Times New Roman" w:cs="Times New Roman"/>
        </w:rPr>
        <w:t>Аблеев</w:t>
      </w:r>
      <w:proofErr w:type="spellEnd"/>
      <w:r w:rsidRPr="00325D6E">
        <w:rPr>
          <w:rFonts w:ascii="Times New Roman" w:hAnsi="Times New Roman" w:cs="Times New Roman"/>
        </w:rPr>
        <w:t xml:space="preserve">, С. Р. История мировой философии: учебник [Текст] / С. Р. </w:t>
      </w:r>
      <w:proofErr w:type="spellStart"/>
      <w:r w:rsidRPr="00325D6E">
        <w:rPr>
          <w:rFonts w:ascii="Times New Roman" w:hAnsi="Times New Roman" w:cs="Times New Roman"/>
        </w:rPr>
        <w:t>Аблеев</w:t>
      </w:r>
      <w:proofErr w:type="spellEnd"/>
      <w:r w:rsidRPr="00325D6E">
        <w:rPr>
          <w:rFonts w:ascii="Times New Roman" w:hAnsi="Times New Roman" w:cs="Times New Roman"/>
        </w:rPr>
        <w:t xml:space="preserve">. – М.: </w:t>
      </w:r>
      <w:proofErr w:type="spellStart"/>
      <w:r w:rsidRPr="00325D6E">
        <w:rPr>
          <w:rFonts w:ascii="Times New Roman" w:hAnsi="Times New Roman" w:cs="Times New Roman"/>
        </w:rPr>
        <w:t>Астрель</w:t>
      </w:r>
      <w:proofErr w:type="spellEnd"/>
      <w:r w:rsidRPr="00325D6E">
        <w:rPr>
          <w:rFonts w:ascii="Times New Roman" w:hAnsi="Times New Roman" w:cs="Times New Roman"/>
        </w:rPr>
        <w:t xml:space="preserve">, 2005. – </w:t>
      </w:r>
      <w:r>
        <w:rPr>
          <w:rFonts w:ascii="Times New Roman" w:hAnsi="Times New Roman" w:cs="Times New Roman"/>
        </w:rPr>
        <w:t>С.68.</w:t>
      </w:r>
    </w:p>
    <w:p w:rsidR="0046387F" w:rsidRDefault="0046387F" w:rsidP="0046387F">
      <w:pPr>
        <w:pStyle w:val="a7"/>
      </w:pPr>
    </w:p>
  </w:footnote>
  <w:footnote w:id="4">
    <w:p w:rsidR="0046387F" w:rsidRPr="00391A24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325D6E">
        <w:rPr>
          <w:rFonts w:ascii="Times New Roman" w:hAnsi="Times New Roman" w:cs="Times New Roman"/>
        </w:rPr>
        <w:t>Зотов, А. Ф. Современная западная философия</w:t>
      </w:r>
      <w:proofErr w:type="gramStart"/>
      <w:r w:rsidRPr="00325D6E">
        <w:rPr>
          <w:rFonts w:ascii="Times New Roman" w:hAnsi="Times New Roman" w:cs="Times New Roman"/>
        </w:rPr>
        <w:t xml:space="preserve"> :</w:t>
      </w:r>
      <w:proofErr w:type="gramEnd"/>
      <w:r w:rsidRPr="00325D6E">
        <w:rPr>
          <w:rFonts w:ascii="Times New Roman" w:hAnsi="Times New Roman" w:cs="Times New Roman"/>
        </w:rPr>
        <w:t xml:space="preserve"> учебник  [Текст] /А. Ф. Зотов. – М.: Высшая школа, 2001. – </w:t>
      </w:r>
      <w:r>
        <w:rPr>
          <w:rFonts w:ascii="Times New Roman" w:hAnsi="Times New Roman" w:cs="Times New Roman"/>
        </w:rPr>
        <w:t>С. 128.</w:t>
      </w:r>
    </w:p>
  </w:footnote>
  <w:footnote w:id="5">
    <w:p w:rsidR="0046387F" w:rsidRPr="005835B1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325D6E">
        <w:rPr>
          <w:rFonts w:ascii="Times New Roman" w:hAnsi="Times New Roman" w:cs="Times New Roman"/>
        </w:rPr>
        <w:t xml:space="preserve">Философская антропология  [Текст] / под ред. С. А. Лебедева. – М.: </w:t>
      </w:r>
      <w:proofErr w:type="spellStart"/>
      <w:r w:rsidRPr="00325D6E">
        <w:rPr>
          <w:rFonts w:ascii="Times New Roman" w:hAnsi="Times New Roman" w:cs="Times New Roman"/>
        </w:rPr>
        <w:t>Академкнига</w:t>
      </w:r>
      <w:proofErr w:type="spellEnd"/>
      <w:r w:rsidRPr="00325D6E">
        <w:rPr>
          <w:rFonts w:ascii="Times New Roman" w:hAnsi="Times New Roman" w:cs="Times New Roman"/>
        </w:rPr>
        <w:t xml:space="preserve">, 2005. – </w:t>
      </w:r>
      <w:r>
        <w:rPr>
          <w:rFonts w:ascii="Times New Roman" w:hAnsi="Times New Roman" w:cs="Times New Roman"/>
        </w:rPr>
        <w:t>С. 154.</w:t>
      </w:r>
    </w:p>
  </w:footnote>
  <w:footnote w:id="6">
    <w:p w:rsidR="0046387F" w:rsidRPr="00391A24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325D6E">
        <w:rPr>
          <w:rFonts w:ascii="Times New Roman" w:hAnsi="Times New Roman" w:cs="Times New Roman"/>
        </w:rPr>
        <w:t>Аблеев</w:t>
      </w:r>
      <w:proofErr w:type="spellEnd"/>
      <w:r w:rsidRPr="00325D6E">
        <w:rPr>
          <w:rFonts w:ascii="Times New Roman" w:hAnsi="Times New Roman" w:cs="Times New Roman"/>
        </w:rPr>
        <w:t xml:space="preserve">, С. Р. История мировой философии: учебник [Текст] / С. Р. </w:t>
      </w:r>
      <w:proofErr w:type="spellStart"/>
      <w:r w:rsidRPr="00325D6E">
        <w:rPr>
          <w:rFonts w:ascii="Times New Roman" w:hAnsi="Times New Roman" w:cs="Times New Roman"/>
        </w:rPr>
        <w:t>Аблеев</w:t>
      </w:r>
      <w:proofErr w:type="spellEnd"/>
      <w:r w:rsidRPr="00325D6E">
        <w:rPr>
          <w:rFonts w:ascii="Times New Roman" w:hAnsi="Times New Roman" w:cs="Times New Roman"/>
        </w:rPr>
        <w:t xml:space="preserve">. – М.: </w:t>
      </w:r>
      <w:proofErr w:type="spellStart"/>
      <w:r w:rsidRPr="00325D6E">
        <w:rPr>
          <w:rFonts w:ascii="Times New Roman" w:hAnsi="Times New Roman" w:cs="Times New Roman"/>
        </w:rPr>
        <w:t>Астрель</w:t>
      </w:r>
      <w:proofErr w:type="spellEnd"/>
      <w:r w:rsidRPr="00325D6E">
        <w:rPr>
          <w:rFonts w:ascii="Times New Roman" w:hAnsi="Times New Roman" w:cs="Times New Roman"/>
        </w:rPr>
        <w:t xml:space="preserve">, 2005. – </w:t>
      </w:r>
      <w:r>
        <w:rPr>
          <w:rFonts w:ascii="Times New Roman" w:hAnsi="Times New Roman" w:cs="Times New Roman"/>
        </w:rPr>
        <w:t>С. 279.</w:t>
      </w:r>
    </w:p>
  </w:footnote>
  <w:footnote w:id="7">
    <w:p w:rsidR="0046387F" w:rsidRPr="00391A24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325D6E">
        <w:rPr>
          <w:rFonts w:ascii="Times New Roman" w:hAnsi="Times New Roman" w:cs="Times New Roman"/>
        </w:rPr>
        <w:t>Зотов, А. Ф. Современная западная философия</w:t>
      </w:r>
      <w:proofErr w:type="gramStart"/>
      <w:r w:rsidRPr="00325D6E">
        <w:rPr>
          <w:rFonts w:ascii="Times New Roman" w:hAnsi="Times New Roman" w:cs="Times New Roman"/>
        </w:rPr>
        <w:t xml:space="preserve"> :</w:t>
      </w:r>
      <w:proofErr w:type="gramEnd"/>
      <w:r w:rsidRPr="00325D6E">
        <w:rPr>
          <w:rFonts w:ascii="Times New Roman" w:hAnsi="Times New Roman" w:cs="Times New Roman"/>
        </w:rPr>
        <w:t xml:space="preserve"> учебник  [Текст] /А. Ф. Зотов. – М.: Высшая школа, 2001. – </w:t>
      </w:r>
      <w:r>
        <w:rPr>
          <w:rFonts w:ascii="Times New Roman" w:hAnsi="Times New Roman" w:cs="Times New Roman"/>
        </w:rPr>
        <w:t>С. 89.</w:t>
      </w:r>
    </w:p>
  </w:footnote>
  <w:footnote w:id="8">
    <w:p w:rsidR="0046387F" w:rsidRPr="00325D6E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325D6E">
        <w:rPr>
          <w:rFonts w:ascii="Times New Roman" w:hAnsi="Times New Roman" w:cs="Times New Roman"/>
        </w:rPr>
        <w:t xml:space="preserve">Философия как строгая наука. – Минск: </w:t>
      </w:r>
      <w:proofErr w:type="spellStart"/>
      <w:r w:rsidRPr="00325D6E">
        <w:rPr>
          <w:rFonts w:ascii="Times New Roman" w:hAnsi="Times New Roman" w:cs="Times New Roman"/>
        </w:rPr>
        <w:t>Харвест</w:t>
      </w:r>
      <w:proofErr w:type="spellEnd"/>
      <w:r w:rsidRPr="00325D6E">
        <w:rPr>
          <w:rFonts w:ascii="Times New Roman" w:hAnsi="Times New Roman" w:cs="Times New Roman"/>
        </w:rPr>
        <w:t>; М.: АСТ, 2000. – С. 543</w:t>
      </w:r>
      <w:r>
        <w:rPr>
          <w:rFonts w:ascii="Times New Roman" w:hAnsi="Times New Roman" w:cs="Times New Roman"/>
        </w:rPr>
        <w:t>.</w:t>
      </w:r>
    </w:p>
    <w:p w:rsidR="0046387F" w:rsidRDefault="0046387F" w:rsidP="0046387F">
      <w:pPr>
        <w:pStyle w:val="a7"/>
      </w:pPr>
    </w:p>
  </w:footnote>
  <w:footnote w:id="9">
    <w:p w:rsidR="0046387F" w:rsidRPr="005835B1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325D6E">
        <w:rPr>
          <w:rFonts w:ascii="Times New Roman" w:hAnsi="Times New Roman" w:cs="Times New Roman"/>
        </w:rPr>
        <w:t xml:space="preserve">Философия как строгая наука. – Минск: </w:t>
      </w:r>
      <w:proofErr w:type="spellStart"/>
      <w:r w:rsidRPr="00325D6E">
        <w:rPr>
          <w:rFonts w:ascii="Times New Roman" w:hAnsi="Times New Roman" w:cs="Times New Roman"/>
        </w:rPr>
        <w:t>Харвест</w:t>
      </w:r>
      <w:proofErr w:type="spellEnd"/>
      <w:r w:rsidRPr="00325D6E">
        <w:rPr>
          <w:rFonts w:ascii="Times New Roman" w:hAnsi="Times New Roman" w:cs="Times New Roman"/>
        </w:rPr>
        <w:t>; М.: АСТ, 2000. – С. 5</w:t>
      </w:r>
      <w:r>
        <w:rPr>
          <w:rFonts w:ascii="Times New Roman" w:hAnsi="Times New Roman" w:cs="Times New Roman"/>
        </w:rPr>
        <w:t>49.</w:t>
      </w:r>
    </w:p>
  </w:footnote>
  <w:footnote w:id="10">
    <w:p w:rsidR="0046387F" w:rsidRPr="00391A24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325D6E">
        <w:rPr>
          <w:rFonts w:ascii="Times New Roman" w:hAnsi="Times New Roman" w:cs="Times New Roman"/>
        </w:rPr>
        <w:t>Коплстон</w:t>
      </w:r>
      <w:proofErr w:type="spellEnd"/>
      <w:r w:rsidRPr="00325D6E">
        <w:rPr>
          <w:rFonts w:ascii="Times New Roman" w:hAnsi="Times New Roman" w:cs="Times New Roman"/>
        </w:rPr>
        <w:t xml:space="preserve">, Ф. История философии. XX век [Текст] / Ф. </w:t>
      </w:r>
      <w:proofErr w:type="spellStart"/>
      <w:r w:rsidRPr="00325D6E">
        <w:rPr>
          <w:rFonts w:ascii="Times New Roman" w:hAnsi="Times New Roman" w:cs="Times New Roman"/>
        </w:rPr>
        <w:t>Коплстон</w:t>
      </w:r>
      <w:proofErr w:type="spellEnd"/>
      <w:r w:rsidRPr="00325D6E">
        <w:rPr>
          <w:rFonts w:ascii="Times New Roman" w:hAnsi="Times New Roman" w:cs="Times New Roman"/>
        </w:rPr>
        <w:t xml:space="preserve">. – М.: </w:t>
      </w:r>
      <w:proofErr w:type="spellStart"/>
      <w:r w:rsidRPr="00325D6E">
        <w:rPr>
          <w:rFonts w:ascii="Times New Roman" w:hAnsi="Times New Roman" w:cs="Times New Roman"/>
        </w:rPr>
        <w:t>Центрп</w:t>
      </w:r>
      <w:proofErr w:type="gramStart"/>
      <w:r w:rsidRPr="00325D6E">
        <w:rPr>
          <w:rFonts w:ascii="Times New Roman" w:hAnsi="Times New Roman" w:cs="Times New Roman"/>
        </w:rPr>
        <w:t>о</w:t>
      </w:r>
      <w:proofErr w:type="spellEnd"/>
      <w:r w:rsidRPr="00325D6E">
        <w:rPr>
          <w:rFonts w:ascii="Times New Roman" w:hAnsi="Times New Roman" w:cs="Times New Roman"/>
        </w:rPr>
        <w:t>-</w:t>
      </w:r>
      <w:proofErr w:type="gramEnd"/>
      <w:r w:rsidRPr="00325D6E">
        <w:rPr>
          <w:rFonts w:ascii="Times New Roman" w:hAnsi="Times New Roman" w:cs="Times New Roman"/>
        </w:rPr>
        <w:t xml:space="preserve"> </w:t>
      </w:r>
      <w:proofErr w:type="spellStart"/>
      <w:r w:rsidRPr="00325D6E">
        <w:rPr>
          <w:rFonts w:ascii="Times New Roman" w:hAnsi="Times New Roman" w:cs="Times New Roman"/>
        </w:rPr>
        <w:t>лиграф</w:t>
      </w:r>
      <w:proofErr w:type="spellEnd"/>
      <w:r w:rsidRPr="00325D6E">
        <w:rPr>
          <w:rFonts w:ascii="Times New Roman" w:hAnsi="Times New Roman" w:cs="Times New Roman"/>
        </w:rPr>
        <w:t xml:space="preserve">, 2002. – </w:t>
      </w:r>
      <w:r>
        <w:rPr>
          <w:rFonts w:ascii="Times New Roman" w:hAnsi="Times New Roman" w:cs="Times New Roman"/>
        </w:rPr>
        <w:t>С. 77.</w:t>
      </w:r>
      <w:r w:rsidRPr="00325D6E">
        <w:rPr>
          <w:rFonts w:ascii="Times New Roman" w:hAnsi="Times New Roman" w:cs="Times New Roman"/>
        </w:rPr>
        <w:t xml:space="preserve"> с.</w:t>
      </w:r>
    </w:p>
  </w:footnote>
  <w:footnote w:id="11">
    <w:p w:rsidR="0046387F" w:rsidRPr="00325D6E" w:rsidRDefault="0046387F" w:rsidP="00463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325D6E">
        <w:rPr>
          <w:rFonts w:ascii="Times New Roman" w:hAnsi="Times New Roman" w:cs="Times New Roman"/>
        </w:rPr>
        <w:t xml:space="preserve">Хайдеггер, М. Бытие и время. Избранные параграфы (§§ 31–38) [Текст] / М. Хайдеггер // </w:t>
      </w:r>
      <w:proofErr w:type="gramStart"/>
      <w:r w:rsidRPr="00325D6E">
        <w:rPr>
          <w:rFonts w:ascii="Times New Roman" w:hAnsi="Times New Roman" w:cs="Times New Roman"/>
        </w:rPr>
        <w:t>Хайдеггер</w:t>
      </w:r>
      <w:proofErr w:type="gramEnd"/>
      <w:r w:rsidRPr="00325D6E">
        <w:rPr>
          <w:rFonts w:ascii="Times New Roman" w:hAnsi="Times New Roman" w:cs="Times New Roman"/>
        </w:rPr>
        <w:t xml:space="preserve"> М. Работы и размышления разных лет / пер. с нем. А. В. Михайлова. – М.: </w:t>
      </w:r>
      <w:proofErr w:type="spellStart"/>
      <w:r w:rsidRPr="00325D6E">
        <w:rPr>
          <w:rFonts w:ascii="Times New Roman" w:hAnsi="Times New Roman" w:cs="Times New Roman"/>
        </w:rPr>
        <w:t>Гнозис</w:t>
      </w:r>
      <w:proofErr w:type="spellEnd"/>
      <w:r w:rsidRPr="00325D6E">
        <w:rPr>
          <w:rFonts w:ascii="Times New Roman" w:hAnsi="Times New Roman" w:cs="Times New Roman"/>
        </w:rPr>
        <w:t>, 1993. – С. 3</w:t>
      </w:r>
      <w:r>
        <w:rPr>
          <w:rFonts w:ascii="Times New Roman" w:hAnsi="Times New Roman" w:cs="Times New Roman"/>
        </w:rPr>
        <w:t>.</w:t>
      </w:r>
    </w:p>
    <w:p w:rsidR="0046387F" w:rsidRDefault="0046387F" w:rsidP="0046387F">
      <w:pPr>
        <w:pStyle w:val="a7"/>
      </w:pPr>
    </w:p>
  </w:footnote>
  <w:footnote w:id="12">
    <w:p w:rsidR="0046387F" w:rsidRPr="00391A24" w:rsidRDefault="0046387F" w:rsidP="0046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2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91A24">
        <w:rPr>
          <w:rFonts w:ascii="Times New Roman" w:hAnsi="Times New Roman" w:cs="Times New Roman"/>
          <w:sz w:val="24"/>
          <w:szCs w:val="24"/>
        </w:rPr>
        <w:t xml:space="preserve"> Хайдеггер, М. Бытие и время. Избранные параграфы (§§ 31–38) [Текст] / М. Хайдеггер // </w:t>
      </w:r>
      <w:proofErr w:type="gramStart"/>
      <w:r w:rsidRPr="00391A24">
        <w:rPr>
          <w:rFonts w:ascii="Times New Roman" w:hAnsi="Times New Roman" w:cs="Times New Roman"/>
          <w:sz w:val="24"/>
          <w:szCs w:val="24"/>
        </w:rPr>
        <w:t>Хайдеггер</w:t>
      </w:r>
      <w:proofErr w:type="gramEnd"/>
      <w:r w:rsidRPr="00391A24">
        <w:rPr>
          <w:rFonts w:ascii="Times New Roman" w:hAnsi="Times New Roman" w:cs="Times New Roman"/>
          <w:sz w:val="24"/>
          <w:szCs w:val="24"/>
        </w:rPr>
        <w:t xml:space="preserve"> М. Работы и размышления разных лет / пер. с нем. А. В. Михайлова. – М.: </w:t>
      </w:r>
      <w:proofErr w:type="spellStart"/>
      <w:r w:rsidRPr="00391A24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391A24">
        <w:rPr>
          <w:rFonts w:ascii="Times New Roman" w:hAnsi="Times New Roman" w:cs="Times New Roman"/>
          <w:sz w:val="24"/>
          <w:szCs w:val="24"/>
        </w:rPr>
        <w:t>, 1993. – С. 25.</w:t>
      </w:r>
    </w:p>
  </w:footnote>
  <w:footnote w:id="13">
    <w:p w:rsidR="0046387F" w:rsidRPr="00391A24" w:rsidRDefault="0046387F" w:rsidP="0046387F">
      <w:pPr>
        <w:pStyle w:val="a7"/>
        <w:rPr>
          <w:rFonts w:ascii="Times New Roman" w:hAnsi="Times New Roman" w:cs="Times New Roman"/>
          <w:sz w:val="24"/>
          <w:szCs w:val="24"/>
        </w:rPr>
      </w:pPr>
      <w:r w:rsidRPr="00391A2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91A24">
        <w:rPr>
          <w:rFonts w:ascii="Times New Roman" w:hAnsi="Times New Roman" w:cs="Times New Roman"/>
          <w:sz w:val="24"/>
          <w:szCs w:val="24"/>
        </w:rPr>
        <w:t xml:space="preserve"> Там же.  – С. 29.</w:t>
      </w:r>
    </w:p>
  </w:footnote>
  <w:footnote w:id="14">
    <w:p w:rsidR="00617472" w:rsidRPr="00325D6E" w:rsidRDefault="00617472" w:rsidP="006174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325D6E">
        <w:rPr>
          <w:rFonts w:ascii="Times New Roman" w:hAnsi="Times New Roman" w:cs="Times New Roman"/>
        </w:rPr>
        <w:t>Гуссерль</w:t>
      </w:r>
      <w:proofErr w:type="spellEnd"/>
      <w:r w:rsidRPr="00325D6E">
        <w:rPr>
          <w:rFonts w:ascii="Times New Roman" w:hAnsi="Times New Roman" w:cs="Times New Roman"/>
        </w:rPr>
        <w:t xml:space="preserve">, Э. Кризис европейских наук и трансцендентальная феноменология [Текст] /Э. </w:t>
      </w:r>
      <w:proofErr w:type="spellStart"/>
      <w:r w:rsidRPr="00325D6E">
        <w:rPr>
          <w:rFonts w:ascii="Times New Roman" w:hAnsi="Times New Roman" w:cs="Times New Roman"/>
        </w:rPr>
        <w:t>Гуссерль</w:t>
      </w:r>
      <w:proofErr w:type="spellEnd"/>
      <w:r w:rsidRPr="00325D6E">
        <w:rPr>
          <w:rFonts w:ascii="Times New Roman" w:hAnsi="Times New Roman" w:cs="Times New Roman"/>
        </w:rPr>
        <w:t xml:space="preserve"> // </w:t>
      </w:r>
      <w:proofErr w:type="spellStart"/>
      <w:r w:rsidRPr="00325D6E">
        <w:rPr>
          <w:rFonts w:ascii="Times New Roman" w:hAnsi="Times New Roman" w:cs="Times New Roman"/>
        </w:rPr>
        <w:t>Гуссерль</w:t>
      </w:r>
      <w:proofErr w:type="spellEnd"/>
      <w:r w:rsidRPr="00325D6E">
        <w:rPr>
          <w:rFonts w:ascii="Times New Roman" w:hAnsi="Times New Roman" w:cs="Times New Roman"/>
        </w:rPr>
        <w:t xml:space="preserve"> Э. Логические исследования. Картезианские размышления. Кризис европейских наук и трансцендентальная феноменология. </w:t>
      </w:r>
      <w:proofErr w:type="spellStart"/>
      <w:r w:rsidRPr="00325D6E">
        <w:rPr>
          <w:rFonts w:ascii="Times New Roman" w:hAnsi="Times New Roman" w:cs="Times New Roman"/>
        </w:rPr>
        <w:t>Кр</w:t>
      </w:r>
      <w:proofErr w:type="gramStart"/>
      <w:r w:rsidRPr="00325D6E">
        <w:rPr>
          <w:rFonts w:ascii="Times New Roman" w:hAnsi="Times New Roman" w:cs="Times New Roman"/>
        </w:rPr>
        <w:t>и</w:t>
      </w:r>
      <w:proofErr w:type="spellEnd"/>
      <w:r w:rsidRPr="00325D6E">
        <w:rPr>
          <w:rFonts w:ascii="Times New Roman" w:hAnsi="Times New Roman" w:cs="Times New Roman"/>
        </w:rPr>
        <w:t>-</w:t>
      </w:r>
      <w:proofErr w:type="gramEnd"/>
      <w:r w:rsidRPr="00325D6E">
        <w:rPr>
          <w:rFonts w:ascii="Times New Roman" w:hAnsi="Times New Roman" w:cs="Times New Roman"/>
        </w:rPr>
        <w:t xml:space="preserve"> </w:t>
      </w:r>
      <w:proofErr w:type="spellStart"/>
      <w:r w:rsidRPr="00325D6E">
        <w:rPr>
          <w:rFonts w:ascii="Times New Roman" w:hAnsi="Times New Roman" w:cs="Times New Roman"/>
        </w:rPr>
        <w:t>зис</w:t>
      </w:r>
      <w:proofErr w:type="spellEnd"/>
      <w:r w:rsidRPr="00325D6E">
        <w:rPr>
          <w:rFonts w:ascii="Times New Roman" w:hAnsi="Times New Roman" w:cs="Times New Roman"/>
        </w:rPr>
        <w:t xml:space="preserve"> европейского человечества и философии. </w:t>
      </w:r>
      <w:r>
        <w:rPr>
          <w:rFonts w:ascii="Times New Roman" w:hAnsi="Times New Roman" w:cs="Times New Roman"/>
        </w:rPr>
        <w:t>М.: Академия, 2008. –  С. 76.</w:t>
      </w:r>
    </w:p>
    <w:p w:rsidR="00617472" w:rsidRDefault="00617472" w:rsidP="00617472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5E" w:rsidRDefault="00F6215E" w:rsidP="00F6215E">
    <w:pPr>
      <w:pStyle w:val="a4"/>
      <w:jc w:val="center"/>
      <w:rPr>
        <w:b/>
        <w:sz w:val="32"/>
        <w:szCs w:val="32"/>
      </w:rPr>
    </w:pPr>
    <w:bookmarkStart w:id="0" w:name="OLE_LINK15"/>
    <w:bookmarkStart w:id="1" w:name="OLE_LINK14"/>
    <w:bookmarkStart w:id="2" w:name="OLE_LINK13"/>
    <w:bookmarkStart w:id="3" w:name="_Hlk3275872"/>
    <w:bookmarkStart w:id="4" w:name="OLE_LINK12"/>
    <w:bookmarkStart w:id="5" w:name="OLE_LINK11"/>
    <w:bookmarkStart w:id="6" w:name="_Hlk3275855"/>
    <w:bookmarkStart w:id="7" w:name="OLE_LINK10"/>
    <w:bookmarkStart w:id="8" w:name="OLE_LINK9"/>
    <w:bookmarkStart w:id="9" w:name="_Hlk3275839"/>
    <w:bookmarkStart w:id="10" w:name="OLE_LINK8"/>
    <w:bookmarkStart w:id="11" w:name="OLE_LINK7"/>
    <w:bookmarkStart w:id="12" w:name="_Hlk3275827"/>
    <w:bookmarkStart w:id="13" w:name="OLE_LINK6"/>
    <w:bookmarkStart w:id="14" w:name="OLE_LINK5"/>
    <w:bookmarkStart w:id="15" w:name="_Hlk3275814"/>
    <w:bookmarkStart w:id="16" w:name="OLE_LINK4"/>
    <w:bookmarkStart w:id="17" w:name="OLE_LINK3"/>
    <w:bookmarkStart w:id="18" w:name="_Hlk3275812"/>
    <w:bookmarkStart w:id="19" w:name="OLE_LINK2"/>
    <w:bookmarkStart w:id="20" w:name="OLE_LINK1"/>
    <w:r>
      <w:rPr>
        <w:b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e"/>
          <w:b/>
          <w:sz w:val="32"/>
          <w:szCs w:val="32"/>
        </w:rPr>
        <w:t>ДЦО</w:t>
      </w:r>
      <w:proofErr w:type="gramStart"/>
      <w:r>
        <w:rPr>
          <w:rStyle w:val="ae"/>
          <w:b/>
          <w:sz w:val="32"/>
          <w:szCs w:val="32"/>
        </w:rPr>
        <w:t>.Р</w:t>
      </w:r>
      <w:proofErr w:type="gramEnd"/>
      <w:r>
        <w:rPr>
          <w:rStyle w:val="ae"/>
          <w:b/>
          <w:sz w:val="32"/>
          <w:szCs w:val="32"/>
        </w:rPr>
        <w:t>Ф</w:t>
      </w:r>
    </w:hyperlink>
  </w:p>
  <w:p w:rsidR="00F6215E" w:rsidRDefault="00F6215E" w:rsidP="00F6215E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 xml:space="preserve">Помощь с дистанционным обучением: </w:t>
    </w:r>
  </w:p>
  <w:p w:rsidR="00F6215E" w:rsidRDefault="00F6215E" w:rsidP="00F6215E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тесты, экзамены, сессия.</w:t>
    </w:r>
  </w:p>
  <w:p w:rsidR="00F6215E" w:rsidRDefault="00F6215E" w:rsidP="00F6215E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Почта для заявок: </w:t>
    </w:r>
    <w:hyperlink r:id="rId2" w:history="1">
      <w:r>
        <w:rPr>
          <w:rStyle w:val="ae"/>
          <w:rFonts w:ascii="Helvetica" w:hAnsi="Helvetica" w:cs="Helvetica"/>
          <w:bCs w:val="0"/>
          <w:color w:val="337AB7"/>
          <w:sz w:val="32"/>
          <w:szCs w:val="32"/>
        </w:rPr>
        <w:t>INFO@ДЦО.РФ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F6215E" w:rsidRDefault="00F6215E">
    <w:pPr>
      <w:pStyle w:val="a4"/>
    </w:pPr>
  </w:p>
  <w:p w:rsidR="007B076A" w:rsidRDefault="007F5E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255"/>
    <w:multiLevelType w:val="hybridMultilevel"/>
    <w:tmpl w:val="4E5A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D6C23"/>
    <w:multiLevelType w:val="hybridMultilevel"/>
    <w:tmpl w:val="9732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6387F"/>
    <w:rsid w:val="00001693"/>
    <w:rsid w:val="00004F08"/>
    <w:rsid w:val="00026AA6"/>
    <w:rsid w:val="000316FC"/>
    <w:rsid w:val="000329E5"/>
    <w:rsid w:val="0004023D"/>
    <w:rsid w:val="00040DB5"/>
    <w:rsid w:val="00041ADC"/>
    <w:rsid w:val="00055AE6"/>
    <w:rsid w:val="000602F5"/>
    <w:rsid w:val="0006443A"/>
    <w:rsid w:val="000817CC"/>
    <w:rsid w:val="00082D8D"/>
    <w:rsid w:val="00087BDB"/>
    <w:rsid w:val="00097257"/>
    <w:rsid w:val="000A72A7"/>
    <w:rsid w:val="000B3A4C"/>
    <w:rsid w:val="000B7284"/>
    <w:rsid w:val="000C4BA6"/>
    <w:rsid w:val="000D040E"/>
    <w:rsid w:val="000E222D"/>
    <w:rsid w:val="000E54BE"/>
    <w:rsid w:val="000E73CC"/>
    <w:rsid w:val="000F3B9E"/>
    <w:rsid w:val="000F466D"/>
    <w:rsid w:val="001057BA"/>
    <w:rsid w:val="001154BE"/>
    <w:rsid w:val="0011637D"/>
    <w:rsid w:val="001256AA"/>
    <w:rsid w:val="00137679"/>
    <w:rsid w:val="00137772"/>
    <w:rsid w:val="001405F1"/>
    <w:rsid w:val="00141919"/>
    <w:rsid w:val="00171D9B"/>
    <w:rsid w:val="001733A4"/>
    <w:rsid w:val="0018427F"/>
    <w:rsid w:val="00187006"/>
    <w:rsid w:val="00190F29"/>
    <w:rsid w:val="00195E83"/>
    <w:rsid w:val="0019682A"/>
    <w:rsid w:val="001A79D7"/>
    <w:rsid w:val="001C2DE1"/>
    <w:rsid w:val="001D59EC"/>
    <w:rsid w:val="001E609B"/>
    <w:rsid w:val="001F2EAA"/>
    <w:rsid w:val="0020151C"/>
    <w:rsid w:val="00217468"/>
    <w:rsid w:val="00233724"/>
    <w:rsid w:val="00241A31"/>
    <w:rsid w:val="002437FB"/>
    <w:rsid w:val="002455E5"/>
    <w:rsid w:val="00260D59"/>
    <w:rsid w:val="00271253"/>
    <w:rsid w:val="00273225"/>
    <w:rsid w:val="00283B52"/>
    <w:rsid w:val="00290424"/>
    <w:rsid w:val="00294E0C"/>
    <w:rsid w:val="002A28F4"/>
    <w:rsid w:val="002A6481"/>
    <w:rsid w:val="002A6A47"/>
    <w:rsid w:val="002A731C"/>
    <w:rsid w:val="002B1E81"/>
    <w:rsid w:val="002B7D3F"/>
    <w:rsid w:val="002C6C2E"/>
    <w:rsid w:val="002D4F35"/>
    <w:rsid w:val="002F72C6"/>
    <w:rsid w:val="00313EFF"/>
    <w:rsid w:val="00330F54"/>
    <w:rsid w:val="00334094"/>
    <w:rsid w:val="00340446"/>
    <w:rsid w:val="00343C0E"/>
    <w:rsid w:val="00345CCB"/>
    <w:rsid w:val="00351859"/>
    <w:rsid w:val="00357539"/>
    <w:rsid w:val="003654F0"/>
    <w:rsid w:val="00380D3C"/>
    <w:rsid w:val="00382BB2"/>
    <w:rsid w:val="00387EF2"/>
    <w:rsid w:val="00392D5B"/>
    <w:rsid w:val="003A1F10"/>
    <w:rsid w:val="003A5D58"/>
    <w:rsid w:val="003C1AF1"/>
    <w:rsid w:val="003C350C"/>
    <w:rsid w:val="003D3DBF"/>
    <w:rsid w:val="003D512F"/>
    <w:rsid w:val="003D7BBB"/>
    <w:rsid w:val="003E02B0"/>
    <w:rsid w:val="003F6622"/>
    <w:rsid w:val="00402A68"/>
    <w:rsid w:val="0040331C"/>
    <w:rsid w:val="00422D95"/>
    <w:rsid w:val="004279BC"/>
    <w:rsid w:val="00431735"/>
    <w:rsid w:val="00435C00"/>
    <w:rsid w:val="0045266C"/>
    <w:rsid w:val="00461C53"/>
    <w:rsid w:val="0046387F"/>
    <w:rsid w:val="004751B2"/>
    <w:rsid w:val="004774F5"/>
    <w:rsid w:val="0047754E"/>
    <w:rsid w:val="00497A59"/>
    <w:rsid w:val="00497C46"/>
    <w:rsid w:val="004A341A"/>
    <w:rsid w:val="004B5DEA"/>
    <w:rsid w:val="004C08D8"/>
    <w:rsid w:val="004C0CCF"/>
    <w:rsid w:val="004E2BF4"/>
    <w:rsid w:val="004E7E9C"/>
    <w:rsid w:val="00512188"/>
    <w:rsid w:val="0051300B"/>
    <w:rsid w:val="00514B35"/>
    <w:rsid w:val="0052599D"/>
    <w:rsid w:val="005269DF"/>
    <w:rsid w:val="00530464"/>
    <w:rsid w:val="005446BD"/>
    <w:rsid w:val="00551ACD"/>
    <w:rsid w:val="0055495B"/>
    <w:rsid w:val="00566138"/>
    <w:rsid w:val="005727A0"/>
    <w:rsid w:val="00580CF7"/>
    <w:rsid w:val="00586ED3"/>
    <w:rsid w:val="0059043C"/>
    <w:rsid w:val="0059764E"/>
    <w:rsid w:val="005B1D24"/>
    <w:rsid w:val="005B5D41"/>
    <w:rsid w:val="005C5783"/>
    <w:rsid w:val="005C58E3"/>
    <w:rsid w:val="005D542A"/>
    <w:rsid w:val="005F1EE4"/>
    <w:rsid w:val="00602B49"/>
    <w:rsid w:val="006101DA"/>
    <w:rsid w:val="00613441"/>
    <w:rsid w:val="00617472"/>
    <w:rsid w:val="00621524"/>
    <w:rsid w:val="00626A1F"/>
    <w:rsid w:val="00631A2B"/>
    <w:rsid w:val="006636DA"/>
    <w:rsid w:val="00664870"/>
    <w:rsid w:val="006654FB"/>
    <w:rsid w:val="00673E4F"/>
    <w:rsid w:val="0067699E"/>
    <w:rsid w:val="00676F5A"/>
    <w:rsid w:val="006862B3"/>
    <w:rsid w:val="00692717"/>
    <w:rsid w:val="00692BD0"/>
    <w:rsid w:val="006B121E"/>
    <w:rsid w:val="006B674B"/>
    <w:rsid w:val="006B73F2"/>
    <w:rsid w:val="006C18E0"/>
    <w:rsid w:val="006C40CF"/>
    <w:rsid w:val="006C50FD"/>
    <w:rsid w:val="006D0523"/>
    <w:rsid w:val="006D5E56"/>
    <w:rsid w:val="006F577D"/>
    <w:rsid w:val="00710834"/>
    <w:rsid w:val="00714E4A"/>
    <w:rsid w:val="00720040"/>
    <w:rsid w:val="0073703C"/>
    <w:rsid w:val="00737F31"/>
    <w:rsid w:val="007424A7"/>
    <w:rsid w:val="0075670E"/>
    <w:rsid w:val="00757447"/>
    <w:rsid w:val="007662DD"/>
    <w:rsid w:val="0077222A"/>
    <w:rsid w:val="007840C9"/>
    <w:rsid w:val="0079021F"/>
    <w:rsid w:val="00793399"/>
    <w:rsid w:val="007A1DB5"/>
    <w:rsid w:val="007A52FD"/>
    <w:rsid w:val="007D260D"/>
    <w:rsid w:val="007D3DDD"/>
    <w:rsid w:val="007E4012"/>
    <w:rsid w:val="007F1884"/>
    <w:rsid w:val="007F5EE4"/>
    <w:rsid w:val="00801D0C"/>
    <w:rsid w:val="00804278"/>
    <w:rsid w:val="00806B49"/>
    <w:rsid w:val="008163BE"/>
    <w:rsid w:val="008243FB"/>
    <w:rsid w:val="00826243"/>
    <w:rsid w:val="00833B4A"/>
    <w:rsid w:val="008372D8"/>
    <w:rsid w:val="0084012A"/>
    <w:rsid w:val="00841097"/>
    <w:rsid w:val="00841E78"/>
    <w:rsid w:val="00857249"/>
    <w:rsid w:val="0087496B"/>
    <w:rsid w:val="0087653A"/>
    <w:rsid w:val="00885EB8"/>
    <w:rsid w:val="008A6566"/>
    <w:rsid w:val="008B01CF"/>
    <w:rsid w:val="008B2813"/>
    <w:rsid w:val="008B67C3"/>
    <w:rsid w:val="008C6895"/>
    <w:rsid w:val="008E28B5"/>
    <w:rsid w:val="008E486D"/>
    <w:rsid w:val="008F26AD"/>
    <w:rsid w:val="0090083C"/>
    <w:rsid w:val="0091550A"/>
    <w:rsid w:val="00915F95"/>
    <w:rsid w:val="00921A1D"/>
    <w:rsid w:val="00921DE5"/>
    <w:rsid w:val="00935B57"/>
    <w:rsid w:val="0094177C"/>
    <w:rsid w:val="009514C5"/>
    <w:rsid w:val="009616E7"/>
    <w:rsid w:val="00962D5C"/>
    <w:rsid w:val="0096498E"/>
    <w:rsid w:val="00965D6D"/>
    <w:rsid w:val="0097135F"/>
    <w:rsid w:val="009744F5"/>
    <w:rsid w:val="009844E9"/>
    <w:rsid w:val="009B2787"/>
    <w:rsid w:val="009B39C3"/>
    <w:rsid w:val="009B6100"/>
    <w:rsid w:val="009B65E4"/>
    <w:rsid w:val="009C3110"/>
    <w:rsid w:val="009C3497"/>
    <w:rsid w:val="009C580A"/>
    <w:rsid w:val="009C658E"/>
    <w:rsid w:val="009E4393"/>
    <w:rsid w:val="009E77CF"/>
    <w:rsid w:val="009F6990"/>
    <w:rsid w:val="00A121C8"/>
    <w:rsid w:val="00A127AF"/>
    <w:rsid w:val="00A149D0"/>
    <w:rsid w:val="00A16724"/>
    <w:rsid w:val="00A243B4"/>
    <w:rsid w:val="00A33B5B"/>
    <w:rsid w:val="00A41B85"/>
    <w:rsid w:val="00A56D25"/>
    <w:rsid w:val="00A63401"/>
    <w:rsid w:val="00A66D59"/>
    <w:rsid w:val="00A67C7B"/>
    <w:rsid w:val="00A75393"/>
    <w:rsid w:val="00A75AFA"/>
    <w:rsid w:val="00A83513"/>
    <w:rsid w:val="00A85C64"/>
    <w:rsid w:val="00A90447"/>
    <w:rsid w:val="00AA40AA"/>
    <w:rsid w:val="00AA65D2"/>
    <w:rsid w:val="00AB3E6E"/>
    <w:rsid w:val="00AD08F1"/>
    <w:rsid w:val="00AD19C2"/>
    <w:rsid w:val="00AE4701"/>
    <w:rsid w:val="00AF73CA"/>
    <w:rsid w:val="00B04E9E"/>
    <w:rsid w:val="00B0792E"/>
    <w:rsid w:val="00B14299"/>
    <w:rsid w:val="00B21F00"/>
    <w:rsid w:val="00B3167A"/>
    <w:rsid w:val="00B33380"/>
    <w:rsid w:val="00B3463C"/>
    <w:rsid w:val="00B35248"/>
    <w:rsid w:val="00B62AC7"/>
    <w:rsid w:val="00B81BA4"/>
    <w:rsid w:val="00B844AC"/>
    <w:rsid w:val="00B86182"/>
    <w:rsid w:val="00B95751"/>
    <w:rsid w:val="00BA5CF2"/>
    <w:rsid w:val="00BA66E4"/>
    <w:rsid w:val="00BA67B6"/>
    <w:rsid w:val="00BB1016"/>
    <w:rsid w:val="00BB247A"/>
    <w:rsid w:val="00BB2DAD"/>
    <w:rsid w:val="00BB3944"/>
    <w:rsid w:val="00BC0DAF"/>
    <w:rsid w:val="00BC5BD7"/>
    <w:rsid w:val="00BC6477"/>
    <w:rsid w:val="00BD1999"/>
    <w:rsid w:val="00BD2EB2"/>
    <w:rsid w:val="00BD4997"/>
    <w:rsid w:val="00BE66AB"/>
    <w:rsid w:val="00BE6BC7"/>
    <w:rsid w:val="00BE7667"/>
    <w:rsid w:val="00BF010E"/>
    <w:rsid w:val="00C01C21"/>
    <w:rsid w:val="00C02706"/>
    <w:rsid w:val="00C11571"/>
    <w:rsid w:val="00C23F13"/>
    <w:rsid w:val="00C3598C"/>
    <w:rsid w:val="00C52E2A"/>
    <w:rsid w:val="00C53D10"/>
    <w:rsid w:val="00C62697"/>
    <w:rsid w:val="00C6689D"/>
    <w:rsid w:val="00C71CE1"/>
    <w:rsid w:val="00C8397C"/>
    <w:rsid w:val="00C8579D"/>
    <w:rsid w:val="00C90D5A"/>
    <w:rsid w:val="00C92C1D"/>
    <w:rsid w:val="00C92D22"/>
    <w:rsid w:val="00C94564"/>
    <w:rsid w:val="00C97126"/>
    <w:rsid w:val="00CB3008"/>
    <w:rsid w:val="00CB6FE8"/>
    <w:rsid w:val="00CC7A99"/>
    <w:rsid w:val="00CD28F4"/>
    <w:rsid w:val="00CF19A3"/>
    <w:rsid w:val="00D03E2A"/>
    <w:rsid w:val="00D1085B"/>
    <w:rsid w:val="00D11DE8"/>
    <w:rsid w:val="00D1584A"/>
    <w:rsid w:val="00D210F3"/>
    <w:rsid w:val="00D21820"/>
    <w:rsid w:val="00D30138"/>
    <w:rsid w:val="00D36499"/>
    <w:rsid w:val="00D429D2"/>
    <w:rsid w:val="00D52E43"/>
    <w:rsid w:val="00D67DAC"/>
    <w:rsid w:val="00D77058"/>
    <w:rsid w:val="00D81C1B"/>
    <w:rsid w:val="00DA12FD"/>
    <w:rsid w:val="00DA14E1"/>
    <w:rsid w:val="00DB058D"/>
    <w:rsid w:val="00DB0B94"/>
    <w:rsid w:val="00DB40FF"/>
    <w:rsid w:val="00DC16A0"/>
    <w:rsid w:val="00E04613"/>
    <w:rsid w:val="00E16E8E"/>
    <w:rsid w:val="00E2048C"/>
    <w:rsid w:val="00E21620"/>
    <w:rsid w:val="00E272B0"/>
    <w:rsid w:val="00E336F6"/>
    <w:rsid w:val="00E678A8"/>
    <w:rsid w:val="00E719DA"/>
    <w:rsid w:val="00E80EA0"/>
    <w:rsid w:val="00EA5FB5"/>
    <w:rsid w:val="00EA7853"/>
    <w:rsid w:val="00EC10C0"/>
    <w:rsid w:val="00EC5A64"/>
    <w:rsid w:val="00EE749A"/>
    <w:rsid w:val="00EF2EE1"/>
    <w:rsid w:val="00EF6DC3"/>
    <w:rsid w:val="00EF6FF2"/>
    <w:rsid w:val="00F10E41"/>
    <w:rsid w:val="00F20F3D"/>
    <w:rsid w:val="00F3148C"/>
    <w:rsid w:val="00F32BE6"/>
    <w:rsid w:val="00F33893"/>
    <w:rsid w:val="00F353C1"/>
    <w:rsid w:val="00F37918"/>
    <w:rsid w:val="00F45767"/>
    <w:rsid w:val="00F521B0"/>
    <w:rsid w:val="00F55A84"/>
    <w:rsid w:val="00F6215E"/>
    <w:rsid w:val="00F71DE5"/>
    <w:rsid w:val="00F80090"/>
    <w:rsid w:val="00F84D98"/>
    <w:rsid w:val="00FC675A"/>
    <w:rsid w:val="00FD790B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4"/>
        <o:r id="V:Rule7" type="connector" idref="#_x0000_s1026"/>
        <o:r id="V:Rule8" type="connector" idref="#_x0000_s1036"/>
        <o:r id="V:Rule9" type="connector" idref="#_x0000_s1035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F"/>
  </w:style>
  <w:style w:type="paragraph" w:styleId="1">
    <w:name w:val="heading 1"/>
    <w:basedOn w:val="a"/>
    <w:next w:val="a"/>
    <w:link w:val="10"/>
    <w:uiPriority w:val="9"/>
    <w:qFormat/>
    <w:rsid w:val="00463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62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62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87F"/>
  </w:style>
  <w:style w:type="character" w:customStyle="1" w:styleId="10">
    <w:name w:val="Заголовок 1 Знак"/>
    <w:basedOn w:val="a0"/>
    <w:link w:val="1"/>
    <w:uiPriority w:val="9"/>
    <w:rsid w:val="00463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46387F"/>
    <w:pPr>
      <w:outlineLvl w:val="9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46387F"/>
    <w:pPr>
      <w:spacing w:after="100"/>
      <w:ind w:left="440"/>
    </w:pPr>
    <w:rPr>
      <w:rFonts w:eastAsiaTheme="minorEastAsia"/>
    </w:rPr>
  </w:style>
  <w:style w:type="paragraph" w:styleId="a7">
    <w:name w:val="footnote text"/>
    <w:basedOn w:val="a"/>
    <w:link w:val="a8"/>
    <w:uiPriority w:val="99"/>
    <w:semiHidden/>
    <w:unhideWhenUsed/>
    <w:rsid w:val="004638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38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387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6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87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F62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215E"/>
  </w:style>
  <w:style w:type="character" w:customStyle="1" w:styleId="30">
    <w:name w:val="Заголовок 3 Знак"/>
    <w:basedOn w:val="a0"/>
    <w:link w:val="3"/>
    <w:uiPriority w:val="9"/>
    <w:semiHidden/>
    <w:rsid w:val="00F62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21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F62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B733F"/>
    <w:rsid w:val="005B733F"/>
    <w:rsid w:val="006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1FB6BEBA52425CB3EC915B8490C1E3">
    <w:name w:val="851FB6BEBA52425CB3EC915B8490C1E3"/>
    <w:rsid w:val="005B73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3354</Words>
  <Characters>19119</Characters>
  <Application>Microsoft Office Word</Application>
  <DocSecurity>0</DocSecurity>
  <Lines>159</Lines>
  <Paragraphs>44</Paragraphs>
  <ScaleCrop>false</ScaleCrop>
  <Company/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саша</cp:lastModifiedBy>
  <cp:revision>6</cp:revision>
  <dcterms:created xsi:type="dcterms:W3CDTF">2015-11-04T13:23:00Z</dcterms:created>
  <dcterms:modified xsi:type="dcterms:W3CDTF">2019-04-15T13:57:00Z</dcterms:modified>
</cp:coreProperties>
</file>