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A" w:rsidRPr="00761E3F" w:rsidRDefault="00E906CA" w:rsidP="00761E3F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E3F">
        <w:rPr>
          <w:rFonts w:ascii="Times New Roman" w:hAnsi="Times New Roman" w:cs="Times New Roman"/>
          <w:sz w:val="28"/>
          <w:szCs w:val="28"/>
          <w:lang w:val="ru-RU"/>
        </w:rPr>
        <w:t>Глава 2. Реализация теоретических аспектов процесса перевода в пра</w:t>
      </w:r>
      <w:r w:rsidRPr="00761E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61E3F">
        <w:rPr>
          <w:rFonts w:ascii="Times New Roman" w:hAnsi="Times New Roman" w:cs="Times New Roman"/>
          <w:sz w:val="28"/>
          <w:szCs w:val="28"/>
          <w:lang w:val="ru-RU"/>
        </w:rPr>
        <w:t>тической деятельности переводчика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Pr="00761E3F" w:rsidRDefault="00E906CA" w:rsidP="00761E3F">
      <w:pPr>
        <w:pStyle w:val="2"/>
        <w:jc w:val="both"/>
        <w:rPr>
          <w:rFonts w:ascii="Times New Roman" w:hAnsi="Times New Roman" w:cs="Times New Roman"/>
          <w:i w:val="0"/>
        </w:rPr>
      </w:pPr>
      <w:r w:rsidRPr="00761E3F">
        <w:rPr>
          <w:rFonts w:ascii="Times New Roman" w:hAnsi="Times New Roman" w:cs="Times New Roman"/>
          <w:i w:val="0"/>
        </w:rPr>
        <w:t>2.1. Анализ лексических эквивалентов при переводе художественного текста</w:t>
      </w:r>
    </w:p>
    <w:p w:rsidR="00E906CA" w:rsidRPr="009454E1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Качество и адекватность перевода определяется, прежде всего, умен</w:t>
      </w:r>
      <w:r>
        <w:rPr>
          <w:lang w:val="ru-RU"/>
        </w:rPr>
        <w:t>и</w:t>
      </w:r>
      <w:r>
        <w:rPr>
          <w:lang w:val="ru-RU"/>
        </w:rPr>
        <w:t xml:space="preserve">ем целесообразно использовать переводческие трансформации лексико-семантического характера. 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иноязычного текста на лексическом уров</w:t>
      </w:r>
      <w:r>
        <w:rPr>
          <w:lang w:val="ru-RU"/>
        </w:rPr>
        <w:softHyphen/>
        <w:t>не возникают следующие ситуации: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1) когда в языке перевода нет словарного соответствия языку-оригиналу, например, явлений, характерных только для данной страны;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2) когда такое соответствие есть, но оно является не</w:t>
      </w:r>
      <w:r>
        <w:rPr>
          <w:lang w:val="ru-RU"/>
        </w:rPr>
        <w:softHyphen/>
        <w:t xml:space="preserve">полным;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3) когда разным значениям многозначного слова  в языке ори</w:t>
      </w:r>
      <w:r>
        <w:rPr>
          <w:lang w:val="ru-RU"/>
        </w:rPr>
        <w:softHyphen/>
        <w:t>гинала с</w:t>
      </w:r>
      <w:r>
        <w:rPr>
          <w:lang w:val="ru-RU"/>
        </w:rPr>
        <w:t>о</w:t>
      </w:r>
      <w:r>
        <w:rPr>
          <w:lang w:val="ru-RU"/>
        </w:rPr>
        <w:t>ответствуют разные слова в языке перевода;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4) когда в языке перевода сущест</w:t>
      </w:r>
      <w:r>
        <w:rPr>
          <w:lang w:val="ru-RU"/>
        </w:rPr>
        <w:softHyphen/>
        <w:t>вует однозначное словарное соотве</w:t>
      </w:r>
      <w:r>
        <w:rPr>
          <w:lang w:val="ru-RU"/>
        </w:rPr>
        <w:t>т</w:t>
      </w:r>
      <w:r>
        <w:rPr>
          <w:lang w:val="ru-RU"/>
        </w:rPr>
        <w:t>ствие слову в языке оригина</w:t>
      </w:r>
      <w:r>
        <w:rPr>
          <w:lang w:val="ru-RU"/>
        </w:rPr>
        <w:softHyphen/>
        <w:t>ла (местоимения, календарные понятия, живо</w:t>
      </w:r>
      <w:r>
        <w:rPr>
          <w:lang w:val="ru-RU"/>
        </w:rPr>
        <w:t>т</w:t>
      </w:r>
      <w:r>
        <w:rPr>
          <w:lang w:val="ru-RU"/>
        </w:rPr>
        <w:t>ные, поня</w:t>
      </w:r>
      <w:r>
        <w:rPr>
          <w:lang w:val="ru-RU"/>
        </w:rPr>
        <w:softHyphen/>
        <w:t>тия родства).</w:t>
      </w:r>
    </w:p>
    <w:p w:rsidR="00E906CA" w:rsidRPr="00415122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Во всех этих случаях требуется разный подход к переводу как к тво</w:t>
      </w:r>
      <w:r>
        <w:rPr>
          <w:lang w:val="ru-RU"/>
        </w:rPr>
        <w:t>р</w:t>
      </w:r>
      <w:r>
        <w:rPr>
          <w:lang w:val="ru-RU"/>
        </w:rPr>
        <w:t>ческому процессу. Здесь нет определенных правил, переводчик сам выбирает наиболее оптимальный, с его точки зрения, вариант. Как правило, словарные возможности переводчика, зависящие от словарного состава языка, на кот</w:t>
      </w:r>
      <w:r>
        <w:rPr>
          <w:lang w:val="ru-RU"/>
        </w:rPr>
        <w:t>о</w:t>
      </w:r>
      <w:r>
        <w:rPr>
          <w:lang w:val="ru-RU"/>
        </w:rPr>
        <w:t xml:space="preserve">рый он переводит, бывают достаточно широкими. Более того, даже если в данном языке перевода нет слова, точно соответствующего слову оригинала, </w:t>
      </w:r>
      <w:r>
        <w:rPr>
          <w:lang w:val="ru-RU"/>
        </w:rPr>
        <w:lastRenderedPageBreak/>
        <w:t>поскольку в языке данного народа нет обозначае</w:t>
      </w:r>
      <w:r>
        <w:rPr>
          <w:lang w:val="ru-RU"/>
        </w:rPr>
        <w:softHyphen/>
        <w:t>мого словом предмета или явления, возможности описательного выражения нужного понятия тем шире, чем вообще богаче словарь языка. Вот почему всегда легко осуществим п</w:t>
      </w:r>
      <w:r>
        <w:rPr>
          <w:lang w:val="ru-RU"/>
        </w:rPr>
        <w:t>е</w:t>
      </w:r>
      <w:r>
        <w:rPr>
          <w:lang w:val="ru-RU"/>
        </w:rPr>
        <w:t>ревод на русский язык с языков народов, живущих в совершенно иной мат</w:t>
      </w:r>
      <w:r>
        <w:rPr>
          <w:lang w:val="ru-RU"/>
        </w:rPr>
        <w:t>е</w:t>
      </w:r>
      <w:r>
        <w:rPr>
          <w:lang w:val="ru-RU"/>
        </w:rPr>
        <w:t>риальной и духовной обстановке.</w:t>
      </w:r>
    </w:p>
    <w:p w:rsidR="00E906CA" w:rsidRPr="00A51764" w:rsidRDefault="00E906CA" w:rsidP="00A51764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51764">
        <w:rPr>
          <w:rFonts w:ascii="Times New Roman" w:hAnsi="Times New Roman" w:cs="Times New Roman"/>
          <w:color w:val="auto"/>
          <w:lang w:val="ru-RU"/>
        </w:rPr>
        <w:t xml:space="preserve">2.1.1. </w:t>
      </w:r>
      <w:r w:rsidR="00F77B9E" w:rsidRPr="00A51764">
        <w:rPr>
          <w:rFonts w:ascii="Times New Roman" w:hAnsi="Times New Roman" w:cs="Times New Roman"/>
          <w:color w:val="auto"/>
          <w:lang w:val="ru-RU"/>
        </w:rPr>
        <w:t>Транскрипция/транслитерация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Транскрипция </w:t>
      </w:r>
      <w:r>
        <w:rPr>
          <w:lang w:val="ru-RU"/>
        </w:rPr>
        <w:t xml:space="preserve">и </w:t>
      </w:r>
      <w:r>
        <w:rPr>
          <w:i/>
          <w:iCs/>
          <w:lang w:val="ru-RU"/>
        </w:rPr>
        <w:t>транслитерация</w:t>
      </w:r>
      <w:r>
        <w:rPr>
          <w:iCs/>
          <w:lang w:val="ru-RU"/>
        </w:rPr>
        <w:t>, по определению В.Н. Комиссарова, – «</w:t>
      </w:r>
      <w:r>
        <w:rPr>
          <w:lang w:val="ru-RU"/>
        </w:rPr>
        <w:t>это способы перево</w:t>
      </w:r>
      <w:r>
        <w:rPr>
          <w:lang w:val="ru-RU"/>
        </w:rPr>
        <w:softHyphen/>
        <w:t>да лексической единицы оригинала путем воссоздания ее фор</w:t>
      </w:r>
      <w:r>
        <w:rPr>
          <w:lang w:val="ru-RU"/>
        </w:rPr>
        <w:softHyphen/>
        <w:t>мы с помощью букв ПЯ. При транскрипции воспроизводится звуковая форма иноязычного слова, а при транслитерации его графическая форма (б</w:t>
      </w:r>
      <w:r>
        <w:rPr>
          <w:lang w:val="ru-RU"/>
        </w:rPr>
        <w:t>у</w:t>
      </w:r>
      <w:r>
        <w:rPr>
          <w:lang w:val="ru-RU"/>
        </w:rPr>
        <w:t xml:space="preserve">квенный состав). Ведущим способом в современной переводческой практике является транскрипция с сохранением некоторых элементов транслитерации» [Комиссаров 1990: 173]. </w:t>
      </w:r>
    </w:p>
    <w:p w:rsidR="00F77B9E" w:rsidRDefault="00F77B9E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Приемы транскрипции и транслитерации, как правило, используются при передаче имен собственных.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На первый взгляд кажется, что транскрибирование или транслитерир</w:t>
      </w:r>
      <w:r>
        <w:rPr>
          <w:lang w:val="ru-RU"/>
        </w:rPr>
        <w:t>о</w:t>
      </w:r>
      <w:r>
        <w:rPr>
          <w:lang w:val="ru-RU"/>
        </w:rPr>
        <w:t>вание имени не представляет собой сложности. Поэтому, как считают многие переводчики, не следует акцентировать внимание на данном виде трансфо</w:t>
      </w:r>
      <w:r>
        <w:rPr>
          <w:lang w:val="ru-RU"/>
        </w:rPr>
        <w:t>р</w:t>
      </w:r>
      <w:r>
        <w:rPr>
          <w:lang w:val="ru-RU"/>
        </w:rPr>
        <w:t xml:space="preserve">мации. Однако, на наш взгляд, неправильная трансформация имени с ИЯ на ПЯ может привести к серьезным недоразумениям и ошибкам. </w:t>
      </w:r>
    </w:p>
    <w:p w:rsidR="00E906CA" w:rsidRDefault="00E906CA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Вопросы транскрипции тесно связаны с алфавитными системами и ф</w:t>
      </w:r>
      <w:r>
        <w:rPr>
          <w:lang w:val="ru-RU"/>
        </w:rPr>
        <w:t>о</w:t>
      </w:r>
      <w:r>
        <w:rPr>
          <w:lang w:val="ru-RU"/>
        </w:rPr>
        <w:t xml:space="preserve">нетическими законами соответствующих языков: латиница – кириллица.  </w:t>
      </w:r>
      <w:r w:rsidRPr="000709E9">
        <w:rPr>
          <w:lang w:val="ru-RU"/>
        </w:rPr>
        <w:t>Из латиницы в латиницу, как правило, имя собственное обычно переноси</w:t>
      </w:r>
      <w:r w:rsidR="00F77B9E">
        <w:rPr>
          <w:lang w:val="ru-RU"/>
        </w:rPr>
        <w:t xml:space="preserve">тся без графических изменений. </w:t>
      </w:r>
      <w:r w:rsidRPr="008C433C">
        <w:rPr>
          <w:lang w:val="ru-RU"/>
        </w:rPr>
        <w:t xml:space="preserve">Русский же текст с включением в него латинской </w:t>
      </w:r>
      <w:r w:rsidRPr="008C433C">
        <w:rPr>
          <w:lang w:val="ru-RU"/>
        </w:rPr>
        <w:lastRenderedPageBreak/>
        <w:t xml:space="preserve">графики становится нечитаемым и странным на вид. Поэтому при переводе необходимо передать облик иностранного слова графическими средствами русского языка. </w:t>
      </w:r>
    </w:p>
    <w:p w:rsidR="00F77B9E" w:rsidRPr="001C0D11" w:rsidRDefault="00F77B9E" w:rsidP="00F77B9E">
      <w:pPr>
        <w:spacing w:line="360" w:lineRule="auto"/>
        <w:ind w:firstLine="708"/>
        <w:jc w:val="both"/>
        <w:rPr>
          <w:lang w:val="en-US"/>
        </w:rPr>
      </w:pPr>
      <w:r>
        <w:rPr>
          <w:lang w:val="ru-RU"/>
        </w:rPr>
        <w:t>Личные имена собственные, которые мы встречаем в романе</w:t>
      </w:r>
      <w:r w:rsidRPr="00F77B9E">
        <w:rPr>
          <w:lang w:val="ru-RU"/>
        </w:rPr>
        <w:t xml:space="preserve"> “</w:t>
      </w:r>
      <w:r>
        <w:rPr>
          <w:lang w:val="en-US"/>
        </w:rPr>
        <w:t>Running</w:t>
      </w:r>
      <w:r w:rsidRPr="00F77B9E">
        <w:rPr>
          <w:lang w:val="ru-RU"/>
        </w:rPr>
        <w:t xml:space="preserve"> </w:t>
      </w:r>
      <w:r>
        <w:rPr>
          <w:lang w:val="en-US"/>
        </w:rPr>
        <w:t>like</w:t>
      </w:r>
      <w:r w:rsidRPr="00F77B9E">
        <w:rPr>
          <w:lang w:val="ru-RU"/>
        </w:rPr>
        <w:t xml:space="preserve"> </w:t>
      </w:r>
      <w:r>
        <w:rPr>
          <w:lang w:val="en-US"/>
        </w:rPr>
        <w:t>Chine</w:t>
      </w:r>
      <w:r w:rsidRPr="00F77B9E">
        <w:rPr>
          <w:lang w:val="ru-RU"/>
        </w:rPr>
        <w:t>”</w:t>
      </w:r>
      <w:r>
        <w:rPr>
          <w:lang w:val="ru-RU"/>
        </w:rPr>
        <w:t>, передаются с ИЯ на ПЯ с помощью транскри</w:t>
      </w:r>
      <w:r>
        <w:rPr>
          <w:lang w:val="ru-RU"/>
        </w:rPr>
        <w:t>п</w:t>
      </w:r>
      <w:r>
        <w:rPr>
          <w:lang w:val="ru-RU"/>
        </w:rPr>
        <w:t>ции</w:t>
      </w:r>
      <w:r w:rsidR="001C0D11">
        <w:rPr>
          <w:lang w:val="ru-RU"/>
        </w:rPr>
        <w:t>/транслитерации</w:t>
      </w:r>
      <w:r>
        <w:rPr>
          <w:lang w:val="ru-RU"/>
        </w:rPr>
        <w:t xml:space="preserve">. Как правило, </w:t>
      </w:r>
      <w:r w:rsidR="001C0D11">
        <w:rPr>
          <w:lang w:val="ru-RU"/>
        </w:rPr>
        <w:t>э</w:t>
      </w:r>
      <w:r>
        <w:rPr>
          <w:lang w:val="ru-RU"/>
        </w:rPr>
        <w:t>то традиционные английские имена, п</w:t>
      </w:r>
      <w:r>
        <w:rPr>
          <w:lang w:val="ru-RU"/>
        </w:rPr>
        <w:t>е</w:t>
      </w:r>
      <w:r>
        <w:rPr>
          <w:lang w:val="ru-RU"/>
        </w:rPr>
        <w:t>ревод которых не представляет трудность для переводчика</w:t>
      </w:r>
      <w:r w:rsidR="001C0D11">
        <w:rPr>
          <w:lang w:val="ru-RU"/>
        </w:rPr>
        <w:t>. Например</w:t>
      </w:r>
      <w:r w:rsidR="001C0D11" w:rsidRPr="001C0D11">
        <w:rPr>
          <w:lang w:val="en-US"/>
        </w:rPr>
        <w:t>,</w:t>
      </w:r>
    </w:p>
    <w:p w:rsidR="001C0D11" w:rsidRPr="001C0D11" w:rsidRDefault="001C0D11" w:rsidP="00F77B9E">
      <w:pPr>
        <w:spacing w:line="360" w:lineRule="auto"/>
        <w:ind w:firstLine="708"/>
        <w:jc w:val="both"/>
        <w:rPr>
          <w:i/>
          <w:lang w:val="en-US"/>
        </w:rPr>
      </w:pPr>
      <w:r w:rsidRPr="001C0D11">
        <w:rPr>
          <w:i/>
          <w:lang w:val="en-US"/>
        </w:rPr>
        <w:t>“When we were walking home from school that afternoon, Mum leant down to me and asked, ‘</w:t>
      </w:r>
      <w:r w:rsidRPr="001C0D11">
        <w:rPr>
          <w:b/>
          <w:i/>
          <w:lang w:val="en-US"/>
        </w:rPr>
        <w:t>Sophie,</w:t>
      </w:r>
      <w:r w:rsidRPr="001C0D11">
        <w:rPr>
          <w:i/>
          <w:lang w:val="en-US"/>
        </w:rPr>
        <w:t xml:space="preserve"> do you know why </w:t>
      </w:r>
      <w:r w:rsidRPr="001C0D11">
        <w:rPr>
          <w:b/>
          <w:i/>
          <w:lang w:val="en-US"/>
        </w:rPr>
        <w:t>Tara</w:t>
      </w:r>
      <w:r w:rsidRPr="001C0D11">
        <w:rPr>
          <w:i/>
          <w:lang w:val="en-US"/>
        </w:rPr>
        <w:t xml:space="preserve"> and </w:t>
      </w:r>
      <w:r w:rsidRPr="001C0D11">
        <w:rPr>
          <w:b/>
          <w:i/>
          <w:lang w:val="en-US"/>
        </w:rPr>
        <w:t xml:space="preserve">Scott </w:t>
      </w:r>
      <w:r w:rsidRPr="001C0D11">
        <w:rPr>
          <w:i/>
          <w:lang w:val="en-US"/>
        </w:rPr>
        <w:t xml:space="preserve">asked where baby </w:t>
      </w:r>
      <w:r w:rsidRPr="001C0D11">
        <w:rPr>
          <w:b/>
          <w:i/>
          <w:lang w:val="en-US"/>
        </w:rPr>
        <w:t xml:space="preserve">Zoe </w:t>
      </w:r>
      <w:r w:rsidRPr="001C0D11">
        <w:rPr>
          <w:i/>
          <w:lang w:val="en-US"/>
        </w:rPr>
        <w:t>was when I was waiting for you outside your classroom?’”</w:t>
      </w:r>
    </w:p>
    <w:p w:rsidR="00F77B9E" w:rsidRDefault="001C0D11" w:rsidP="00F77B9E">
      <w:pPr>
        <w:spacing w:line="360" w:lineRule="auto"/>
        <w:ind w:firstLine="708"/>
        <w:jc w:val="both"/>
        <w:rPr>
          <w:i/>
          <w:lang w:val="ru-RU"/>
        </w:rPr>
      </w:pPr>
      <w:r w:rsidRPr="001C0D11">
        <w:rPr>
          <w:i/>
          <w:lang w:val="ru-RU"/>
        </w:rPr>
        <w:t>«Когда мы в тот день шли с мамой домой из школы, она нагнулась ко мне и спросила: “</w:t>
      </w:r>
      <w:r w:rsidRPr="001C0D11">
        <w:rPr>
          <w:b/>
          <w:i/>
          <w:lang w:val="ru-RU"/>
        </w:rPr>
        <w:t>Софи,</w:t>
      </w:r>
      <w:r w:rsidRPr="001C0D11">
        <w:rPr>
          <w:i/>
          <w:lang w:val="ru-RU"/>
        </w:rPr>
        <w:t xml:space="preserve"> а ты не знаешь, почему </w:t>
      </w:r>
      <w:r w:rsidRPr="001C0D11">
        <w:rPr>
          <w:b/>
          <w:i/>
          <w:lang w:val="ru-RU"/>
        </w:rPr>
        <w:t>Тара</w:t>
      </w:r>
      <w:r w:rsidRPr="001C0D11">
        <w:rPr>
          <w:i/>
          <w:lang w:val="ru-RU"/>
        </w:rPr>
        <w:t xml:space="preserve"> и Скотт поинтерес</w:t>
      </w:r>
      <w:r w:rsidRPr="001C0D11">
        <w:rPr>
          <w:i/>
          <w:lang w:val="ru-RU"/>
        </w:rPr>
        <w:t>о</w:t>
      </w:r>
      <w:r w:rsidRPr="001C0D11">
        <w:rPr>
          <w:i/>
          <w:lang w:val="ru-RU"/>
        </w:rPr>
        <w:t xml:space="preserve">вались, где малышка </w:t>
      </w:r>
      <w:r w:rsidRPr="001C0D11">
        <w:rPr>
          <w:b/>
          <w:i/>
          <w:lang w:val="ru-RU"/>
        </w:rPr>
        <w:t>Зоя,</w:t>
      </w:r>
      <w:r w:rsidRPr="001C0D11">
        <w:rPr>
          <w:i/>
          <w:lang w:val="ru-RU"/>
        </w:rPr>
        <w:t xml:space="preserve"> пока я ждала тебя около кабинета?”»</w:t>
      </w:r>
    </w:p>
    <w:p w:rsidR="001C0D11" w:rsidRPr="001C0D11" w:rsidRDefault="001C0D11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Однако, при передаче имен всегда нужно помнить о так называемых интернациональных именах, которые имеют устоявшуюся графическую тр</w:t>
      </w:r>
      <w:r>
        <w:rPr>
          <w:lang w:val="ru-RU"/>
        </w:rPr>
        <w:t>а</w:t>
      </w:r>
      <w:r>
        <w:rPr>
          <w:lang w:val="ru-RU"/>
        </w:rPr>
        <w:t xml:space="preserve">дицию. В приведенном выше контексте мы находим такое имя ‒ </w:t>
      </w:r>
      <w:r w:rsidRPr="001C0D11">
        <w:rPr>
          <w:i/>
          <w:lang w:val="en-US"/>
        </w:rPr>
        <w:t>Zoe</w:t>
      </w:r>
      <w:r w:rsidRPr="001C0D11">
        <w:rPr>
          <w:i/>
          <w:lang w:val="ru-RU"/>
        </w:rPr>
        <w:t>.</w:t>
      </w:r>
      <w:r>
        <w:rPr>
          <w:lang w:val="ru-RU"/>
        </w:rPr>
        <w:t xml:space="preserve"> В ру</w:t>
      </w:r>
      <w:r>
        <w:rPr>
          <w:lang w:val="ru-RU"/>
        </w:rPr>
        <w:t>с</w:t>
      </w:r>
      <w:r>
        <w:rPr>
          <w:lang w:val="ru-RU"/>
        </w:rPr>
        <w:t xml:space="preserve">ском языке оно имеет эквивалент ‒ </w:t>
      </w:r>
      <w:r w:rsidRPr="001C0D11">
        <w:rPr>
          <w:i/>
          <w:lang w:val="ru-RU"/>
        </w:rPr>
        <w:t>Зоя.</w:t>
      </w:r>
      <w:r>
        <w:rPr>
          <w:lang w:val="ru-RU"/>
        </w:rPr>
        <w:t xml:space="preserve"> </w:t>
      </w:r>
    </w:p>
    <w:p w:rsidR="00F77B9E" w:rsidRPr="001C0D11" w:rsidRDefault="006D4EF8" w:rsidP="00F77B9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Но посредством транскрипции/транслитерации передаются не только личные имена собственные, но и, к примеру, названия фирм. Приведем такой пример. </w:t>
      </w:r>
    </w:p>
    <w:p w:rsidR="006D4EF8" w:rsidRPr="006D4EF8" w:rsidRDefault="006D4EF8" w:rsidP="00E906CA">
      <w:pPr>
        <w:spacing w:line="360" w:lineRule="auto"/>
        <w:ind w:firstLine="708"/>
        <w:jc w:val="both"/>
        <w:rPr>
          <w:i/>
          <w:lang w:val="en-US"/>
        </w:rPr>
      </w:pPr>
      <w:r w:rsidRPr="006D4EF8">
        <w:rPr>
          <w:i/>
          <w:lang w:val="en-US"/>
        </w:rPr>
        <w:t xml:space="preserve">“When I was ten, the bedhead was freckled with </w:t>
      </w:r>
      <w:r w:rsidRPr="006D4EF8">
        <w:rPr>
          <w:b/>
          <w:i/>
          <w:lang w:val="en-US"/>
        </w:rPr>
        <w:t>Billabong</w:t>
      </w:r>
      <w:r w:rsidRPr="006D4EF8">
        <w:rPr>
          <w:i/>
          <w:lang w:val="en-US"/>
        </w:rPr>
        <w:t xml:space="preserve"> and </w:t>
      </w:r>
      <w:r w:rsidRPr="006D4EF8">
        <w:rPr>
          <w:b/>
          <w:i/>
          <w:lang w:val="en-US"/>
        </w:rPr>
        <w:t xml:space="preserve">Roxy </w:t>
      </w:r>
      <w:r w:rsidRPr="006D4EF8">
        <w:rPr>
          <w:i/>
          <w:lang w:val="en-US"/>
        </w:rPr>
        <w:t>stic</w:t>
      </w:r>
      <w:r w:rsidRPr="006D4EF8">
        <w:rPr>
          <w:i/>
          <w:lang w:val="en-US"/>
        </w:rPr>
        <w:t>k</w:t>
      </w:r>
      <w:r w:rsidRPr="006D4EF8">
        <w:rPr>
          <w:i/>
          <w:lang w:val="en-US"/>
        </w:rPr>
        <w:t>ers that I’d bought from the local surf shop with pocket money”</w:t>
      </w:r>
    </w:p>
    <w:p w:rsidR="006D4EF8" w:rsidRDefault="006D4EF8" w:rsidP="00E906CA">
      <w:pPr>
        <w:spacing w:line="360" w:lineRule="auto"/>
        <w:ind w:firstLine="708"/>
        <w:jc w:val="both"/>
        <w:rPr>
          <w:i/>
          <w:lang w:val="ru-RU"/>
        </w:rPr>
      </w:pPr>
      <w:r w:rsidRPr="006D4EF8">
        <w:rPr>
          <w:lang w:val="ru-RU"/>
        </w:rPr>
        <w:t xml:space="preserve">В данном контексте мы встречаем две такие номинации </w:t>
      </w:r>
      <w:r w:rsidRPr="006D4EF8">
        <w:rPr>
          <w:i/>
          <w:lang w:val="en-US"/>
        </w:rPr>
        <w:t>Billabong</w:t>
      </w:r>
      <w:r w:rsidRPr="006D4EF8">
        <w:rPr>
          <w:lang w:val="ru-RU"/>
        </w:rPr>
        <w:t xml:space="preserve"> и </w:t>
      </w:r>
      <w:r w:rsidRPr="006D4EF8">
        <w:rPr>
          <w:i/>
          <w:lang w:val="en-US"/>
        </w:rPr>
        <w:t>Roxy</w:t>
      </w:r>
      <w:r>
        <w:rPr>
          <w:i/>
          <w:lang w:val="ru-RU"/>
        </w:rPr>
        <w:t>.</w:t>
      </w:r>
    </w:p>
    <w:p w:rsidR="006D4EF8" w:rsidRDefault="006D4EF8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Обратившись к справочной литературе, мы узнаем, что фирмы, о кот</w:t>
      </w:r>
      <w:r>
        <w:rPr>
          <w:lang w:val="ru-RU"/>
        </w:rPr>
        <w:t>о</w:t>
      </w:r>
      <w:r>
        <w:rPr>
          <w:lang w:val="ru-RU"/>
        </w:rPr>
        <w:t xml:space="preserve">рых идет речь, выпускают спортивные товары, в том числе и для сёрфинга, которым увлекается героиня произведения. </w:t>
      </w:r>
    </w:p>
    <w:p w:rsidR="00867822" w:rsidRPr="006D4EF8" w:rsidRDefault="0086782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Однако, в России эти фирмы известны не всем, а только тем, кто, как и персонаж произведения, занимается сёрфингом. Поэтому, на наш взгляд, н</w:t>
      </w:r>
      <w:r>
        <w:rPr>
          <w:lang w:val="ru-RU"/>
        </w:rPr>
        <w:t>е</w:t>
      </w:r>
      <w:r>
        <w:rPr>
          <w:lang w:val="ru-RU"/>
        </w:rPr>
        <w:t>обхоходимо уточнение при переводе. Данное предложение можно перевести следующим образом:</w:t>
      </w:r>
    </w:p>
    <w:p w:rsidR="00867822" w:rsidRPr="00867822" w:rsidRDefault="00867822" w:rsidP="00867822">
      <w:pPr>
        <w:spacing w:line="360" w:lineRule="auto"/>
        <w:ind w:firstLine="708"/>
        <w:jc w:val="both"/>
        <w:rPr>
          <w:i/>
          <w:lang w:val="ru-RU"/>
        </w:rPr>
      </w:pPr>
      <w:r w:rsidRPr="00867822">
        <w:rPr>
          <w:i/>
          <w:lang w:val="ru-RU"/>
        </w:rPr>
        <w:t xml:space="preserve">«Когда мне было десять лет, изголовье кровати пестрило этикетками фирм </w:t>
      </w:r>
      <w:r w:rsidRPr="00867822">
        <w:rPr>
          <w:b/>
          <w:i/>
          <w:lang w:val="ru-RU"/>
        </w:rPr>
        <w:t>«Биллабонг»</w:t>
      </w:r>
      <w:r w:rsidRPr="00867822">
        <w:rPr>
          <w:i/>
          <w:lang w:val="ru-RU"/>
        </w:rPr>
        <w:t xml:space="preserve"> и </w:t>
      </w:r>
      <w:r w:rsidRPr="00867822">
        <w:rPr>
          <w:b/>
          <w:i/>
          <w:lang w:val="ru-RU"/>
        </w:rPr>
        <w:t>«Рокси»,</w:t>
      </w:r>
      <w:r w:rsidRPr="00867822">
        <w:rPr>
          <w:i/>
          <w:lang w:val="ru-RU"/>
        </w:rPr>
        <w:t xml:space="preserve"> </w:t>
      </w:r>
      <w:r w:rsidRPr="00867822">
        <w:rPr>
          <w:i/>
          <w:u w:val="single"/>
          <w:lang w:val="ru-RU"/>
        </w:rPr>
        <w:t>выпускающих продукцию для сёрфинга</w:t>
      </w:r>
      <w:r w:rsidRPr="00867822">
        <w:rPr>
          <w:i/>
          <w:lang w:val="ru-RU"/>
        </w:rPr>
        <w:t>. Кое-какие вещи я приобретала в местном магазине на карманные деньги».</w:t>
      </w:r>
    </w:p>
    <w:p w:rsidR="00867822" w:rsidRDefault="00867822" w:rsidP="00867822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Добавочная информация, подчеркнутая нами, необходима.</w:t>
      </w:r>
    </w:p>
    <w:p w:rsidR="00867822" w:rsidRDefault="00867822" w:rsidP="00867822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Таким образом, в данном случае при переводе названий фирм мы и</w:t>
      </w:r>
      <w:r>
        <w:rPr>
          <w:lang w:val="ru-RU"/>
        </w:rPr>
        <w:t>с</w:t>
      </w:r>
      <w:r>
        <w:rPr>
          <w:lang w:val="ru-RU"/>
        </w:rPr>
        <w:t xml:space="preserve">пользовали приемы транслитерации (Биллабонг) транскрипции (Рокси) с элементами экспликации (описательного перевода). </w:t>
      </w:r>
    </w:p>
    <w:p w:rsidR="00E906CA" w:rsidRPr="002C0BE2" w:rsidRDefault="002C0BE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В заключении отметим, что онимов в переведенном нами фрагменте романа </w:t>
      </w:r>
      <w:r w:rsidRPr="002C0BE2">
        <w:rPr>
          <w:lang w:val="ru-RU"/>
        </w:rPr>
        <w:t>“</w:t>
      </w:r>
      <w:r>
        <w:rPr>
          <w:lang w:val="en-US"/>
        </w:rPr>
        <w:t>Running</w:t>
      </w:r>
      <w:r w:rsidRPr="002C0BE2">
        <w:rPr>
          <w:lang w:val="ru-RU"/>
        </w:rPr>
        <w:t xml:space="preserve"> </w:t>
      </w:r>
      <w:r>
        <w:rPr>
          <w:lang w:val="en-US"/>
        </w:rPr>
        <w:t>like</w:t>
      </w:r>
      <w:r w:rsidRPr="002C0BE2">
        <w:rPr>
          <w:lang w:val="ru-RU"/>
        </w:rPr>
        <w:t xml:space="preserve"> </w:t>
      </w:r>
      <w:r>
        <w:rPr>
          <w:lang w:val="en-US"/>
        </w:rPr>
        <w:t>China</w:t>
      </w:r>
      <w:r w:rsidRPr="002C0BE2">
        <w:rPr>
          <w:lang w:val="ru-RU"/>
        </w:rPr>
        <w:t xml:space="preserve">” </w:t>
      </w:r>
      <w:r>
        <w:rPr>
          <w:lang w:val="ru-RU"/>
        </w:rPr>
        <w:t xml:space="preserve">‒небольшое количество. И их передача с ИЯ на ПЯ трудностей не представляет. </w:t>
      </w:r>
    </w:p>
    <w:p w:rsidR="00E906CA" w:rsidRDefault="00E906CA" w:rsidP="00E906CA">
      <w:pPr>
        <w:spacing w:line="360" w:lineRule="auto"/>
        <w:jc w:val="center"/>
        <w:rPr>
          <w:b/>
          <w:lang w:val="ru-RU"/>
        </w:rPr>
      </w:pPr>
    </w:p>
    <w:p w:rsidR="00E906CA" w:rsidRPr="00A51764" w:rsidRDefault="00E906CA" w:rsidP="00A51764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51764">
        <w:rPr>
          <w:rFonts w:ascii="Times New Roman" w:hAnsi="Times New Roman" w:cs="Times New Roman"/>
          <w:color w:val="auto"/>
          <w:lang w:val="ru-RU"/>
        </w:rPr>
        <w:t>2.1.2. Калькирование как самый простой способ перевода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Одним из основных способов передачи лексических единиц ИЯ на ПЯ является </w:t>
      </w:r>
      <w:r>
        <w:rPr>
          <w:i/>
          <w:lang w:val="ru-RU"/>
        </w:rPr>
        <w:t>калькирование</w:t>
      </w:r>
      <w:r>
        <w:rPr>
          <w:lang w:val="ru-RU"/>
        </w:rPr>
        <w:t>, которое  В.Н. Комиссаров определяет как «способ перевода лексической еди</w:t>
      </w:r>
      <w:r>
        <w:rPr>
          <w:lang w:val="ru-RU"/>
        </w:rPr>
        <w:softHyphen/>
        <w:t>ницы оригинала путем замены ее составных частей – морфем или слов (в случае устойчивых словосочетаний) их лексиче</w:t>
      </w:r>
      <w:r>
        <w:rPr>
          <w:lang w:val="ru-RU"/>
        </w:rPr>
        <w:softHyphen/>
        <w:t>скими соответствиями в ПЯ. Сущность калькирования заклю</w:t>
      </w:r>
      <w:r>
        <w:rPr>
          <w:lang w:val="ru-RU"/>
        </w:rPr>
        <w:softHyphen/>
        <w:t>чается в создании н</w:t>
      </w:r>
      <w:r>
        <w:rPr>
          <w:lang w:val="ru-RU"/>
        </w:rPr>
        <w:t>о</w:t>
      </w:r>
      <w:r>
        <w:rPr>
          <w:lang w:val="ru-RU"/>
        </w:rPr>
        <w:lastRenderedPageBreak/>
        <w:t>вого слова или устойчивого сочетания в ПЯ, копирующего структуру исхо</w:t>
      </w:r>
      <w:r>
        <w:rPr>
          <w:lang w:val="ru-RU"/>
        </w:rPr>
        <w:t>д</w:t>
      </w:r>
      <w:r>
        <w:rPr>
          <w:lang w:val="ru-RU"/>
        </w:rPr>
        <w:t>ной лексической единицы» [Комиссаров 1990: 90]. По сути дела, калькиров</w:t>
      </w:r>
      <w:r>
        <w:rPr>
          <w:lang w:val="ru-RU"/>
        </w:rPr>
        <w:t>а</w:t>
      </w:r>
      <w:r>
        <w:rPr>
          <w:lang w:val="ru-RU"/>
        </w:rPr>
        <w:t>ние является дословным переводом, который имеет место при полном совп</w:t>
      </w:r>
      <w:r>
        <w:rPr>
          <w:lang w:val="ru-RU"/>
        </w:rPr>
        <w:t>а</w:t>
      </w:r>
      <w:r>
        <w:rPr>
          <w:lang w:val="ru-RU"/>
        </w:rPr>
        <w:t>дении грамматических структур предложения или лексических аналогов. В первом случае такое встречается довольно редко, но все-таки встречается.</w:t>
      </w:r>
    </w:p>
    <w:p w:rsidR="00E906CA" w:rsidRDefault="002C0BE2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Приведем примеры.</w:t>
      </w:r>
    </w:p>
    <w:p w:rsidR="002C0BE2" w:rsidRPr="002C0BE2" w:rsidRDefault="002C0BE2" w:rsidP="00E906CA">
      <w:pPr>
        <w:spacing w:line="360" w:lineRule="auto"/>
        <w:ind w:firstLine="708"/>
        <w:jc w:val="both"/>
        <w:rPr>
          <w:i/>
          <w:lang w:val="ru-RU"/>
        </w:rPr>
      </w:pPr>
      <w:r w:rsidRPr="002C0BE2">
        <w:rPr>
          <w:i/>
          <w:lang w:val="ru-RU"/>
        </w:rPr>
        <w:t>‘Floss, you’re crying.’ ‒ «Пушок, ты плачешь»</w:t>
      </w:r>
    </w:p>
    <w:p w:rsidR="002C0BE2" w:rsidRDefault="002C0BE2" w:rsidP="00E906CA">
      <w:pPr>
        <w:spacing w:line="360" w:lineRule="auto"/>
        <w:ind w:firstLine="708"/>
        <w:jc w:val="both"/>
        <w:rPr>
          <w:i/>
          <w:lang w:val="en-US"/>
        </w:rPr>
      </w:pPr>
      <w:r w:rsidRPr="002C0BE2">
        <w:rPr>
          <w:i/>
          <w:lang w:val="en-US"/>
        </w:rPr>
        <w:t xml:space="preserve">‘I just don’t understand,’ I sobbed. </w:t>
      </w:r>
      <w:r w:rsidRPr="002C0BE2">
        <w:rPr>
          <w:i/>
          <w:lang w:val="ru-RU"/>
        </w:rPr>
        <w:t>‒ «Я просто не понимаю!» - всхлип</w:t>
      </w:r>
      <w:r w:rsidRPr="002C0BE2">
        <w:rPr>
          <w:i/>
          <w:lang w:val="ru-RU"/>
        </w:rPr>
        <w:t>ы</w:t>
      </w:r>
      <w:r w:rsidRPr="002C0BE2">
        <w:rPr>
          <w:i/>
          <w:lang w:val="ru-RU"/>
        </w:rPr>
        <w:t>вала я.</w:t>
      </w:r>
    </w:p>
    <w:p w:rsidR="002C0BE2" w:rsidRPr="00761E3F" w:rsidRDefault="00761E3F" w:rsidP="00761E3F">
      <w:pPr>
        <w:spacing w:line="360" w:lineRule="auto"/>
        <w:ind w:firstLine="708"/>
        <w:jc w:val="both"/>
        <w:rPr>
          <w:i/>
          <w:lang w:val="ru-RU"/>
        </w:rPr>
      </w:pPr>
      <w:r w:rsidRPr="00761E3F">
        <w:rPr>
          <w:i/>
          <w:lang w:val="en-US"/>
        </w:rPr>
        <w:t xml:space="preserve">‘Don’t laugh at me,’ I whimpered. </w:t>
      </w:r>
      <w:r>
        <w:rPr>
          <w:i/>
          <w:lang w:val="en-US"/>
        </w:rPr>
        <w:t xml:space="preserve">- </w:t>
      </w:r>
      <w:r w:rsidRPr="00761E3F">
        <w:rPr>
          <w:i/>
          <w:lang w:val="en-US"/>
        </w:rPr>
        <w:t>‘I’m not laughing at you, Floss.’</w:t>
      </w:r>
      <w:r>
        <w:rPr>
          <w:i/>
          <w:lang w:val="en-US"/>
        </w:rPr>
        <w:t xml:space="preserve"> </w:t>
      </w:r>
      <w:r w:rsidRPr="00761E3F">
        <w:rPr>
          <w:i/>
          <w:lang w:val="ru-RU"/>
        </w:rPr>
        <w:t>‒ «Не смейся надо мной» - конючила я. -  «Я не над тобой смеюсь, Пушок».</w:t>
      </w:r>
    </w:p>
    <w:p w:rsidR="00E906CA" w:rsidRDefault="00761E3F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Все эти фразы переведены </w:t>
      </w:r>
      <w:r w:rsidR="00E906CA">
        <w:rPr>
          <w:lang w:val="ru-RU"/>
        </w:rPr>
        <w:t xml:space="preserve">калькированием. </w:t>
      </w:r>
    </w:p>
    <w:p w:rsidR="00E906CA" w:rsidRPr="00F77B9E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Калькирование не является частым приемом в силу различий в стру</w:t>
      </w:r>
      <w:r>
        <w:rPr>
          <w:lang w:val="ru-RU"/>
        </w:rPr>
        <w:t>к</w:t>
      </w:r>
      <w:r>
        <w:rPr>
          <w:lang w:val="ru-RU"/>
        </w:rPr>
        <w:t>туре английского и русского языков. Калькирование, как правило, использ</w:t>
      </w:r>
      <w:r>
        <w:rPr>
          <w:lang w:val="ru-RU"/>
        </w:rPr>
        <w:t>у</w:t>
      </w:r>
      <w:r>
        <w:rPr>
          <w:lang w:val="ru-RU"/>
        </w:rPr>
        <w:t>ется при переводе простых и ла</w:t>
      </w:r>
      <w:r w:rsidR="00761E3F">
        <w:rPr>
          <w:lang w:val="ru-RU"/>
        </w:rPr>
        <w:t xml:space="preserve">коничных фраз, </w:t>
      </w:r>
      <w:r>
        <w:rPr>
          <w:lang w:val="ru-RU"/>
        </w:rPr>
        <w:t>при переводе самых простых предложений, не вызывающих грамматических трудностей и не имеющих определенной специфики на лексическом уровне. А такого рода фразы чаще всего встречаются в диалогической речи.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 w:rsidRPr="00CF2F6F">
        <w:rPr>
          <w:lang w:val="ru-RU"/>
        </w:rPr>
        <w:tab/>
      </w:r>
      <w:r>
        <w:rPr>
          <w:lang w:val="ru-RU"/>
        </w:rPr>
        <w:t>На наш взгляд,</w:t>
      </w:r>
      <w:r w:rsidRPr="00CF2F6F">
        <w:rPr>
          <w:lang w:val="ru-RU"/>
        </w:rPr>
        <w:t xml:space="preserve"> </w:t>
      </w:r>
      <w:r>
        <w:rPr>
          <w:lang w:val="ru-RU"/>
        </w:rPr>
        <w:t>калькирование</w:t>
      </w:r>
      <w:r w:rsidRPr="00CF2F6F">
        <w:rPr>
          <w:lang w:val="ru-RU"/>
        </w:rPr>
        <w:t xml:space="preserve"> </w:t>
      </w:r>
      <w:r>
        <w:rPr>
          <w:lang w:val="ru-RU"/>
        </w:rPr>
        <w:t>есть</w:t>
      </w:r>
      <w:r w:rsidRPr="00CF2F6F">
        <w:rPr>
          <w:lang w:val="ru-RU"/>
        </w:rPr>
        <w:t xml:space="preserve"> </w:t>
      </w:r>
      <w:r>
        <w:rPr>
          <w:lang w:val="ru-RU"/>
        </w:rPr>
        <w:t>самый</w:t>
      </w:r>
      <w:r w:rsidRPr="00CF2F6F">
        <w:rPr>
          <w:lang w:val="ru-RU"/>
        </w:rPr>
        <w:t xml:space="preserve"> </w:t>
      </w:r>
      <w:r>
        <w:rPr>
          <w:lang w:val="ru-RU"/>
        </w:rPr>
        <w:t>прямой</w:t>
      </w:r>
      <w:r w:rsidRPr="00CF2F6F">
        <w:rPr>
          <w:lang w:val="ru-RU"/>
        </w:rPr>
        <w:t xml:space="preserve"> </w:t>
      </w:r>
      <w:r>
        <w:rPr>
          <w:lang w:val="ru-RU"/>
        </w:rPr>
        <w:t>способ</w:t>
      </w:r>
      <w:r w:rsidRPr="00CF2F6F">
        <w:rPr>
          <w:lang w:val="ru-RU"/>
        </w:rPr>
        <w:t xml:space="preserve"> </w:t>
      </w:r>
      <w:r>
        <w:rPr>
          <w:lang w:val="ru-RU"/>
        </w:rPr>
        <w:t>трансформ</w:t>
      </w:r>
      <w:r>
        <w:rPr>
          <w:lang w:val="ru-RU"/>
        </w:rPr>
        <w:t>а</w:t>
      </w:r>
      <w:r>
        <w:rPr>
          <w:lang w:val="ru-RU"/>
        </w:rPr>
        <w:t>ции</w:t>
      </w:r>
      <w:r w:rsidRPr="00CF2F6F">
        <w:rPr>
          <w:lang w:val="ru-RU"/>
        </w:rPr>
        <w:t xml:space="preserve"> </w:t>
      </w:r>
      <w:r>
        <w:rPr>
          <w:lang w:val="ru-RU"/>
        </w:rPr>
        <w:t>с</w:t>
      </w:r>
      <w:r w:rsidRPr="00CF2F6F">
        <w:rPr>
          <w:lang w:val="ru-RU"/>
        </w:rPr>
        <w:t xml:space="preserve"> </w:t>
      </w:r>
      <w:r>
        <w:rPr>
          <w:lang w:val="ru-RU"/>
        </w:rPr>
        <w:t>ИЯ</w:t>
      </w:r>
      <w:r w:rsidRPr="00CF2F6F">
        <w:rPr>
          <w:lang w:val="ru-RU"/>
        </w:rPr>
        <w:t xml:space="preserve"> </w:t>
      </w:r>
      <w:r>
        <w:rPr>
          <w:lang w:val="ru-RU"/>
        </w:rPr>
        <w:t>на</w:t>
      </w:r>
      <w:r w:rsidRPr="00CF2F6F">
        <w:rPr>
          <w:lang w:val="ru-RU"/>
        </w:rPr>
        <w:t xml:space="preserve"> </w:t>
      </w:r>
      <w:r>
        <w:rPr>
          <w:lang w:val="ru-RU"/>
        </w:rPr>
        <w:t>ПЯ</w:t>
      </w:r>
      <w:r w:rsidRPr="00CF2F6F">
        <w:rPr>
          <w:lang w:val="ru-RU"/>
        </w:rPr>
        <w:t xml:space="preserve"> </w:t>
      </w:r>
      <w:r>
        <w:rPr>
          <w:lang w:val="ru-RU"/>
        </w:rPr>
        <w:t>и</w:t>
      </w:r>
      <w:r w:rsidRPr="00CF2F6F">
        <w:rPr>
          <w:lang w:val="ru-RU"/>
        </w:rPr>
        <w:t xml:space="preserve">, </w:t>
      </w:r>
      <w:r>
        <w:rPr>
          <w:lang w:val="ru-RU"/>
        </w:rPr>
        <w:t>как правило, не представляет сложностей. Переводчику надо было только грамотным в плане подбора соответствий, чтобы избежать серьезных ошибок, которые исказят смысл оригинала.</w:t>
      </w:r>
    </w:p>
    <w:p w:rsidR="003218C5" w:rsidRDefault="003218C5" w:rsidP="003218C5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Перейдем теперь к основным, наиболее важным, трансформациям ле</w:t>
      </w:r>
      <w:r>
        <w:rPr>
          <w:lang w:val="ru-RU"/>
        </w:rPr>
        <w:t>к</w:t>
      </w:r>
      <w:r>
        <w:rPr>
          <w:lang w:val="ru-RU"/>
        </w:rPr>
        <w:t xml:space="preserve">сико-семантического характера, адекватное использование которых может </w:t>
      </w:r>
      <w:r>
        <w:rPr>
          <w:lang w:val="ru-RU"/>
        </w:rPr>
        <w:lastRenderedPageBreak/>
        <w:t>сделать перевод не просто качественным, а своего рода шедевром перево</w:t>
      </w:r>
      <w:r>
        <w:rPr>
          <w:lang w:val="ru-RU"/>
        </w:rPr>
        <w:t>д</w:t>
      </w:r>
      <w:r>
        <w:rPr>
          <w:lang w:val="ru-RU"/>
        </w:rPr>
        <w:t>ной литературы.</w:t>
      </w:r>
    </w:p>
    <w:p w:rsidR="00A51764" w:rsidRDefault="00A51764" w:rsidP="00E906CA">
      <w:pPr>
        <w:spacing w:line="360" w:lineRule="auto"/>
        <w:jc w:val="both"/>
        <w:rPr>
          <w:lang w:val="ru-RU"/>
        </w:rPr>
      </w:pPr>
    </w:p>
    <w:p w:rsidR="00E906CA" w:rsidRDefault="00A51764" w:rsidP="00A5176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2.1.3. Использование приема</w:t>
      </w:r>
      <w:r w:rsidR="00E906CA" w:rsidRPr="00A51764">
        <w:rPr>
          <w:rFonts w:ascii="Times New Roman" w:hAnsi="Times New Roman" w:cs="Times New Roman"/>
          <w:color w:val="auto"/>
          <w:lang w:val="ru-RU"/>
        </w:rPr>
        <w:t xml:space="preserve"> лексического добавления</w:t>
      </w:r>
    </w:p>
    <w:p w:rsidR="00A51764" w:rsidRPr="00A51764" w:rsidRDefault="00A51764" w:rsidP="00A51764">
      <w:pPr>
        <w:rPr>
          <w:lang w:val="ru-RU"/>
        </w:rPr>
      </w:pPr>
    </w:p>
    <w:p w:rsidR="00E906CA" w:rsidRDefault="00E906CA" w:rsidP="00E90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Перевод лексических единиц с одного языка на другой нередко требует дополнений. Такой прием называется приемом </w:t>
      </w:r>
      <w:r>
        <w:rPr>
          <w:i/>
          <w:lang w:val="ru-RU"/>
        </w:rPr>
        <w:t>лексического добавления.</w:t>
      </w:r>
      <w:r>
        <w:rPr>
          <w:lang w:val="ru-RU"/>
        </w:rPr>
        <w:t xml:space="preserve"> Многие исследователи (Л.С. Бархударов, В.Н. Комиссаров и др.) считают этот прием одним из важных приемов при переводе.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Покажем использование приема добавления на примере следующего предложения:</w:t>
      </w:r>
    </w:p>
    <w:p w:rsidR="009A7C08" w:rsidRDefault="009A7C08" w:rsidP="003218C5">
      <w:pPr>
        <w:spacing w:line="360" w:lineRule="auto"/>
        <w:ind w:left="708"/>
        <w:jc w:val="both"/>
        <w:rPr>
          <w:i/>
          <w:lang w:val="ru-RU"/>
        </w:rPr>
      </w:pPr>
      <w:r w:rsidRPr="009A7C08">
        <w:rPr>
          <w:i/>
          <w:lang w:val="en-US"/>
        </w:rPr>
        <w:t xml:space="preserve">«The corner posts had my favourite Nippers medals hanging from them». </w:t>
      </w:r>
      <w:r w:rsidRPr="009A7C08">
        <w:rPr>
          <w:i/>
          <w:lang w:val="ru-RU"/>
        </w:rPr>
        <w:t xml:space="preserve">‒ «По углам кровати висели медали </w:t>
      </w:r>
      <w:r w:rsidRPr="009A7C08">
        <w:rPr>
          <w:b/>
          <w:i/>
          <w:lang w:val="ru-RU"/>
        </w:rPr>
        <w:t>сёрфинг-клуба</w:t>
      </w:r>
      <w:r w:rsidRPr="009A7C08">
        <w:rPr>
          <w:i/>
          <w:lang w:val="ru-RU"/>
        </w:rPr>
        <w:t xml:space="preserve"> Нипперс». </w:t>
      </w:r>
    </w:p>
    <w:p w:rsidR="003218C5" w:rsidRPr="003218C5" w:rsidRDefault="003218C5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этого предложения добавочная лексема необходима, п</w:t>
      </w:r>
      <w:r>
        <w:rPr>
          <w:lang w:val="ru-RU"/>
        </w:rPr>
        <w:t>о</w:t>
      </w:r>
      <w:r>
        <w:rPr>
          <w:lang w:val="ru-RU"/>
        </w:rPr>
        <w:t xml:space="preserve">скольку русский читатель не знает, что </w:t>
      </w:r>
      <w:r w:rsidRPr="003218C5">
        <w:rPr>
          <w:i/>
          <w:lang w:val="ru-RU"/>
        </w:rPr>
        <w:t>Нипперс</w:t>
      </w:r>
      <w:r>
        <w:rPr>
          <w:i/>
          <w:lang w:val="ru-RU"/>
        </w:rPr>
        <w:t xml:space="preserve"> ‒ </w:t>
      </w:r>
      <w:r>
        <w:rPr>
          <w:lang w:val="ru-RU"/>
        </w:rPr>
        <w:t xml:space="preserve">это название </w:t>
      </w:r>
      <w:r>
        <w:rPr>
          <w:i/>
          <w:lang w:val="ru-RU"/>
        </w:rPr>
        <w:t xml:space="preserve"> </w:t>
      </w:r>
      <w:r w:rsidRPr="003218C5">
        <w:rPr>
          <w:i/>
          <w:lang w:val="ru-RU"/>
        </w:rPr>
        <w:t>сёрфинг-клуба</w:t>
      </w:r>
      <w:r>
        <w:rPr>
          <w:i/>
          <w:lang w:val="ru-RU"/>
        </w:rPr>
        <w:t>.</w:t>
      </w:r>
    </w:p>
    <w:p w:rsidR="00A51764" w:rsidRPr="003218C5" w:rsidRDefault="003218C5" w:rsidP="00E906CA">
      <w:pPr>
        <w:spacing w:line="360" w:lineRule="auto"/>
        <w:ind w:firstLine="708"/>
        <w:jc w:val="both"/>
        <w:rPr>
          <w:color w:val="000000"/>
          <w:lang w:val="en-US"/>
        </w:rPr>
      </w:pPr>
      <w:r>
        <w:rPr>
          <w:color w:val="000000"/>
          <w:lang w:val="ru-RU"/>
        </w:rPr>
        <w:t>А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вот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такой</w:t>
      </w:r>
      <w:r w:rsidRPr="003218C5"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пример</w:t>
      </w:r>
      <w:r w:rsidRPr="003218C5">
        <w:rPr>
          <w:color w:val="000000"/>
          <w:lang w:val="en-US"/>
        </w:rPr>
        <w:t xml:space="preserve">. </w:t>
      </w:r>
    </w:p>
    <w:p w:rsidR="00A51764" w:rsidRDefault="009A7C08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9A7C08">
        <w:rPr>
          <w:i/>
          <w:color w:val="000000"/>
          <w:lang w:val="en-US"/>
        </w:rPr>
        <w:t xml:space="preserve">«Air I was going to breathe, ocean I was going to bathe in, wild waves that I was going to conquer». </w:t>
      </w:r>
      <w:r w:rsidRPr="003218C5">
        <w:rPr>
          <w:i/>
          <w:color w:val="000000"/>
          <w:lang w:val="en-US"/>
        </w:rPr>
        <w:t>‒ «</w:t>
      </w:r>
      <w:r w:rsidRPr="009A7C08">
        <w:rPr>
          <w:b/>
          <w:i/>
          <w:color w:val="000000"/>
          <w:lang w:val="ru-RU"/>
        </w:rPr>
        <w:t>Глядя</w:t>
      </w:r>
      <w:r w:rsidRPr="003218C5">
        <w:rPr>
          <w:b/>
          <w:i/>
          <w:color w:val="000000"/>
          <w:lang w:val="en-US"/>
        </w:rPr>
        <w:t xml:space="preserve"> </w:t>
      </w:r>
      <w:r w:rsidRPr="009A7C08">
        <w:rPr>
          <w:b/>
          <w:i/>
          <w:color w:val="000000"/>
          <w:lang w:val="ru-RU"/>
        </w:rPr>
        <w:t>на эти плакаты, я ощущала</w:t>
      </w:r>
      <w:r w:rsidRPr="009A7C08">
        <w:rPr>
          <w:i/>
          <w:color w:val="000000"/>
          <w:lang w:val="ru-RU"/>
        </w:rPr>
        <w:t xml:space="preserve"> и воздух, к</w:t>
      </w:r>
      <w:r w:rsidRPr="009A7C08">
        <w:rPr>
          <w:i/>
          <w:color w:val="000000"/>
          <w:lang w:val="ru-RU"/>
        </w:rPr>
        <w:t>о</w:t>
      </w:r>
      <w:r w:rsidRPr="009A7C08">
        <w:rPr>
          <w:i/>
          <w:color w:val="000000"/>
          <w:lang w:val="ru-RU"/>
        </w:rPr>
        <w:t>торый мечтала вдохнуть, и океан, в котором собиралась плавать, и те д</w:t>
      </w:r>
      <w:r w:rsidRPr="009A7C08">
        <w:rPr>
          <w:i/>
          <w:color w:val="000000"/>
          <w:lang w:val="ru-RU"/>
        </w:rPr>
        <w:t>и</w:t>
      </w:r>
      <w:r w:rsidRPr="009A7C08">
        <w:rPr>
          <w:i/>
          <w:color w:val="000000"/>
          <w:lang w:val="ru-RU"/>
        </w:rPr>
        <w:t xml:space="preserve">кие волны, которые страстно желала покорить». </w:t>
      </w:r>
    </w:p>
    <w:p w:rsidR="003218C5" w:rsidRDefault="003218C5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Предложение в оригинале односоставное. И добавочные лексемы здесь необходимы, чтобы фрагмент текста обрел законченность. Добавление здесь носит смысловой характер. </w:t>
      </w:r>
    </w:p>
    <w:p w:rsidR="003218C5" w:rsidRPr="003218C5" w:rsidRDefault="003218C5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Уточняющий характер добавления представлен и в следующем прим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>ре.</w:t>
      </w:r>
    </w:p>
    <w:p w:rsidR="00C41D70" w:rsidRPr="00C41D70" w:rsidRDefault="00C41D70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C41D70">
        <w:rPr>
          <w:i/>
          <w:color w:val="000000"/>
          <w:lang w:val="en-US"/>
        </w:rPr>
        <w:t xml:space="preserve">«On this night, on the headland, I understand».  </w:t>
      </w:r>
      <w:r w:rsidRPr="00C41D70">
        <w:rPr>
          <w:i/>
          <w:color w:val="000000"/>
          <w:lang w:val="ru-RU"/>
        </w:rPr>
        <w:t>‒</w:t>
      </w:r>
      <w:r>
        <w:rPr>
          <w:i/>
          <w:color w:val="000000"/>
          <w:lang w:val="ru-RU"/>
        </w:rPr>
        <w:t xml:space="preserve"> «</w:t>
      </w:r>
      <w:r w:rsidRPr="00C41D70">
        <w:rPr>
          <w:i/>
          <w:color w:val="000000"/>
          <w:lang w:val="ru-RU"/>
        </w:rPr>
        <w:t xml:space="preserve">В эту ночь, на скале, я поняла </w:t>
      </w:r>
      <w:r w:rsidRPr="00C41D70">
        <w:rPr>
          <w:b/>
          <w:i/>
          <w:color w:val="000000"/>
          <w:lang w:val="ru-RU"/>
        </w:rPr>
        <w:t>многое».</w:t>
      </w:r>
    </w:p>
    <w:p w:rsidR="00A51764" w:rsidRDefault="00D559B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spacing w:val="-1"/>
          <w:lang w:val="ru-RU"/>
        </w:rPr>
        <w:t xml:space="preserve">Прием добавления часто используется с целью избежать непонимания со стороны читателя. </w:t>
      </w:r>
      <w:r w:rsidR="003218C5">
        <w:rPr>
          <w:color w:val="000000"/>
          <w:lang w:val="ru-RU"/>
        </w:rPr>
        <w:t>Например,</w:t>
      </w:r>
    </w:p>
    <w:p w:rsidR="00C41D70" w:rsidRPr="008751A7" w:rsidRDefault="008751A7" w:rsidP="00E906CA">
      <w:pPr>
        <w:spacing w:line="360" w:lineRule="auto"/>
        <w:ind w:firstLine="708"/>
        <w:jc w:val="both"/>
        <w:rPr>
          <w:i/>
          <w:color w:val="000000"/>
          <w:lang w:val="ru-RU"/>
        </w:rPr>
      </w:pPr>
      <w:r w:rsidRPr="008751A7">
        <w:rPr>
          <w:i/>
          <w:color w:val="000000"/>
          <w:lang w:val="en-US"/>
        </w:rPr>
        <w:t>«</w:t>
      </w:r>
      <w:r w:rsidR="00C41D70" w:rsidRPr="008751A7">
        <w:rPr>
          <w:i/>
          <w:color w:val="000000"/>
          <w:lang w:val="en-US"/>
        </w:rPr>
        <w:t>Back when my hair was in piggy tail and me uniform was like a potato sack, I stood in front of the class and said my news: ‘My mum had a baby girl on the weekend, at 2.49 on Saturday afternoon.’</w:t>
      </w:r>
      <w:r w:rsidRPr="008751A7">
        <w:rPr>
          <w:i/>
          <w:color w:val="000000"/>
          <w:lang w:val="en-US"/>
        </w:rPr>
        <w:t xml:space="preserve">» </w:t>
      </w:r>
      <w:r w:rsidRPr="008751A7">
        <w:rPr>
          <w:i/>
          <w:color w:val="000000"/>
          <w:lang w:val="ru-RU"/>
        </w:rPr>
        <w:t xml:space="preserve">‒ «Давно, когда мои волосы были </w:t>
      </w:r>
      <w:r w:rsidRPr="008751A7">
        <w:rPr>
          <w:b/>
          <w:i/>
          <w:color w:val="000000"/>
          <w:lang w:val="ru-RU"/>
        </w:rPr>
        <w:t>собраны</w:t>
      </w:r>
      <w:r w:rsidRPr="008751A7">
        <w:rPr>
          <w:i/>
          <w:color w:val="000000"/>
          <w:lang w:val="ru-RU"/>
        </w:rPr>
        <w:t xml:space="preserve"> в поросячий хвостик и моя школьная форма </w:t>
      </w:r>
      <w:r>
        <w:rPr>
          <w:i/>
          <w:color w:val="000000"/>
          <w:lang w:val="ru-RU"/>
        </w:rPr>
        <w:t>напоминала</w:t>
      </w:r>
      <w:r w:rsidRPr="008751A7">
        <w:rPr>
          <w:i/>
          <w:color w:val="000000"/>
          <w:lang w:val="ru-RU"/>
        </w:rPr>
        <w:t xml:space="preserve"> карт</w:t>
      </w:r>
      <w:r w:rsidRPr="008751A7">
        <w:rPr>
          <w:i/>
          <w:color w:val="000000"/>
          <w:lang w:val="ru-RU"/>
        </w:rPr>
        <w:t>о</w:t>
      </w:r>
      <w:r w:rsidRPr="008751A7">
        <w:rPr>
          <w:i/>
          <w:color w:val="000000"/>
          <w:lang w:val="ru-RU"/>
        </w:rPr>
        <w:t>фельный мешок, я стояла перед всем классом и рассказывала: «Моя мама родила девочку на выходных, в 2.49 в субботу вечером».</w:t>
      </w:r>
    </w:p>
    <w:p w:rsidR="00E906CA" w:rsidRDefault="00E906CA" w:rsidP="00E906CA">
      <w:pPr>
        <w:spacing w:line="360" w:lineRule="auto"/>
        <w:ind w:firstLine="708"/>
        <w:jc w:val="both"/>
        <w:rPr>
          <w:spacing w:val="-1"/>
          <w:lang w:val="ru-RU"/>
        </w:rPr>
      </w:pPr>
      <w:r>
        <w:rPr>
          <w:spacing w:val="-1"/>
          <w:lang w:val="ru-RU"/>
        </w:rPr>
        <w:t>На наш взгляд, прием добавления при переводе художественного пр</w:t>
      </w:r>
      <w:r>
        <w:rPr>
          <w:spacing w:val="-1"/>
          <w:lang w:val="ru-RU"/>
        </w:rPr>
        <w:t>о</w:t>
      </w:r>
      <w:r>
        <w:rPr>
          <w:spacing w:val="-1"/>
          <w:lang w:val="ru-RU"/>
        </w:rPr>
        <w:t xml:space="preserve">изведения необходимо использовать для того, чтобы придать тексту большую образность и эмоциональность, которые в оригинале зачастую отсутствуют. </w:t>
      </w:r>
    </w:p>
    <w:p w:rsidR="00A51764" w:rsidRPr="00D559BA" w:rsidRDefault="00D559BA" w:rsidP="00E906CA">
      <w:pPr>
        <w:spacing w:line="360" w:lineRule="auto"/>
        <w:ind w:firstLine="708"/>
        <w:jc w:val="both"/>
        <w:rPr>
          <w:i/>
          <w:spacing w:val="-1"/>
          <w:lang w:val="ru-RU"/>
        </w:rPr>
      </w:pPr>
      <w:r w:rsidRPr="00D559BA">
        <w:rPr>
          <w:i/>
          <w:spacing w:val="-1"/>
          <w:lang w:val="en-US"/>
        </w:rPr>
        <w:t xml:space="preserve">“It is a story of how I sank to the seabed, how I drowned, and how I came to the surface to breathe once more”. </w:t>
      </w:r>
      <w:r w:rsidRPr="00D559BA">
        <w:rPr>
          <w:i/>
          <w:spacing w:val="-1"/>
          <w:lang w:val="ru-RU"/>
        </w:rPr>
        <w:t xml:space="preserve">‒ «Это история о том, как упала на самое дно, как я тонула и как я выплыла и, уже на поверхности, </w:t>
      </w:r>
      <w:r w:rsidRPr="00D559BA">
        <w:rPr>
          <w:b/>
          <w:i/>
          <w:spacing w:val="-1"/>
          <w:lang w:val="ru-RU"/>
        </w:rPr>
        <w:t>облегченно</w:t>
      </w:r>
      <w:r w:rsidRPr="00D559BA">
        <w:rPr>
          <w:i/>
          <w:spacing w:val="-1"/>
          <w:lang w:val="ru-RU"/>
        </w:rPr>
        <w:t xml:space="preserve"> вздо</w:t>
      </w:r>
      <w:r w:rsidRPr="00D559BA">
        <w:rPr>
          <w:i/>
          <w:spacing w:val="-1"/>
          <w:lang w:val="ru-RU"/>
        </w:rPr>
        <w:t>х</w:t>
      </w:r>
      <w:r w:rsidRPr="00D559BA">
        <w:rPr>
          <w:i/>
          <w:spacing w:val="-1"/>
          <w:lang w:val="ru-RU"/>
        </w:rPr>
        <w:t>нула».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  <w:r>
        <w:rPr>
          <w:spacing w:val="-3"/>
          <w:lang w:val="ru-RU"/>
        </w:rPr>
        <w:t>Таким образом, мы в процессе анализа небольших фрагментов ориг</w:t>
      </w:r>
      <w:r>
        <w:rPr>
          <w:spacing w:val="-3"/>
          <w:lang w:val="ru-RU"/>
        </w:rPr>
        <w:t>и</w:t>
      </w:r>
      <w:r>
        <w:rPr>
          <w:spacing w:val="-3"/>
          <w:lang w:val="ru-RU"/>
        </w:rPr>
        <w:t>нального текста выяснили, что прием добавления может использоваться не только в результате изменения грамматической структуры предложения, но и выявлять внутреннюю сущность переводимого текста, его смысловую нагру</w:t>
      </w:r>
      <w:r>
        <w:rPr>
          <w:spacing w:val="-3"/>
          <w:lang w:val="ru-RU"/>
        </w:rPr>
        <w:t>з</w:t>
      </w:r>
      <w:r>
        <w:rPr>
          <w:spacing w:val="-3"/>
          <w:lang w:val="ru-RU"/>
        </w:rPr>
        <w:t>ку.</w:t>
      </w:r>
    </w:p>
    <w:p w:rsidR="00423CE9" w:rsidRDefault="00423CE9" w:rsidP="00423CE9">
      <w:pPr>
        <w:spacing w:line="360" w:lineRule="auto"/>
        <w:ind w:firstLine="708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Данный прием мы использовали 18 раз. 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A51764" w:rsidP="00A5176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2.1.4. Использование приема</w:t>
      </w:r>
      <w:r w:rsidRPr="00A51764">
        <w:rPr>
          <w:rFonts w:ascii="Times New Roman" w:hAnsi="Times New Roman" w:cs="Times New Roman"/>
          <w:color w:val="auto"/>
          <w:lang w:val="ru-RU"/>
        </w:rPr>
        <w:t xml:space="preserve"> лексического </w:t>
      </w:r>
      <w:r>
        <w:rPr>
          <w:rFonts w:ascii="Times New Roman" w:hAnsi="Times New Roman" w:cs="Times New Roman"/>
          <w:color w:val="auto"/>
          <w:lang w:val="ru-RU"/>
        </w:rPr>
        <w:t>опущения</w:t>
      </w:r>
    </w:p>
    <w:p w:rsidR="00A51764" w:rsidRDefault="00A51764" w:rsidP="00A51764">
      <w:pPr>
        <w:spacing w:line="360" w:lineRule="auto"/>
        <w:ind w:firstLine="708"/>
        <w:jc w:val="both"/>
        <w:rPr>
          <w:spacing w:val="-1"/>
          <w:lang w:val="ru-RU"/>
        </w:rPr>
      </w:pPr>
    </w:p>
    <w:p w:rsidR="00A51764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В процессе перевода переводчики иногда используют прием, против</w:t>
      </w:r>
      <w:r>
        <w:rPr>
          <w:lang w:val="ru-RU"/>
        </w:rPr>
        <w:t>о</w:t>
      </w:r>
      <w:r>
        <w:rPr>
          <w:lang w:val="ru-RU"/>
        </w:rPr>
        <w:t xml:space="preserve">положный лексическому добавлению – прием </w:t>
      </w:r>
      <w:r>
        <w:rPr>
          <w:i/>
          <w:lang w:val="ru-RU"/>
        </w:rPr>
        <w:t>опущения.</w:t>
      </w:r>
      <w:r>
        <w:rPr>
          <w:lang w:val="ru-RU"/>
        </w:rPr>
        <w:t xml:space="preserve"> Как правило, п</w:t>
      </w:r>
      <w:r w:rsidRPr="008C433C">
        <w:t>ри переводе опущению подвергаются чаще всего слова, являющиеся семантически избыточными, с точки зрения их смыслового содержания</w:t>
      </w:r>
      <w:r>
        <w:rPr>
          <w:lang w:val="ru-RU"/>
        </w:rPr>
        <w:t xml:space="preserve">. </w:t>
      </w:r>
    </w:p>
    <w:p w:rsidR="00D559BA" w:rsidRDefault="00D559B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Приведем такой пример.</w:t>
      </w:r>
    </w:p>
    <w:p w:rsidR="009A7C08" w:rsidRDefault="009A7C08" w:rsidP="00E906CA">
      <w:pPr>
        <w:spacing w:line="360" w:lineRule="auto"/>
        <w:ind w:firstLine="708"/>
        <w:jc w:val="both"/>
        <w:rPr>
          <w:i/>
          <w:lang w:val="ru-RU"/>
        </w:rPr>
      </w:pPr>
      <w:r w:rsidRPr="009A7C08">
        <w:rPr>
          <w:i/>
          <w:lang w:val="en-US"/>
        </w:rPr>
        <w:t xml:space="preserve">«The corner posts had my </w:t>
      </w:r>
      <w:r w:rsidRPr="009A7C08">
        <w:rPr>
          <w:b/>
          <w:i/>
          <w:lang w:val="en-US"/>
        </w:rPr>
        <w:t xml:space="preserve">favourite </w:t>
      </w:r>
      <w:r w:rsidRPr="009A7C08">
        <w:rPr>
          <w:i/>
          <w:lang w:val="en-US"/>
        </w:rPr>
        <w:t xml:space="preserve">Nippers medals hanging from them». </w:t>
      </w:r>
      <w:r w:rsidRPr="0071641D">
        <w:rPr>
          <w:i/>
          <w:lang w:val="en-US"/>
        </w:rPr>
        <w:t>‒ «</w:t>
      </w:r>
      <w:r w:rsidRPr="009A7C08">
        <w:rPr>
          <w:i/>
          <w:lang w:val="ru-RU"/>
        </w:rPr>
        <w:t>По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углам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кровати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висели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медали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сёрфинг</w:t>
      </w:r>
      <w:r w:rsidRPr="0071641D">
        <w:rPr>
          <w:i/>
          <w:lang w:val="en-US"/>
        </w:rPr>
        <w:t>-</w:t>
      </w:r>
      <w:r w:rsidRPr="009A7C08">
        <w:rPr>
          <w:i/>
          <w:lang w:val="ru-RU"/>
        </w:rPr>
        <w:t>клуба</w:t>
      </w:r>
      <w:r w:rsidRPr="0071641D">
        <w:rPr>
          <w:i/>
          <w:lang w:val="en-US"/>
        </w:rPr>
        <w:t xml:space="preserve"> </w:t>
      </w:r>
      <w:r w:rsidRPr="009A7C08">
        <w:rPr>
          <w:i/>
          <w:lang w:val="ru-RU"/>
        </w:rPr>
        <w:t>Нипперс</w:t>
      </w:r>
      <w:r w:rsidRPr="0071641D">
        <w:rPr>
          <w:i/>
          <w:lang w:val="en-US"/>
        </w:rPr>
        <w:t>».</w:t>
      </w:r>
    </w:p>
    <w:p w:rsidR="00D559BA" w:rsidRDefault="00D559BA" w:rsidP="00D559B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Конечто, лексему </w:t>
      </w:r>
      <w:r w:rsidRPr="00D559BA">
        <w:rPr>
          <w:i/>
          <w:lang w:val="ru-RU"/>
        </w:rPr>
        <w:t>favourite</w:t>
      </w:r>
      <w:r>
        <w:rPr>
          <w:lang w:val="ru-RU"/>
        </w:rPr>
        <w:t xml:space="preserve"> можно было бы не убирать. Но если ее ост</w:t>
      </w:r>
      <w:r>
        <w:rPr>
          <w:lang w:val="ru-RU"/>
        </w:rPr>
        <w:t>а</w:t>
      </w:r>
      <w:r>
        <w:rPr>
          <w:lang w:val="ru-RU"/>
        </w:rPr>
        <w:t>вить, то выражение приобретет немного иной смысл. Будет казаться, что речь идет о медалях, которые завоевала на соревнованиях по сёрфингу сама г</w:t>
      </w:r>
      <w:r>
        <w:rPr>
          <w:lang w:val="ru-RU"/>
        </w:rPr>
        <w:t>е</w:t>
      </w:r>
      <w:r>
        <w:rPr>
          <w:lang w:val="ru-RU"/>
        </w:rPr>
        <w:t xml:space="preserve">роиня. А на самом деле - она только говорит о медалях, завоеванных членами луба, которые ей просто нравятся (наверное, чисто внешне).  </w:t>
      </w:r>
    </w:p>
    <w:p w:rsidR="00D559BA" w:rsidRPr="00D559BA" w:rsidRDefault="00D559B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Опущение оправдано и при переводе следующего фрагмента текста.</w:t>
      </w:r>
    </w:p>
    <w:p w:rsidR="0071641D" w:rsidRDefault="0071641D" w:rsidP="00E906CA">
      <w:pPr>
        <w:spacing w:line="360" w:lineRule="auto"/>
        <w:ind w:firstLine="708"/>
        <w:jc w:val="both"/>
        <w:rPr>
          <w:i/>
          <w:lang w:val="ru-RU"/>
        </w:rPr>
      </w:pPr>
      <w:r w:rsidRPr="0071641D">
        <w:rPr>
          <w:i/>
          <w:lang w:val="en-US"/>
        </w:rPr>
        <w:t>«I would cherish his kiss and respond with, ‘Don’t forget to come in after dinner and don’t forget to look out for robbers,’ then fall asleep beneath his soft assurance, ‘</w:t>
      </w:r>
      <w:r w:rsidRPr="008D5D30">
        <w:rPr>
          <w:b/>
          <w:i/>
          <w:lang w:val="en-US"/>
        </w:rPr>
        <w:t>Okay, I promise.’</w:t>
      </w:r>
      <w:r w:rsidRPr="0071641D">
        <w:rPr>
          <w:i/>
          <w:lang w:val="en-US"/>
        </w:rPr>
        <w:t xml:space="preserve">» </w:t>
      </w:r>
      <w:r w:rsidRPr="0071641D">
        <w:rPr>
          <w:i/>
          <w:lang w:val="ru-RU"/>
        </w:rPr>
        <w:t>‒ «Получив от него поцелуй, я ему говорила: «Не забудь заглянуть ко мне после ужина, а потом проверить, не пробрался ли какой-нибудь вор в наш дом». После того, как он обещал мне это сделать, я сладко засыпала».</w:t>
      </w:r>
    </w:p>
    <w:p w:rsidR="008504D3" w:rsidRPr="008504D3" w:rsidRDefault="008504D3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В оригинале сочетание </w:t>
      </w:r>
      <w:r w:rsidRPr="008504D3">
        <w:rPr>
          <w:i/>
          <w:lang w:val="ru-RU"/>
        </w:rPr>
        <w:t>soft assurance</w:t>
      </w:r>
      <w:r>
        <w:rPr>
          <w:lang w:val="ru-RU"/>
        </w:rPr>
        <w:t xml:space="preserve"> раскрывается посредством фразы </w:t>
      </w:r>
      <w:r w:rsidRPr="008504D3">
        <w:rPr>
          <w:lang w:val="ru-RU"/>
        </w:rPr>
        <w:t>отца девочки «</w:t>
      </w:r>
      <w:r w:rsidRPr="008504D3">
        <w:rPr>
          <w:i/>
          <w:lang w:val="en-US"/>
        </w:rPr>
        <w:t>Okay</w:t>
      </w:r>
      <w:r w:rsidRPr="008504D3">
        <w:rPr>
          <w:i/>
          <w:lang w:val="ru-RU"/>
        </w:rPr>
        <w:t xml:space="preserve">, </w:t>
      </w:r>
      <w:r w:rsidRPr="008504D3">
        <w:rPr>
          <w:i/>
          <w:lang w:val="en-US"/>
        </w:rPr>
        <w:t>I</w:t>
      </w:r>
      <w:r w:rsidRPr="008504D3">
        <w:rPr>
          <w:i/>
          <w:lang w:val="ru-RU"/>
        </w:rPr>
        <w:t xml:space="preserve"> </w:t>
      </w:r>
      <w:r w:rsidRPr="008504D3">
        <w:rPr>
          <w:i/>
          <w:lang w:val="en-US"/>
        </w:rPr>
        <w:t>promise</w:t>
      </w:r>
      <w:r w:rsidRPr="008504D3">
        <w:rPr>
          <w:i/>
          <w:lang w:val="ru-RU"/>
        </w:rPr>
        <w:t>»</w:t>
      </w:r>
      <w:r>
        <w:rPr>
          <w:i/>
          <w:lang w:val="ru-RU"/>
        </w:rPr>
        <w:t xml:space="preserve">. </w:t>
      </w:r>
      <w:r>
        <w:rPr>
          <w:lang w:val="ru-RU"/>
        </w:rPr>
        <w:t>По сути дела, эти выражения синонимичны. Поэтому брошенная персонажем реплика является, на наш взгляд, избыто</w:t>
      </w:r>
      <w:r>
        <w:rPr>
          <w:lang w:val="ru-RU"/>
        </w:rPr>
        <w:t>ч</w:t>
      </w:r>
      <w:r>
        <w:rPr>
          <w:lang w:val="ru-RU"/>
        </w:rPr>
        <w:t>ной. Она не несет дополнительной информации, а только повторяет пред</w:t>
      </w:r>
      <w:r>
        <w:rPr>
          <w:lang w:val="ru-RU"/>
        </w:rPr>
        <w:t>ы</w:t>
      </w:r>
      <w:r>
        <w:rPr>
          <w:lang w:val="ru-RU"/>
        </w:rPr>
        <w:t xml:space="preserve">дущее выражение. </w:t>
      </w:r>
    </w:p>
    <w:p w:rsidR="00E906CA" w:rsidRDefault="00E906CA" w:rsidP="00A5176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текста опущение является частым приемом потому, что у переводчика может быть иной подход к значимости лексических единиц. То, что автору кажется важным, для переводчика, в силу его другого менталит</w:t>
      </w:r>
      <w:r>
        <w:rPr>
          <w:lang w:val="ru-RU"/>
        </w:rPr>
        <w:t>е</w:t>
      </w:r>
      <w:r>
        <w:rPr>
          <w:lang w:val="ru-RU"/>
        </w:rPr>
        <w:t>та, это важным не является. Поэтому он часто не акцентирует внимание на</w:t>
      </w:r>
      <w:r w:rsidR="008504D3">
        <w:rPr>
          <w:lang w:val="ru-RU"/>
        </w:rPr>
        <w:t xml:space="preserve"> некоторых авторских интенциях, как в следующем примере.</w:t>
      </w:r>
    </w:p>
    <w:p w:rsidR="00A51764" w:rsidRDefault="0035068B" w:rsidP="00A51764">
      <w:pPr>
        <w:spacing w:line="360" w:lineRule="auto"/>
        <w:ind w:firstLine="708"/>
        <w:jc w:val="both"/>
        <w:rPr>
          <w:i/>
          <w:lang w:val="ru-RU"/>
        </w:rPr>
      </w:pPr>
      <w:r w:rsidRPr="0035068B">
        <w:rPr>
          <w:i/>
          <w:lang w:val="en-US"/>
        </w:rPr>
        <w:t xml:space="preserve">«I am desperate, writhing beneath the impossible hopelessness </w:t>
      </w:r>
      <w:r w:rsidRPr="0035068B">
        <w:rPr>
          <w:b/>
          <w:i/>
          <w:lang w:val="en-US"/>
        </w:rPr>
        <w:t>I feel».</w:t>
      </w:r>
      <w:r w:rsidRPr="0035068B">
        <w:rPr>
          <w:i/>
          <w:lang w:val="en-US"/>
        </w:rPr>
        <w:t xml:space="preserve"> ‒</w:t>
      </w:r>
      <w:r w:rsidRPr="0035068B">
        <w:rPr>
          <w:i/>
          <w:lang w:val="ru-RU"/>
        </w:rPr>
        <w:t xml:space="preserve"> «</w:t>
      </w:r>
      <w:r w:rsidRPr="0035068B">
        <w:rPr>
          <w:i/>
          <w:lang w:val="en-US"/>
        </w:rPr>
        <w:t xml:space="preserve">Я на грани отчаяния, корчусь </w:t>
      </w:r>
      <w:r w:rsidR="008504D3">
        <w:rPr>
          <w:i/>
          <w:lang w:val="ru-RU"/>
        </w:rPr>
        <w:t>от</w:t>
      </w:r>
      <w:r w:rsidRPr="0035068B">
        <w:rPr>
          <w:i/>
          <w:lang w:val="en-US"/>
        </w:rPr>
        <w:t xml:space="preserve"> тяжести мучительной безысходности</w:t>
      </w:r>
      <w:r w:rsidRPr="0035068B">
        <w:rPr>
          <w:i/>
          <w:lang w:val="ru-RU"/>
        </w:rPr>
        <w:t>»</w:t>
      </w:r>
      <w:r w:rsidRPr="0035068B">
        <w:rPr>
          <w:i/>
          <w:lang w:val="en-US"/>
        </w:rPr>
        <w:t>.</w:t>
      </w:r>
    </w:p>
    <w:p w:rsidR="0097494C" w:rsidRPr="0097494C" w:rsidRDefault="0097494C" w:rsidP="00A5176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Рассмотрим еще такой пример.</w:t>
      </w:r>
    </w:p>
    <w:p w:rsidR="00A15B32" w:rsidRDefault="00A15B32" w:rsidP="00A51764">
      <w:pPr>
        <w:spacing w:line="360" w:lineRule="auto"/>
        <w:ind w:firstLine="708"/>
        <w:jc w:val="both"/>
        <w:rPr>
          <w:i/>
          <w:lang w:val="ru-RU"/>
        </w:rPr>
      </w:pPr>
      <w:r w:rsidRPr="00A15B32">
        <w:rPr>
          <w:i/>
          <w:lang w:val="en-US"/>
        </w:rPr>
        <w:t xml:space="preserve">«I wasn't delusional when I told the kids next door the plush </w:t>
      </w:r>
      <w:r w:rsidRPr="00A15B32">
        <w:rPr>
          <w:b/>
          <w:i/>
          <w:lang w:val="en-US"/>
        </w:rPr>
        <w:t xml:space="preserve">toy </w:t>
      </w:r>
      <w:r w:rsidRPr="00A15B32">
        <w:rPr>
          <w:i/>
          <w:lang w:val="en-US"/>
        </w:rPr>
        <w:t xml:space="preserve">lizard I was dragging along the road behind me on a dog leash was a real </w:t>
      </w:r>
      <w:r w:rsidRPr="00A15B32">
        <w:rPr>
          <w:b/>
          <w:i/>
          <w:lang w:val="en-US"/>
        </w:rPr>
        <w:t>lizard</w:t>
      </w:r>
      <w:r>
        <w:rPr>
          <w:i/>
          <w:lang w:val="en-US"/>
        </w:rPr>
        <w:t>…</w:t>
      </w:r>
      <w:r w:rsidRPr="00A15B32">
        <w:rPr>
          <w:i/>
          <w:lang w:val="en-US"/>
        </w:rPr>
        <w:t xml:space="preserve">». </w:t>
      </w:r>
      <w:r w:rsidRPr="00A15B32">
        <w:rPr>
          <w:i/>
          <w:lang w:val="ru-RU"/>
        </w:rPr>
        <w:t xml:space="preserve">‒ </w:t>
      </w:r>
      <w:r>
        <w:rPr>
          <w:i/>
          <w:lang w:val="ru-RU"/>
        </w:rPr>
        <w:t>«</w:t>
      </w:r>
      <w:r w:rsidRPr="00A15B32">
        <w:rPr>
          <w:i/>
          <w:lang w:val="ru-RU"/>
        </w:rPr>
        <w:t>Н</w:t>
      </w:r>
      <w:r w:rsidRPr="00A15B32">
        <w:rPr>
          <w:i/>
          <w:lang w:val="ru-RU"/>
        </w:rPr>
        <w:t>а</w:t>
      </w:r>
      <w:r w:rsidRPr="00A15B32">
        <w:rPr>
          <w:i/>
          <w:lang w:val="ru-RU"/>
        </w:rPr>
        <w:t>вязчивыми идеями я не страдала, хотя и говорила соседским детям, что плюшевая ящерица, которую я тащила по дороге на поводке,</w:t>
      </w:r>
      <w:r>
        <w:rPr>
          <w:i/>
          <w:lang w:val="ru-RU"/>
        </w:rPr>
        <w:t xml:space="preserve"> самая что ни на есть настоящая». </w:t>
      </w:r>
    </w:p>
    <w:p w:rsidR="008504D3" w:rsidRPr="00A15B32" w:rsidRDefault="008504D3" w:rsidP="00A51764">
      <w:pPr>
        <w:spacing w:line="360" w:lineRule="auto"/>
        <w:ind w:firstLine="708"/>
        <w:jc w:val="both"/>
        <w:rPr>
          <w:i/>
          <w:lang w:val="ru-RU"/>
        </w:rPr>
      </w:pPr>
      <w:r>
        <w:rPr>
          <w:lang w:val="ru-RU"/>
        </w:rPr>
        <w:t xml:space="preserve">Прежде всего, мы убрали лексему </w:t>
      </w:r>
      <w:r w:rsidRPr="008504D3">
        <w:rPr>
          <w:i/>
          <w:lang w:val="en-US"/>
        </w:rPr>
        <w:t>toy</w:t>
      </w:r>
      <w:r w:rsidRPr="008504D3">
        <w:rPr>
          <w:i/>
          <w:lang w:val="ru-RU"/>
        </w:rPr>
        <w:t>,</w:t>
      </w:r>
      <w:r>
        <w:rPr>
          <w:lang w:val="ru-RU"/>
        </w:rPr>
        <w:t xml:space="preserve"> потому что слово </w:t>
      </w:r>
      <w:r w:rsidRPr="00A15B32">
        <w:rPr>
          <w:i/>
          <w:lang w:val="en-US"/>
        </w:rPr>
        <w:t>plush</w:t>
      </w:r>
      <w:r>
        <w:rPr>
          <w:lang w:val="ru-RU"/>
        </w:rPr>
        <w:t xml:space="preserve"> уже ук</w:t>
      </w:r>
      <w:r>
        <w:rPr>
          <w:lang w:val="ru-RU"/>
        </w:rPr>
        <w:t>а</w:t>
      </w:r>
      <w:r>
        <w:rPr>
          <w:lang w:val="ru-RU"/>
        </w:rPr>
        <w:t xml:space="preserve">зывает на то, что речь идет об игрушке. </w:t>
      </w:r>
      <w:r w:rsidR="0097494C">
        <w:rPr>
          <w:lang w:val="ru-RU"/>
        </w:rPr>
        <w:t xml:space="preserve">А опущение лексемы </w:t>
      </w:r>
      <w:r w:rsidR="0097494C" w:rsidRPr="00A15B32">
        <w:rPr>
          <w:b/>
          <w:i/>
          <w:lang w:val="en-US"/>
        </w:rPr>
        <w:t>lizard</w:t>
      </w:r>
      <w:r w:rsidR="0097494C">
        <w:rPr>
          <w:lang w:val="ru-RU"/>
        </w:rPr>
        <w:t xml:space="preserve"> носит стилистический характер. Нам просто не хотелось бы второй раз повторять это слово. </w:t>
      </w:r>
    </w:p>
    <w:p w:rsidR="00E906CA" w:rsidRDefault="00E906CA" w:rsidP="00E906CA">
      <w:pPr>
        <w:spacing w:line="360" w:lineRule="auto"/>
        <w:ind w:firstLine="708"/>
        <w:jc w:val="both"/>
        <w:rPr>
          <w:spacing w:val="-3"/>
          <w:lang w:val="ru-RU"/>
        </w:rPr>
      </w:pPr>
      <w:r w:rsidRPr="00A15B32">
        <w:rPr>
          <w:lang w:val="ru-RU"/>
        </w:rPr>
        <w:t xml:space="preserve"> </w:t>
      </w:r>
      <w:r w:rsidR="0097494C">
        <w:rPr>
          <w:spacing w:val="-3"/>
          <w:lang w:val="ru-RU"/>
        </w:rPr>
        <w:t>Итак</w:t>
      </w:r>
      <w:r>
        <w:rPr>
          <w:spacing w:val="-3"/>
          <w:lang w:val="ru-RU"/>
        </w:rPr>
        <w:t>, мы в процессе анализа выяснили, что прием опущения связан, прежде всего, с избыточными, с точки зрения переводчика, элементами авто</w:t>
      </w:r>
      <w:r>
        <w:rPr>
          <w:spacing w:val="-3"/>
          <w:lang w:val="ru-RU"/>
        </w:rPr>
        <w:t>р</w:t>
      </w:r>
      <w:r>
        <w:rPr>
          <w:spacing w:val="-3"/>
          <w:lang w:val="ru-RU"/>
        </w:rPr>
        <w:t xml:space="preserve">ского текста. Однако, здесь нужно иметь в виду, что переводческий взгляд на </w:t>
      </w:r>
      <w:r>
        <w:rPr>
          <w:spacing w:val="-3"/>
          <w:lang w:val="ru-RU"/>
        </w:rPr>
        <w:lastRenderedPageBreak/>
        <w:t>избыточность носит чисто субъективный характер. То, что один переводчик посчитает избыточным, другому это покажется важным и необходимым.</w:t>
      </w:r>
    </w:p>
    <w:p w:rsidR="00423CE9" w:rsidRDefault="00423CE9" w:rsidP="00E906CA">
      <w:pPr>
        <w:spacing w:line="360" w:lineRule="auto"/>
        <w:ind w:firstLine="708"/>
        <w:jc w:val="both"/>
        <w:rPr>
          <w:spacing w:val="-3"/>
          <w:lang w:val="ru-RU"/>
        </w:rPr>
      </w:pPr>
      <w:r>
        <w:rPr>
          <w:spacing w:val="-3"/>
          <w:lang w:val="ru-RU"/>
        </w:rPr>
        <w:t xml:space="preserve">Данный прием мы использовали 23 раза. </w:t>
      </w:r>
    </w:p>
    <w:p w:rsidR="00E906CA" w:rsidRDefault="00E906CA" w:rsidP="00E906CA">
      <w:pPr>
        <w:spacing w:line="360" w:lineRule="auto"/>
        <w:jc w:val="center"/>
        <w:rPr>
          <w:b/>
          <w:lang w:val="ru-RU"/>
        </w:rPr>
      </w:pPr>
    </w:p>
    <w:p w:rsidR="00E906CA" w:rsidRPr="00333D35" w:rsidRDefault="00A51764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333D35">
        <w:rPr>
          <w:rFonts w:ascii="Times New Roman" w:hAnsi="Times New Roman" w:cs="Times New Roman"/>
          <w:color w:val="auto"/>
          <w:lang w:val="ru-RU"/>
        </w:rPr>
        <w:t>2.1.5</w:t>
      </w:r>
      <w:r w:rsidR="00E906CA"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 w:rsidRPr="00333D35">
        <w:rPr>
          <w:rFonts w:ascii="Times New Roman" w:hAnsi="Times New Roman" w:cs="Times New Roman"/>
          <w:color w:val="auto"/>
          <w:lang w:val="ru-RU"/>
        </w:rPr>
        <w:t>Конкретизация при переводе художественного текста</w:t>
      </w:r>
    </w:p>
    <w:p w:rsidR="00E906CA" w:rsidRDefault="00E906CA" w:rsidP="00E906CA">
      <w:pPr>
        <w:spacing w:line="360" w:lineRule="auto"/>
        <w:jc w:val="both"/>
        <w:rPr>
          <w:spacing w:val="-3"/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Конкретизацией </w:t>
      </w:r>
      <w:r>
        <w:rPr>
          <w:lang w:val="ru-RU"/>
        </w:rPr>
        <w:t>называется «замена слова или словосо</w:t>
      </w:r>
      <w:r>
        <w:rPr>
          <w:lang w:val="ru-RU"/>
        </w:rPr>
        <w:softHyphen/>
        <w:t>четания ИЯ с более широким предметно-логическим значени</w:t>
      </w:r>
      <w:r>
        <w:rPr>
          <w:lang w:val="ru-RU"/>
        </w:rPr>
        <w:softHyphen/>
        <w:t>ем словом и словосочетанием ПЯ с более узким значением. В результате применения этой трансформации создаваемое соот</w:t>
      </w:r>
      <w:r>
        <w:rPr>
          <w:lang w:val="ru-RU"/>
        </w:rPr>
        <w:softHyphen/>
        <w:t>ветствие и исходная лексическая единица оказываются в логи</w:t>
      </w:r>
      <w:r>
        <w:rPr>
          <w:lang w:val="ru-RU"/>
        </w:rPr>
        <w:softHyphen/>
        <w:t>ческих отношениях включения: единица ИЯ выражает родовое понятие, а единица ПЯ –  входящее в нее видовое понятие» [Комиссаров 1990: 174].</w:t>
      </w: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</w:rPr>
        <w:t xml:space="preserve">Прием </w:t>
      </w:r>
      <w:r>
        <w:rPr>
          <w:rStyle w:val="FontStyle83"/>
        </w:rPr>
        <w:t xml:space="preserve">конкретизации </w:t>
      </w:r>
      <w:r>
        <w:rPr>
          <w:rStyle w:val="FontStyle74"/>
        </w:rPr>
        <w:t xml:space="preserve">направлен на уточнение значения номинативной лексической единицы исходного языка путем ее замены единицей переводного языка с более конкретным значением. </w:t>
      </w:r>
    </w:p>
    <w:p w:rsidR="0097494C" w:rsidRPr="0097494C" w:rsidRDefault="0097494C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Например,</w:t>
      </w:r>
    </w:p>
    <w:p w:rsidR="003A6D9C" w:rsidRDefault="003A6D9C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3A6D9C">
        <w:rPr>
          <w:i/>
          <w:lang w:val="en-US"/>
        </w:rPr>
        <w:t>«My frien</w:t>
      </w:r>
      <w:r>
        <w:rPr>
          <w:i/>
          <w:lang w:val="en-US"/>
        </w:rPr>
        <w:t>d said I was running like</w:t>
      </w:r>
      <w:r w:rsidRPr="003A6D9C">
        <w:rPr>
          <w:b/>
          <w:i/>
          <w:lang w:val="en-US"/>
        </w:rPr>
        <w:t xml:space="preserve"> China</w:t>
      </w:r>
      <w:r>
        <w:rPr>
          <w:i/>
          <w:lang w:val="en-US"/>
        </w:rPr>
        <w:t>…</w:t>
      </w:r>
      <w:r w:rsidRPr="003A6D9C">
        <w:rPr>
          <w:i/>
          <w:lang w:val="en-US"/>
        </w:rPr>
        <w:t>»</w:t>
      </w:r>
      <w:r>
        <w:rPr>
          <w:i/>
          <w:lang w:val="en-US"/>
        </w:rPr>
        <w:t xml:space="preserve"> </w:t>
      </w:r>
      <w:r w:rsidRPr="003A6D9C">
        <w:rPr>
          <w:i/>
          <w:lang w:val="ru-RU"/>
        </w:rPr>
        <w:t>‒</w:t>
      </w:r>
      <w:r>
        <w:rPr>
          <w:i/>
          <w:lang w:val="ru-RU"/>
        </w:rPr>
        <w:t xml:space="preserve"> </w:t>
      </w:r>
      <w:r w:rsidRPr="003A6D9C">
        <w:rPr>
          <w:i/>
          <w:lang w:val="ru-RU"/>
        </w:rPr>
        <w:t xml:space="preserve">«Мой друг как то сказал мне, что я ему напоминаю </w:t>
      </w:r>
      <w:r w:rsidRPr="003A6D9C">
        <w:rPr>
          <w:b/>
          <w:i/>
          <w:lang w:val="ru-RU"/>
        </w:rPr>
        <w:t>поток китайцев</w:t>
      </w:r>
      <w:r w:rsidRPr="003A6D9C">
        <w:rPr>
          <w:i/>
          <w:lang w:val="ru-RU"/>
        </w:rPr>
        <w:t>,</w:t>
      </w:r>
      <w:r>
        <w:rPr>
          <w:i/>
          <w:lang w:val="ru-RU"/>
        </w:rPr>
        <w:t xml:space="preserve"> движущийся на большой скор</w:t>
      </w:r>
      <w:r>
        <w:rPr>
          <w:i/>
          <w:lang w:val="ru-RU"/>
        </w:rPr>
        <w:t>о</w:t>
      </w:r>
      <w:r>
        <w:rPr>
          <w:i/>
          <w:lang w:val="ru-RU"/>
        </w:rPr>
        <w:t>сти»</w:t>
      </w:r>
      <w:r w:rsidR="001378C3">
        <w:rPr>
          <w:i/>
          <w:lang w:val="ru-RU"/>
        </w:rPr>
        <w:t>.</w:t>
      </w:r>
    </w:p>
    <w:p w:rsidR="0097494C" w:rsidRP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 w:rsidRPr="0097494C">
        <w:rPr>
          <w:lang w:val="ru-RU"/>
        </w:rPr>
        <w:t xml:space="preserve">Слово </w:t>
      </w:r>
      <w:r w:rsidRPr="0097494C">
        <w:rPr>
          <w:i/>
          <w:lang w:val="en-US"/>
        </w:rPr>
        <w:t>China</w:t>
      </w:r>
      <w:r>
        <w:rPr>
          <w:lang w:val="ru-RU"/>
        </w:rPr>
        <w:t xml:space="preserve"> в данном контексте является метонимией. Конечно же, г</w:t>
      </w:r>
      <w:r>
        <w:rPr>
          <w:lang w:val="ru-RU"/>
        </w:rPr>
        <w:t>о</w:t>
      </w:r>
      <w:r>
        <w:rPr>
          <w:lang w:val="ru-RU"/>
        </w:rPr>
        <w:t xml:space="preserve">ворящий имеет в виду не страну, а народ, населяющий ее. </w:t>
      </w:r>
    </w:p>
    <w:p w:rsidR="001378C3" w:rsidRP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 w:rsidRPr="0097494C">
        <w:rPr>
          <w:lang w:val="ru-RU"/>
        </w:rPr>
        <w:t>А вот еще такой пример.</w:t>
      </w:r>
    </w:p>
    <w:p w:rsidR="001378C3" w:rsidRDefault="001378C3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1378C3">
        <w:rPr>
          <w:i/>
          <w:lang w:val="en-US"/>
        </w:rPr>
        <w:t xml:space="preserve">«Beneath the cool </w:t>
      </w:r>
      <w:r w:rsidRPr="001B3B0D">
        <w:rPr>
          <w:b/>
          <w:i/>
          <w:lang w:val="en-US"/>
        </w:rPr>
        <w:t>veil</w:t>
      </w:r>
      <w:r>
        <w:rPr>
          <w:i/>
          <w:lang w:val="en-US"/>
        </w:rPr>
        <w:t xml:space="preserve"> of China, I had time to heal</w:t>
      </w:r>
      <w:r w:rsidRPr="001378C3">
        <w:rPr>
          <w:i/>
          <w:lang w:val="en-US"/>
        </w:rPr>
        <w:t xml:space="preserve">». </w:t>
      </w:r>
      <w:r w:rsidRPr="001B3B0D">
        <w:rPr>
          <w:i/>
          <w:lang w:val="ru-RU"/>
        </w:rPr>
        <w:t>‒</w:t>
      </w:r>
      <w:r>
        <w:rPr>
          <w:i/>
          <w:lang w:val="ru-RU"/>
        </w:rPr>
        <w:t xml:space="preserve"> </w:t>
      </w:r>
      <w:r w:rsidR="001B3B0D">
        <w:rPr>
          <w:i/>
          <w:lang w:val="ru-RU"/>
        </w:rPr>
        <w:t>«</w:t>
      </w:r>
      <w:r w:rsidR="001B3B0D" w:rsidRPr="001B3B0D">
        <w:rPr>
          <w:i/>
          <w:lang w:val="ru-RU"/>
        </w:rPr>
        <w:t xml:space="preserve">За этой холодной китайской </w:t>
      </w:r>
      <w:r w:rsidR="001B3B0D" w:rsidRPr="001B3B0D">
        <w:rPr>
          <w:b/>
          <w:i/>
          <w:lang w:val="ru-RU"/>
        </w:rPr>
        <w:t>стеной,</w:t>
      </w:r>
      <w:r w:rsidR="001B3B0D" w:rsidRPr="001B3B0D">
        <w:rPr>
          <w:i/>
          <w:lang w:val="ru-RU"/>
        </w:rPr>
        <w:t xml:space="preserve"> у меня было время на излечение</w:t>
      </w:r>
      <w:r w:rsidR="001B3B0D">
        <w:rPr>
          <w:i/>
          <w:lang w:val="ru-RU"/>
        </w:rPr>
        <w:t>»</w:t>
      </w:r>
    </w:p>
    <w:p w:rsidR="0097494C" w:rsidRDefault="0097494C" w:rsidP="003A6D9C">
      <w:pPr>
        <w:shd w:val="clear" w:color="auto" w:fill="FFFFFF"/>
        <w:spacing w:line="360" w:lineRule="auto"/>
        <w:ind w:right="14" w:firstLine="708"/>
        <w:jc w:val="both"/>
        <w:rPr>
          <w:i/>
          <w:lang w:val="en-US"/>
        </w:rPr>
      </w:pPr>
      <w:r w:rsidRPr="0097494C">
        <w:rPr>
          <w:lang w:val="ru-RU"/>
        </w:rPr>
        <w:lastRenderedPageBreak/>
        <w:t xml:space="preserve">Слово </w:t>
      </w:r>
      <w:r w:rsidRPr="0097494C">
        <w:rPr>
          <w:i/>
          <w:lang w:val="en-US"/>
        </w:rPr>
        <w:t>veil</w:t>
      </w:r>
      <w:r>
        <w:rPr>
          <w:lang w:val="ru-RU"/>
        </w:rPr>
        <w:t xml:space="preserve"> номинирует объект, за которым можно укрыться. Его </w:t>
      </w:r>
      <w:r w:rsidRPr="0097494C">
        <w:rPr>
          <w:lang w:val="ru-RU"/>
        </w:rPr>
        <w:t>мож</w:t>
      </w:r>
      <w:r>
        <w:rPr>
          <w:lang w:val="ru-RU"/>
        </w:rPr>
        <w:t>но перевести по-разному: «покров», «завеса», «пелена» и т.п. Но говоря о з</w:t>
      </w:r>
      <w:r>
        <w:rPr>
          <w:lang w:val="ru-RU"/>
        </w:rPr>
        <w:t>а</w:t>
      </w:r>
      <w:r>
        <w:rPr>
          <w:lang w:val="ru-RU"/>
        </w:rPr>
        <w:t>щитной стороне объекта, номинация которого так или иначе связана с Кит</w:t>
      </w:r>
      <w:r>
        <w:rPr>
          <w:lang w:val="ru-RU"/>
        </w:rPr>
        <w:t>а</w:t>
      </w:r>
      <w:r>
        <w:rPr>
          <w:lang w:val="ru-RU"/>
        </w:rPr>
        <w:t>ем, на ум приходит слово «стена»</w:t>
      </w:r>
      <w:r w:rsidR="00423CE9">
        <w:rPr>
          <w:lang w:val="ru-RU"/>
        </w:rPr>
        <w:t>. Его мы и использовали при переводе сл</w:t>
      </w:r>
      <w:r w:rsidR="00423CE9">
        <w:rPr>
          <w:lang w:val="ru-RU"/>
        </w:rPr>
        <w:t>о</w:t>
      </w:r>
      <w:r w:rsidR="00423CE9">
        <w:rPr>
          <w:lang w:val="ru-RU"/>
        </w:rPr>
        <w:t xml:space="preserve">ва </w:t>
      </w:r>
      <w:r w:rsidR="00423CE9" w:rsidRPr="00423CE9">
        <w:rPr>
          <w:i/>
          <w:lang w:val="en-US"/>
        </w:rPr>
        <w:t>veil.</w:t>
      </w:r>
    </w:p>
    <w:p w:rsidR="00423CE9" w:rsidRPr="00423CE9" w:rsidRDefault="00423CE9" w:rsidP="003A6D9C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lang w:val="ru-RU"/>
        </w:rPr>
        <w:t>В процессе перевода текста прием конкретизации мы использовали в 16-ти случаях</w:t>
      </w:r>
    </w:p>
    <w:p w:rsidR="00333D35" w:rsidRPr="00333D35" w:rsidRDefault="00333D35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2.1.6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Генерализация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 при переводе художественного текста</w:t>
      </w:r>
    </w:p>
    <w:p w:rsidR="00333D35" w:rsidRPr="00333D35" w:rsidRDefault="00333D35" w:rsidP="00333D35">
      <w:pPr>
        <w:shd w:val="clear" w:color="auto" w:fill="FFFFFF"/>
        <w:spacing w:line="360" w:lineRule="auto"/>
        <w:ind w:right="14"/>
        <w:jc w:val="both"/>
        <w:rPr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i/>
          <w:lang w:val="ru-RU"/>
        </w:rPr>
        <w:t>Генерализация</w:t>
      </w:r>
      <w:r>
        <w:rPr>
          <w:lang w:val="ru-RU"/>
        </w:rPr>
        <w:t xml:space="preserve"> – прием, противоположный конкретизации. Это «замена единицы ИЯ, имею</w:t>
      </w:r>
      <w:r>
        <w:rPr>
          <w:lang w:val="ru-RU"/>
        </w:rPr>
        <w:softHyphen/>
        <w:t>щей более узкое значение, единицей ПЯ с более широким значением, т.е. преобразование, обратное конкретизации» [Комиссаров 1990: с. 176]. Таким образом, п</w:t>
      </w:r>
      <w:r>
        <w:rPr>
          <w:rStyle w:val="FontStyle74"/>
        </w:rPr>
        <w:t xml:space="preserve">рием </w:t>
      </w:r>
      <w:r>
        <w:rPr>
          <w:rStyle w:val="FontStyle83"/>
        </w:rPr>
        <w:t xml:space="preserve">генерализации </w:t>
      </w:r>
      <w:r>
        <w:rPr>
          <w:rStyle w:val="FontStyle74"/>
        </w:rPr>
        <w:t xml:space="preserve">предполагает замену единицы исходного языка с конкретным значением единицей переводного языка с общим значением. </w:t>
      </w:r>
    </w:p>
    <w:p w:rsidR="00423CE9" w:rsidRPr="00423CE9" w:rsidRDefault="00423CE9" w:rsidP="00E906CA">
      <w:pPr>
        <w:shd w:val="clear" w:color="auto" w:fill="FFFFFF"/>
        <w:spacing w:line="360" w:lineRule="auto"/>
        <w:ind w:right="14"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Рассмотрим такой пример.</w:t>
      </w:r>
    </w:p>
    <w:p w:rsidR="00333D35" w:rsidRDefault="00722207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722207">
        <w:rPr>
          <w:i/>
          <w:color w:val="000000"/>
          <w:lang w:val="en-US"/>
        </w:rPr>
        <w:t>«He pulled up my</w:t>
      </w:r>
      <w:r w:rsidRPr="00722207">
        <w:rPr>
          <w:b/>
          <w:i/>
          <w:color w:val="000000"/>
          <w:lang w:val="en-US"/>
        </w:rPr>
        <w:t xml:space="preserve"> frangipani</w:t>
      </w:r>
      <w:r w:rsidRPr="00722207">
        <w:rPr>
          <w:i/>
          <w:color w:val="000000"/>
          <w:lang w:val="en-US"/>
        </w:rPr>
        <w:t xml:space="preserve"> printed bed sheets». </w:t>
      </w:r>
      <w:r w:rsidRPr="00722207">
        <w:rPr>
          <w:i/>
          <w:color w:val="000000"/>
          <w:lang w:val="ru-RU"/>
        </w:rPr>
        <w:t>‒ «Он поправил мое  п</w:t>
      </w:r>
      <w:r w:rsidRPr="00722207">
        <w:rPr>
          <w:i/>
          <w:color w:val="000000"/>
          <w:lang w:val="ru-RU"/>
        </w:rPr>
        <w:t>о</w:t>
      </w:r>
      <w:r w:rsidRPr="00722207">
        <w:rPr>
          <w:i/>
          <w:color w:val="000000"/>
          <w:lang w:val="ru-RU"/>
        </w:rPr>
        <w:t xml:space="preserve">стельное белье с набивными красными </w:t>
      </w:r>
      <w:r w:rsidRPr="00722207">
        <w:rPr>
          <w:b/>
          <w:i/>
          <w:color w:val="000000"/>
          <w:lang w:val="ru-RU"/>
        </w:rPr>
        <w:t>цветами</w:t>
      </w:r>
      <w:r w:rsidRPr="00722207">
        <w:rPr>
          <w:i/>
          <w:color w:val="000000"/>
          <w:lang w:val="ru-RU"/>
        </w:rPr>
        <w:t>»</w:t>
      </w:r>
    </w:p>
    <w:p w:rsidR="0035068B" w:rsidRDefault="00423CE9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тексте оригинала мы находим ботанический термин </w:t>
      </w:r>
      <w:r w:rsidRPr="00423CE9">
        <w:rPr>
          <w:i/>
          <w:color w:val="000000"/>
          <w:lang w:val="en-US"/>
        </w:rPr>
        <w:t>frangipani</w:t>
      </w:r>
      <w:r w:rsidR="00A35A61">
        <w:rPr>
          <w:color w:val="000000"/>
          <w:lang w:val="ru-RU"/>
        </w:rPr>
        <w:t>. Это название тропического дерева. В русском языке оно называется еще плюм</w:t>
      </w:r>
      <w:r w:rsidR="00A35A61">
        <w:rPr>
          <w:color w:val="000000"/>
          <w:lang w:val="ru-RU"/>
        </w:rPr>
        <w:t>е</w:t>
      </w:r>
      <w:r w:rsidR="00A35A61">
        <w:rPr>
          <w:color w:val="000000"/>
          <w:lang w:val="ru-RU"/>
        </w:rPr>
        <w:t>рия. Однако, читателю такое название, если его дать в переводе, ни о чем не скажет. Этот ботанический термин известен только специалистам. Поэтому мы решили ограничиться общей номинацией растительности, хотя слово цветы и не очень подходит.</w:t>
      </w:r>
      <w:r w:rsidR="00A35A61" w:rsidRPr="00A35A61">
        <w:rPr>
          <w:i/>
          <w:color w:val="000000"/>
          <w:lang w:val="ru-RU"/>
        </w:rPr>
        <w:t xml:space="preserve"> Frangipani</w:t>
      </w:r>
      <w:r w:rsidR="00A35A61">
        <w:rPr>
          <w:color w:val="000000"/>
          <w:lang w:val="ru-RU"/>
        </w:rPr>
        <w:t xml:space="preserve"> - это все-таки дерево. Поэтому мао</w:t>
      </w:r>
      <w:r w:rsidR="00A35A61">
        <w:rPr>
          <w:color w:val="000000"/>
          <w:lang w:val="ru-RU"/>
        </w:rPr>
        <w:t>ж</w:t>
      </w:r>
      <w:r w:rsidR="00A35A61">
        <w:rPr>
          <w:color w:val="000000"/>
          <w:lang w:val="ru-RU"/>
        </w:rPr>
        <w:t>но предложить и другой вариант:</w:t>
      </w:r>
    </w:p>
    <w:p w:rsid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A35A61">
        <w:rPr>
          <w:i/>
          <w:color w:val="000000"/>
          <w:lang w:val="ru-RU"/>
        </w:rPr>
        <w:lastRenderedPageBreak/>
        <w:t>«Он поправил мое  постельное белье с набивными фигурками</w:t>
      </w:r>
      <w:r w:rsidRPr="00A35A61">
        <w:rPr>
          <w:color w:val="000000"/>
          <w:lang w:val="ru-RU"/>
        </w:rPr>
        <w:t xml:space="preserve"> деревьев</w:t>
      </w:r>
      <w:r w:rsidRPr="00A35A61">
        <w:rPr>
          <w:i/>
          <w:color w:val="000000"/>
          <w:lang w:val="ru-RU"/>
        </w:rPr>
        <w:t xml:space="preserve"> красного цвета»</w:t>
      </w:r>
    </w:p>
    <w:p w:rsid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Но в любом случае без приема генерализации здесь не обойтись. </w:t>
      </w:r>
    </w:p>
    <w:p w:rsidR="00A35A61" w:rsidRP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переводе следующего предложения мы также использовали ген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рализации. Часть тела человека - </w:t>
      </w:r>
      <w:r w:rsidRPr="00A35A61">
        <w:rPr>
          <w:i/>
          <w:color w:val="000000"/>
          <w:lang w:val="en-US"/>
        </w:rPr>
        <w:t>face</w:t>
      </w:r>
      <w:r>
        <w:rPr>
          <w:color w:val="000000"/>
          <w:lang w:val="en-US"/>
        </w:rPr>
        <w:t xml:space="preserve"> - </w:t>
      </w:r>
      <w:r>
        <w:rPr>
          <w:color w:val="000000"/>
          <w:lang w:val="ru-RU"/>
        </w:rPr>
        <w:t xml:space="preserve">стала самим человеком. </w:t>
      </w:r>
    </w:p>
    <w:p w:rsidR="0035068B" w:rsidRDefault="0035068B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A35A61">
        <w:rPr>
          <w:i/>
          <w:color w:val="000000"/>
          <w:lang w:val="en-US"/>
        </w:rPr>
        <w:t>«</w:t>
      </w:r>
      <w:r w:rsidRPr="0035068B">
        <w:rPr>
          <w:b/>
          <w:i/>
          <w:color w:val="000000"/>
          <w:lang w:val="en-US"/>
        </w:rPr>
        <w:t>Her</w:t>
      </w:r>
      <w:r w:rsidRPr="00A35A61">
        <w:rPr>
          <w:b/>
          <w:i/>
          <w:color w:val="000000"/>
          <w:lang w:val="en-US"/>
        </w:rPr>
        <w:t xml:space="preserve"> </w:t>
      </w:r>
      <w:r w:rsidRPr="0035068B">
        <w:rPr>
          <w:b/>
          <w:i/>
          <w:color w:val="000000"/>
          <w:lang w:val="en-US"/>
        </w:rPr>
        <w:t>face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always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pulls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me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back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over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the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wire</w:t>
      </w:r>
      <w:r w:rsidRPr="00A35A61">
        <w:rPr>
          <w:i/>
          <w:color w:val="000000"/>
          <w:lang w:val="en-US"/>
        </w:rPr>
        <w:t xml:space="preserve"> </w:t>
      </w:r>
      <w:r w:rsidRPr="0035068B">
        <w:rPr>
          <w:i/>
          <w:color w:val="000000"/>
          <w:lang w:val="en-US"/>
        </w:rPr>
        <w:t>fence</w:t>
      </w:r>
      <w:r w:rsidRPr="00A35A61">
        <w:rPr>
          <w:i/>
          <w:color w:val="000000"/>
          <w:lang w:val="en-US"/>
        </w:rPr>
        <w:t xml:space="preserve">».‒ </w:t>
      </w:r>
      <w:r>
        <w:rPr>
          <w:i/>
          <w:color w:val="000000"/>
          <w:lang w:val="ru-RU"/>
        </w:rPr>
        <w:t>«</w:t>
      </w:r>
      <w:r w:rsidRPr="0035068B">
        <w:rPr>
          <w:i/>
          <w:color w:val="000000"/>
          <w:lang w:val="ru-RU"/>
        </w:rPr>
        <w:t xml:space="preserve">Когда </w:t>
      </w:r>
      <w:r w:rsidRPr="0035068B">
        <w:rPr>
          <w:b/>
          <w:i/>
          <w:color w:val="000000"/>
          <w:lang w:val="ru-RU"/>
        </w:rPr>
        <w:t xml:space="preserve">она </w:t>
      </w:r>
      <w:r w:rsidRPr="0035068B">
        <w:rPr>
          <w:i/>
          <w:color w:val="000000"/>
          <w:lang w:val="ru-RU"/>
        </w:rPr>
        <w:t>появл</w:t>
      </w:r>
      <w:r w:rsidRPr="0035068B">
        <w:rPr>
          <w:i/>
          <w:color w:val="000000"/>
          <w:lang w:val="ru-RU"/>
        </w:rPr>
        <w:t>я</w:t>
      </w:r>
      <w:r w:rsidRPr="0035068B">
        <w:rPr>
          <w:i/>
          <w:color w:val="000000"/>
          <w:lang w:val="ru-RU"/>
        </w:rPr>
        <w:t>лась над проволочной изгородью, то я невольно отступала назад</w:t>
      </w:r>
      <w:r>
        <w:rPr>
          <w:i/>
          <w:color w:val="000000"/>
          <w:lang w:val="ru-RU"/>
        </w:rPr>
        <w:t>»</w:t>
      </w:r>
      <w:r w:rsidRPr="0035068B">
        <w:rPr>
          <w:i/>
          <w:color w:val="000000"/>
          <w:lang w:val="ru-RU"/>
        </w:rPr>
        <w:t>.</w:t>
      </w:r>
    </w:p>
    <w:p w:rsidR="00C12DD8" w:rsidRPr="00A35A61" w:rsidRDefault="00A35A61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переводе следующего предложения генерализация использована два раза:</w:t>
      </w:r>
    </w:p>
    <w:p w:rsidR="00C12DD8" w:rsidRPr="00C12DD8" w:rsidRDefault="00C12DD8" w:rsidP="0072220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C12DD8">
        <w:rPr>
          <w:i/>
          <w:color w:val="000000"/>
          <w:lang w:val="en-US"/>
        </w:rPr>
        <w:t>«I wish it was an invention, the pain on the page an</w:t>
      </w:r>
      <w:r>
        <w:rPr>
          <w:i/>
          <w:color w:val="000000"/>
          <w:lang w:val="en-US"/>
        </w:rPr>
        <w:t xml:space="preserve">d the </w:t>
      </w:r>
      <w:r w:rsidRPr="00C12DD8">
        <w:rPr>
          <w:b/>
          <w:i/>
          <w:color w:val="000000"/>
          <w:lang w:val="en-US"/>
        </w:rPr>
        <w:t>cuts</w:t>
      </w:r>
      <w:r>
        <w:rPr>
          <w:i/>
          <w:color w:val="000000"/>
          <w:lang w:val="en-US"/>
        </w:rPr>
        <w:t xml:space="preserve"> in my </w:t>
      </w:r>
      <w:r w:rsidRPr="00C12DD8">
        <w:rPr>
          <w:b/>
          <w:i/>
          <w:color w:val="000000"/>
          <w:lang w:val="en-US"/>
        </w:rPr>
        <w:t>skin</w:t>
      </w:r>
      <w:r>
        <w:rPr>
          <w:i/>
          <w:color w:val="000000"/>
          <w:lang w:val="en-US"/>
        </w:rPr>
        <w:t xml:space="preserve"> a fantasy</w:t>
      </w:r>
      <w:r w:rsidRPr="00C12DD8">
        <w:rPr>
          <w:i/>
          <w:color w:val="000000"/>
          <w:lang w:val="en-US"/>
        </w:rPr>
        <w:t xml:space="preserve">». </w:t>
      </w:r>
      <w:r w:rsidRPr="00C12DD8">
        <w:rPr>
          <w:i/>
          <w:color w:val="000000"/>
          <w:lang w:val="ru-RU"/>
        </w:rPr>
        <w:t>‒</w:t>
      </w:r>
      <w:r>
        <w:rPr>
          <w:i/>
          <w:color w:val="000000"/>
          <w:lang w:val="ru-RU"/>
        </w:rPr>
        <w:t xml:space="preserve"> «</w:t>
      </w:r>
      <w:r w:rsidRPr="00C12DD8">
        <w:rPr>
          <w:i/>
          <w:color w:val="000000"/>
          <w:lang w:val="ru-RU"/>
        </w:rPr>
        <w:t xml:space="preserve">Хотела бы я, чтобы это было выдумкой, чтобы боль, сходящая со страниц этой книги, и </w:t>
      </w:r>
      <w:r w:rsidRPr="00C12DD8">
        <w:rPr>
          <w:b/>
          <w:i/>
          <w:color w:val="000000"/>
          <w:lang w:val="ru-RU"/>
        </w:rPr>
        <w:t>раны</w:t>
      </w:r>
      <w:r>
        <w:rPr>
          <w:i/>
          <w:color w:val="000000"/>
          <w:lang w:val="ru-RU"/>
        </w:rPr>
        <w:t xml:space="preserve"> на</w:t>
      </w:r>
      <w:r w:rsidRPr="00C12DD8">
        <w:rPr>
          <w:b/>
          <w:i/>
          <w:color w:val="000000"/>
          <w:lang w:val="ru-RU"/>
        </w:rPr>
        <w:t xml:space="preserve"> теле</w:t>
      </w:r>
      <w:r>
        <w:rPr>
          <w:i/>
          <w:color w:val="000000"/>
          <w:lang w:val="ru-RU"/>
        </w:rPr>
        <w:t xml:space="preserve"> были только фантазией». </w:t>
      </w:r>
    </w:p>
    <w:p w:rsidR="00611AE6" w:rsidRDefault="00A35A61" w:rsidP="00611A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color w:val="000000"/>
          <w:lang w:val="ru-RU"/>
        </w:rPr>
        <w:t>Следует отметить, что в процессе перевода текста мы применяли прием генерализации не так часто - всего два раза</w:t>
      </w:r>
    </w:p>
    <w:p w:rsidR="00611AE6" w:rsidRDefault="00611AE6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</w:p>
    <w:p w:rsidR="00611AE6" w:rsidRDefault="00611AE6">
      <w:pPr>
        <w:rPr>
          <w:rFonts w:eastAsiaTheme="majorEastAsia"/>
          <w:b/>
          <w:bCs/>
          <w:lang w:val="ru-RU"/>
        </w:rPr>
      </w:pPr>
      <w:r>
        <w:rPr>
          <w:lang w:val="ru-RU"/>
        </w:rPr>
        <w:br w:type="page"/>
      </w:r>
    </w:p>
    <w:p w:rsidR="00333D35" w:rsidRPr="00333D35" w:rsidRDefault="00333D35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2.1.</w:t>
      </w:r>
      <w:r w:rsidR="00611AE6">
        <w:rPr>
          <w:rFonts w:ascii="Times New Roman" w:hAnsi="Times New Roman" w:cs="Times New Roman"/>
          <w:color w:val="auto"/>
          <w:lang w:val="ru-RU"/>
        </w:rPr>
        <w:t>7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Модуляция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 при переводе художественного текста</w:t>
      </w:r>
    </w:p>
    <w:p w:rsidR="00333D35" w:rsidRDefault="00333D35" w:rsidP="00333D35">
      <w:pPr>
        <w:spacing w:line="360" w:lineRule="auto"/>
        <w:jc w:val="both"/>
        <w:rPr>
          <w:i/>
          <w:iCs/>
          <w:lang w:val="ru-RU"/>
        </w:rPr>
      </w:pP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i/>
          <w:iCs/>
          <w:lang w:val="ru-RU"/>
        </w:rPr>
        <w:t xml:space="preserve">Модуляцией, </w:t>
      </w:r>
      <w:r>
        <w:rPr>
          <w:lang w:val="ru-RU"/>
        </w:rPr>
        <w:t>или смысловым развитием, называется «за</w:t>
      </w:r>
      <w:r>
        <w:rPr>
          <w:lang w:val="ru-RU"/>
        </w:rPr>
        <w:softHyphen/>
        <w:t>мена слова или словосочетания ИЯ единицей ПЯ, значение которой логически выводится из значения исходной единицы. Наиболее часто значения соотнесенных слов в оригинале и пе</w:t>
      </w:r>
      <w:r>
        <w:rPr>
          <w:lang w:val="ru-RU"/>
        </w:rPr>
        <w:softHyphen/>
        <w:t>реводе оказываются при этом связанными причинно-следствен</w:t>
      </w:r>
      <w:r>
        <w:rPr>
          <w:lang w:val="ru-RU"/>
        </w:rPr>
        <w:softHyphen/>
        <w:t>ными отношениями» [Комиссаров 1990: 177]. Иными словами, м</w:t>
      </w:r>
      <w:r>
        <w:rPr>
          <w:lang w:val="ru-RU"/>
        </w:rPr>
        <w:t>о</w:t>
      </w:r>
      <w:r>
        <w:rPr>
          <w:lang w:val="ru-RU"/>
        </w:rPr>
        <w:t>дуляция есть замена лексических единиц одного языка лексическими един</w:t>
      </w:r>
      <w:r>
        <w:rPr>
          <w:lang w:val="ru-RU"/>
        </w:rPr>
        <w:t>и</w:t>
      </w:r>
      <w:r>
        <w:rPr>
          <w:lang w:val="ru-RU"/>
        </w:rPr>
        <w:t>цами другого языка. Именно наиболее частое применение модуляции при п</w:t>
      </w:r>
      <w:r>
        <w:rPr>
          <w:lang w:val="ru-RU"/>
        </w:rPr>
        <w:t>е</w:t>
      </w:r>
      <w:r>
        <w:rPr>
          <w:lang w:val="ru-RU"/>
        </w:rPr>
        <w:t xml:space="preserve">реводе делает текст художественно-образным. </w:t>
      </w:r>
    </w:p>
    <w:p w:rsidR="00E906CA" w:rsidRPr="00611AE6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переводе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мы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широко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использовали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прием</w:t>
      </w:r>
      <w:r w:rsidRPr="00611AE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модуляции</w:t>
      </w:r>
      <w:r w:rsidRPr="00611AE6">
        <w:rPr>
          <w:color w:val="000000"/>
          <w:lang w:val="ru-RU"/>
        </w:rPr>
        <w:t>.</w:t>
      </w:r>
    </w:p>
    <w:p w:rsidR="003B5ECC" w:rsidRPr="003B5ECC" w:rsidRDefault="003B5EC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3B5ECC">
        <w:rPr>
          <w:rStyle w:val="FontStyle74"/>
          <w:i/>
          <w:lang w:val="en-US"/>
        </w:rPr>
        <w:t xml:space="preserve">«I loved the way the wind beat my face and lifted my hair» </w:t>
      </w:r>
      <w:r w:rsidRPr="003B5ECC">
        <w:rPr>
          <w:rStyle w:val="FontStyle74"/>
          <w:i/>
        </w:rPr>
        <w:t>‒</w:t>
      </w:r>
      <w:r w:rsidRPr="003B5ECC">
        <w:rPr>
          <w:rStyle w:val="FontStyle74"/>
          <w:i/>
          <w:lang w:val="en-US"/>
        </w:rPr>
        <w:t xml:space="preserve"> </w:t>
      </w:r>
      <w:r w:rsidRPr="003B5ECC">
        <w:rPr>
          <w:i/>
          <w:lang w:val="en-US"/>
        </w:rPr>
        <w:t>«</w:t>
      </w:r>
      <w:r w:rsidRPr="003B5ECC">
        <w:rPr>
          <w:i/>
        </w:rPr>
        <w:t>Бьющий в лицо ветер треплет волосы</w:t>
      </w:r>
      <w:r w:rsidRPr="003B5ECC">
        <w:rPr>
          <w:i/>
          <w:lang w:val="en-US"/>
        </w:rPr>
        <w:t>»</w:t>
      </w:r>
    </w:p>
    <w:p w:rsidR="003662CE" w:rsidRDefault="003662CE" w:rsidP="003662CE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662CE">
        <w:rPr>
          <w:i/>
          <w:szCs w:val="22"/>
          <w:lang w:val="ru-RU"/>
        </w:rPr>
        <w:t>«</w:t>
      </w:r>
      <w:r>
        <w:rPr>
          <w:i/>
          <w:szCs w:val="22"/>
          <w:lang w:val="ru-RU"/>
        </w:rPr>
        <w:t>…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my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explanation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was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not</w:t>
      </w:r>
      <w:r w:rsidRPr="003662CE">
        <w:rPr>
          <w:i/>
          <w:szCs w:val="22"/>
          <w:lang w:val="ru-RU"/>
        </w:rPr>
        <w:t xml:space="preserve"> </w:t>
      </w:r>
      <w:r w:rsidRPr="003662CE">
        <w:rPr>
          <w:b/>
          <w:i/>
          <w:szCs w:val="22"/>
          <w:lang w:val="en-US"/>
        </w:rPr>
        <w:t>reasonable</w:t>
      </w:r>
      <w:r w:rsidRPr="003662CE">
        <w:rPr>
          <w:i/>
          <w:szCs w:val="22"/>
          <w:lang w:val="ru-RU"/>
        </w:rPr>
        <w:t xml:space="preserve">» ‒ </w:t>
      </w:r>
      <w:r>
        <w:rPr>
          <w:i/>
          <w:szCs w:val="22"/>
          <w:lang w:val="ru-RU"/>
        </w:rPr>
        <w:t>«</w:t>
      </w:r>
      <w:r w:rsidRPr="003A6D9C">
        <w:rPr>
          <w:i/>
          <w:szCs w:val="22"/>
          <w:lang w:val="ru-RU"/>
        </w:rPr>
        <w:t>Мое объяснение казалос</w:t>
      </w:r>
      <w:r>
        <w:rPr>
          <w:i/>
          <w:szCs w:val="22"/>
          <w:lang w:val="ru-RU"/>
        </w:rPr>
        <w:t xml:space="preserve">ь всем </w:t>
      </w:r>
      <w:r w:rsidRPr="003662CE">
        <w:rPr>
          <w:b/>
          <w:i/>
          <w:szCs w:val="22"/>
          <w:lang w:val="ru-RU"/>
        </w:rPr>
        <w:t>лишенным здравого смысла</w:t>
      </w:r>
      <w:r>
        <w:rPr>
          <w:i/>
          <w:szCs w:val="22"/>
          <w:lang w:val="ru-RU"/>
        </w:rPr>
        <w:t>»</w:t>
      </w:r>
    </w:p>
    <w:p w:rsidR="003662CE" w:rsidRPr="003662CE" w:rsidRDefault="003662CE" w:rsidP="003662CE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 xml:space="preserve">«‘I know,’ I said evenly. I watched them </w:t>
      </w:r>
      <w:r w:rsidRPr="003662CE">
        <w:rPr>
          <w:b/>
          <w:i/>
          <w:lang w:val="en-US"/>
        </w:rPr>
        <w:t>move awkwardly</w:t>
      </w:r>
      <w:r w:rsidRPr="003662CE">
        <w:rPr>
          <w:i/>
          <w:lang w:val="en-US"/>
        </w:rPr>
        <w:t xml:space="preserve">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</w:t>
      </w:r>
      <w:r w:rsidRPr="003662CE">
        <w:rPr>
          <w:b/>
          <w:i/>
          <w:lang w:val="en-US"/>
        </w:rPr>
        <w:t>exasperated laugh</w:t>
      </w:r>
      <w:r w:rsidRPr="003662CE">
        <w:rPr>
          <w:i/>
          <w:lang w:val="en-US"/>
        </w:rPr>
        <w:t xml:space="preserve">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 xml:space="preserve">силась я, наблюдая за тем, как они </w:t>
      </w:r>
      <w:r w:rsidRPr="003662CE">
        <w:rPr>
          <w:b/>
          <w:i/>
          <w:lang w:val="ru-RU"/>
        </w:rPr>
        <w:t>ерзали</w:t>
      </w:r>
      <w:r w:rsidRPr="003662CE">
        <w:rPr>
          <w:i/>
          <w:lang w:val="ru-RU"/>
        </w:rPr>
        <w:t xml:space="preserve">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 xml:space="preserve">рону </w:t>
      </w:r>
      <w:r w:rsidRPr="003662CE">
        <w:rPr>
          <w:b/>
          <w:i/>
          <w:lang w:val="ru-RU"/>
        </w:rPr>
        <w:t>полные сарказма реплики».</w:t>
      </w:r>
    </w:p>
    <w:p w:rsidR="003D457A" w:rsidRPr="003D457A" w:rsidRDefault="003D457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3D457A">
        <w:rPr>
          <w:i/>
          <w:color w:val="000000"/>
          <w:lang w:val="en-US"/>
        </w:rPr>
        <w:t xml:space="preserve">«China was a second self that stood bright and alive, casting a shadow over my sick self». </w:t>
      </w:r>
      <w:r w:rsidRPr="003D457A">
        <w:rPr>
          <w:i/>
          <w:color w:val="000000"/>
          <w:lang w:val="ru-RU"/>
        </w:rPr>
        <w:t>‒ «Китай жил во мне, был моей второй сущностью, ярким пятном, тень от которого укрывала мою больную душу».</w:t>
      </w:r>
    </w:p>
    <w:p w:rsidR="001378C3" w:rsidRDefault="001378C3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1378C3">
        <w:rPr>
          <w:i/>
          <w:color w:val="000000"/>
          <w:lang w:val="en-US"/>
        </w:rPr>
        <w:t xml:space="preserve">«In the shadow’s darkness, no one could see Sophie’s marked skin or the way her hands shook». </w:t>
      </w:r>
      <w:r w:rsidRPr="001378C3">
        <w:rPr>
          <w:i/>
          <w:color w:val="000000"/>
          <w:lang w:val="ru-RU"/>
        </w:rPr>
        <w:t>‒</w:t>
      </w:r>
      <w:r w:rsidRPr="001378C3">
        <w:rPr>
          <w:i/>
        </w:rPr>
        <w:t xml:space="preserve"> </w:t>
      </w:r>
      <w:r w:rsidRPr="001378C3">
        <w:rPr>
          <w:i/>
          <w:lang w:val="ru-RU"/>
        </w:rPr>
        <w:t>«</w:t>
      </w:r>
      <w:r w:rsidRPr="001378C3">
        <w:rPr>
          <w:i/>
          <w:color w:val="000000"/>
          <w:lang w:val="ru-RU"/>
        </w:rPr>
        <w:t xml:space="preserve">Эта тень окутывала и телесную оболочку Софи, не давая окружающим видеть то, как дрожат ее руки». 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Таким образом, именно прием модуляции </w:t>
      </w:r>
      <w:r>
        <w:rPr>
          <w:lang w:val="ru-RU"/>
        </w:rPr>
        <w:t>способствует адекватному переводу и  придает переводному тексту художественную образность. Но чтобы широко его использовать, переводчик должен не только хорошо вл</w:t>
      </w:r>
      <w:r>
        <w:rPr>
          <w:lang w:val="ru-RU"/>
        </w:rPr>
        <w:t>а</w:t>
      </w:r>
      <w:r>
        <w:rPr>
          <w:lang w:val="ru-RU"/>
        </w:rPr>
        <w:t>деть своим родным литературным языком, но и знать экстралингвистический фон произведения и его лексико-стилистические особенности. Особенно это касается перевода стилистически маркированных единиц, к которым отн</w:t>
      </w:r>
      <w:r>
        <w:rPr>
          <w:lang w:val="ru-RU"/>
        </w:rPr>
        <w:t>о</w:t>
      </w:r>
      <w:r>
        <w:rPr>
          <w:lang w:val="ru-RU"/>
        </w:rPr>
        <w:t>сятся фразеологические обороты, метафорические выражения, разговорно-просторечная лексика, передача которых средствами родного языка вызывает часто большие трудности.</w:t>
      </w:r>
    </w:p>
    <w:p w:rsidR="00333D35" w:rsidRPr="00333D35" w:rsidRDefault="00611AE6" w:rsidP="00333D3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2.1.8</w:t>
      </w:r>
      <w:r w:rsidR="00333D35"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 w:rsidR="00333D35">
        <w:rPr>
          <w:rFonts w:ascii="Times New Roman" w:hAnsi="Times New Roman" w:cs="Times New Roman"/>
          <w:color w:val="auto"/>
          <w:lang w:val="ru-RU"/>
        </w:rPr>
        <w:t>Целостное преобразование</w:t>
      </w:r>
    </w:p>
    <w:p w:rsidR="00333D35" w:rsidRDefault="00333D35" w:rsidP="00333D3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</w:p>
    <w:p w:rsidR="00333D35" w:rsidRDefault="00333D35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Некоторые исследователи, анализируя лексические трансформации, выделяют</w:t>
      </w:r>
      <w:r>
        <w:t xml:space="preserve"> прием </w:t>
      </w:r>
      <w:r w:rsidRPr="000F6AB6">
        <w:rPr>
          <w:i/>
        </w:rPr>
        <w:t>целостного преобразова</w:t>
      </w:r>
      <w:r>
        <w:rPr>
          <w:i/>
        </w:rPr>
        <w:t xml:space="preserve">ния, </w:t>
      </w:r>
      <w:r>
        <w:t xml:space="preserve">согласно которому </w:t>
      </w:r>
      <w:r w:rsidRPr="000F6AB6">
        <w:t>преобразование</w:t>
      </w:r>
      <w:r>
        <w:t xml:space="preserve"> текста происходит</w:t>
      </w:r>
      <w:r w:rsidRPr="000F6AB6">
        <w:t xml:space="preserve"> не по элементам, а</w:t>
      </w:r>
      <w:r>
        <w:t xml:space="preserve"> целостно. При целостном преобразовании </w:t>
      </w:r>
      <w:r w:rsidRPr="000F6AB6">
        <w:t>видимая</w:t>
      </w:r>
      <w:r>
        <w:t xml:space="preserve"> </w:t>
      </w:r>
      <w:r w:rsidRPr="000F6AB6">
        <w:t>связь между внутренней формой</w:t>
      </w:r>
      <w:r>
        <w:t xml:space="preserve"> единиц ИЯ и ПЯ уже не прослеживается. Таким образом, целостное преобразование – это полное изменение структуры предложения на лексическом и грамматическом уровнях. </w:t>
      </w:r>
    </w:p>
    <w:p w:rsidR="00611AE6" w:rsidRDefault="00611AE6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При переводе текста мы широко использовали прием целостного пр</w:t>
      </w:r>
      <w:r>
        <w:rPr>
          <w:lang w:val="ru-RU"/>
        </w:rPr>
        <w:t>е</w:t>
      </w:r>
      <w:r>
        <w:rPr>
          <w:lang w:val="ru-RU"/>
        </w:rPr>
        <w:t xml:space="preserve">образования, поскольку именно этот прием делает перевод литературным. </w:t>
      </w:r>
    </w:p>
    <w:p w:rsidR="00611AE6" w:rsidRPr="00611AE6" w:rsidRDefault="00611AE6" w:rsidP="00333D35">
      <w:pPr>
        <w:pStyle w:val="ab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Приведем примеры. </w:t>
      </w:r>
    </w:p>
    <w:p w:rsidR="00333D35" w:rsidRPr="00A014FA" w:rsidRDefault="00A014FA" w:rsidP="00A014F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A014FA">
        <w:rPr>
          <w:rStyle w:val="FontStyle74"/>
          <w:i/>
          <w:lang w:val="ru-RU"/>
        </w:rPr>
        <w:t>«</w:t>
      </w:r>
      <w:r w:rsidRPr="00A014FA">
        <w:rPr>
          <w:rStyle w:val="FontStyle74"/>
          <w:i/>
        </w:rPr>
        <w:t>I became China.</w:t>
      </w:r>
      <w:r w:rsidRPr="00A014FA">
        <w:rPr>
          <w:rStyle w:val="FontStyle74"/>
          <w:i/>
          <w:lang w:val="ru-RU"/>
        </w:rPr>
        <w:t xml:space="preserve"> </w:t>
      </w:r>
      <w:r w:rsidRPr="00A014FA">
        <w:rPr>
          <w:rStyle w:val="FontStyle74"/>
          <w:i/>
        </w:rPr>
        <w:t>That’s how I survived</w:t>
      </w:r>
      <w:r w:rsidRPr="00A014FA">
        <w:rPr>
          <w:rStyle w:val="FontStyle74"/>
          <w:i/>
          <w:lang w:val="ru-RU"/>
        </w:rPr>
        <w:t>»</w:t>
      </w:r>
      <w:r w:rsidRPr="00A014FA">
        <w:rPr>
          <w:rStyle w:val="FontStyle74"/>
          <w:i/>
        </w:rPr>
        <w:t xml:space="preserve"> ‒ </w:t>
      </w:r>
      <w:r w:rsidRPr="00A014FA">
        <w:rPr>
          <w:rStyle w:val="FontStyle74"/>
          <w:i/>
          <w:lang w:val="ru-RU"/>
        </w:rPr>
        <w:t>«</w:t>
      </w:r>
      <w:r w:rsidRPr="00A014FA">
        <w:rPr>
          <w:rStyle w:val="FontStyle74"/>
          <w:i/>
        </w:rPr>
        <w:t>На долгие годы за мной закрепилось прозвище - Китай</w:t>
      </w:r>
      <w:r w:rsidRPr="00A014FA">
        <w:rPr>
          <w:rStyle w:val="FontStyle74"/>
          <w:i/>
          <w:lang w:val="ru-RU"/>
        </w:rPr>
        <w:t>»</w:t>
      </w:r>
    </w:p>
    <w:p w:rsidR="001B3B0D" w:rsidRPr="001B3B0D" w:rsidRDefault="001B3B0D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1B3B0D">
        <w:rPr>
          <w:rStyle w:val="FontStyle74"/>
          <w:i/>
          <w:lang w:val="en-US"/>
        </w:rPr>
        <w:t xml:space="preserve">«I was one and a half when I moved from a cot to the single bed that would cradle my body until late adolescence». </w:t>
      </w:r>
      <w:r w:rsidRPr="001B3B0D">
        <w:rPr>
          <w:rStyle w:val="FontStyle74"/>
          <w:i/>
          <w:lang w:val="ru-RU"/>
        </w:rPr>
        <w:t xml:space="preserve">‒ «Мне было всего полтора года, когда </w:t>
      </w:r>
      <w:r w:rsidRPr="001B3B0D">
        <w:rPr>
          <w:rStyle w:val="FontStyle74"/>
          <w:i/>
          <w:lang w:val="ru-RU"/>
        </w:rPr>
        <w:lastRenderedPageBreak/>
        <w:t>я покинула свою детскую кроватку, перебравшись в отдельную кровать, в которой я спала до самой юности».</w:t>
      </w:r>
    </w:p>
    <w:p w:rsidR="001B3B0D" w:rsidRPr="001B3B0D" w:rsidRDefault="001B3B0D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1B3B0D">
        <w:rPr>
          <w:rStyle w:val="FontStyle74"/>
          <w:i/>
          <w:lang w:val="en-US"/>
        </w:rPr>
        <w:t xml:space="preserve">«My dad has always boasted of the smooth layers of honey varnish he finely applied to finish the bed». </w:t>
      </w:r>
      <w:r w:rsidRPr="001B3B0D">
        <w:rPr>
          <w:rStyle w:val="FontStyle74"/>
          <w:i/>
          <w:lang w:val="ru-RU"/>
        </w:rPr>
        <w:t>‒ «Мой папа, когда убирал мою постель, всегда л</w:t>
      </w:r>
      <w:r w:rsidRPr="001B3B0D">
        <w:rPr>
          <w:rStyle w:val="FontStyle74"/>
          <w:i/>
          <w:lang w:val="ru-RU"/>
        </w:rPr>
        <w:t>ю</w:t>
      </w:r>
      <w:r w:rsidRPr="001B3B0D">
        <w:rPr>
          <w:rStyle w:val="FontStyle74"/>
          <w:i/>
          <w:lang w:val="ru-RU"/>
        </w:rPr>
        <w:t>бовался отполированными им до блеска стенками кровати».</w:t>
      </w:r>
    </w:p>
    <w:p w:rsidR="001B3B0D" w:rsidRPr="008D5D30" w:rsidRDefault="008D5D30" w:rsidP="001B3B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i/>
          <w:lang w:val="ru-RU"/>
        </w:rPr>
      </w:pPr>
      <w:r w:rsidRPr="008D5D30">
        <w:rPr>
          <w:rStyle w:val="FontStyle74"/>
          <w:i/>
          <w:lang w:val="en-US"/>
        </w:rPr>
        <w:t xml:space="preserve">«My ceiling light hung within a yellow paper lantern, swathing the room in a buttery haze». </w:t>
      </w:r>
      <w:r w:rsidRPr="008D5D30">
        <w:rPr>
          <w:rStyle w:val="FontStyle74"/>
          <w:i/>
          <w:lang w:val="ru-RU"/>
        </w:rPr>
        <w:t>‒ «Висящий на потолке бумажный желтый светильник бр</w:t>
      </w:r>
      <w:r w:rsidRPr="008D5D30">
        <w:rPr>
          <w:rStyle w:val="FontStyle74"/>
          <w:i/>
          <w:lang w:val="ru-RU"/>
        </w:rPr>
        <w:t>о</w:t>
      </w:r>
      <w:r w:rsidRPr="008D5D30">
        <w:rPr>
          <w:rStyle w:val="FontStyle74"/>
          <w:i/>
          <w:lang w:val="ru-RU"/>
        </w:rPr>
        <w:t xml:space="preserve">сал на комнату полосы света, окутывая все вокруг масляной дымкой». </w:t>
      </w:r>
    </w:p>
    <w:p w:rsidR="003662CE" w:rsidRDefault="003662CE" w:rsidP="003662CE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2.1.10</w:t>
      </w:r>
      <w:r w:rsidRPr="00333D35">
        <w:rPr>
          <w:rFonts w:ascii="Times New Roman" w:hAnsi="Times New Roman" w:cs="Times New Roman"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color w:val="auto"/>
          <w:lang w:val="ru-RU"/>
        </w:rPr>
        <w:t>Антонимический перевод</w:t>
      </w:r>
    </w:p>
    <w:p w:rsidR="00611AE6" w:rsidRDefault="00611AE6" w:rsidP="00611AE6">
      <w:pPr>
        <w:rPr>
          <w:lang w:val="ru-RU"/>
        </w:rPr>
      </w:pPr>
    </w:p>
    <w:p w:rsidR="00611AE6" w:rsidRPr="00611AE6" w:rsidRDefault="00611AE6" w:rsidP="00611AE6">
      <w:pPr>
        <w:spacing w:line="360" w:lineRule="auto"/>
        <w:ind w:firstLine="708"/>
        <w:jc w:val="both"/>
        <w:rPr>
          <w:lang w:val="ru-RU"/>
        </w:rPr>
      </w:pPr>
      <w:r w:rsidRPr="00F10A20">
        <w:rPr>
          <w:i/>
        </w:rPr>
        <w:t>Антонимический перевод</w:t>
      </w:r>
      <w:r w:rsidRPr="00F10A20">
        <w:t xml:space="preserve"> – </w:t>
      </w:r>
      <w:r>
        <w:t>это «</w:t>
      </w:r>
      <w:r w:rsidRPr="00776FBC">
        <w:t>это лексико-грамматическая трансформация, при которой замена утвердительной формы в оригинале на отрицательную форму в переводе или, наоборот, отрицательной на утвердительную сопровождается заменой лексической единицы ИЯ на единицу</w:t>
      </w:r>
      <w:r>
        <w:t xml:space="preserve"> ПЯ с противоположным значением» </w:t>
      </w:r>
      <w:r w:rsidRPr="00C3781A">
        <w:t>[</w:t>
      </w:r>
      <w:r>
        <w:t>Комиссаров, 1990, с. 183</w:t>
      </w:r>
      <w:r w:rsidRPr="00C3781A">
        <w:t>]</w:t>
      </w:r>
      <w:r>
        <w:t>.</w:t>
      </w:r>
    </w:p>
    <w:p w:rsidR="003662CE" w:rsidRDefault="00611AE6" w:rsidP="00611AE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ab/>
        <w:t xml:space="preserve">На наш взгляд, данная трансформация не несет в себе семантической нагрузки. Ее переводчик использует инстинктивно, когда ему кажется, что так предложение будет звучать лучше. </w:t>
      </w:r>
    </w:p>
    <w:p w:rsidR="00611AE6" w:rsidRDefault="00611AE6" w:rsidP="00611A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FontStyle74"/>
          <w:lang w:val="ru-RU"/>
        </w:rPr>
      </w:pPr>
      <w:r>
        <w:rPr>
          <w:rStyle w:val="FontStyle74"/>
          <w:lang w:val="ru-RU"/>
        </w:rPr>
        <w:t>Приведем примеры использования данной трансформации</w:t>
      </w:r>
    </w:p>
    <w:p w:rsidR="008D5D30" w:rsidRDefault="003662CE" w:rsidP="008D5D30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662CE">
        <w:rPr>
          <w:i/>
          <w:szCs w:val="22"/>
          <w:lang w:val="ru-RU"/>
        </w:rPr>
        <w:t>«</w:t>
      </w:r>
      <w:r>
        <w:rPr>
          <w:i/>
          <w:szCs w:val="22"/>
          <w:lang w:val="ru-RU"/>
        </w:rPr>
        <w:t>…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my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explanation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was</w:t>
      </w:r>
      <w:r w:rsidRPr="003662CE">
        <w:rPr>
          <w:i/>
          <w:szCs w:val="22"/>
          <w:lang w:val="ru-RU"/>
        </w:rPr>
        <w:t xml:space="preserve"> </w:t>
      </w:r>
      <w:r w:rsidRPr="003A6D9C">
        <w:rPr>
          <w:i/>
          <w:szCs w:val="22"/>
          <w:lang w:val="en-US"/>
        </w:rPr>
        <w:t>not</w:t>
      </w:r>
      <w:r w:rsidRPr="003662CE">
        <w:rPr>
          <w:i/>
          <w:szCs w:val="22"/>
          <w:lang w:val="ru-RU"/>
        </w:rPr>
        <w:t xml:space="preserve"> </w:t>
      </w:r>
      <w:r w:rsidRPr="003662CE">
        <w:rPr>
          <w:b/>
          <w:i/>
          <w:szCs w:val="22"/>
          <w:lang w:val="en-US"/>
        </w:rPr>
        <w:t>reasonable</w:t>
      </w:r>
      <w:r w:rsidRPr="003662CE">
        <w:rPr>
          <w:i/>
          <w:szCs w:val="22"/>
          <w:lang w:val="ru-RU"/>
        </w:rPr>
        <w:t xml:space="preserve">» ‒ </w:t>
      </w:r>
      <w:r>
        <w:rPr>
          <w:i/>
          <w:szCs w:val="22"/>
          <w:lang w:val="ru-RU"/>
        </w:rPr>
        <w:t>«</w:t>
      </w:r>
      <w:r w:rsidRPr="003A6D9C">
        <w:rPr>
          <w:i/>
          <w:szCs w:val="22"/>
          <w:lang w:val="ru-RU"/>
        </w:rPr>
        <w:t>Мое объяснение казалос</w:t>
      </w:r>
      <w:r>
        <w:rPr>
          <w:i/>
          <w:szCs w:val="22"/>
          <w:lang w:val="ru-RU"/>
        </w:rPr>
        <w:t xml:space="preserve">ь всем </w:t>
      </w:r>
      <w:r w:rsidRPr="003662CE">
        <w:rPr>
          <w:b/>
          <w:i/>
          <w:szCs w:val="22"/>
          <w:lang w:val="ru-RU"/>
        </w:rPr>
        <w:t>лишенным здравого смысла</w:t>
      </w:r>
      <w:r>
        <w:rPr>
          <w:i/>
          <w:szCs w:val="22"/>
          <w:lang w:val="ru-RU"/>
        </w:rPr>
        <w:t>»</w:t>
      </w:r>
      <w:r w:rsidR="008D5D30">
        <w:rPr>
          <w:i/>
          <w:szCs w:val="22"/>
          <w:lang w:val="ru-RU"/>
        </w:rPr>
        <w:t>.</w:t>
      </w:r>
    </w:p>
    <w:p w:rsidR="008D5D30" w:rsidRDefault="008D5D30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b/>
          <w:i/>
          <w:lang w:val="ru-RU"/>
        </w:rPr>
      </w:pPr>
      <w:r w:rsidRPr="008D5D30">
        <w:rPr>
          <w:i/>
          <w:szCs w:val="22"/>
          <w:lang w:val="en-US"/>
        </w:rPr>
        <w:t>«</w:t>
      </w:r>
      <w:r w:rsidRPr="008D5D30">
        <w:rPr>
          <w:rStyle w:val="FontStyle74"/>
          <w:i/>
          <w:lang w:val="en-US"/>
        </w:rPr>
        <w:t xml:space="preserve">Dad was not quite fifty </w:t>
      </w:r>
      <w:r>
        <w:rPr>
          <w:rStyle w:val="FontStyle74"/>
          <w:i/>
          <w:lang w:val="en-US"/>
        </w:rPr>
        <w:t xml:space="preserve">yet, but his </w:t>
      </w:r>
      <w:r w:rsidRPr="008D5D30">
        <w:rPr>
          <w:rStyle w:val="FontStyle74"/>
          <w:b/>
          <w:i/>
          <w:lang w:val="en-US"/>
        </w:rPr>
        <w:t>sight wasn’t great</w:t>
      </w:r>
      <w:r>
        <w:rPr>
          <w:rStyle w:val="FontStyle74"/>
          <w:i/>
          <w:lang w:val="en-US"/>
        </w:rPr>
        <w:t>…</w:t>
      </w:r>
      <w:r w:rsidRPr="008D5D30">
        <w:rPr>
          <w:rStyle w:val="FontStyle74"/>
          <w:i/>
          <w:lang w:val="en-US"/>
        </w:rPr>
        <w:t xml:space="preserve">» </w:t>
      </w:r>
      <w:r w:rsidRPr="008D5D30">
        <w:rPr>
          <w:rStyle w:val="FontStyle74"/>
          <w:i/>
          <w:lang w:val="ru-RU"/>
        </w:rPr>
        <w:t>‒ «Хотя папе не было еще 50-ти</w:t>
      </w:r>
      <w:r>
        <w:rPr>
          <w:rStyle w:val="FontStyle74"/>
          <w:i/>
          <w:lang w:val="ru-RU"/>
        </w:rPr>
        <w:t xml:space="preserve">, он уже </w:t>
      </w:r>
      <w:r w:rsidRPr="008D5D30">
        <w:rPr>
          <w:rStyle w:val="FontStyle74"/>
          <w:b/>
          <w:i/>
          <w:lang w:val="ru-RU"/>
        </w:rPr>
        <w:t>достаточно плохо видел»</w:t>
      </w:r>
      <w:r>
        <w:rPr>
          <w:rStyle w:val="FontStyle74"/>
          <w:b/>
          <w:i/>
          <w:lang w:val="ru-RU"/>
        </w:rPr>
        <w:t>.</w:t>
      </w:r>
    </w:p>
    <w:p w:rsidR="00722207" w:rsidRDefault="00722207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722207">
        <w:rPr>
          <w:rStyle w:val="FontStyle74"/>
          <w:i/>
          <w:lang w:val="en-US"/>
        </w:rPr>
        <w:t xml:space="preserve">‘Don’t forget,’ I said, wiping tears from my eyes, ‘to come in after dinner and don’t forget </w:t>
      </w:r>
      <w:r w:rsidRPr="00722207">
        <w:rPr>
          <w:rStyle w:val="FontStyle74"/>
          <w:b/>
          <w:i/>
          <w:lang w:val="en-US"/>
        </w:rPr>
        <w:t>to look out for robbers</w:t>
      </w:r>
      <w:r w:rsidRPr="00722207">
        <w:rPr>
          <w:rStyle w:val="FontStyle74"/>
          <w:i/>
          <w:lang w:val="en-US"/>
        </w:rPr>
        <w:t xml:space="preserve">.’ </w:t>
      </w:r>
      <w:r w:rsidRPr="00722207">
        <w:rPr>
          <w:rStyle w:val="FontStyle74"/>
          <w:i/>
          <w:lang w:val="ru-RU"/>
        </w:rPr>
        <w:t>‒</w:t>
      </w:r>
      <w:r>
        <w:rPr>
          <w:rStyle w:val="FontStyle74"/>
          <w:i/>
          <w:lang w:val="ru-RU"/>
        </w:rPr>
        <w:t xml:space="preserve"> </w:t>
      </w:r>
      <w:r w:rsidRPr="00722207">
        <w:rPr>
          <w:rStyle w:val="FontStyle74"/>
          <w:i/>
          <w:lang w:val="ru-RU"/>
        </w:rPr>
        <w:t xml:space="preserve">«Не забудь – сказала я, вытирая слезы с глаз, - зайти после ужина и проверить, </w:t>
      </w:r>
      <w:r w:rsidRPr="00722207">
        <w:rPr>
          <w:rStyle w:val="FontStyle74"/>
          <w:b/>
          <w:i/>
          <w:lang w:val="ru-RU"/>
        </w:rPr>
        <w:t>нет ли воров в доме</w:t>
      </w:r>
      <w:r w:rsidRPr="00722207">
        <w:rPr>
          <w:rStyle w:val="FontStyle74"/>
          <w:i/>
          <w:lang w:val="ru-RU"/>
        </w:rPr>
        <w:t>».</w:t>
      </w:r>
    </w:p>
    <w:p w:rsidR="0035068B" w:rsidRPr="00CE49A4" w:rsidRDefault="00C12DD8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en-US"/>
        </w:rPr>
      </w:pPr>
      <w:r w:rsidRPr="00C12DD8">
        <w:rPr>
          <w:rStyle w:val="FontStyle74"/>
          <w:i/>
          <w:lang w:val="en-US"/>
        </w:rPr>
        <w:lastRenderedPageBreak/>
        <w:t xml:space="preserve">«But these words </w:t>
      </w:r>
      <w:r w:rsidRPr="00C12DD8">
        <w:rPr>
          <w:rStyle w:val="FontStyle74"/>
          <w:b/>
          <w:i/>
          <w:lang w:val="en-US"/>
        </w:rPr>
        <w:t>are true</w:t>
      </w:r>
      <w:r w:rsidRPr="00C12DD8">
        <w:rPr>
          <w:rStyle w:val="FontStyle74"/>
          <w:i/>
          <w:lang w:val="en-US"/>
        </w:rPr>
        <w:t xml:space="preserve">». </w:t>
      </w:r>
      <w:r>
        <w:rPr>
          <w:rStyle w:val="FontStyle74"/>
          <w:i/>
          <w:lang w:val="en-US"/>
        </w:rPr>
        <w:t>‒</w:t>
      </w:r>
      <w:r w:rsidRPr="00CE49A4">
        <w:rPr>
          <w:rStyle w:val="FontStyle74"/>
          <w:i/>
          <w:lang w:val="en-US"/>
        </w:rPr>
        <w:t xml:space="preserve"> «</w:t>
      </w:r>
      <w:r>
        <w:rPr>
          <w:rStyle w:val="FontStyle74"/>
          <w:i/>
          <w:lang w:val="ru-RU"/>
        </w:rPr>
        <w:t>Но</w:t>
      </w:r>
      <w:r w:rsidRPr="00CE49A4">
        <w:rPr>
          <w:rStyle w:val="FontStyle74"/>
          <w:i/>
          <w:lang w:val="en-US"/>
        </w:rPr>
        <w:t xml:space="preserve"> </w:t>
      </w:r>
      <w:r>
        <w:rPr>
          <w:rStyle w:val="FontStyle74"/>
          <w:i/>
          <w:lang w:val="ru-RU"/>
        </w:rPr>
        <w:t>я</w:t>
      </w:r>
      <w:r w:rsidRPr="00CE49A4">
        <w:rPr>
          <w:rStyle w:val="FontStyle74"/>
          <w:i/>
          <w:lang w:val="en-US"/>
        </w:rPr>
        <w:t xml:space="preserve"> </w:t>
      </w:r>
      <w:r w:rsidRPr="00C12DD8">
        <w:rPr>
          <w:rStyle w:val="FontStyle74"/>
          <w:b/>
          <w:i/>
          <w:lang w:val="ru-RU"/>
        </w:rPr>
        <w:t>не</w:t>
      </w:r>
      <w:r w:rsidRPr="00CE49A4">
        <w:rPr>
          <w:rStyle w:val="FontStyle74"/>
          <w:b/>
          <w:i/>
          <w:lang w:val="en-US"/>
        </w:rPr>
        <w:t xml:space="preserve"> </w:t>
      </w:r>
      <w:r w:rsidRPr="00C12DD8">
        <w:rPr>
          <w:rStyle w:val="FontStyle74"/>
          <w:b/>
          <w:i/>
          <w:lang w:val="ru-RU"/>
        </w:rPr>
        <w:t>лгу</w:t>
      </w:r>
      <w:r w:rsidRPr="00CE49A4">
        <w:rPr>
          <w:rStyle w:val="FontStyle74"/>
          <w:i/>
          <w:lang w:val="en-US"/>
        </w:rPr>
        <w:t>»</w:t>
      </w:r>
    </w:p>
    <w:p w:rsidR="00611AE6" w:rsidRDefault="00611AE6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CE49A4" w:rsidRPr="00CE49A4" w:rsidRDefault="00CE49A4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611AE6" w:rsidRDefault="00611AE6" w:rsidP="00611AE6">
      <w:pPr>
        <w:pStyle w:val="ab"/>
        <w:spacing w:line="360" w:lineRule="auto"/>
        <w:ind w:firstLine="708"/>
        <w:jc w:val="both"/>
      </w:pPr>
      <w:r>
        <w:t>Количественное соотношение использованных обоими переводчиками трансформаций представим в следующей таблице</w:t>
      </w:r>
    </w:p>
    <w:tbl>
      <w:tblPr>
        <w:tblStyle w:val="ad"/>
        <w:tblW w:w="0" w:type="auto"/>
        <w:jc w:val="center"/>
        <w:tblLook w:val="04A0"/>
      </w:tblPr>
      <w:tblGrid>
        <w:gridCol w:w="3190"/>
        <w:gridCol w:w="3190"/>
      </w:tblGrid>
      <w:tr w:rsidR="00611AE6" w:rsidRPr="002064DA" w:rsidTr="00611AE6">
        <w:trPr>
          <w:jc w:val="center"/>
        </w:trPr>
        <w:tc>
          <w:tcPr>
            <w:tcW w:w="3190" w:type="dxa"/>
          </w:tcPr>
          <w:p w:rsidR="00611AE6" w:rsidRPr="002064DA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 w:rsidRPr="002064DA">
              <w:rPr>
                <w:b/>
                <w:i/>
              </w:rPr>
              <w:t>Трансформация</w:t>
            </w:r>
          </w:p>
        </w:tc>
        <w:tc>
          <w:tcPr>
            <w:tcW w:w="3190" w:type="dxa"/>
          </w:tcPr>
          <w:p w:rsidR="00611AE6" w:rsidRPr="00611AE6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Количество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Транскрипция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9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Калькирование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48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Генерализация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5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Конкретизация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16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Добавление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18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Опущение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23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Модуляция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22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Целостное преобразование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31</w:t>
            </w:r>
          </w:p>
        </w:tc>
      </w:tr>
      <w:tr w:rsidR="00611AE6" w:rsidTr="00611AE6">
        <w:trPr>
          <w:jc w:val="center"/>
        </w:trPr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Антонимический перевод</w:t>
            </w:r>
          </w:p>
        </w:tc>
        <w:tc>
          <w:tcPr>
            <w:tcW w:w="3190" w:type="dxa"/>
          </w:tcPr>
          <w:p w:rsidR="00611AE6" w:rsidRDefault="00611AE6" w:rsidP="00611AE6">
            <w:pPr>
              <w:pStyle w:val="ab"/>
              <w:spacing w:line="360" w:lineRule="auto"/>
              <w:jc w:val="center"/>
            </w:pPr>
            <w:r>
              <w:t>7</w:t>
            </w:r>
          </w:p>
        </w:tc>
      </w:tr>
      <w:tr w:rsidR="00611AE6" w:rsidRPr="00927E91" w:rsidTr="00611AE6">
        <w:trPr>
          <w:jc w:val="center"/>
        </w:trPr>
        <w:tc>
          <w:tcPr>
            <w:tcW w:w="3190" w:type="dxa"/>
          </w:tcPr>
          <w:p w:rsidR="00611AE6" w:rsidRPr="00927E91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 w:rsidRPr="00927E91">
              <w:rPr>
                <w:b/>
                <w:i/>
              </w:rPr>
              <w:lastRenderedPageBreak/>
              <w:t>Итого:</w:t>
            </w:r>
          </w:p>
        </w:tc>
        <w:tc>
          <w:tcPr>
            <w:tcW w:w="3190" w:type="dxa"/>
          </w:tcPr>
          <w:p w:rsidR="00611AE6" w:rsidRPr="00927E91" w:rsidRDefault="00611AE6" w:rsidP="00611AE6">
            <w:pPr>
              <w:pStyle w:val="ab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</w:t>
            </w:r>
          </w:p>
        </w:tc>
      </w:tr>
    </w:tbl>
    <w:p w:rsidR="00611AE6" w:rsidRDefault="00611AE6" w:rsidP="00611AE6">
      <w:pPr>
        <w:pStyle w:val="ab"/>
        <w:spacing w:line="360" w:lineRule="auto"/>
        <w:jc w:val="both"/>
      </w:pPr>
    </w:p>
    <w:p w:rsidR="00CE49A4" w:rsidRDefault="00611AE6" w:rsidP="00611AE6">
      <w:pPr>
        <w:pStyle w:val="ab"/>
        <w:spacing w:line="360" w:lineRule="auto"/>
        <w:jc w:val="both"/>
        <w:rPr>
          <w:lang w:val="ru-RU"/>
        </w:rPr>
      </w:pPr>
      <w:r>
        <w:tab/>
      </w: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CE49A4" w:rsidRDefault="00CE49A4" w:rsidP="00611AE6">
      <w:pPr>
        <w:pStyle w:val="ab"/>
        <w:spacing w:line="360" w:lineRule="auto"/>
        <w:jc w:val="both"/>
        <w:rPr>
          <w:lang w:val="ru-RU"/>
        </w:rPr>
      </w:pPr>
    </w:p>
    <w:p w:rsidR="00611AE6" w:rsidRDefault="00611AE6" w:rsidP="00611AE6">
      <w:pPr>
        <w:pStyle w:val="ab"/>
        <w:spacing w:line="360" w:lineRule="auto"/>
        <w:jc w:val="both"/>
      </w:pPr>
      <w:r>
        <w:t>Процентное соотношение трансформаций представлено на следующ</w:t>
      </w:r>
      <w:r>
        <w:rPr>
          <w:lang w:val="ru-RU"/>
        </w:rPr>
        <w:t>ей</w:t>
      </w:r>
      <w:r>
        <w:t xml:space="preserve"> Диаграмм</w:t>
      </w:r>
      <w:r>
        <w:rPr>
          <w:lang w:val="ru-RU"/>
        </w:rPr>
        <w:t>е</w:t>
      </w:r>
      <w:r>
        <w:t xml:space="preserve">. </w:t>
      </w:r>
    </w:p>
    <w:p w:rsidR="00611AE6" w:rsidRDefault="00611AE6" w:rsidP="00611AE6">
      <w:pPr>
        <w:pStyle w:val="ab"/>
        <w:spacing w:line="360" w:lineRule="auto"/>
        <w:jc w:val="right"/>
        <w:rPr>
          <w:b/>
          <w:i/>
        </w:rPr>
      </w:pPr>
      <w:r w:rsidRPr="00EC2C4D">
        <w:rPr>
          <w:b/>
          <w:i/>
        </w:rPr>
        <w:t xml:space="preserve">Диаграмма 1. </w:t>
      </w:r>
    </w:p>
    <w:p w:rsidR="00611AE6" w:rsidRPr="00611AE6" w:rsidRDefault="00611AE6" w:rsidP="00611AE6">
      <w:pPr>
        <w:pStyle w:val="ab"/>
        <w:spacing w:line="360" w:lineRule="auto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Процентное соотношений трансформаций</w:t>
      </w:r>
    </w:p>
    <w:p w:rsidR="00611AE6" w:rsidRDefault="00611AE6" w:rsidP="00611AE6">
      <w:pPr>
        <w:pStyle w:val="ab"/>
        <w:spacing w:line="360" w:lineRule="auto"/>
        <w:jc w:val="both"/>
      </w:pPr>
    </w:p>
    <w:p w:rsidR="00611AE6" w:rsidRPr="00512BE3" w:rsidRDefault="00611AE6" w:rsidP="00611AE6">
      <w:pPr>
        <w:pStyle w:val="ab"/>
        <w:spacing w:line="360" w:lineRule="auto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1AE6" w:rsidRPr="00C12DD8" w:rsidRDefault="00611AE6" w:rsidP="00611AE6">
      <w:pPr>
        <w:shd w:val="clear" w:color="auto" w:fill="FFFFFF"/>
        <w:spacing w:line="360" w:lineRule="auto"/>
        <w:ind w:right="14"/>
        <w:jc w:val="both"/>
        <w:rPr>
          <w:rStyle w:val="FontStyle74"/>
          <w:i/>
          <w:lang w:val="ru-RU"/>
        </w:rPr>
      </w:pPr>
    </w:p>
    <w:p w:rsidR="00E906CA" w:rsidRPr="00A014FA" w:rsidRDefault="00E906CA" w:rsidP="00A014FA">
      <w:pPr>
        <w:pStyle w:val="2"/>
        <w:jc w:val="both"/>
        <w:rPr>
          <w:rFonts w:ascii="Times New Roman" w:hAnsi="Times New Roman" w:cs="Times New Roman"/>
          <w:i w:val="0"/>
          <w:noProof/>
          <w:lang w:val="ru-RU"/>
        </w:rPr>
      </w:pPr>
      <w:r w:rsidRPr="00A014FA">
        <w:rPr>
          <w:rFonts w:ascii="Times New Roman" w:hAnsi="Times New Roman" w:cs="Times New Roman"/>
          <w:i w:val="0"/>
          <w:noProof/>
        </w:rPr>
        <w:t>2.2. Анализ граммати</w:t>
      </w:r>
      <w:r w:rsidRPr="00A014FA">
        <w:rPr>
          <w:rFonts w:ascii="Times New Roman" w:hAnsi="Times New Roman" w:cs="Times New Roman"/>
          <w:i w:val="0"/>
          <w:noProof/>
          <w:lang w:val="ru-RU"/>
        </w:rPr>
        <w:t xml:space="preserve">ческих </w:t>
      </w:r>
      <w:r w:rsidRPr="00A014FA">
        <w:rPr>
          <w:rFonts w:ascii="Times New Roman" w:hAnsi="Times New Roman" w:cs="Times New Roman"/>
          <w:i w:val="0"/>
          <w:noProof/>
        </w:rPr>
        <w:t>эквивалентов при переводе художественного текста</w:t>
      </w:r>
    </w:p>
    <w:p w:rsidR="00E906CA" w:rsidRPr="00551049" w:rsidRDefault="00E906CA" w:rsidP="00E906CA">
      <w:pPr>
        <w:rPr>
          <w:b/>
          <w:lang w:val="ru-RU"/>
        </w:rPr>
      </w:pPr>
    </w:p>
    <w:p w:rsidR="00E906CA" w:rsidRPr="00551049" w:rsidRDefault="00E906CA" w:rsidP="00E906CA">
      <w:pPr>
        <w:rPr>
          <w:b/>
          <w:lang w:val="ru-RU"/>
        </w:rPr>
      </w:pPr>
    </w:p>
    <w:p w:rsidR="00E906CA" w:rsidRPr="00A014FA" w:rsidRDefault="00E906CA" w:rsidP="00A014FA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014FA">
        <w:rPr>
          <w:rFonts w:ascii="Times New Roman" w:hAnsi="Times New Roman" w:cs="Times New Roman"/>
          <w:color w:val="auto"/>
          <w:lang w:val="ru-RU"/>
        </w:rPr>
        <w:t>2.2.1. Морфологические трансформации при переводе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color w:val="000000"/>
          <w:lang w:val="ru-RU"/>
        </w:rPr>
      </w:pPr>
      <w:r w:rsidRPr="00715CB6">
        <w:rPr>
          <w:color w:val="000000"/>
          <w:lang w:val="ru-RU"/>
        </w:rPr>
        <w:t>Морфологические трансформации включают в себя замену частей р</w:t>
      </w:r>
      <w:r w:rsidRPr="00715CB6">
        <w:rPr>
          <w:color w:val="000000"/>
          <w:lang w:val="ru-RU"/>
        </w:rPr>
        <w:t>е</w:t>
      </w:r>
      <w:r w:rsidRPr="00715CB6">
        <w:rPr>
          <w:color w:val="000000"/>
          <w:lang w:val="ru-RU"/>
        </w:rPr>
        <w:t>чи, особенности передачи при переводе значения артикля, видовременных категорий, морфоло</w:t>
      </w:r>
      <w:r w:rsidRPr="00715CB6">
        <w:rPr>
          <w:color w:val="000000"/>
          <w:lang w:val="ru-RU"/>
        </w:rPr>
        <w:softHyphen/>
        <w:t>гических категорий числа и рода и др.</w:t>
      </w:r>
      <w:r>
        <w:rPr>
          <w:color w:val="000000"/>
          <w:lang w:val="ru-RU"/>
        </w:rPr>
        <w:t xml:space="preserve"> Мы, конечно же, не будем рассматривать все морфологические трансформации, поскольку, на наш взгляд, замена лексических единиц на морфологическом уровне обычно не вызывает трудностей. Но хотелось бы остановит</w:t>
      </w:r>
      <w:r w:rsidR="00CE49A4">
        <w:rPr>
          <w:color w:val="000000"/>
          <w:lang w:val="ru-RU"/>
        </w:rPr>
        <w:t>ь</w:t>
      </w:r>
      <w:r>
        <w:rPr>
          <w:color w:val="000000"/>
          <w:lang w:val="ru-RU"/>
        </w:rPr>
        <w:t>ся на одной наиболее важной трансформации, без которой немыслим ни один перевод. Речь идет о замене частей речи.</w:t>
      </w:r>
    </w:p>
    <w:p w:rsidR="00A014FA" w:rsidRDefault="00E906CA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 w:rsidRPr="00F80551">
        <w:rPr>
          <w:szCs w:val="22"/>
          <w:lang w:val="ru-RU"/>
        </w:rPr>
        <w:lastRenderedPageBreak/>
        <w:t xml:space="preserve">Этот тип замены является весьма распространенным. </w:t>
      </w:r>
      <w:r w:rsidR="003B5ECC">
        <w:rPr>
          <w:szCs w:val="22"/>
          <w:lang w:val="ru-RU"/>
        </w:rPr>
        <w:t>В переведенном нами фрагменте текста мы использовали следующие типы подобных замен.</w:t>
      </w:r>
    </w:p>
    <w:p w:rsidR="003B5ECC" w:rsidRDefault="003B5ECC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>
        <w:rPr>
          <w:szCs w:val="22"/>
          <w:lang w:val="ru-RU"/>
        </w:rPr>
        <w:t>1. Замена существительного глаголом</w:t>
      </w:r>
    </w:p>
    <w:p w:rsidR="003B5ECC" w:rsidRDefault="003B5EC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i/>
          <w:lang w:val="ru-RU"/>
        </w:rPr>
      </w:pPr>
      <w:r w:rsidRPr="003B5ECC">
        <w:rPr>
          <w:rStyle w:val="ac"/>
          <w:b w:val="0"/>
          <w:i/>
          <w:lang w:val="en-US"/>
        </w:rPr>
        <w:t>«I was always a fast runner</w:t>
      </w:r>
      <w:r>
        <w:rPr>
          <w:rStyle w:val="ac"/>
          <w:b w:val="0"/>
          <w:i/>
          <w:lang w:val="en-US"/>
        </w:rPr>
        <w:t>…</w:t>
      </w:r>
      <w:r w:rsidRPr="003B5ECC">
        <w:rPr>
          <w:rStyle w:val="ac"/>
          <w:b w:val="0"/>
          <w:i/>
          <w:lang w:val="en-US"/>
        </w:rPr>
        <w:t xml:space="preserve">» </w:t>
      </w:r>
      <w:r w:rsidRPr="003B5ECC">
        <w:rPr>
          <w:rStyle w:val="ac"/>
          <w:b w:val="0"/>
          <w:i/>
          <w:lang w:val="ru-RU"/>
        </w:rPr>
        <w:t>‒ «Я постоянно куда-то торопилась</w:t>
      </w:r>
      <w:r>
        <w:rPr>
          <w:rStyle w:val="ac"/>
          <w:b w:val="0"/>
          <w:i/>
          <w:lang w:val="ru-RU"/>
        </w:rPr>
        <w:t>…»</w:t>
      </w:r>
      <w:r w:rsidRPr="003B5ECC">
        <w:rPr>
          <w:rStyle w:val="ac"/>
          <w:b w:val="0"/>
          <w:i/>
          <w:lang w:val="ru-RU"/>
        </w:rPr>
        <w:t>.</w:t>
      </w:r>
    </w:p>
    <w:p w:rsidR="003A6D9C" w:rsidRPr="003A6D9C" w:rsidRDefault="003A6D9C" w:rsidP="003B5EC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>
        <w:rPr>
          <w:rStyle w:val="ac"/>
          <w:b w:val="0"/>
          <w:lang w:val="ru-RU"/>
        </w:rPr>
        <w:t>2. Замена глагола именем существительным</w:t>
      </w:r>
    </w:p>
    <w:p w:rsidR="003A6D9C" w:rsidRDefault="003A6D9C" w:rsidP="00E906CA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A6D9C">
        <w:rPr>
          <w:i/>
          <w:szCs w:val="22"/>
          <w:lang w:val="en-US"/>
        </w:rPr>
        <w:t xml:space="preserve">«‘But that doesn’t </w:t>
      </w:r>
      <w:r w:rsidRPr="003A6D9C">
        <w:rPr>
          <w:b/>
          <w:i/>
          <w:szCs w:val="22"/>
          <w:lang w:val="en-US"/>
        </w:rPr>
        <w:t>make sense,</w:t>
      </w:r>
      <w:r w:rsidRPr="003A6D9C">
        <w:rPr>
          <w:i/>
          <w:szCs w:val="22"/>
          <w:lang w:val="en-US"/>
        </w:rPr>
        <w:t>’ they told me, almost angry that my explan</w:t>
      </w:r>
      <w:r w:rsidRPr="003A6D9C">
        <w:rPr>
          <w:i/>
          <w:szCs w:val="22"/>
          <w:lang w:val="en-US"/>
        </w:rPr>
        <w:t>a</w:t>
      </w:r>
      <w:r w:rsidRPr="003A6D9C">
        <w:rPr>
          <w:i/>
          <w:szCs w:val="22"/>
          <w:lang w:val="en-US"/>
        </w:rPr>
        <w:t>tion was not reasonable» ‒ «</w:t>
      </w:r>
      <w:r w:rsidRPr="003A6D9C">
        <w:rPr>
          <w:b/>
          <w:i/>
          <w:szCs w:val="22"/>
          <w:lang w:val="ru-RU"/>
        </w:rPr>
        <w:t>Ерунда</w:t>
      </w:r>
      <w:r w:rsidRPr="003A6D9C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какая</w:t>
      </w:r>
      <w:r w:rsidRPr="003A6D9C">
        <w:rPr>
          <w:i/>
          <w:szCs w:val="22"/>
          <w:lang w:val="en-US"/>
        </w:rPr>
        <w:t>-</w:t>
      </w:r>
      <w:r w:rsidRPr="003A6D9C">
        <w:rPr>
          <w:i/>
          <w:szCs w:val="22"/>
          <w:lang w:val="ru-RU"/>
        </w:rPr>
        <w:t>то</w:t>
      </w:r>
      <w:r w:rsidRPr="003A6D9C">
        <w:rPr>
          <w:i/>
          <w:szCs w:val="22"/>
          <w:lang w:val="en-US"/>
        </w:rPr>
        <w:t xml:space="preserve">…». </w:t>
      </w:r>
      <w:r w:rsidRPr="003A6D9C">
        <w:rPr>
          <w:i/>
          <w:szCs w:val="22"/>
          <w:lang w:val="ru-RU"/>
        </w:rPr>
        <w:t>Мое объяснение казалось всем лишенным здравого смысла.</w:t>
      </w:r>
    </w:p>
    <w:p w:rsidR="001B3B0D" w:rsidRPr="001B3B0D" w:rsidRDefault="001B3B0D" w:rsidP="001B3B0D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1B3B0D">
        <w:rPr>
          <w:i/>
          <w:lang w:val="en-US"/>
        </w:rPr>
        <w:t xml:space="preserve">«Beneath the cool veil of China, I had time to </w:t>
      </w:r>
      <w:r w:rsidRPr="001B3B0D">
        <w:rPr>
          <w:b/>
          <w:i/>
          <w:lang w:val="en-US"/>
        </w:rPr>
        <w:t>heal».</w:t>
      </w:r>
      <w:r w:rsidRPr="001B3B0D">
        <w:rPr>
          <w:i/>
          <w:lang w:val="en-US"/>
        </w:rPr>
        <w:t xml:space="preserve"> </w:t>
      </w:r>
      <w:r w:rsidRPr="001B3B0D">
        <w:rPr>
          <w:i/>
          <w:lang w:val="ru-RU"/>
        </w:rPr>
        <w:t xml:space="preserve">‒ «За этой холодной китайской стеной, у меня было время на </w:t>
      </w:r>
      <w:r w:rsidRPr="001B3B0D">
        <w:rPr>
          <w:b/>
          <w:i/>
          <w:lang w:val="ru-RU"/>
        </w:rPr>
        <w:t>излечение»</w:t>
      </w:r>
    </w:p>
    <w:p w:rsidR="003662CE" w:rsidRPr="003662CE" w:rsidRDefault="003662CE" w:rsidP="00E906CA">
      <w:pPr>
        <w:shd w:val="clear" w:color="auto" w:fill="FFFFFF"/>
        <w:spacing w:line="360" w:lineRule="auto"/>
        <w:ind w:right="14" w:firstLine="708"/>
        <w:jc w:val="both"/>
        <w:rPr>
          <w:szCs w:val="22"/>
          <w:lang w:val="ru-RU"/>
        </w:rPr>
      </w:pPr>
      <w:r>
        <w:rPr>
          <w:szCs w:val="22"/>
          <w:lang w:val="ru-RU"/>
        </w:rPr>
        <w:t>3. Замена глагола деепричастием</w:t>
      </w:r>
    </w:p>
    <w:p w:rsidR="003662CE" w:rsidRDefault="003662CE" w:rsidP="003662CE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 xml:space="preserve">«‘I know,’ I said evenly. I </w:t>
      </w:r>
      <w:r w:rsidRPr="003662CE">
        <w:rPr>
          <w:b/>
          <w:i/>
          <w:lang w:val="en-US"/>
        </w:rPr>
        <w:t>watched</w:t>
      </w:r>
      <w:r w:rsidRPr="003662CE">
        <w:rPr>
          <w:i/>
          <w:lang w:val="en-US"/>
        </w:rPr>
        <w:t xml:space="preserve"> them move awkwardly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exasperated laugh».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>силась я,</w:t>
      </w:r>
      <w:r w:rsidRPr="003662CE">
        <w:rPr>
          <w:b/>
          <w:i/>
          <w:lang w:val="ru-RU"/>
        </w:rPr>
        <w:t xml:space="preserve"> наблюдая</w:t>
      </w:r>
      <w:r w:rsidRPr="003662CE">
        <w:rPr>
          <w:i/>
          <w:lang w:val="ru-RU"/>
        </w:rPr>
        <w:t xml:space="preserve"> за тем, как они ерзали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>рону полные сарказма реплики».</w:t>
      </w:r>
    </w:p>
    <w:p w:rsidR="00CE49A4" w:rsidRPr="0071641D" w:rsidRDefault="00CE49A4" w:rsidP="00CE49A4">
      <w:pPr>
        <w:spacing w:line="360" w:lineRule="auto"/>
        <w:ind w:firstLine="708"/>
        <w:jc w:val="both"/>
        <w:rPr>
          <w:lang w:val="ru-RU"/>
        </w:rPr>
      </w:pPr>
      <w:r w:rsidRPr="0071641D">
        <w:rPr>
          <w:i/>
          <w:lang w:val="en-US"/>
        </w:rPr>
        <w:t xml:space="preserve">«I would </w:t>
      </w:r>
      <w:r w:rsidRPr="0071641D">
        <w:rPr>
          <w:b/>
          <w:i/>
          <w:lang w:val="en-US"/>
        </w:rPr>
        <w:t>cherish</w:t>
      </w:r>
      <w:r w:rsidRPr="0071641D">
        <w:rPr>
          <w:i/>
          <w:lang w:val="en-US"/>
        </w:rPr>
        <w:t xml:space="preserve"> his kiss and respond with, ‘Don’t forget to come in after dinner and don’t forget to look out for robbers.’ </w:t>
      </w:r>
      <w:r w:rsidRPr="0071641D">
        <w:rPr>
          <w:i/>
          <w:lang w:val="ru-RU"/>
        </w:rPr>
        <w:t>‒ «</w:t>
      </w:r>
      <w:r w:rsidRPr="0071641D">
        <w:rPr>
          <w:b/>
          <w:i/>
          <w:lang w:val="ru-RU"/>
        </w:rPr>
        <w:t>Получив</w:t>
      </w:r>
      <w:r w:rsidRPr="0071641D">
        <w:rPr>
          <w:i/>
          <w:lang w:val="ru-RU"/>
        </w:rPr>
        <w:t xml:space="preserve"> от него поцелуй, я ему говорила: «Не забудь заглянуть ко мне после ужина, а потом проверить, не пробрался ли какой-нибудь вор в наш дом». </w:t>
      </w:r>
    </w:p>
    <w:p w:rsidR="00CE49A4" w:rsidRDefault="00CE49A4" w:rsidP="00CE49A4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Отметим, что з</w:t>
      </w:r>
      <w:r w:rsidRPr="00CE49A4">
        <w:rPr>
          <w:lang w:val="ru-RU"/>
        </w:rPr>
        <w:t xml:space="preserve">амена личной формы глагола деепричастием </w:t>
      </w:r>
      <w:r>
        <w:rPr>
          <w:lang w:val="ru-RU"/>
        </w:rPr>
        <w:t>и прича</w:t>
      </w:r>
      <w:r>
        <w:rPr>
          <w:lang w:val="ru-RU"/>
        </w:rPr>
        <w:t>с</w:t>
      </w:r>
      <w:r>
        <w:rPr>
          <w:lang w:val="ru-RU"/>
        </w:rPr>
        <w:t xml:space="preserve">тием </w:t>
      </w:r>
      <w:r w:rsidRPr="00CE49A4">
        <w:rPr>
          <w:lang w:val="ru-RU"/>
        </w:rPr>
        <w:t>связа</w:t>
      </w:r>
      <w:r>
        <w:rPr>
          <w:lang w:val="ru-RU"/>
        </w:rPr>
        <w:t>на</w:t>
      </w:r>
      <w:r w:rsidRPr="00CE49A4">
        <w:rPr>
          <w:lang w:val="ru-RU"/>
        </w:rPr>
        <w:t xml:space="preserve"> с тем, что</w:t>
      </w:r>
      <w:r>
        <w:rPr>
          <w:lang w:val="ru-RU"/>
        </w:rPr>
        <w:t xml:space="preserve"> русский литературный язык изобилует очень бол</w:t>
      </w:r>
      <w:r>
        <w:rPr>
          <w:lang w:val="ru-RU"/>
        </w:rPr>
        <w:t>ь</w:t>
      </w:r>
      <w:r>
        <w:rPr>
          <w:lang w:val="ru-RU"/>
        </w:rPr>
        <w:t xml:space="preserve">шим количеством причастий и деепричастий, благодаря чему русская речь не звучит монотонно. </w:t>
      </w:r>
    </w:p>
    <w:p w:rsidR="001378C3" w:rsidRPr="001378C3" w:rsidRDefault="001378C3" w:rsidP="003662CE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4. Замена прилагательного глаголом</w:t>
      </w:r>
    </w:p>
    <w:p w:rsidR="003D457A" w:rsidRDefault="003D457A" w:rsidP="003D457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lang w:val="ru-RU"/>
        </w:rPr>
      </w:pPr>
      <w:r w:rsidRPr="003D457A">
        <w:rPr>
          <w:i/>
          <w:color w:val="000000"/>
          <w:lang w:val="en-US"/>
        </w:rPr>
        <w:lastRenderedPageBreak/>
        <w:t xml:space="preserve">«China was a second self that stood bright and </w:t>
      </w:r>
      <w:r w:rsidRPr="001378C3">
        <w:rPr>
          <w:b/>
          <w:i/>
          <w:color w:val="000000"/>
          <w:lang w:val="en-US"/>
        </w:rPr>
        <w:t>alive</w:t>
      </w:r>
      <w:r w:rsidRPr="003D457A">
        <w:rPr>
          <w:i/>
          <w:color w:val="000000"/>
          <w:lang w:val="en-US"/>
        </w:rPr>
        <w:t xml:space="preserve">, casting a shadow over my sick self». </w:t>
      </w:r>
      <w:r w:rsidRPr="003D457A">
        <w:rPr>
          <w:i/>
          <w:color w:val="000000"/>
          <w:lang w:val="ru-RU"/>
        </w:rPr>
        <w:t xml:space="preserve">‒ «Китай </w:t>
      </w:r>
      <w:r w:rsidRPr="001378C3">
        <w:rPr>
          <w:b/>
          <w:i/>
          <w:color w:val="000000"/>
          <w:lang w:val="ru-RU"/>
        </w:rPr>
        <w:t>жил</w:t>
      </w:r>
      <w:r w:rsidRPr="003D457A">
        <w:rPr>
          <w:i/>
          <w:color w:val="000000"/>
          <w:lang w:val="ru-RU"/>
        </w:rPr>
        <w:t xml:space="preserve"> во мне, был моей второй сущностью, ярким пятном, тень от которого укрывала мою больную душу».</w:t>
      </w:r>
    </w:p>
    <w:p w:rsidR="00C12DD8" w:rsidRPr="00C12DD8" w:rsidRDefault="00C12DD8" w:rsidP="00C12DD8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C12DD8">
        <w:rPr>
          <w:rStyle w:val="FontStyle74"/>
          <w:i/>
          <w:lang w:val="en-US"/>
        </w:rPr>
        <w:t xml:space="preserve">«But these words are </w:t>
      </w:r>
      <w:r w:rsidRPr="00C12DD8">
        <w:rPr>
          <w:rStyle w:val="FontStyle74"/>
          <w:b/>
          <w:i/>
          <w:lang w:val="en-US"/>
        </w:rPr>
        <w:t>true</w:t>
      </w:r>
      <w:r w:rsidRPr="00C12DD8">
        <w:rPr>
          <w:rStyle w:val="FontStyle74"/>
          <w:i/>
          <w:lang w:val="en-US"/>
        </w:rPr>
        <w:t xml:space="preserve">». </w:t>
      </w:r>
      <w:r w:rsidRPr="00CE49A4">
        <w:rPr>
          <w:rStyle w:val="FontStyle74"/>
          <w:i/>
          <w:lang w:val="ru-RU"/>
        </w:rPr>
        <w:t>‒</w:t>
      </w:r>
      <w:r>
        <w:rPr>
          <w:rStyle w:val="FontStyle74"/>
          <w:i/>
          <w:lang w:val="ru-RU"/>
        </w:rPr>
        <w:t xml:space="preserve"> «Но я </w:t>
      </w:r>
      <w:r w:rsidRPr="00C12DD8">
        <w:rPr>
          <w:rStyle w:val="FontStyle74"/>
          <w:i/>
          <w:lang w:val="ru-RU"/>
        </w:rPr>
        <w:t>не</w:t>
      </w:r>
      <w:r w:rsidRPr="00C12DD8">
        <w:rPr>
          <w:rStyle w:val="FontStyle74"/>
          <w:b/>
          <w:i/>
          <w:lang w:val="ru-RU"/>
        </w:rPr>
        <w:t xml:space="preserve"> лгу</w:t>
      </w:r>
      <w:r>
        <w:rPr>
          <w:rStyle w:val="FontStyle74"/>
          <w:i/>
          <w:lang w:val="ru-RU"/>
        </w:rPr>
        <w:t>»</w:t>
      </w:r>
    </w:p>
    <w:p w:rsidR="003B5ECC" w:rsidRDefault="00722207" w:rsidP="00E906CA">
      <w:pPr>
        <w:shd w:val="clear" w:color="auto" w:fill="FFFFFF"/>
        <w:spacing w:line="360" w:lineRule="auto"/>
        <w:ind w:right="14" w:firstLine="708"/>
        <w:jc w:val="both"/>
        <w:rPr>
          <w:lang w:val="ru-RU"/>
        </w:rPr>
      </w:pPr>
      <w:r>
        <w:rPr>
          <w:lang w:val="ru-RU"/>
        </w:rPr>
        <w:t>5. Замена прилагательного существительным</w:t>
      </w:r>
    </w:p>
    <w:p w:rsidR="003B5ECC" w:rsidRPr="00722207" w:rsidRDefault="00722207" w:rsidP="00E906CA">
      <w:pPr>
        <w:shd w:val="clear" w:color="auto" w:fill="FFFFFF"/>
        <w:spacing w:line="360" w:lineRule="auto"/>
        <w:ind w:right="14" w:firstLine="708"/>
        <w:jc w:val="both"/>
        <w:rPr>
          <w:i/>
          <w:lang w:val="ru-RU"/>
        </w:rPr>
      </w:pPr>
      <w:r w:rsidRPr="00722207">
        <w:rPr>
          <w:i/>
          <w:lang w:val="en-US"/>
        </w:rPr>
        <w:t xml:space="preserve">«How could they not see how amazing it is to be </w:t>
      </w:r>
      <w:r w:rsidRPr="00722207">
        <w:rPr>
          <w:b/>
          <w:i/>
          <w:lang w:val="en-US"/>
        </w:rPr>
        <w:t>alive</w:t>
      </w:r>
      <w:r w:rsidRPr="00722207">
        <w:rPr>
          <w:i/>
          <w:lang w:val="en-US"/>
        </w:rPr>
        <w:t xml:space="preserve">?» </w:t>
      </w:r>
      <w:r w:rsidRPr="00722207">
        <w:rPr>
          <w:i/>
          <w:lang w:val="ru-RU"/>
        </w:rPr>
        <w:t>‒ «Как они не ув</w:t>
      </w:r>
      <w:r w:rsidRPr="00722207">
        <w:rPr>
          <w:i/>
          <w:lang w:val="ru-RU"/>
        </w:rPr>
        <w:t>и</w:t>
      </w:r>
      <w:r w:rsidRPr="00722207">
        <w:rPr>
          <w:i/>
          <w:lang w:val="ru-RU"/>
        </w:rPr>
        <w:t>дели, что</w:t>
      </w:r>
      <w:r w:rsidRPr="00722207">
        <w:rPr>
          <w:b/>
          <w:i/>
          <w:lang w:val="ru-RU"/>
        </w:rPr>
        <w:t xml:space="preserve"> жизнь</w:t>
      </w:r>
      <w:r w:rsidRPr="00722207">
        <w:rPr>
          <w:i/>
          <w:lang w:val="ru-RU"/>
        </w:rPr>
        <w:t xml:space="preserve"> замечательна?»</w:t>
      </w:r>
    </w:p>
    <w:p w:rsidR="00E906CA" w:rsidRDefault="00E906CA" w:rsidP="00E906CA">
      <w:pPr>
        <w:spacing w:line="360" w:lineRule="auto"/>
        <w:ind w:firstLine="708"/>
        <w:jc w:val="both"/>
        <w:rPr>
          <w:b/>
          <w:lang w:val="ru-RU"/>
        </w:rPr>
      </w:pPr>
      <w:r>
        <w:rPr>
          <w:lang w:val="ru-RU"/>
        </w:rPr>
        <w:t>Замена частей речи при переводе данного произведения является на</w:t>
      </w:r>
      <w:r>
        <w:rPr>
          <w:lang w:val="ru-RU"/>
        </w:rPr>
        <w:t>и</w:t>
      </w:r>
      <w:r>
        <w:rPr>
          <w:lang w:val="ru-RU"/>
        </w:rPr>
        <w:t>более важной грамматической трансформацией морфологического характера. Мы пришли к выводу, что с точки зрения переводческой эквивалентности этот способ перевода является наиболее продуктивным, хотя варианты пер</w:t>
      </w:r>
      <w:r>
        <w:rPr>
          <w:lang w:val="ru-RU"/>
        </w:rPr>
        <w:t>е</w:t>
      </w:r>
      <w:r>
        <w:rPr>
          <w:lang w:val="ru-RU"/>
        </w:rPr>
        <w:t>вода не всегда бывают удачными, поскольку грамотный перевод включает в себя не только хорошее знание грамматических явлений ИЯ и ПЯ, но знание экстралингвистического фона.</w:t>
      </w:r>
    </w:p>
    <w:p w:rsidR="00E906CA" w:rsidRDefault="00E906CA" w:rsidP="00E906CA">
      <w:pPr>
        <w:spacing w:line="360" w:lineRule="auto"/>
        <w:jc w:val="both"/>
        <w:rPr>
          <w:b/>
          <w:lang w:val="ru-RU"/>
        </w:rPr>
      </w:pPr>
    </w:p>
    <w:p w:rsidR="00E906CA" w:rsidRPr="00A014FA" w:rsidRDefault="00E906CA" w:rsidP="00A014FA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A014FA">
        <w:rPr>
          <w:rFonts w:ascii="Times New Roman" w:hAnsi="Times New Roman" w:cs="Times New Roman"/>
          <w:color w:val="auto"/>
          <w:lang w:val="ru-RU"/>
        </w:rPr>
        <w:t>2.2.2. Синтаксические трансформации при переводе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FontStyle74"/>
          <w:lang w:val="ru-RU"/>
        </w:rPr>
      </w:pPr>
    </w:p>
    <w:p w:rsidR="00E906CA" w:rsidRPr="006E0E4D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Синтаксис – это довольно сложный раздел грамматики, поэтому си</w:t>
      </w:r>
      <w:r>
        <w:rPr>
          <w:lang w:val="ru-RU"/>
        </w:rPr>
        <w:t>н</w:t>
      </w:r>
      <w:r>
        <w:rPr>
          <w:lang w:val="ru-RU"/>
        </w:rPr>
        <w:t xml:space="preserve">таксические конструкции вызывают значительные трудности при переводе. </w:t>
      </w:r>
      <w:r w:rsidRPr="006E0E4D">
        <w:rPr>
          <w:lang w:val="ru-RU"/>
        </w:rPr>
        <w:t>Мы рассмотрим наиболее важные трансформации на синтаксическом уровне.</w:t>
      </w:r>
    </w:p>
    <w:p w:rsidR="00E906CA" w:rsidRDefault="00E906CA" w:rsidP="00E906CA">
      <w:pPr>
        <w:spacing w:line="360" w:lineRule="auto"/>
        <w:jc w:val="both"/>
        <w:rPr>
          <w:lang w:val="ru-RU"/>
        </w:rPr>
      </w:pPr>
      <w:r w:rsidRPr="006E0E4D">
        <w:rPr>
          <w:lang w:val="ru-RU"/>
        </w:rPr>
        <w:tab/>
        <w:t>Прежде всего, это объединение предложений и членение предложений.</w:t>
      </w:r>
    </w:p>
    <w:p w:rsidR="00E906CA" w:rsidRPr="001C5EB5" w:rsidRDefault="00E906C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 w:rsidRPr="006E0E4D">
        <w:rPr>
          <w:i/>
          <w:iCs/>
          <w:color w:val="000000"/>
          <w:lang w:val="ru-RU"/>
        </w:rPr>
        <w:t xml:space="preserve">Членение предложения </w:t>
      </w:r>
      <w:r>
        <w:rPr>
          <w:i/>
          <w:iCs/>
          <w:color w:val="000000"/>
          <w:lang w:val="ru-RU"/>
        </w:rPr>
        <w:t xml:space="preserve">– </w:t>
      </w:r>
      <w:r>
        <w:rPr>
          <w:iCs/>
          <w:color w:val="000000"/>
          <w:lang w:val="ru-RU"/>
        </w:rPr>
        <w:t>«с</w:t>
      </w:r>
      <w:r w:rsidRPr="006E0E4D">
        <w:rPr>
          <w:color w:val="000000"/>
          <w:lang w:val="ru-RU"/>
        </w:rPr>
        <w:t>пособ перевода, при кото</w:t>
      </w:r>
      <w:r w:rsidRPr="006E0E4D">
        <w:rPr>
          <w:color w:val="000000"/>
          <w:lang w:val="ru-RU"/>
        </w:rPr>
        <w:softHyphen/>
        <w:t>ром синтаксич</w:t>
      </w:r>
      <w:r w:rsidRPr="006E0E4D">
        <w:rPr>
          <w:color w:val="000000"/>
          <w:lang w:val="ru-RU"/>
        </w:rPr>
        <w:t>е</w:t>
      </w:r>
      <w:r w:rsidRPr="006E0E4D">
        <w:rPr>
          <w:color w:val="000000"/>
          <w:lang w:val="ru-RU"/>
        </w:rPr>
        <w:t>ская структура предложения в оригинале преоб</w:t>
      </w:r>
      <w:r w:rsidRPr="006E0E4D">
        <w:rPr>
          <w:color w:val="000000"/>
          <w:lang w:val="ru-RU"/>
        </w:rPr>
        <w:softHyphen/>
        <w:t>разуется в две или более пр</w:t>
      </w:r>
      <w:r w:rsidRPr="006E0E4D">
        <w:rPr>
          <w:color w:val="000000"/>
          <w:lang w:val="ru-RU"/>
        </w:rPr>
        <w:t>е</w:t>
      </w:r>
      <w:r w:rsidRPr="006E0E4D">
        <w:rPr>
          <w:color w:val="000000"/>
          <w:lang w:val="ru-RU"/>
        </w:rPr>
        <w:t>дикативные структуры ПЯ [</w:t>
      </w:r>
      <w:r>
        <w:rPr>
          <w:color w:val="000000"/>
          <w:lang w:val="ru-RU"/>
        </w:rPr>
        <w:t>Комиссаров 1990: 179</w:t>
      </w:r>
      <w:r w:rsidRPr="006E0E4D">
        <w:rPr>
          <w:color w:val="000000"/>
          <w:lang w:val="ru-RU"/>
        </w:rPr>
        <w:t>]</w:t>
      </w:r>
      <w:r>
        <w:rPr>
          <w:color w:val="000000"/>
          <w:lang w:val="ru-RU"/>
        </w:rPr>
        <w:t>. Прием членения предл</w:t>
      </w:r>
      <w:r>
        <w:rPr>
          <w:color w:val="000000"/>
          <w:lang w:val="ru-RU"/>
        </w:rPr>
        <w:t>о</w:t>
      </w:r>
      <w:r>
        <w:rPr>
          <w:color w:val="000000"/>
          <w:lang w:val="ru-RU"/>
        </w:rPr>
        <w:lastRenderedPageBreak/>
        <w:t xml:space="preserve">жения заключается в том, что одно предложение оригинала делится на два – три </w:t>
      </w:r>
      <w:r w:rsidRPr="001C5EB5">
        <w:rPr>
          <w:color w:val="000000"/>
          <w:lang w:val="ru-RU"/>
        </w:rPr>
        <w:t xml:space="preserve">предложения в переводе. </w:t>
      </w:r>
    </w:p>
    <w:p w:rsidR="003A6D9C" w:rsidRDefault="00CE49A4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Например,</w:t>
      </w:r>
    </w:p>
    <w:p w:rsidR="003A6D9C" w:rsidRDefault="003A6D9C" w:rsidP="003A6D9C">
      <w:pPr>
        <w:shd w:val="clear" w:color="auto" w:fill="FFFFFF"/>
        <w:spacing w:line="360" w:lineRule="auto"/>
        <w:ind w:right="14" w:firstLine="708"/>
        <w:jc w:val="both"/>
        <w:rPr>
          <w:i/>
          <w:szCs w:val="22"/>
          <w:lang w:val="ru-RU"/>
        </w:rPr>
      </w:pPr>
      <w:r w:rsidRPr="003A6D9C">
        <w:rPr>
          <w:i/>
          <w:szCs w:val="22"/>
          <w:lang w:val="en-US"/>
        </w:rPr>
        <w:t>«‘But that doesn’t make sense,’ they told me, almost angry that my explan</w:t>
      </w:r>
      <w:r w:rsidRPr="003A6D9C">
        <w:rPr>
          <w:i/>
          <w:szCs w:val="22"/>
          <w:lang w:val="en-US"/>
        </w:rPr>
        <w:t>a</w:t>
      </w:r>
      <w:r w:rsidRPr="003A6D9C">
        <w:rPr>
          <w:i/>
          <w:szCs w:val="22"/>
          <w:lang w:val="en-US"/>
        </w:rPr>
        <w:t>tion was not reasonable» ‒ «</w:t>
      </w:r>
      <w:r w:rsidRPr="003A6D9C">
        <w:rPr>
          <w:i/>
          <w:szCs w:val="22"/>
          <w:lang w:val="ru-RU"/>
        </w:rPr>
        <w:t>Ерунда</w:t>
      </w:r>
      <w:r w:rsidRPr="003A6D9C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какая</w:t>
      </w:r>
      <w:r w:rsidRPr="003A6D9C">
        <w:rPr>
          <w:i/>
          <w:szCs w:val="22"/>
          <w:lang w:val="en-US"/>
        </w:rPr>
        <w:t>-</w:t>
      </w:r>
      <w:r w:rsidRPr="003A6D9C">
        <w:rPr>
          <w:i/>
          <w:szCs w:val="22"/>
          <w:lang w:val="ru-RU"/>
        </w:rPr>
        <w:t>то</w:t>
      </w:r>
      <w:r w:rsidRPr="003A6D9C">
        <w:rPr>
          <w:i/>
          <w:szCs w:val="22"/>
          <w:lang w:val="en-US"/>
        </w:rPr>
        <w:t xml:space="preserve">…». </w:t>
      </w:r>
      <w:r w:rsidRPr="003A6D9C">
        <w:rPr>
          <w:i/>
          <w:szCs w:val="22"/>
          <w:lang w:val="ru-RU"/>
        </w:rPr>
        <w:t>Мое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объяснение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казалось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всем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лишенным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здравого</w:t>
      </w:r>
      <w:r w:rsidRPr="008D5D30">
        <w:rPr>
          <w:i/>
          <w:szCs w:val="22"/>
          <w:lang w:val="en-US"/>
        </w:rPr>
        <w:t xml:space="preserve"> </w:t>
      </w:r>
      <w:r w:rsidRPr="003A6D9C">
        <w:rPr>
          <w:i/>
          <w:szCs w:val="22"/>
          <w:lang w:val="ru-RU"/>
        </w:rPr>
        <w:t>смысла</w:t>
      </w:r>
      <w:r w:rsidRPr="008D5D30">
        <w:rPr>
          <w:i/>
          <w:szCs w:val="22"/>
          <w:lang w:val="en-US"/>
        </w:rPr>
        <w:t>.</w:t>
      </w:r>
    </w:p>
    <w:p w:rsidR="008D5D30" w:rsidRDefault="008D5D30" w:rsidP="008D5D30">
      <w:pPr>
        <w:shd w:val="clear" w:color="auto" w:fill="FFFFFF"/>
        <w:spacing w:line="360" w:lineRule="auto"/>
        <w:ind w:right="14" w:firstLine="708"/>
        <w:jc w:val="both"/>
        <w:rPr>
          <w:rStyle w:val="FontStyle74"/>
          <w:i/>
          <w:lang w:val="ru-RU"/>
        </w:rPr>
      </w:pPr>
      <w:r w:rsidRPr="008D5D30">
        <w:rPr>
          <w:i/>
          <w:szCs w:val="22"/>
          <w:lang w:val="en-US"/>
        </w:rPr>
        <w:t>«</w:t>
      </w:r>
      <w:r w:rsidRPr="008D5D30">
        <w:rPr>
          <w:rStyle w:val="FontStyle74"/>
          <w:i/>
          <w:lang w:val="en-US"/>
        </w:rPr>
        <w:t>Dad was not quite fifty yet, but his sight wasn’t great and so, on this pa</w:t>
      </w:r>
      <w:r w:rsidRPr="008D5D30">
        <w:rPr>
          <w:rStyle w:val="FontStyle74"/>
          <w:i/>
          <w:lang w:val="en-US"/>
        </w:rPr>
        <w:t>r</w:t>
      </w:r>
      <w:r w:rsidRPr="008D5D30">
        <w:rPr>
          <w:rStyle w:val="FontStyle74"/>
          <w:i/>
          <w:lang w:val="en-US"/>
        </w:rPr>
        <w:t xml:space="preserve">ticular night, it wasn’t until he reached the edge of my bed that he said, rather surprised, ‘Floss, you’re crying.’» </w:t>
      </w:r>
      <w:r w:rsidRPr="008D5D30">
        <w:rPr>
          <w:rStyle w:val="FontStyle74"/>
          <w:i/>
          <w:lang w:val="ru-RU"/>
        </w:rPr>
        <w:t>‒ «Хотя папе не было еще 50-ти, он уже достаточно плохо видел. Но в ту ночь он сел на край моей кровати и увидел мои слезы. «Пушок, ты плачешь!»</w:t>
      </w:r>
    </w:p>
    <w:p w:rsidR="00CE49A4" w:rsidRDefault="00CE49A4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Т</w:t>
      </w:r>
      <w:r w:rsidR="00E906CA">
        <w:rPr>
          <w:color w:val="000000"/>
          <w:lang w:val="ru-RU"/>
        </w:rPr>
        <w:t>р</w:t>
      </w:r>
      <w:r w:rsidR="00E906CA" w:rsidRPr="006E0E4D">
        <w:rPr>
          <w:color w:val="000000"/>
          <w:lang w:val="ru-RU"/>
        </w:rPr>
        <w:t>ансформация членения приводит либо к преобразованию простого предложения ИЯ в сложное предложение ПЯ, либо к преобразованию пр</w:t>
      </w:r>
      <w:r w:rsidR="00E906CA" w:rsidRPr="006E0E4D">
        <w:rPr>
          <w:color w:val="000000"/>
          <w:lang w:val="ru-RU"/>
        </w:rPr>
        <w:t>о</w:t>
      </w:r>
      <w:r w:rsidR="00E906CA" w:rsidRPr="006E0E4D">
        <w:rPr>
          <w:color w:val="000000"/>
          <w:lang w:val="ru-RU"/>
        </w:rPr>
        <w:t>стого или сложного предложения ИЯ в два или более самостоятельных пре</w:t>
      </w:r>
      <w:r w:rsidR="00E906CA" w:rsidRPr="006E0E4D">
        <w:rPr>
          <w:color w:val="000000"/>
          <w:lang w:val="ru-RU"/>
        </w:rPr>
        <w:t>д</w:t>
      </w:r>
      <w:r w:rsidR="00E906CA" w:rsidRPr="006E0E4D">
        <w:rPr>
          <w:color w:val="000000"/>
          <w:lang w:val="ru-RU"/>
        </w:rPr>
        <w:t>ложения в ПЯ</w:t>
      </w:r>
      <w:r w:rsidR="00E906CA">
        <w:rPr>
          <w:color w:val="000000"/>
          <w:lang w:val="ru-RU"/>
        </w:rPr>
        <w:t xml:space="preserve">. </w:t>
      </w:r>
    </w:p>
    <w:p w:rsidR="00E906CA" w:rsidRDefault="00E906CA" w:rsidP="00E906CA">
      <w:pPr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Применение этого приема может быть вызвано семантическими и ст</w:t>
      </w:r>
      <w:r>
        <w:rPr>
          <w:color w:val="000000"/>
          <w:lang w:val="ru-RU"/>
        </w:rPr>
        <w:t>и</w:t>
      </w:r>
      <w:r>
        <w:rPr>
          <w:color w:val="000000"/>
          <w:lang w:val="ru-RU"/>
        </w:rPr>
        <w:t>листическими причинами. В английской художественной литературе можно встретить большое количество длинных предложений, что создает опред</w:t>
      </w:r>
      <w:r>
        <w:rPr>
          <w:color w:val="000000"/>
          <w:lang w:val="ru-RU"/>
        </w:rPr>
        <w:t>е</w:t>
      </w:r>
      <w:r>
        <w:rPr>
          <w:color w:val="000000"/>
          <w:lang w:val="ru-RU"/>
        </w:rPr>
        <w:t>ленные трудности при чтении. Поэтому при переводе на другой язык эти предложения, как правило, делятся.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Приведем </w:t>
      </w:r>
      <w:r w:rsidR="00CE49A4">
        <w:rPr>
          <w:lang w:val="ru-RU"/>
        </w:rPr>
        <w:t xml:space="preserve">еще один </w:t>
      </w:r>
      <w:r>
        <w:rPr>
          <w:lang w:val="ru-RU"/>
        </w:rPr>
        <w:t xml:space="preserve">пример членения предложения. </w:t>
      </w:r>
    </w:p>
    <w:p w:rsidR="00A014FA" w:rsidRPr="0084041D" w:rsidRDefault="0084041D" w:rsidP="00E906CA">
      <w:pPr>
        <w:spacing w:line="360" w:lineRule="auto"/>
        <w:ind w:firstLine="708"/>
        <w:jc w:val="both"/>
        <w:rPr>
          <w:i/>
          <w:lang w:val="ru-RU"/>
        </w:rPr>
      </w:pPr>
      <w:r w:rsidRPr="0084041D">
        <w:rPr>
          <w:i/>
          <w:lang w:val="en-US"/>
        </w:rPr>
        <w:t>«</w:t>
      </w:r>
      <w:r w:rsidR="009A7C08" w:rsidRPr="0084041D">
        <w:rPr>
          <w:i/>
          <w:lang w:val="en-US"/>
        </w:rPr>
        <w:t>Dad walked in to tuck me in – a tradition he’d carried ou</w:t>
      </w:r>
      <w:r w:rsidRPr="0084041D">
        <w:rPr>
          <w:i/>
          <w:lang w:val="en-US"/>
        </w:rPr>
        <w:t xml:space="preserve">t since before I could remember». </w:t>
      </w:r>
      <w:r w:rsidRPr="0084041D">
        <w:rPr>
          <w:b/>
          <w:i/>
          <w:lang w:val="ru-RU"/>
        </w:rPr>
        <w:t xml:space="preserve">‒ </w:t>
      </w:r>
      <w:r w:rsidRPr="0084041D">
        <w:rPr>
          <w:i/>
          <w:lang w:val="ru-RU"/>
        </w:rPr>
        <w:t>«Папа зашел в комнату, чтобы уложить меня в постель. Это давняя традиция, которая существует столько лет, сколько я себя помню».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В данном примере английское предложение разделено на два русских предложения. Но если присмотреться внимательно, то в оригинале тоже два предложения, между которыми стоит </w:t>
      </w:r>
      <w:r w:rsidR="0084041D">
        <w:rPr>
          <w:lang w:val="ru-RU"/>
        </w:rPr>
        <w:t>тире</w:t>
      </w:r>
      <w:r>
        <w:rPr>
          <w:lang w:val="ru-RU"/>
        </w:rPr>
        <w:t>. Этот знак препинания можно з</w:t>
      </w:r>
      <w:r>
        <w:rPr>
          <w:lang w:val="ru-RU"/>
        </w:rPr>
        <w:t>а</w:t>
      </w:r>
      <w:r>
        <w:rPr>
          <w:lang w:val="ru-RU"/>
        </w:rPr>
        <w:t xml:space="preserve">просто заменить точкой. И тогда получится тот вариант, который мы имеем при переводе. </w:t>
      </w:r>
    </w:p>
    <w:p w:rsidR="00E906CA" w:rsidRDefault="00E906CA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Хотя данное предложение можно было его и не делить, а соединить его составные части союзом </w:t>
      </w:r>
      <w:r>
        <w:rPr>
          <w:i/>
          <w:lang w:val="ru-RU"/>
        </w:rPr>
        <w:t>и</w:t>
      </w:r>
      <w:r w:rsidRPr="00B73FBF">
        <w:rPr>
          <w:i/>
          <w:lang w:val="ru-RU"/>
        </w:rPr>
        <w:t>.</w:t>
      </w:r>
      <w:r>
        <w:rPr>
          <w:lang w:val="ru-RU"/>
        </w:rPr>
        <w:t xml:space="preserve"> Такой перевод тоже имеет право на существов</w:t>
      </w:r>
      <w:r>
        <w:rPr>
          <w:lang w:val="ru-RU"/>
        </w:rPr>
        <w:t>а</w:t>
      </w:r>
      <w:r>
        <w:rPr>
          <w:lang w:val="ru-RU"/>
        </w:rPr>
        <w:t>ние.</w:t>
      </w: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 трансформации авторского текста на синтаксическом уровне мо</w:t>
      </w:r>
      <w:r>
        <w:rPr>
          <w:color w:val="000000"/>
          <w:lang w:val="ru-RU"/>
        </w:rPr>
        <w:t>ж</w:t>
      </w:r>
      <w:r>
        <w:rPr>
          <w:color w:val="000000"/>
          <w:lang w:val="ru-RU"/>
        </w:rPr>
        <w:t>но использовать прием объединения предложений, хотя при переводе ан</w:t>
      </w:r>
      <w:r>
        <w:rPr>
          <w:color w:val="000000"/>
          <w:lang w:val="ru-RU"/>
        </w:rPr>
        <w:t>г</w:t>
      </w:r>
      <w:r>
        <w:rPr>
          <w:color w:val="000000"/>
          <w:lang w:val="ru-RU"/>
        </w:rPr>
        <w:t xml:space="preserve">лийского произведения на русский язык он встречается гораздо реже. </w:t>
      </w:r>
    </w:p>
    <w:p w:rsidR="00A014FA" w:rsidRDefault="00A014F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</w:p>
    <w:p w:rsidR="00E906CA" w:rsidRDefault="00E906CA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 w:rsidRPr="003662CE">
        <w:rPr>
          <w:rStyle w:val="ac"/>
          <w:i/>
        </w:rPr>
        <w:t>Объединение предложений</w:t>
      </w:r>
      <w:r w:rsidRPr="003B29CF">
        <w:rPr>
          <w:rStyle w:val="ac"/>
          <w:b w:val="0"/>
        </w:rPr>
        <w:t xml:space="preserve"> – «это способ перевода, при котором синтаксическая структура в оригинале преобразуется путем соединения двух простых предложений в одно сложное</w:t>
      </w:r>
      <w:r>
        <w:rPr>
          <w:rStyle w:val="ac"/>
          <w:b w:val="0"/>
          <w:lang w:val="ru-RU"/>
        </w:rPr>
        <w:t>»</w:t>
      </w:r>
      <w:r w:rsidRPr="003B29CF">
        <w:rPr>
          <w:rStyle w:val="ac"/>
          <w:b w:val="0"/>
        </w:rPr>
        <w:t xml:space="preserve"> [</w:t>
      </w:r>
      <w:r>
        <w:rPr>
          <w:rStyle w:val="ac"/>
          <w:b w:val="0"/>
          <w:lang w:val="ru-RU"/>
        </w:rPr>
        <w:t xml:space="preserve">Комиссаров 1990: </w:t>
      </w:r>
      <w:r w:rsidRPr="003B29CF">
        <w:rPr>
          <w:rStyle w:val="ac"/>
          <w:b w:val="0"/>
        </w:rPr>
        <w:t xml:space="preserve">180]. </w:t>
      </w:r>
    </w:p>
    <w:p w:rsidR="00CE49A4" w:rsidRPr="00CE49A4" w:rsidRDefault="00CE49A4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lang w:val="ru-RU"/>
        </w:rPr>
      </w:pPr>
      <w:r>
        <w:rPr>
          <w:rStyle w:val="ac"/>
          <w:b w:val="0"/>
          <w:lang w:val="ru-RU"/>
        </w:rPr>
        <w:t xml:space="preserve">Вот пример такой трансформации. </w:t>
      </w:r>
    </w:p>
    <w:p w:rsidR="00A014FA" w:rsidRPr="003B5ECC" w:rsidRDefault="00637916" w:rsidP="00E906C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c"/>
          <w:b w:val="0"/>
          <w:i/>
          <w:lang w:val="ru-RU"/>
        </w:rPr>
      </w:pPr>
      <w:r w:rsidRPr="003B5ECC">
        <w:rPr>
          <w:rStyle w:val="ac"/>
          <w:b w:val="0"/>
          <w:i/>
          <w:lang w:val="en-US"/>
        </w:rPr>
        <w:t>«I was always a fast runner. I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loved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the</w:t>
      </w:r>
      <w:r w:rsidRPr="003B5ECC">
        <w:rPr>
          <w:rStyle w:val="ac"/>
          <w:b w:val="0"/>
          <w:i/>
          <w:lang w:val="ru-RU"/>
        </w:rPr>
        <w:t xml:space="preserve"> </w:t>
      </w:r>
      <w:r w:rsidRPr="003B5ECC">
        <w:rPr>
          <w:rStyle w:val="ac"/>
          <w:b w:val="0"/>
          <w:i/>
          <w:lang w:val="en-US"/>
        </w:rPr>
        <w:t>movement</w:t>
      </w:r>
      <w:r w:rsidRPr="003B5ECC">
        <w:rPr>
          <w:rStyle w:val="ac"/>
          <w:b w:val="0"/>
          <w:i/>
          <w:lang w:val="ru-RU"/>
        </w:rPr>
        <w:t>» ‒</w:t>
      </w:r>
      <w:r w:rsidR="003B5ECC" w:rsidRPr="003B5ECC">
        <w:rPr>
          <w:rStyle w:val="ac"/>
          <w:b w:val="0"/>
          <w:i/>
          <w:lang w:val="ru-RU"/>
        </w:rPr>
        <w:t xml:space="preserve"> «Я постоянно куда-то торопилась, потому что любила скорость».</w:t>
      </w:r>
    </w:p>
    <w:p w:rsidR="00A014FA" w:rsidRPr="003662CE" w:rsidRDefault="003662CE" w:rsidP="00E906CA">
      <w:pPr>
        <w:spacing w:line="360" w:lineRule="auto"/>
        <w:ind w:firstLine="708"/>
        <w:jc w:val="both"/>
        <w:rPr>
          <w:i/>
          <w:lang w:val="ru-RU"/>
        </w:rPr>
      </w:pPr>
      <w:r w:rsidRPr="003662CE">
        <w:rPr>
          <w:i/>
          <w:lang w:val="en-US"/>
        </w:rPr>
        <w:t>«‘I know,’ I said evenly. I watched them move awkwardly in their chairs, le</w:t>
      </w:r>
      <w:r w:rsidRPr="003662CE">
        <w:rPr>
          <w:i/>
          <w:lang w:val="en-US"/>
        </w:rPr>
        <w:t>t</w:t>
      </w:r>
      <w:r w:rsidRPr="003662CE">
        <w:rPr>
          <w:i/>
          <w:lang w:val="en-US"/>
        </w:rPr>
        <w:t xml:space="preserve">ting slip an exasperated laugh». </w:t>
      </w:r>
      <w:r w:rsidRPr="003662CE">
        <w:rPr>
          <w:i/>
          <w:lang w:val="ru-RU"/>
        </w:rPr>
        <w:t>‒ «Ну, может, вы и правы», - спокойно согл</w:t>
      </w:r>
      <w:r w:rsidRPr="003662CE">
        <w:rPr>
          <w:i/>
          <w:lang w:val="ru-RU"/>
        </w:rPr>
        <w:t>а</w:t>
      </w:r>
      <w:r w:rsidRPr="003662CE">
        <w:rPr>
          <w:i/>
          <w:lang w:val="ru-RU"/>
        </w:rPr>
        <w:t>силась я, наблюдая за тем, как они ерзали на стульях, отпуская в мою ст</w:t>
      </w:r>
      <w:r w:rsidRPr="003662CE">
        <w:rPr>
          <w:i/>
          <w:lang w:val="ru-RU"/>
        </w:rPr>
        <w:t>о</w:t>
      </w:r>
      <w:r w:rsidRPr="003662CE">
        <w:rPr>
          <w:i/>
          <w:lang w:val="ru-RU"/>
        </w:rPr>
        <w:t>рону полные сарказма реплики».</w:t>
      </w:r>
    </w:p>
    <w:p w:rsidR="00CE49A4" w:rsidRDefault="00CE49A4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Следует отметить, что довольно часто при переводе сложного синта</w:t>
      </w:r>
      <w:r>
        <w:rPr>
          <w:lang w:val="ru-RU"/>
        </w:rPr>
        <w:t>к</w:t>
      </w:r>
      <w:r>
        <w:rPr>
          <w:lang w:val="ru-RU"/>
        </w:rPr>
        <w:t>сического целого используется одного временно как чление предложений, так и их объединение. Это можно наблюдать в следующем примере.</w:t>
      </w:r>
    </w:p>
    <w:p w:rsidR="008D5D30" w:rsidRPr="004B0F17" w:rsidRDefault="008D5D30" w:rsidP="00E906CA">
      <w:pPr>
        <w:spacing w:line="360" w:lineRule="auto"/>
        <w:ind w:firstLine="708"/>
        <w:jc w:val="both"/>
        <w:rPr>
          <w:i/>
          <w:lang w:val="ru-RU"/>
        </w:rPr>
      </w:pPr>
      <w:r w:rsidRPr="004B0F17">
        <w:rPr>
          <w:i/>
          <w:lang w:val="en-US"/>
        </w:rPr>
        <w:lastRenderedPageBreak/>
        <w:t>«</w:t>
      </w:r>
      <w:r w:rsidRPr="004B0F17">
        <w:rPr>
          <w:i/>
          <w:lang w:val="en-AU"/>
        </w:rPr>
        <w:t>We had just watched an episode of Sixty Minutes.  The story of two young teenage girls, I think they were thirteen. A double suicide, two young bodies han</w:t>
      </w:r>
      <w:r w:rsidRPr="004B0F17">
        <w:rPr>
          <w:i/>
          <w:lang w:val="en-AU"/>
        </w:rPr>
        <w:t>g</w:t>
      </w:r>
      <w:r w:rsidRPr="004B0F17">
        <w:rPr>
          <w:i/>
          <w:lang w:val="en-AU"/>
        </w:rPr>
        <w:t>ing in a tree</w:t>
      </w:r>
      <w:r w:rsidRPr="004B0F17">
        <w:rPr>
          <w:i/>
          <w:lang w:val="en-US"/>
        </w:rPr>
        <w:t xml:space="preserve">». </w:t>
      </w:r>
      <w:r w:rsidRPr="004B0F17">
        <w:rPr>
          <w:i/>
          <w:lang w:val="ru-RU"/>
        </w:rPr>
        <w:t xml:space="preserve">‒ </w:t>
      </w:r>
      <w:r w:rsidR="004B0F17" w:rsidRPr="004B0F17">
        <w:rPr>
          <w:i/>
          <w:lang w:val="ru-RU"/>
        </w:rPr>
        <w:t>«Мы только что посмотрели фрагмент программы «60 м</w:t>
      </w:r>
      <w:r w:rsidR="004B0F17" w:rsidRPr="004B0F17">
        <w:rPr>
          <w:i/>
          <w:lang w:val="ru-RU"/>
        </w:rPr>
        <w:t>и</w:t>
      </w:r>
      <w:r w:rsidR="004B0F17" w:rsidRPr="004B0F17">
        <w:rPr>
          <w:i/>
          <w:lang w:val="ru-RU"/>
        </w:rPr>
        <w:t>нут», в которой говорилось о двух девочках-подростках лет тринадцати, совершивших двойное самоубийство. Два молодых тела, весящих на дер</w:t>
      </w:r>
      <w:r w:rsidR="004B0F17" w:rsidRPr="004B0F17">
        <w:rPr>
          <w:i/>
          <w:lang w:val="ru-RU"/>
        </w:rPr>
        <w:t>е</w:t>
      </w:r>
      <w:r w:rsidR="004B0F17" w:rsidRPr="004B0F17">
        <w:rPr>
          <w:i/>
          <w:lang w:val="ru-RU"/>
        </w:rPr>
        <w:t xml:space="preserve">ве…». </w:t>
      </w:r>
    </w:p>
    <w:p w:rsidR="00E906CA" w:rsidRPr="00490953" w:rsidRDefault="00CE49A4" w:rsidP="00E906CA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Н</w:t>
      </w:r>
      <w:bookmarkStart w:id="0" w:name="_GoBack"/>
      <w:bookmarkEnd w:id="0"/>
      <w:r w:rsidR="00E906CA">
        <w:rPr>
          <w:lang w:val="ru-RU"/>
        </w:rPr>
        <w:t>а наш взгляд, объединение и членение предложений является самой важной трансформацией на синтаксическом уровне, поскольку они связаны с семантической нагрузкой повествования. Однако в ходе анализа мы пришли к выводу, что именно с синтаксисом связаны многие возникающие при пер</w:t>
      </w:r>
      <w:r w:rsidR="00E906CA">
        <w:rPr>
          <w:lang w:val="ru-RU"/>
        </w:rPr>
        <w:t>е</w:t>
      </w:r>
      <w:r w:rsidR="00E906CA">
        <w:rPr>
          <w:lang w:val="ru-RU"/>
        </w:rPr>
        <w:t>воде проблемы, поскольку перевод синтаксиса прежде всего связан с логикой мышления. Так, как мыслит переводчик, то у него и ложится на бумагу.</w:t>
      </w:r>
    </w:p>
    <w:p w:rsidR="000C79FD" w:rsidRDefault="000C79FD"/>
    <w:sectPr w:rsidR="000C79FD" w:rsidSect="00C41D70">
      <w:headerReference w:type="default" r:id="rId8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7E" w:rsidRDefault="004F197E" w:rsidP="00E906CA">
      <w:r>
        <w:separator/>
      </w:r>
    </w:p>
  </w:endnote>
  <w:endnote w:type="continuationSeparator" w:id="0">
    <w:p w:rsidR="004F197E" w:rsidRDefault="004F197E" w:rsidP="00E9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7E" w:rsidRDefault="004F197E" w:rsidP="00E906CA">
      <w:r>
        <w:separator/>
      </w:r>
    </w:p>
  </w:footnote>
  <w:footnote w:type="continuationSeparator" w:id="0">
    <w:p w:rsidR="004F197E" w:rsidRDefault="004F197E" w:rsidP="00E90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59" w:rsidRDefault="00625759" w:rsidP="00625759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rFonts w:eastAsiaTheme="majorEastAsia"/>
          <w:b/>
        </w:rPr>
        <w:t>ДЦО.РФ</w:t>
      </w:r>
    </w:hyperlink>
  </w:p>
  <w:p w:rsidR="00625759" w:rsidRDefault="00625759" w:rsidP="0062575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25759" w:rsidRDefault="00625759" w:rsidP="0062575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25759" w:rsidRDefault="00625759" w:rsidP="0062575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25759" w:rsidRDefault="00625759">
    <w:pPr>
      <w:pStyle w:val="a6"/>
    </w:pPr>
  </w:p>
  <w:p w:rsidR="00C41D70" w:rsidRDefault="00C41D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5B"/>
    <w:rsid w:val="0000790C"/>
    <w:rsid w:val="00014746"/>
    <w:rsid w:val="00022F32"/>
    <w:rsid w:val="000C16A6"/>
    <w:rsid w:val="000C63FD"/>
    <w:rsid w:val="000C79FD"/>
    <w:rsid w:val="000E5196"/>
    <w:rsid w:val="000F06C4"/>
    <w:rsid w:val="00134E53"/>
    <w:rsid w:val="00137222"/>
    <w:rsid w:val="001378C3"/>
    <w:rsid w:val="001929F9"/>
    <w:rsid w:val="001B2B6D"/>
    <w:rsid w:val="001B3B0D"/>
    <w:rsid w:val="001B7A7A"/>
    <w:rsid w:val="001C0D11"/>
    <w:rsid w:val="001C27DE"/>
    <w:rsid w:val="001D0BCE"/>
    <w:rsid w:val="001D22A8"/>
    <w:rsid w:val="001E1893"/>
    <w:rsid w:val="001F1B6D"/>
    <w:rsid w:val="002029B1"/>
    <w:rsid w:val="00205615"/>
    <w:rsid w:val="00246B83"/>
    <w:rsid w:val="002520ED"/>
    <w:rsid w:val="002760BB"/>
    <w:rsid w:val="0028339D"/>
    <w:rsid w:val="00287214"/>
    <w:rsid w:val="002944F9"/>
    <w:rsid w:val="00297772"/>
    <w:rsid w:val="002A278F"/>
    <w:rsid w:val="002C0BE2"/>
    <w:rsid w:val="002C2B32"/>
    <w:rsid w:val="002C7592"/>
    <w:rsid w:val="002E4AE9"/>
    <w:rsid w:val="002E5CE7"/>
    <w:rsid w:val="0030408C"/>
    <w:rsid w:val="0030701E"/>
    <w:rsid w:val="003218C5"/>
    <w:rsid w:val="00321D37"/>
    <w:rsid w:val="00333D35"/>
    <w:rsid w:val="00335856"/>
    <w:rsid w:val="0035068B"/>
    <w:rsid w:val="003601F2"/>
    <w:rsid w:val="003662CE"/>
    <w:rsid w:val="00374379"/>
    <w:rsid w:val="00376E13"/>
    <w:rsid w:val="003829F4"/>
    <w:rsid w:val="003847BA"/>
    <w:rsid w:val="003A6D9C"/>
    <w:rsid w:val="003B5ECC"/>
    <w:rsid w:val="003C648F"/>
    <w:rsid w:val="003D3F9B"/>
    <w:rsid w:val="003D457A"/>
    <w:rsid w:val="003F3525"/>
    <w:rsid w:val="00405754"/>
    <w:rsid w:val="00421131"/>
    <w:rsid w:val="00423CE9"/>
    <w:rsid w:val="00490106"/>
    <w:rsid w:val="004A0185"/>
    <w:rsid w:val="004A0428"/>
    <w:rsid w:val="004A4C06"/>
    <w:rsid w:val="004B0F17"/>
    <w:rsid w:val="004B7870"/>
    <w:rsid w:val="004D57E8"/>
    <w:rsid w:val="004F197E"/>
    <w:rsid w:val="004F3C1A"/>
    <w:rsid w:val="005078B9"/>
    <w:rsid w:val="00511B1F"/>
    <w:rsid w:val="00520580"/>
    <w:rsid w:val="00541F84"/>
    <w:rsid w:val="00542EEB"/>
    <w:rsid w:val="005579D8"/>
    <w:rsid w:val="00562895"/>
    <w:rsid w:val="00566BBF"/>
    <w:rsid w:val="005770E2"/>
    <w:rsid w:val="00585D35"/>
    <w:rsid w:val="00592A7A"/>
    <w:rsid w:val="005A3BD6"/>
    <w:rsid w:val="005A63AC"/>
    <w:rsid w:val="005B1E7D"/>
    <w:rsid w:val="005C2456"/>
    <w:rsid w:val="005D0505"/>
    <w:rsid w:val="005F3ED1"/>
    <w:rsid w:val="00611AE6"/>
    <w:rsid w:val="0062506C"/>
    <w:rsid w:val="00625759"/>
    <w:rsid w:val="00637916"/>
    <w:rsid w:val="0065763C"/>
    <w:rsid w:val="00664349"/>
    <w:rsid w:val="006A3824"/>
    <w:rsid w:val="006A672C"/>
    <w:rsid w:val="006C4BEF"/>
    <w:rsid w:val="006D4EF8"/>
    <w:rsid w:val="006D595C"/>
    <w:rsid w:val="006D79A7"/>
    <w:rsid w:val="006F50B4"/>
    <w:rsid w:val="0071641D"/>
    <w:rsid w:val="00722207"/>
    <w:rsid w:val="00761E3F"/>
    <w:rsid w:val="00766304"/>
    <w:rsid w:val="00823369"/>
    <w:rsid w:val="0084041D"/>
    <w:rsid w:val="008451F0"/>
    <w:rsid w:val="008504D3"/>
    <w:rsid w:val="00867822"/>
    <w:rsid w:val="00873DFC"/>
    <w:rsid w:val="008751A7"/>
    <w:rsid w:val="00882FCD"/>
    <w:rsid w:val="00894B37"/>
    <w:rsid w:val="008A4CDD"/>
    <w:rsid w:val="008B1850"/>
    <w:rsid w:val="008B787C"/>
    <w:rsid w:val="008C6146"/>
    <w:rsid w:val="008D5D30"/>
    <w:rsid w:val="008E14BE"/>
    <w:rsid w:val="008E794C"/>
    <w:rsid w:val="0091115B"/>
    <w:rsid w:val="0091740C"/>
    <w:rsid w:val="00921B4F"/>
    <w:rsid w:val="00933D64"/>
    <w:rsid w:val="009448B5"/>
    <w:rsid w:val="0097494C"/>
    <w:rsid w:val="00990E53"/>
    <w:rsid w:val="0099142A"/>
    <w:rsid w:val="009A7C08"/>
    <w:rsid w:val="009C2401"/>
    <w:rsid w:val="009E02C8"/>
    <w:rsid w:val="00A014FA"/>
    <w:rsid w:val="00A134A8"/>
    <w:rsid w:val="00A14C66"/>
    <w:rsid w:val="00A15B32"/>
    <w:rsid w:val="00A35A61"/>
    <w:rsid w:val="00A51764"/>
    <w:rsid w:val="00A7003D"/>
    <w:rsid w:val="00A73AC3"/>
    <w:rsid w:val="00AC7F1C"/>
    <w:rsid w:val="00B0149B"/>
    <w:rsid w:val="00B300EA"/>
    <w:rsid w:val="00B44E45"/>
    <w:rsid w:val="00B87E7A"/>
    <w:rsid w:val="00B9500E"/>
    <w:rsid w:val="00BA7807"/>
    <w:rsid w:val="00BA7A8D"/>
    <w:rsid w:val="00BB327E"/>
    <w:rsid w:val="00BC5754"/>
    <w:rsid w:val="00BE68FC"/>
    <w:rsid w:val="00BF77E1"/>
    <w:rsid w:val="00C12DD8"/>
    <w:rsid w:val="00C21276"/>
    <w:rsid w:val="00C249F7"/>
    <w:rsid w:val="00C32314"/>
    <w:rsid w:val="00C41C4D"/>
    <w:rsid w:val="00C41D70"/>
    <w:rsid w:val="00C44A5C"/>
    <w:rsid w:val="00C74406"/>
    <w:rsid w:val="00C76EC9"/>
    <w:rsid w:val="00C77D25"/>
    <w:rsid w:val="00C80446"/>
    <w:rsid w:val="00C81C74"/>
    <w:rsid w:val="00CA1FDE"/>
    <w:rsid w:val="00CA6FE6"/>
    <w:rsid w:val="00CB443E"/>
    <w:rsid w:val="00CD4C20"/>
    <w:rsid w:val="00CE49A4"/>
    <w:rsid w:val="00CF3486"/>
    <w:rsid w:val="00D0284E"/>
    <w:rsid w:val="00D25622"/>
    <w:rsid w:val="00D35AA8"/>
    <w:rsid w:val="00D51206"/>
    <w:rsid w:val="00D5257A"/>
    <w:rsid w:val="00D559BA"/>
    <w:rsid w:val="00D574DD"/>
    <w:rsid w:val="00D61F10"/>
    <w:rsid w:val="00D63A0A"/>
    <w:rsid w:val="00D647A9"/>
    <w:rsid w:val="00D81EF4"/>
    <w:rsid w:val="00D92176"/>
    <w:rsid w:val="00DB3C1E"/>
    <w:rsid w:val="00DC201C"/>
    <w:rsid w:val="00DD6917"/>
    <w:rsid w:val="00DF16F2"/>
    <w:rsid w:val="00DF49ED"/>
    <w:rsid w:val="00E11C5B"/>
    <w:rsid w:val="00E313CE"/>
    <w:rsid w:val="00E4404F"/>
    <w:rsid w:val="00E53774"/>
    <w:rsid w:val="00E56B4F"/>
    <w:rsid w:val="00E70C5A"/>
    <w:rsid w:val="00E73862"/>
    <w:rsid w:val="00E906CA"/>
    <w:rsid w:val="00EA1444"/>
    <w:rsid w:val="00EA234F"/>
    <w:rsid w:val="00EB1318"/>
    <w:rsid w:val="00EB4E4B"/>
    <w:rsid w:val="00EC0471"/>
    <w:rsid w:val="00ED6878"/>
    <w:rsid w:val="00EE4E1F"/>
    <w:rsid w:val="00F21E52"/>
    <w:rsid w:val="00F322FB"/>
    <w:rsid w:val="00F5598B"/>
    <w:rsid w:val="00F67D46"/>
    <w:rsid w:val="00F75138"/>
    <w:rsid w:val="00F77B9E"/>
    <w:rsid w:val="00F84993"/>
    <w:rsid w:val="00F92BEF"/>
    <w:rsid w:val="00FC1FA0"/>
    <w:rsid w:val="00FD3F8E"/>
    <w:rsid w:val="00FE239E"/>
    <w:rsid w:val="00FE6A00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A"/>
    <w:rPr>
      <w:sz w:val="28"/>
      <w:szCs w:val="28"/>
      <w:lang w:val="it-IT" w:eastAsia="ru-RU"/>
    </w:rPr>
  </w:style>
  <w:style w:type="paragraph" w:styleId="1">
    <w:name w:val="heading 1"/>
    <w:basedOn w:val="a"/>
    <w:next w:val="a"/>
    <w:link w:val="10"/>
    <w:qFormat/>
    <w:rsid w:val="00F84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906CA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de-DE"/>
    </w:rPr>
  </w:style>
  <w:style w:type="paragraph" w:styleId="3">
    <w:name w:val="heading 3"/>
    <w:basedOn w:val="a"/>
    <w:next w:val="a"/>
    <w:link w:val="30"/>
    <w:unhideWhenUsed/>
    <w:qFormat/>
    <w:rsid w:val="00A51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7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9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30">
    <w:name w:val="Заголовок 3 Знак"/>
    <w:basedOn w:val="a0"/>
    <w:link w:val="3"/>
    <w:rsid w:val="00A5176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it-IT" w:eastAsia="ru-RU"/>
    </w:rPr>
  </w:style>
  <w:style w:type="character" w:customStyle="1" w:styleId="20">
    <w:name w:val="Заголовок 2 Знак"/>
    <w:basedOn w:val="a0"/>
    <w:link w:val="2"/>
    <w:rsid w:val="00E906CA"/>
    <w:rPr>
      <w:rFonts w:ascii="Arial" w:hAnsi="Arial" w:cs="Arial"/>
      <w:b/>
      <w:bCs/>
      <w:i/>
      <w:iCs/>
      <w:sz w:val="28"/>
      <w:szCs w:val="28"/>
      <w:lang w:val="de-DE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6CA"/>
    <w:rPr>
      <w:rFonts w:ascii="Tahoma" w:hAnsi="Tahoma" w:cs="Tahoma"/>
      <w:sz w:val="16"/>
      <w:szCs w:val="16"/>
      <w:lang w:val="it-IT" w:eastAsia="ru-RU"/>
    </w:rPr>
  </w:style>
  <w:style w:type="paragraph" w:styleId="a4">
    <w:name w:val="Balloon Text"/>
    <w:basedOn w:val="a"/>
    <w:link w:val="a3"/>
    <w:uiPriority w:val="99"/>
    <w:semiHidden/>
    <w:unhideWhenUsed/>
    <w:rsid w:val="00E906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906CA"/>
    <w:rPr>
      <w:sz w:val="28"/>
      <w:szCs w:val="28"/>
      <w:lang w:val="it-IT" w:eastAsia="ru-RU"/>
    </w:rPr>
  </w:style>
  <w:style w:type="paragraph" w:styleId="a6">
    <w:name w:val="header"/>
    <w:basedOn w:val="a"/>
    <w:link w:val="a5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906CA"/>
    <w:rPr>
      <w:sz w:val="28"/>
      <w:szCs w:val="28"/>
      <w:lang w:val="it-IT" w:eastAsia="ru-RU"/>
    </w:rPr>
  </w:style>
  <w:style w:type="paragraph" w:styleId="a8">
    <w:name w:val="footer"/>
    <w:basedOn w:val="a"/>
    <w:link w:val="a7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E906CA"/>
    <w:rPr>
      <w:sz w:val="28"/>
      <w:szCs w:val="28"/>
      <w:lang w:val="de-DE" w:eastAsia="ru-RU"/>
    </w:rPr>
  </w:style>
  <w:style w:type="paragraph" w:styleId="aa">
    <w:name w:val="Body Text"/>
    <w:basedOn w:val="a"/>
    <w:link w:val="a9"/>
    <w:rsid w:val="00E906CA"/>
    <w:pPr>
      <w:spacing w:after="120"/>
    </w:pPr>
    <w:rPr>
      <w:lang w:val="de-DE"/>
    </w:rPr>
  </w:style>
  <w:style w:type="character" w:customStyle="1" w:styleId="FontStyle74">
    <w:name w:val="Font Style74"/>
    <w:uiPriority w:val="99"/>
    <w:rsid w:val="00E906CA"/>
    <w:rPr>
      <w:rFonts w:ascii="Times New Roman" w:hAnsi="Times New Roman" w:cs="Times New Roman"/>
      <w:sz w:val="28"/>
      <w:szCs w:val="28"/>
    </w:rPr>
  </w:style>
  <w:style w:type="character" w:customStyle="1" w:styleId="FontStyle83">
    <w:name w:val="Font Style83"/>
    <w:uiPriority w:val="99"/>
    <w:rsid w:val="00E906CA"/>
    <w:rPr>
      <w:rFonts w:ascii="Times New Roman" w:hAnsi="Times New Roman" w:cs="Times New Roman"/>
      <w:i/>
      <w:iCs/>
      <w:sz w:val="28"/>
      <w:szCs w:val="28"/>
    </w:rPr>
  </w:style>
  <w:style w:type="paragraph" w:styleId="ab">
    <w:name w:val="No Spacing"/>
    <w:uiPriority w:val="1"/>
    <w:qFormat/>
    <w:rsid w:val="00E906CA"/>
    <w:rPr>
      <w:sz w:val="28"/>
      <w:szCs w:val="28"/>
      <w:lang w:val="it-IT" w:eastAsia="ru-RU"/>
    </w:rPr>
  </w:style>
  <w:style w:type="character" w:styleId="ac">
    <w:name w:val="Strong"/>
    <w:qFormat/>
    <w:rsid w:val="00E906CA"/>
    <w:rPr>
      <w:b/>
      <w:bCs/>
    </w:rPr>
  </w:style>
  <w:style w:type="table" w:styleId="ad">
    <w:name w:val="Table Grid"/>
    <w:basedOn w:val="a1"/>
    <w:uiPriority w:val="59"/>
    <w:rsid w:val="00611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257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it-IT" w:eastAsia="ru-RU"/>
    </w:rPr>
  </w:style>
  <w:style w:type="character" w:styleId="ae">
    <w:name w:val="Hyperlink"/>
    <w:basedOn w:val="a0"/>
    <w:uiPriority w:val="99"/>
    <w:semiHidden/>
    <w:unhideWhenUsed/>
    <w:rsid w:val="0062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A"/>
    <w:rPr>
      <w:sz w:val="28"/>
      <w:szCs w:val="28"/>
      <w:lang w:val="it-IT" w:eastAsia="ru-RU"/>
    </w:rPr>
  </w:style>
  <w:style w:type="paragraph" w:styleId="1">
    <w:name w:val="heading 1"/>
    <w:basedOn w:val="a"/>
    <w:next w:val="a"/>
    <w:link w:val="10"/>
    <w:qFormat/>
    <w:rsid w:val="00F84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906CA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de-DE"/>
    </w:rPr>
  </w:style>
  <w:style w:type="paragraph" w:styleId="3">
    <w:name w:val="heading 3"/>
    <w:basedOn w:val="a"/>
    <w:next w:val="a"/>
    <w:link w:val="30"/>
    <w:unhideWhenUsed/>
    <w:qFormat/>
    <w:rsid w:val="00A51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993"/>
    <w:rPr>
      <w:rFonts w:asciiTheme="majorHAnsi" w:eastAsiaTheme="majorEastAsia" w:hAnsiTheme="majorHAnsi" w:cstheme="majorBidi"/>
      <w:b/>
      <w:bCs/>
      <w:kern w:val="32"/>
      <w:sz w:val="32"/>
      <w:szCs w:val="32"/>
      <w:lang w:val="it-IT"/>
    </w:rPr>
  </w:style>
  <w:style w:type="character" w:customStyle="1" w:styleId="30">
    <w:name w:val="Заголовок 3 Знак"/>
    <w:basedOn w:val="a0"/>
    <w:link w:val="3"/>
    <w:rsid w:val="00A5176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it-IT" w:eastAsia="ru-RU"/>
    </w:rPr>
  </w:style>
  <w:style w:type="character" w:customStyle="1" w:styleId="20">
    <w:name w:val="Заголовок 2 Знак"/>
    <w:basedOn w:val="a0"/>
    <w:link w:val="2"/>
    <w:rsid w:val="00E906CA"/>
    <w:rPr>
      <w:rFonts w:ascii="Arial" w:hAnsi="Arial" w:cs="Arial"/>
      <w:b/>
      <w:bCs/>
      <w:i/>
      <w:iCs/>
      <w:sz w:val="28"/>
      <w:szCs w:val="28"/>
      <w:lang w:val="de-DE"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906CA"/>
    <w:rPr>
      <w:rFonts w:ascii="Tahoma" w:hAnsi="Tahoma" w:cs="Tahoma"/>
      <w:sz w:val="16"/>
      <w:szCs w:val="16"/>
      <w:lang w:val="it-IT" w:eastAsia="ru-RU"/>
    </w:rPr>
  </w:style>
  <w:style w:type="paragraph" w:styleId="a4">
    <w:name w:val="Balloon Text"/>
    <w:basedOn w:val="a"/>
    <w:link w:val="a3"/>
    <w:uiPriority w:val="99"/>
    <w:semiHidden/>
    <w:unhideWhenUsed/>
    <w:rsid w:val="00E906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E906CA"/>
    <w:rPr>
      <w:sz w:val="28"/>
      <w:szCs w:val="28"/>
      <w:lang w:val="it-IT" w:eastAsia="ru-RU"/>
    </w:rPr>
  </w:style>
  <w:style w:type="paragraph" w:styleId="a6">
    <w:name w:val="header"/>
    <w:basedOn w:val="a"/>
    <w:link w:val="a5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E906CA"/>
    <w:rPr>
      <w:sz w:val="28"/>
      <w:szCs w:val="28"/>
      <w:lang w:val="it-IT" w:eastAsia="ru-RU"/>
    </w:rPr>
  </w:style>
  <w:style w:type="paragraph" w:styleId="a8">
    <w:name w:val="footer"/>
    <w:basedOn w:val="a"/>
    <w:link w:val="a7"/>
    <w:uiPriority w:val="99"/>
    <w:unhideWhenUsed/>
    <w:rsid w:val="00E906C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rsid w:val="00E906CA"/>
    <w:rPr>
      <w:sz w:val="28"/>
      <w:szCs w:val="28"/>
      <w:lang w:val="de-DE" w:eastAsia="ru-RU"/>
    </w:rPr>
  </w:style>
  <w:style w:type="paragraph" w:styleId="aa">
    <w:name w:val="Body Text"/>
    <w:basedOn w:val="a"/>
    <w:link w:val="a9"/>
    <w:rsid w:val="00E906CA"/>
    <w:pPr>
      <w:spacing w:after="120"/>
    </w:pPr>
    <w:rPr>
      <w:lang w:val="de-DE"/>
    </w:rPr>
  </w:style>
  <w:style w:type="character" w:customStyle="1" w:styleId="FontStyle74">
    <w:name w:val="Font Style74"/>
    <w:uiPriority w:val="99"/>
    <w:rsid w:val="00E906CA"/>
    <w:rPr>
      <w:rFonts w:ascii="Times New Roman" w:hAnsi="Times New Roman" w:cs="Times New Roman"/>
      <w:sz w:val="28"/>
      <w:szCs w:val="28"/>
    </w:rPr>
  </w:style>
  <w:style w:type="character" w:customStyle="1" w:styleId="FontStyle83">
    <w:name w:val="Font Style83"/>
    <w:uiPriority w:val="99"/>
    <w:rsid w:val="00E906CA"/>
    <w:rPr>
      <w:rFonts w:ascii="Times New Roman" w:hAnsi="Times New Roman" w:cs="Times New Roman"/>
      <w:i/>
      <w:iCs/>
      <w:sz w:val="28"/>
      <w:szCs w:val="28"/>
    </w:rPr>
  </w:style>
  <w:style w:type="paragraph" w:styleId="ab">
    <w:name w:val="No Spacing"/>
    <w:uiPriority w:val="1"/>
    <w:qFormat/>
    <w:rsid w:val="00E906CA"/>
    <w:rPr>
      <w:sz w:val="28"/>
      <w:szCs w:val="28"/>
      <w:lang w:val="it-IT" w:eastAsia="ru-RU"/>
    </w:rPr>
  </w:style>
  <w:style w:type="character" w:styleId="ac">
    <w:name w:val="Strong"/>
    <w:qFormat/>
    <w:rsid w:val="00E906CA"/>
    <w:rPr>
      <w:b/>
      <w:bCs/>
    </w:rPr>
  </w:style>
  <w:style w:type="table" w:styleId="ad">
    <w:name w:val="Table Grid"/>
    <w:basedOn w:val="a1"/>
    <w:uiPriority w:val="59"/>
    <w:rsid w:val="0061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6465496500437443"/>
                  <c:y val="1.6485126859142614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Лист1!$A$2:$A$10</c:f>
              <c:strCache>
                <c:ptCount val="9"/>
                <c:pt idx="0">
                  <c:v>Транскрипция</c:v>
                </c:pt>
                <c:pt idx="1">
                  <c:v>Калькирование</c:v>
                </c:pt>
                <c:pt idx="2">
                  <c:v>Генерлизация</c:v>
                </c:pt>
                <c:pt idx="3">
                  <c:v>Конкретизация</c:v>
                </c:pt>
                <c:pt idx="4">
                  <c:v>Добавление</c:v>
                </c:pt>
                <c:pt idx="5">
                  <c:v>Опущение</c:v>
                </c:pt>
                <c:pt idx="6">
                  <c:v>Модуляция</c:v>
                </c:pt>
                <c:pt idx="7">
                  <c:v>Целостное преобразование</c:v>
                </c:pt>
                <c:pt idx="8">
                  <c:v>Антонимический перевод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26.8</c:v>
                </c:pt>
                <c:pt idx="2">
                  <c:v>2.8</c:v>
                </c:pt>
                <c:pt idx="3">
                  <c:v>9.1</c:v>
                </c:pt>
                <c:pt idx="4">
                  <c:v>10.1</c:v>
                </c:pt>
                <c:pt idx="5">
                  <c:v>12.8</c:v>
                </c:pt>
                <c:pt idx="6">
                  <c:v>12.2</c:v>
                </c:pt>
                <c:pt idx="7">
                  <c:v>17.3</c:v>
                </c:pt>
                <c:pt idx="8">
                  <c:v>3.9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77CB-4C16-4153-8597-EBC462DE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15</cp:revision>
  <dcterms:created xsi:type="dcterms:W3CDTF">2016-11-29T10:57:00Z</dcterms:created>
  <dcterms:modified xsi:type="dcterms:W3CDTF">2019-04-17T09:29:00Z</dcterms:modified>
</cp:coreProperties>
</file>