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47C6" w:rsidRPr="006D01F6" w:rsidRDefault="00F047C6" w:rsidP="006D01F6">
      <w:pPr>
        <w:pStyle w:val="1"/>
        <w:rPr>
          <w:color w:val="auto"/>
        </w:rPr>
      </w:pPr>
      <w:r w:rsidRPr="006D01F6">
        <w:rPr>
          <w:color w:val="auto"/>
        </w:rPr>
        <w:t>Введение</w:t>
      </w:r>
    </w:p>
    <w:p w:rsidR="00F047C6" w:rsidRPr="006D01F6" w:rsidRDefault="00F047C6" w:rsidP="00EE6472">
      <w:pPr>
        <w:spacing w:after="0" w:line="360" w:lineRule="auto"/>
        <w:ind w:firstLine="709"/>
        <w:jc w:val="both"/>
        <w:rPr>
          <w:rFonts w:ascii="Times New Roman" w:hAnsi="Times New Roman" w:cs="Times New Roman"/>
          <w:sz w:val="28"/>
          <w:szCs w:val="28"/>
          <w:shd w:val="clear" w:color="auto" w:fill="FFFFFF"/>
        </w:rPr>
      </w:pPr>
    </w:p>
    <w:p w:rsidR="00FB2EBA" w:rsidRPr="006D01F6" w:rsidRDefault="00F047C6" w:rsidP="00EE6472">
      <w:pPr>
        <w:spacing w:after="0" w:line="360" w:lineRule="auto"/>
        <w:ind w:firstLine="709"/>
        <w:jc w:val="both"/>
        <w:rPr>
          <w:rFonts w:ascii="Times New Roman" w:hAnsi="Times New Roman" w:cs="Times New Roman"/>
          <w:b/>
          <w:sz w:val="28"/>
          <w:szCs w:val="28"/>
        </w:rPr>
      </w:pPr>
      <w:r w:rsidRPr="006D01F6">
        <w:rPr>
          <w:rFonts w:ascii="Times New Roman" w:hAnsi="Times New Roman" w:cs="Times New Roman"/>
          <w:sz w:val="28"/>
          <w:szCs w:val="28"/>
          <w:shd w:val="clear" w:color="auto" w:fill="FFFFFF"/>
        </w:rPr>
        <w:t xml:space="preserve">Складское хозяйство является одним из важнейших элементов </w:t>
      </w:r>
      <w:proofErr w:type="spellStart"/>
      <w:r w:rsidRPr="006D01F6">
        <w:rPr>
          <w:rFonts w:ascii="Times New Roman" w:hAnsi="Times New Roman" w:cs="Times New Roman"/>
          <w:sz w:val="28"/>
          <w:szCs w:val="28"/>
          <w:shd w:val="clear" w:color="auto" w:fill="FFFFFF"/>
        </w:rPr>
        <w:t>логистической</w:t>
      </w:r>
      <w:proofErr w:type="spellEnd"/>
      <w:r w:rsidRPr="006D01F6">
        <w:rPr>
          <w:rFonts w:ascii="Times New Roman" w:hAnsi="Times New Roman" w:cs="Times New Roman"/>
          <w:sz w:val="28"/>
          <w:szCs w:val="28"/>
          <w:shd w:val="clear" w:color="auto" w:fill="FFFFFF"/>
        </w:rPr>
        <w:t xml:space="preserve"> системы, который имеет место на любом этапе движения материального потока от первичного источника сырья до конечного потребителя. Перемещение потоков в </w:t>
      </w:r>
      <w:proofErr w:type="spellStart"/>
      <w:r w:rsidRPr="006D01F6">
        <w:rPr>
          <w:rFonts w:ascii="Times New Roman" w:hAnsi="Times New Roman" w:cs="Times New Roman"/>
          <w:sz w:val="28"/>
          <w:szCs w:val="28"/>
          <w:shd w:val="clear" w:color="auto" w:fill="FFFFFF"/>
        </w:rPr>
        <w:t>логистической</w:t>
      </w:r>
      <w:proofErr w:type="spellEnd"/>
      <w:r w:rsidRPr="006D01F6">
        <w:rPr>
          <w:rFonts w:ascii="Times New Roman" w:hAnsi="Times New Roman" w:cs="Times New Roman"/>
          <w:sz w:val="28"/>
          <w:szCs w:val="28"/>
          <w:shd w:val="clear" w:color="auto" w:fill="FFFFFF"/>
        </w:rPr>
        <w:t xml:space="preserve"> цепи невозможно без концентрации в определенных местах необходимых запасов, для хранения которых и предназначены склады.</w:t>
      </w:r>
    </w:p>
    <w:p w:rsidR="00FB2EBA" w:rsidRPr="006D01F6" w:rsidRDefault="00F047C6" w:rsidP="00EE6472">
      <w:pPr>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xml:space="preserve">Целью </w:t>
      </w:r>
      <w:r w:rsidR="00BD3E30" w:rsidRPr="006D01F6">
        <w:rPr>
          <w:rFonts w:ascii="Times New Roman" w:hAnsi="Times New Roman" w:cs="Times New Roman"/>
          <w:sz w:val="28"/>
          <w:szCs w:val="28"/>
        </w:rPr>
        <w:t>использования складов является необходимость для любой производственной и непроизводственной компании в организации эффективной системы складирования</w:t>
      </w:r>
      <w:proofErr w:type="gramStart"/>
      <w:r w:rsidR="00BD3E30" w:rsidRPr="006D01F6">
        <w:rPr>
          <w:rFonts w:ascii="Times New Roman" w:hAnsi="Times New Roman" w:cs="Times New Roman"/>
          <w:sz w:val="28"/>
          <w:szCs w:val="28"/>
        </w:rPr>
        <w:t xml:space="preserve"> .</w:t>
      </w:r>
      <w:proofErr w:type="gramEnd"/>
    </w:p>
    <w:p w:rsidR="00BD3E30" w:rsidRPr="006D01F6" w:rsidRDefault="00BD3E30" w:rsidP="00EE6472">
      <w:pPr>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xml:space="preserve">Но в то же время склад не является основным звеном в логистике складирования. Склад – это лишь небольшая, хотя и весьма значимая, часть системы более </w:t>
      </w:r>
      <w:r w:rsidR="006B0E13" w:rsidRPr="006D01F6">
        <w:rPr>
          <w:rFonts w:ascii="Times New Roman" w:hAnsi="Times New Roman" w:cs="Times New Roman"/>
          <w:sz w:val="28"/>
          <w:szCs w:val="28"/>
        </w:rPr>
        <w:t xml:space="preserve">высокого уровня </w:t>
      </w:r>
      <w:proofErr w:type="spellStart"/>
      <w:r w:rsidR="006B0E13" w:rsidRPr="006D01F6">
        <w:rPr>
          <w:rFonts w:ascii="Times New Roman" w:hAnsi="Times New Roman" w:cs="Times New Roman"/>
          <w:sz w:val="28"/>
          <w:szCs w:val="28"/>
        </w:rPr>
        <w:t>логистической</w:t>
      </w:r>
      <w:proofErr w:type="spellEnd"/>
      <w:r w:rsidR="006B0E13" w:rsidRPr="006D01F6">
        <w:rPr>
          <w:rFonts w:ascii="Times New Roman" w:hAnsi="Times New Roman" w:cs="Times New Roman"/>
          <w:sz w:val="28"/>
          <w:szCs w:val="28"/>
        </w:rPr>
        <w:t xml:space="preserve"> цепочки.</w:t>
      </w:r>
    </w:p>
    <w:p w:rsidR="006B0E13" w:rsidRPr="006D01F6" w:rsidRDefault="00A52B51" w:rsidP="00EE6472">
      <w:pPr>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Проблемы в работе склада всегда существенно влияют на рационализацию движения материальных потоков, использование транспортных средств, увеличение стоимости товара, а так же увеличение издержек обращения. Этим обуславливается актуальность исследуемого вопроса.</w:t>
      </w:r>
    </w:p>
    <w:p w:rsidR="00A52B51" w:rsidRPr="006D01F6" w:rsidRDefault="00A52B51" w:rsidP="00EE6472">
      <w:pPr>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Целью дипломной работы является изучение логистики складирования и разработка мероприятий по повышению эффективности работы склада на примере предприятия ТОО «</w:t>
      </w:r>
      <w:r w:rsidRPr="006D01F6">
        <w:rPr>
          <w:rFonts w:ascii="Times New Roman" w:hAnsi="Times New Roman" w:cs="Times New Roman"/>
          <w:sz w:val="28"/>
          <w:szCs w:val="28"/>
          <w:lang w:val="en-US"/>
        </w:rPr>
        <w:t>VENTAC</w:t>
      </w:r>
      <w:r w:rsidRPr="006D01F6">
        <w:rPr>
          <w:rFonts w:ascii="Times New Roman" w:hAnsi="Times New Roman" w:cs="Times New Roman"/>
          <w:sz w:val="28"/>
          <w:szCs w:val="28"/>
        </w:rPr>
        <w:t xml:space="preserve"> </w:t>
      </w:r>
      <w:r w:rsidRPr="006D01F6">
        <w:rPr>
          <w:rFonts w:ascii="Times New Roman" w:hAnsi="Times New Roman" w:cs="Times New Roman"/>
          <w:sz w:val="28"/>
          <w:szCs w:val="28"/>
          <w:lang w:val="en-US"/>
        </w:rPr>
        <w:t>AVTO</w:t>
      </w:r>
      <w:r w:rsidRPr="006D01F6">
        <w:rPr>
          <w:rFonts w:ascii="Times New Roman" w:hAnsi="Times New Roman" w:cs="Times New Roman"/>
          <w:sz w:val="28"/>
          <w:szCs w:val="28"/>
        </w:rPr>
        <w:t>».</w:t>
      </w:r>
    </w:p>
    <w:p w:rsidR="00A52B51" w:rsidRPr="006D01F6" w:rsidRDefault="00A52B51" w:rsidP="00EE6472">
      <w:pPr>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Для выполнения поставленной темы необходимо решить следующие задачи:</w:t>
      </w:r>
    </w:p>
    <w:p w:rsidR="00A52B51" w:rsidRPr="006D01F6" w:rsidRDefault="00A52B51" w:rsidP="00EE6472">
      <w:pPr>
        <w:pStyle w:val="a5"/>
        <w:numPr>
          <w:ilvl w:val="0"/>
          <w:numId w:val="8"/>
        </w:numPr>
        <w:spacing w:after="0" w:line="360" w:lineRule="auto"/>
        <w:jc w:val="both"/>
        <w:rPr>
          <w:rFonts w:ascii="Times New Roman" w:hAnsi="Times New Roman" w:cs="Times New Roman"/>
          <w:sz w:val="28"/>
          <w:szCs w:val="28"/>
        </w:rPr>
      </w:pPr>
      <w:r w:rsidRPr="006D01F6">
        <w:rPr>
          <w:rFonts w:ascii="Times New Roman" w:hAnsi="Times New Roman" w:cs="Times New Roman"/>
          <w:sz w:val="28"/>
          <w:szCs w:val="28"/>
        </w:rPr>
        <w:t>Изучить теоретические аспекты, рассмотреть организацию складского хозяйства и технологического процесса на складе;</w:t>
      </w:r>
    </w:p>
    <w:p w:rsidR="00A52B51" w:rsidRPr="006D01F6" w:rsidRDefault="00A52B51" w:rsidP="00EE6472">
      <w:pPr>
        <w:pStyle w:val="a5"/>
        <w:numPr>
          <w:ilvl w:val="0"/>
          <w:numId w:val="8"/>
        </w:numPr>
        <w:spacing w:after="0" w:line="360" w:lineRule="auto"/>
        <w:jc w:val="both"/>
        <w:rPr>
          <w:rFonts w:ascii="Times New Roman" w:hAnsi="Times New Roman" w:cs="Times New Roman"/>
          <w:sz w:val="28"/>
          <w:szCs w:val="28"/>
        </w:rPr>
      </w:pPr>
      <w:r w:rsidRPr="006D01F6">
        <w:rPr>
          <w:rFonts w:ascii="Times New Roman" w:hAnsi="Times New Roman" w:cs="Times New Roman"/>
          <w:sz w:val="28"/>
          <w:szCs w:val="28"/>
        </w:rPr>
        <w:t>Рассмотреть складскую логистику на примере предприятия ТОО «</w:t>
      </w:r>
      <w:r w:rsidRPr="006D01F6">
        <w:rPr>
          <w:rFonts w:ascii="Times New Roman" w:hAnsi="Times New Roman" w:cs="Times New Roman"/>
          <w:sz w:val="28"/>
          <w:szCs w:val="28"/>
          <w:lang w:val="en-US"/>
        </w:rPr>
        <w:t>VENTAC</w:t>
      </w:r>
      <w:r w:rsidRPr="006D01F6">
        <w:rPr>
          <w:rFonts w:ascii="Times New Roman" w:hAnsi="Times New Roman" w:cs="Times New Roman"/>
          <w:sz w:val="28"/>
          <w:szCs w:val="28"/>
        </w:rPr>
        <w:t xml:space="preserve"> </w:t>
      </w:r>
      <w:r w:rsidRPr="006D01F6">
        <w:rPr>
          <w:rFonts w:ascii="Times New Roman" w:hAnsi="Times New Roman" w:cs="Times New Roman"/>
          <w:sz w:val="28"/>
          <w:szCs w:val="28"/>
          <w:lang w:val="en-US"/>
        </w:rPr>
        <w:t>AVTO</w:t>
      </w:r>
      <w:r w:rsidRPr="006D01F6">
        <w:rPr>
          <w:rFonts w:ascii="Times New Roman" w:hAnsi="Times New Roman" w:cs="Times New Roman"/>
          <w:sz w:val="28"/>
          <w:szCs w:val="28"/>
        </w:rPr>
        <w:t>»</w:t>
      </w:r>
    </w:p>
    <w:p w:rsidR="00A52B51" w:rsidRPr="006D01F6" w:rsidRDefault="00A52B51" w:rsidP="00EE6472">
      <w:pPr>
        <w:pStyle w:val="a5"/>
        <w:spacing w:after="0" w:line="360" w:lineRule="auto"/>
        <w:ind w:left="1069"/>
        <w:jc w:val="both"/>
        <w:rPr>
          <w:rFonts w:ascii="Times New Roman" w:hAnsi="Times New Roman" w:cs="Times New Roman"/>
          <w:sz w:val="28"/>
          <w:szCs w:val="28"/>
        </w:rPr>
      </w:pPr>
      <w:r w:rsidRPr="006D01F6">
        <w:rPr>
          <w:rFonts w:ascii="Times New Roman" w:hAnsi="Times New Roman" w:cs="Times New Roman"/>
          <w:sz w:val="28"/>
          <w:szCs w:val="28"/>
        </w:rPr>
        <w:t>- дать краткую характеристику организации</w:t>
      </w:r>
    </w:p>
    <w:p w:rsidR="00A52B51" w:rsidRPr="006D01F6" w:rsidRDefault="00A52B51" w:rsidP="00EE6472">
      <w:pPr>
        <w:pStyle w:val="a5"/>
        <w:spacing w:after="0" w:line="360" w:lineRule="auto"/>
        <w:ind w:left="1069"/>
        <w:jc w:val="both"/>
        <w:rPr>
          <w:rFonts w:ascii="Times New Roman" w:hAnsi="Times New Roman" w:cs="Times New Roman"/>
          <w:sz w:val="28"/>
          <w:szCs w:val="28"/>
        </w:rPr>
      </w:pPr>
      <w:r w:rsidRPr="006D01F6">
        <w:rPr>
          <w:rFonts w:ascii="Times New Roman" w:hAnsi="Times New Roman" w:cs="Times New Roman"/>
          <w:sz w:val="28"/>
          <w:szCs w:val="28"/>
        </w:rPr>
        <w:lastRenderedPageBreak/>
        <w:t>- выявить цели и задачи логистики на предприятии</w:t>
      </w:r>
    </w:p>
    <w:p w:rsidR="00A52B51" w:rsidRPr="006D01F6" w:rsidRDefault="00A52B51" w:rsidP="00EE6472">
      <w:pPr>
        <w:spacing w:after="0" w:line="360" w:lineRule="auto"/>
        <w:ind w:left="709"/>
        <w:jc w:val="both"/>
        <w:rPr>
          <w:rFonts w:ascii="Times New Roman" w:hAnsi="Times New Roman" w:cs="Times New Roman"/>
          <w:sz w:val="28"/>
          <w:szCs w:val="28"/>
        </w:rPr>
      </w:pPr>
      <w:r w:rsidRPr="006D01F6">
        <w:rPr>
          <w:rFonts w:ascii="Times New Roman" w:hAnsi="Times New Roman" w:cs="Times New Roman"/>
          <w:sz w:val="28"/>
          <w:szCs w:val="28"/>
        </w:rPr>
        <w:t xml:space="preserve">    3) Рассмотреть возможные мероприятия по повышению эффективности функционирования склада</w:t>
      </w:r>
    </w:p>
    <w:p w:rsidR="00A52B51" w:rsidRPr="006D01F6" w:rsidRDefault="00A52B51" w:rsidP="00EE6472">
      <w:pPr>
        <w:spacing w:after="0" w:line="360" w:lineRule="auto"/>
        <w:ind w:left="709"/>
        <w:jc w:val="both"/>
        <w:rPr>
          <w:rFonts w:ascii="Times New Roman" w:hAnsi="Times New Roman" w:cs="Times New Roman"/>
          <w:sz w:val="28"/>
          <w:szCs w:val="28"/>
        </w:rPr>
      </w:pPr>
      <w:r w:rsidRPr="006D01F6">
        <w:rPr>
          <w:rFonts w:ascii="Times New Roman" w:hAnsi="Times New Roman" w:cs="Times New Roman"/>
          <w:sz w:val="28"/>
          <w:szCs w:val="28"/>
        </w:rPr>
        <w:t xml:space="preserve">    4) Дать экономическую оценку практической реализации предлагаемых </w:t>
      </w:r>
      <w:proofErr w:type="spellStart"/>
      <w:r w:rsidRPr="006D01F6">
        <w:rPr>
          <w:rFonts w:ascii="Times New Roman" w:hAnsi="Times New Roman" w:cs="Times New Roman"/>
          <w:sz w:val="28"/>
          <w:szCs w:val="28"/>
        </w:rPr>
        <w:t>логистических</w:t>
      </w:r>
      <w:proofErr w:type="spellEnd"/>
      <w:r w:rsidRPr="006D01F6">
        <w:rPr>
          <w:rFonts w:ascii="Times New Roman" w:hAnsi="Times New Roman" w:cs="Times New Roman"/>
          <w:sz w:val="28"/>
          <w:szCs w:val="28"/>
        </w:rPr>
        <w:t xml:space="preserve"> решений;</w:t>
      </w:r>
    </w:p>
    <w:p w:rsidR="003C4D35" w:rsidRPr="006D01F6" w:rsidRDefault="00A52B51" w:rsidP="00EE6472">
      <w:pPr>
        <w:spacing w:after="0" w:line="360" w:lineRule="auto"/>
        <w:ind w:left="709"/>
        <w:jc w:val="both"/>
        <w:rPr>
          <w:rFonts w:ascii="Times New Roman" w:hAnsi="Times New Roman" w:cs="Times New Roman"/>
          <w:sz w:val="28"/>
          <w:szCs w:val="28"/>
        </w:rPr>
      </w:pPr>
      <w:r w:rsidRPr="006D01F6">
        <w:rPr>
          <w:rFonts w:ascii="Times New Roman" w:hAnsi="Times New Roman" w:cs="Times New Roman"/>
          <w:sz w:val="28"/>
          <w:szCs w:val="28"/>
        </w:rPr>
        <w:t xml:space="preserve">    5) </w:t>
      </w:r>
      <w:r w:rsidR="003C4D35" w:rsidRPr="006D01F6">
        <w:rPr>
          <w:rFonts w:ascii="Times New Roman" w:hAnsi="Times New Roman" w:cs="Times New Roman"/>
          <w:sz w:val="28"/>
          <w:szCs w:val="28"/>
        </w:rPr>
        <w:t xml:space="preserve">    </w:t>
      </w:r>
      <w:r w:rsidRPr="006D01F6">
        <w:rPr>
          <w:rFonts w:ascii="Times New Roman" w:hAnsi="Times New Roman" w:cs="Times New Roman"/>
          <w:sz w:val="28"/>
          <w:szCs w:val="28"/>
        </w:rPr>
        <w:t>Сделать выводы.</w:t>
      </w:r>
    </w:p>
    <w:p w:rsidR="003C4D35" w:rsidRPr="006D01F6" w:rsidRDefault="003C4D35" w:rsidP="00EE6472">
      <w:pPr>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Объектом данной работы выступает  компания ТОО «</w:t>
      </w:r>
      <w:r w:rsidRPr="006D01F6">
        <w:rPr>
          <w:rFonts w:ascii="Times New Roman" w:hAnsi="Times New Roman" w:cs="Times New Roman"/>
          <w:sz w:val="28"/>
          <w:szCs w:val="28"/>
          <w:lang w:val="en-US"/>
        </w:rPr>
        <w:t>VENTAC</w:t>
      </w:r>
      <w:r w:rsidRPr="006D01F6">
        <w:rPr>
          <w:rFonts w:ascii="Times New Roman" w:hAnsi="Times New Roman" w:cs="Times New Roman"/>
          <w:sz w:val="28"/>
          <w:szCs w:val="28"/>
        </w:rPr>
        <w:t xml:space="preserve"> </w:t>
      </w:r>
      <w:r w:rsidRPr="006D01F6">
        <w:rPr>
          <w:rFonts w:ascii="Times New Roman" w:hAnsi="Times New Roman" w:cs="Times New Roman"/>
          <w:sz w:val="28"/>
          <w:szCs w:val="28"/>
          <w:lang w:val="en-US"/>
        </w:rPr>
        <w:t>AVTO</w:t>
      </w:r>
      <w:r w:rsidRPr="006D01F6">
        <w:rPr>
          <w:rFonts w:ascii="Times New Roman" w:hAnsi="Times New Roman" w:cs="Times New Roman"/>
          <w:sz w:val="28"/>
          <w:szCs w:val="28"/>
        </w:rPr>
        <w:t>».</w:t>
      </w:r>
    </w:p>
    <w:p w:rsidR="003C4D35" w:rsidRPr="006D01F6" w:rsidRDefault="003C4D35" w:rsidP="00EE6472">
      <w:pPr>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Предметом дипломной работы является складская деятельность ТОО «</w:t>
      </w:r>
      <w:r w:rsidRPr="006D01F6">
        <w:rPr>
          <w:rFonts w:ascii="Times New Roman" w:hAnsi="Times New Roman" w:cs="Times New Roman"/>
          <w:sz w:val="28"/>
          <w:szCs w:val="28"/>
          <w:lang w:val="en-US"/>
        </w:rPr>
        <w:t>VENTAC</w:t>
      </w:r>
      <w:r w:rsidRPr="006D01F6">
        <w:rPr>
          <w:rFonts w:ascii="Times New Roman" w:hAnsi="Times New Roman" w:cs="Times New Roman"/>
          <w:sz w:val="28"/>
          <w:szCs w:val="28"/>
        </w:rPr>
        <w:t xml:space="preserve"> </w:t>
      </w:r>
      <w:r w:rsidRPr="006D01F6">
        <w:rPr>
          <w:rFonts w:ascii="Times New Roman" w:hAnsi="Times New Roman" w:cs="Times New Roman"/>
          <w:sz w:val="28"/>
          <w:szCs w:val="28"/>
          <w:lang w:val="en-US"/>
        </w:rPr>
        <w:t>AVTO</w:t>
      </w:r>
      <w:r w:rsidRPr="006D01F6">
        <w:rPr>
          <w:rFonts w:ascii="Times New Roman" w:hAnsi="Times New Roman" w:cs="Times New Roman"/>
          <w:sz w:val="28"/>
          <w:szCs w:val="28"/>
        </w:rPr>
        <w:t>».</w:t>
      </w:r>
    </w:p>
    <w:p w:rsidR="003C4D35" w:rsidRPr="006D01F6" w:rsidRDefault="003C4D35" w:rsidP="00EE6472">
      <w:pPr>
        <w:spacing w:after="0" w:line="360" w:lineRule="auto"/>
        <w:jc w:val="both"/>
        <w:rPr>
          <w:rFonts w:ascii="Times New Roman" w:hAnsi="Times New Roman" w:cs="Times New Roman"/>
          <w:sz w:val="28"/>
          <w:szCs w:val="28"/>
        </w:rPr>
      </w:pPr>
    </w:p>
    <w:p w:rsidR="00FB2EBA" w:rsidRPr="006D01F6" w:rsidRDefault="00FB2EBA" w:rsidP="00EE6472">
      <w:pPr>
        <w:spacing w:after="0" w:line="360" w:lineRule="auto"/>
        <w:ind w:firstLine="709"/>
        <w:jc w:val="both"/>
        <w:rPr>
          <w:rFonts w:ascii="Times New Roman" w:hAnsi="Times New Roman" w:cs="Times New Roman"/>
          <w:b/>
          <w:sz w:val="28"/>
          <w:szCs w:val="28"/>
        </w:rPr>
      </w:pPr>
    </w:p>
    <w:p w:rsidR="00FB2EBA" w:rsidRPr="006D01F6" w:rsidRDefault="00FB2EBA" w:rsidP="00EE6472">
      <w:pPr>
        <w:spacing w:after="0" w:line="360" w:lineRule="auto"/>
        <w:ind w:firstLine="709"/>
        <w:jc w:val="both"/>
        <w:rPr>
          <w:rFonts w:ascii="Times New Roman" w:hAnsi="Times New Roman" w:cs="Times New Roman"/>
          <w:b/>
          <w:sz w:val="28"/>
          <w:szCs w:val="28"/>
        </w:rPr>
      </w:pPr>
    </w:p>
    <w:p w:rsidR="00960E32" w:rsidRPr="006D01F6" w:rsidRDefault="00960E32" w:rsidP="00EE6472">
      <w:pPr>
        <w:spacing w:after="0" w:line="360" w:lineRule="auto"/>
        <w:ind w:firstLine="709"/>
        <w:jc w:val="both"/>
        <w:rPr>
          <w:rFonts w:ascii="Times New Roman" w:hAnsi="Times New Roman" w:cs="Times New Roman"/>
          <w:b/>
          <w:sz w:val="28"/>
          <w:szCs w:val="28"/>
        </w:rPr>
      </w:pPr>
    </w:p>
    <w:p w:rsidR="00960E32" w:rsidRPr="006D01F6" w:rsidRDefault="00960E32" w:rsidP="00EE6472">
      <w:pPr>
        <w:spacing w:after="0" w:line="360" w:lineRule="auto"/>
        <w:ind w:firstLine="709"/>
        <w:jc w:val="both"/>
        <w:rPr>
          <w:rFonts w:ascii="Times New Roman" w:hAnsi="Times New Roman" w:cs="Times New Roman"/>
          <w:b/>
          <w:sz w:val="28"/>
          <w:szCs w:val="28"/>
        </w:rPr>
      </w:pPr>
    </w:p>
    <w:p w:rsidR="00960E32" w:rsidRPr="006D01F6" w:rsidRDefault="00960E32" w:rsidP="00EE6472">
      <w:pPr>
        <w:spacing w:after="0" w:line="360" w:lineRule="auto"/>
        <w:ind w:firstLine="709"/>
        <w:jc w:val="both"/>
        <w:rPr>
          <w:rFonts w:ascii="Times New Roman" w:hAnsi="Times New Roman" w:cs="Times New Roman"/>
          <w:b/>
          <w:sz w:val="28"/>
          <w:szCs w:val="28"/>
        </w:rPr>
      </w:pPr>
    </w:p>
    <w:p w:rsidR="00960E32" w:rsidRPr="006D01F6" w:rsidRDefault="00960E32" w:rsidP="00EE6472">
      <w:pPr>
        <w:spacing w:after="0" w:line="360" w:lineRule="auto"/>
        <w:ind w:firstLine="709"/>
        <w:jc w:val="both"/>
        <w:rPr>
          <w:rFonts w:ascii="Times New Roman" w:hAnsi="Times New Roman" w:cs="Times New Roman"/>
          <w:b/>
          <w:sz w:val="28"/>
          <w:szCs w:val="28"/>
        </w:rPr>
      </w:pPr>
    </w:p>
    <w:p w:rsidR="00960E32" w:rsidRPr="006D01F6" w:rsidRDefault="00960E32" w:rsidP="00EE6472">
      <w:pPr>
        <w:spacing w:after="0" w:line="360" w:lineRule="auto"/>
        <w:ind w:firstLine="709"/>
        <w:jc w:val="both"/>
        <w:rPr>
          <w:rFonts w:ascii="Times New Roman" w:hAnsi="Times New Roman" w:cs="Times New Roman"/>
          <w:b/>
          <w:sz w:val="28"/>
          <w:szCs w:val="28"/>
        </w:rPr>
      </w:pPr>
    </w:p>
    <w:p w:rsidR="00960E32" w:rsidRPr="006D01F6" w:rsidRDefault="00960E32" w:rsidP="00EE6472">
      <w:pPr>
        <w:spacing w:after="0" w:line="360" w:lineRule="auto"/>
        <w:ind w:firstLine="709"/>
        <w:jc w:val="both"/>
        <w:rPr>
          <w:rFonts w:ascii="Times New Roman" w:hAnsi="Times New Roman" w:cs="Times New Roman"/>
          <w:b/>
          <w:sz w:val="28"/>
          <w:szCs w:val="28"/>
        </w:rPr>
      </w:pPr>
    </w:p>
    <w:p w:rsidR="00960E32" w:rsidRPr="006D01F6" w:rsidRDefault="00960E32" w:rsidP="00EE6472">
      <w:pPr>
        <w:spacing w:after="0" w:line="360" w:lineRule="auto"/>
        <w:ind w:firstLine="709"/>
        <w:jc w:val="both"/>
        <w:rPr>
          <w:rFonts w:ascii="Times New Roman" w:hAnsi="Times New Roman" w:cs="Times New Roman"/>
          <w:b/>
          <w:sz w:val="28"/>
          <w:szCs w:val="28"/>
        </w:rPr>
      </w:pPr>
    </w:p>
    <w:p w:rsidR="00960E32" w:rsidRPr="006D01F6" w:rsidRDefault="00960E32" w:rsidP="00EE6472">
      <w:pPr>
        <w:spacing w:after="0" w:line="360" w:lineRule="auto"/>
        <w:ind w:firstLine="709"/>
        <w:jc w:val="both"/>
        <w:rPr>
          <w:rFonts w:ascii="Times New Roman" w:hAnsi="Times New Roman" w:cs="Times New Roman"/>
          <w:b/>
          <w:sz w:val="28"/>
          <w:szCs w:val="28"/>
        </w:rPr>
      </w:pPr>
    </w:p>
    <w:p w:rsidR="00960E32" w:rsidRPr="006D01F6" w:rsidRDefault="00960E32" w:rsidP="00EE6472">
      <w:pPr>
        <w:spacing w:after="0" w:line="360" w:lineRule="auto"/>
        <w:ind w:firstLine="709"/>
        <w:jc w:val="both"/>
        <w:rPr>
          <w:rFonts w:ascii="Times New Roman" w:hAnsi="Times New Roman" w:cs="Times New Roman"/>
          <w:b/>
          <w:sz w:val="28"/>
          <w:szCs w:val="28"/>
        </w:rPr>
      </w:pPr>
    </w:p>
    <w:p w:rsidR="00960E32" w:rsidRPr="006D01F6" w:rsidRDefault="00960E32" w:rsidP="00EE6472">
      <w:pPr>
        <w:spacing w:after="0" w:line="360" w:lineRule="auto"/>
        <w:ind w:firstLine="709"/>
        <w:jc w:val="both"/>
        <w:rPr>
          <w:rFonts w:ascii="Times New Roman" w:hAnsi="Times New Roman" w:cs="Times New Roman"/>
          <w:b/>
          <w:sz w:val="28"/>
          <w:szCs w:val="28"/>
        </w:rPr>
      </w:pPr>
    </w:p>
    <w:p w:rsidR="00960E32" w:rsidRPr="006D01F6" w:rsidRDefault="00960E32" w:rsidP="00EE6472">
      <w:pPr>
        <w:spacing w:after="0" w:line="360" w:lineRule="auto"/>
        <w:ind w:firstLine="709"/>
        <w:jc w:val="both"/>
        <w:rPr>
          <w:rFonts w:ascii="Times New Roman" w:hAnsi="Times New Roman" w:cs="Times New Roman"/>
          <w:b/>
          <w:sz w:val="28"/>
          <w:szCs w:val="28"/>
        </w:rPr>
      </w:pPr>
    </w:p>
    <w:p w:rsidR="00960E32" w:rsidRPr="006D01F6" w:rsidRDefault="00960E32" w:rsidP="00EE6472">
      <w:pPr>
        <w:spacing w:after="0" w:line="360" w:lineRule="auto"/>
        <w:ind w:firstLine="709"/>
        <w:jc w:val="both"/>
        <w:rPr>
          <w:rFonts w:ascii="Times New Roman" w:hAnsi="Times New Roman" w:cs="Times New Roman"/>
          <w:b/>
          <w:sz w:val="28"/>
          <w:szCs w:val="28"/>
        </w:rPr>
      </w:pPr>
    </w:p>
    <w:p w:rsidR="00960E32" w:rsidRPr="006D01F6" w:rsidRDefault="00960E32" w:rsidP="00EE6472">
      <w:pPr>
        <w:spacing w:after="0" w:line="360" w:lineRule="auto"/>
        <w:ind w:firstLine="709"/>
        <w:jc w:val="both"/>
        <w:rPr>
          <w:rFonts w:ascii="Times New Roman" w:hAnsi="Times New Roman" w:cs="Times New Roman"/>
          <w:b/>
          <w:sz w:val="28"/>
          <w:szCs w:val="28"/>
        </w:rPr>
      </w:pPr>
    </w:p>
    <w:p w:rsidR="00960E32" w:rsidRPr="006D01F6" w:rsidRDefault="00960E32" w:rsidP="00EE6472">
      <w:pPr>
        <w:spacing w:after="0" w:line="360" w:lineRule="auto"/>
        <w:ind w:firstLine="709"/>
        <w:jc w:val="both"/>
        <w:rPr>
          <w:rFonts w:ascii="Times New Roman" w:hAnsi="Times New Roman" w:cs="Times New Roman"/>
          <w:b/>
          <w:sz w:val="28"/>
          <w:szCs w:val="28"/>
        </w:rPr>
      </w:pPr>
    </w:p>
    <w:p w:rsidR="00960E32" w:rsidRPr="006D01F6" w:rsidRDefault="00960E32" w:rsidP="00EE6472">
      <w:pPr>
        <w:spacing w:after="0" w:line="360" w:lineRule="auto"/>
        <w:ind w:firstLine="709"/>
        <w:jc w:val="both"/>
        <w:rPr>
          <w:rFonts w:ascii="Times New Roman" w:hAnsi="Times New Roman" w:cs="Times New Roman"/>
          <w:b/>
          <w:sz w:val="28"/>
          <w:szCs w:val="28"/>
        </w:rPr>
      </w:pPr>
    </w:p>
    <w:p w:rsidR="00960E32" w:rsidRPr="006D01F6" w:rsidRDefault="00960E32" w:rsidP="00EE6472">
      <w:pPr>
        <w:spacing w:after="0" w:line="360" w:lineRule="auto"/>
        <w:ind w:firstLine="709"/>
        <w:jc w:val="both"/>
        <w:rPr>
          <w:rFonts w:ascii="Times New Roman" w:hAnsi="Times New Roman" w:cs="Times New Roman"/>
          <w:b/>
          <w:sz w:val="28"/>
          <w:szCs w:val="28"/>
        </w:rPr>
      </w:pPr>
    </w:p>
    <w:p w:rsidR="00960E32" w:rsidRPr="006D01F6" w:rsidRDefault="00960E32" w:rsidP="00EE6472">
      <w:pPr>
        <w:spacing w:after="0" w:line="360" w:lineRule="auto"/>
        <w:ind w:firstLine="709"/>
        <w:jc w:val="both"/>
        <w:rPr>
          <w:rFonts w:ascii="Times New Roman" w:hAnsi="Times New Roman" w:cs="Times New Roman"/>
          <w:b/>
          <w:sz w:val="28"/>
          <w:szCs w:val="28"/>
        </w:rPr>
      </w:pPr>
    </w:p>
    <w:p w:rsidR="00960E32" w:rsidRPr="006D01F6" w:rsidRDefault="00960E32" w:rsidP="00EE6472">
      <w:pPr>
        <w:spacing w:after="0" w:line="360" w:lineRule="auto"/>
        <w:ind w:firstLine="709"/>
        <w:jc w:val="both"/>
        <w:rPr>
          <w:rFonts w:ascii="Times New Roman" w:hAnsi="Times New Roman" w:cs="Times New Roman"/>
          <w:b/>
          <w:sz w:val="28"/>
          <w:szCs w:val="28"/>
        </w:rPr>
      </w:pPr>
    </w:p>
    <w:p w:rsidR="00960E32" w:rsidRPr="006D01F6" w:rsidRDefault="00960E32" w:rsidP="006D01F6">
      <w:pPr>
        <w:pStyle w:val="1"/>
        <w:rPr>
          <w:color w:val="auto"/>
        </w:rPr>
      </w:pPr>
      <w:r w:rsidRPr="006D01F6">
        <w:rPr>
          <w:color w:val="auto"/>
        </w:rPr>
        <w:t>Глава 1 Теоретические аспекты организации и управления складским хозяйством на основе логистики</w:t>
      </w:r>
    </w:p>
    <w:p w:rsidR="0035297D" w:rsidRPr="006D01F6" w:rsidRDefault="0035297D" w:rsidP="006D01F6">
      <w:pPr>
        <w:pStyle w:val="2"/>
        <w:rPr>
          <w:sz w:val="28"/>
          <w:szCs w:val="28"/>
        </w:rPr>
      </w:pPr>
      <w:r w:rsidRPr="006D01F6">
        <w:rPr>
          <w:sz w:val="28"/>
          <w:szCs w:val="28"/>
        </w:rPr>
        <w:t xml:space="preserve">1.1 </w:t>
      </w:r>
      <w:proofErr w:type="spellStart"/>
      <w:r w:rsidRPr="006D01F6">
        <w:rPr>
          <w:sz w:val="28"/>
          <w:szCs w:val="28"/>
        </w:rPr>
        <w:t>Логистический</w:t>
      </w:r>
      <w:proofErr w:type="spellEnd"/>
      <w:r w:rsidRPr="006D01F6">
        <w:rPr>
          <w:sz w:val="28"/>
          <w:szCs w:val="28"/>
        </w:rPr>
        <w:t xml:space="preserve"> процесс и основные </w:t>
      </w:r>
      <w:proofErr w:type="spellStart"/>
      <w:r w:rsidRPr="006D01F6">
        <w:rPr>
          <w:sz w:val="28"/>
          <w:szCs w:val="28"/>
        </w:rPr>
        <w:t>логистические</w:t>
      </w:r>
      <w:proofErr w:type="spellEnd"/>
      <w:r w:rsidRPr="006D01F6">
        <w:rPr>
          <w:sz w:val="28"/>
          <w:szCs w:val="28"/>
        </w:rPr>
        <w:t xml:space="preserve"> операции в системе складирования</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t xml:space="preserve">Современный крупный склад - это сложное техническое сооружение, которое состоит из многочисленных взаимосвязанных элементов, имеет определенную структуру и выполняет ряд функций по преобразованию материальных потоков, а также накапливанию, переработке и распределению грузов между потребителями [9, стр.11]. </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t xml:space="preserve">При этом возможно многообразие параметров технологических и объемно-планировочных решений, конструкций оборудования и характеристик разнообразной номенклатуры грузов, перерабатываемых на складах, что позволяет относить склады, как таковые, к сложным системам. В то же время, складская система является всего лишь элементом системы более высокого уровня - </w:t>
      </w:r>
      <w:proofErr w:type="spellStart"/>
      <w:r w:rsidRPr="006D01F6">
        <w:rPr>
          <w:rFonts w:ascii="Times New Roman" w:hAnsi="Times New Roman" w:cs="Times New Roman"/>
          <w:snapToGrid w:val="0"/>
          <w:sz w:val="28"/>
          <w:szCs w:val="28"/>
        </w:rPr>
        <w:t>логистической</w:t>
      </w:r>
      <w:proofErr w:type="spellEnd"/>
      <w:r w:rsidRPr="006D01F6">
        <w:rPr>
          <w:rFonts w:ascii="Times New Roman" w:hAnsi="Times New Roman" w:cs="Times New Roman"/>
          <w:snapToGrid w:val="0"/>
          <w:sz w:val="28"/>
          <w:szCs w:val="28"/>
        </w:rPr>
        <w:t xml:space="preserve"> цепи, которая и формирует основные и технические требования к складской системе, устанавливает цели и критерии ее оптимального функционирования, диктует условия переработки груза [7, стр.15].</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t xml:space="preserve">Рассматривая склад не изолированно, а как интегрированную составную часть </w:t>
      </w:r>
      <w:proofErr w:type="spellStart"/>
      <w:r w:rsidRPr="006D01F6">
        <w:rPr>
          <w:rFonts w:ascii="Times New Roman" w:hAnsi="Times New Roman" w:cs="Times New Roman"/>
          <w:snapToGrid w:val="0"/>
          <w:sz w:val="28"/>
          <w:szCs w:val="28"/>
        </w:rPr>
        <w:t>логистической</w:t>
      </w:r>
      <w:proofErr w:type="spellEnd"/>
      <w:r w:rsidRPr="006D01F6">
        <w:rPr>
          <w:rFonts w:ascii="Times New Roman" w:hAnsi="Times New Roman" w:cs="Times New Roman"/>
          <w:snapToGrid w:val="0"/>
          <w:sz w:val="28"/>
          <w:szCs w:val="28"/>
        </w:rPr>
        <w:t xml:space="preserve"> цепи, можно обеспечить, успешное выполнение основных функций склада и достижение высокого уровня рентабельности, как самого склада, так и всей </w:t>
      </w:r>
      <w:proofErr w:type="spellStart"/>
      <w:r w:rsidRPr="006D01F6">
        <w:rPr>
          <w:rFonts w:ascii="Times New Roman" w:hAnsi="Times New Roman" w:cs="Times New Roman"/>
          <w:snapToGrid w:val="0"/>
          <w:sz w:val="28"/>
          <w:szCs w:val="28"/>
        </w:rPr>
        <w:t>логистической</w:t>
      </w:r>
      <w:proofErr w:type="spellEnd"/>
      <w:r w:rsidRPr="006D01F6">
        <w:rPr>
          <w:rFonts w:ascii="Times New Roman" w:hAnsi="Times New Roman" w:cs="Times New Roman"/>
          <w:snapToGrid w:val="0"/>
          <w:sz w:val="28"/>
          <w:szCs w:val="28"/>
        </w:rPr>
        <w:t xml:space="preserve"> цепи.</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t xml:space="preserve">При создании складской системы всегда нужно руководствоваться следующим основным принципом: лишь индивидуальное решение с учетом всех влияющих факторов может сделать складскую систему рентабельной [8, стр.19]. Предпосылкой для этого является четкое определение функциональных задач и основательный анализ переработки груза как внутри, так и вне склада. Разброс в реализации возможностей склада </w:t>
      </w:r>
      <w:r w:rsidRPr="006D01F6">
        <w:rPr>
          <w:rFonts w:ascii="Times New Roman" w:hAnsi="Times New Roman" w:cs="Times New Roman"/>
          <w:snapToGrid w:val="0"/>
          <w:sz w:val="28"/>
          <w:szCs w:val="28"/>
        </w:rPr>
        <w:lastRenderedPageBreak/>
        <w:t>необходимо ограничить благоразумными практически выгодными показателями. Это означает, что любые затраты должны быть экономически оправданными, т.е. внедрение любого технологического и технического решения, связанное с капиталовложениями, должно исходить из рациональной целесообразности, а не из модных тенденций и предлагаемых технических возможностей на рынке.</w:t>
      </w:r>
    </w:p>
    <w:p w:rsidR="0035297D" w:rsidRPr="006D01F6" w:rsidRDefault="0035297D" w:rsidP="00EE6472">
      <w:pPr>
        <w:pStyle w:val="a3"/>
        <w:shd w:val="clear" w:color="000000" w:fill="auto"/>
        <w:spacing w:before="0" w:beforeAutospacing="0" w:after="0" w:afterAutospacing="0" w:line="360" w:lineRule="auto"/>
        <w:ind w:firstLine="709"/>
        <w:jc w:val="both"/>
        <w:rPr>
          <w:sz w:val="28"/>
          <w:szCs w:val="28"/>
        </w:rPr>
      </w:pPr>
      <w:r w:rsidRPr="006D01F6">
        <w:rPr>
          <w:bCs/>
          <w:color w:val="000000"/>
          <w:sz w:val="28"/>
          <w:szCs w:val="28"/>
        </w:rPr>
        <w:t>Материальный</w:t>
      </w:r>
      <w:r w:rsidRPr="006D01F6">
        <w:rPr>
          <w:color w:val="000000"/>
          <w:sz w:val="28"/>
          <w:szCs w:val="28"/>
        </w:rPr>
        <w:t xml:space="preserve"> поток — это продукция (в виде грузов, деталей, товарно-материальных ценностей), рассматриваемая в процессе приложения к ней различных </w:t>
      </w:r>
      <w:proofErr w:type="spellStart"/>
      <w:r w:rsidRPr="006D01F6">
        <w:rPr>
          <w:color w:val="000000"/>
          <w:sz w:val="28"/>
          <w:szCs w:val="28"/>
        </w:rPr>
        <w:t>логистических</w:t>
      </w:r>
      <w:proofErr w:type="spellEnd"/>
      <w:r w:rsidRPr="006D01F6">
        <w:rPr>
          <w:color w:val="000000"/>
          <w:sz w:val="28"/>
          <w:szCs w:val="28"/>
        </w:rPr>
        <w:t xml:space="preserve"> (транспортировка, складирование и др.) и/или технологических (механообработка, сборка и др.) операций и отнесенная к определенному временному интервалу [9, стр. 17].</w:t>
      </w:r>
      <w:r w:rsidRPr="006D01F6">
        <w:rPr>
          <w:sz w:val="28"/>
          <w:szCs w:val="28"/>
        </w:rPr>
        <w:t xml:space="preserve"> Материальный поток, отнесенный к моменту времени, переходит в запас [9, стр.17].</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t xml:space="preserve">Движение материально-технических ресурсов (МТР) на складе связано с затратами живого и овеществленного труда, что увеличивает конечную стоимость товара. В связи с этим проблемы, связанные с функционированием складов, оказывают значительное влияние на рационализацию движения материальных потоков в </w:t>
      </w:r>
      <w:proofErr w:type="spellStart"/>
      <w:r w:rsidRPr="006D01F6">
        <w:rPr>
          <w:rFonts w:ascii="Times New Roman" w:hAnsi="Times New Roman" w:cs="Times New Roman"/>
          <w:snapToGrid w:val="0"/>
          <w:sz w:val="28"/>
          <w:szCs w:val="28"/>
        </w:rPr>
        <w:t>логистической</w:t>
      </w:r>
      <w:proofErr w:type="spellEnd"/>
      <w:r w:rsidRPr="006D01F6">
        <w:rPr>
          <w:rFonts w:ascii="Times New Roman" w:hAnsi="Times New Roman" w:cs="Times New Roman"/>
          <w:snapToGrid w:val="0"/>
          <w:sz w:val="28"/>
          <w:szCs w:val="28"/>
        </w:rPr>
        <w:t xml:space="preserve"> цепи. Увеличение стоимости товара в складском звене </w:t>
      </w:r>
      <w:proofErr w:type="spellStart"/>
      <w:r w:rsidRPr="006D01F6">
        <w:rPr>
          <w:rFonts w:ascii="Times New Roman" w:hAnsi="Times New Roman" w:cs="Times New Roman"/>
          <w:snapToGrid w:val="0"/>
          <w:sz w:val="28"/>
          <w:szCs w:val="28"/>
        </w:rPr>
        <w:t>логистической</w:t>
      </w:r>
      <w:proofErr w:type="spellEnd"/>
      <w:r w:rsidRPr="006D01F6">
        <w:rPr>
          <w:rFonts w:ascii="Times New Roman" w:hAnsi="Times New Roman" w:cs="Times New Roman"/>
          <w:snapToGrid w:val="0"/>
          <w:sz w:val="28"/>
          <w:szCs w:val="28"/>
        </w:rPr>
        <w:t xml:space="preserve"> цепи связано в основном с технологией операций складирования и хранения запасов. </w:t>
      </w:r>
    </w:p>
    <w:p w:rsidR="0035297D" w:rsidRPr="006D01F6" w:rsidRDefault="0035297D" w:rsidP="00EE6472">
      <w:pPr>
        <w:shd w:val="clear" w:color="000000" w:fill="auto"/>
        <w:spacing w:after="0" w:line="360" w:lineRule="auto"/>
        <w:ind w:firstLine="709"/>
        <w:jc w:val="both"/>
        <w:rPr>
          <w:rFonts w:ascii="Times New Roman" w:hAnsi="Times New Roman" w:cs="Times New Roman"/>
          <w:bCs/>
          <w:color w:val="000000"/>
          <w:sz w:val="28"/>
          <w:szCs w:val="28"/>
        </w:rPr>
      </w:pPr>
      <w:r w:rsidRPr="006D01F6">
        <w:rPr>
          <w:rFonts w:ascii="Times New Roman" w:hAnsi="Times New Roman" w:cs="Times New Roman"/>
          <w:bCs/>
          <w:color w:val="000000"/>
          <w:sz w:val="28"/>
          <w:szCs w:val="28"/>
        </w:rPr>
        <w:t>Основная задача склада — концентрация запасов, их хранение и формирование бесперебойного и ритмичного обеспечения заказов потребителей.</w:t>
      </w: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shd w:val="clear" w:color="auto" w:fill="FFFFFF"/>
        </w:rPr>
      </w:pPr>
      <w:proofErr w:type="spellStart"/>
      <w:r w:rsidRPr="006D01F6">
        <w:rPr>
          <w:rFonts w:ascii="Times New Roman" w:hAnsi="Times New Roman" w:cs="Times New Roman"/>
          <w:sz w:val="28"/>
          <w:szCs w:val="28"/>
          <w:shd w:val="clear" w:color="auto" w:fill="FFFFFF"/>
        </w:rPr>
        <w:t>Логистический</w:t>
      </w:r>
      <w:proofErr w:type="spellEnd"/>
      <w:r w:rsidRPr="006D01F6">
        <w:rPr>
          <w:rFonts w:ascii="Times New Roman" w:hAnsi="Times New Roman" w:cs="Times New Roman"/>
          <w:sz w:val="28"/>
          <w:szCs w:val="28"/>
          <w:shd w:val="clear" w:color="auto" w:fill="FFFFFF"/>
        </w:rPr>
        <w:t xml:space="preserve"> процесс</w:t>
      </w:r>
      <w:r w:rsidRPr="006D01F6">
        <w:rPr>
          <w:rFonts w:ascii="Times New Roman" w:hAnsi="Times New Roman" w:cs="Times New Roman"/>
          <w:i/>
          <w:sz w:val="28"/>
          <w:szCs w:val="28"/>
          <w:shd w:val="clear" w:color="auto" w:fill="FFFFFF"/>
        </w:rPr>
        <w:t xml:space="preserve"> </w:t>
      </w:r>
      <w:r w:rsidRPr="006D01F6">
        <w:rPr>
          <w:rFonts w:ascii="Times New Roman" w:hAnsi="Times New Roman" w:cs="Times New Roman"/>
          <w:sz w:val="28"/>
          <w:szCs w:val="28"/>
          <w:shd w:val="clear" w:color="auto" w:fill="FFFFFF"/>
        </w:rPr>
        <w:t xml:space="preserve">на складе представляет собой упорядоченную во времени последовательность </w:t>
      </w:r>
      <w:proofErr w:type="spellStart"/>
      <w:r w:rsidRPr="006D01F6">
        <w:rPr>
          <w:rFonts w:ascii="Times New Roman" w:hAnsi="Times New Roman" w:cs="Times New Roman"/>
          <w:sz w:val="28"/>
          <w:szCs w:val="28"/>
          <w:shd w:val="clear" w:color="auto" w:fill="FFFFFF"/>
        </w:rPr>
        <w:t>логистических</w:t>
      </w:r>
      <w:proofErr w:type="spellEnd"/>
      <w:r w:rsidRPr="006D01F6">
        <w:rPr>
          <w:rFonts w:ascii="Times New Roman" w:hAnsi="Times New Roman" w:cs="Times New Roman"/>
          <w:sz w:val="28"/>
          <w:szCs w:val="28"/>
          <w:shd w:val="clear" w:color="auto" w:fill="FFFFFF"/>
        </w:rPr>
        <w:t xml:space="preserve"> операций, интегрирующих функции снабжения запасами, переработки грузов и физического распределения заказа [8, стр. 12].</w:t>
      </w:r>
    </w:p>
    <w:p w:rsidR="0035297D" w:rsidRPr="006D01F6" w:rsidRDefault="0035297D" w:rsidP="00EE6472">
      <w:pPr>
        <w:pStyle w:val="a3"/>
        <w:shd w:val="clear" w:color="000000" w:fill="auto"/>
        <w:spacing w:before="0" w:beforeAutospacing="0" w:after="0" w:afterAutospacing="0" w:line="360" w:lineRule="auto"/>
        <w:ind w:firstLine="709"/>
        <w:jc w:val="both"/>
        <w:rPr>
          <w:color w:val="000000"/>
          <w:sz w:val="28"/>
          <w:szCs w:val="28"/>
        </w:rPr>
      </w:pPr>
      <w:proofErr w:type="spellStart"/>
      <w:r w:rsidRPr="006D01F6">
        <w:rPr>
          <w:color w:val="000000"/>
          <w:sz w:val="28"/>
          <w:szCs w:val="28"/>
        </w:rPr>
        <w:t>Логистической</w:t>
      </w:r>
      <w:proofErr w:type="spellEnd"/>
      <w:r w:rsidRPr="006D01F6">
        <w:rPr>
          <w:color w:val="000000"/>
          <w:sz w:val="28"/>
          <w:szCs w:val="28"/>
        </w:rPr>
        <w:t xml:space="preserve"> операцией (</w:t>
      </w:r>
      <w:proofErr w:type="spellStart"/>
      <w:r w:rsidRPr="006D01F6">
        <w:rPr>
          <w:color w:val="000000"/>
          <w:sz w:val="28"/>
          <w:szCs w:val="28"/>
        </w:rPr>
        <w:t>logistical</w:t>
      </w:r>
      <w:proofErr w:type="spellEnd"/>
      <w:r w:rsidRPr="006D01F6">
        <w:rPr>
          <w:color w:val="000000"/>
          <w:sz w:val="28"/>
          <w:szCs w:val="28"/>
        </w:rPr>
        <w:t xml:space="preserve"> </w:t>
      </w:r>
      <w:proofErr w:type="spellStart"/>
      <w:r w:rsidRPr="006D01F6">
        <w:rPr>
          <w:color w:val="000000"/>
          <w:sz w:val="28"/>
          <w:szCs w:val="28"/>
        </w:rPr>
        <w:t>operation</w:t>
      </w:r>
      <w:proofErr w:type="spellEnd"/>
      <w:r w:rsidRPr="006D01F6">
        <w:rPr>
          <w:color w:val="000000"/>
          <w:sz w:val="28"/>
          <w:szCs w:val="28"/>
        </w:rPr>
        <w:t xml:space="preserve">) называется любое элементарное действие или их совокупность, приводящие к преобразованию параметров материальных и/или сопутствующих им информационных, </w:t>
      </w:r>
      <w:r w:rsidRPr="006D01F6">
        <w:rPr>
          <w:color w:val="000000"/>
          <w:sz w:val="28"/>
          <w:szCs w:val="28"/>
        </w:rPr>
        <w:lastRenderedPageBreak/>
        <w:t xml:space="preserve">финансовых, сервисных потоков, не подлежащие дальнейшей декомпозиции в рамках поставленной задачи администрирования или проектирования </w:t>
      </w:r>
      <w:proofErr w:type="spellStart"/>
      <w:r w:rsidRPr="006D01F6">
        <w:rPr>
          <w:color w:val="000000"/>
          <w:sz w:val="28"/>
          <w:szCs w:val="28"/>
        </w:rPr>
        <w:t>логистической</w:t>
      </w:r>
      <w:proofErr w:type="spellEnd"/>
      <w:r w:rsidRPr="006D01F6">
        <w:rPr>
          <w:color w:val="000000"/>
          <w:sz w:val="28"/>
          <w:szCs w:val="28"/>
        </w:rPr>
        <w:t xml:space="preserve"> системы</w:t>
      </w:r>
      <w:r w:rsidRPr="006D01F6">
        <w:rPr>
          <w:rStyle w:val="af1"/>
          <w:color w:val="000000"/>
          <w:sz w:val="28"/>
          <w:szCs w:val="28"/>
        </w:rPr>
        <w:footnoteReference w:id="1"/>
      </w:r>
      <w:r w:rsidRPr="006D01F6">
        <w:rPr>
          <w:color w:val="000000"/>
          <w:sz w:val="28"/>
          <w:szCs w:val="28"/>
        </w:rPr>
        <w:t>.</w:t>
      </w:r>
    </w:p>
    <w:p w:rsidR="0035297D" w:rsidRPr="006D01F6" w:rsidRDefault="0035297D" w:rsidP="00EE6472">
      <w:pPr>
        <w:pStyle w:val="a3"/>
        <w:shd w:val="clear" w:color="000000" w:fill="auto"/>
        <w:spacing w:before="0" w:beforeAutospacing="0" w:after="0" w:afterAutospacing="0" w:line="360" w:lineRule="auto"/>
        <w:ind w:firstLine="709"/>
        <w:jc w:val="both"/>
        <w:rPr>
          <w:color w:val="000000"/>
          <w:sz w:val="28"/>
          <w:szCs w:val="28"/>
        </w:rPr>
      </w:pPr>
      <w:r w:rsidRPr="006D01F6">
        <w:rPr>
          <w:color w:val="000000"/>
          <w:sz w:val="28"/>
          <w:szCs w:val="28"/>
        </w:rPr>
        <w:t xml:space="preserve">К </w:t>
      </w:r>
      <w:proofErr w:type="spellStart"/>
      <w:r w:rsidRPr="006D01F6">
        <w:rPr>
          <w:color w:val="000000"/>
          <w:sz w:val="28"/>
          <w:szCs w:val="28"/>
        </w:rPr>
        <w:t>логистическим</w:t>
      </w:r>
      <w:proofErr w:type="spellEnd"/>
      <w:r w:rsidRPr="006D01F6">
        <w:rPr>
          <w:color w:val="000000"/>
          <w:sz w:val="28"/>
          <w:szCs w:val="28"/>
        </w:rPr>
        <w:t xml:space="preserve"> операциям на складе, связанным с материальным потоком, как правило, относятся:</w:t>
      </w:r>
    </w:p>
    <w:p w:rsidR="0035297D" w:rsidRPr="006D01F6" w:rsidRDefault="0035297D" w:rsidP="00EE6472">
      <w:pPr>
        <w:pStyle w:val="a3"/>
        <w:shd w:val="clear" w:color="000000" w:fill="auto"/>
        <w:spacing w:before="0" w:beforeAutospacing="0" w:after="0" w:afterAutospacing="0" w:line="360" w:lineRule="auto"/>
        <w:ind w:firstLine="709"/>
        <w:jc w:val="both"/>
        <w:rPr>
          <w:color w:val="000000"/>
          <w:sz w:val="28"/>
          <w:szCs w:val="28"/>
        </w:rPr>
      </w:pPr>
      <w:r w:rsidRPr="006D01F6">
        <w:rPr>
          <w:color w:val="000000"/>
          <w:sz w:val="28"/>
          <w:szCs w:val="28"/>
        </w:rPr>
        <w:t>- погрузка и разгрузка;</w:t>
      </w:r>
    </w:p>
    <w:p w:rsidR="0035297D" w:rsidRPr="006D01F6" w:rsidRDefault="0035297D" w:rsidP="00EE6472">
      <w:pPr>
        <w:pStyle w:val="a3"/>
        <w:shd w:val="clear" w:color="000000" w:fill="auto"/>
        <w:spacing w:before="0" w:beforeAutospacing="0" w:after="0" w:afterAutospacing="0" w:line="360" w:lineRule="auto"/>
        <w:ind w:firstLine="709"/>
        <w:jc w:val="both"/>
        <w:rPr>
          <w:color w:val="000000"/>
          <w:sz w:val="28"/>
          <w:szCs w:val="28"/>
        </w:rPr>
      </w:pPr>
      <w:r w:rsidRPr="006D01F6">
        <w:rPr>
          <w:color w:val="000000"/>
          <w:sz w:val="28"/>
          <w:szCs w:val="28"/>
        </w:rPr>
        <w:t>- затаривание и упаковка;</w:t>
      </w:r>
    </w:p>
    <w:p w:rsidR="0035297D" w:rsidRPr="006D01F6" w:rsidRDefault="0035297D" w:rsidP="00EE6472">
      <w:pPr>
        <w:pStyle w:val="a3"/>
        <w:shd w:val="clear" w:color="000000" w:fill="auto"/>
        <w:spacing w:before="0" w:beforeAutospacing="0" w:after="0" w:afterAutospacing="0" w:line="360" w:lineRule="auto"/>
        <w:ind w:firstLine="709"/>
        <w:jc w:val="both"/>
        <w:rPr>
          <w:color w:val="000000"/>
          <w:sz w:val="28"/>
          <w:szCs w:val="28"/>
        </w:rPr>
      </w:pPr>
      <w:r w:rsidRPr="006D01F6">
        <w:rPr>
          <w:color w:val="000000"/>
          <w:sz w:val="28"/>
          <w:szCs w:val="28"/>
        </w:rPr>
        <w:t xml:space="preserve">- приемка и отпуск со склада, </w:t>
      </w:r>
    </w:p>
    <w:p w:rsidR="0035297D" w:rsidRPr="006D01F6" w:rsidRDefault="0035297D" w:rsidP="00EE6472">
      <w:pPr>
        <w:pStyle w:val="a3"/>
        <w:shd w:val="clear" w:color="000000" w:fill="auto"/>
        <w:spacing w:before="0" w:beforeAutospacing="0" w:after="0" w:afterAutospacing="0" w:line="360" w:lineRule="auto"/>
        <w:ind w:firstLine="709"/>
        <w:jc w:val="both"/>
        <w:rPr>
          <w:color w:val="000000"/>
          <w:sz w:val="28"/>
          <w:szCs w:val="28"/>
        </w:rPr>
      </w:pPr>
      <w:r w:rsidRPr="006D01F6">
        <w:rPr>
          <w:color w:val="000000"/>
          <w:sz w:val="28"/>
          <w:szCs w:val="28"/>
        </w:rPr>
        <w:t>- внутри складская перевозка;</w:t>
      </w:r>
    </w:p>
    <w:p w:rsidR="0035297D" w:rsidRPr="006D01F6" w:rsidRDefault="0035297D" w:rsidP="00EE6472">
      <w:pPr>
        <w:pStyle w:val="a3"/>
        <w:shd w:val="clear" w:color="000000" w:fill="auto"/>
        <w:spacing w:before="0" w:beforeAutospacing="0" w:after="0" w:afterAutospacing="0" w:line="360" w:lineRule="auto"/>
        <w:ind w:firstLine="709"/>
        <w:jc w:val="both"/>
        <w:rPr>
          <w:color w:val="000000"/>
          <w:sz w:val="28"/>
          <w:szCs w:val="28"/>
        </w:rPr>
      </w:pPr>
      <w:r w:rsidRPr="006D01F6">
        <w:rPr>
          <w:color w:val="000000"/>
          <w:sz w:val="28"/>
          <w:szCs w:val="28"/>
        </w:rPr>
        <w:t>- хранение товара;</w:t>
      </w:r>
    </w:p>
    <w:p w:rsidR="0035297D" w:rsidRPr="006D01F6" w:rsidRDefault="0035297D" w:rsidP="00EE6472">
      <w:pPr>
        <w:pStyle w:val="a3"/>
        <w:shd w:val="clear" w:color="000000" w:fill="auto"/>
        <w:spacing w:before="0" w:beforeAutospacing="0" w:after="0" w:afterAutospacing="0" w:line="360" w:lineRule="auto"/>
        <w:ind w:firstLine="709"/>
        <w:jc w:val="both"/>
        <w:rPr>
          <w:color w:val="000000"/>
          <w:sz w:val="28"/>
          <w:szCs w:val="28"/>
        </w:rPr>
      </w:pPr>
      <w:r w:rsidRPr="006D01F6">
        <w:rPr>
          <w:color w:val="000000"/>
          <w:sz w:val="28"/>
          <w:szCs w:val="28"/>
        </w:rPr>
        <w:t xml:space="preserve">- перегрузка с одного вида транспорта (оборудования) на другой; </w:t>
      </w:r>
    </w:p>
    <w:p w:rsidR="0035297D" w:rsidRPr="006D01F6" w:rsidRDefault="0035297D" w:rsidP="00EE6472">
      <w:pPr>
        <w:pStyle w:val="a3"/>
        <w:shd w:val="clear" w:color="000000" w:fill="auto"/>
        <w:spacing w:before="0" w:beforeAutospacing="0" w:after="0" w:afterAutospacing="0" w:line="360" w:lineRule="auto"/>
        <w:ind w:firstLine="709"/>
        <w:jc w:val="both"/>
        <w:rPr>
          <w:color w:val="000000"/>
          <w:sz w:val="28"/>
          <w:szCs w:val="28"/>
        </w:rPr>
      </w:pPr>
      <w:r w:rsidRPr="006D01F6">
        <w:rPr>
          <w:color w:val="000000"/>
          <w:sz w:val="28"/>
          <w:szCs w:val="28"/>
        </w:rPr>
        <w:t>- коммерческие операции: комплектация, сортировка, консолидация, разукрупнение и т.п.</w:t>
      </w:r>
    </w:p>
    <w:p w:rsidR="0035297D" w:rsidRPr="006D01F6" w:rsidRDefault="0035297D" w:rsidP="00EE6472">
      <w:pPr>
        <w:pStyle w:val="a3"/>
        <w:shd w:val="clear" w:color="000000" w:fill="auto"/>
        <w:spacing w:before="0" w:beforeAutospacing="0" w:after="0" w:afterAutospacing="0" w:line="360" w:lineRule="auto"/>
        <w:ind w:firstLine="709"/>
        <w:jc w:val="both"/>
        <w:rPr>
          <w:color w:val="000000"/>
          <w:sz w:val="28"/>
          <w:szCs w:val="28"/>
        </w:rPr>
      </w:pPr>
      <w:proofErr w:type="spellStart"/>
      <w:r w:rsidRPr="006D01F6">
        <w:rPr>
          <w:color w:val="000000"/>
          <w:sz w:val="28"/>
          <w:szCs w:val="28"/>
        </w:rPr>
        <w:t>Логистическими</w:t>
      </w:r>
      <w:proofErr w:type="spellEnd"/>
      <w:r w:rsidRPr="006D01F6">
        <w:rPr>
          <w:color w:val="000000"/>
          <w:sz w:val="28"/>
          <w:szCs w:val="28"/>
        </w:rPr>
        <w:t xml:space="preserve"> операциями, связанными с информационными и финансовыми потоками, сопутствующими материальному потоку, могут быть:</w:t>
      </w:r>
    </w:p>
    <w:p w:rsidR="0035297D" w:rsidRPr="006D01F6" w:rsidRDefault="0035297D" w:rsidP="00EE6472">
      <w:pPr>
        <w:pStyle w:val="a3"/>
        <w:shd w:val="clear" w:color="000000" w:fill="auto"/>
        <w:spacing w:before="0" w:beforeAutospacing="0" w:after="0" w:afterAutospacing="0" w:line="360" w:lineRule="auto"/>
        <w:ind w:firstLine="709"/>
        <w:jc w:val="both"/>
        <w:rPr>
          <w:color w:val="000000"/>
          <w:sz w:val="28"/>
          <w:szCs w:val="28"/>
        </w:rPr>
      </w:pPr>
      <w:r w:rsidRPr="006D01F6">
        <w:rPr>
          <w:color w:val="000000"/>
          <w:sz w:val="28"/>
          <w:szCs w:val="28"/>
        </w:rPr>
        <w:t>- идентификация товара</w:t>
      </w:r>
    </w:p>
    <w:p w:rsidR="0035297D" w:rsidRPr="006D01F6" w:rsidRDefault="0035297D" w:rsidP="00EE6472">
      <w:pPr>
        <w:pStyle w:val="a3"/>
        <w:shd w:val="clear" w:color="000000" w:fill="auto"/>
        <w:spacing w:before="0" w:beforeAutospacing="0" w:after="0" w:afterAutospacing="0" w:line="360" w:lineRule="auto"/>
        <w:ind w:firstLine="709"/>
        <w:jc w:val="both"/>
        <w:rPr>
          <w:color w:val="000000"/>
          <w:sz w:val="28"/>
          <w:szCs w:val="28"/>
        </w:rPr>
      </w:pPr>
      <w:r w:rsidRPr="006D01F6">
        <w:rPr>
          <w:color w:val="000000"/>
          <w:sz w:val="28"/>
          <w:szCs w:val="28"/>
        </w:rPr>
        <w:t>- сбор, хранение и передача информации о материальном потоке;</w:t>
      </w:r>
    </w:p>
    <w:p w:rsidR="0035297D" w:rsidRPr="006D01F6" w:rsidRDefault="0035297D" w:rsidP="00EE6472">
      <w:pPr>
        <w:pStyle w:val="a3"/>
        <w:shd w:val="clear" w:color="000000" w:fill="auto"/>
        <w:spacing w:before="0" w:beforeAutospacing="0" w:after="0" w:afterAutospacing="0" w:line="360" w:lineRule="auto"/>
        <w:ind w:firstLine="709"/>
        <w:jc w:val="both"/>
        <w:rPr>
          <w:color w:val="000000"/>
          <w:sz w:val="28"/>
          <w:szCs w:val="28"/>
        </w:rPr>
      </w:pPr>
      <w:r w:rsidRPr="006D01F6">
        <w:rPr>
          <w:color w:val="000000"/>
          <w:sz w:val="28"/>
          <w:szCs w:val="28"/>
        </w:rPr>
        <w:t>- прием и передача заказа по информационным каналам;</w:t>
      </w:r>
    </w:p>
    <w:p w:rsidR="0035297D" w:rsidRPr="006D01F6" w:rsidRDefault="0035297D" w:rsidP="00EE6472">
      <w:pPr>
        <w:pStyle w:val="a3"/>
        <w:shd w:val="clear" w:color="000000" w:fill="auto"/>
        <w:spacing w:before="0" w:beforeAutospacing="0" w:after="0" w:afterAutospacing="0" w:line="360" w:lineRule="auto"/>
        <w:ind w:firstLine="709"/>
        <w:jc w:val="both"/>
        <w:rPr>
          <w:color w:val="000000"/>
          <w:sz w:val="28"/>
          <w:szCs w:val="28"/>
        </w:rPr>
      </w:pPr>
      <w:r w:rsidRPr="006D01F6">
        <w:rPr>
          <w:color w:val="000000"/>
          <w:sz w:val="28"/>
          <w:szCs w:val="28"/>
        </w:rPr>
        <w:t xml:space="preserve">- расчеты с поставщиками, покупателями товаров и </w:t>
      </w:r>
      <w:proofErr w:type="spellStart"/>
      <w:r w:rsidRPr="006D01F6">
        <w:rPr>
          <w:color w:val="000000"/>
          <w:sz w:val="28"/>
          <w:szCs w:val="28"/>
        </w:rPr>
        <w:t>логистическими</w:t>
      </w:r>
      <w:proofErr w:type="spellEnd"/>
      <w:r w:rsidRPr="006D01F6">
        <w:rPr>
          <w:color w:val="000000"/>
          <w:sz w:val="28"/>
          <w:szCs w:val="28"/>
        </w:rPr>
        <w:t xml:space="preserve"> посредниками,</w:t>
      </w:r>
    </w:p>
    <w:p w:rsidR="0035297D" w:rsidRPr="006D01F6" w:rsidRDefault="0035297D" w:rsidP="00EE6472">
      <w:pPr>
        <w:pStyle w:val="a3"/>
        <w:shd w:val="clear" w:color="000000" w:fill="auto"/>
        <w:spacing w:before="0" w:beforeAutospacing="0" w:after="0" w:afterAutospacing="0" w:line="360" w:lineRule="auto"/>
        <w:ind w:firstLine="709"/>
        <w:jc w:val="both"/>
        <w:rPr>
          <w:color w:val="000000"/>
          <w:sz w:val="28"/>
          <w:szCs w:val="28"/>
        </w:rPr>
      </w:pPr>
      <w:r w:rsidRPr="006D01F6">
        <w:rPr>
          <w:color w:val="000000"/>
          <w:sz w:val="28"/>
          <w:szCs w:val="28"/>
        </w:rPr>
        <w:t xml:space="preserve">- страхование груза, </w:t>
      </w:r>
    </w:p>
    <w:p w:rsidR="0035297D" w:rsidRPr="006D01F6" w:rsidRDefault="0035297D" w:rsidP="00EE6472">
      <w:pPr>
        <w:pStyle w:val="a3"/>
        <w:shd w:val="clear" w:color="000000" w:fill="auto"/>
        <w:spacing w:before="0" w:beforeAutospacing="0" w:after="0" w:afterAutospacing="0" w:line="360" w:lineRule="auto"/>
        <w:ind w:firstLine="709"/>
        <w:jc w:val="both"/>
        <w:rPr>
          <w:color w:val="000000"/>
          <w:sz w:val="28"/>
          <w:szCs w:val="28"/>
        </w:rPr>
      </w:pPr>
      <w:r w:rsidRPr="006D01F6">
        <w:rPr>
          <w:color w:val="000000"/>
          <w:sz w:val="28"/>
          <w:szCs w:val="28"/>
        </w:rPr>
        <w:t>- операции таможенного оформления грузов и т.п.</w:t>
      </w:r>
    </w:p>
    <w:p w:rsidR="0035297D" w:rsidRPr="006D01F6" w:rsidRDefault="0035297D" w:rsidP="00EE6472">
      <w:pPr>
        <w:pStyle w:val="a3"/>
        <w:shd w:val="clear" w:color="000000" w:fill="auto"/>
        <w:spacing w:before="0" w:beforeAutospacing="0" w:after="0" w:afterAutospacing="0" w:line="360" w:lineRule="auto"/>
        <w:ind w:firstLine="709"/>
        <w:jc w:val="both"/>
        <w:rPr>
          <w:color w:val="000000"/>
          <w:sz w:val="28"/>
          <w:szCs w:val="28"/>
        </w:rPr>
      </w:pPr>
      <w:proofErr w:type="spellStart"/>
      <w:r w:rsidRPr="006D01F6">
        <w:rPr>
          <w:color w:val="000000"/>
          <w:sz w:val="28"/>
          <w:szCs w:val="28"/>
        </w:rPr>
        <w:t>Логистическая</w:t>
      </w:r>
      <w:proofErr w:type="spellEnd"/>
      <w:r w:rsidRPr="006D01F6">
        <w:rPr>
          <w:color w:val="000000"/>
          <w:sz w:val="28"/>
          <w:szCs w:val="28"/>
        </w:rPr>
        <w:t xml:space="preserve"> операция может рассматриваться как самостоятельная часть </w:t>
      </w:r>
      <w:proofErr w:type="spellStart"/>
      <w:r w:rsidRPr="006D01F6">
        <w:rPr>
          <w:color w:val="000000"/>
          <w:sz w:val="28"/>
          <w:szCs w:val="28"/>
        </w:rPr>
        <w:t>логистического</w:t>
      </w:r>
      <w:proofErr w:type="spellEnd"/>
      <w:r w:rsidRPr="006D01F6">
        <w:rPr>
          <w:color w:val="000000"/>
          <w:sz w:val="28"/>
          <w:szCs w:val="28"/>
        </w:rPr>
        <w:t xml:space="preserve"> процесса в рамках предусмотренной технологии складских операций и процессов. Она выполняется в ключевых точках </w:t>
      </w:r>
      <w:proofErr w:type="spellStart"/>
      <w:r w:rsidRPr="006D01F6">
        <w:rPr>
          <w:color w:val="000000"/>
          <w:sz w:val="28"/>
          <w:szCs w:val="28"/>
        </w:rPr>
        <w:t>логистического</w:t>
      </w:r>
      <w:proofErr w:type="spellEnd"/>
      <w:r w:rsidRPr="006D01F6">
        <w:rPr>
          <w:color w:val="000000"/>
          <w:sz w:val="28"/>
          <w:szCs w:val="28"/>
        </w:rPr>
        <w:t xml:space="preserve"> процесса с соответствующим режимом использования складского оборудования, транспортных и погрузочно-разгрузочных механизмов. Таким образом, </w:t>
      </w:r>
      <w:proofErr w:type="spellStart"/>
      <w:r w:rsidRPr="006D01F6">
        <w:rPr>
          <w:color w:val="000000"/>
          <w:sz w:val="28"/>
          <w:szCs w:val="28"/>
        </w:rPr>
        <w:t>логистическая</w:t>
      </w:r>
      <w:proofErr w:type="spellEnd"/>
      <w:r w:rsidRPr="006D01F6">
        <w:rPr>
          <w:color w:val="000000"/>
          <w:sz w:val="28"/>
          <w:szCs w:val="28"/>
        </w:rPr>
        <w:t xml:space="preserve"> операция – это обособленная </w:t>
      </w:r>
      <w:r w:rsidRPr="006D01F6">
        <w:rPr>
          <w:color w:val="000000"/>
          <w:sz w:val="28"/>
          <w:szCs w:val="28"/>
        </w:rPr>
        <w:lastRenderedPageBreak/>
        <w:t>совокупность действий, направленных на преобразование материального и/или информационного потоков [14,стр.35].</w:t>
      </w:r>
    </w:p>
    <w:p w:rsidR="0035297D" w:rsidRPr="006D01F6" w:rsidRDefault="0035297D" w:rsidP="00EE6472">
      <w:pPr>
        <w:pStyle w:val="a3"/>
        <w:shd w:val="clear" w:color="000000" w:fill="auto"/>
        <w:spacing w:before="0" w:beforeAutospacing="0" w:after="0" w:afterAutospacing="0" w:line="360" w:lineRule="auto"/>
        <w:ind w:firstLine="709"/>
        <w:jc w:val="both"/>
        <w:rPr>
          <w:color w:val="000000"/>
          <w:sz w:val="28"/>
          <w:szCs w:val="28"/>
        </w:rPr>
      </w:pPr>
      <w:r w:rsidRPr="006D01F6">
        <w:rPr>
          <w:color w:val="000000"/>
          <w:sz w:val="28"/>
          <w:szCs w:val="28"/>
        </w:rPr>
        <w:t xml:space="preserve">К </w:t>
      </w:r>
      <w:proofErr w:type="spellStart"/>
      <w:r w:rsidRPr="006D01F6">
        <w:rPr>
          <w:color w:val="000000"/>
          <w:sz w:val="28"/>
          <w:szCs w:val="28"/>
        </w:rPr>
        <w:t>логистическим</w:t>
      </w:r>
      <w:proofErr w:type="spellEnd"/>
      <w:r w:rsidRPr="006D01F6">
        <w:rPr>
          <w:color w:val="000000"/>
          <w:sz w:val="28"/>
          <w:szCs w:val="28"/>
        </w:rPr>
        <w:t xml:space="preserve"> операциям следует отнести не только погрузочно-разгрузочные, транспортные и складские операции, которые обычно исчисляются бухгалтерским методом, но и коммерческие операции по формированию хозяйственных связей, подбору деловых партнеров, процесс принятия предпринимательских решений, исчисленных на основе </w:t>
      </w:r>
      <w:proofErr w:type="gramStart"/>
      <w:r w:rsidRPr="006D01F6">
        <w:rPr>
          <w:color w:val="000000"/>
          <w:sz w:val="28"/>
          <w:szCs w:val="28"/>
        </w:rPr>
        <w:t>экономического метода</w:t>
      </w:r>
      <w:proofErr w:type="gramEnd"/>
      <w:r w:rsidRPr="006D01F6">
        <w:rPr>
          <w:color w:val="000000"/>
          <w:sz w:val="28"/>
          <w:szCs w:val="28"/>
        </w:rPr>
        <w:t xml:space="preserve"> с учетом возможной альтернативной стоимости указанных составляющих [6, стр. 21]. </w:t>
      </w:r>
    </w:p>
    <w:p w:rsidR="0035297D" w:rsidRPr="006D01F6" w:rsidRDefault="0035297D" w:rsidP="00EE6472">
      <w:pPr>
        <w:pStyle w:val="a3"/>
        <w:shd w:val="clear" w:color="000000" w:fill="auto"/>
        <w:spacing w:before="0" w:beforeAutospacing="0" w:after="0" w:afterAutospacing="0" w:line="360" w:lineRule="auto"/>
        <w:ind w:firstLine="709"/>
        <w:jc w:val="both"/>
        <w:rPr>
          <w:color w:val="000000"/>
          <w:sz w:val="28"/>
          <w:szCs w:val="28"/>
        </w:rPr>
      </w:pPr>
      <w:proofErr w:type="spellStart"/>
      <w:r w:rsidRPr="006D01F6">
        <w:rPr>
          <w:color w:val="000000"/>
          <w:sz w:val="28"/>
          <w:szCs w:val="28"/>
        </w:rPr>
        <w:t>Логистические</w:t>
      </w:r>
      <w:proofErr w:type="spellEnd"/>
      <w:r w:rsidRPr="006D01F6">
        <w:rPr>
          <w:color w:val="000000"/>
          <w:sz w:val="28"/>
          <w:szCs w:val="28"/>
        </w:rPr>
        <w:t xml:space="preserve"> операции подразделяются на внешние, направленные на реализацию </w:t>
      </w:r>
      <w:proofErr w:type="spellStart"/>
      <w:r w:rsidRPr="006D01F6">
        <w:rPr>
          <w:color w:val="000000"/>
          <w:sz w:val="28"/>
          <w:szCs w:val="28"/>
        </w:rPr>
        <w:t>логистических</w:t>
      </w:r>
      <w:proofErr w:type="spellEnd"/>
      <w:r w:rsidRPr="006D01F6">
        <w:rPr>
          <w:color w:val="000000"/>
          <w:sz w:val="28"/>
          <w:szCs w:val="28"/>
        </w:rPr>
        <w:t xml:space="preserve"> функций снабжения и сбыта, и внутренние — для реализации </w:t>
      </w:r>
      <w:proofErr w:type="spellStart"/>
      <w:r w:rsidRPr="006D01F6">
        <w:rPr>
          <w:color w:val="000000"/>
          <w:sz w:val="28"/>
          <w:szCs w:val="28"/>
        </w:rPr>
        <w:t>логистических</w:t>
      </w:r>
      <w:proofErr w:type="spellEnd"/>
      <w:r w:rsidRPr="006D01F6">
        <w:rPr>
          <w:color w:val="000000"/>
          <w:sz w:val="28"/>
          <w:szCs w:val="28"/>
        </w:rPr>
        <w:t xml:space="preserve"> функций фирмы.</w:t>
      </w:r>
    </w:p>
    <w:p w:rsidR="0035297D" w:rsidRPr="006D01F6" w:rsidRDefault="0035297D" w:rsidP="00EE6472">
      <w:pPr>
        <w:pStyle w:val="a3"/>
        <w:shd w:val="clear" w:color="000000" w:fill="auto"/>
        <w:spacing w:before="0" w:beforeAutospacing="0" w:after="0" w:afterAutospacing="0" w:line="360" w:lineRule="auto"/>
        <w:ind w:firstLine="709"/>
        <w:jc w:val="both"/>
        <w:rPr>
          <w:color w:val="000000"/>
          <w:sz w:val="28"/>
          <w:szCs w:val="28"/>
        </w:rPr>
      </w:pPr>
      <w:r w:rsidRPr="006D01F6">
        <w:rPr>
          <w:color w:val="000000"/>
          <w:sz w:val="28"/>
          <w:szCs w:val="28"/>
        </w:rPr>
        <w:t xml:space="preserve">Транзакционная природа логистики предопределяет разделение </w:t>
      </w:r>
      <w:proofErr w:type="spellStart"/>
      <w:r w:rsidRPr="006D01F6">
        <w:rPr>
          <w:color w:val="000000"/>
          <w:sz w:val="28"/>
          <w:szCs w:val="28"/>
        </w:rPr>
        <w:t>логистических</w:t>
      </w:r>
      <w:proofErr w:type="spellEnd"/>
      <w:r w:rsidRPr="006D01F6">
        <w:rPr>
          <w:color w:val="000000"/>
          <w:sz w:val="28"/>
          <w:szCs w:val="28"/>
        </w:rPr>
        <w:t xml:space="preserve"> операций на одно и двухсторонние, связанные с переходом права собственности на товар и страховых рисков с одного юридического лица на другое, с добавленной стоимостью или без таковой.</w:t>
      </w:r>
    </w:p>
    <w:p w:rsidR="0035297D" w:rsidRPr="006D01F6" w:rsidRDefault="0035297D" w:rsidP="00EE6472">
      <w:pPr>
        <w:pStyle w:val="a3"/>
        <w:shd w:val="clear" w:color="000000" w:fill="auto"/>
        <w:spacing w:before="0" w:beforeAutospacing="0" w:after="0" w:afterAutospacing="0" w:line="360" w:lineRule="auto"/>
        <w:ind w:firstLine="709"/>
        <w:jc w:val="both"/>
        <w:rPr>
          <w:color w:val="000000"/>
          <w:sz w:val="28"/>
          <w:szCs w:val="28"/>
        </w:rPr>
      </w:pPr>
      <w:r w:rsidRPr="006D01F6">
        <w:rPr>
          <w:color w:val="000000"/>
          <w:sz w:val="28"/>
          <w:szCs w:val="28"/>
        </w:rPr>
        <w:t xml:space="preserve">Степень детализации </w:t>
      </w:r>
      <w:proofErr w:type="spellStart"/>
      <w:r w:rsidRPr="006D01F6">
        <w:rPr>
          <w:color w:val="000000"/>
          <w:sz w:val="28"/>
          <w:szCs w:val="28"/>
        </w:rPr>
        <w:t>логистических</w:t>
      </w:r>
      <w:proofErr w:type="spellEnd"/>
      <w:r w:rsidRPr="006D01F6">
        <w:rPr>
          <w:color w:val="000000"/>
          <w:sz w:val="28"/>
          <w:szCs w:val="28"/>
        </w:rPr>
        <w:t xml:space="preserve"> операций зависит от следующих основных факторов:</w:t>
      </w:r>
    </w:p>
    <w:p w:rsidR="0035297D" w:rsidRPr="006D01F6" w:rsidRDefault="0035297D" w:rsidP="00EE6472">
      <w:pPr>
        <w:pStyle w:val="a3"/>
        <w:shd w:val="clear" w:color="000000" w:fill="auto"/>
        <w:spacing w:before="0" w:beforeAutospacing="0" w:after="0" w:afterAutospacing="0" w:line="360" w:lineRule="auto"/>
        <w:ind w:firstLine="709"/>
        <w:jc w:val="both"/>
        <w:rPr>
          <w:color w:val="000000"/>
          <w:sz w:val="28"/>
          <w:szCs w:val="28"/>
        </w:rPr>
      </w:pPr>
      <w:r w:rsidRPr="006D01F6">
        <w:rPr>
          <w:color w:val="000000"/>
          <w:sz w:val="28"/>
          <w:szCs w:val="28"/>
        </w:rPr>
        <w:t xml:space="preserve">- вида </w:t>
      </w:r>
      <w:proofErr w:type="spellStart"/>
      <w:r w:rsidRPr="006D01F6">
        <w:rPr>
          <w:color w:val="000000"/>
          <w:sz w:val="28"/>
          <w:szCs w:val="28"/>
        </w:rPr>
        <w:t>логистической</w:t>
      </w:r>
      <w:proofErr w:type="spellEnd"/>
      <w:r w:rsidRPr="006D01F6">
        <w:rPr>
          <w:color w:val="000000"/>
          <w:sz w:val="28"/>
          <w:szCs w:val="28"/>
        </w:rPr>
        <w:t xml:space="preserve"> системы (микро-, мезо или </w:t>
      </w:r>
      <w:proofErr w:type="spellStart"/>
      <w:r w:rsidRPr="006D01F6">
        <w:rPr>
          <w:color w:val="000000"/>
          <w:sz w:val="28"/>
          <w:szCs w:val="28"/>
        </w:rPr>
        <w:t>макроуровень</w:t>
      </w:r>
      <w:proofErr w:type="spellEnd"/>
      <w:r w:rsidRPr="006D01F6">
        <w:rPr>
          <w:color w:val="000000"/>
          <w:sz w:val="28"/>
          <w:szCs w:val="28"/>
        </w:rPr>
        <w:t>);</w:t>
      </w:r>
    </w:p>
    <w:p w:rsidR="0035297D" w:rsidRPr="006D01F6" w:rsidRDefault="0035297D" w:rsidP="00EE6472">
      <w:pPr>
        <w:pStyle w:val="a3"/>
        <w:shd w:val="clear" w:color="000000" w:fill="auto"/>
        <w:spacing w:before="0" w:beforeAutospacing="0" w:after="0" w:afterAutospacing="0" w:line="360" w:lineRule="auto"/>
        <w:ind w:firstLine="709"/>
        <w:jc w:val="both"/>
        <w:rPr>
          <w:color w:val="000000"/>
          <w:sz w:val="28"/>
          <w:szCs w:val="28"/>
        </w:rPr>
      </w:pPr>
      <w:r w:rsidRPr="006D01F6">
        <w:rPr>
          <w:color w:val="000000"/>
          <w:sz w:val="28"/>
          <w:szCs w:val="28"/>
        </w:rPr>
        <w:t>- характеристик окружающей экономической среды;</w:t>
      </w:r>
    </w:p>
    <w:p w:rsidR="0035297D" w:rsidRPr="006D01F6" w:rsidRDefault="0035297D" w:rsidP="00EE6472">
      <w:pPr>
        <w:pStyle w:val="a3"/>
        <w:shd w:val="clear" w:color="000000" w:fill="auto"/>
        <w:spacing w:before="0" w:beforeAutospacing="0" w:after="0" w:afterAutospacing="0" w:line="360" w:lineRule="auto"/>
        <w:ind w:firstLine="709"/>
        <w:jc w:val="both"/>
        <w:rPr>
          <w:color w:val="000000"/>
          <w:sz w:val="28"/>
          <w:szCs w:val="28"/>
        </w:rPr>
      </w:pPr>
      <w:r w:rsidRPr="006D01F6">
        <w:rPr>
          <w:color w:val="000000"/>
          <w:sz w:val="28"/>
          <w:szCs w:val="28"/>
        </w:rPr>
        <w:t xml:space="preserve">- видов и параметров основных и сопутствующих потоков; </w:t>
      </w:r>
    </w:p>
    <w:p w:rsidR="0035297D" w:rsidRPr="006D01F6" w:rsidRDefault="0035297D" w:rsidP="00EE6472">
      <w:pPr>
        <w:pStyle w:val="a3"/>
        <w:shd w:val="clear" w:color="000000" w:fill="auto"/>
        <w:spacing w:before="0" w:beforeAutospacing="0" w:after="0" w:afterAutospacing="0" w:line="360" w:lineRule="auto"/>
        <w:ind w:firstLine="709"/>
        <w:jc w:val="both"/>
        <w:rPr>
          <w:color w:val="000000"/>
          <w:sz w:val="28"/>
          <w:szCs w:val="28"/>
        </w:rPr>
      </w:pPr>
      <w:r w:rsidRPr="006D01F6">
        <w:rPr>
          <w:color w:val="000000"/>
          <w:sz w:val="28"/>
          <w:szCs w:val="28"/>
        </w:rPr>
        <w:t xml:space="preserve">- целей </w:t>
      </w:r>
      <w:proofErr w:type="spellStart"/>
      <w:r w:rsidRPr="006D01F6">
        <w:rPr>
          <w:color w:val="000000"/>
          <w:sz w:val="28"/>
          <w:szCs w:val="28"/>
        </w:rPr>
        <w:t>логистических</w:t>
      </w:r>
      <w:proofErr w:type="spellEnd"/>
      <w:r w:rsidRPr="006D01F6">
        <w:rPr>
          <w:color w:val="000000"/>
          <w:sz w:val="28"/>
          <w:szCs w:val="28"/>
        </w:rPr>
        <w:t xml:space="preserve"> стратегий, концепций, технологий и базовых систем;</w:t>
      </w:r>
    </w:p>
    <w:p w:rsidR="0035297D" w:rsidRPr="006D01F6" w:rsidRDefault="0035297D" w:rsidP="00EE6472">
      <w:pPr>
        <w:pStyle w:val="a3"/>
        <w:shd w:val="clear" w:color="000000" w:fill="auto"/>
        <w:spacing w:before="0" w:beforeAutospacing="0" w:after="0" w:afterAutospacing="0" w:line="360" w:lineRule="auto"/>
        <w:ind w:firstLine="709"/>
        <w:jc w:val="both"/>
        <w:rPr>
          <w:color w:val="000000"/>
          <w:sz w:val="28"/>
          <w:szCs w:val="28"/>
        </w:rPr>
      </w:pPr>
      <w:r w:rsidRPr="006D01F6">
        <w:rPr>
          <w:color w:val="000000"/>
          <w:sz w:val="28"/>
          <w:szCs w:val="28"/>
        </w:rPr>
        <w:t>- комплексных показателей эффективности логистики;</w:t>
      </w:r>
    </w:p>
    <w:p w:rsidR="0035297D" w:rsidRPr="006D01F6" w:rsidRDefault="0035297D" w:rsidP="00EE6472">
      <w:pPr>
        <w:pStyle w:val="a3"/>
        <w:shd w:val="clear" w:color="000000" w:fill="auto"/>
        <w:spacing w:before="0" w:beforeAutospacing="0" w:after="0" w:afterAutospacing="0" w:line="360" w:lineRule="auto"/>
        <w:ind w:firstLine="709"/>
        <w:jc w:val="both"/>
        <w:rPr>
          <w:color w:val="000000"/>
          <w:sz w:val="28"/>
          <w:szCs w:val="28"/>
        </w:rPr>
      </w:pPr>
      <w:r w:rsidRPr="006D01F6">
        <w:rPr>
          <w:color w:val="000000"/>
          <w:sz w:val="28"/>
          <w:szCs w:val="28"/>
        </w:rPr>
        <w:t>- системы учета (имеющейся или проектируемой);</w:t>
      </w:r>
    </w:p>
    <w:p w:rsidR="0035297D" w:rsidRPr="006D01F6" w:rsidRDefault="0035297D" w:rsidP="00EE6472">
      <w:pPr>
        <w:pStyle w:val="a3"/>
        <w:shd w:val="clear" w:color="000000" w:fill="auto"/>
        <w:spacing w:before="0" w:beforeAutospacing="0" w:after="0" w:afterAutospacing="0" w:line="360" w:lineRule="auto"/>
        <w:ind w:firstLine="709"/>
        <w:jc w:val="both"/>
        <w:rPr>
          <w:color w:val="000000"/>
          <w:sz w:val="28"/>
          <w:szCs w:val="28"/>
        </w:rPr>
      </w:pPr>
      <w:r w:rsidRPr="006D01F6">
        <w:rPr>
          <w:color w:val="000000"/>
          <w:sz w:val="28"/>
          <w:szCs w:val="28"/>
        </w:rPr>
        <w:t xml:space="preserve">- контроля и мониторинга показателей </w:t>
      </w:r>
      <w:proofErr w:type="spellStart"/>
      <w:r w:rsidRPr="006D01F6">
        <w:rPr>
          <w:color w:val="000000"/>
          <w:sz w:val="28"/>
          <w:szCs w:val="28"/>
        </w:rPr>
        <w:t>логистического</w:t>
      </w:r>
      <w:proofErr w:type="spellEnd"/>
      <w:r w:rsidRPr="006D01F6">
        <w:rPr>
          <w:color w:val="000000"/>
          <w:sz w:val="28"/>
          <w:szCs w:val="28"/>
        </w:rPr>
        <w:t xml:space="preserve"> плана (системы </w:t>
      </w:r>
      <w:proofErr w:type="spellStart"/>
      <w:r w:rsidRPr="006D01F6">
        <w:rPr>
          <w:color w:val="000000"/>
          <w:sz w:val="28"/>
          <w:szCs w:val="28"/>
        </w:rPr>
        <w:t>логистического</w:t>
      </w:r>
      <w:proofErr w:type="spellEnd"/>
      <w:r w:rsidRPr="006D01F6">
        <w:rPr>
          <w:color w:val="000000"/>
          <w:sz w:val="28"/>
          <w:szCs w:val="28"/>
        </w:rPr>
        <w:t xml:space="preserve"> </w:t>
      </w:r>
      <w:proofErr w:type="spellStart"/>
      <w:r w:rsidRPr="006D01F6">
        <w:rPr>
          <w:color w:val="000000"/>
          <w:sz w:val="28"/>
          <w:szCs w:val="28"/>
        </w:rPr>
        <w:t>контроллинга</w:t>
      </w:r>
      <w:proofErr w:type="spellEnd"/>
      <w:r w:rsidRPr="006D01F6">
        <w:rPr>
          <w:color w:val="000000"/>
          <w:sz w:val="28"/>
          <w:szCs w:val="28"/>
        </w:rPr>
        <w:t>);</w:t>
      </w:r>
    </w:p>
    <w:p w:rsidR="0035297D" w:rsidRPr="006D01F6" w:rsidRDefault="0035297D" w:rsidP="00EE6472">
      <w:pPr>
        <w:pStyle w:val="a3"/>
        <w:shd w:val="clear" w:color="000000" w:fill="auto"/>
        <w:spacing w:before="0" w:beforeAutospacing="0" w:after="0" w:afterAutospacing="0" w:line="360" w:lineRule="auto"/>
        <w:ind w:firstLine="709"/>
        <w:jc w:val="both"/>
        <w:rPr>
          <w:color w:val="000000"/>
          <w:sz w:val="28"/>
          <w:szCs w:val="28"/>
        </w:rPr>
      </w:pPr>
      <w:r w:rsidRPr="006D01F6">
        <w:rPr>
          <w:color w:val="000000"/>
          <w:sz w:val="28"/>
          <w:szCs w:val="28"/>
        </w:rPr>
        <w:t>- корпоративной информационной системы, поддерживающей логистику;</w:t>
      </w:r>
    </w:p>
    <w:p w:rsidR="0035297D" w:rsidRPr="006D01F6" w:rsidRDefault="0035297D" w:rsidP="00EE6472">
      <w:pPr>
        <w:pStyle w:val="a3"/>
        <w:shd w:val="clear" w:color="000000" w:fill="auto"/>
        <w:spacing w:before="0" w:beforeAutospacing="0" w:after="0" w:afterAutospacing="0" w:line="360" w:lineRule="auto"/>
        <w:ind w:firstLine="709"/>
        <w:jc w:val="both"/>
        <w:rPr>
          <w:color w:val="000000"/>
          <w:sz w:val="28"/>
          <w:szCs w:val="28"/>
        </w:rPr>
      </w:pPr>
      <w:r w:rsidRPr="006D01F6">
        <w:rPr>
          <w:color w:val="000000"/>
          <w:sz w:val="28"/>
          <w:szCs w:val="28"/>
        </w:rPr>
        <w:lastRenderedPageBreak/>
        <w:t xml:space="preserve">- технологии и техники моделирования </w:t>
      </w:r>
      <w:proofErr w:type="spellStart"/>
      <w:r w:rsidRPr="006D01F6">
        <w:rPr>
          <w:color w:val="000000"/>
          <w:sz w:val="28"/>
          <w:szCs w:val="28"/>
        </w:rPr>
        <w:t>логистических</w:t>
      </w:r>
      <w:proofErr w:type="spellEnd"/>
      <w:r w:rsidRPr="006D01F6">
        <w:rPr>
          <w:color w:val="000000"/>
          <w:sz w:val="28"/>
          <w:szCs w:val="28"/>
        </w:rPr>
        <w:t xml:space="preserve"> бизнес-процессов и т.д.</w:t>
      </w:r>
    </w:p>
    <w:p w:rsidR="0035297D" w:rsidRPr="006D01F6" w:rsidRDefault="0035297D" w:rsidP="00EE6472">
      <w:pPr>
        <w:pStyle w:val="a3"/>
        <w:shd w:val="clear" w:color="000000" w:fill="auto"/>
        <w:spacing w:before="0" w:beforeAutospacing="0" w:after="0" w:afterAutospacing="0" w:line="360" w:lineRule="auto"/>
        <w:ind w:firstLine="709"/>
        <w:jc w:val="both"/>
        <w:rPr>
          <w:color w:val="000000"/>
          <w:sz w:val="28"/>
          <w:szCs w:val="28"/>
        </w:rPr>
      </w:pPr>
      <w:r w:rsidRPr="006D01F6">
        <w:rPr>
          <w:color w:val="000000"/>
          <w:sz w:val="28"/>
          <w:szCs w:val="28"/>
        </w:rPr>
        <w:t xml:space="preserve">Определение </w:t>
      </w:r>
      <w:proofErr w:type="spellStart"/>
      <w:r w:rsidRPr="006D01F6">
        <w:rPr>
          <w:color w:val="000000"/>
          <w:sz w:val="28"/>
          <w:szCs w:val="28"/>
        </w:rPr>
        <w:t>логистического</w:t>
      </w:r>
      <w:proofErr w:type="spellEnd"/>
      <w:r w:rsidRPr="006D01F6">
        <w:rPr>
          <w:color w:val="000000"/>
          <w:sz w:val="28"/>
          <w:szCs w:val="28"/>
        </w:rPr>
        <w:t xml:space="preserve"> процесса как определенный набор </w:t>
      </w:r>
      <w:proofErr w:type="spellStart"/>
      <w:r w:rsidRPr="006D01F6">
        <w:rPr>
          <w:color w:val="000000"/>
          <w:sz w:val="28"/>
          <w:szCs w:val="28"/>
        </w:rPr>
        <w:t>логистических</w:t>
      </w:r>
      <w:proofErr w:type="spellEnd"/>
      <w:r w:rsidRPr="006D01F6">
        <w:rPr>
          <w:color w:val="000000"/>
          <w:sz w:val="28"/>
          <w:szCs w:val="28"/>
        </w:rPr>
        <w:t xml:space="preserve"> операций — сложная и трудоемкая задача. Она решается обычно на уровне фирмы в рамках построения информационно-управляющей модели предприятия, выбора соответствующей корпоративной информационной системы и моделирования </w:t>
      </w:r>
      <w:proofErr w:type="spellStart"/>
      <w:r w:rsidRPr="006D01F6">
        <w:rPr>
          <w:color w:val="000000"/>
          <w:sz w:val="28"/>
          <w:szCs w:val="28"/>
        </w:rPr>
        <w:t>логистических</w:t>
      </w:r>
      <w:proofErr w:type="spellEnd"/>
      <w:r w:rsidRPr="006D01F6">
        <w:rPr>
          <w:color w:val="000000"/>
          <w:sz w:val="28"/>
          <w:szCs w:val="28"/>
        </w:rPr>
        <w:t xml:space="preserve"> процессов.</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proofErr w:type="spellStart"/>
      <w:r w:rsidRPr="006D01F6">
        <w:rPr>
          <w:rFonts w:ascii="Times New Roman" w:hAnsi="Times New Roman" w:cs="Times New Roman"/>
          <w:snapToGrid w:val="0"/>
          <w:sz w:val="28"/>
          <w:szCs w:val="28"/>
        </w:rPr>
        <w:t>Логистический</w:t>
      </w:r>
      <w:proofErr w:type="spellEnd"/>
      <w:r w:rsidRPr="006D01F6">
        <w:rPr>
          <w:rFonts w:ascii="Times New Roman" w:hAnsi="Times New Roman" w:cs="Times New Roman"/>
          <w:snapToGrid w:val="0"/>
          <w:sz w:val="28"/>
          <w:szCs w:val="28"/>
        </w:rPr>
        <w:t xml:space="preserve"> процесс на складе весьма сложен, поскольку требует полной согласованности функций снабжения запасами, переработки груза и физического распределения заказов. </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t xml:space="preserve">Функционирование всех составляющих </w:t>
      </w:r>
      <w:proofErr w:type="spellStart"/>
      <w:r w:rsidRPr="006D01F6">
        <w:rPr>
          <w:rFonts w:ascii="Times New Roman" w:hAnsi="Times New Roman" w:cs="Times New Roman"/>
          <w:snapToGrid w:val="0"/>
          <w:sz w:val="28"/>
          <w:szCs w:val="28"/>
        </w:rPr>
        <w:t>логистического</w:t>
      </w:r>
      <w:proofErr w:type="spellEnd"/>
      <w:r w:rsidRPr="006D01F6">
        <w:rPr>
          <w:rFonts w:ascii="Times New Roman" w:hAnsi="Times New Roman" w:cs="Times New Roman"/>
          <w:snapToGrid w:val="0"/>
          <w:sz w:val="28"/>
          <w:szCs w:val="28"/>
        </w:rPr>
        <w:t xml:space="preserve"> процесса должно рассматриваться во взаимосвязи и взаимозависимости. Такой подход позволяет не только четко координировать деятельность слу</w:t>
      </w:r>
      <w:proofErr w:type="gramStart"/>
      <w:r w:rsidRPr="006D01F6">
        <w:rPr>
          <w:rFonts w:ascii="Times New Roman" w:hAnsi="Times New Roman" w:cs="Times New Roman"/>
          <w:snapToGrid w:val="0"/>
          <w:sz w:val="28"/>
          <w:szCs w:val="28"/>
        </w:rPr>
        <w:t>жб скл</w:t>
      </w:r>
      <w:proofErr w:type="gramEnd"/>
      <w:r w:rsidRPr="006D01F6">
        <w:rPr>
          <w:rFonts w:ascii="Times New Roman" w:hAnsi="Times New Roman" w:cs="Times New Roman"/>
          <w:snapToGrid w:val="0"/>
          <w:sz w:val="28"/>
          <w:szCs w:val="28"/>
        </w:rPr>
        <w:t xml:space="preserve">ада, но является основой планирования и контроля за продвижением груза на складе с минимальными затратами. </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t>Условно весь процесс можно разделить на три части:</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t>- операции, направленные на координацию службы закупки;</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t>- операции, непосредственно связанные с переработкой груза и его документацией;</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t>- операции, направленные на координацию службы продаж.</w:t>
      </w: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shd w:val="clear" w:color="auto" w:fill="FFFFFF"/>
        </w:rPr>
      </w:pPr>
      <w:r w:rsidRPr="006D01F6">
        <w:rPr>
          <w:rFonts w:ascii="Times New Roman" w:hAnsi="Times New Roman" w:cs="Times New Roman"/>
          <w:snapToGrid w:val="0"/>
          <w:sz w:val="28"/>
          <w:szCs w:val="28"/>
        </w:rPr>
        <w:t xml:space="preserve">Координация службы закупки осуществляется в ходе операций по снабжению запасами и посредством </w:t>
      </w:r>
      <w:proofErr w:type="gramStart"/>
      <w:r w:rsidRPr="006D01F6">
        <w:rPr>
          <w:rFonts w:ascii="Times New Roman" w:hAnsi="Times New Roman" w:cs="Times New Roman"/>
          <w:snapToGrid w:val="0"/>
          <w:sz w:val="28"/>
          <w:szCs w:val="28"/>
        </w:rPr>
        <w:t>контроля за</w:t>
      </w:r>
      <w:proofErr w:type="gramEnd"/>
      <w:r w:rsidRPr="006D01F6">
        <w:rPr>
          <w:rFonts w:ascii="Times New Roman" w:hAnsi="Times New Roman" w:cs="Times New Roman"/>
          <w:snapToGrid w:val="0"/>
          <w:sz w:val="28"/>
          <w:szCs w:val="28"/>
        </w:rPr>
        <w:t xml:space="preserve"> ведением поставок. Основная задача снабжения запасами состоит в обеспечении склада товаром (или материалом) в соответствии с возможностями его переработки на данный период при полном удовлетворении заказов потребителей. Поэтому определение потребности в закупке запасов должно вестись в полной согласованности со службой продаж и имеющейся мощностью склада</w:t>
      </w:r>
      <w:r w:rsidRPr="006D01F6">
        <w:rPr>
          <w:rFonts w:ascii="Times New Roman" w:hAnsi="Times New Roman" w:cs="Times New Roman"/>
          <w:sz w:val="28"/>
          <w:szCs w:val="28"/>
          <w:shd w:val="clear" w:color="auto" w:fill="FFFFFF"/>
        </w:rPr>
        <w:t>.</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t xml:space="preserve">Система складирования (СС) предполагает оптимальное размещение груза на складе и рациональное управление запасами. При разработке системы складирования необходимо учитывать все взаимосвязи и </w:t>
      </w:r>
      <w:r w:rsidRPr="006D01F6">
        <w:rPr>
          <w:rFonts w:ascii="Times New Roman" w:hAnsi="Times New Roman" w:cs="Times New Roman"/>
          <w:snapToGrid w:val="0"/>
          <w:sz w:val="28"/>
          <w:szCs w:val="28"/>
        </w:rPr>
        <w:lastRenderedPageBreak/>
        <w:t>взаимозависимости между внешними (входящими на склад и исходящими из него) и внутренними (складскими) потоками объекта и связанные с ними факторы (параметры склада, технические средства, особенности груза и т.д.).</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t xml:space="preserve">Разработка СС основывается на выборе рациональной системы из всех технически возможных систем для решения поставленной задачи методом количественной и качественной оценки. Процесс выбора и оптимизации предполагает выявление связанных между собой факторов, систематизированных в несколько основных подсистем. </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t>Итак, система складирования включает следующие складские подсистемы:</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t>- складируемая грузовая единица;</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t>- вид складирования;</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t>- оборудование по обслуживанию склада;</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t>- система комплектации;</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t>- управление перемещением груза;</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t>- обработка информации;</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t xml:space="preserve">- конструктивные особенности зданий и сооружений. </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t xml:space="preserve">Каждая подсистема включает в себя целый ряд возможных элементов. При этом число элементов, составляющих основные подсистемы, может быть достаточно значительным, а сочетание их в различные комбинации еще более увеличивает </w:t>
      </w:r>
      <w:proofErr w:type="spellStart"/>
      <w:r w:rsidRPr="006D01F6">
        <w:rPr>
          <w:rFonts w:ascii="Times New Roman" w:hAnsi="Times New Roman" w:cs="Times New Roman"/>
          <w:snapToGrid w:val="0"/>
          <w:sz w:val="28"/>
          <w:szCs w:val="28"/>
        </w:rPr>
        <w:t>многовариантность</w:t>
      </w:r>
      <w:proofErr w:type="spellEnd"/>
      <w:r w:rsidRPr="006D01F6">
        <w:rPr>
          <w:rFonts w:ascii="Times New Roman" w:hAnsi="Times New Roman" w:cs="Times New Roman"/>
          <w:snapToGrid w:val="0"/>
          <w:sz w:val="28"/>
          <w:szCs w:val="28"/>
        </w:rPr>
        <w:t xml:space="preserve"> системы. Таким образом, альтернативный выбор всех конкурентоспособных вариантов должен осуществляться в определенной последовательности с учетом технико-экономической оценки каждого из них.</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t>Выбор рациональной системы складирования должен осуществляться в следующем порядке:</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t xml:space="preserve">- определяется место склада в </w:t>
      </w:r>
      <w:proofErr w:type="spellStart"/>
      <w:r w:rsidRPr="006D01F6">
        <w:rPr>
          <w:rFonts w:ascii="Times New Roman" w:hAnsi="Times New Roman" w:cs="Times New Roman"/>
          <w:snapToGrid w:val="0"/>
          <w:sz w:val="28"/>
          <w:szCs w:val="28"/>
        </w:rPr>
        <w:t>логистической</w:t>
      </w:r>
      <w:proofErr w:type="spellEnd"/>
      <w:r w:rsidRPr="006D01F6">
        <w:rPr>
          <w:rFonts w:ascii="Times New Roman" w:hAnsi="Times New Roman" w:cs="Times New Roman"/>
          <w:snapToGrid w:val="0"/>
          <w:sz w:val="28"/>
          <w:szCs w:val="28"/>
        </w:rPr>
        <w:t xml:space="preserve"> цепи и его функции;</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t>- определяется общая направленность технической оснащенности складской системы (механизированная, автоматизированная, автоматическая);</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lastRenderedPageBreak/>
        <w:t>- определяется задача, которой подчинена разработка системы складирования;</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t>- выбираются элементы каждой складской подсистемы;</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t>- создаются комбинации выбранных элементов всех подсистем;</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t>- осуществляется предварительный выбор конкурентоспособных вариантов из всех технически возможных;</w:t>
      </w:r>
    </w:p>
    <w:p w:rsidR="0035297D" w:rsidRPr="006D01F6" w:rsidRDefault="0035297D" w:rsidP="00EE6472">
      <w:pPr>
        <w:pStyle w:val="a4"/>
        <w:shd w:val="clear" w:color="000000" w:fill="auto"/>
        <w:spacing w:line="360" w:lineRule="auto"/>
        <w:ind w:firstLine="709"/>
        <w:jc w:val="both"/>
        <w:rPr>
          <w:rFonts w:ascii="Times New Roman" w:hAnsi="Times New Roman" w:cs="Times New Roman"/>
          <w:snapToGrid w:val="0"/>
          <w:sz w:val="28"/>
        </w:rPr>
      </w:pPr>
      <w:r w:rsidRPr="006D01F6">
        <w:rPr>
          <w:rFonts w:ascii="Times New Roman" w:hAnsi="Times New Roman" w:cs="Times New Roman"/>
          <w:snapToGrid w:val="0"/>
          <w:sz w:val="28"/>
        </w:rPr>
        <w:t xml:space="preserve"> - </w:t>
      </w:r>
      <w:r w:rsidRPr="006D01F6">
        <w:rPr>
          <w:rFonts w:ascii="Times New Roman" w:hAnsi="Times New Roman" w:cs="Times New Roman"/>
          <w:snapToGrid w:val="0"/>
          <w:sz w:val="28"/>
          <w:szCs w:val="28"/>
        </w:rPr>
        <w:t>проводится технико-экономическая оценка каждого конкурентоспособного варианта,</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t>- осуществляется альтернативный выбор рационального варианта.</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t xml:space="preserve">Место склада в </w:t>
      </w:r>
      <w:proofErr w:type="spellStart"/>
      <w:r w:rsidRPr="006D01F6">
        <w:rPr>
          <w:rFonts w:ascii="Times New Roman" w:hAnsi="Times New Roman" w:cs="Times New Roman"/>
          <w:snapToGrid w:val="0"/>
          <w:sz w:val="28"/>
          <w:szCs w:val="28"/>
        </w:rPr>
        <w:t>логистической</w:t>
      </w:r>
      <w:proofErr w:type="spellEnd"/>
      <w:r w:rsidRPr="006D01F6">
        <w:rPr>
          <w:rFonts w:ascii="Times New Roman" w:hAnsi="Times New Roman" w:cs="Times New Roman"/>
          <w:snapToGrid w:val="0"/>
          <w:sz w:val="28"/>
          <w:szCs w:val="28"/>
        </w:rPr>
        <w:t xml:space="preserve"> системе и его функции напрямую влияют на техническую оснащенность склада. Склад встречается в различных функциональных областях логистики (снабженческой, производственной и распределительной). </w:t>
      </w:r>
      <w:r w:rsidR="00E732A9" w:rsidRPr="006D01F6">
        <w:rPr>
          <w:rFonts w:ascii="Times New Roman" w:hAnsi="Times New Roman" w:cs="Times New Roman"/>
          <w:snapToGrid w:val="0"/>
          <w:sz w:val="28"/>
          <w:szCs w:val="28"/>
        </w:rPr>
        <w:t xml:space="preserve"> </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t xml:space="preserve">Склады оптовой торговли товарами повседневного спроса в основном обеспечивают широкий ассортимент товаров, поставляемых в розничные сети и мелким потребителям. Такие склады в силу своего назначения концентрируют запасы с очень широкой номенклатурой груза и неравномерной оборачиваемостью, то есть </w:t>
      </w:r>
      <w:proofErr w:type="gramStart"/>
      <w:r w:rsidRPr="006D01F6">
        <w:rPr>
          <w:rFonts w:ascii="Times New Roman" w:hAnsi="Times New Roman" w:cs="Times New Roman"/>
          <w:snapToGrid w:val="0"/>
          <w:sz w:val="28"/>
          <w:szCs w:val="28"/>
        </w:rPr>
        <w:t>сила</w:t>
      </w:r>
      <w:proofErr w:type="gramEnd"/>
      <w:r w:rsidRPr="006D01F6">
        <w:rPr>
          <w:rFonts w:ascii="Times New Roman" w:hAnsi="Times New Roman" w:cs="Times New Roman"/>
          <w:snapToGrid w:val="0"/>
          <w:sz w:val="28"/>
          <w:szCs w:val="28"/>
        </w:rPr>
        <w:t xml:space="preserve"> и мощность материального потока иногда носит сезонный характер. </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t>Товар реализуется различными партиями поставки (от объема менее одного поддона до нескольких единиц поддонов одной группы товаров). Все это делает нецелесообразным внедрение автоматизированной обработки грузов на таких складах, здесь необходимо осуществлять механизированную обработку грузов, и, возможно, даже с ручной комплектацией.</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t xml:space="preserve">Необходимо помнить, что независимо от направленности технической оснащенности переработки груза обработка информационных потоков должна быть автоматизирована в любом случае [11, стр.47]. Еще лучше, когда современные </w:t>
      </w:r>
      <w:proofErr w:type="spellStart"/>
      <w:r w:rsidRPr="006D01F6">
        <w:rPr>
          <w:rFonts w:ascii="Times New Roman" w:hAnsi="Times New Roman" w:cs="Times New Roman"/>
          <w:snapToGrid w:val="0"/>
          <w:sz w:val="28"/>
          <w:szCs w:val="28"/>
        </w:rPr>
        <w:t>логистические</w:t>
      </w:r>
      <w:proofErr w:type="spellEnd"/>
      <w:r w:rsidRPr="006D01F6">
        <w:rPr>
          <w:rFonts w:ascii="Times New Roman" w:hAnsi="Times New Roman" w:cs="Times New Roman"/>
          <w:snapToGrid w:val="0"/>
          <w:sz w:val="28"/>
          <w:szCs w:val="28"/>
        </w:rPr>
        <w:t xml:space="preserve"> системы (или цепочки) имеют единую информационную систему для всех ее участников.</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t xml:space="preserve">Независимо от специфики деятельности складов существуют </w:t>
      </w:r>
      <w:r w:rsidRPr="006D01F6">
        <w:rPr>
          <w:rFonts w:ascii="Times New Roman" w:hAnsi="Times New Roman" w:cs="Times New Roman"/>
          <w:snapToGrid w:val="0"/>
          <w:sz w:val="28"/>
          <w:szCs w:val="28"/>
        </w:rPr>
        <w:lastRenderedPageBreak/>
        <w:t>определенные правила и принципы размещения складируемых товаров (рис.1.1).</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noProof/>
          <w:sz w:val="28"/>
        </w:rPr>
        <w:drawing>
          <wp:inline distT="0" distB="0" distL="0" distR="0">
            <wp:extent cx="5055870" cy="2062904"/>
            <wp:effectExtent l="19050" t="0" r="0" b="0"/>
            <wp:docPr id="30" name="Рисунок 21" descr="http://100-edu.ru/pars_docs/refs/23/22751/22751_html_m66a6ef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100-edu.ru/pars_docs/refs/23/22751/22751_html_m66a6ef58.gif"/>
                    <pic:cNvPicPr>
                      <a:picLocks noChangeAspect="1" noChangeArrowheads="1"/>
                    </pic:cNvPicPr>
                  </pic:nvPicPr>
                  <pic:blipFill>
                    <a:blip r:embed="rId8" cstate="print"/>
                    <a:srcRect/>
                    <a:stretch>
                      <a:fillRect/>
                    </a:stretch>
                  </pic:blipFill>
                  <pic:spPr bwMode="auto">
                    <a:xfrm>
                      <a:off x="0" y="0"/>
                      <a:ext cx="5061056" cy="2065020"/>
                    </a:xfrm>
                    <a:prstGeom prst="rect">
                      <a:avLst/>
                    </a:prstGeom>
                    <a:noFill/>
                    <a:ln w="9525">
                      <a:noFill/>
                      <a:miter lim="800000"/>
                      <a:headEnd/>
                      <a:tailEnd/>
                    </a:ln>
                  </pic:spPr>
                </pic:pic>
              </a:graphicData>
            </a:graphic>
          </wp:inline>
        </w:drawing>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t>Рисунок 1.1 – Принципы и правила размещения товаров на складе</w:t>
      </w:r>
    </w:p>
    <w:p w:rsidR="0035297D" w:rsidRPr="006D01F6" w:rsidRDefault="0035297D" w:rsidP="00EE6472">
      <w:pPr>
        <w:shd w:val="clear" w:color="000000" w:fill="auto"/>
        <w:spacing w:after="0" w:line="360" w:lineRule="auto"/>
        <w:ind w:firstLine="709"/>
        <w:jc w:val="both"/>
        <w:rPr>
          <w:rFonts w:ascii="Times New Roman" w:hAnsi="Times New Roman" w:cs="Times New Roman"/>
          <w:color w:val="000000"/>
          <w:sz w:val="28"/>
          <w:szCs w:val="28"/>
          <w:shd w:val="clear" w:color="auto" w:fill="FFFFFF"/>
        </w:rPr>
      </w:pPr>
    </w:p>
    <w:p w:rsidR="0035297D" w:rsidRPr="006D01F6" w:rsidRDefault="0035297D" w:rsidP="00EE6472">
      <w:pPr>
        <w:shd w:val="clear" w:color="000000" w:fill="auto"/>
        <w:spacing w:after="0" w:line="360" w:lineRule="auto"/>
        <w:ind w:firstLine="709"/>
        <w:jc w:val="both"/>
        <w:rPr>
          <w:rFonts w:ascii="Times New Roman" w:hAnsi="Times New Roman" w:cs="Times New Roman"/>
          <w:color w:val="000000"/>
          <w:sz w:val="28"/>
          <w:szCs w:val="28"/>
          <w:shd w:val="clear" w:color="auto" w:fill="FFFFFF"/>
        </w:rPr>
      </w:pPr>
      <w:r w:rsidRPr="006D01F6">
        <w:rPr>
          <w:rFonts w:ascii="Times New Roman" w:hAnsi="Times New Roman" w:cs="Times New Roman"/>
          <w:color w:val="000000"/>
          <w:sz w:val="28"/>
          <w:szCs w:val="28"/>
          <w:shd w:val="clear" w:color="auto" w:fill="FFFFFF"/>
        </w:rPr>
        <w:t>Правило рациональной эксплуатации складов основывается на принципах совместимости, безопасности и эффективности</w:t>
      </w:r>
      <w:r w:rsidRPr="006D01F6">
        <w:rPr>
          <w:rFonts w:ascii="Times New Roman" w:hAnsi="Times New Roman" w:cs="Times New Roman"/>
          <w:i/>
          <w:color w:val="000000"/>
          <w:sz w:val="28"/>
          <w:szCs w:val="28"/>
          <w:shd w:val="clear" w:color="auto" w:fill="FFFFFF"/>
        </w:rPr>
        <w:t xml:space="preserve"> </w:t>
      </w:r>
      <w:r w:rsidRPr="006D01F6">
        <w:rPr>
          <w:rFonts w:ascii="Times New Roman" w:hAnsi="Times New Roman" w:cs="Times New Roman"/>
          <w:color w:val="000000"/>
          <w:sz w:val="28"/>
          <w:szCs w:val="28"/>
          <w:shd w:val="clear" w:color="auto" w:fill="FFFFFF"/>
        </w:rPr>
        <w:t>(рисунок 1.1), при этом имеется в виду экономическая и социальная эффективность.</w:t>
      </w:r>
    </w:p>
    <w:p w:rsidR="0035297D" w:rsidRPr="006D01F6" w:rsidRDefault="0035297D" w:rsidP="00EE6472">
      <w:pPr>
        <w:shd w:val="clear" w:color="000000" w:fill="auto"/>
        <w:spacing w:after="0" w:line="360" w:lineRule="auto"/>
        <w:ind w:firstLine="709"/>
        <w:jc w:val="both"/>
        <w:rPr>
          <w:rFonts w:ascii="Times New Roman" w:hAnsi="Times New Roman" w:cs="Times New Roman"/>
          <w:color w:val="000000"/>
          <w:sz w:val="28"/>
          <w:szCs w:val="28"/>
          <w:shd w:val="clear" w:color="auto" w:fill="FFFFFF"/>
        </w:rPr>
      </w:pPr>
      <w:r w:rsidRPr="006D01F6">
        <w:rPr>
          <w:rFonts w:ascii="Times New Roman" w:hAnsi="Times New Roman" w:cs="Times New Roman"/>
          <w:color w:val="000000"/>
          <w:sz w:val="28"/>
          <w:szCs w:val="28"/>
          <w:shd w:val="clear" w:color="auto" w:fill="FFFFFF"/>
        </w:rPr>
        <w:t>Экономическая эффективность определяется затратами на хранение (расход электроэнергии, амортизация складов и оборудования, аренда помещений, затраты труда и пр.), а также потерями при хранении и стоимостью реализованной продукции.</w:t>
      </w:r>
    </w:p>
    <w:p w:rsidR="0035297D" w:rsidRPr="006D01F6" w:rsidRDefault="0035297D" w:rsidP="00EE6472">
      <w:pPr>
        <w:shd w:val="clear" w:color="000000" w:fill="auto"/>
        <w:spacing w:after="0" w:line="360" w:lineRule="auto"/>
        <w:ind w:firstLine="709"/>
        <w:jc w:val="both"/>
        <w:rPr>
          <w:rFonts w:ascii="Times New Roman" w:hAnsi="Times New Roman" w:cs="Times New Roman"/>
          <w:color w:val="000000"/>
          <w:sz w:val="28"/>
          <w:szCs w:val="28"/>
          <w:shd w:val="clear" w:color="auto" w:fill="FFFFFF"/>
        </w:rPr>
      </w:pPr>
      <w:r w:rsidRPr="006D01F6">
        <w:rPr>
          <w:rFonts w:ascii="Times New Roman" w:hAnsi="Times New Roman" w:cs="Times New Roman"/>
          <w:color w:val="000000"/>
          <w:sz w:val="28"/>
          <w:szCs w:val="28"/>
          <w:shd w:val="clear" w:color="auto" w:fill="FFFFFF"/>
        </w:rPr>
        <w:t>Социальная эффективность складирования и хранения обусловлена сохранностью товаров, так как снижение потерь складской системы способствует рациональному использованию природных и трудовых ресурсов.</w:t>
      </w: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shd w:val="clear" w:color="auto" w:fill="FFFFFF"/>
        </w:rPr>
      </w:pPr>
      <w:r w:rsidRPr="006D01F6">
        <w:rPr>
          <w:rFonts w:ascii="Times New Roman" w:hAnsi="Times New Roman" w:cs="Times New Roman"/>
          <w:color w:val="000000"/>
          <w:sz w:val="28"/>
          <w:szCs w:val="28"/>
          <w:shd w:val="clear" w:color="auto" w:fill="FFFFFF"/>
        </w:rPr>
        <w:t xml:space="preserve">Принципы безопасности и эффективности положены в основу правила </w:t>
      </w:r>
      <w:r w:rsidRPr="006D01F6">
        <w:rPr>
          <w:rFonts w:ascii="Times New Roman" w:hAnsi="Times New Roman" w:cs="Times New Roman"/>
          <w:bCs/>
          <w:color w:val="000000"/>
          <w:sz w:val="28"/>
          <w:szCs w:val="28"/>
          <w:shd w:val="clear" w:color="auto" w:fill="FFFFFF"/>
        </w:rPr>
        <w:t>обеспечения механизации погрузочно-разгрузочных работ</w:t>
      </w:r>
      <w:r w:rsidRPr="006D01F6">
        <w:rPr>
          <w:rFonts w:ascii="Times New Roman" w:hAnsi="Times New Roman" w:cs="Times New Roman"/>
          <w:bCs/>
          <w:i/>
          <w:color w:val="000000"/>
          <w:sz w:val="28"/>
          <w:szCs w:val="28"/>
          <w:shd w:val="clear" w:color="auto" w:fill="FFFFFF"/>
        </w:rPr>
        <w:t xml:space="preserve"> </w:t>
      </w:r>
      <w:r w:rsidRPr="006D01F6">
        <w:rPr>
          <w:rFonts w:ascii="Times New Roman" w:hAnsi="Times New Roman" w:cs="Times New Roman"/>
          <w:bCs/>
          <w:color w:val="000000"/>
          <w:sz w:val="28"/>
          <w:szCs w:val="28"/>
          <w:shd w:val="clear" w:color="auto" w:fill="FFFFFF"/>
        </w:rPr>
        <w:t>(рисунок 1.1),</w:t>
      </w:r>
      <w:r w:rsidRPr="006D01F6">
        <w:rPr>
          <w:rStyle w:val="apple-converted-space"/>
          <w:rFonts w:ascii="Times New Roman" w:hAnsi="Times New Roman"/>
          <w:color w:val="000000"/>
          <w:sz w:val="28"/>
          <w:szCs w:val="28"/>
          <w:shd w:val="clear" w:color="auto" w:fill="FFFFFF"/>
        </w:rPr>
        <w:t xml:space="preserve"> </w:t>
      </w:r>
      <w:r w:rsidRPr="006D01F6">
        <w:rPr>
          <w:rFonts w:ascii="Times New Roman" w:hAnsi="Times New Roman" w:cs="Times New Roman"/>
          <w:color w:val="000000"/>
          <w:sz w:val="28"/>
          <w:szCs w:val="28"/>
          <w:shd w:val="clear" w:color="auto" w:fill="FFFFFF"/>
        </w:rPr>
        <w:t>позволяющие снизить нерациональные затраты тяжелого ручного труда, заменив его механизированным трудом. Следовательно, уменьшаются затраты на погрузку и разгрузку товаров, которые являются частью общих затрат на хранение. Соблюдение правил охраны труда, при погрузочно-</w:t>
      </w:r>
      <w:r w:rsidRPr="006D01F6">
        <w:rPr>
          <w:rFonts w:ascii="Times New Roman" w:hAnsi="Times New Roman" w:cs="Times New Roman"/>
          <w:color w:val="000000"/>
          <w:sz w:val="28"/>
          <w:szCs w:val="28"/>
          <w:shd w:val="clear" w:color="auto" w:fill="FFFFFF"/>
        </w:rPr>
        <w:lastRenderedPageBreak/>
        <w:t>разгрузочных работах и эксплуатации хранилищ, позволяет обеспечить в полной мере реализацию принципа безопасности для людей и товаров.</w:t>
      </w:r>
    </w:p>
    <w:p w:rsidR="0035297D" w:rsidRPr="006D01F6" w:rsidRDefault="0035297D" w:rsidP="00EE6472">
      <w:pPr>
        <w:shd w:val="clear" w:color="000000" w:fill="auto"/>
        <w:spacing w:after="0" w:line="360" w:lineRule="auto"/>
        <w:ind w:firstLine="709"/>
        <w:jc w:val="both"/>
        <w:rPr>
          <w:rFonts w:ascii="Times New Roman" w:hAnsi="Times New Roman" w:cs="Times New Roman"/>
          <w:color w:val="000000"/>
          <w:sz w:val="28"/>
          <w:szCs w:val="28"/>
          <w:shd w:val="clear" w:color="auto" w:fill="FFFFFF"/>
        </w:rPr>
      </w:pPr>
      <w:r w:rsidRPr="006D01F6">
        <w:rPr>
          <w:rFonts w:ascii="Times New Roman" w:hAnsi="Times New Roman" w:cs="Times New Roman"/>
          <w:bCs/>
          <w:color w:val="000000"/>
          <w:sz w:val="28"/>
          <w:szCs w:val="28"/>
          <w:shd w:val="clear" w:color="auto" w:fill="FFFFFF"/>
        </w:rPr>
        <w:t>Экономическая эффективность</w:t>
      </w:r>
      <w:r w:rsidRPr="006D01F6">
        <w:rPr>
          <w:rFonts w:ascii="Times New Roman" w:hAnsi="Times New Roman" w:cs="Times New Roman"/>
          <w:color w:val="000000"/>
          <w:sz w:val="28"/>
          <w:szCs w:val="28"/>
          <w:shd w:val="clear" w:color="auto" w:fill="FFFFFF"/>
        </w:rPr>
        <w:t xml:space="preserve"> хранения — способность выбранных методов складирования и хранения обеспечить </w:t>
      </w:r>
      <w:proofErr w:type="spellStart"/>
      <w:r w:rsidRPr="006D01F6">
        <w:rPr>
          <w:rFonts w:ascii="Times New Roman" w:hAnsi="Times New Roman" w:cs="Times New Roman"/>
          <w:color w:val="000000"/>
          <w:sz w:val="28"/>
          <w:szCs w:val="28"/>
          <w:shd w:val="clear" w:color="auto" w:fill="FFFFFF"/>
        </w:rPr>
        <w:t>логистический</w:t>
      </w:r>
      <w:proofErr w:type="spellEnd"/>
      <w:r w:rsidRPr="006D01F6">
        <w:rPr>
          <w:rFonts w:ascii="Times New Roman" w:hAnsi="Times New Roman" w:cs="Times New Roman"/>
          <w:color w:val="000000"/>
          <w:sz w:val="28"/>
          <w:szCs w:val="28"/>
          <w:shd w:val="clear" w:color="auto" w:fill="FFFFFF"/>
        </w:rPr>
        <w:t xml:space="preserve"> процесс с наименьшими потерями и рациональными затратами.</w:t>
      </w:r>
      <w:bookmarkStart w:id="0" w:name="ocruncertain238"/>
      <w:bookmarkEnd w:id="0"/>
    </w:p>
    <w:p w:rsidR="0035297D" w:rsidRPr="006D01F6" w:rsidRDefault="0035297D" w:rsidP="00EE6472">
      <w:pPr>
        <w:shd w:val="clear" w:color="000000" w:fill="auto"/>
        <w:spacing w:after="0" w:line="360" w:lineRule="auto"/>
        <w:ind w:firstLine="709"/>
        <w:jc w:val="both"/>
        <w:rPr>
          <w:rFonts w:ascii="Times New Roman" w:hAnsi="Times New Roman" w:cs="Times New Roman"/>
          <w:bCs/>
          <w:color w:val="000000"/>
          <w:sz w:val="28"/>
          <w:szCs w:val="28"/>
          <w:shd w:val="clear" w:color="auto" w:fill="FFFFFF"/>
        </w:rPr>
      </w:pPr>
      <w:r w:rsidRPr="006D01F6">
        <w:rPr>
          <w:rFonts w:ascii="Times New Roman" w:hAnsi="Times New Roman" w:cs="Times New Roman"/>
          <w:bCs/>
          <w:color w:val="000000"/>
          <w:sz w:val="28"/>
          <w:szCs w:val="28"/>
          <w:shd w:val="clear" w:color="auto" w:fill="FFFFFF"/>
        </w:rPr>
        <w:t>Защита от неблагоприятных внешних воздействий</w:t>
      </w:r>
      <w:r w:rsidRPr="006D01F6">
        <w:rPr>
          <w:rFonts w:ascii="Times New Roman" w:hAnsi="Times New Roman" w:cs="Times New Roman"/>
          <w:color w:val="000000"/>
          <w:sz w:val="28"/>
          <w:szCs w:val="28"/>
          <w:shd w:val="clear" w:color="auto" w:fill="FFFFFF"/>
        </w:rPr>
        <w:t xml:space="preserve"> — предохранение товаров от воздействий климатических и других неблагоприятных условий при транспортировке и хранении. Реализация этого принципа достигается соблюдением оптимальных параметров санитарно-гигиенического и климатического режимов, требований предельной высоты загрузки товаров в местах хранения, а также бережным обращением с товаром при погрузочно-разгрузочных работах и текущем уходе при хранении.</w:t>
      </w:r>
    </w:p>
    <w:p w:rsidR="0035297D" w:rsidRPr="006D01F6" w:rsidRDefault="0035297D" w:rsidP="00EE6472">
      <w:pPr>
        <w:shd w:val="clear" w:color="000000" w:fill="auto"/>
        <w:spacing w:after="0" w:line="360" w:lineRule="auto"/>
        <w:ind w:firstLine="709"/>
        <w:jc w:val="both"/>
        <w:rPr>
          <w:rFonts w:ascii="Times New Roman" w:hAnsi="Times New Roman" w:cs="Times New Roman"/>
          <w:color w:val="000000"/>
          <w:sz w:val="28"/>
          <w:szCs w:val="28"/>
          <w:shd w:val="clear" w:color="auto" w:fill="FFFFFF"/>
        </w:rPr>
      </w:pPr>
      <w:r w:rsidRPr="006D01F6">
        <w:rPr>
          <w:rFonts w:ascii="Times New Roman" w:hAnsi="Times New Roman" w:cs="Times New Roman"/>
          <w:bCs/>
          <w:color w:val="000000"/>
          <w:sz w:val="28"/>
          <w:szCs w:val="28"/>
          <w:shd w:val="clear" w:color="auto" w:fill="FFFFFF"/>
        </w:rPr>
        <w:t>Информационное обеспечение</w:t>
      </w:r>
      <w:r w:rsidRPr="006D01F6">
        <w:rPr>
          <w:rStyle w:val="apple-converted-space"/>
          <w:rFonts w:ascii="Times New Roman" w:hAnsi="Times New Roman"/>
          <w:color w:val="000000"/>
          <w:sz w:val="28"/>
          <w:szCs w:val="28"/>
          <w:shd w:val="clear" w:color="auto" w:fill="FFFFFF"/>
        </w:rPr>
        <w:t xml:space="preserve"> </w:t>
      </w:r>
      <w:r w:rsidRPr="006D01F6">
        <w:rPr>
          <w:rFonts w:ascii="Times New Roman" w:hAnsi="Times New Roman" w:cs="Times New Roman"/>
          <w:color w:val="000000"/>
          <w:sz w:val="28"/>
          <w:szCs w:val="28"/>
          <w:shd w:val="clear" w:color="auto" w:fill="FFFFFF"/>
        </w:rPr>
        <w:t>— доведение до заинтересованных субъектов необходимых сведений об условиях и сроках хранения товаров. Это достигается путем проведения инструктажа работающих о нормативных и технических документах и установленных в них требованиях к климатическому и санитарно-гигиеническому режиму, правилам размещения товаров при транспортировании и хранении.</w:t>
      </w:r>
    </w:p>
    <w:p w:rsidR="0035297D" w:rsidRPr="006D01F6" w:rsidRDefault="0035297D" w:rsidP="006D01F6">
      <w:pPr>
        <w:shd w:val="clear" w:color="000000" w:fill="auto"/>
        <w:spacing w:after="0" w:line="360" w:lineRule="auto"/>
        <w:ind w:firstLine="709"/>
        <w:jc w:val="both"/>
        <w:rPr>
          <w:rFonts w:ascii="Times New Roman" w:hAnsi="Times New Roman" w:cs="Times New Roman"/>
          <w:color w:val="000000"/>
          <w:sz w:val="28"/>
          <w:szCs w:val="28"/>
        </w:rPr>
      </w:pPr>
      <w:r w:rsidRPr="006D01F6">
        <w:rPr>
          <w:rFonts w:ascii="Times New Roman" w:hAnsi="Times New Roman" w:cs="Times New Roman"/>
          <w:color w:val="000000"/>
          <w:sz w:val="28"/>
          <w:szCs w:val="28"/>
          <w:shd w:val="clear" w:color="auto" w:fill="FFFFFF"/>
        </w:rPr>
        <w:t>Размещение товаров на складе более эффективно, если проводится еще на первом этапе приемки идентификация товарных партий</w:t>
      </w:r>
      <w:r w:rsidRPr="006D01F6">
        <w:rPr>
          <w:rFonts w:ascii="Times New Roman" w:hAnsi="Times New Roman" w:cs="Times New Roman"/>
          <w:i/>
          <w:color w:val="000000"/>
          <w:sz w:val="28"/>
          <w:szCs w:val="28"/>
          <w:shd w:val="clear" w:color="auto" w:fill="FFFFFF"/>
        </w:rPr>
        <w:t>.</w:t>
      </w:r>
      <w:r w:rsidRPr="006D01F6">
        <w:rPr>
          <w:rFonts w:ascii="Times New Roman" w:hAnsi="Times New Roman" w:cs="Times New Roman"/>
          <w:color w:val="000000"/>
          <w:sz w:val="28"/>
          <w:szCs w:val="28"/>
          <w:shd w:val="clear" w:color="auto" w:fill="FFFFFF"/>
        </w:rPr>
        <w:t xml:space="preserve"> Далее при тарном размещении, товары укладывают так, чтобы маркировка транспортной тары была на внешней части штабеля. Каждые штабель и товарная партия должны снабжаться паспортами или этикетками, облегчающими идентификацию товаров. </w:t>
      </w:r>
    </w:p>
    <w:p w:rsidR="0035297D" w:rsidRPr="006D01F6" w:rsidRDefault="0035297D" w:rsidP="006D01F6">
      <w:pPr>
        <w:pStyle w:val="2"/>
        <w:rPr>
          <w:sz w:val="28"/>
          <w:szCs w:val="28"/>
        </w:rPr>
      </w:pPr>
      <w:r w:rsidRPr="006D01F6">
        <w:rPr>
          <w:sz w:val="28"/>
          <w:szCs w:val="28"/>
        </w:rPr>
        <w:t xml:space="preserve">1.2 Технология выполнения </w:t>
      </w:r>
      <w:proofErr w:type="spellStart"/>
      <w:r w:rsidRPr="006D01F6">
        <w:rPr>
          <w:sz w:val="28"/>
          <w:szCs w:val="28"/>
        </w:rPr>
        <w:t>логистических</w:t>
      </w:r>
      <w:proofErr w:type="spellEnd"/>
      <w:r w:rsidRPr="006D01F6">
        <w:rPr>
          <w:sz w:val="28"/>
          <w:szCs w:val="28"/>
        </w:rPr>
        <w:t xml:space="preserve"> операций на складе</w:t>
      </w: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xml:space="preserve">В зависимости от назначения склада, его цели и функций, а также его требуемой мощности и производительности, выбираются варианты технологии </w:t>
      </w:r>
      <w:proofErr w:type="spellStart"/>
      <w:r w:rsidRPr="006D01F6">
        <w:rPr>
          <w:rFonts w:ascii="Times New Roman" w:hAnsi="Times New Roman" w:cs="Times New Roman"/>
          <w:sz w:val="28"/>
          <w:szCs w:val="28"/>
        </w:rPr>
        <w:t>логистического</w:t>
      </w:r>
      <w:proofErr w:type="spellEnd"/>
      <w:r w:rsidRPr="006D01F6">
        <w:rPr>
          <w:rFonts w:ascii="Times New Roman" w:hAnsi="Times New Roman" w:cs="Times New Roman"/>
          <w:sz w:val="28"/>
          <w:szCs w:val="28"/>
        </w:rPr>
        <w:t xml:space="preserve"> процесса на складе.</w:t>
      </w: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shd w:val="clear" w:color="auto" w:fill="FFFFFF"/>
        </w:rPr>
        <w:lastRenderedPageBreak/>
        <w:t>Под складскими технологиями понимается совокупность последовательно выполненных операций связанных с подготовкой к приемке продукции, поступлением, перемещением, распаковкой, приемкой продукции по количеству и качеству, размещением на хранение, укладкой, отборкой, комплектацией, подготовкой к отпуску продукции потребителю [22, стр.72</w:t>
      </w:r>
      <w:r w:rsidRPr="006D01F6">
        <w:rPr>
          <w:rFonts w:ascii="Times New Roman" w:hAnsi="Times New Roman" w:cs="Times New Roman"/>
          <w:sz w:val="28"/>
          <w:szCs w:val="28"/>
        </w:rPr>
        <w:t>].</w:t>
      </w: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xml:space="preserve">Процессы </w:t>
      </w:r>
      <w:proofErr w:type="spellStart"/>
      <w:r w:rsidRPr="006D01F6">
        <w:rPr>
          <w:rFonts w:ascii="Times New Roman" w:hAnsi="Times New Roman" w:cs="Times New Roman"/>
          <w:sz w:val="28"/>
          <w:szCs w:val="28"/>
        </w:rPr>
        <w:t>товарообработки</w:t>
      </w:r>
      <w:proofErr w:type="spellEnd"/>
      <w:r w:rsidRPr="006D01F6">
        <w:rPr>
          <w:rFonts w:ascii="Times New Roman" w:hAnsi="Times New Roman" w:cs="Times New Roman"/>
          <w:sz w:val="28"/>
          <w:szCs w:val="28"/>
        </w:rPr>
        <w:t xml:space="preserve"> на складе могут проводиться по ручной, механизированной либо автоматизированной технологии.</w:t>
      </w: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xml:space="preserve">Ее отличительная особенность – минимальное использование оборудования при обработке и хранении товара. В качестве подъемно-транспортного оборудования используются простейшие механизмы (ручные гидравлические тележки, платформенные тележки, ручные гидравлические </w:t>
      </w:r>
      <w:proofErr w:type="spellStart"/>
      <w:r w:rsidRPr="006D01F6">
        <w:rPr>
          <w:rFonts w:ascii="Times New Roman" w:hAnsi="Times New Roman" w:cs="Times New Roman"/>
          <w:sz w:val="28"/>
          <w:szCs w:val="28"/>
        </w:rPr>
        <w:t>штабелеры</w:t>
      </w:r>
      <w:proofErr w:type="spellEnd"/>
      <w:r w:rsidRPr="006D01F6">
        <w:rPr>
          <w:rFonts w:ascii="Times New Roman" w:hAnsi="Times New Roman" w:cs="Times New Roman"/>
          <w:sz w:val="28"/>
          <w:szCs w:val="28"/>
        </w:rPr>
        <w:t xml:space="preserve"> и т. п.), см. рисунок 1.2. Такая техника практически не позволяет перемещать товар вертикально, поэтому он хранится на полу, в штабелях, либо на низкоуровневых полочных стеллажах.</w:t>
      </w: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iCs/>
          <w:sz w:val="28"/>
          <w:szCs w:val="28"/>
        </w:rPr>
        <w:t>Механизированная технология</w:t>
      </w:r>
      <w:r w:rsidRPr="006D01F6">
        <w:rPr>
          <w:rFonts w:ascii="Times New Roman" w:hAnsi="Times New Roman" w:cs="Times New Roman"/>
          <w:sz w:val="28"/>
          <w:szCs w:val="28"/>
        </w:rPr>
        <w:t xml:space="preserve"> отличается тем, что все операции по перемещению товара осуществляются с помощью самоходного подъемно-транспортного оборудования, имеющего электрический, дизельный, бензиновый или газовый двигатель (</w:t>
      </w:r>
      <w:r w:rsidRPr="006D01F6">
        <w:rPr>
          <w:rFonts w:ascii="Times New Roman" w:hAnsi="Times New Roman" w:cs="Times New Roman"/>
          <w:color w:val="000000"/>
          <w:sz w:val="28"/>
          <w:szCs w:val="28"/>
          <w:shd w:val="clear" w:color="auto" w:fill="FFFFFF"/>
        </w:rPr>
        <w:t>рисунок</w:t>
      </w:r>
      <w:r w:rsidRPr="006D01F6">
        <w:rPr>
          <w:rFonts w:ascii="Times New Roman" w:hAnsi="Times New Roman" w:cs="Times New Roman"/>
          <w:sz w:val="28"/>
          <w:szCs w:val="28"/>
        </w:rPr>
        <w:t xml:space="preserve"> 1.3). </w:t>
      </w: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xml:space="preserve">Управление подъемно-транспортным оборудованием осуществляется персональными операторами, находящимися в либо кабине ПТО, либо идущими рядом. </w:t>
      </w: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noProof/>
          <w:sz w:val="28"/>
        </w:rPr>
        <w:drawing>
          <wp:inline distT="0" distB="0" distL="0" distR="0">
            <wp:extent cx="2438400" cy="1905000"/>
            <wp:effectExtent l="19050" t="0" r="0" b="0"/>
            <wp:docPr id="31" name="Рисунок 3" descr="http://old.tpkarmada.ru/ph/p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old.tpkarmada.ru/ph/ph9.jpg"/>
                    <pic:cNvPicPr>
                      <a:picLocks noChangeAspect="1" noChangeArrowheads="1"/>
                    </pic:cNvPicPr>
                  </pic:nvPicPr>
                  <pic:blipFill>
                    <a:blip r:embed="rId9" cstate="print"/>
                    <a:srcRect/>
                    <a:stretch>
                      <a:fillRect/>
                    </a:stretch>
                  </pic:blipFill>
                  <pic:spPr bwMode="auto">
                    <a:xfrm>
                      <a:off x="0" y="0"/>
                      <a:ext cx="2438400" cy="1905000"/>
                    </a:xfrm>
                    <a:prstGeom prst="rect">
                      <a:avLst/>
                    </a:prstGeom>
                    <a:noFill/>
                    <a:ln w="9525">
                      <a:noFill/>
                      <a:miter lim="800000"/>
                      <a:headEnd/>
                      <a:tailEnd/>
                    </a:ln>
                  </pic:spPr>
                </pic:pic>
              </a:graphicData>
            </a:graphic>
          </wp:inline>
        </w:drawing>
      </w:r>
      <w:r w:rsidRPr="006D01F6">
        <w:rPr>
          <w:rFonts w:ascii="Times New Roman" w:hAnsi="Times New Roman" w:cs="Times New Roman"/>
          <w:noProof/>
          <w:sz w:val="28"/>
        </w:rPr>
        <w:drawing>
          <wp:inline distT="0" distB="0" distL="0" distR="0">
            <wp:extent cx="2392680" cy="1920240"/>
            <wp:effectExtent l="19050" t="0" r="7620" b="0"/>
            <wp:docPr id="32" name="Рисунок 24" descr="http://www.arena-wms.ru/images/stories/recei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www.arena-wms.ru/images/stories/receipt.jpg"/>
                    <pic:cNvPicPr>
                      <a:picLocks noChangeAspect="1" noChangeArrowheads="1"/>
                    </pic:cNvPicPr>
                  </pic:nvPicPr>
                  <pic:blipFill>
                    <a:blip r:embed="rId10" cstate="print"/>
                    <a:srcRect/>
                    <a:stretch>
                      <a:fillRect/>
                    </a:stretch>
                  </pic:blipFill>
                  <pic:spPr bwMode="auto">
                    <a:xfrm>
                      <a:off x="0" y="0"/>
                      <a:ext cx="2392680" cy="1920240"/>
                    </a:xfrm>
                    <a:prstGeom prst="rect">
                      <a:avLst/>
                    </a:prstGeom>
                    <a:noFill/>
                    <a:ln w="9525">
                      <a:noFill/>
                      <a:miter lim="800000"/>
                      <a:headEnd/>
                      <a:tailEnd/>
                    </a:ln>
                  </pic:spPr>
                </pic:pic>
              </a:graphicData>
            </a:graphic>
          </wp:inline>
        </w:drawing>
      </w: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Рисунок 1.2 – Ручные технологии операций на складе</w:t>
      </w:r>
      <w:r w:rsidRPr="006D01F6">
        <w:rPr>
          <w:rFonts w:ascii="Times New Roman" w:hAnsi="Times New Roman" w:cs="Times New Roman"/>
          <w:sz w:val="28"/>
        </w:rPr>
        <w:t xml:space="preserve"> </w:t>
      </w: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lastRenderedPageBreak/>
        <w:t>Основные достоинства ручной технологии:</w:t>
      </w:r>
    </w:p>
    <w:p w:rsidR="0035297D" w:rsidRPr="006D01F6" w:rsidRDefault="0035297D" w:rsidP="00EE6472">
      <w:pPr>
        <w:shd w:val="clear" w:color="000000" w:fill="auto"/>
        <w:spacing w:after="0" w:line="360" w:lineRule="auto"/>
        <w:ind w:firstLine="709"/>
        <w:contextualSpacing/>
        <w:jc w:val="both"/>
        <w:rPr>
          <w:rFonts w:ascii="Times New Roman" w:hAnsi="Times New Roman" w:cs="Times New Roman"/>
          <w:sz w:val="28"/>
          <w:szCs w:val="28"/>
        </w:rPr>
      </w:pPr>
      <w:r w:rsidRPr="006D01F6">
        <w:rPr>
          <w:rFonts w:ascii="Times New Roman" w:hAnsi="Times New Roman" w:cs="Times New Roman"/>
          <w:sz w:val="28"/>
          <w:szCs w:val="28"/>
        </w:rPr>
        <w:t xml:space="preserve">- универсальное использование складских площадей, операционные зоны могут иметь «плавающие» границы в зависимости от потребностей </w:t>
      </w:r>
      <w:proofErr w:type="spellStart"/>
      <w:r w:rsidRPr="006D01F6">
        <w:rPr>
          <w:rFonts w:ascii="Times New Roman" w:hAnsi="Times New Roman" w:cs="Times New Roman"/>
          <w:sz w:val="28"/>
          <w:szCs w:val="28"/>
        </w:rPr>
        <w:t>товарообработки</w:t>
      </w:r>
      <w:proofErr w:type="spellEnd"/>
      <w:r w:rsidRPr="006D01F6">
        <w:rPr>
          <w:rFonts w:ascii="Times New Roman" w:hAnsi="Times New Roman" w:cs="Times New Roman"/>
          <w:sz w:val="28"/>
          <w:szCs w:val="28"/>
        </w:rPr>
        <w:t>.</w:t>
      </w:r>
    </w:p>
    <w:p w:rsidR="0035297D" w:rsidRPr="006D01F6" w:rsidRDefault="0035297D" w:rsidP="00EE6472">
      <w:pPr>
        <w:shd w:val="clear" w:color="000000" w:fill="auto"/>
        <w:spacing w:after="0" w:line="360" w:lineRule="auto"/>
        <w:ind w:firstLine="709"/>
        <w:contextualSpacing/>
        <w:jc w:val="both"/>
        <w:rPr>
          <w:rFonts w:ascii="Times New Roman" w:hAnsi="Times New Roman" w:cs="Times New Roman"/>
          <w:sz w:val="28"/>
          <w:szCs w:val="28"/>
        </w:rPr>
      </w:pPr>
      <w:r w:rsidRPr="006D01F6">
        <w:rPr>
          <w:rFonts w:ascii="Times New Roman" w:hAnsi="Times New Roman" w:cs="Times New Roman"/>
          <w:sz w:val="28"/>
          <w:szCs w:val="28"/>
        </w:rPr>
        <w:t xml:space="preserve">- возможность использования персонала низкой квалификации для осуществления погрузочно-разгрузочных работ и </w:t>
      </w:r>
      <w:proofErr w:type="spellStart"/>
      <w:r w:rsidRPr="006D01F6">
        <w:rPr>
          <w:rFonts w:ascii="Times New Roman" w:hAnsi="Times New Roman" w:cs="Times New Roman"/>
          <w:sz w:val="28"/>
          <w:szCs w:val="28"/>
        </w:rPr>
        <w:t>внутрискладских</w:t>
      </w:r>
      <w:proofErr w:type="spellEnd"/>
      <w:r w:rsidRPr="006D01F6">
        <w:rPr>
          <w:rFonts w:ascii="Times New Roman" w:hAnsi="Times New Roman" w:cs="Times New Roman"/>
          <w:sz w:val="28"/>
          <w:szCs w:val="28"/>
        </w:rPr>
        <w:t xml:space="preserve"> перемещений.</w:t>
      </w:r>
    </w:p>
    <w:p w:rsidR="0035297D" w:rsidRPr="006D01F6" w:rsidRDefault="0035297D" w:rsidP="00EE6472">
      <w:pPr>
        <w:shd w:val="clear" w:color="000000" w:fill="auto"/>
        <w:spacing w:after="0" w:line="360" w:lineRule="auto"/>
        <w:ind w:firstLine="709"/>
        <w:contextualSpacing/>
        <w:jc w:val="both"/>
        <w:rPr>
          <w:rFonts w:ascii="Times New Roman" w:hAnsi="Times New Roman" w:cs="Times New Roman"/>
          <w:sz w:val="28"/>
          <w:szCs w:val="28"/>
        </w:rPr>
      </w:pPr>
      <w:r w:rsidRPr="006D01F6">
        <w:rPr>
          <w:rFonts w:ascii="Times New Roman" w:hAnsi="Times New Roman" w:cs="Times New Roman"/>
          <w:sz w:val="28"/>
          <w:szCs w:val="28"/>
        </w:rPr>
        <w:t>- возможность наращивания пропускной способности склада за счет увеличения людских и технических ресурсов.</w:t>
      </w:r>
    </w:p>
    <w:p w:rsidR="0035297D" w:rsidRPr="006D01F6" w:rsidRDefault="0035297D" w:rsidP="00EE6472">
      <w:pPr>
        <w:shd w:val="clear" w:color="000000" w:fill="auto"/>
        <w:spacing w:after="0" w:line="360" w:lineRule="auto"/>
        <w:ind w:firstLine="709"/>
        <w:contextualSpacing/>
        <w:jc w:val="both"/>
        <w:rPr>
          <w:rFonts w:ascii="Times New Roman" w:hAnsi="Times New Roman" w:cs="Times New Roman"/>
          <w:sz w:val="28"/>
          <w:szCs w:val="28"/>
        </w:rPr>
      </w:pPr>
      <w:r w:rsidRPr="006D01F6">
        <w:rPr>
          <w:rFonts w:ascii="Times New Roman" w:hAnsi="Times New Roman" w:cs="Times New Roman"/>
          <w:sz w:val="28"/>
          <w:szCs w:val="28"/>
        </w:rPr>
        <w:t>- минимальная стоимость оснащения склада, особенно на начальном этапе формирования складской системы.</w:t>
      </w:r>
    </w:p>
    <w:p w:rsidR="0035297D" w:rsidRPr="006D01F6" w:rsidRDefault="0035297D" w:rsidP="00EE6472">
      <w:pPr>
        <w:shd w:val="clear" w:color="000000" w:fill="auto"/>
        <w:spacing w:after="0" w:line="360" w:lineRule="auto"/>
        <w:ind w:firstLine="709"/>
        <w:contextualSpacing/>
        <w:jc w:val="both"/>
        <w:rPr>
          <w:rFonts w:ascii="Times New Roman" w:hAnsi="Times New Roman" w:cs="Times New Roman"/>
          <w:sz w:val="28"/>
          <w:szCs w:val="28"/>
        </w:rPr>
      </w:pPr>
      <w:r w:rsidRPr="006D01F6">
        <w:rPr>
          <w:rFonts w:ascii="Times New Roman" w:hAnsi="Times New Roman" w:cs="Times New Roman"/>
          <w:sz w:val="28"/>
          <w:szCs w:val="28"/>
        </w:rPr>
        <w:t>- минимальные требования к высотности здания и качеству полов.</w:t>
      </w: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Основные недостатки:</w:t>
      </w:r>
    </w:p>
    <w:p w:rsidR="0035297D" w:rsidRPr="006D01F6" w:rsidRDefault="0035297D" w:rsidP="00EE6472">
      <w:pPr>
        <w:shd w:val="clear" w:color="000000" w:fill="auto"/>
        <w:spacing w:after="0" w:line="360" w:lineRule="auto"/>
        <w:ind w:firstLine="709"/>
        <w:contextualSpacing/>
        <w:jc w:val="both"/>
        <w:rPr>
          <w:rFonts w:ascii="Times New Roman" w:hAnsi="Times New Roman" w:cs="Times New Roman"/>
          <w:sz w:val="28"/>
          <w:szCs w:val="28"/>
        </w:rPr>
      </w:pPr>
      <w:r w:rsidRPr="006D01F6">
        <w:rPr>
          <w:rFonts w:ascii="Times New Roman" w:hAnsi="Times New Roman" w:cs="Times New Roman"/>
          <w:sz w:val="28"/>
          <w:szCs w:val="28"/>
        </w:rPr>
        <w:t>- потребность в значительных площадях, обусловленная невозможностью рационального использования высоты здания.</w:t>
      </w:r>
    </w:p>
    <w:p w:rsidR="0035297D" w:rsidRPr="006D01F6" w:rsidRDefault="0035297D" w:rsidP="00EE6472">
      <w:pPr>
        <w:shd w:val="clear" w:color="000000" w:fill="auto"/>
        <w:spacing w:after="0" w:line="360" w:lineRule="auto"/>
        <w:ind w:firstLine="709"/>
        <w:contextualSpacing/>
        <w:jc w:val="both"/>
        <w:rPr>
          <w:rFonts w:ascii="Times New Roman" w:hAnsi="Times New Roman" w:cs="Times New Roman"/>
          <w:sz w:val="28"/>
          <w:szCs w:val="28"/>
        </w:rPr>
      </w:pPr>
      <w:r w:rsidRPr="006D01F6">
        <w:rPr>
          <w:rFonts w:ascii="Times New Roman" w:hAnsi="Times New Roman" w:cs="Times New Roman"/>
          <w:sz w:val="28"/>
          <w:szCs w:val="28"/>
        </w:rPr>
        <w:t xml:space="preserve">- низкая производительность при </w:t>
      </w:r>
      <w:proofErr w:type="spellStart"/>
      <w:r w:rsidRPr="006D01F6">
        <w:rPr>
          <w:rFonts w:ascii="Times New Roman" w:hAnsi="Times New Roman" w:cs="Times New Roman"/>
          <w:sz w:val="28"/>
          <w:szCs w:val="28"/>
        </w:rPr>
        <w:t>товарообработке</w:t>
      </w:r>
      <w:proofErr w:type="spellEnd"/>
      <w:r w:rsidRPr="006D01F6">
        <w:rPr>
          <w:rFonts w:ascii="Times New Roman" w:hAnsi="Times New Roman" w:cs="Times New Roman"/>
          <w:sz w:val="28"/>
          <w:szCs w:val="28"/>
        </w:rPr>
        <w:t>. Как следствие – большое количество персонала.</w:t>
      </w:r>
    </w:p>
    <w:p w:rsidR="0035297D" w:rsidRPr="006D01F6" w:rsidRDefault="0035297D" w:rsidP="00EE6472">
      <w:pPr>
        <w:shd w:val="clear" w:color="000000" w:fill="auto"/>
        <w:spacing w:after="0" w:line="360" w:lineRule="auto"/>
        <w:ind w:firstLine="709"/>
        <w:contextualSpacing/>
        <w:jc w:val="both"/>
        <w:rPr>
          <w:rFonts w:ascii="Times New Roman" w:hAnsi="Times New Roman" w:cs="Times New Roman"/>
          <w:sz w:val="28"/>
          <w:szCs w:val="28"/>
        </w:rPr>
      </w:pPr>
      <w:r w:rsidRPr="006D01F6">
        <w:rPr>
          <w:rFonts w:ascii="Times New Roman" w:hAnsi="Times New Roman" w:cs="Times New Roman"/>
          <w:sz w:val="28"/>
          <w:szCs w:val="28"/>
        </w:rPr>
        <w:t xml:space="preserve">- большой процент ошибок при </w:t>
      </w:r>
      <w:proofErr w:type="spellStart"/>
      <w:r w:rsidRPr="006D01F6">
        <w:rPr>
          <w:rFonts w:ascii="Times New Roman" w:hAnsi="Times New Roman" w:cs="Times New Roman"/>
          <w:sz w:val="28"/>
          <w:szCs w:val="28"/>
        </w:rPr>
        <w:t>товарообработке</w:t>
      </w:r>
      <w:proofErr w:type="spellEnd"/>
      <w:r w:rsidRPr="006D01F6">
        <w:rPr>
          <w:rFonts w:ascii="Times New Roman" w:hAnsi="Times New Roman" w:cs="Times New Roman"/>
          <w:sz w:val="28"/>
          <w:szCs w:val="28"/>
        </w:rPr>
        <w:t xml:space="preserve"> в связи с выполнением операций рабочим персоналом.</w:t>
      </w: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Высота складирования товара с использованием такого оборудования достигает 14 м. Хранение товара осуществляется преимущественно на стеллажных конструкциях (рисунок 1.3).</w:t>
      </w: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rPr>
      </w:pP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noProof/>
          <w:sz w:val="28"/>
        </w:rPr>
        <w:drawing>
          <wp:inline distT="0" distB="0" distL="0" distR="0">
            <wp:extent cx="2194560" cy="1775460"/>
            <wp:effectExtent l="19050" t="0" r="0" b="0"/>
            <wp:docPr id="4" name="Рисунок 9" descr="http://ekbrealty.ru/media/uploads/userFiles/%D1%81%D0%BA%D0%BB%D0%B0%D0%B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ekbrealty.ru/media/uploads/userFiles/%D1%81%D0%BA%D0%BB%D0%B0%D0%B4_5.jpg"/>
                    <pic:cNvPicPr>
                      <a:picLocks noChangeAspect="1" noChangeArrowheads="1"/>
                    </pic:cNvPicPr>
                  </pic:nvPicPr>
                  <pic:blipFill>
                    <a:blip r:embed="rId11" cstate="print"/>
                    <a:srcRect/>
                    <a:stretch>
                      <a:fillRect/>
                    </a:stretch>
                  </pic:blipFill>
                  <pic:spPr bwMode="auto">
                    <a:xfrm>
                      <a:off x="0" y="0"/>
                      <a:ext cx="2194560" cy="1775460"/>
                    </a:xfrm>
                    <a:prstGeom prst="rect">
                      <a:avLst/>
                    </a:prstGeom>
                    <a:noFill/>
                    <a:ln w="9525">
                      <a:noFill/>
                      <a:miter lim="800000"/>
                      <a:headEnd/>
                      <a:tailEnd/>
                    </a:ln>
                  </pic:spPr>
                </pic:pic>
              </a:graphicData>
            </a:graphic>
          </wp:inline>
        </w:drawing>
      </w:r>
      <w:r w:rsidRPr="006D01F6">
        <w:rPr>
          <w:rFonts w:ascii="Times New Roman" w:hAnsi="Times New Roman" w:cs="Times New Roman"/>
          <w:noProof/>
          <w:sz w:val="28"/>
        </w:rPr>
        <w:drawing>
          <wp:inline distT="0" distB="0" distL="0" distR="0">
            <wp:extent cx="2400300" cy="1783080"/>
            <wp:effectExtent l="19050" t="0" r="0" b="0"/>
            <wp:docPr id="2" name="Рисунок 21" descr="http://umexx.com/wp-content/uploads/2013/06/barcode-warehouse-lo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umexx.com/wp-content/uploads/2013/06/barcode-warehouse-loading.jpg"/>
                    <pic:cNvPicPr>
                      <a:picLocks noChangeAspect="1" noChangeArrowheads="1"/>
                    </pic:cNvPicPr>
                  </pic:nvPicPr>
                  <pic:blipFill>
                    <a:blip r:embed="rId12" cstate="print"/>
                    <a:srcRect/>
                    <a:stretch>
                      <a:fillRect/>
                    </a:stretch>
                  </pic:blipFill>
                  <pic:spPr bwMode="auto">
                    <a:xfrm>
                      <a:off x="0" y="0"/>
                      <a:ext cx="2400300" cy="1783080"/>
                    </a:xfrm>
                    <a:prstGeom prst="rect">
                      <a:avLst/>
                    </a:prstGeom>
                    <a:noFill/>
                    <a:ln w="9525">
                      <a:noFill/>
                      <a:miter lim="800000"/>
                      <a:headEnd/>
                      <a:tailEnd/>
                    </a:ln>
                  </pic:spPr>
                </pic:pic>
              </a:graphicData>
            </a:graphic>
          </wp:inline>
        </w:drawing>
      </w: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Рисунок 1.3 – Механизация складских операций</w:t>
      </w: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lastRenderedPageBreak/>
        <w:t>Основные достоинства механизированной технологии:</w:t>
      </w:r>
    </w:p>
    <w:p w:rsidR="0035297D" w:rsidRPr="006D01F6" w:rsidRDefault="0035297D" w:rsidP="00EE6472">
      <w:pPr>
        <w:shd w:val="clear" w:color="000000" w:fill="auto"/>
        <w:spacing w:after="0" w:line="360" w:lineRule="auto"/>
        <w:ind w:firstLine="709"/>
        <w:contextualSpacing/>
        <w:jc w:val="both"/>
        <w:rPr>
          <w:rFonts w:ascii="Times New Roman" w:hAnsi="Times New Roman" w:cs="Times New Roman"/>
          <w:sz w:val="28"/>
          <w:szCs w:val="28"/>
        </w:rPr>
      </w:pPr>
      <w:r w:rsidRPr="006D01F6">
        <w:rPr>
          <w:rFonts w:ascii="Times New Roman" w:hAnsi="Times New Roman" w:cs="Times New Roman"/>
          <w:sz w:val="28"/>
          <w:szCs w:val="28"/>
        </w:rPr>
        <w:t xml:space="preserve">- оптимальное использование высоты здания для размещения товара. В результате, потребность в площадях уменьшается по сравнению с ручной технологией </w:t>
      </w:r>
      <w:proofErr w:type="spellStart"/>
      <w:r w:rsidRPr="006D01F6">
        <w:rPr>
          <w:rFonts w:ascii="Times New Roman" w:hAnsi="Times New Roman" w:cs="Times New Roman"/>
          <w:sz w:val="28"/>
          <w:szCs w:val="28"/>
        </w:rPr>
        <w:t>товарообработки</w:t>
      </w:r>
      <w:proofErr w:type="spellEnd"/>
      <w:r w:rsidRPr="006D01F6">
        <w:rPr>
          <w:rFonts w:ascii="Times New Roman" w:hAnsi="Times New Roman" w:cs="Times New Roman"/>
          <w:sz w:val="28"/>
          <w:szCs w:val="28"/>
        </w:rPr>
        <w:t>.</w:t>
      </w:r>
    </w:p>
    <w:p w:rsidR="0035297D" w:rsidRPr="006D01F6" w:rsidRDefault="0035297D" w:rsidP="00EE6472">
      <w:pPr>
        <w:shd w:val="clear" w:color="000000" w:fill="auto"/>
        <w:spacing w:after="0" w:line="360" w:lineRule="auto"/>
        <w:ind w:firstLine="709"/>
        <w:contextualSpacing/>
        <w:jc w:val="both"/>
        <w:rPr>
          <w:rFonts w:ascii="Times New Roman" w:hAnsi="Times New Roman" w:cs="Times New Roman"/>
          <w:sz w:val="28"/>
          <w:szCs w:val="28"/>
        </w:rPr>
      </w:pPr>
      <w:r w:rsidRPr="006D01F6">
        <w:rPr>
          <w:rFonts w:ascii="Times New Roman" w:hAnsi="Times New Roman" w:cs="Times New Roman"/>
          <w:sz w:val="28"/>
          <w:szCs w:val="28"/>
        </w:rPr>
        <w:t>- возможность наращивания пропускной способности склада за счет увеличения людских и технических ресурсов.</w:t>
      </w:r>
    </w:p>
    <w:p w:rsidR="0035297D" w:rsidRPr="006D01F6" w:rsidRDefault="0035297D" w:rsidP="00EE6472">
      <w:pPr>
        <w:shd w:val="clear" w:color="000000" w:fill="auto"/>
        <w:spacing w:after="0" w:line="360" w:lineRule="auto"/>
        <w:ind w:firstLine="709"/>
        <w:contextualSpacing/>
        <w:jc w:val="both"/>
        <w:rPr>
          <w:rFonts w:ascii="Times New Roman" w:hAnsi="Times New Roman" w:cs="Times New Roman"/>
          <w:sz w:val="28"/>
          <w:szCs w:val="28"/>
        </w:rPr>
      </w:pPr>
      <w:r w:rsidRPr="006D01F6">
        <w:rPr>
          <w:rFonts w:ascii="Times New Roman" w:hAnsi="Times New Roman" w:cs="Times New Roman"/>
          <w:sz w:val="28"/>
          <w:szCs w:val="28"/>
        </w:rPr>
        <w:t xml:space="preserve">- </w:t>
      </w:r>
      <w:proofErr w:type="gramStart"/>
      <w:r w:rsidRPr="006D01F6">
        <w:rPr>
          <w:rFonts w:ascii="Times New Roman" w:hAnsi="Times New Roman" w:cs="Times New Roman"/>
          <w:sz w:val="28"/>
          <w:szCs w:val="28"/>
        </w:rPr>
        <w:t>в</w:t>
      </w:r>
      <w:proofErr w:type="gramEnd"/>
      <w:r w:rsidRPr="006D01F6">
        <w:rPr>
          <w:rFonts w:ascii="Times New Roman" w:hAnsi="Times New Roman" w:cs="Times New Roman"/>
          <w:sz w:val="28"/>
          <w:szCs w:val="28"/>
        </w:rPr>
        <w:t>ысокая производительность при выполнении операций, поэтому возникает возможность сокращения численности персонала.</w:t>
      </w: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Основные недостатки:</w:t>
      </w:r>
    </w:p>
    <w:p w:rsidR="0035297D" w:rsidRPr="006D01F6" w:rsidRDefault="0035297D" w:rsidP="00EE6472">
      <w:pPr>
        <w:shd w:val="clear" w:color="000000" w:fill="auto"/>
        <w:spacing w:after="0" w:line="360" w:lineRule="auto"/>
        <w:ind w:firstLine="709"/>
        <w:contextualSpacing/>
        <w:jc w:val="both"/>
        <w:rPr>
          <w:rFonts w:ascii="Times New Roman" w:hAnsi="Times New Roman" w:cs="Times New Roman"/>
          <w:sz w:val="28"/>
          <w:szCs w:val="28"/>
        </w:rPr>
      </w:pPr>
      <w:r w:rsidRPr="006D01F6">
        <w:rPr>
          <w:rFonts w:ascii="Times New Roman" w:hAnsi="Times New Roman" w:cs="Times New Roman"/>
          <w:sz w:val="28"/>
          <w:szCs w:val="28"/>
        </w:rPr>
        <w:t>- имеются ограничения по допустимой высоте хранения товаров, как правило, до 14 м.</w:t>
      </w:r>
    </w:p>
    <w:p w:rsidR="0035297D" w:rsidRPr="006D01F6" w:rsidRDefault="0035297D" w:rsidP="00EE6472">
      <w:pPr>
        <w:shd w:val="clear" w:color="000000" w:fill="auto"/>
        <w:spacing w:after="0" w:line="360" w:lineRule="auto"/>
        <w:ind w:firstLine="709"/>
        <w:contextualSpacing/>
        <w:jc w:val="both"/>
        <w:rPr>
          <w:rFonts w:ascii="Times New Roman" w:hAnsi="Times New Roman" w:cs="Times New Roman"/>
          <w:sz w:val="28"/>
          <w:szCs w:val="28"/>
        </w:rPr>
      </w:pPr>
      <w:r w:rsidRPr="006D01F6">
        <w:rPr>
          <w:rFonts w:ascii="Times New Roman" w:hAnsi="Times New Roman" w:cs="Times New Roman"/>
          <w:sz w:val="28"/>
          <w:szCs w:val="28"/>
        </w:rPr>
        <w:t>- повышенные требования к качеству полов в технологических зонах склада.</w:t>
      </w:r>
    </w:p>
    <w:p w:rsidR="0035297D" w:rsidRPr="006D01F6" w:rsidRDefault="0035297D" w:rsidP="00EE6472">
      <w:pPr>
        <w:shd w:val="clear" w:color="000000" w:fill="auto"/>
        <w:spacing w:after="0" w:line="360" w:lineRule="auto"/>
        <w:ind w:firstLine="709"/>
        <w:contextualSpacing/>
        <w:jc w:val="both"/>
        <w:rPr>
          <w:rFonts w:ascii="Times New Roman" w:hAnsi="Times New Roman" w:cs="Times New Roman"/>
          <w:sz w:val="28"/>
          <w:szCs w:val="28"/>
        </w:rPr>
      </w:pPr>
      <w:r w:rsidRPr="006D01F6">
        <w:rPr>
          <w:rFonts w:ascii="Times New Roman" w:hAnsi="Times New Roman" w:cs="Times New Roman"/>
          <w:sz w:val="28"/>
          <w:szCs w:val="28"/>
        </w:rPr>
        <w:t xml:space="preserve">- повышенные требования к квалификации персонала (операторов подъемно-транспортного оборудования), участвующего в перемещении и </w:t>
      </w:r>
      <w:proofErr w:type="spellStart"/>
      <w:r w:rsidRPr="006D01F6">
        <w:rPr>
          <w:rFonts w:ascii="Times New Roman" w:hAnsi="Times New Roman" w:cs="Times New Roman"/>
          <w:sz w:val="28"/>
          <w:szCs w:val="28"/>
        </w:rPr>
        <w:t>грузопереработке</w:t>
      </w:r>
      <w:proofErr w:type="spellEnd"/>
      <w:r w:rsidRPr="006D01F6">
        <w:rPr>
          <w:rFonts w:ascii="Times New Roman" w:hAnsi="Times New Roman" w:cs="Times New Roman"/>
          <w:sz w:val="28"/>
          <w:szCs w:val="28"/>
        </w:rPr>
        <w:t xml:space="preserve"> товара.</w:t>
      </w:r>
    </w:p>
    <w:p w:rsidR="0035297D" w:rsidRPr="006D01F6" w:rsidRDefault="0035297D" w:rsidP="00EE6472">
      <w:pPr>
        <w:shd w:val="clear" w:color="000000" w:fill="auto"/>
        <w:spacing w:after="0" w:line="360" w:lineRule="auto"/>
        <w:ind w:firstLine="709"/>
        <w:contextualSpacing/>
        <w:jc w:val="both"/>
        <w:rPr>
          <w:rFonts w:ascii="Times New Roman" w:hAnsi="Times New Roman" w:cs="Times New Roman"/>
          <w:sz w:val="28"/>
          <w:szCs w:val="28"/>
        </w:rPr>
      </w:pPr>
      <w:r w:rsidRPr="006D01F6">
        <w:rPr>
          <w:rFonts w:ascii="Times New Roman" w:hAnsi="Times New Roman" w:cs="Times New Roman"/>
          <w:sz w:val="28"/>
          <w:szCs w:val="28"/>
        </w:rPr>
        <w:t>- необходимость наличия дополнительных помещений, зон, оборудования, персонала для обслуживания и ремонта техники.</w:t>
      </w: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Автоматизированная технология в данном случае не рассматривается, так как фирма «</w:t>
      </w:r>
      <w:r w:rsidR="00EE6472" w:rsidRPr="006D01F6">
        <w:rPr>
          <w:rFonts w:ascii="Times New Roman" w:hAnsi="Times New Roman" w:cs="Times New Roman"/>
          <w:sz w:val="28"/>
          <w:szCs w:val="28"/>
        </w:rPr>
        <w:t>VENTAC AVTO</w:t>
      </w:r>
      <w:r w:rsidRPr="006D01F6">
        <w:rPr>
          <w:rFonts w:ascii="Times New Roman" w:hAnsi="Times New Roman" w:cs="Times New Roman"/>
          <w:sz w:val="28"/>
          <w:szCs w:val="28"/>
        </w:rPr>
        <w:t>» владеет мелкооптовым складом, где применение автоматизированной технологии нецелесообразно.</w:t>
      </w: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xml:space="preserve">Особую роль в выборе технологии складирования играет зонирование склада. </w:t>
      </w: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rPr>
      </w:pP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noProof/>
          <w:sz w:val="28"/>
          <w:szCs w:val="28"/>
        </w:rPr>
        <w:lastRenderedPageBreak/>
        <w:drawing>
          <wp:inline distT="0" distB="0" distL="0" distR="0">
            <wp:extent cx="4865370" cy="2857500"/>
            <wp:effectExtent l="19050" t="0" r="0" b="0"/>
            <wp:docPr id="35" name="Рисунок 5" descr="http://www.pereezd-rb.ru/images/cms/data/02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pereezd-rb.ru/images/cms/data/02zon.jpg"/>
                    <pic:cNvPicPr>
                      <a:picLocks noChangeAspect="1" noChangeArrowheads="1"/>
                    </pic:cNvPicPr>
                  </pic:nvPicPr>
                  <pic:blipFill>
                    <a:blip r:embed="rId13" cstate="print"/>
                    <a:srcRect/>
                    <a:stretch>
                      <a:fillRect/>
                    </a:stretch>
                  </pic:blipFill>
                  <pic:spPr bwMode="auto">
                    <a:xfrm>
                      <a:off x="0" y="0"/>
                      <a:ext cx="4865370" cy="2857500"/>
                    </a:xfrm>
                    <a:prstGeom prst="rect">
                      <a:avLst/>
                    </a:prstGeom>
                    <a:noFill/>
                    <a:ln w="9525">
                      <a:noFill/>
                      <a:miter lim="800000"/>
                      <a:headEnd/>
                      <a:tailEnd/>
                    </a:ln>
                  </pic:spPr>
                </pic:pic>
              </a:graphicData>
            </a:graphic>
          </wp:inline>
        </w:drawing>
      </w: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Рисунок 1.4 – Схема размещения основных складских зон и помещений</w:t>
      </w: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rPr>
      </w:pP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Любой склад предполагает наличие трех основных видов помещений (рисунок 1.4):</w:t>
      </w: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административно – бытовые;</w:t>
      </w: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технологические;</w:t>
      </w: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подсобные.</w:t>
      </w: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Наличие тех или иных административно-бытовых и подсобных помещений обычно продиктовано размером склада, его мощностью и специализацией.</w:t>
      </w: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Зонирование технологических помещений склада классифицируют по следующим критериям:</w:t>
      </w:r>
    </w:p>
    <w:p w:rsidR="0035297D" w:rsidRPr="006D01F6" w:rsidRDefault="0035297D" w:rsidP="00EE6472">
      <w:pPr>
        <w:shd w:val="clear" w:color="000000" w:fill="auto"/>
        <w:spacing w:after="0" w:line="360" w:lineRule="auto"/>
        <w:ind w:firstLine="709"/>
        <w:contextualSpacing/>
        <w:jc w:val="both"/>
        <w:rPr>
          <w:rFonts w:ascii="Times New Roman" w:hAnsi="Times New Roman" w:cs="Times New Roman"/>
          <w:sz w:val="28"/>
          <w:szCs w:val="28"/>
        </w:rPr>
      </w:pPr>
      <w:r w:rsidRPr="006D01F6">
        <w:rPr>
          <w:rFonts w:ascii="Times New Roman" w:hAnsi="Times New Roman" w:cs="Times New Roman"/>
          <w:sz w:val="28"/>
          <w:szCs w:val="28"/>
        </w:rPr>
        <w:t>- по назначению. Например, зоны обработки потока МТР, зоны размещения товара, комбинированные зоны и т.д.</w:t>
      </w:r>
    </w:p>
    <w:p w:rsidR="0035297D" w:rsidRPr="006D01F6" w:rsidRDefault="0035297D" w:rsidP="00EE6472">
      <w:pPr>
        <w:shd w:val="clear" w:color="000000" w:fill="auto"/>
        <w:spacing w:after="0" w:line="360" w:lineRule="auto"/>
        <w:ind w:firstLine="709"/>
        <w:contextualSpacing/>
        <w:jc w:val="both"/>
        <w:rPr>
          <w:rFonts w:ascii="Times New Roman" w:hAnsi="Times New Roman" w:cs="Times New Roman"/>
          <w:sz w:val="28"/>
          <w:szCs w:val="28"/>
        </w:rPr>
      </w:pPr>
      <w:r w:rsidRPr="006D01F6">
        <w:rPr>
          <w:rFonts w:ascii="Times New Roman" w:hAnsi="Times New Roman" w:cs="Times New Roman"/>
          <w:sz w:val="28"/>
          <w:szCs w:val="28"/>
        </w:rPr>
        <w:t>- по принципам совмещения и поглощения.</w:t>
      </w:r>
      <w:r w:rsidRPr="006D01F6">
        <w:rPr>
          <w:rFonts w:ascii="Times New Roman" w:hAnsi="Times New Roman" w:cs="Times New Roman"/>
          <w:i/>
          <w:iCs/>
          <w:sz w:val="28"/>
          <w:szCs w:val="28"/>
        </w:rPr>
        <w:t xml:space="preserve"> </w:t>
      </w:r>
      <w:r w:rsidRPr="006D01F6">
        <w:rPr>
          <w:rFonts w:ascii="Times New Roman" w:hAnsi="Times New Roman" w:cs="Times New Roman"/>
          <w:sz w:val="28"/>
          <w:szCs w:val="28"/>
        </w:rPr>
        <w:t>Например, раздельные зоны, совмещенные зоны, зоны, разбитые на сектора.</w:t>
      </w:r>
    </w:p>
    <w:p w:rsidR="0035297D" w:rsidRPr="006D01F6" w:rsidRDefault="0035297D" w:rsidP="00EE6472">
      <w:pPr>
        <w:shd w:val="clear" w:color="000000" w:fill="auto"/>
        <w:spacing w:after="0" w:line="360" w:lineRule="auto"/>
        <w:ind w:firstLine="709"/>
        <w:contextualSpacing/>
        <w:jc w:val="both"/>
        <w:rPr>
          <w:rFonts w:ascii="Times New Roman" w:hAnsi="Times New Roman" w:cs="Times New Roman"/>
          <w:sz w:val="28"/>
          <w:szCs w:val="28"/>
        </w:rPr>
      </w:pPr>
      <w:r w:rsidRPr="006D01F6">
        <w:rPr>
          <w:rFonts w:ascii="Times New Roman" w:hAnsi="Times New Roman" w:cs="Times New Roman"/>
          <w:sz w:val="28"/>
          <w:szCs w:val="28"/>
        </w:rPr>
        <w:t xml:space="preserve">- </w:t>
      </w:r>
      <w:proofErr w:type="gramStart"/>
      <w:r w:rsidRPr="006D01F6">
        <w:rPr>
          <w:rFonts w:ascii="Times New Roman" w:hAnsi="Times New Roman" w:cs="Times New Roman"/>
          <w:sz w:val="28"/>
          <w:szCs w:val="28"/>
        </w:rPr>
        <w:t>п</w:t>
      </w:r>
      <w:proofErr w:type="gramEnd"/>
      <w:r w:rsidRPr="006D01F6">
        <w:rPr>
          <w:rFonts w:ascii="Times New Roman" w:hAnsi="Times New Roman" w:cs="Times New Roman"/>
          <w:sz w:val="28"/>
          <w:szCs w:val="28"/>
        </w:rPr>
        <w:t>о специальным требованиям к условиям хранения, обработки и товарного соседства. Например, общие зоны, зоны, обеспечивающие специальные условия хранения (климатические и санитарно-гигиенические) и обработки товара (перегрузка, хранение).</w:t>
      </w:r>
    </w:p>
    <w:p w:rsidR="0035297D" w:rsidRPr="006D01F6" w:rsidRDefault="0035297D" w:rsidP="00EE6472">
      <w:pPr>
        <w:shd w:val="clear" w:color="000000" w:fill="auto"/>
        <w:spacing w:after="0" w:line="360" w:lineRule="auto"/>
        <w:ind w:firstLine="709"/>
        <w:contextualSpacing/>
        <w:jc w:val="both"/>
        <w:rPr>
          <w:rFonts w:ascii="Times New Roman" w:hAnsi="Times New Roman" w:cs="Times New Roman"/>
          <w:sz w:val="28"/>
          <w:szCs w:val="28"/>
        </w:rPr>
      </w:pPr>
      <w:r w:rsidRPr="006D01F6">
        <w:rPr>
          <w:rFonts w:ascii="Times New Roman" w:hAnsi="Times New Roman" w:cs="Times New Roman"/>
          <w:sz w:val="28"/>
          <w:szCs w:val="28"/>
        </w:rPr>
        <w:lastRenderedPageBreak/>
        <w:t xml:space="preserve">- по направлению движения </w:t>
      </w:r>
      <w:proofErr w:type="spellStart"/>
      <w:r w:rsidRPr="006D01F6">
        <w:rPr>
          <w:rFonts w:ascii="Times New Roman" w:hAnsi="Times New Roman" w:cs="Times New Roman"/>
          <w:sz w:val="28"/>
          <w:szCs w:val="28"/>
        </w:rPr>
        <w:t>товаропотоков</w:t>
      </w:r>
      <w:proofErr w:type="spellEnd"/>
      <w:r w:rsidRPr="006D01F6">
        <w:rPr>
          <w:rFonts w:ascii="Times New Roman" w:hAnsi="Times New Roman" w:cs="Times New Roman"/>
          <w:sz w:val="28"/>
          <w:szCs w:val="28"/>
        </w:rPr>
        <w:t xml:space="preserve"> через зоны. Например, зоны с прямоточной, реверсивной или верификационной схемой движения.</w:t>
      </w:r>
    </w:p>
    <w:p w:rsidR="0035297D" w:rsidRPr="006D01F6" w:rsidRDefault="0035297D" w:rsidP="00EE6472">
      <w:pPr>
        <w:pStyle w:val="ad"/>
        <w:shd w:val="clear" w:color="000000" w:fill="auto"/>
        <w:spacing w:line="360" w:lineRule="auto"/>
        <w:ind w:firstLine="709"/>
        <w:jc w:val="both"/>
        <w:rPr>
          <w:szCs w:val="28"/>
        </w:rPr>
      </w:pPr>
      <w:r w:rsidRPr="006D01F6">
        <w:rPr>
          <w:szCs w:val="28"/>
        </w:rPr>
        <w:t xml:space="preserve">Задачами проектирования складских зон является определение их параметров, обеспечивающих рациональное выполнение соответствующего процесса (или операции) при минимальных затратах на единицу продукции (или тонну груза, один условный поддон) [8, стр.35]. При этом необходимо учитывать технико-экономическое обоснование принимаемых технологических и объемно-планировочных решений </w:t>
      </w: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shd w:val="clear" w:color="auto" w:fill="FFFFFF"/>
        </w:rPr>
      </w:pPr>
      <w:r w:rsidRPr="006D01F6">
        <w:rPr>
          <w:rFonts w:ascii="Times New Roman" w:hAnsi="Times New Roman" w:cs="Times New Roman"/>
          <w:sz w:val="28"/>
          <w:szCs w:val="28"/>
        </w:rPr>
        <w:t xml:space="preserve">Склад может включать в себя самые разные технологические зоны (рисунок 1.4). </w:t>
      </w:r>
      <w:r w:rsidRPr="006D01F6">
        <w:rPr>
          <w:rFonts w:ascii="Times New Roman" w:hAnsi="Times New Roman" w:cs="Times New Roman"/>
          <w:sz w:val="28"/>
          <w:szCs w:val="28"/>
          <w:shd w:val="clear" w:color="auto" w:fill="FFFFFF"/>
        </w:rPr>
        <w:t xml:space="preserve">Многие параметры складских зон одновременно являются параметрами всего склада, что делает их особенно значимыми. </w:t>
      </w: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shd w:val="clear" w:color="auto" w:fill="FFFFFF"/>
        </w:rPr>
      </w:pPr>
      <w:r w:rsidRPr="006D01F6">
        <w:rPr>
          <w:rFonts w:ascii="Times New Roman" w:hAnsi="Times New Roman" w:cs="Times New Roman"/>
          <w:sz w:val="28"/>
          <w:szCs w:val="28"/>
          <w:shd w:val="clear" w:color="auto" w:fill="FFFFFF"/>
        </w:rPr>
        <w:t xml:space="preserve">Необходимо также учитывать взаимосвязь и взаимовлияние складских зон в процессе </w:t>
      </w:r>
      <w:proofErr w:type="spellStart"/>
      <w:r w:rsidRPr="006D01F6">
        <w:rPr>
          <w:rFonts w:ascii="Times New Roman" w:hAnsi="Times New Roman" w:cs="Times New Roman"/>
          <w:sz w:val="28"/>
          <w:szCs w:val="28"/>
          <w:shd w:val="clear" w:color="auto" w:fill="FFFFFF"/>
        </w:rPr>
        <w:t>грузопереработки</w:t>
      </w:r>
      <w:proofErr w:type="spellEnd"/>
      <w:r w:rsidRPr="006D01F6">
        <w:rPr>
          <w:rFonts w:ascii="Times New Roman" w:hAnsi="Times New Roman" w:cs="Times New Roman"/>
          <w:sz w:val="28"/>
          <w:szCs w:val="28"/>
          <w:shd w:val="clear" w:color="auto" w:fill="FFFFFF"/>
        </w:rPr>
        <w:t>. Влияние зон друг на друга выражается в возможности передачи модели грузопотока с одной складской зоны в другую в том виде, в котором он был получен при моделировании предыдущей зоны.</w:t>
      </w: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shd w:val="clear" w:color="auto" w:fill="FFFFFF"/>
        </w:rPr>
        <w:t>Случайное воздействие внешних грузопотоков испытывают на себе только разгрузочный фронт и погрузочный фронт склада. Однако опосредованно случайные воздействия внешней среды влияют и на деятельность остальных складских зон, поскольку взаимосвязь всех зон через проходящий грузопоток очевидна.</w:t>
      </w: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xml:space="preserve">В </w:t>
      </w:r>
      <w:proofErr w:type="spellStart"/>
      <w:r w:rsidRPr="006D01F6">
        <w:rPr>
          <w:rFonts w:ascii="Times New Roman" w:hAnsi="Times New Roman" w:cs="Times New Roman"/>
          <w:sz w:val="28"/>
          <w:szCs w:val="28"/>
        </w:rPr>
        <w:t>логистических</w:t>
      </w:r>
      <w:proofErr w:type="spellEnd"/>
      <w:r w:rsidRPr="006D01F6">
        <w:rPr>
          <w:rFonts w:ascii="Times New Roman" w:hAnsi="Times New Roman" w:cs="Times New Roman"/>
          <w:sz w:val="28"/>
          <w:szCs w:val="28"/>
        </w:rPr>
        <w:t xml:space="preserve"> процессах складской системы можно выделить три основные группы функций:</w:t>
      </w: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временное размещение и хранение материальных запасов;</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z w:val="28"/>
          <w:szCs w:val="28"/>
        </w:rPr>
        <w:t xml:space="preserve">- преобразование материальных потоков; </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z w:val="28"/>
          <w:szCs w:val="28"/>
        </w:rPr>
        <w:t xml:space="preserve">- обеспечение </w:t>
      </w:r>
      <w:proofErr w:type="spellStart"/>
      <w:r w:rsidRPr="006D01F6">
        <w:rPr>
          <w:rFonts w:ascii="Times New Roman" w:hAnsi="Times New Roman" w:cs="Times New Roman"/>
          <w:sz w:val="28"/>
          <w:szCs w:val="28"/>
        </w:rPr>
        <w:t>логистического</w:t>
      </w:r>
      <w:proofErr w:type="spellEnd"/>
      <w:r w:rsidRPr="006D01F6">
        <w:rPr>
          <w:rFonts w:ascii="Times New Roman" w:hAnsi="Times New Roman" w:cs="Times New Roman"/>
          <w:sz w:val="28"/>
          <w:szCs w:val="28"/>
        </w:rPr>
        <w:t xml:space="preserve"> сервиса в системе обслуживания</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z w:val="28"/>
          <w:szCs w:val="28"/>
        </w:rPr>
        <w:t>Любой склад обрабатывает три материальных потока: входной, выходной, внутренний</w:t>
      </w:r>
      <w:r w:rsidRPr="006D01F6">
        <w:rPr>
          <w:rFonts w:ascii="Times New Roman" w:hAnsi="Times New Roman" w:cs="Times New Roman"/>
          <w:snapToGrid w:val="0"/>
          <w:sz w:val="28"/>
          <w:szCs w:val="28"/>
        </w:rPr>
        <w:t xml:space="preserve">. В соответствии с </w:t>
      </w:r>
      <w:proofErr w:type="spellStart"/>
      <w:r w:rsidRPr="006D01F6">
        <w:rPr>
          <w:rFonts w:ascii="Times New Roman" w:hAnsi="Times New Roman" w:cs="Times New Roman"/>
          <w:snapToGrid w:val="0"/>
          <w:sz w:val="28"/>
          <w:szCs w:val="28"/>
        </w:rPr>
        <w:t>грузообработкой</w:t>
      </w:r>
      <w:proofErr w:type="spellEnd"/>
      <w:r w:rsidRPr="006D01F6">
        <w:rPr>
          <w:rFonts w:ascii="Times New Roman" w:hAnsi="Times New Roman" w:cs="Times New Roman"/>
          <w:snapToGrid w:val="0"/>
          <w:sz w:val="28"/>
          <w:szCs w:val="28"/>
        </w:rPr>
        <w:t xml:space="preserve"> каждого потока на любом складе можно выделить следующие основные зоны </w:t>
      </w:r>
      <w:proofErr w:type="spellStart"/>
      <w:r w:rsidRPr="006D01F6">
        <w:rPr>
          <w:rFonts w:ascii="Times New Roman" w:hAnsi="Times New Roman" w:cs="Times New Roman"/>
          <w:snapToGrid w:val="0"/>
          <w:sz w:val="28"/>
          <w:szCs w:val="28"/>
        </w:rPr>
        <w:t>грузообработки</w:t>
      </w:r>
      <w:proofErr w:type="spellEnd"/>
      <w:r w:rsidRPr="006D01F6">
        <w:rPr>
          <w:rFonts w:ascii="Times New Roman" w:hAnsi="Times New Roman" w:cs="Times New Roman"/>
          <w:snapToGrid w:val="0"/>
          <w:sz w:val="28"/>
          <w:szCs w:val="28"/>
        </w:rPr>
        <w:t xml:space="preserve"> (рисунок 1.5).</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p>
    <w:p w:rsidR="0035297D" w:rsidRPr="006D01F6" w:rsidRDefault="0035297D" w:rsidP="00EE6472">
      <w:pPr>
        <w:shd w:val="clear" w:color="000000" w:fill="auto"/>
        <w:spacing w:after="0" w:line="360" w:lineRule="auto"/>
        <w:ind w:firstLine="709"/>
        <w:jc w:val="both"/>
        <w:textAlignment w:val="baseline"/>
        <w:rPr>
          <w:rStyle w:val="af2"/>
          <w:rFonts w:ascii="Times New Roman" w:hAnsi="Times New Roman"/>
          <w:iCs/>
          <w:sz w:val="28"/>
          <w:szCs w:val="24"/>
          <w:bdr w:val="none" w:sz="0" w:space="0" w:color="auto" w:frame="1"/>
        </w:rPr>
      </w:pPr>
      <w:r w:rsidRPr="006D01F6">
        <w:rPr>
          <w:rFonts w:ascii="Times New Roman" w:hAnsi="Times New Roman" w:cs="Times New Roman"/>
          <w:noProof/>
          <w:sz w:val="28"/>
          <w:szCs w:val="24"/>
          <w:bdr w:val="none" w:sz="0" w:space="0" w:color="auto" w:frame="1"/>
        </w:rPr>
        <w:lastRenderedPageBreak/>
        <w:drawing>
          <wp:inline distT="0" distB="0" distL="0" distR="0">
            <wp:extent cx="4735830" cy="2362200"/>
            <wp:effectExtent l="19050" t="0" r="7620" b="0"/>
            <wp:docPr id="36" name="Рисунок 27" descr="http://www.logists.kz/uploads/images/for_library/7ea245a8f4e86f479526c88d4e6bb9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www.logists.kz/uploads/images/for_library/7ea245a8f4e86f479526c88d4e6bb984.png"/>
                    <pic:cNvPicPr>
                      <a:picLocks noChangeAspect="1" noChangeArrowheads="1"/>
                    </pic:cNvPicPr>
                  </pic:nvPicPr>
                  <pic:blipFill>
                    <a:blip r:embed="rId14" cstate="print"/>
                    <a:srcRect/>
                    <a:stretch>
                      <a:fillRect/>
                    </a:stretch>
                  </pic:blipFill>
                  <pic:spPr bwMode="auto">
                    <a:xfrm>
                      <a:off x="0" y="0"/>
                      <a:ext cx="4735830" cy="2362200"/>
                    </a:xfrm>
                    <a:prstGeom prst="rect">
                      <a:avLst/>
                    </a:prstGeom>
                    <a:noFill/>
                    <a:ln w="9525">
                      <a:noFill/>
                      <a:miter lim="800000"/>
                      <a:headEnd/>
                      <a:tailEnd/>
                    </a:ln>
                  </pic:spPr>
                </pic:pic>
              </a:graphicData>
            </a:graphic>
          </wp:inline>
        </w:drawing>
      </w:r>
    </w:p>
    <w:p w:rsidR="0035297D" w:rsidRPr="006D01F6" w:rsidRDefault="0035297D" w:rsidP="00EE6472">
      <w:pPr>
        <w:shd w:val="clear" w:color="000000" w:fill="auto"/>
        <w:spacing w:after="0" w:line="360" w:lineRule="auto"/>
        <w:ind w:firstLine="709"/>
        <w:jc w:val="both"/>
        <w:textAlignment w:val="baseline"/>
        <w:rPr>
          <w:rStyle w:val="af2"/>
          <w:rFonts w:ascii="Times New Roman" w:hAnsi="Times New Roman"/>
          <w:i w:val="0"/>
          <w:iCs/>
          <w:sz w:val="28"/>
          <w:szCs w:val="28"/>
          <w:bdr w:val="none" w:sz="0" w:space="0" w:color="auto" w:frame="1"/>
        </w:rPr>
      </w:pPr>
      <w:r w:rsidRPr="006D01F6">
        <w:rPr>
          <w:rStyle w:val="af2"/>
          <w:rFonts w:ascii="Times New Roman" w:hAnsi="Times New Roman"/>
          <w:i w:val="0"/>
          <w:iCs/>
          <w:sz w:val="28"/>
          <w:szCs w:val="28"/>
          <w:bdr w:val="none" w:sz="0" w:space="0" w:color="auto" w:frame="1"/>
        </w:rPr>
        <w:t>Рисунок 1.5 - Основные технологические зоны на складе с прямоточной схемой движение материального потока</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t xml:space="preserve">При </w:t>
      </w:r>
      <w:proofErr w:type="spellStart"/>
      <w:r w:rsidRPr="006D01F6">
        <w:rPr>
          <w:rFonts w:ascii="Times New Roman" w:hAnsi="Times New Roman" w:cs="Times New Roman"/>
          <w:snapToGrid w:val="0"/>
          <w:sz w:val="28"/>
          <w:szCs w:val="28"/>
        </w:rPr>
        <w:t>грузообработке</w:t>
      </w:r>
      <w:proofErr w:type="spellEnd"/>
      <w:r w:rsidRPr="006D01F6">
        <w:rPr>
          <w:rFonts w:ascii="Times New Roman" w:hAnsi="Times New Roman" w:cs="Times New Roman"/>
          <w:snapToGrid w:val="0"/>
          <w:sz w:val="28"/>
          <w:szCs w:val="28"/>
        </w:rPr>
        <w:t xml:space="preserve"> материальных потоков (входного, внутреннего и выходного) выполняется целый ряд </w:t>
      </w:r>
      <w:proofErr w:type="spellStart"/>
      <w:r w:rsidRPr="006D01F6">
        <w:rPr>
          <w:rFonts w:ascii="Times New Roman" w:hAnsi="Times New Roman" w:cs="Times New Roman"/>
          <w:snapToGrid w:val="0"/>
          <w:sz w:val="28"/>
          <w:szCs w:val="28"/>
        </w:rPr>
        <w:t>логистических</w:t>
      </w:r>
      <w:proofErr w:type="spellEnd"/>
      <w:r w:rsidRPr="006D01F6">
        <w:rPr>
          <w:rFonts w:ascii="Times New Roman" w:hAnsi="Times New Roman" w:cs="Times New Roman"/>
          <w:snapToGrid w:val="0"/>
          <w:sz w:val="28"/>
          <w:szCs w:val="28"/>
        </w:rPr>
        <w:t xml:space="preserve"> и, связанных с ними, технологических операций (рисунок 1.6), на складе.</w:t>
      </w: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shd w:val="clear" w:color="auto" w:fill="FFFFFF"/>
        </w:rPr>
      </w:pPr>
      <w:r w:rsidRPr="006D01F6">
        <w:rPr>
          <w:rFonts w:ascii="Times New Roman" w:hAnsi="Times New Roman" w:cs="Times New Roman"/>
          <w:sz w:val="28"/>
          <w:szCs w:val="28"/>
          <w:shd w:val="clear" w:color="auto" w:fill="FFFFFF"/>
        </w:rPr>
        <w:t>На продолжительность и характер складских операций оказывают влияние следующие факторы:</w:t>
      </w: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shd w:val="clear" w:color="auto" w:fill="FFFFFF"/>
        </w:rPr>
      </w:pPr>
      <w:r w:rsidRPr="006D01F6">
        <w:rPr>
          <w:rFonts w:ascii="Times New Roman" w:hAnsi="Times New Roman" w:cs="Times New Roman"/>
          <w:sz w:val="28"/>
          <w:szCs w:val="28"/>
          <w:shd w:val="clear" w:color="auto" w:fill="FFFFFF"/>
        </w:rPr>
        <w:t>- объем поступления и отпуска грузов;</w:t>
      </w: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shd w:val="clear" w:color="auto" w:fill="FFFFFF"/>
        </w:rPr>
      </w:pPr>
      <w:r w:rsidRPr="006D01F6">
        <w:rPr>
          <w:rFonts w:ascii="Times New Roman" w:hAnsi="Times New Roman" w:cs="Times New Roman"/>
          <w:sz w:val="28"/>
          <w:szCs w:val="28"/>
          <w:shd w:val="clear" w:color="auto" w:fill="FFFFFF"/>
        </w:rPr>
        <w:t>- величина оборота товарных запасов;</w:t>
      </w: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shd w:val="clear" w:color="auto" w:fill="FFFFFF"/>
        </w:rPr>
      </w:pPr>
      <w:r w:rsidRPr="006D01F6">
        <w:rPr>
          <w:rFonts w:ascii="Times New Roman" w:hAnsi="Times New Roman" w:cs="Times New Roman"/>
          <w:sz w:val="28"/>
          <w:szCs w:val="28"/>
          <w:shd w:val="clear" w:color="auto" w:fill="FFFFFF"/>
        </w:rPr>
        <w:t>- условия транспортировки (вид транспорта, вид тары и/или упаковки, опасность и хрупкость груза и т.д.);</w:t>
      </w: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shd w:val="clear" w:color="auto" w:fill="FFFFFF"/>
        </w:rPr>
      </w:pPr>
      <w:r w:rsidRPr="006D01F6">
        <w:rPr>
          <w:rFonts w:ascii="Times New Roman" w:hAnsi="Times New Roman" w:cs="Times New Roman"/>
          <w:sz w:val="28"/>
          <w:szCs w:val="28"/>
          <w:shd w:val="clear" w:color="auto" w:fill="FFFFFF"/>
        </w:rPr>
        <w:t>- ассортиментная структура товарооборота и способ упаковки товаров;</w:t>
      </w: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shd w:val="clear" w:color="auto" w:fill="FFFFFF"/>
        </w:rPr>
      </w:pPr>
      <w:r w:rsidRPr="006D01F6">
        <w:rPr>
          <w:rFonts w:ascii="Times New Roman" w:hAnsi="Times New Roman" w:cs="Times New Roman"/>
          <w:sz w:val="28"/>
          <w:szCs w:val="28"/>
          <w:shd w:val="clear" w:color="auto" w:fill="FFFFFF"/>
        </w:rPr>
        <w:t>- габариты, вес товаров, тарных (грузовых) мест;</w:t>
      </w: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shd w:val="clear" w:color="auto" w:fill="FFFFFF"/>
        </w:rPr>
      </w:pPr>
      <w:r w:rsidRPr="006D01F6">
        <w:rPr>
          <w:rFonts w:ascii="Times New Roman" w:hAnsi="Times New Roman" w:cs="Times New Roman"/>
          <w:sz w:val="28"/>
          <w:szCs w:val="28"/>
          <w:shd w:val="clear" w:color="auto" w:fill="FFFFFF"/>
        </w:rPr>
        <w:t>- условия и порядок хранения (открытый или закрытый склад, температурный режим, особые условия хранения и т.п.);</w:t>
      </w: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shd w:val="clear" w:color="auto" w:fill="FFFFFF"/>
        </w:rPr>
      </w:pPr>
      <w:r w:rsidRPr="006D01F6">
        <w:rPr>
          <w:rFonts w:ascii="Times New Roman" w:hAnsi="Times New Roman" w:cs="Times New Roman"/>
          <w:sz w:val="28"/>
          <w:szCs w:val="28"/>
          <w:shd w:val="clear" w:color="auto" w:fill="FFFFFF"/>
        </w:rPr>
        <w:t>- площадь склада, состав помещений, их планировка, размеры конструктивных элементов, ширина проходов;</w:t>
      </w: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shd w:val="clear" w:color="auto" w:fill="FFFFFF"/>
        </w:rPr>
      </w:pPr>
      <w:r w:rsidRPr="006D01F6">
        <w:rPr>
          <w:rFonts w:ascii="Times New Roman" w:hAnsi="Times New Roman" w:cs="Times New Roman"/>
          <w:sz w:val="28"/>
          <w:szCs w:val="28"/>
          <w:shd w:val="clear" w:color="auto" w:fill="FFFFFF"/>
        </w:rPr>
        <w:t>- габариты складских помещений;</w:t>
      </w: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shd w:val="clear" w:color="auto" w:fill="FFFFFF"/>
        </w:rPr>
      </w:pPr>
      <w:r w:rsidRPr="006D01F6">
        <w:rPr>
          <w:rFonts w:ascii="Times New Roman" w:hAnsi="Times New Roman" w:cs="Times New Roman"/>
          <w:sz w:val="28"/>
          <w:szCs w:val="28"/>
          <w:shd w:val="clear" w:color="auto" w:fill="FFFFFF"/>
        </w:rPr>
        <w:t>- наличие технологического оборудования, его виды и возможности (стеллажи, настилы, крепежи и т.д.);</w:t>
      </w: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shd w:val="clear" w:color="auto" w:fill="FFFFFF"/>
        </w:rPr>
      </w:pPr>
      <w:r w:rsidRPr="006D01F6">
        <w:rPr>
          <w:rFonts w:ascii="Times New Roman" w:hAnsi="Times New Roman" w:cs="Times New Roman"/>
          <w:sz w:val="28"/>
          <w:szCs w:val="28"/>
          <w:shd w:val="clear" w:color="auto" w:fill="FFFFFF"/>
        </w:rPr>
        <w:lastRenderedPageBreak/>
        <w:t>- транспортно-грузовое оборудование: его габариты и возможности (краны, лифты, погрузчики и т.д.);</w:t>
      </w: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shd w:val="clear" w:color="auto" w:fill="FFFFFF"/>
        </w:rPr>
      </w:pPr>
      <w:r w:rsidRPr="006D01F6">
        <w:rPr>
          <w:rFonts w:ascii="Times New Roman" w:hAnsi="Times New Roman" w:cs="Times New Roman"/>
          <w:sz w:val="28"/>
          <w:szCs w:val="28"/>
          <w:shd w:val="clear" w:color="auto" w:fill="FFFFFF"/>
        </w:rPr>
        <w:t>- наличие квалифицированных трудовых кадров;</w:t>
      </w:r>
    </w:p>
    <w:p w:rsidR="0035297D" w:rsidRPr="006D01F6" w:rsidRDefault="0035297D" w:rsidP="00EE6472">
      <w:pPr>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z w:val="28"/>
          <w:szCs w:val="28"/>
          <w:shd w:val="clear" w:color="auto" w:fill="FFFFFF"/>
        </w:rPr>
        <w:t>- уровень организации и управления технологическими процессами на складе.</w:t>
      </w:r>
      <w:r w:rsidR="00E732A9" w:rsidRPr="006D01F6">
        <w:rPr>
          <w:rFonts w:ascii="Times New Roman" w:hAnsi="Times New Roman" w:cs="Times New Roman"/>
          <w:sz w:val="28"/>
          <w:szCs w:val="28"/>
          <w:shd w:val="clear" w:color="auto" w:fill="FFFFFF"/>
        </w:rPr>
        <w:t xml:space="preserve"> </w:t>
      </w: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xml:space="preserve">Оптимальная система складирования предопределяет рациональность технологического процесса на складе. Основным условием здесь является минимальное количество операций по переработке груза. Именно поэтому огромное значение придается определению оптимального вида и размеров </w:t>
      </w:r>
      <w:proofErr w:type="spellStart"/>
      <w:r w:rsidRPr="006D01F6">
        <w:rPr>
          <w:rFonts w:ascii="Times New Roman" w:hAnsi="Times New Roman" w:cs="Times New Roman"/>
          <w:sz w:val="28"/>
          <w:szCs w:val="28"/>
        </w:rPr>
        <w:t>товароносителя</w:t>
      </w:r>
      <w:proofErr w:type="spellEnd"/>
      <w:r w:rsidRPr="006D01F6">
        <w:rPr>
          <w:rFonts w:ascii="Times New Roman" w:hAnsi="Times New Roman" w:cs="Times New Roman"/>
          <w:sz w:val="28"/>
          <w:szCs w:val="28"/>
        </w:rPr>
        <w:t>, на котором формируется складская грузовая единица</w:t>
      </w:r>
      <w:r w:rsidRPr="006D01F6">
        <w:rPr>
          <w:rFonts w:ascii="Times New Roman" w:hAnsi="Times New Roman" w:cs="Times New Roman"/>
          <w:i/>
          <w:sz w:val="28"/>
          <w:szCs w:val="28"/>
        </w:rPr>
        <w:t>.</w:t>
      </w:r>
      <w:r w:rsidRPr="006D01F6">
        <w:rPr>
          <w:rFonts w:ascii="Times New Roman" w:hAnsi="Times New Roman" w:cs="Times New Roman"/>
          <w:sz w:val="28"/>
          <w:szCs w:val="28"/>
        </w:rPr>
        <w:t xml:space="preserve"> Такими </w:t>
      </w:r>
      <w:proofErr w:type="spellStart"/>
      <w:r w:rsidRPr="006D01F6">
        <w:rPr>
          <w:rFonts w:ascii="Times New Roman" w:hAnsi="Times New Roman" w:cs="Times New Roman"/>
          <w:sz w:val="28"/>
          <w:szCs w:val="28"/>
        </w:rPr>
        <w:t>товароносителями</w:t>
      </w:r>
      <w:proofErr w:type="spellEnd"/>
      <w:r w:rsidRPr="006D01F6">
        <w:rPr>
          <w:rFonts w:ascii="Times New Roman" w:hAnsi="Times New Roman" w:cs="Times New Roman"/>
          <w:sz w:val="28"/>
          <w:szCs w:val="28"/>
        </w:rPr>
        <w:t xml:space="preserve"> могут стать: стоечные, сетчатые, ящичные, плоские поддоны и полу поддоны, а также кассеты, ящики для мелких грузов и т.д. </w:t>
      </w: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xml:space="preserve">Складской </w:t>
      </w:r>
      <w:proofErr w:type="spellStart"/>
      <w:r w:rsidRPr="006D01F6">
        <w:rPr>
          <w:rFonts w:ascii="Times New Roman" w:hAnsi="Times New Roman" w:cs="Times New Roman"/>
          <w:sz w:val="28"/>
          <w:szCs w:val="28"/>
        </w:rPr>
        <w:t>товароноситель</w:t>
      </w:r>
      <w:proofErr w:type="spellEnd"/>
      <w:r w:rsidRPr="006D01F6">
        <w:rPr>
          <w:rFonts w:ascii="Times New Roman" w:hAnsi="Times New Roman" w:cs="Times New Roman"/>
          <w:sz w:val="28"/>
          <w:szCs w:val="28"/>
        </w:rPr>
        <w:t xml:space="preserve"> увязывает между собой номенклатуру перерабатываемого груза, внешние и внутренние материальные потоки и все элементы системы. На выбор </w:t>
      </w:r>
      <w:proofErr w:type="spellStart"/>
      <w:r w:rsidRPr="006D01F6">
        <w:rPr>
          <w:rFonts w:ascii="Times New Roman" w:hAnsi="Times New Roman" w:cs="Times New Roman"/>
          <w:sz w:val="28"/>
          <w:szCs w:val="28"/>
        </w:rPr>
        <w:t>товароносителя</w:t>
      </w:r>
      <w:proofErr w:type="spellEnd"/>
      <w:r w:rsidRPr="006D01F6">
        <w:rPr>
          <w:rFonts w:ascii="Times New Roman" w:hAnsi="Times New Roman" w:cs="Times New Roman"/>
          <w:sz w:val="28"/>
          <w:szCs w:val="28"/>
        </w:rPr>
        <w:t xml:space="preserve"> влияют:</w:t>
      </w: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вид и размеры упаковки и транспортной тары;</w:t>
      </w: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система комплектации заказа;</w:t>
      </w: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оборачиваемость товара;</w:t>
      </w: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применяемое технологическое оборудование для складирования груза;</w:t>
      </w: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особенности подъемно-транспортных машин и механизмов, обслуживающих склад.</w:t>
      </w:r>
    </w:p>
    <w:p w:rsidR="0035297D" w:rsidRPr="006D01F6" w:rsidRDefault="0035297D"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xml:space="preserve">Основной критерий правильности выбора </w:t>
      </w:r>
      <w:proofErr w:type="spellStart"/>
      <w:r w:rsidRPr="006D01F6">
        <w:rPr>
          <w:rFonts w:ascii="Times New Roman" w:hAnsi="Times New Roman" w:cs="Times New Roman"/>
          <w:sz w:val="28"/>
          <w:szCs w:val="28"/>
        </w:rPr>
        <w:t>товароносителя</w:t>
      </w:r>
      <w:proofErr w:type="spellEnd"/>
      <w:r w:rsidRPr="006D01F6">
        <w:rPr>
          <w:rFonts w:ascii="Times New Roman" w:hAnsi="Times New Roman" w:cs="Times New Roman"/>
          <w:sz w:val="28"/>
          <w:szCs w:val="28"/>
        </w:rPr>
        <w:t xml:space="preserve"> – отсутствие возврата складской грузовой единицы из зоны комплектации в зону хранения при формировании заказа покупателя.</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t xml:space="preserve">Рассмотрим основной перечень технологических операций по </w:t>
      </w:r>
      <w:proofErr w:type="spellStart"/>
      <w:r w:rsidRPr="006D01F6">
        <w:rPr>
          <w:rFonts w:ascii="Times New Roman" w:hAnsi="Times New Roman" w:cs="Times New Roman"/>
          <w:snapToGrid w:val="0"/>
          <w:sz w:val="28"/>
          <w:szCs w:val="28"/>
        </w:rPr>
        <w:t>грузопереработке</w:t>
      </w:r>
      <w:proofErr w:type="spellEnd"/>
      <w:r w:rsidRPr="006D01F6">
        <w:rPr>
          <w:rFonts w:ascii="Times New Roman" w:hAnsi="Times New Roman" w:cs="Times New Roman"/>
          <w:snapToGrid w:val="0"/>
          <w:sz w:val="28"/>
          <w:szCs w:val="28"/>
        </w:rPr>
        <w:t xml:space="preserve"> в каждой из технологических зон склада (рисунки 1.5 и 1.6).</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xml:space="preserve">При осуществлении операций разгрузки и приемки товаров в зоне </w:t>
      </w:r>
      <w:r w:rsidRPr="006D01F6">
        <w:rPr>
          <w:rFonts w:ascii="Times New Roman" w:hAnsi="Times New Roman" w:cs="Times New Roman"/>
          <w:sz w:val="28"/>
          <w:szCs w:val="28"/>
        </w:rPr>
        <w:lastRenderedPageBreak/>
        <w:t xml:space="preserve">приемки необходимо ориентироваться на условия поставки в соответствующем договоре. Согласно этим условиям подготавливаются места разгрузки под указанное транспортное средство и необходимое погрузочно-разгрузочное оборудование. </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t>Специальное оснащение мест разгрузки и правильный выбор погрузочно-разгрузочного оборудования позволяют эффективно проводить разгрузку (в кратчайшие сроки и с минимальными потерями груза), в связи с чем, сокращаются простои транспортных средств, а, следовательно, и снижаются издержки обращения.</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t>Выполняются следующие операции при разгрузке:</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подача автотранспорта;</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проверка сохранности пломб, осмотр груза (товара) внутри кузова на предмет выявления повреждения товара;</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разгрузка транспортных сре</w:t>
      </w:r>
      <w:proofErr w:type="gramStart"/>
      <w:r w:rsidRPr="006D01F6">
        <w:rPr>
          <w:rFonts w:ascii="Times New Roman" w:hAnsi="Times New Roman" w:cs="Times New Roman"/>
          <w:sz w:val="28"/>
          <w:szCs w:val="28"/>
        </w:rPr>
        <w:t>дств ср</w:t>
      </w:r>
      <w:proofErr w:type="gramEnd"/>
      <w:r w:rsidRPr="006D01F6">
        <w:rPr>
          <w:rFonts w:ascii="Times New Roman" w:hAnsi="Times New Roman" w:cs="Times New Roman"/>
          <w:sz w:val="28"/>
          <w:szCs w:val="28"/>
        </w:rPr>
        <w:t xml:space="preserve">едствами транспортно-грузовой техники склада; </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контроль документального и физического соответствия заказов поставки, идентификация товаров;</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документальное оформление прибывшего груза через информационную систему склада;</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формирование складской грузовой единицы (паллеты, коробки, тюки и т.д.).</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В зоне приемки выполняются следующие операции:</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размещение товара для приемки:</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идентификация товара;</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проверка единиц товара в грузовых местах;</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проверка качества товара и сохранности грузовых единиц и тары</w:t>
      </w:r>
    </w:p>
    <w:p w:rsidR="0035297D" w:rsidRPr="006D01F6" w:rsidRDefault="0035297D" w:rsidP="00EE6472">
      <w:pPr>
        <w:shd w:val="clear" w:color="000000" w:fill="auto"/>
        <w:spacing w:after="0" w:line="360" w:lineRule="auto"/>
        <w:ind w:firstLine="709"/>
        <w:jc w:val="both"/>
        <w:textAlignment w:val="baseline"/>
        <w:rPr>
          <w:rFonts w:ascii="Times New Roman" w:hAnsi="Times New Roman" w:cs="Times New Roman"/>
          <w:sz w:val="28"/>
          <w:szCs w:val="28"/>
        </w:rPr>
      </w:pPr>
      <w:r w:rsidRPr="006D01F6">
        <w:rPr>
          <w:rFonts w:ascii="Times New Roman" w:hAnsi="Times New Roman" w:cs="Times New Roman"/>
          <w:sz w:val="28"/>
          <w:szCs w:val="28"/>
        </w:rPr>
        <w:t xml:space="preserve">Площадь зоны приемки зависит от двух параметров: </w:t>
      </w:r>
    </w:p>
    <w:p w:rsidR="0035297D" w:rsidRPr="006D01F6" w:rsidRDefault="0035297D" w:rsidP="00EE6472">
      <w:pPr>
        <w:shd w:val="clear" w:color="000000" w:fill="auto"/>
        <w:spacing w:after="0" w:line="360" w:lineRule="auto"/>
        <w:ind w:firstLine="709"/>
        <w:contextualSpacing/>
        <w:jc w:val="both"/>
        <w:textAlignment w:val="baseline"/>
        <w:rPr>
          <w:rFonts w:ascii="Times New Roman" w:hAnsi="Times New Roman" w:cs="Times New Roman"/>
          <w:sz w:val="28"/>
          <w:szCs w:val="28"/>
        </w:rPr>
      </w:pPr>
      <w:r w:rsidRPr="006D01F6">
        <w:rPr>
          <w:rFonts w:ascii="Times New Roman" w:hAnsi="Times New Roman" w:cs="Times New Roman"/>
          <w:sz w:val="28"/>
          <w:szCs w:val="28"/>
        </w:rPr>
        <w:t>- объем товара, поступающего за определенный период.</w:t>
      </w:r>
    </w:p>
    <w:p w:rsidR="0035297D" w:rsidRPr="006D01F6" w:rsidRDefault="0035297D" w:rsidP="00EE6472">
      <w:pPr>
        <w:shd w:val="clear" w:color="000000" w:fill="auto"/>
        <w:spacing w:after="0" w:line="360" w:lineRule="auto"/>
        <w:ind w:firstLine="709"/>
        <w:jc w:val="both"/>
        <w:textAlignment w:val="baseline"/>
        <w:rPr>
          <w:rFonts w:ascii="Times New Roman" w:hAnsi="Times New Roman" w:cs="Times New Roman"/>
          <w:i/>
          <w:sz w:val="28"/>
          <w:szCs w:val="28"/>
        </w:rPr>
      </w:pPr>
      <w:r w:rsidRPr="006D01F6">
        <w:rPr>
          <w:rFonts w:ascii="Times New Roman" w:hAnsi="Times New Roman" w:cs="Times New Roman"/>
          <w:sz w:val="28"/>
          <w:szCs w:val="28"/>
        </w:rPr>
        <w:t>- скорость обработки приемки этого товара, то есть от скорости поступления товара из зоны приемки в зону хранения</w:t>
      </w:r>
      <w:r w:rsidRPr="006D01F6">
        <w:rPr>
          <w:rFonts w:ascii="Times New Roman" w:hAnsi="Times New Roman" w:cs="Times New Roman"/>
          <w:i/>
          <w:sz w:val="28"/>
          <w:szCs w:val="28"/>
        </w:rPr>
        <w:t>.</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lastRenderedPageBreak/>
        <w:t>Внутри складская транспортировка предполагает перемещение груза между различными зонами склада: с разгрузочной рампы в зону приемки, оттуда в зону хранения и комплектации, а затем и на погрузочную рампу. Эта операция выполняется с помощью подъемно-транспортных машин и механизмов.</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t>Транспортировка грузов внутри склада должна осуществляться при минимальной протяженности во времени и пространстве по сквозным «прямоточным» маршрутам. Это позволит избежать повторного возвращения в любую из складских зон и неэффективного выполнения операций. Число перевалок (с одного вида оборудования или транспортного средства на другое) должно быть минимальным.</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t>Проце</w:t>
      </w:r>
      <w:proofErr w:type="gramStart"/>
      <w:r w:rsidRPr="006D01F6">
        <w:rPr>
          <w:rFonts w:ascii="Times New Roman" w:hAnsi="Times New Roman" w:cs="Times New Roman"/>
          <w:snapToGrid w:val="0"/>
          <w:sz w:val="28"/>
          <w:szCs w:val="28"/>
        </w:rPr>
        <w:t>сс скл</w:t>
      </w:r>
      <w:proofErr w:type="gramEnd"/>
      <w:r w:rsidRPr="006D01F6">
        <w:rPr>
          <w:rFonts w:ascii="Times New Roman" w:hAnsi="Times New Roman" w:cs="Times New Roman"/>
          <w:snapToGrid w:val="0"/>
          <w:sz w:val="28"/>
          <w:szCs w:val="28"/>
        </w:rPr>
        <w:t>адирования в зоне хранения заключается в оптимальном размещении и укладке товара. Основной принцип рационального складирования</w:t>
      </w:r>
      <w:r w:rsidRPr="006D01F6">
        <w:rPr>
          <w:rFonts w:ascii="Times New Roman" w:hAnsi="Times New Roman" w:cs="Times New Roman"/>
          <w:i/>
          <w:snapToGrid w:val="0"/>
          <w:sz w:val="28"/>
          <w:szCs w:val="28"/>
        </w:rPr>
        <w:t xml:space="preserve"> - </w:t>
      </w:r>
      <w:r w:rsidRPr="006D01F6">
        <w:rPr>
          <w:rFonts w:ascii="Times New Roman" w:hAnsi="Times New Roman" w:cs="Times New Roman"/>
          <w:snapToGrid w:val="0"/>
          <w:sz w:val="28"/>
          <w:szCs w:val="28"/>
        </w:rPr>
        <w:t>эффективное использование площади и объема зоны хранения</w:t>
      </w:r>
      <w:r w:rsidRPr="006D01F6">
        <w:rPr>
          <w:rFonts w:ascii="Times New Roman" w:hAnsi="Times New Roman" w:cs="Times New Roman"/>
          <w:i/>
          <w:snapToGrid w:val="0"/>
          <w:sz w:val="28"/>
          <w:szCs w:val="28"/>
        </w:rPr>
        <w:t>.</w:t>
      </w:r>
      <w:r w:rsidRPr="006D01F6">
        <w:rPr>
          <w:rFonts w:ascii="Times New Roman" w:hAnsi="Times New Roman" w:cs="Times New Roman"/>
          <w:snapToGrid w:val="0"/>
          <w:sz w:val="28"/>
          <w:szCs w:val="28"/>
        </w:rPr>
        <w:t xml:space="preserve"> Предпосылкой этого является оптимальный выбор системы складирования и, в первую очередь, складского оборудования. </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t xml:space="preserve">Оборудование под хранение должно отвечать специфическим особенностям груза и обеспечивать максимальное использование высоты и площади склада. При этом пространство под рабочие проходы должно быть минимальным, но с учетом нормальных условий работы подъемно-транспортных машин и механизмов. </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t>Для упорядоченного хранения груза и экономичного его размещения используют систему адресного хранения по принципу твердого (фиксированного) или свободного (груз размещается на любом свободном месте) выбора места складирования [16, стр. 23].</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Проце</w:t>
      </w:r>
      <w:proofErr w:type="gramStart"/>
      <w:r w:rsidRPr="006D01F6">
        <w:rPr>
          <w:rFonts w:ascii="Times New Roman" w:hAnsi="Times New Roman" w:cs="Times New Roman"/>
          <w:sz w:val="28"/>
          <w:szCs w:val="28"/>
        </w:rPr>
        <w:t>сс скл</w:t>
      </w:r>
      <w:proofErr w:type="gramEnd"/>
      <w:r w:rsidRPr="006D01F6">
        <w:rPr>
          <w:rFonts w:ascii="Times New Roman" w:hAnsi="Times New Roman" w:cs="Times New Roman"/>
          <w:sz w:val="28"/>
          <w:szCs w:val="28"/>
        </w:rPr>
        <w:t>адирования и хранения включает следующие операции:</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закладка груза на хранение;</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хранение груза с эффективным использованием площадей и объемов зоны хранения;</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xml:space="preserve">- обеспечение соответствующих условий хранения, обусловленных </w:t>
      </w:r>
      <w:r w:rsidRPr="006D01F6">
        <w:rPr>
          <w:rFonts w:ascii="Times New Roman" w:hAnsi="Times New Roman" w:cs="Times New Roman"/>
          <w:sz w:val="28"/>
          <w:szCs w:val="28"/>
        </w:rPr>
        <w:lastRenderedPageBreak/>
        <w:t xml:space="preserve">физико-техническими свойствами товара и условиями договора по </w:t>
      </w:r>
      <w:proofErr w:type="spellStart"/>
      <w:r w:rsidRPr="006D01F6">
        <w:rPr>
          <w:rFonts w:ascii="Times New Roman" w:hAnsi="Times New Roman" w:cs="Times New Roman"/>
          <w:sz w:val="28"/>
          <w:szCs w:val="28"/>
        </w:rPr>
        <w:t>грузопереработке</w:t>
      </w:r>
      <w:proofErr w:type="spellEnd"/>
      <w:r w:rsidRPr="006D01F6">
        <w:rPr>
          <w:rFonts w:ascii="Times New Roman" w:hAnsi="Times New Roman" w:cs="Times New Roman"/>
          <w:sz w:val="28"/>
          <w:szCs w:val="28"/>
        </w:rPr>
        <w:t xml:space="preserve"> на складе;</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xml:space="preserve">- </w:t>
      </w:r>
      <w:proofErr w:type="gramStart"/>
      <w:r w:rsidRPr="006D01F6">
        <w:rPr>
          <w:rFonts w:ascii="Times New Roman" w:hAnsi="Times New Roman" w:cs="Times New Roman"/>
          <w:sz w:val="28"/>
          <w:szCs w:val="28"/>
        </w:rPr>
        <w:t>контроль за</w:t>
      </w:r>
      <w:proofErr w:type="gramEnd"/>
      <w:r w:rsidRPr="006D01F6">
        <w:rPr>
          <w:rFonts w:ascii="Times New Roman" w:hAnsi="Times New Roman" w:cs="Times New Roman"/>
          <w:sz w:val="28"/>
          <w:szCs w:val="28"/>
        </w:rPr>
        <w:t xml:space="preserve"> наличностью и сохранностью запасов на складе, осуществляемый через информационную систему силами сотрудников склада.</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t xml:space="preserve">Площадь зоны хранения зависит от специфики склада, выбранной технологией переработки товаров, а также методов и способов хранения. </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t>Процесс комплектации может проходить в любой из технологических зон склада, так как сводится к подготовке товара в соответствии с заказами потребителей. Однако, как показывает практика, большинство складских систем для этого используют зону хранения или устраивают отдельную зону комплектации на выходном потоке (в зоне отгрузки).</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t>Комплектация и отгрузка заказов происходит в следующей последовательности:</w:t>
      </w:r>
    </w:p>
    <w:p w:rsidR="0035297D" w:rsidRPr="006D01F6" w:rsidRDefault="0035297D" w:rsidP="00EE6472">
      <w:pPr>
        <w:widowControl w:val="0"/>
        <w:shd w:val="clear" w:color="000000" w:fill="auto"/>
        <w:spacing w:after="0" w:line="360" w:lineRule="auto"/>
        <w:ind w:firstLine="709"/>
        <w:contextualSpacing/>
        <w:jc w:val="both"/>
        <w:rPr>
          <w:rFonts w:ascii="Times New Roman" w:hAnsi="Times New Roman" w:cs="Times New Roman"/>
          <w:sz w:val="28"/>
          <w:szCs w:val="28"/>
        </w:rPr>
      </w:pPr>
      <w:r w:rsidRPr="006D01F6">
        <w:rPr>
          <w:rFonts w:ascii="Times New Roman" w:hAnsi="Times New Roman" w:cs="Times New Roman"/>
          <w:sz w:val="28"/>
          <w:szCs w:val="28"/>
        </w:rPr>
        <w:t>- получение заказа клиента (отборочный лист);</w:t>
      </w:r>
    </w:p>
    <w:p w:rsidR="0035297D" w:rsidRPr="006D01F6" w:rsidRDefault="0035297D" w:rsidP="00EE6472">
      <w:pPr>
        <w:widowControl w:val="0"/>
        <w:shd w:val="clear" w:color="000000" w:fill="auto"/>
        <w:spacing w:after="0" w:line="360" w:lineRule="auto"/>
        <w:ind w:firstLine="709"/>
        <w:contextualSpacing/>
        <w:jc w:val="both"/>
        <w:rPr>
          <w:rFonts w:ascii="Times New Roman" w:hAnsi="Times New Roman" w:cs="Times New Roman"/>
          <w:sz w:val="28"/>
          <w:szCs w:val="28"/>
        </w:rPr>
      </w:pPr>
      <w:r w:rsidRPr="006D01F6">
        <w:rPr>
          <w:rFonts w:ascii="Times New Roman" w:hAnsi="Times New Roman" w:cs="Times New Roman"/>
          <w:sz w:val="28"/>
          <w:szCs w:val="28"/>
        </w:rPr>
        <w:t>- отбор товара каждого наименования по заказу клиента;</w:t>
      </w:r>
    </w:p>
    <w:p w:rsidR="0035297D" w:rsidRPr="006D01F6" w:rsidRDefault="0035297D" w:rsidP="00EE6472">
      <w:pPr>
        <w:widowControl w:val="0"/>
        <w:shd w:val="clear" w:color="000000" w:fill="auto"/>
        <w:spacing w:after="0" w:line="360" w:lineRule="auto"/>
        <w:ind w:firstLine="709"/>
        <w:contextualSpacing/>
        <w:jc w:val="both"/>
        <w:rPr>
          <w:rFonts w:ascii="Times New Roman" w:hAnsi="Times New Roman" w:cs="Times New Roman"/>
          <w:sz w:val="28"/>
          <w:szCs w:val="28"/>
        </w:rPr>
      </w:pPr>
      <w:r w:rsidRPr="006D01F6">
        <w:rPr>
          <w:rFonts w:ascii="Times New Roman" w:hAnsi="Times New Roman" w:cs="Times New Roman"/>
          <w:sz w:val="28"/>
          <w:szCs w:val="28"/>
        </w:rPr>
        <w:t>- комплектация и упаковка отобранного товара для конкретного клиента в соответствии с его заказом;</w:t>
      </w:r>
    </w:p>
    <w:p w:rsidR="0035297D" w:rsidRPr="006D01F6" w:rsidRDefault="0035297D" w:rsidP="00EE6472">
      <w:pPr>
        <w:widowControl w:val="0"/>
        <w:shd w:val="clear" w:color="000000" w:fill="auto"/>
        <w:spacing w:after="0" w:line="360" w:lineRule="auto"/>
        <w:ind w:firstLine="709"/>
        <w:contextualSpacing/>
        <w:jc w:val="both"/>
        <w:rPr>
          <w:rFonts w:ascii="Times New Roman" w:hAnsi="Times New Roman" w:cs="Times New Roman"/>
          <w:sz w:val="28"/>
          <w:szCs w:val="28"/>
        </w:rPr>
      </w:pPr>
      <w:r w:rsidRPr="006D01F6">
        <w:rPr>
          <w:rFonts w:ascii="Times New Roman" w:hAnsi="Times New Roman" w:cs="Times New Roman"/>
          <w:sz w:val="28"/>
          <w:szCs w:val="28"/>
        </w:rPr>
        <w:t xml:space="preserve">- подготовка товара к отправке (укладывание в тару, на </w:t>
      </w:r>
      <w:proofErr w:type="spellStart"/>
      <w:r w:rsidRPr="006D01F6">
        <w:rPr>
          <w:rFonts w:ascii="Times New Roman" w:hAnsi="Times New Roman" w:cs="Times New Roman"/>
          <w:sz w:val="28"/>
          <w:szCs w:val="28"/>
        </w:rPr>
        <w:t>товароноситель</w:t>
      </w:r>
      <w:proofErr w:type="spellEnd"/>
      <w:r w:rsidRPr="006D01F6">
        <w:rPr>
          <w:rFonts w:ascii="Times New Roman" w:hAnsi="Times New Roman" w:cs="Times New Roman"/>
          <w:sz w:val="28"/>
          <w:szCs w:val="28"/>
        </w:rPr>
        <w:t>);</w:t>
      </w:r>
    </w:p>
    <w:p w:rsidR="0035297D" w:rsidRPr="006D01F6" w:rsidRDefault="0035297D" w:rsidP="00EE6472">
      <w:pPr>
        <w:widowControl w:val="0"/>
        <w:shd w:val="clear" w:color="000000" w:fill="auto"/>
        <w:spacing w:after="0" w:line="360" w:lineRule="auto"/>
        <w:ind w:firstLine="709"/>
        <w:contextualSpacing/>
        <w:jc w:val="both"/>
        <w:rPr>
          <w:rFonts w:ascii="Times New Roman" w:hAnsi="Times New Roman" w:cs="Times New Roman"/>
          <w:sz w:val="28"/>
          <w:szCs w:val="28"/>
        </w:rPr>
      </w:pPr>
      <w:r w:rsidRPr="006D01F6">
        <w:rPr>
          <w:rFonts w:ascii="Times New Roman" w:hAnsi="Times New Roman" w:cs="Times New Roman"/>
          <w:sz w:val="28"/>
          <w:szCs w:val="28"/>
        </w:rPr>
        <w:t xml:space="preserve">- документальное оформление подготовленного заказа и </w:t>
      </w:r>
      <w:proofErr w:type="gramStart"/>
      <w:r w:rsidRPr="006D01F6">
        <w:rPr>
          <w:rFonts w:ascii="Times New Roman" w:hAnsi="Times New Roman" w:cs="Times New Roman"/>
          <w:sz w:val="28"/>
          <w:szCs w:val="28"/>
        </w:rPr>
        <w:t>контроль за</w:t>
      </w:r>
      <w:proofErr w:type="gramEnd"/>
      <w:r w:rsidRPr="006D01F6">
        <w:rPr>
          <w:rFonts w:ascii="Times New Roman" w:hAnsi="Times New Roman" w:cs="Times New Roman"/>
          <w:sz w:val="28"/>
          <w:szCs w:val="28"/>
        </w:rPr>
        <w:t xml:space="preserve"> подготовкой заказа;</w:t>
      </w:r>
    </w:p>
    <w:p w:rsidR="0035297D" w:rsidRPr="006D01F6" w:rsidRDefault="0035297D" w:rsidP="00EE6472">
      <w:pPr>
        <w:widowControl w:val="0"/>
        <w:shd w:val="clear" w:color="000000" w:fill="auto"/>
        <w:spacing w:after="0" w:line="360" w:lineRule="auto"/>
        <w:ind w:firstLine="709"/>
        <w:contextualSpacing/>
        <w:jc w:val="both"/>
        <w:rPr>
          <w:rFonts w:ascii="Times New Roman" w:hAnsi="Times New Roman" w:cs="Times New Roman"/>
          <w:sz w:val="28"/>
          <w:szCs w:val="28"/>
        </w:rPr>
      </w:pPr>
      <w:r w:rsidRPr="006D01F6">
        <w:rPr>
          <w:rFonts w:ascii="Times New Roman" w:hAnsi="Times New Roman" w:cs="Times New Roman"/>
          <w:sz w:val="28"/>
          <w:szCs w:val="28"/>
        </w:rPr>
        <w:t>- объединение заказов клиентов в партию отправки и оформление транспортных накладных;</w:t>
      </w:r>
    </w:p>
    <w:p w:rsidR="0035297D" w:rsidRPr="006D01F6" w:rsidRDefault="0035297D" w:rsidP="00EE6472">
      <w:pPr>
        <w:widowControl w:val="0"/>
        <w:shd w:val="clear" w:color="000000" w:fill="auto"/>
        <w:spacing w:after="0" w:line="360" w:lineRule="auto"/>
        <w:ind w:firstLine="709"/>
        <w:contextualSpacing/>
        <w:jc w:val="both"/>
        <w:rPr>
          <w:rFonts w:ascii="Times New Roman" w:hAnsi="Times New Roman" w:cs="Times New Roman"/>
          <w:sz w:val="28"/>
          <w:szCs w:val="28"/>
        </w:rPr>
      </w:pPr>
      <w:r w:rsidRPr="006D01F6">
        <w:rPr>
          <w:rFonts w:ascii="Times New Roman" w:hAnsi="Times New Roman" w:cs="Times New Roman"/>
          <w:sz w:val="28"/>
          <w:szCs w:val="28"/>
        </w:rPr>
        <w:t>- отгрузка товаров (грузовых единиц) в транспортное средство.</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t>Подготовка и оформление документации осуществляется через информационную систему. Адресная система хранения позволяет указывать в отборочном листе место отбираемого товара, что значительно сокращает время отборки и помогает отслеживать отпуск товара со склада.</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t xml:space="preserve">При комплектации отправки, благодаря информационной системе, </w:t>
      </w:r>
      <w:r w:rsidRPr="006D01F6">
        <w:rPr>
          <w:rFonts w:ascii="Times New Roman" w:hAnsi="Times New Roman" w:cs="Times New Roman"/>
          <w:snapToGrid w:val="0"/>
          <w:sz w:val="28"/>
          <w:szCs w:val="28"/>
        </w:rPr>
        <w:lastRenderedPageBreak/>
        <w:t>облегчается выполнение функции объединения грузов в экономичную партию отгрузки, позволяющую максимально использовать транспортное средство. При этом выбирается оптимальный маршрут доставки заказов. Отгрузка ведется на погрузочной рампе (требование к проведению эффективной отгрузки аналогичны требованиям к разгрузке в зоне приемки).</w:t>
      </w:r>
    </w:p>
    <w:p w:rsidR="0035297D" w:rsidRPr="006D01F6" w:rsidRDefault="0035297D" w:rsidP="00EE6472">
      <w:pPr>
        <w:pStyle w:val="a3"/>
        <w:shd w:val="clear" w:color="000000" w:fill="auto"/>
        <w:spacing w:before="0" w:beforeAutospacing="0" w:after="0" w:afterAutospacing="0" w:line="360" w:lineRule="auto"/>
        <w:ind w:firstLine="709"/>
        <w:jc w:val="both"/>
        <w:textAlignment w:val="baseline"/>
        <w:rPr>
          <w:sz w:val="28"/>
          <w:szCs w:val="28"/>
        </w:rPr>
      </w:pPr>
      <w:r w:rsidRPr="006D01F6">
        <w:rPr>
          <w:sz w:val="28"/>
          <w:szCs w:val="28"/>
        </w:rPr>
        <w:t>Площадь зоны отгрузки определяется объемом товара, отгружаемого со склада за определенный период, и частоту, с которой товар покидает склад.</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xml:space="preserve">Транспортировка и экспедиция заказов могут осуществляться как складом, так и самим заказчиком. Последний вариант оправдывает себя лишь в том случае, когда заказ осуществляется партиями, равными вместимости транспортного средства, и при этом запасы потребителя не увеличиваются. </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t>Наиболее распространена и экономически оправданна централизованная доставка заказов складом. В этом случае благодаря утилизации грузов и оптимальным маршрутам доставки достигается значительное сокращение транспортных расходов и появляется реальная возможность осуществлять поставки мелкими и более частыми партиями, что приводит к сокращению ненужных страховых запасов у потребителя.</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t>Операции, предусмотренные в данном случае (рисунок 1.6):</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проверка соответствия отобранного товара документам на отгрузку;</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консолидация грузовых единиц по маршрутам доставки;</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хранение заказов до момента отгрузки;</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подача транспорта;</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пересчёт грузовых мест и сверка сопроводительных документов;</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загрузка товаров на транспорт.</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i/>
          <w:snapToGrid w:val="0"/>
          <w:sz w:val="28"/>
          <w:szCs w:val="28"/>
          <w:u w:val="single"/>
        </w:rPr>
      </w:pPr>
      <w:r w:rsidRPr="006D01F6">
        <w:rPr>
          <w:rFonts w:ascii="Times New Roman" w:hAnsi="Times New Roman" w:cs="Times New Roman"/>
          <w:sz w:val="28"/>
          <w:szCs w:val="28"/>
        </w:rPr>
        <w:t>Все технологические зоны соединяются между собой проходами и широкими проездами</w:t>
      </w:r>
      <w:r w:rsidRPr="006D01F6">
        <w:rPr>
          <w:rFonts w:ascii="Times New Roman" w:hAnsi="Times New Roman" w:cs="Times New Roman"/>
          <w:i/>
          <w:snapToGrid w:val="0"/>
          <w:sz w:val="28"/>
          <w:szCs w:val="28"/>
        </w:rPr>
        <w:t>.</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xml:space="preserve">Сбор и доставка порожних </w:t>
      </w:r>
      <w:proofErr w:type="spellStart"/>
      <w:r w:rsidRPr="006D01F6">
        <w:rPr>
          <w:rFonts w:ascii="Times New Roman" w:hAnsi="Times New Roman" w:cs="Times New Roman"/>
          <w:sz w:val="28"/>
          <w:szCs w:val="28"/>
        </w:rPr>
        <w:t>товароносителей</w:t>
      </w:r>
      <w:proofErr w:type="spellEnd"/>
      <w:r w:rsidRPr="006D01F6">
        <w:rPr>
          <w:rFonts w:ascii="Times New Roman" w:hAnsi="Times New Roman" w:cs="Times New Roman"/>
          <w:sz w:val="28"/>
          <w:szCs w:val="28"/>
        </w:rPr>
        <w:t xml:space="preserve"> играет существенную роль в статье расходов. </w:t>
      </w:r>
      <w:proofErr w:type="spellStart"/>
      <w:r w:rsidRPr="006D01F6">
        <w:rPr>
          <w:rFonts w:ascii="Times New Roman" w:hAnsi="Times New Roman" w:cs="Times New Roman"/>
          <w:sz w:val="28"/>
          <w:szCs w:val="28"/>
        </w:rPr>
        <w:t>Товароносители</w:t>
      </w:r>
      <w:proofErr w:type="spellEnd"/>
      <w:r w:rsidRPr="006D01F6">
        <w:rPr>
          <w:rFonts w:ascii="Times New Roman" w:hAnsi="Times New Roman" w:cs="Times New Roman"/>
          <w:sz w:val="28"/>
          <w:szCs w:val="28"/>
        </w:rPr>
        <w:t xml:space="preserve"> (поддоны, контейнеры, тара-оборудование) при внутригородских перевозках чаще всего бывают </w:t>
      </w:r>
      <w:r w:rsidRPr="006D01F6">
        <w:rPr>
          <w:rFonts w:ascii="Times New Roman" w:hAnsi="Times New Roman" w:cs="Times New Roman"/>
          <w:sz w:val="28"/>
          <w:szCs w:val="28"/>
        </w:rPr>
        <w:lastRenderedPageBreak/>
        <w:t xml:space="preserve">многооборотные, а потому требуют их возврата отправителю (поставщику). </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t xml:space="preserve">Эффективный обмен </w:t>
      </w:r>
      <w:proofErr w:type="spellStart"/>
      <w:r w:rsidRPr="006D01F6">
        <w:rPr>
          <w:rFonts w:ascii="Times New Roman" w:hAnsi="Times New Roman" w:cs="Times New Roman"/>
          <w:snapToGrid w:val="0"/>
          <w:sz w:val="28"/>
          <w:szCs w:val="28"/>
        </w:rPr>
        <w:t>товароносителей</w:t>
      </w:r>
      <w:proofErr w:type="spellEnd"/>
      <w:r w:rsidRPr="006D01F6">
        <w:rPr>
          <w:rFonts w:ascii="Times New Roman" w:hAnsi="Times New Roman" w:cs="Times New Roman"/>
          <w:snapToGrid w:val="0"/>
          <w:sz w:val="28"/>
          <w:szCs w:val="28"/>
        </w:rPr>
        <w:t xml:space="preserve"> возможен лишь в тех случаях, когда достоверно определено их оптимальное количество, и четко выполняется график обмена ими с потребителями.</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t>Информационная логистика на складе предполагает управление информационными потоками и является связующим стержнем функционирования всех слу</w:t>
      </w:r>
      <w:proofErr w:type="gramStart"/>
      <w:r w:rsidRPr="006D01F6">
        <w:rPr>
          <w:rFonts w:ascii="Times New Roman" w:hAnsi="Times New Roman" w:cs="Times New Roman"/>
          <w:snapToGrid w:val="0"/>
          <w:sz w:val="28"/>
          <w:szCs w:val="28"/>
        </w:rPr>
        <w:t>жб скл</w:t>
      </w:r>
      <w:proofErr w:type="gramEnd"/>
      <w:r w:rsidRPr="006D01F6">
        <w:rPr>
          <w:rFonts w:ascii="Times New Roman" w:hAnsi="Times New Roman" w:cs="Times New Roman"/>
          <w:snapToGrid w:val="0"/>
          <w:sz w:val="28"/>
          <w:szCs w:val="28"/>
        </w:rPr>
        <w:t>ада. Управление информационными потоками на механизированных складах является самостоятельной системой.</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Информационное обслуживание охватывает такие операции информацию, как:</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обработка входящей документации;</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идентификация товаров или грузовых единиц;</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предложения по заказам поставщиков;</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оформление заказов поставщиков;</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управление приемом и отправкой;</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контроль и управление запасами на складе;</w:t>
      </w:r>
    </w:p>
    <w:p w:rsidR="0035297D" w:rsidRPr="006D01F6" w:rsidRDefault="0035297D" w:rsidP="00EE6472">
      <w:pPr>
        <w:pStyle w:val="a5"/>
        <w:widowControl w:val="0"/>
        <w:shd w:val="clear" w:color="000000" w:fill="auto"/>
        <w:tabs>
          <w:tab w:val="left" w:pos="0"/>
        </w:tabs>
        <w:spacing w:after="0" w:line="360" w:lineRule="auto"/>
        <w:ind w:left="0" w:firstLine="709"/>
        <w:jc w:val="both"/>
        <w:rPr>
          <w:rFonts w:ascii="Times New Roman" w:hAnsi="Times New Roman" w:cs="Times New Roman"/>
          <w:sz w:val="28"/>
          <w:szCs w:val="28"/>
        </w:rPr>
      </w:pPr>
      <w:r w:rsidRPr="006D01F6">
        <w:rPr>
          <w:rFonts w:ascii="Times New Roman" w:hAnsi="Times New Roman" w:cs="Times New Roman"/>
          <w:sz w:val="28"/>
          <w:szCs w:val="28"/>
        </w:rPr>
        <w:t>- прием заказов потребителей;</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оформление документации отправки;</w:t>
      </w:r>
    </w:p>
    <w:p w:rsidR="0035297D" w:rsidRPr="006D01F6" w:rsidRDefault="0035297D" w:rsidP="00EE6472">
      <w:pPr>
        <w:pStyle w:val="a5"/>
        <w:widowControl w:val="0"/>
        <w:shd w:val="clear" w:color="000000" w:fill="auto"/>
        <w:spacing w:after="0" w:line="360" w:lineRule="auto"/>
        <w:ind w:left="0" w:firstLine="709"/>
        <w:jc w:val="both"/>
        <w:rPr>
          <w:rFonts w:ascii="Times New Roman" w:hAnsi="Times New Roman" w:cs="Times New Roman"/>
          <w:sz w:val="28"/>
          <w:szCs w:val="28"/>
        </w:rPr>
      </w:pPr>
      <w:r w:rsidRPr="006D01F6">
        <w:rPr>
          <w:rFonts w:ascii="Times New Roman" w:hAnsi="Times New Roman" w:cs="Times New Roman"/>
          <w:sz w:val="28"/>
          <w:szCs w:val="28"/>
        </w:rPr>
        <w:t xml:space="preserve">- диспетчерская помощь, включая оптимальный выбор партий отгрузки и маршруты доставки; </w:t>
      </w:r>
    </w:p>
    <w:p w:rsidR="0035297D" w:rsidRPr="006D01F6" w:rsidRDefault="0035297D" w:rsidP="00EE6472">
      <w:pPr>
        <w:pStyle w:val="a5"/>
        <w:widowControl w:val="0"/>
        <w:shd w:val="clear" w:color="000000" w:fill="auto"/>
        <w:spacing w:after="0" w:line="360" w:lineRule="auto"/>
        <w:ind w:left="0" w:firstLine="709"/>
        <w:jc w:val="both"/>
        <w:rPr>
          <w:rFonts w:ascii="Times New Roman" w:hAnsi="Times New Roman" w:cs="Times New Roman"/>
          <w:sz w:val="28"/>
          <w:szCs w:val="28"/>
        </w:rPr>
      </w:pPr>
      <w:r w:rsidRPr="006D01F6">
        <w:rPr>
          <w:rFonts w:ascii="Times New Roman" w:hAnsi="Times New Roman" w:cs="Times New Roman"/>
          <w:sz w:val="28"/>
          <w:szCs w:val="28"/>
        </w:rPr>
        <w:t xml:space="preserve">- обработка результатов взаиморасчётов с клиентами; </w:t>
      </w:r>
    </w:p>
    <w:p w:rsidR="0035297D" w:rsidRPr="006D01F6" w:rsidRDefault="0035297D" w:rsidP="00EE6472">
      <w:pPr>
        <w:pStyle w:val="a5"/>
        <w:widowControl w:val="0"/>
        <w:shd w:val="clear" w:color="000000" w:fill="auto"/>
        <w:spacing w:after="0" w:line="360" w:lineRule="auto"/>
        <w:ind w:left="0" w:firstLine="709"/>
        <w:jc w:val="both"/>
        <w:rPr>
          <w:rFonts w:ascii="Times New Roman" w:hAnsi="Times New Roman" w:cs="Times New Roman"/>
          <w:sz w:val="28"/>
          <w:szCs w:val="28"/>
        </w:rPr>
      </w:pPr>
      <w:r w:rsidRPr="006D01F6">
        <w:rPr>
          <w:rFonts w:ascii="Times New Roman" w:hAnsi="Times New Roman" w:cs="Times New Roman"/>
          <w:sz w:val="28"/>
          <w:szCs w:val="28"/>
        </w:rPr>
        <w:t xml:space="preserve">- обмен информацией с оперативным персоналом и её передача в более высокий иерархический уровень; </w:t>
      </w:r>
    </w:p>
    <w:p w:rsidR="0035297D" w:rsidRPr="006D01F6" w:rsidRDefault="0035297D" w:rsidP="00EE6472">
      <w:pPr>
        <w:pStyle w:val="a5"/>
        <w:widowControl w:val="0"/>
        <w:shd w:val="clear" w:color="000000" w:fill="auto"/>
        <w:spacing w:after="0" w:line="360" w:lineRule="auto"/>
        <w:ind w:left="0" w:firstLine="709"/>
        <w:jc w:val="both"/>
        <w:rPr>
          <w:rFonts w:ascii="Times New Roman" w:hAnsi="Times New Roman" w:cs="Times New Roman"/>
          <w:sz w:val="28"/>
          <w:szCs w:val="28"/>
        </w:rPr>
      </w:pPr>
      <w:r w:rsidRPr="006D01F6">
        <w:rPr>
          <w:rFonts w:ascii="Times New Roman" w:hAnsi="Times New Roman" w:cs="Times New Roman"/>
          <w:sz w:val="28"/>
          <w:szCs w:val="28"/>
        </w:rPr>
        <w:t>- обработка статистической информации по складу.</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napToGrid w:val="0"/>
          <w:sz w:val="28"/>
          <w:szCs w:val="28"/>
        </w:rPr>
      </w:pPr>
      <w:r w:rsidRPr="006D01F6">
        <w:rPr>
          <w:rFonts w:ascii="Times New Roman" w:hAnsi="Times New Roman" w:cs="Times New Roman"/>
          <w:snapToGrid w:val="0"/>
          <w:sz w:val="28"/>
          <w:szCs w:val="28"/>
        </w:rPr>
        <w:t xml:space="preserve">Перечень услуг слада обеспечивает соответствующий набор </w:t>
      </w:r>
      <w:proofErr w:type="spellStart"/>
      <w:r w:rsidRPr="006D01F6">
        <w:rPr>
          <w:rFonts w:ascii="Times New Roman" w:hAnsi="Times New Roman" w:cs="Times New Roman"/>
          <w:snapToGrid w:val="0"/>
          <w:sz w:val="28"/>
          <w:szCs w:val="28"/>
        </w:rPr>
        <w:t>логистических</w:t>
      </w:r>
      <w:proofErr w:type="spellEnd"/>
      <w:r w:rsidRPr="006D01F6">
        <w:rPr>
          <w:rFonts w:ascii="Times New Roman" w:hAnsi="Times New Roman" w:cs="Times New Roman"/>
          <w:snapToGrid w:val="0"/>
          <w:sz w:val="28"/>
          <w:szCs w:val="28"/>
        </w:rPr>
        <w:t xml:space="preserve"> и технологических операций, выполняемых на складе.</w:t>
      </w:r>
    </w:p>
    <w:p w:rsidR="0035297D" w:rsidRPr="006D01F6" w:rsidRDefault="0035297D" w:rsidP="00EE6472">
      <w:pPr>
        <w:widowControl w:val="0"/>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xml:space="preserve">Рациональное осуществление </w:t>
      </w:r>
      <w:proofErr w:type="spellStart"/>
      <w:r w:rsidRPr="006D01F6">
        <w:rPr>
          <w:rFonts w:ascii="Times New Roman" w:hAnsi="Times New Roman" w:cs="Times New Roman"/>
          <w:sz w:val="28"/>
          <w:szCs w:val="28"/>
        </w:rPr>
        <w:t>логистического</w:t>
      </w:r>
      <w:proofErr w:type="spellEnd"/>
      <w:r w:rsidRPr="006D01F6">
        <w:rPr>
          <w:rFonts w:ascii="Times New Roman" w:hAnsi="Times New Roman" w:cs="Times New Roman"/>
          <w:sz w:val="28"/>
          <w:szCs w:val="28"/>
        </w:rPr>
        <w:t xml:space="preserve"> процесса на складе - залог его рентабельности [8, стр.51]. Следовательно, при организации </w:t>
      </w:r>
      <w:proofErr w:type="spellStart"/>
      <w:r w:rsidRPr="006D01F6">
        <w:rPr>
          <w:rFonts w:ascii="Times New Roman" w:hAnsi="Times New Roman" w:cs="Times New Roman"/>
          <w:sz w:val="28"/>
          <w:szCs w:val="28"/>
        </w:rPr>
        <w:t>логистического</w:t>
      </w:r>
      <w:proofErr w:type="spellEnd"/>
      <w:r w:rsidRPr="006D01F6">
        <w:rPr>
          <w:rFonts w:ascii="Times New Roman" w:hAnsi="Times New Roman" w:cs="Times New Roman"/>
          <w:sz w:val="28"/>
          <w:szCs w:val="28"/>
        </w:rPr>
        <w:t xml:space="preserve"> процесса необходимо добиваться:</w:t>
      </w:r>
    </w:p>
    <w:p w:rsidR="0035297D" w:rsidRPr="006D01F6" w:rsidRDefault="0035297D" w:rsidP="00EE6472">
      <w:pPr>
        <w:widowControl w:val="0"/>
        <w:shd w:val="clear" w:color="000000" w:fill="auto"/>
        <w:spacing w:after="0" w:line="360" w:lineRule="auto"/>
        <w:ind w:firstLine="709"/>
        <w:contextualSpacing/>
        <w:jc w:val="both"/>
        <w:rPr>
          <w:rFonts w:ascii="Times New Roman" w:hAnsi="Times New Roman" w:cs="Times New Roman"/>
          <w:sz w:val="28"/>
          <w:szCs w:val="28"/>
        </w:rPr>
      </w:pPr>
      <w:r w:rsidRPr="006D01F6">
        <w:rPr>
          <w:rFonts w:ascii="Times New Roman" w:hAnsi="Times New Roman" w:cs="Times New Roman"/>
          <w:sz w:val="28"/>
          <w:szCs w:val="28"/>
        </w:rPr>
        <w:t xml:space="preserve">- рациональной планировки склада при выделении рабочих зон, что </w:t>
      </w:r>
      <w:r w:rsidRPr="006D01F6">
        <w:rPr>
          <w:rFonts w:ascii="Times New Roman" w:hAnsi="Times New Roman" w:cs="Times New Roman"/>
          <w:sz w:val="28"/>
          <w:szCs w:val="28"/>
        </w:rPr>
        <w:lastRenderedPageBreak/>
        <w:t xml:space="preserve">будет способствовать снижению затрат и усовершенствованию процесса переработки </w:t>
      </w:r>
      <w:proofErr w:type="spellStart"/>
      <w:r w:rsidRPr="006D01F6">
        <w:rPr>
          <w:rFonts w:ascii="Times New Roman" w:hAnsi="Times New Roman" w:cs="Times New Roman"/>
          <w:sz w:val="28"/>
          <w:szCs w:val="28"/>
        </w:rPr>
        <w:t>товаропотока</w:t>
      </w:r>
      <w:proofErr w:type="spellEnd"/>
      <w:r w:rsidRPr="006D01F6">
        <w:rPr>
          <w:rFonts w:ascii="Times New Roman" w:hAnsi="Times New Roman" w:cs="Times New Roman"/>
          <w:sz w:val="28"/>
          <w:szCs w:val="28"/>
        </w:rPr>
        <w:t>;</w:t>
      </w:r>
    </w:p>
    <w:p w:rsidR="0035297D" w:rsidRPr="006D01F6" w:rsidRDefault="0035297D" w:rsidP="00EE6472">
      <w:pPr>
        <w:widowControl w:val="0"/>
        <w:shd w:val="clear" w:color="000000" w:fill="auto"/>
        <w:spacing w:after="0" w:line="360" w:lineRule="auto"/>
        <w:ind w:firstLine="709"/>
        <w:contextualSpacing/>
        <w:jc w:val="both"/>
        <w:rPr>
          <w:rFonts w:ascii="Times New Roman" w:hAnsi="Times New Roman" w:cs="Times New Roman"/>
          <w:sz w:val="28"/>
          <w:szCs w:val="28"/>
        </w:rPr>
      </w:pPr>
      <w:r w:rsidRPr="006D01F6">
        <w:rPr>
          <w:rFonts w:ascii="Times New Roman" w:hAnsi="Times New Roman" w:cs="Times New Roman"/>
          <w:sz w:val="28"/>
          <w:szCs w:val="28"/>
        </w:rPr>
        <w:t>- эффективного использования пространства при расстановке и использовании складского оборудования, что позволяет увеличить мощность склада;</w:t>
      </w:r>
    </w:p>
    <w:p w:rsidR="0035297D" w:rsidRPr="006D01F6" w:rsidRDefault="0035297D" w:rsidP="00EE6472">
      <w:pPr>
        <w:widowControl w:val="0"/>
        <w:shd w:val="clear" w:color="000000" w:fill="auto"/>
        <w:spacing w:after="0" w:line="360" w:lineRule="auto"/>
        <w:ind w:firstLine="709"/>
        <w:contextualSpacing/>
        <w:jc w:val="both"/>
        <w:rPr>
          <w:rFonts w:ascii="Times New Roman" w:hAnsi="Times New Roman" w:cs="Times New Roman"/>
          <w:sz w:val="28"/>
          <w:szCs w:val="28"/>
        </w:rPr>
      </w:pPr>
      <w:r w:rsidRPr="006D01F6">
        <w:rPr>
          <w:rFonts w:ascii="Times New Roman" w:hAnsi="Times New Roman" w:cs="Times New Roman"/>
          <w:sz w:val="28"/>
          <w:szCs w:val="28"/>
        </w:rPr>
        <w:t>- использования универсальной техники, выполняющей различные технологические операции, что дает существенное сокращение парка подъемно-транспортных машин и способствует повышению производительности склада;</w:t>
      </w:r>
    </w:p>
    <w:p w:rsidR="0035297D" w:rsidRPr="006D01F6" w:rsidRDefault="0035297D" w:rsidP="00EE6472">
      <w:pPr>
        <w:widowControl w:val="0"/>
        <w:shd w:val="clear" w:color="000000" w:fill="auto"/>
        <w:spacing w:after="0" w:line="360" w:lineRule="auto"/>
        <w:ind w:firstLine="709"/>
        <w:contextualSpacing/>
        <w:jc w:val="both"/>
        <w:rPr>
          <w:rFonts w:ascii="Times New Roman" w:hAnsi="Times New Roman" w:cs="Times New Roman"/>
          <w:sz w:val="28"/>
          <w:szCs w:val="28"/>
        </w:rPr>
      </w:pPr>
      <w:r w:rsidRPr="006D01F6">
        <w:rPr>
          <w:rFonts w:ascii="Times New Roman" w:hAnsi="Times New Roman" w:cs="Times New Roman"/>
          <w:sz w:val="28"/>
          <w:szCs w:val="28"/>
        </w:rPr>
        <w:t xml:space="preserve">- оптимизации маршрутов </w:t>
      </w:r>
      <w:proofErr w:type="spellStart"/>
      <w:r w:rsidRPr="006D01F6">
        <w:rPr>
          <w:rFonts w:ascii="Times New Roman" w:hAnsi="Times New Roman" w:cs="Times New Roman"/>
          <w:sz w:val="28"/>
          <w:szCs w:val="28"/>
        </w:rPr>
        <w:t>внутрискладской</w:t>
      </w:r>
      <w:proofErr w:type="spellEnd"/>
      <w:r w:rsidRPr="006D01F6">
        <w:rPr>
          <w:rFonts w:ascii="Times New Roman" w:hAnsi="Times New Roman" w:cs="Times New Roman"/>
          <w:sz w:val="28"/>
          <w:szCs w:val="28"/>
        </w:rPr>
        <w:t xml:space="preserve"> перевозки с целью сокращения эксплуатационных затрат и увеличения пропускной способности склада;</w:t>
      </w:r>
    </w:p>
    <w:p w:rsidR="0035297D" w:rsidRPr="006D01F6" w:rsidRDefault="0035297D" w:rsidP="00EE6472">
      <w:pPr>
        <w:widowControl w:val="0"/>
        <w:shd w:val="clear" w:color="000000" w:fill="auto"/>
        <w:spacing w:after="0" w:line="360" w:lineRule="auto"/>
        <w:ind w:firstLine="709"/>
        <w:contextualSpacing/>
        <w:jc w:val="both"/>
        <w:rPr>
          <w:rFonts w:ascii="Times New Roman" w:hAnsi="Times New Roman" w:cs="Times New Roman"/>
          <w:sz w:val="28"/>
          <w:szCs w:val="28"/>
        </w:rPr>
      </w:pPr>
      <w:r w:rsidRPr="006D01F6">
        <w:rPr>
          <w:rFonts w:ascii="Times New Roman" w:hAnsi="Times New Roman" w:cs="Times New Roman"/>
          <w:sz w:val="28"/>
          <w:szCs w:val="28"/>
        </w:rPr>
        <w:t xml:space="preserve">- осуществления </w:t>
      </w:r>
      <w:proofErr w:type="spellStart"/>
      <w:r w:rsidRPr="006D01F6">
        <w:rPr>
          <w:rFonts w:ascii="Times New Roman" w:hAnsi="Times New Roman" w:cs="Times New Roman"/>
          <w:sz w:val="28"/>
          <w:szCs w:val="28"/>
        </w:rPr>
        <w:t>унитизации</w:t>
      </w:r>
      <w:proofErr w:type="spellEnd"/>
      <w:r w:rsidRPr="006D01F6">
        <w:rPr>
          <w:rFonts w:ascii="Times New Roman" w:hAnsi="Times New Roman" w:cs="Times New Roman"/>
          <w:sz w:val="28"/>
          <w:szCs w:val="28"/>
        </w:rPr>
        <w:t xml:space="preserve"> партий отгрузок и применения централизованной доставки, что позволяет существенно сократить транспортные издержки;</w:t>
      </w:r>
    </w:p>
    <w:p w:rsidR="00937FB3" w:rsidRPr="006D01F6" w:rsidRDefault="0035297D" w:rsidP="006D01F6">
      <w:pPr>
        <w:widowControl w:val="0"/>
        <w:shd w:val="clear" w:color="000000" w:fill="auto"/>
        <w:spacing w:after="0" w:line="360" w:lineRule="auto"/>
        <w:ind w:firstLine="709"/>
        <w:contextualSpacing/>
        <w:jc w:val="both"/>
        <w:rPr>
          <w:rFonts w:ascii="Times New Roman" w:hAnsi="Times New Roman" w:cs="Times New Roman"/>
          <w:sz w:val="28"/>
          <w:szCs w:val="28"/>
        </w:rPr>
      </w:pPr>
      <w:r w:rsidRPr="006D01F6">
        <w:rPr>
          <w:rFonts w:ascii="Times New Roman" w:hAnsi="Times New Roman" w:cs="Times New Roman"/>
          <w:sz w:val="28"/>
          <w:szCs w:val="28"/>
        </w:rPr>
        <w:t>- максимального использования возможностей информационной системы, что значительно сокращает время и затраты, связанные с документооборотом и обменом информации, и т.д.</w:t>
      </w:r>
    </w:p>
    <w:p w:rsidR="00960E32" w:rsidRPr="006D01F6" w:rsidRDefault="00960E32" w:rsidP="006D01F6">
      <w:pPr>
        <w:pStyle w:val="2"/>
        <w:rPr>
          <w:sz w:val="28"/>
          <w:szCs w:val="28"/>
        </w:rPr>
      </w:pPr>
      <w:r w:rsidRPr="006D01F6">
        <w:rPr>
          <w:sz w:val="28"/>
          <w:szCs w:val="28"/>
        </w:rPr>
        <w:t>1.3Критерии эффективного функционирования склада и его основные</w:t>
      </w:r>
    </w:p>
    <w:p w:rsidR="00960E32" w:rsidRPr="006D01F6" w:rsidRDefault="00960E32" w:rsidP="006D01F6">
      <w:pPr>
        <w:pStyle w:val="2"/>
        <w:rPr>
          <w:sz w:val="28"/>
          <w:szCs w:val="28"/>
        </w:rPr>
      </w:pPr>
      <w:r w:rsidRPr="006D01F6">
        <w:rPr>
          <w:sz w:val="28"/>
          <w:szCs w:val="28"/>
        </w:rPr>
        <w:t>параметры</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r w:rsidRPr="006D01F6">
        <w:rPr>
          <w:color w:val="000000"/>
          <w:sz w:val="28"/>
          <w:szCs w:val="28"/>
        </w:rPr>
        <w:t>Для оценки результативности деятельности склада предприятия целесообразно использовать комплекс показателей, позволяющих осуществить оценку эффективности функционирования склада предприятия в целом.</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r w:rsidRPr="006D01F6">
        <w:rPr>
          <w:color w:val="000000"/>
          <w:sz w:val="28"/>
          <w:szCs w:val="28"/>
        </w:rPr>
        <w:t>В данном подразделе основной упор сделан на разработку системы показателей, характеризующих эффективность деятельности склада.</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r w:rsidRPr="006D01F6">
        <w:rPr>
          <w:color w:val="000000"/>
          <w:sz w:val="28"/>
          <w:szCs w:val="28"/>
        </w:rPr>
        <w:t>Вместе с тем при анализе количественных и качественных параметров функционирования склада необходимо иметь в виду, что граница, их разделяющая, довольно условна.</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r w:rsidRPr="006D01F6">
        <w:rPr>
          <w:color w:val="000000"/>
          <w:sz w:val="28"/>
          <w:szCs w:val="28"/>
        </w:rPr>
        <w:lastRenderedPageBreak/>
        <w:t>При сооружении склада необходимо оборудовать его подъездными путями, учесть погрузочно-разгрузочные фронты, обеспечить пожарную безопасность, определить массу различных материалов и места их хранения внутри склада, число стеллажей и исходить из допустимой нормы нагрузки на 1 м</w:t>
      </w:r>
      <w:proofErr w:type="gramStart"/>
      <w:r w:rsidRPr="006D01F6">
        <w:rPr>
          <w:color w:val="000000"/>
          <w:sz w:val="28"/>
          <w:szCs w:val="28"/>
          <w:vertAlign w:val="superscript"/>
        </w:rPr>
        <w:t>2</w:t>
      </w:r>
      <w:proofErr w:type="gramEnd"/>
      <w:r w:rsidRPr="006D01F6">
        <w:rPr>
          <w:color w:val="000000"/>
          <w:sz w:val="28"/>
          <w:szCs w:val="28"/>
          <w:vertAlign w:val="superscript"/>
        </w:rPr>
        <w:t> </w:t>
      </w:r>
      <w:r w:rsidRPr="006D01F6">
        <w:rPr>
          <w:color w:val="000000"/>
          <w:sz w:val="28"/>
          <w:szCs w:val="28"/>
        </w:rPr>
        <w:t>площади пола.</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r w:rsidRPr="006D01F6">
        <w:rPr>
          <w:color w:val="000000"/>
          <w:sz w:val="28"/>
          <w:szCs w:val="28"/>
        </w:rPr>
        <w:t xml:space="preserve">Вся площадь склада делится </w:t>
      </w:r>
      <w:proofErr w:type="gramStart"/>
      <w:r w:rsidRPr="006D01F6">
        <w:rPr>
          <w:color w:val="000000"/>
          <w:sz w:val="28"/>
          <w:szCs w:val="28"/>
        </w:rPr>
        <w:t>на</w:t>
      </w:r>
      <w:proofErr w:type="gramEnd"/>
      <w:r w:rsidRPr="006D01F6">
        <w:rPr>
          <w:color w:val="000000"/>
          <w:sz w:val="28"/>
          <w:szCs w:val="28"/>
        </w:rPr>
        <w:t>:</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r w:rsidRPr="006D01F6">
        <w:rPr>
          <w:color w:val="000000"/>
          <w:sz w:val="28"/>
          <w:szCs w:val="28"/>
        </w:rPr>
        <w:t xml:space="preserve">· </w:t>
      </w:r>
      <w:proofErr w:type="gramStart"/>
      <w:r w:rsidRPr="006D01F6">
        <w:rPr>
          <w:color w:val="000000"/>
          <w:sz w:val="28"/>
          <w:szCs w:val="28"/>
        </w:rPr>
        <w:t>грузовую</w:t>
      </w:r>
      <w:proofErr w:type="gramEnd"/>
      <w:r w:rsidRPr="006D01F6">
        <w:rPr>
          <w:color w:val="000000"/>
          <w:sz w:val="28"/>
          <w:szCs w:val="28"/>
        </w:rPr>
        <w:t xml:space="preserve"> или полезную, непосредственно занимаемую под материальными ценностями;</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proofErr w:type="gramStart"/>
      <w:r w:rsidRPr="006D01F6">
        <w:rPr>
          <w:color w:val="000000"/>
          <w:sz w:val="28"/>
          <w:szCs w:val="28"/>
        </w:rPr>
        <w:t>· оперативную, которая предназначается для приемно-отпускных операций, сортировки, комплектования материальных ценностей, а также для проходов и проездов между штабелями и стеллажами, для размещения весовой и измерительной техники, служебных помещений, конструктивную, занимаемую под перегородки, колонны, лестницы, подъемники, тамбуры и т.п.</w:t>
      </w:r>
      <w:proofErr w:type="gramEnd"/>
      <w:r w:rsidRPr="006D01F6">
        <w:rPr>
          <w:color w:val="000000"/>
          <w:sz w:val="28"/>
          <w:szCs w:val="28"/>
        </w:rPr>
        <w:t xml:space="preserve"> Соотношение между полезной площадью склада (</w:t>
      </w:r>
      <w:proofErr w:type="spellStart"/>
      <w:proofErr w:type="gramStart"/>
      <w:r w:rsidRPr="006D01F6">
        <w:rPr>
          <w:color w:val="000000"/>
          <w:sz w:val="28"/>
          <w:szCs w:val="28"/>
        </w:rPr>
        <w:t>S</w:t>
      </w:r>
      <w:proofErr w:type="gramEnd"/>
      <w:r w:rsidRPr="006D01F6">
        <w:rPr>
          <w:color w:val="000000"/>
          <w:sz w:val="28"/>
          <w:szCs w:val="28"/>
          <w:vertAlign w:val="subscript"/>
        </w:rPr>
        <w:t>пол</w:t>
      </w:r>
      <w:proofErr w:type="spellEnd"/>
      <w:r w:rsidRPr="006D01F6">
        <w:rPr>
          <w:color w:val="000000"/>
          <w:sz w:val="28"/>
          <w:szCs w:val="28"/>
        </w:rPr>
        <w:t>) и общей площадью (S </w:t>
      </w:r>
      <w:r w:rsidRPr="006D01F6">
        <w:rPr>
          <w:color w:val="000000"/>
          <w:sz w:val="28"/>
          <w:szCs w:val="28"/>
          <w:vertAlign w:val="subscript"/>
        </w:rPr>
        <w:t>общ</w:t>
      </w:r>
      <w:r w:rsidRPr="006D01F6">
        <w:rPr>
          <w:color w:val="000000"/>
          <w:sz w:val="28"/>
          <w:szCs w:val="28"/>
        </w:rPr>
        <w:t>) называется коэффициентом использования площади склада, который определяется по формуле</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proofErr w:type="spellStart"/>
      <w:r w:rsidRPr="006D01F6">
        <w:rPr>
          <w:color w:val="000000"/>
          <w:sz w:val="28"/>
          <w:szCs w:val="28"/>
        </w:rPr>
        <w:t>К</w:t>
      </w:r>
      <w:r w:rsidRPr="006D01F6">
        <w:rPr>
          <w:color w:val="000000"/>
          <w:sz w:val="28"/>
          <w:szCs w:val="28"/>
          <w:vertAlign w:val="subscript"/>
        </w:rPr>
        <w:t>исп</w:t>
      </w:r>
      <w:r w:rsidRPr="006D01F6">
        <w:rPr>
          <w:color w:val="000000"/>
          <w:sz w:val="28"/>
          <w:szCs w:val="28"/>
        </w:rPr>
        <w:t>=</w:t>
      </w:r>
      <w:proofErr w:type="gramStart"/>
      <w:r w:rsidRPr="006D01F6">
        <w:rPr>
          <w:color w:val="000000"/>
          <w:sz w:val="28"/>
          <w:szCs w:val="28"/>
        </w:rPr>
        <w:t>S</w:t>
      </w:r>
      <w:proofErr w:type="gramEnd"/>
      <w:r w:rsidRPr="006D01F6">
        <w:rPr>
          <w:color w:val="000000"/>
          <w:sz w:val="28"/>
          <w:szCs w:val="28"/>
          <w:vertAlign w:val="subscript"/>
        </w:rPr>
        <w:t>пол</w:t>
      </w:r>
      <w:proofErr w:type="spellEnd"/>
      <w:r w:rsidRPr="006D01F6">
        <w:rPr>
          <w:color w:val="000000"/>
          <w:sz w:val="28"/>
          <w:szCs w:val="28"/>
        </w:rPr>
        <w:t xml:space="preserve"> / </w:t>
      </w:r>
      <w:proofErr w:type="spellStart"/>
      <w:r w:rsidRPr="006D01F6">
        <w:rPr>
          <w:color w:val="000000"/>
          <w:sz w:val="28"/>
          <w:szCs w:val="28"/>
        </w:rPr>
        <w:t>S</w:t>
      </w:r>
      <w:r w:rsidRPr="006D01F6">
        <w:rPr>
          <w:color w:val="000000"/>
          <w:sz w:val="28"/>
          <w:szCs w:val="28"/>
          <w:vertAlign w:val="subscript"/>
        </w:rPr>
        <w:t>общ</w:t>
      </w:r>
      <w:proofErr w:type="spellEnd"/>
      <w:r w:rsidRPr="006D01F6">
        <w:rPr>
          <w:color w:val="000000"/>
          <w:sz w:val="28"/>
          <w:szCs w:val="28"/>
        </w:rPr>
        <w:t> (1.1)</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r w:rsidRPr="006D01F6">
        <w:rPr>
          <w:color w:val="000000"/>
          <w:sz w:val="28"/>
          <w:szCs w:val="28"/>
        </w:rPr>
        <w:t>Величина этого коэффициента зависит от способа хранения материальных ценностей. Например, при хранении в штабелях он равен 0,7 - 0,75, а при хранении на стеллажах - 0,3 - 0,4.</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r w:rsidRPr="006D01F6">
        <w:rPr>
          <w:color w:val="000000"/>
          <w:sz w:val="28"/>
          <w:szCs w:val="28"/>
        </w:rPr>
        <w:t>Расчет полезной площади склада может производиться:</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r w:rsidRPr="006D01F6">
        <w:rPr>
          <w:color w:val="000000"/>
          <w:sz w:val="28"/>
          <w:szCs w:val="28"/>
        </w:rPr>
        <w:t>а) по способу нагрузок;</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r w:rsidRPr="006D01F6">
        <w:rPr>
          <w:color w:val="000000"/>
          <w:sz w:val="28"/>
          <w:szCs w:val="28"/>
        </w:rPr>
        <w:t>б) по способу объемных измерителей.</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r w:rsidRPr="006D01F6">
        <w:rPr>
          <w:color w:val="000000"/>
          <w:sz w:val="28"/>
          <w:szCs w:val="28"/>
        </w:rPr>
        <w:t>По способу нагрузок полезная площадь (</w:t>
      </w:r>
      <w:proofErr w:type="spellStart"/>
      <w:r w:rsidRPr="006D01F6">
        <w:rPr>
          <w:color w:val="000000"/>
          <w:sz w:val="28"/>
          <w:szCs w:val="28"/>
        </w:rPr>
        <w:t>S</w:t>
      </w:r>
      <w:r w:rsidRPr="006D01F6">
        <w:rPr>
          <w:color w:val="000000"/>
          <w:sz w:val="28"/>
          <w:szCs w:val="28"/>
          <w:vertAlign w:val="subscript"/>
        </w:rPr>
        <w:t>пол</w:t>
      </w:r>
      <w:proofErr w:type="spellEnd"/>
      <w:r w:rsidRPr="006D01F6">
        <w:rPr>
          <w:color w:val="000000"/>
          <w:sz w:val="28"/>
          <w:szCs w:val="28"/>
        </w:rPr>
        <w:t>, м</w:t>
      </w:r>
      <w:proofErr w:type="gramStart"/>
      <w:r w:rsidRPr="006D01F6">
        <w:rPr>
          <w:color w:val="000000"/>
          <w:sz w:val="28"/>
          <w:szCs w:val="28"/>
          <w:vertAlign w:val="superscript"/>
        </w:rPr>
        <w:t>2</w:t>
      </w:r>
      <w:proofErr w:type="gramEnd"/>
      <w:r w:rsidRPr="006D01F6">
        <w:rPr>
          <w:color w:val="000000"/>
          <w:sz w:val="28"/>
          <w:szCs w:val="28"/>
        </w:rPr>
        <w:t>) определяется по формуле</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proofErr w:type="spellStart"/>
      <w:r w:rsidRPr="006D01F6">
        <w:rPr>
          <w:color w:val="000000"/>
          <w:sz w:val="28"/>
          <w:szCs w:val="28"/>
        </w:rPr>
        <w:t>S</w:t>
      </w:r>
      <w:r w:rsidRPr="006D01F6">
        <w:rPr>
          <w:color w:val="000000"/>
          <w:sz w:val="28"/>
          <w:szCs w:val="28"/>
          <w:vertAlign w:val="subscript"/>
        </w:rPr>
        <w:t>пол</w:t>
      </w:r>
      <w:proofErr w:type="spellEnd"/>
      <w:r w:rsidRPr="006D01F6">
        <w:rPr>
          <w:color w:val="000000"/>
          <w:sz w:val="28"/>
          <w:szCs w:val="28"/>
        </w:rPr>
        <w:t xml:space="preserve"> = </w:t>
      </w:r>
      <w:proofErr w:type="spellStart"/>
      <w:r w:rsidRPr="006D01F6">
        <w:rPr>
          <w:color w:val="000000"/>
          <w:sz w:val="28"/>
          <w:szCs w:val="28"/>
        </w:rPr>
        <w:t>Z</w:t>
      </w:r>
      <w:r w:rsidRPr="006D01F6">
        <w:rPr>
          <w:color w:val="000000"/>
          <w:sz w:val="28"/>
          <w:szCs w:val="28"/>
          <w:vertAlign w:val="subscript"/>
        </w:rPr>
        <w:t>max</w:t>
      </w:r>
      <w:proofErr w:type="spellEnd"/>
      <w:r w:rsidRPr="006D01F6">
        <w:rPr>
          <w:color w:val="000000"/>
          <w:sz w:val="28"/>
          <w:szCs w:val="28"/>
        </w:rPr>
        <w:t xml:space="preserve"> / </w:t>
      </w:r>
      <w:proofErr w:type="spellStart"/>
      <w:proofErr w:type="gramStart"/>
      <w:r w:rsidRPr="006D01F6">
        <w:rPr>
          <w:color w:val="000000"/>
          <w:sz w:val="28"/>
          <w:szCs w:val="28"/>
        </w:rPr>
        <w:t>q</w:t>
      </w:r>
      <w:proofErr w:type="gramEnd"/>
      <w:r w:rsidRPr="006D01F6">
        <w:rPr>
          <w:color w:val="000000"/>
          <w:sz w:val="28"/>
          <w:szCs w:val="28"/>
          <w:vertAlign w:val="subscript"/>
        </w:rPr>
        <w:t>д</w:t>
      </w:r>
      <w:proofErr w:type="spellEnd"/>
      <w:r w:rsidRPr="006D01F6">
        <w:rPr>
          <w:color w:val="000000"/>
          <w:sz w:val="28"/>
          <w:szCs w:val="28"/>
        </w:rPr>
        <w:t>, (1.2)</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r w:rsidRPr="006D01F6">
        <w:rPr>
          <w:color w:val="000000"/>
          <w:sz w:val="28"/>
          <w:szCs w:val="28"/>
        </w:rPr>
        <w:t xml:space="preserve">где: </w:t>
      </w:r>
      <w:proofErr w:type="spellStart"/>
      <w:r w:rsidRPr="006D01F6">
        <w:rPr>
          <w:color w:val="000000"/>
          <w:sz w:val="28"/>
          <w:szCs w:val="28"/>
        </w:rPr>
        <w:t>Z</w:t>
      </w:r>
      <w:r w:rsidRPr="006D01F6">
        <w:rPr>
          <w:color w:val="000000"/>
          <w:sz w:val="28"/>
          <w:szCs w:val="28"/>
          <w:vertAlign w:val="subscript"/>
        </w:rPr>
        <w:t>max</w:t>
      </w:r>
      <w:proofErr w:type="spellEnd"/>
      <w:r w:rsidRPr="006D01F6">
        <w:rPr>
          <w:color w:val="000000"/>
          <w:sz w:val="28"/>
          <w:szCs w:val="28"/>
        </w:rPr>
        <w:t> - максимальный складской запас материала, хранимого в штабелях и емкостях (т, кг);</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proofErr w:type="spellStart"/>
      <w:r w:rsidRPr="006D01F6">
        <w:rPr>
          <w:color w:val="000000"/>
          <w:sz w:val="28"/>
          <w:szCs w:val="28"/>
        </w:rPr>
        <w:t>q</w:t>
      </w:r>
      <w:r w:rsidRPr="006D01F6">
        <w:rPr>
          <w:color w:val="000000"/>
          <w:sz w:val="28"/>
          <w:szCs w:val="28"/>
          <w:vertAlign w:val="subscript"/>
        </w:rPr>
        <w:t>д</w:t>
      </w:r>
      <w:proofErr w:type="spellEnd"/>
      <w:r w:rsidRPr="006D01F6">
        <w:rPr>
          <w:color w:val="000000"/>
          <w:sz w:val="28"/>
          <w:szCs w:val="28"/>
          <w:vertAlign w:val="subscript"/>
        </w:rPr>
        <w:t> </w:t>
      </w:r>
      <w:r w:rsidRPr="006D01F6">
        <w:rPr>
          <w:color w:val="000000"/>
          <w:sz w:val="28"/>
          <w:szCs w:val="28"/>
        </w:rPr>
        <w:t>- допустимая нагрузка на 1 м</w:t>
      </w:r>
      <w:proofErr w:type="gramStart"/>
      <w:r w:rsidRPr="006D01F6">
        <w:rPr>
          <w:color w:val="000000"/>
          <w:sz w:val="28"/>
          <w:szCs w:val="28"/>
          <w:vertAlign w:val="superscript"/>
        </w:rPr>
        <w:t>2</w:t>
      </w:r>
      <w:proofErr w:type="gramEnd"/>
      <w:r w:rsidRPr="006D01F6">
        <w:rPr>
          <w:color w:val="000000"/>
          <w:sz w:val="28"/>
          <w:szCs w:val="28"/>
        </w:rPr>
        <w:t> площади пола склада (т / м</w:t>
      </w:r>
      <w:r w:rsidRPr="006D01F6">
        <w:rPr>
          <w:color w:val="000000"/>
          <w:sz w:val="28"/>
          <w:szCs w:val="28"/>
          <w:vertAlign w:val="superscript"/>
        </w:rPr>
        <w:t>2</w:t>
      </w:r>
      <w:r w:rsidRPr="006D01F6">
        <w:rPr>
          <w:color w:val="000000"/>
          <w:sz w:val="28"/>
          <w:szCs w:val="28"/>
        </w:rPr>
        <w:t>, кг / м</w:t>
      </w:r>
      <w:r w:rsidRPr="006D01F6">
        <w:rPr>
          <w:color w:val="000000"/>
          <w:sz w:val="28"/>
          <w:szCs w:val="28"/>
          <w:vertAlign w:val="superscript"/>
        </w:rPr>
        <w:t>2</w:t>
      </w:r>
      <w:r w:rsidRPr="006D01F6">
        <w:rPr>
          <w:color w:val="000000"/>
          <w:sz w:val="28"/>
          <w:szCs w:val="28"/>
        </w:rPr>
        <w:t>).</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r w:rsidRPr="006D01F6">
        <w:rPr>
          <w:color w:val="000000"/>
          <w:sz w:val="28"/>
          <w:szCs w:val="28"/>
        </w:rPr>
        <w:lastRenderedPageBreak/>
        <w:t>По способу объемных измерителей полезная площадь рассчитывается по формуле</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proofErr w:type="spellStart"/>
      <w:r w:rsidRPr="006D01F6">
        <w:rPr>
          <w:color w:val="000000"/>
          <w:sz w:val="28"/>
          <w:szCs w:val="28"/>
        </w:rPr>
        <w:t>S</w:t>
      </w:r>
      <w:r w:rsidRPr="006D01F6">
        <w:rPr>
          <w:color w:val="000000"/>
          <w:sz w:val="28"/>
          <w:szCs w:val="28"/>
          <w:vertAlign w:val="subscript"/>
        </w:rPr>
        <w:t>пол</w:t>
      </w:r>
      <w:proofErr w:type="spellEnd"/>
      <w:r w:rsidRPr="006D01F6">
        <w:rPr>
          <w:color w:val="000000"/>
          <w:sz w:val="28"/>
          <w:szCs w:val="28"/>
        </w:rPr>
        <w:t xml:space="preserve"> = </w:t>
      </w:r>
      <w:proofErr w:type="spellStart"/>
      <w:r w:rsidRPr="006D01F6">
        <w:rPr>
          <w:color w:val="000000"/>
          <w:sz w:val="28"/>
          <w:szCs w:val="28"/>
        </w:rPr>
        <w:t>S</w:t>
      </w:r>
      <w:r w:rsidRPr="006D01F6">
        <w:rPr>
          <w:color w:val="000000"/>
          <w:sz w:val="28"/>
          <w:szCs w:val="28"/>
          <w:vertAlign w:val="subscript"/>
        </w:rPr>
        <w:t>ст</w:t>
      </w:r>
      <w:proofErr w:type="spellEnd"/>
      <w:r w:rsidRPr="006D01F6">
        <w:rPr>
          <w:color w:val="000000"/>
          <w:sz w:val="28"/>
          <w:szCs w:val="28"/>
          <w:vertAlign w:val="subscript"/>
        </w:rPr>
        <w:t> </w:t>
      </w:r>
      <w:r w:rsidRPr="006D01F6">
        <w:rPr>
          <w:color w:val="000000"/>
          <w:sz w:val="28"/>
          <w:szCs w:val="28"/>
        </w:rPr>
        <w:t xml:space="preserve">* </w:t>
      </w:r>
      <w:proofErr w:type="spellStart"/>
      <w:proofErr w:type="gramStart"/>
      <w:r w:rsidRPr="006D01F6">
        <w:rPr>
          <w:color w:val="000000"/>
          <w:sz w:val="28"/>
          <w:szCs w:val="28"/>
        </w:rPr>
        <w:t>n</w:t>
      </w:r>
      <w:proofErr w:type="gramEnd"/>
      <w:r w:rsidRPr="006D01F6">
        <w:rPr>
          <w:color w:val="000000"/>
          <w:sz w:val="28"/>
          <w:szCs w:val="28"/>
          <w:vertAlign w:val="subscript"/>
        </w:rPr>
        <w:t>ст</w:t>
      </w:r>
      <w:proofErr w:type="spellEnd"/>
      <w:r w:rsidRPr="006D01F6">
        <w:rPr>
          <w:color w:val="000000"/>
          <w:sz w:val="28"/>
          <w:szCs w:val="28"/>
        </w:rPr>
        <w:t>, (1.3)</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r w:rsidRPr="006D01F6">
        <w:rPr>
          <w:color w:val="000000"/>
          <w:sz w:val="28"/>
          <w:szCs w:val="28"/>
        </w:rPr>
        <w:t xml:space="preserve">где: </w:t>
      </w:r>
      <w:proofErr w:type="spellStart"/>
      <w:r w:rsidRPr="006D01F6">
        <w:rPr>
          <w:color w:val="000000"/>
          <w:sz w:val="28"/>
          <w:szCs w:val="28"/>
        </w:rPr>
        <w:t>S</w:t>
      </w:r>
      <w:r w:rsidRPr="006D01F6">
        <w:rPr>
          <w:color w:val="000000"/>
          <w:sz w:val="28"/>
          <w:szCs w:val="28"/>
          <w:vertAlign w:val="subscript"/>
        </w:rPr>
        <w:t>ст</w:t>
      </w:r>
      <w:proofErr w:type="spellEnd"/>
      <w:r w:rsidRPr="006D01F6">
        <w:rPr>
          <w:color w:val="000000"/>
          <w:sz w:val="28"/>
          <w:szCs w:val="28"/>
          <w:vertAlign w:val="subscript"/>
        </w:rPr>
        <w:t> </w:t>
      </w:r>
      <w:r w:rsidRPr="006D01F6">
        <w:rPr>
          <w:color w:val="000000"/>
          <w:sz w:val="28"/>
          <w:szCs w:val="28"/>
        </w:rPr>
        <w:t>- площадь, занимаемая одним стеллажом (м</w:t>
      </w:r>
      <w:proofErr w:type="gramStart"/>
      <w:r w:rsidRPr="006D01F6">
        <w:rPr>
          <w:color w:val="000000"/>
          <w:sz w:val="28"/>
          <w:szCs w:val="28"/>
          <w:vertAlign w:val="superscript"/>
        </w:rPr>
        <w:t>2</w:t>
      </w:r>
      <w:proofErr w:type="gramEnd"/>
      <w:r w:rsidRPr="006D01F6">
        <w:rPr>
          <w:color w:val="000000"/>
          <w:sz w:val="28"/>
          <w:szCs w:val="28"/>
        </w:rPr>
        <w:t>);</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proofErr w:type="spellStart"/>
      <w:proofErr w:type="gramStart"/>
      <w:r w:rsidRPr="006D01F6">
        <w:rPr>
          <w:color w:val="000000"/>
          <w:sz w:val="28"/>
          <w:szCs w:val="28"/>
        </w:rPr>
        <w:t>n</w:t>
      </w:r>
      <w:proofErr w:type="gramEnd"/>
      <w:r w:rsidRPr="006D01F6">
        <w:rPr>
          <w:color w:val="000000"/>
          <w:sz w:val="28"/>
          <w:szCs w:val="28"/>
          <w:vertAlign w:val="subscript"/>
        </w:rPr>
        <w:t>ст</w:t>
      </w:r>
      <w:proofErr w:type="spellEnd"/>
      <w:r w:rsidRPr="006D01F6">
        <w:rPr>
          <w:color w:val="000000"/>
          <w:sz w:val="28"/>
          <w:szCs w:val="28"/>
          <w:vertAlign w:val="subscript"/>
        </w:rPr>
        <w:t> </w:t>
      </w:r>
      <w:r w:rsidRPr="006D01F6">
        <w:rPr>
          <w:color w:val="000000"/>
          <w:sz w:val="28"/>
          <w:szCs w:val="28"/>
        </w:rPr>
        <w:t>- число стеллажей, необходимых для хранения данного максимального запаса материала</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proofErr w:type="spellStart"/>
      <w:proofErr w:type="gramStart"/>
      <w:r w:rsidRPr="006D01F6">
        <w:rPr>
          <w:color w:val="000000"/>
          <w:sz w:val="28"/>
          <w:szCs w:val="28"/>
        </w:rPr>
        <w:t>n</w:t>
      </w:r>
      <w:proofErr w:type="gramEnd"/>
      <w:r w:rsidRPr="006D01F6">
        <w:rPr>
          <w:color w:val="000000"/>
          <w:sz w:val="28"/>
          <w:szCs w:val="28"/>
          <w:vertAlign w:val="subscript"/>
        </w:rPr>
        <w:t>ст</w:t>
      </w:r>
      <w:proofErr w:type="spellEnd"/>
      <w:r w:rsidRPr="006D01F6">
        <w:rPr>
          <w:color w:val="000000"/>
          <w:sz w:val="28"/>
          <w:szCs w:val="28"/>
          <w:vertAlign w:val="subscript"/>
        </w:rPr>
        <w:t> </w:t>
      </w:r>
      <w:r w:rsidRPr="006D01F6">
        <w:rPr>
          <w:color w:val="000000"/>
          <w:sz w:val="28"/>
          <w:szCs w:val="28"/>
        </w:rPr>
        <w:t xml:space="preserve">= </w:t>
      </w:r>
      <w:proofErr w:type="spellStart"/>
      <w:r w:rsidRPr="006D01F6">
        <w:rPr>
          <w:color w:val="000000"/>
          <w:sz w:val="28"/>
          <w:szCs w:val="28"/>
        </w:rPr>
        <w:t>Z</w:t>
      </w:r>
      <w:r w:rsidRPr="006D01F6">
        <w:rPr>
          <w:color w:val="000000"/>
          <w:sz w:val="28"/>
          <w:szCs w:val="28"/>
          <w:vertAlign w:val="subscript"/>
        </w:rPr>
        <w:t>max</w:t>
      </w:r>
      <w:proofErr w:type="spellEnd"/>
      <w:r w:rsidRPr="006D01F6">
        <w:rPr>
          <w:color w:val="000000"/>
          <w:sz w:val="28"/>
          <w:szCs w:val="28"/>
          <w:vertAlign w:val="subscript"/>
        </w:rPr>
        <w:t> </w:t>
      </w:r>
      <w:r w:rsidRPr="006D01F6">
        <w:rPr>
          <w:color w:val="000000"/>
          <w:sz w:val="28"/>
          <w:szCs w:val="28"/>
        </w:rPr>
        <w:t>/ V</w:t>
      </w:r>
      <w:r w:rsidRPr="006D01F6">
        <w:rPr>
          <w:color w:val="000000"/>
          <w:sz w:val="28"/>
          <w:szCs w:val="28"/>
          <w:vertAlign w:val="subscript"/>
        </w:rPr>
        <w:t>0</w:t>
      </w:r>
      <w:r w:rsidRPr="006D01F6">
        <w:rPr>
          <w:color w:val="000000"/>
          <w:sz w:val="28"/>
          <w:szCs w:val="28"/>
        </w:rPr>
        <w:t xml:space="preserve"> * </w:t>
      </w:r>
      <w:proofErr w:type="spellStart"/>
      <w:r w:rsidRPr="006D01F6">
        <w:rPr>
          <w:color w:val="000000"/>
          <w:sz w:val="28"/>
          <w:szCs w:val="28"/>
        </w:rPr>
        <w:t>K</w:t>
      </w:r>
      <w:r w:rsidRPr="006D01F6">
        <w:rPr>
          <w:color w:val="000000"/>
          <w:sz w:val="28"/>
          <w:szCs w:val="28"/>
          <w:vertAlign w:val="subscript"/>
        </w:rPr>
        <w:t>зп</w:t>
      </w:r>
      <w:proofErr w:type="spellEnd"/>
      <w:r w:rsidRPr="006D01F6">
        <w:rPr>
          <w:color w:val="000000"/>
          <w:sz w:val="28"/>
          <w:szCs w:val="28"/>
        </w:rPr>
        <w:t xml:space="preserve"> * </w:t>
      </w:r>
      <w:proofErr w:type="spellStart"/>
      <w:r w:rsidRPr="006D01F6">
        <w:rPr>
          <w:color w:val="000000"/>
          <w:sz w:val="28"/>
          <w:szCs w:val="28"/>
        </w:rPr>
        <w:t>q</w:t>
      </w:r>
      <w:r w:rsidRPr="006D01F6">
        <w:rPr>
          <w:color w:val="000000"/>
          <w:sz w:val="28"/>
          <w:szCs w:val="28"/>
          <w:vertAlign w:val="subscript"/>
        </w:rPr>
        <w:t>y</w:t>
      </w:r>
      <w:proofErr w:type="spellEnd"/>
      <w:r w:rsidRPr="006D01F6">
        <w:rPr>
          <w:color w:val="000000"/>
          <w:sz w:val="28"/>
          <w:szCs w:val="28"/>
          <w:vertAlign w:val="subscript"/>
        </w:rPr>
        <w:t>,</w:t>
      </w:r>
      <w:r w:rsidRPr="006D01F6">
        <w:rPr>
          <w:color w:val="000000"/>
          <w:sz w:val="28"/>
          <w:szCs w:val="28"/>
        </w:rPr>
        <w:t> (1.4)</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r w:rsidRPr="006D01F6">
        <w:rPr>
          <w:color w:val="000000"/>
          <w:sz w:val="28"/>
          <w:szCs w:val="28"/>
        </w:rPr>
        <w:t xml:space="preserve">где: </w:t>
      </w:r>
      <w:proofErr w:type="spellStart"/>
      <w:r w:rsidRPr="006D01F6">
        <w:rPr>
          <w:color w:val="000000"/>
          <w:sz w:val="28"/>
          <w:szCs w:val="28"/>
        </w:rPr>
        <w:t>q</w:t>
      </w:r>
      <w:r w:rsidRPr="006D01F6">
        <w:rPr>
          <w:color w:val="000000"/>
          <w:sz w:val="28"/>
          <w:szCs w:val="28"/>
          <w:vertAlign w:val="subscript"/>
        </w:rPr>
        <w:t>y</w:t>
      </w:r>
      <w:proofErr w:type="spellEnd"/>
      <w:r w:rsidRPr="006D01F6">
        <w:rPr>
          <w:color w:val="000000"/>
          <w:sz w:val="28"/>
          <w:szCs w:val="28"/>
          <w:vertAlign w:val="subscript"/>
        </w:rPr>
        <w:t> </w:t>
      </w:r>
      <w:r w:rsidRPr="006D01F6">
        <w:rPr>
          <w:color w:val="000000"/>
          <w:sz w:val="28"/>
          <w:szCs w:val="28"/>
        </w:rPr>
        <w:t>- плотность хранимого материала (т / м</w:t>
      </w:r>
      <w:r w:rsidRPr="006D01F6">
        <w:rPr>
          <w:color w:val="000000"/>
          <w:sz w:val="28"/>
          <w:szCs w:val="28"/>
          <w:vertAlign w:val="superscript"/>
        </w:rPr>
        <w:t>3</w:t>
      </w:r>
      <w:r w:rsidRPr="006D01F6">
        <w:rPr>
          <w:color w:val="000000"/>
          <w:sz w:val="28"/>
          <w:szCs w:val="28"/>
        </w:rPr>
        <w:t>, кг / см</w:t>
      </w:r>
      <w:r w:rsidRPr="006D01F6">
        <w:rPr>
          <w:color w:val="000000"/>
          <w:sz w:val="28"/>
          <w:szCs w:val="28"/>
          <w:vertAlign w:val="superscript"/>
        </w:rPr>
        <w:t>3</w:t>
      </w:r>
      <w:r w:rsidRPr="006D01F6">
        <w:rPr>
          <w:color w:val="000000"/>
          <w:sz w:val="28"/>
          <w:szCs w:val="28"/>
        </w:rPr>
        <w:t>, г / см</w:t>
      </w:r>
      <w:r w:rsidRPr="006D01F6">
        <w:rPr>
          <w:color w:val="000000"/>
          <w:sz w:val="28"/>
          <w:szCs w:val="28"/>
          <w:vertAlign w:val="superscript"/>
        </w:rPr>
        <w:t>3</w:t>
      </w:r>
      <w:r w:rsidRPr="006D01F6">
        <w:rPr>
          <w:color w:val="000000"/>
          <w:sz w:val="28"/>
          <w:szCs w:val="28"/>
        </w:rPr>
        <w:t>);</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proofErr w:type="spellStart"/>
      <w:r w:rsidRPr="006D01F6">
        <w:rPr>
          <w:color w:val="000000"/>
          <w:sz w:val="28"/>
          <w:szCs w:val="28"/>
        </w:rPr>
        <w:t>К</w:t>
      </w:r>
      <w:r w:rsidRPr="006D01F6">
        <w:rPr>
          <w:color w:val="000000"/>
          <w:sz w:val="28"/>
          <w:szCs w:val="28"/>
          <w:vertAlign w:val="subscript"/>
        </w:rPr>
        <w:t>зп</w:t>
      </w:r>
      <w:proofErr w:type="spellEnd"/>
      <w:r w:rsidRPr="006D01F6">
        <w:rPr>
          <w:color w:val="000000"/>
          <w:sz w:val="28"/>
          <w:szCs w:val="28"/>
          <w:vertAlign w:val="subscript"/>
        </w:rPr>
        <w:t> </w:t>
      </w:r>
      <w:r w:rsidRPr="006D01F6">
        <w:rPr>
          <w:color w:val="000000"/>
          <w:sz w:val="28"/>
          <w:szCs w:val="28"/>
        </w:rPr>
        <w:t>- коэффициент заполнения объема стеллажа;</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r w:rsidRPr="006D01F6">
        <w:rPr>
          <w:color w:val="000000"/>
          <w:sz w:val="28"/>
          <w:szCs w:val="28"/>
        </w:rPr>
        <w:t>V</w:t>
      </w:r>
      <w:r w:rsidRPr="006D01F6">
        <w:rPr>
          <w:color w:val="000000"/>
          <w:sz w:val="28"/>
          <w:szCs w:val="28"/>
          <w:vertAlign w:val="subscript"/>
        </w:rPr>
        <w:t>0</w:t>
      </w:r>
      <w:r w:rsidRPr="006D01F6">
        <w:rPr>
          <w:color w:val="000000"/>
          <w:sz w:val="28"/>
          <w:szCs w:val="28"/>
        </w:rPr>
        <w:t> - объем стеллажей в м</w:t>
      </w:r>
      <w:r w:rsidRPr="006D01F6">
        <w:rPr>
          <w:color w:val="000000"/>
          <w:sz w:val="28"/>
          <w:szCs w:val="28"/>
          <w:vertAlign w:val="superscript"/>
        </w:rPr>
        <w:t>3</w:t>
      </w:r>
      <w:r w:rsidRPr="006D01F6">
        <w:rPr>
          <w:color w:val="000000"/>
          <w:sz w:val="28"/>
          <w:szCs w:val="28"/>
        </w:rPr>
        <w:t>, определяемый по формуле</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r w:rsidRPr="006D01F6">
        <w:rPr>
          <w:color w:val="000000"/>
          <w:sz w:val="28"/>
          <w:szCs w:val="28"/>
        </w:rPr>
        <w:t>V</w:t>
      </w:r>
      <w:r w:rsidRPr="006D01F6">
        <w:rPr>
          <w:color w:val="000000"/>
          <w:sz w:val="28"/>
          <w:szCs w:val="28"/>
          <w:vertAlign w:val="subscript"/>
        </w:rPr>
        <w:t>0 </w:t>
      </w:r>
      <w:r w:rsidRPr="006D01F6">
        <w:rPr>
          <w:color w:val="000000"/>
          <w:sz w:val="28"/>
          <w:szCs w:val="28"/>
        </w:rPr>
        <w:t xml:space="preserve">= </w:t>
      </w:r>
      <w:proofErr w:type="spellStart"/>
      <w:r w:rsidRPr="006D01F6">
        <w:rPr>
          <w:color w:val="000000"/>
          <w:sz w:val="28"/>
          <w:szCs w:val="28"/>
        </w:rPr>
        <w:t>a</w:t>
      </w:r>
      <w:proofErr w:type="spellEnd"/>
      <w:r w:rsidRPr="006D01F6">
        <w:rPr>
          <w:color w:val="000000"/>
          <w:sz w:val="28"/>
          <w:szCs w:val="28"/>
        </w:rPr>
        <w:t xml:space="preserve"> * B * </w:t>
      </w:r>
      <w:proofErr w:type="spellStart"/>
      <w:r w:rsidRPr="006D01F6">
        <w:rPr>
          <w:color w:val="000000"/>
          <w:sz w:val="28"/>
          <w:szCs w:val="28"/>
        </w:rPr>
        <w:t>h</w:t>
      </w:r>
      <w:proofErr w:type="spellEnd"/>
      <w:r w:rsidRPr="006D01F6">
        <w:rPr>
          <w:color w:val="000000"/>
          <w:sz w:val="28"/>
          <w:szCs w:val="28"/>
        </w:rPr>
        <w:t>, (1.5)</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r w:rsidRPr="006D01F6">
        <w:rPr>
          <w:color w:val="000000"/>
          <w:sz w:val="28"/>
          <w:szCs w:val="28"/>
        </w:rPr>
        <w:t>где: а - длина стеллажа (м);</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r w:rsidRPr="006D01F6">
        <w:rPr>
          <w:color w:val="000000"/>
          <w:sz w:val="28"/>
          <w:szCs w:val="28"/>
        </w:rPr>
        <w:t>В-ширина стеллажа (м);</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proofErr w:type="spellStart"/>
      <w:r w:rsidRPr="006D01F6">
        <w:rPr>
          <w:color w:val="000000"/>
          <w:sz w:val="28"/>
          <w:szCs w:val="28"/>
        </w:rPr>
        <w:t>h</w:t>
      </w:r>
      <w:proofErr w:type="spellEnd"/>
      <w:r w:rsidRPr="006D01F6">
        <w:rPr>
          <w:color w:val="000000"/>
          <w:sz w:val="28"/>
          <w:szCs w:val="28"/>
        </w:rPr>
        <w:t xml:space="preserve"> - высота стеллажа (м).</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r w:rsidRPr="006D01F6">
        <w:rPr>
          <w:color w:val="000000"/>
          <w:sz w:val="28"/>
          <w:szCs w:val="28"/>
        </w:rPr>
        <w:t>Принятое число стеллажей устанавливается после проверки соответствия допустимой нагрузки. Расчет осуществляется по формуле</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proofErr w:type="spellStart"/>
      <w:proofErr w:type="gramStart"/>
      <w:r w:rsidRPr="006D01F6">
        <w:rPr>
          <w:color w:val="000000"/>
          <w:sz w:val="28"/>
          <w:szCs w:val="28"/>
        </w:rPr>
        <w:t>n</w:t>
      </w:r>
      <w:proofErr w:type="gramEnd"/>
      <w:r w:rsidRPr="006D01F6">
        <w:rPr>
          <w:color w:val="000000"/>
          <w:sz w:val="28"/>
          <w:szCs w:val="28"/>
          <w:vertAlign w:val="subscript"/>
        </w:rPr>
        <w:t>ст</w:t>
      </w:r>
      <w:proofErr w:type="spellEnd"/>
      <w:r w:rsidRPr="006D01F6">
        <w:rPr>
          <w:color w:val="000000"/>
          <w:sz w:val="28"/>
          <w:szCs w:val="28"/>
        </w:rPr>
        <w:t xml:space="preserve"> = </w:t>
      </w:r>
      <w:proofErr w:type="spellStart"/>
      <w:r w:rsidRPr="006D01F6">
        <w:rPr>
          <w:color w:val="000000"/>
          <w:sz w:val="28"/>
          <w:szCs w:val="28"/>
        </w:rPr>
        <w:t>Z</w:t>
      </w:r>
      <w:r w:rsidRPr="006D01F6">
        <w:rPr>
          <w:color w:val="000000"/>
          <w:sz w:val="28"/>
          <w:szCs w:val="28"/>
          <w:vertAlign w:val="subscript"/>
        </w:rPr>
        <w:t>max</w:t>
      </w:r>
      <w:proofErr w:type="spellEnd"/>
      <w:r w:rsidRPr="006D01F6">
        <w:rPr>
          <w:color w:val="000000"/>
          <w:sz w:val="28"/>
          <w:szCs w:val="28"/>
          <w:vertAlign w:val="subscript"/>
        </w:rPr>
        <w:t> </w:t>
      </w:r>
      <w:r w:rsidRPr="006D01F6">
        <w:rPr>
          <w:color w:val="000000"/>
          <w:sz w:val="28"/>
          <w:szCs w:val="28"/>
        </w:rPr>
        <w:t xml:space="preserve">/ </w:t>
      </w:r>
      <w:proofErr w:type="spellStart"/>
      <w:r w:rsidRPr="006D01F6">
        <w:rPr>
          <w:color w:val="000000"/>
          <w:sz w:val="28"/>
          <w:szCs w:val="28"/>
        </w:rPr>
        <w:t>S</w:t>
      </w:r>
      <w:r w:rsidRPr="006D01F6">
        <w:rPr>
          <w:color w:val="000000"/>
          <w:sz w:val="28"/>
          <w:szCs w:val="28"/>
          <w:vertAlign w:val="subscript"/>
        </w:rPr>
        <w:t>ст</w:t>
      </w:r>
      <w:proofErr w:type="spellEnd"/>
      <w:r w:rsidRPr="006D01F6">
        <w:rPr>
          <w:color w:val="000000"/>
          <w:sz w:val="28"/>
          <w:szCs w:val="28"/>
        </w:rPr>
        <w:t xml:space="preserve"> * </w:t>
      </w:r>
      <w:proofErr w:type="spellStart"/>
      <w:r w:rsidRPr="006D01F6">
        <w:rPr>
          <w:color w:val="000000"/>
          <w:sz w:val="28"/>
          <w:szCs w:val="28"/>
        </w:rPr>
        <w:t>q</w:t>
      </w:r>
      <w:r w:rsidRPr="006D01F6">
        <w:rPr>
          <w:color w:val="000000"/>
          <w:sz w:val="28"/>
          <w:szCs w:val="28"/>
          <w:vertAlign w:val="subscript"/>
        </w:rPr>
        <w:t>y</w:t>
      </w:r>
      <w:proofErr w:type="spellEnd"/>
      <w:r w:rsidRPr="006D01F6">
        <w:rPr>
          <w:color w:val="000000"/>
          <w:sz w:val="28"/>
          <w:szCs w:val="28"/>
        </w:rPr>
        <w:t> (1.6)</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r w:rsidRPr="006D01F6">
        <w:rPr>
          <w:color w:val="000000"/>
          <w:sz w:val="28"/>
          <w:szCs w:val="28"/>
        </w:rPr>
        <w:t>Общая площадь склада рассчитывается по формуле</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r w:rsidRPr="006D01F6">
        <w:rPr>
          <w:color w:val="000000"/>
          <w:sz w:val="28"/>
          <w:szCs w:val="28"/>
        </w:rPr>
        <w:t xml:space="preserve">S = </w:t>
      </w:r>
      <w:proofErr w:type="spellStart"/>
      <w:proofErr w:type="gramStart"/>
      <w:r w:rsidRPr="006D01F6">
        <w:rPr>
          <w:color w:val="000000"/>
          <w:sz w:val="28"/>
          <w:szCs w:val="28"/>
        </w:rPr>
        <w:t>S</w:t>
      </w:r>
      <w:proofErr w:type="gramEnd"/>
      <w:r w:rsidRPr="006D01F6">
        <w:rPr>
          <w:color w:val="000000"/>
          <w:sz w:val="28"/>
          <w:szCs w:val="28"/>
          <w:vertAlign w:val="subscript"/>
        </w:rPr>
        <w:t>пол</w:t>
      </w:r>
      <w:proofErr w:type="spellEnd"/>
      <w:r w:rsidRPr="006D01F6">
        <w:rPr>
          <w:color w:val="000000"/>
          <w:sz w:val="28"/>
          <w:szCs w:val="28"/>
        </w:rPr>
        <w:t xml:space="preserve"> / </w:t>
      </w:r>
      <w:proofErr w:type="spellStart"/>
      <w:r w:rsidRPr="006D01F6">
        <w:rPr>
          <w:color w:val="000000"/>
          <w:sz w:val="28"/>
          <w:szCs w:val="28"/>
        </w:rPr>
        <w:t>К</w:t>
      </w:r>
      <w:r w:rsidRPr="006D01F6">
        <w:rPr>
          <w:color w:val="000000"/>
          <w:sz w:val="28"/>
          <w:szCs w:val="28"/>
          <w:vertAlign w:val="subscript"/>
        </w:rPr>
        <w:t>исп</w:t>
      </w:r>
      <w:proofErr w:type="spellEnd"/>
      <w:r w:rsidRPr="006D01F6">
        <w:rPr>
          <w:color w:val="000000"/>
          <w:sz w:val="28"/>
          <w:szCs w:val="28"/>
          <w:vertAlign w:val="subscript"/>
        </w:rPr>
        <w:t> </w:t>
      </w:r>
      <w:r w:rsidRPr="006D01F6">
        <w:rPr>
          <w:color w:val="000000"/>
          <w:sz w:val="28"/>
          <w:szCs w:val="28"/>
        </w:rPr>
        <w:t>(1.7)</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r w:rsidRPr="006D01F6">
        <w:rPr>
          <w:color w:val="000000"/>
          <w:sz w:val="28"/>
          <w:szCs w:val="28"/>
        </w:rPr>
        <w:t xml:space="preserve">Размер площади под </w:t>
      </w:r>
      <w:proofErr w:type="spellStart"/>
      <w:r w:rsidRPr="006D01F6">
        <w:rPr>
          <w:color w:val="000000"/>
          <w:sz w:val="28"/>
          <w:szCs w:val="28"/>
        </w:rPr>
        <w:t>приемочно-отправочные</w:t>
      </w:r>
      <w:proofErr w:type="spellEnd"/>
      <w:r w:rsidRPr="006D01F6">
        <w:rPr>
          <w:color w:val="000000"/>
          <w:sz w:val="28"/>
          <w:szCs w:val="28"/>
        </w:rPr>
        <w:t xml:space="preserve"> площадки определяется по формуле</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proofErr w:type="spellStart"/>
      <w:r w:rsidRPr="006D01F6">
        <w:rPr>
          <w:color w:val="000000"/>
          <w:sz w:val="28"/>
          <w:szCs w:val="28"/>
        </w:rPr>
        <w:t>S</w:t>
      </w:r>
      <w:r w:rsidRPr="006D01F6">
        <w:rPr>
          <w:color w:val="000000"/>
          <w:sz w:val="28"/>
          <w:szCs w:val="28"/>
          <w:vertAlign w:val="subscript"/>
        </w:rPr>
        <w:t>пр</w:t>
      </w:r>
      <w:proofErr w:type="spellEnd"/>
      <w:r w:rsidRPr="006D01F6">
        <w:rPr>
          <w:color w:val="000000"/>
          <w:sz w:val="28"/>
          <w:szCs w:val="28"/>
          <w:vertAlign w:val="subscript"/>
        </w:rPr>
        <w:t>. о.</w:t>
      </w:r>
      <w:r w:rsidRPr="006D01F6">
        <w:rPr>
          <w:color w:val="000000"/>
          <w:sz w:val="28"/>
          <w:szCs w:val="28"/>
        </w:rPr>
        <w:t xml:space="preserve"> = </w:t>
      </w:r>
      <w:proofErr w:type="gramStart"/>
      <w:r w:rsidRPr="006D01F6">
        <w:rPr>
          <w:color w:val="000000"/>
          <w:sz w:val="28"/>
          <w:szCs w:val="28"/>
        </w:rPr>
        <w:t>З</w:t>
      </w:r>
      <w:proofErr w:type="gramEnd"/>
      <w:r w:rsidRPr="006D01F6">
        <w:rPr>
          <w:color w:val="000000"/>
          <w:sz w:val="28"/>
          <w:szCs w:val="28"/>
        </w:rPr>
        <w:t xml:space="preserve"> * </w:t>
      </w:r>
      <w:proofErr w:type="spellStart"/>
      <w:r w:rsidRPr="006D01F6">
        <w:rPr>
          <w:color w:val="000000"/>
          <w:sz w:val="28"/>
          <w:szCs w:val="28"/>
        </w:rPr>
        <w:t>S</w:t>
      </w:r>
      <w:r w:rsidRPr="006D01F6">
        <w:rPr>
          <w:color w:val="000000"/>
          <w:sz w:val="28"/>
          <w:szCs w:val="28"/>
          <w:vertAlign w:val="subscript"/>
        </w:rPr>
        <w:t>тр</w:t>
      </w:r>
      <w:proofErr w:type="spellEnd"/>
      <w:r w:rsidRPr="006D01F6">
        <w:rPr>
          <w:color w:val="000000"/>
          <w:sz w:val="28"/>
          <w:szCs w:val="28"/>
        </w:rPr>
        <w:t xml:space="preserve"> * </w:t>
      </w:r>
      <w:proofErr w:type="spellStart"/>
      <w:r w:rsidRPr="006D01F6">
        <w:rPr>
          <w:color w:val="000000"/>
          <w:sz w:val="28"/>
          <w:szCs w:val="28"/>
        </w:rPr>
        <w:t>С</w:t>
      </w:r>
      <w:r w:rsidRPr="006D01F6">
        <w:rPr>
          <w:color w:val="000000"/>
          <w:sz w:val="28"/>
          <w:szCs w:val="28"/>
          <w:vertAlign w:val="subscript"/>
        </w:rPr>
        <w:t>пр</w:t>
      </w:r>
      <w:proofErr w:type="spellEnd"/>
      <w:r w:rsidRPr="006D01F6">
        <w:rPr>
          <w:color w:val="000000"/>
          <w:sz w:val="28"/>
          <w:szCs w:val="28"/>
          <w:vertAlign w:val="subscript"/>
        </w:rPr>
        <w:t>. т. с.</w:t>
      </w:r>
      <w:r w:rsidRPr="006D01F6">
        <w:rPr>
          <w:color w:val="000000"/>
          <w:sz w:val="28"/>
          <w:szCs w:val="28"/>
        </w:rPr>
        <w:t>, (1.8)</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r w:rsidRPr="006D01F6">
        <w:rPr>
          <w:color w:val="000000"/>
          <w:sz w:val="28"/>
          <w:szCs w:val="28"/>
        </w:rPr>
        <w:t xml:space="preserve">где: </w:t>
      </w:r>
      <w:proofErr w:type="gramStart"/>
      <w:r w:rsidRPr="006D01F6">
        <w:rPr>
          <w:color w:val="000000"/>
          <w:sz w:val="28"/>
          <w:szCs w:val="28"/>
        </w:rPr>
        <w:t>З</w:t>
      </w:r>
      <w:proofErr w:type="gramEnd"/>
      <w:r w:rsidRPr="006D01F6">
        <w:rPr>
          <w:color w:val="000000"/>
          <w:sz w:val="28"/>
          <w:szCs w:val="28"/>
        </w:rPr>
        <w:t xml:space="preserve"> - коэффициент, показывающий, что высота укладки материалов на площадках должна быть в 3 раза меньше высоты укладки на транспортных средствах;</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proofErr w:type="spellStart"/>
      <w:r w:rsidRPr="006D01F6">
        <w:rPr>
          <w:color w:val="000000"/>
          <w:sz w:val="28"/>
          <w:szCs w:val="28"/>
        </w:rPr>
        <w:t>S</w:t>
      </w:r>
      <w:r w:rsidRPr="006D01F6">
        <w:rPr>
          <w:color w:val="000000"/>
          <w:sz w:val="28"/>
          <w:szCs w:val="28"/>
          <w:vertAlign w:val="subscript"/>
        </w:rPr>
        <w:t>тр</w:t>
      </w:r>
      <w:proofErr w:type="spellEnd"/>
      <w:r w:rsidRPr="006D01F6">
        <w:rPr>
          <w:color w:val="000000"/>
          <w:sz w:val="28"/>
          <w:szCs w:val="28"/>
        </w:rPr>
        <w:t> - площадь, занимаемая единицей транспортного средства (м</w:t>
      </w:r>
      <w:proofErr w:type="gramStart"/>
      <w:r w:rsidRPr="006D01F6">
        <w:rPr>
          <w:color w:val="000000"/>
          <w:sz w:val="28"/>
          <w:szCs w:val="28"/>
          <w:vertAlign w:val="superscript"/>
        </w:rPr>
        <w:t>2</w:t>
      </w:r>
      <w:proofErr w:type="gramEnd"/>
      <w:r w:rsidRPr="006D01F6">
        <w:rPr>
          <w:color w:val="000000"/>
          <w:sz w:val="28"/>
          <w:szCs w:val="28"/>
        </w:rPr>
        <w:t>);</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proofErr w:type="spellStart"/>
      <w:r w:rsidRPr="006D01F6">
        <w:rPr>
          <w:color w:val="000000"/>
          <w:sz w:val="28"/>
          <w:szCs w:val="28"/>
        </w:rPr>
        <w:t>С</w:t>
      </w:r>
      <w:r w:rsidRPr="006D01F6">
        <w:rPr>
          <w:color w:val="000000"/>
          <w:sz w:val="28"/>
          <w:szCs w:val="28"/>
          <w:vertAlign w:val="subscript"/>
        </w:rPr>
        <w:t>пр</w:t>
      </w:r>
      <w:proofErr w:type="spellEnd"/>
      <w:r w:rsidRPr="006D01F6">
        <w:rPr>
          <w:color w:val="000000"/>
          <w:sz w:val="28"/>
          <w:szCs w:val="28"/>
          <w:vertAlign w:val="subscript"/>
        </w:rPr>
        <w:t>. т. с. </w:t>
      </w:r>
      <w:r w:rsidRPr="006D01F6">
        <w:rPr>
          <w:color w:val="000000"/>
          <w:sz w:val="28"/>
          <w:szCs w:val="28"/>
        </w:rPr>
        <w:t>- количество транспортных средств, находящихся одновременно под погрузкой-разгрузкой.</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r w:rsidRPr="006D01F6">
        <w:rPr>
          <w:color w:val="000000"/>
          <w:sz w:val="28"/>
          <w:szCs w:val="28"/>
        </w:rPr>
        <w:t>Служебные помещения складов рассчитываются исходя из нормы 2,5 - 6 м</w:t>
      </w:r>
      <w:proofErr w:type="gramStart"/>
      <w:r w:rsidRPr="006D01F6">
        <w:rPr>
          <w:color w:val="000000"/>
          <w:sz w:val="28"/>
          <w:szCs w:val="28"/>
          <w:vertAlign w:val="superscript"/>
        </w:rPr>
        <w:t>2</w:t>
      </w:r>
      <w:proofErr w:type="gramEnd"/>
      <w:r w:rsidRPr="006D01F6">
        <w:rPr>
          <w:color w:val="000000"/>
          <w:sz w:val="28"/>
          <w:szCs w:val="28"/>
        </w:rPr>
        <w:t> на одного работника.</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r w:rsidRPr="006D01F6">
        <w:rPr>
          <w:color w:val="000000"/>
          <w:sz w:val="28"/>
          <w:szCs w:val="28"/>
        </w:rPr>
        <w:lastRenderedPageBreak/>
        <w:t>Ширина проходов между стеллажами и штабелями устанавливается 0,8 - 0,9 м, а для проезда тележек 1,1 - 1,2 м. Через каждые 20 - 30 м должны быть сквозные проезды [1, с. 287].</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r w:rsidRPr="006D01F6">
        <w:rPr>
          <w:color w:val="000000"/>
          <w:sz w:val="28"/>
          <w:szCs w:val="28"/>
        </w:rPr>
        <w:t>Применение перечисленных технико-экономических показателей позволяет судить о рациональности использования складского хозяйства и дает возможность выявлять резервы повышения качества и эффективности работы складов.</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r w:rsidRPr="006D01F6">
        <w:rPr>
          <w:color w:val="000000"/>
          <w:sz w:val="28"/>
          <w:szCs w:val="28"/>
        </w:rPr>
        <w:t>На торговых складах выполняется большой компле</w:t>
      </w:r>
      <w:proofErr w:type="gramStart"/>
      <w:r w:rsidRPr="006D01F6">
        <w:rPr>
          <w:color w:val="000000"/>
          <w:sz w:val="28"/>
          <w:szCs w:val="28"/>
        </w:rPr>
        <w:t>кс скл</w:t>
      </w:r>
      <w:proofErr w:type="gramEnd"/>
      <w:r w:rsidRPr="006D01F6">
        <w:rPr>
          <w:color w:val="000000"/>
          <w:sz w:val="28"/>
          <w:szCs w:val="28"/>
        </w:rPr>
        <w:t>адских работ и операций, связанных с поступлением, подготовкой к приемке и приемкой товаров, размещением их по местам хранения, организацией хранения, подготовкой к отпуску и отпуском (доставкой) их покупателям. Совокупность складских технологических операций по разгрузке, перемещению, распаковке, приемке, размещению, укладке, хранению и отпуску товаров составляет содержание внутри складского технологического процесса.</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r w:rsidRPr="006D01F6">
        <w:rPr>
          <w:color w:val="000000"/>
          <w:sz w:val="28"/>
          <w:szCs w:val="28"/>
        </w:rPr>
        <w:t>Внедрение достижений научно-технического прогресса в организацию складского хозяйства требует постоянного совершенствования технологии складских операций. Рациональное построение, четкое и последовательное выполнение складских операций, постоянное совершенствование организации труда и технологических решений, эффективное использование современного складского технологического оборудования - важнейшая задача повышения эффективности внутри складского технологического процесса.</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r w:rsidRPr="006D01F6">
        <w:rPr>
          <w:color w:val="000000"/>
          <w:sz w:val="28"/>
          <w:szCs w:val="28"/>
        </w:rPr>
        <w:t>Внутри складской технологический процесс подразделяется на следующие составные части:</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r w:rsidRPr="006D01F6">
        <w:rPr>
          <w:color w:val="000000"/>
          <w:sz w:val="28"/>
          <w:szCs w:val="28"/>
        </w:rPr>
        <w:t>поступление (приемка) товаров;</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r w:rsidRPr="006D01F6">
        <w:rPr>
          <w:color w:val="000000"/>
          <w:sz w:val="28"/>
          <w:szCs w:val="28"/>
        </w:rPr>
        <w:t>хранение товаров;</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r w:rsidRPr="006D01F6">
        <w:rPr>
          <w:color w:val="000000"/>
          <w:sz w:val="28"/>
          <w:szCs w:val="28"/>
        </w:rPr>
        <w:t>отпуск товаров со склада.</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r w:rsidRPr="006D01F6">
        <w:rPr>
          <w:color w:val="000000"/>
          <w:sz w:val="28"/>
          <w:szCs w:val="28"/>
        </w:rPr>
        <w:t>Отдельные части процесса объединяются внутри складским транспортом.</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r w:rsidRPr="006D01F6">
        <w:rPr>
          <w:color w:val="000000"/>
          <w:sz w:val="28"/>
          <w:szCs w:val="28"/>
        </w:rPr>
        <w:lastRenderedPageBreak/>
        <w:t>Составные части внутри складского технологического процесса включают множество разнообразных складских операций (разгрузка, перемещение, распаковка, приемка, укладка на хранение, отборка, сортировка, упаковка, погрузка и т.д.), количество и характер которых зависят от степени их механизации и автоматизации, ассортимента, физико-химических свойств, условий отпуска товаров и других факторов.</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r w:rsidRPr="006D01F6">
        <w:rPr>
          <w:color w:val="000000"/>
          <w:sz w:val="28"/>
          <w:szCs w:val="28"/>
        </w:rPr>
        <w:t>Каждая часть складского технологического процесса выполняет определенные функции, вытекающие из народнохозяйственной роли и назначения складов.</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r w:rsidRPr="006D01F6">
        <w:rPr>
          <w:color w:val="000000"/>
          <w:sz w:val="28"/>
          <w:szCs w:val="28"/>
        </w:rPr>
        <w:t>Хранение, подсортировка, отпуск товаров связаны с необходимостью концентрации на складах товарных запасов, комплектованием торгового ассортимента, рациональным товароснабжением сети розничных предприятий. Важными элементами технологического процесса являются погрузочно-разгрузочные работы, до сих пор выполняемые с большими затратами физического труда.</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r w:rsidRPr="006D01F6">
        <w:rPr>
          <w:color w:val="000000"/>
          <w:sz w:val="28"/>
          <w:szCs w:val="28"/>
        </w:rPr>
        <w:t>На продолжительность, характер и способы выполнения складских технологических процессов влияют различные факторы: ассортиментная структура поступающих товаров, их физико-химические свойства, определяющие способы складской обработки товаров, выбор складских помещений для их хранения. В зависимости от особенностей ассортимента различных групп продовольственных товаров применяются определенные технологические способы выполнения складских операций и соответствующие схемы механизации. Например, для овощей и плодов, поступающих насыпью, применимы другие технологические способы и системы механизации, чем для продовольственных товаров в фабричной упаковке или внешней таре.</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r w:rsidRPr="006D01F6">
        <w:rPr>
          <w:color w:val="000000"/>
          <w:sz w:val="28"/>
          <w:szCs w:val="28"/>
        </w:rPr>
        <w:t>В зависимости от вида тары и упаковки, условий транспортировки, объема и массы товара выбирают подъемно-транспортные механизмы, места хранения и соответствующее оборудование для размещения товаров.</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r w:rsidRPr="006D01F6">
        <w:rPr>
          <w:color w:val="000000"/>
          <w:sz w:val="28"/>
          <w:szCs w:val="28"/>
        </w:rPr>
        <w:lastRenderedPageBreak/>
        <w:t>На организацию и технологию выполнения складских работ влияют размеры складской площади, ее внутренняя планировка, особенности устройства складских помещений (крупный или мелкий склад; одноэтажный или многоэтажный; наличие подвальных помещений; внутренняя планировка и наличие перегородок внутри склада; уровень пола и погрузочно-разгрузочных платформ; ширина дверных проемов и т.д.). Рациональная организация складского технологического процесса основывается на соблюдении следующих основных принципов: механизации и автоматизации технологического процесса;</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r w:rsidRPr="006D01F6">
        <w:rPr>
          <w:color w:val="000000"/>
          <w:sz w:val="28"/>
          <w:szCs w:val="28"/>
        </w:rPr>
        <w:t xml:space="preserve">оптимальном </w:t>
      </w:r>
      <w:proofErr w:type="gramStart"/>
      <w:r w:rsidRPr="006D01F6">
        <w:rPr>
          <w:color w:val="000000"/>
          <w:sz w:val="28"/>
          <w:szCs w:val="28"/>
        </w:rPr>
        <w:t>использовании</w:t>
      </w:r>
      <w:proofErr w:type="gramEnd"/>
      <w:r w:rsidRPr="006D01F6">
        <w:rPr>
          <w:color w:val="000000"/>
          <w:sz w:val="28"/>
          <w:szCs w:val="28"/>
        </w:rPr>
        <w:t xml:space="preserve"> площади и емкости складских помещений; организации сквозного (прямоточного) товарного потока; планомерности и ритмичности технологического процесса; полной сохранности качества товаров.</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r w:rsidRPr="006D01F6">
        <w:rPr>
          <w:color w:val="000000"/>
          <w:sz w:val="28"/>
          <w:szCs w:val="28"/>
        </w:rPr>
        <w:t>Степень эффективности управления логистикой предприятия в целом целесообразно оценивать, анализируя уровни затрат по различным функциональным областям.</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r w:rsidRPr="006D01F6">
        <w:rPr>
          <w:color w:val="000000"/>
          <w:sz w:val="28"/>
          <w:szCs w:val="28"/>
        </w:rPr>
        <w:t>Результаты оценки можно представить в виде отчёта, содержащего следующие основные показатели эффективности:</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r w:rsidRPr="006D01F6">
        <w:rPr>
          <w:color w:val="000000"/>
          <w:sz w:val="28"/>
          <w:szCs w:val="28"/>
        </w:rPr>
        <w:t xml:space="preserve">* </w:t>
      </w:r>
      <w:proofErr w:type="spellStart"/>
      <w:r w:rsidRPr="006D01F6">
        <w:rPr>
          <w:color w:val="000000"/>
          <w:sz w:val="28"/>
          <w:szCs w:val="28"/>
        </w:rPr>
        <w:t>логистические</w:t>
      </w:r>
      <w:proofErr w:type="spellEnd"/>
      <w:r w:rsidRPr="006D01F6">
        <w:rPr>
          <w:color w:val="000000"/>
          <w:sz w:val="28"/>
          <w:szCs w:val="28"/>
        </w:rPr>
        <w:t xml:space="preserve"> затраты по отношению к объёму продаж;</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r w:rsidRPr="006D01F6">
        <w:rPr>
          <w:color w:val="000000"/>
          <w:sz w:val="28"/>
          <w:szCs w:val="28"/>
        </w:rPr>
        <w:t xml:space="preserve">* отдельные составляющие </w:t>
      </w:r>
      <w:proofErr w:type="spellStart"/>
      <w:r w:rsidRPr="006D01F6">
        <w:rPr>
          <w:color w:val="000000"/>
          <w:sz w:val="28"/>
          <w:szCs w:val="28"/>
        </w:rPr>
        <w:t>логистических</w:t>
      </w:r>
      <w:proofErr w:type="spellEnd"/>
      <w:r w:rsidRPr="006D01F6">
        <w:rPr>
          <w:color w:val="000000"/>
          <w:sz w:val="28"/>
          <w:szCs w:val="28"/>
        </w:rPr>
        <w:t xml:space="preserve"> затрат по отношению к общим </w:t>
      </w:r>
      <w:proofErr w:type="spellStart"/>
      <w:r w:rsidRPr="006D01F6">
        <w:rPr>
          <w:color w:val="000000"/>
          <w:sz w:val="28"/>
          <w:szCs w:val="28"/>
        </w:rPr>
        <w:t>логистическим</w:t>
      </w:r>
      <w:proofErr w:type="spellEnd"/>
      <w:r w:rsidRPr="006D01F6">
        <w:rPr>
          <w:color w:val="000000"/>
          <w:sz w:val="28"/>
          <w:szCs w:val="28"/>
        </w:rPr>
        <w:t xml:space="preserve"> затратам;</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r w:rsidRPr="006D01F6">
        <w:rPr>
          <w:color w:val="000000"/>
          <w:sz w:val="28"/>
          <w:szCs w:val="28"/>
        </w:rPr>
        <w:t xml:space="preserve">* </w:t>
      </w:r>
      <w:proofErr w:type="spellStart"/>
      <w:r w:rsidRPr="006D01F6">
        <w:rPr>
          <w:color w:val="000000"/>
          <w:sz w:val="28"/>
          <w:szCs w:val="28"/>
        </w:rPr>
        <w:t>логистические</w:t>
      </w:r>
      <w:proofErr w:type="spellEnd"/>
      <w:r w:rsidRPr="006D01F6">
        <w:rPr>
          <w:color w:val="000000"/>
          <w:sz w:val="28"/>
          <w:szCs w:val="28"/>
        </w:rPr>
        <w:t xml:space="preserve"> затраты предприятия по отношению к стандарту или среднему уровню в данной отрасли;</w:t>
      </w:r>
    </w:p>
    <w:p w:rsidR="00937FB3" w:rsidRPr="006D01F6"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r w:rsidRPr="006D01F6">
        <w:rPr>
          <w:color w:val="000000"/>
          <w:sz w:val="28"/>
          <w:szCs w:val="28"/>
        </w:rPr>
        <w:t xml:space="preserve">* </w:t>
      </w:r>
      <w:proofErr w:type="spellStart"/>
      <w:r w:rsidRPr="006D01F6">
        <w:rPr>
          <w:color w:val="000000"/>
          <w:sz w:val="28"/>
          <w:szCs w:val="28"/>
        </w:rPr>
        <w:t>логистические</w:t>
      </w:r>
      <w:proofErr w:type="spellEnd"/>
      <w:r w:rsidRPr="006D01F6">
        <w:rPr>
          <w:color w:val="000000"/>
          <w:sz w:val="28"/>
          <w:szCs w:val="28"/>
        </w:rPr>
        <w:t xml:space="preserve"> затраты по отношению к соответствующим статьям бюджета предприятия;</w:t>
      </w:r>
    </w:p>
    <w:p w:rsidR="00937FB3" w:rsidRDefault="00937FB3" w:rsidP="00EE6472">
      <w:pPr>
        <w:pStyle w:val="a3"/>
        <w:shd w:val="clear" w:color="auto" w:fill="FFFFFF"/>
        <w:spacing w:before="0" w:beforeAutospacing="0" w:after="0" w:afterAutospacing="0" w:line="360" w:lineRule="auto"/>
        <w:ind w:left="57" w:right="57" w:firstLine="709"/>
        <w:jc w:val="both"/>
        <w:rPr>
          <w:color w:val="000000"/>
          <w:sz w:val="28"/>
          <w:szCs w:val="28"/>
        </w:rPr>
      </w:pPr>
      <w:r w:rsidRPr="006D01F6">
        <w:rPr>
          <w:color w:val="000000"/>
          <w:sz w:val="28"/>
          <w:szCs w:val="28"/>
        </w:rPr>
        <w:t xml:space="preserve">* </w:t>
      </w:r>
      <w:proofErr w:type="spellStart"/>
      <w:r w:rsidRPr="006D01F6">
        <w:rPr>
          <w:color w:val="000000"/>
          <w:sz w:val="28"/>
          <w:szCs w:val="28"/>
        </w:rPr>
        <w:t>логистические</w:t>
      </w:r>
      <w:proofErr w:type="spellEnd"/>
      <w:r w:rsidRPr="006D01F6">
        <w:rPr>
          <w:color w:val="000000"/>
          <w:sz w:val="28"/>
          <w:szCs w:val="28"/>
        </w:rPr>
        <w:t xml:space="preserve"> ресурсы бюджета на текущий момент по отношению к прогнозируемым затратам и др.</w:t>
      </w:r>
    </w:p>
    <w:p w:rsidR="006D01F6" w:rsidRDefault="006D01F6" w:rsidP="00EE6472">
      <w:pPr>
        <w:pStyle w:val="a3"/>
        <w:shd w:val="clear" w:color="auto" w:fill="FFFFFF"/>
        <w:spacing w:before="0" w:beforeAutospacing="0" w:after="0" w:afterAutospacing="0" w:line="360" w:lineRule="auto"/>
        <w:ind w:left="57" w:right="57" w:firstLine="709"/>
        <w:jc w:val="both"/>
        <w:rPr>
          <w:color w:val="000000"/>
          <w:sz w:val="28"/>
          <w:szCs w:val="28"/>
        </w:rPr>
      </w:pPr>
    </w:p>
    <w:p w:rsidR="006D01F6" w:rsidRDefault="006D01F6" w:rsidP="00EE6472">
      <w:pPr>
        <w:pStyle w:val="a3"/>
        <w:shd w:val="clear" w:color="auto" w:fill="FFFFFF"/>
        <w:spacing w:before="0" w:beforeAutospacing="0" w:after="0" w:afterAutospacing="0" w:line="360" w:lineRule="auto"/>
        <w:ind w:left="57" w:right="57" w:firstLine="709"/>
        <w:jc w:val="both"/>
        <w:rPr>
          <w:color w:val="000000"/>
          <w:sz w:val="28"/>
          <w:szCs w:val="28"/>
        </w:rPr>
      </w:pPr>
    </w:p>
    <w:p w:rsidR="006D01F6" w:rsidRPr="006D01F6" w:rsidRDefault="006D01F6" w:rsidP="00EE6472">
      <w:pPr>
        <w:pStyle w:val="a3"/>
        <w:shd w:val="clear" w:color="auto" w:fill="FFFFFF"/>
        <w:spacing w:before="0" w:beforeAutospacing="0" w:after="0" w:afterAutospacing="0" w:line="360" w:lineRule="auto"/>
        <w:ind w:left="57" w:right="57" w:firstLine="709"/>
        <w:jc w:val="both"/>
        <w:rPr>
          <w:color w:val="000000"/>
          <w:sz w:val="28"/>
          <w:szCs w:val="28"/>
        </w:rPr>
      </w:pPr>
    </w:p>
    <w:p w:rsidR="00960E32" w:rsidRPr="006D01F6" w:rsidRDefault="00960E32" w:rsidP="006D01F6">
      <w:pPr>
        <w:pStyle w:val="1"/>
        <w:rPr>
          <w:rFonts w:ascii="Times New Roman" w:hAnsi="Times New Roman" w:cs="Times New Roman"/>
          <w:color w:val="auto"/>
        </w:rPr>
      </w:pPr>
      <w:r w:rsidRPr="006D01F6">
        <w:rPr>
          <w:rFonts w:ascii="Times New Roman" w:hAnsi="Times New Roman" w:cs="Times New Roman"/>
          <w:color w:val="auto"/>
        </w:rPr>
        <w:lastRenderedPageBreak/>
        <w:t>Глава 2 Анализ складского хозяйства ТОО «</w:t>
      </w:r>
      <w:r w:rsidRPr="006D01F6">
        <w:rPr>
          <w:rFonts w:ascii="Times New Roman" w:hAnsi="Times New Roman" w:cs="Times New Roman"/>
          <w:color w:val="auto"/>
          <w:lang w:val="en-US"/>
        </w:rPr>
        <w:t>VENTAC</w:t>
      </w:r>
      <w:r w:rsidRPr="006D01F6">
        <w:rPr>
          <w:rFonts w:ascii="Times New Roman" w:hAnsi="Times New Roman" w:cs="Times New Roman"/>
          <w:color w:val="auto"/>
        </w:rPr>
        <w:t xml:space="preserve"> </w:t>
      </w:r>
      <w:r w:rsidRPr="006D01F6">
        <w:rPr>
          <w:rFonts w:ascii="Times New Roman" w:hAnsi="Times New Roman" w:cs="Times New Roman"/>
          <w:color w:val="auto"/>
          <w:lang w:val="en-US"/>
        </w:rPr>
        <w:t>AVTO</w:t>
      </w:r>
      <w:r w:rsidRPr="006D01F6">
        <w:rPr>
          <w:rFonts w:ascii="Times New Roman" w:hAnsi="Times New Roman" w:cs="Times New Roman"/>
          <w:color w:val="auto"/>
        </w:rPr>
        <w:t>»</w:t>
      </w:r>
    </w:p>
    <w:p w:rsidR="0063420D" w:rsidRPr="006D01F6" w:rsidRDefault="00960E32" w:rsidP="006D01F6">
      <w:pPr>
        <w:pStyle w:val="2"/>
        <w:rPr>
          <w:sz w:val="28"/>
          <w:szCs w:val="28"/>
        </w:rPr>
      </w:pPr>
      <w:r w:rsidRPr="006D01F6">
        <w:rPr>
          <w:sz w:val="28"/>
          <w:szCs w:val="28"/>
        </w:rPr>
        <w:t>2.1 Организационно-экономические характеристики предприятия</w:t>
      </w:r>
    </w:p>
    <w:p w:rsidR="00ED3DDE" w:rsidRPr="006D01F6" w:rsidRDefault="00ED3DDE" w:rsidP="00EE6472">
      <w:pPr>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ТОО «</w:t>
      </w:r>
      <w:r w:rsidRPr="006D01F6">
        <w:rPr>
          <w:rFonts w:ascii="Times New Roman" w:hAnsi="Times New Roman" w:cs="Times New Roman"/>
          <w:sz w:val="28"/>
          <w:szCs w:val="28"/>
          <w:lang w:val="en-US"/>
        </w:rPr>
        <w:t>VENTAC</w:t>
      </w:r>
      <w:r w:rsidRPr="006D01F6">
        <w:rPr>
          <w:rFonts w:ascii="Times New Roman" w:hAnsi="Times New Roman" w:cs="Times New Roman"/>
          <w:sz w:val="28"/>
          <w:szCs w:val="28"/>
        </w:rPr>
        <w:t xml:space="preserve"> </w:t>
      </w:r>
      <w:r w:rsidRPr="006D01F6">
        <w:rPr>
          <w:rFonts w:ascii="Times New Roman" w:hAnsi="Times New Roman" w:cs="Times New Roman"/>
          <w:sz w:val="28"/>
          <w:szCs w:val="28"/>
          <w:lang w:val="en-US"/>
        </w:rPr>
        <w:t>AVTO</w:t>
      </w:r>
      <w:r w:rsidRPr="006D01F6">
        <w:rPr>
          <w:rFonts w:ascii="Times New Roman" w:hAnsi="Times New Roman" w:cs="Times New Roman"/>
          <w:sz w:val="28"/>
          <w:szCs w:val="28"/>
        </w:rPr>
        <w:t xml:space="preserve">» было образовано в 2015 году и является оптово – розничной организацией, занимающейся реализацией машинных масел </w:t>
      </w:r>
      <w:r w:rsidRPr="006D01F6">
        <w:rPr>
          <w:rFonts w:ascii="Times New Roman" w:hAnsi="Times New Roman" w:cs="Times New Roman"/>
          <w:sz w:val="28"/>
          <w:szCs w:val="28"/>
          <w:lang w:val="en-US"/>
        </w:rPr>
        <w:t>Rowe</w:t>
      </w:r>
      <w:r w:rsidRPr="006D01F6">
        <w:rPr>
          <w:rFonts w:ascii="Times New Roman" w:hAnsi="Times New Roman" w:cs="Times New Roman"/>
          <w:sz w:val="28"/>
          <w:szCs w:val="28"/>
        </w:rPr>
        <w:t xml:space="preserve"> и корейских автомобильных шин </w:t>
      </w:r>
      <w:proofErr w:type="spellStart"/>
      <w:r w:rsidRPr="006D01F6">
        <w:rPr>
          <w:rFonts w:ascii="Times New Roman" w:hAnsi="Times New Roman" w:cs="Times New Roman"/>
          <w:sz w:val="28"/>
          <w:szCs w:val="28"/>
          <w:lang w:val="en-US"/>
        </w:rPr>
        <w:t>Hankook</w:t>
      </w:r>
      <w:proofErr w:type="spellEnd"/>
      <w:r w:rsidRPr="006D01F6">
        <w:rPr>
          <w:rFonts w:ascii="Times New Roman" w:hAnsi="Times New Roman" w:cs="Times New Roman"/>
          <w:sz w:val="28"/>
          <w:szCs w:val="28"/>
        </w:rPr>
        <w:t xml:space="preserve">. </w:t>
      </w:r>
    </w:p>
    <w:p w:rsidR="00AC359D" w:rsidRPr="006D01F6" w:rsidRDefault="00AC359D" w:rsidP="00EE6472">
      <w:pPr>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xml:space="preserve">Реализация продукции осуществляется в фирменном магазине, расположенном по адресу </w:t>
      </w:r>
      <w:proofErr w:type="gramStart"/>
      <w:r w:rsidRPr="006D01F6">
        <w:rPr>
          <w:rFonts w:ascii="Times New Roman" w:hAnsi="Times New Roman" w:cs="Times New Roman"/>
          <w:sz w:val="28"/>
          <w:szCs w:val="28"/>
        </w:rPr>
        <w:t>г</w:t>
      </w:r>
      <w:proofErr w:type="gramEnd"/>
      <w:r w:rsidRPr="006D01F6">
        <w:rPr>
          <w:rFonts w:ascii="Times New Roman" w:hAnsi="Times New Roman" w:cs="Times New Roman"/>
          <w:sz w:val="28"/>
          <w:szCs w:val="28"/>
        </w:rPr>
        <w:t>. Кокшетау, ул. Валиханова, д. 3, где предоставлены образцы шин всех имеющихся в наличии размеров. Здесь покупатель может либо сразу приобрести комплект шин, либо сделать предварительный заказ необходимой модели по каталогам</w:t>
      </w:r>
    </w:p>
    <w:p w:rsidR="00ED3DDE" w:rsidRPr="006D01F6" w:rsidRDefault="00ED3DDE" w:rsidP="00EE6472">
      <w:pPr>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color w:val="000000"/>
          <w:sz w:val="28"/>
          <w:szCs w:val="28"/>
        </w:rPr>
        <w:t>Компания</w:t>
      </w:r>
      <w:r w:rsidR="00AC359D" w:rsidRPr="006D01F6">
        <w:rPr>
          <w:rFonts w:ascii="Times New Roman" w:hAnsi="Times New Roman" w:cs="Times New Roman"/>
          <w:color w:val="000000"/>
          <w:sz w:val="28"/>
          <w:szCs w:val="28"/>
        </w:rPr>
        <w:t xml:space="preserve"> предлагает</w:t>
      </w:r>
      <w:r w:rsidRPr="006D01F6">
        <w:rPr>
          <w:rFonts w:ascii="Times New Roman" w:hAnsi="Times New Roman" w:cs="Times New Roman"/>
          <w:color w:val="000000"/>
          <w:sz w:val="28"/>
          <w:szCs w:val="28"/>
        </w:rPr>
        <w:t>:</w:t>
      </w:r>
    </w:p>
    <w:p w:rsidR="00ED3DDE" w:rsidRPr="006D01F6" w:rsidRDefault="00ED3DDE" w:rsidP="00EE6472">
      <w:pPr>
        <w:pStyle w:val="a3"/>
        <w:spacing w:before="0" w:beforeAutospacing="0" w:after="0" w:afterAutospacing="0" w:line="360" w:lineRule="auto"/>
        <w:ind w:firstLine="709"/>
        <w:jc w:val="both"/>
        <w:rPr>
          <w:color w:val="000000"/>
          <w:sz w:val="28"/>
          <w:szCs w:val="28"/>
        </w:rPr>
      </w:pPr>
      <w:r w:rsidRPr="006D01F6">
        <w:rPr>
          <w:color w:val="000000"/>
          <w:sz w:val="28"/>
          <w:szCs w:val="28"/>
        </w:rPr>
        <w:t xml:space="preserve">-Широкий ассортимент шин всех размеров на любой транспорт – от </w:t>
      </w:r>
      <w:proofErr w:type="spellStart"/>
      <w:r w:rsidRPr="006D01F6">
        <w:rPr>
          <w:color w:val="000000"/>
          <w:sz w:val="28"/>
          <w:szCs w:val="28"/>
        </w:rPr>
        <w:t>мототехники</w:t>
      </w:r>
      <w:proofErr w:type="spellEnd"/>
      <w:r w:rsidRPr="006D01F6">
        <w:rPr>
          <w:color w:val="000000"/>
          <w:sz w:val="28"/>
          <w:szCs w:val="28"/>
        </w:rPr>
        <w:t xml:space="preserve"> до грузовых автомобилей;</w:t>
      </w:r>
    </w:p>
    <w:p w:rsidR="00ED3DDE" w:rsidRPr="006D01F6" w:rsidRDefault="00ED3DDE" w:rsidP="00EE6472">
      <w:pPr>
        <w:pStyle w:val="a3"/>
        <w:spacing w:before="0" w:beforeAutospacing="0" w:after="0" w:afterAutospacing="0" w:line="360" w:lineRule="auto"/>
        <w:ind w:firstLine="709"/>
        <w:jc w:val="both"/>
        <w:rPr>
          <w:color w:val="000000"/>
          <w:sz w:val="28"/>
          <w:szCs w:val="28"/>
        </w:rPr>
      </w:pPr>
      <w:r w:rsidRPr="006D01F6">
        <w:rPr>
          <w:color w:val="000000"/>
          <w:sz w:val="28"/>
          <w:szCs w:val="28"/>
        </w:rPr>
        <w:t>- Отличное соотношение цена - качество</w:t>
      </w:r>
    </w:p>
    <w:p w:rsidR="00ED3DDE" w:rsidRPr="006D01F6" w:rsidRDefault="00ED3DDE" w:rsidP="00EE6472">
      <w:pPr>
        <w:pStyle w:val="a3"/>
        <w:spacing w:before="0" w:beforeAutospacing="0" w:after="0" w:afterAutospacing="0" w:line="360" w:lineRule="auto"/>
        <w:ind w:firstLine="709"/>
        <w:jc w:val="both"/>
        <w:rPr>
          <w:color w:val="000000"/>
          <w:sz w:val="28"/>
          <w:szCs w:val="28"/>
        </w:rPr>
      </w:pPr>
      <w:r w:rsidRPr="006D01F6">
        <w:rPr>
          <w:color w:val="000000"/>
          <w:sz w:val="28"/>
          <w:szCs w:val="28"/>
        </w:rPr>
        <w:t>-Доставка по городу и области;</w:t>
      </w:r>
    </w:p>
    <w:p w:rsidR="00ED3DDE" w:rsidRPr="006D01F6" w:rsidRDefault="00ED3DDE" w:rsidP="00EE6472">
      <w:pPr>
        <w:pStyle w:val="a3"/>
        <w:spacing w:before="0" w:beforeAutospacing="0" w:after="0" w:afterAutospacing="0" w:line="360" w:lineRule="auto"/>
        <w:ind w:firstLine="709"/>
        <w:jc w:val="both"/>
        <w:rPr>
          <w:color w:val="000000"/>
          <w:sz w:val="28"/>
          <w:szCs w:val="28"/>
        </w:rPr>
      </w:pPr>
      <w:r w:rsidRPr="006D01F6">
        <w:rPr>
          <w:color w:val="000000"/>
          <w:sz w:val="28"/>
          <w:szCs w:val="28"/>
        </w:rPr>
        <w:t>-Наличие собственных складов, позволяющее минимизировать наценку на изделия и иметь большой ассортимент;</w:t>
      </w:r>
    </w:p>
    <w:p w:rsidR="00C961DF" w:rsidRPr="006D01F6" w:rsidRDefault="00C961DF" w:rsidP="00EE6472">
      <w:pPr>
        <w:pStyle w:val="a3"/>
        <w:spacing w:before="0" w:beforeAutospacing="0" w:after="0" w:afterAutospacing="0" w:line="360" w:lineRule="auto"/>
        <w:ind w:firstLine="709"/>
        <w:jc w:val="both"/>
        <w:rPr>
          <w:color w:val="000000"/>
          <w:sz w:val="28"/>
          <w:szCs w:val="28"/>
        </w:rPr>
      </w:pPr>
      <w:r w:rsidRPr="006D01F6">
        <w:rPr>
          <w:color w:val="000000"/>
          <w:sz w:val="28"/>
          <w:szCs w:val="28"/>
        </w:rPr>
        <w:t>-Наличие собственной шиномонтажной мастерской;</w:t>
      </w:r>
    </w:p>
    <w:p w:rsidR="00ED3DDE" w:rsidRPr="006D01F6" w:rsidRDefault="00ED3DDE" w:rsidP="00EE6472">
      <w:pPr>
        <w:pStyle w:val="a3"/>
        <w:spacing w:before="0" w:beforeAutospacing="0" w:after="0" w:afterAutospacing="0" w:line="360" w:lineRule="auto"/>
        <w:ind w:firstLine="709"/>
        <w:jc w:val="both"/>
        <w:rPr>
          <w:color w:val="000000"/>
          <w:sz w:val="28"/>
          <w:szCs w:val="28"/>
        </w:rPr>
      </w:pPr>
      <w:r w:rsidRPr="006D01F6">
        <w:rPr>
          <w:color w:val="000000"/>
          <w:sz w:val="28"/>
          <w:szCs w:val="28"/>
        </w:rPr>
        <w:t>-Выгодные условия сотрудничества для оптовых клиентов;</w:t>
      </w:r>
    </w:p>
    <w:p w:rsidR="00ED3DDE" w:rsidRPr="006D01F6" w:rsidRDefault="00ED3DDE" w:rsidP="00EE6472">
      <w:pPr>
        <w:pStyle w:val="a3"/>
        <w:spacing w:before="0" w:beforeAutospacing="0" w:after="0" w:afterAutospacing="0" w:line="360" w:lineRule="auto"/>
        <w:ind w:firstLine="709"/>
        <w:jc w:val="both"/>
        <w:rPr>
          <w:color w:val="000000"/>
          <w:sz w:val="28"/>
          <w:szCs w:val="28"/>
        </w:rPr>
      </w:pPr>
      <w:r w:rsidRPr="006D01F6">
        <w:rPr>
          <w:color w:val="000000"/>
          <w:sz w:val="28"/>
          <w:szCs w:val="28"/>
        </w:rPr>
        <w:t>-Возможность расчета любым наиболее удобным для клиента способом;</w:t>
      </w:r>
    </w:p>
    <w:p w:rsidR="00ED3DDE" w:rsidRPr="006D01F6" w:rsidRDefault="00ED3DDE" w:rsidP="00EE6472">
      <w:pPr>
        <w:pStyle w:val="a3"/>
        <w:spacing w:before="0" w:beforeAutospacing="0" w:after="0" w:afterAutospacing="0" w:line="360" w:lineRule="auto"/>
        <w:ind w:firstLine="709"/>
        <w:jc w:val="both"/>
        <w:rPr>
          <w:color w:val="000000"/>
          <w:sz w:val="28"/>
          <w:szCs w:val="28"/>
        </w:rPr>
      </w:pPr>
      <w:r w:rsidRPr="006D01F6">
        <w:rPr>
          <w:color w:val="000000"/>
          <w:sz w:val="28"/>
          <w:szCs w:val="28"/>
        </w:rPr>
        <w:t>-Индивидуальный подход в работе с каждым.</w:t>
      </w:r>
    </w:p>
    <w:p w:rsidR="00ED3DDE" w:rsidRPr="006D01F6" w:rsidRDefault="00ED3DDE" w:rsidP="00EE6472">
      <w:pPr>
        <w:pStyle w:val="a3"/>
        <w:spacing w:before="0" w:beforeAutospacing="0" w:after="0" w:afterAutospacing="0" w:line="360" w:lineRule="auto"/>
        <w:ind w:firstLine="709"/>
        <w:jc w:val="both"/>
        <w:rPr>
          <w:color w:val="000000"/>
          <w:sz w:val="28"/>
          <w:szCs w:val="28"/>
        </w:rPr>
      </w:pPr>
      <w:r w:rsidRPr="006D01F6">
        <w:rPr>
          <w:color w:val="000000"/>
          <w:sz w:val="28"/>
          <w:szCs w:val="28"/>
        </w:rPr>
        <w:t xml:space="preserve">Вся продукция </w:t>
      </w:r>
      <w:r w:rsidRPr="006D01F6">
        <w:rPr>
          <w:sz w:val="28"/>
          <w:szCs w:val="28"/>
        </w:rPr>
        <w:t>ТОО «</w:t>
      </w:r>
      <w:r w:rsidRPr="006D01F6">
        <w:rPr>
          <w:sz w:val="28"/>
          <w:szCs w:val="28"/>
          <w:lang w:val="en-US"/>
        </w:rPr>
        <w:t>VENTAC</w:t>
      </w:r>
      <w:r w:rsidRPr="006D01F6">
        <w:rPr>
          <w:sz w:val="28"/>
          <w:szCs w:val="28"/>
        </w:rPr>
        <w:t xml:space="preserve"> </w:t>
      </w:r>
      <w:r w:rsidRPr="006D01F6">
        <w:rPr>
          <w:sz w:val="28"/>
          <w:szCs w:val="28"/>
          <w:lang w:val="en-US"/>
        </w:rPr>
        <w:t>AVTO</w:t>
      </w:r>
      <w:r w:rsidRPr="006D01F6">
        <w:rPr>
          <w:sz w:val="28"/>
          <w:szCs w:val="28"/>
        </w:rPr>
        <w:t xml:space="preserve">» </w:t>
      </w:r>
      <w:r w:rsidRPr="006D01F6">
        <w:rPr>
          <w:color w:val="000000"/>
          <w:sz w:val="28"/>
          <w:szCs w:val="28"/>
        </w:rPr>
        <w:t xml:space="preserve"> имеет сертификаты соответствия и гигиенические сертификаты.</w:t>
      </w:r>
    </w:p>
    <w:p w:rsidR="00ED3DDE" w:rsidRPr="006D01F6" w:rsidRDefault="00ED3DDE" w:rsidP="00EE6472">
      <w:pPr>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Также компания является владельцем двух складов, на которых хранится основная часть товаров и  небольшого автопарка,</w:t>
      </w:r>
      <w:r w:rsidR="00AC359D" w:rsidRPr="006D01F6">
        <w:rPr>
          <w:rFonts w:ascii="Times New Roman" w:hAnsi="Times New Roman" w:cs="Times New Roman"/>
          <w:sz w:val="28"/>
          <w:szCs w:val="28"/>
        </w:rPr>
        <w:t xml:space="preserve"> с помощью которого и осуществляется доставка закупаемой или же реализуемой продукции. Автопарк состоит</w:t>
      </w:r>
      <w:r w:rsidRPr="006D01F6">
        <w:rPr>
          <w:rFonts w:ascii="Times New Roman" w:hAnsi="Times New Roman" w:cs="Times New Roman"/>
          <w:sz w:val="28"/>
          <w:szCs w:val="28"/>
        </w:rPr>
        <w:t xml:space="preserve"> из двух </w:t>
      </w:r>
      <w:proofErr w:type="spellStart"/>
      <w:r w:rsidRPr="006D01F6">
        <w:rPr>
          <w:rFonts w:ascii="Times New Roman" w:hAnsi="Times New Roman" w:cs="Times New Roman"/>
          <w:sz w:val="28"/>
          <w:szCs w:val="28"/>
        </w:rPr>
        <w:t>тентованых</w:t>
      </w:r>
      <w:proofErr w:type="spellEnd"/>
      <w:r w:rsidRPr="006D01F6">
        <w:rPr>
          <w:rFonts w:ascii="Times New Roman" w:hAnsi="Times New Roman" w:cs="Times New Roman"/>
          <w:sz w:val="28"/>
          <w:szCs w:val="28"/>
        </w:rPr>
        <w:t xml:space="preserve"> фур</w:t>
      </w:r>
      <w:r w:rsidR="00AC359D" w:rsidRPr="006D01F6">
        <w:rPr>
          <w:rFonts w:ascii="Times New Roman" w:hAnsi="Times New Roman" w:cs="Times New Roman"/>
          <w:sz w:val="28"/>
          <w:szCs w:val="28"/>
        </w:rPr>
        <w:t xml:space="preserve"> марки </w:t>
      </w:r>
      <w:r w:rsidR="00AC359D" w:rsidRPr="006D01F6">
        <w:rPr>
          <w:rFonts w:ascii="Times New Roman" w:hAnsi="Times New Roman" w:cs="Times New Roman"/>
          <w:sz w:val="28"/>
          <w:szCs w:val="28"/>
          <w:lang w:val="en-US"/>
        </w:rPr>
        <w:t>Volvo</w:t>
      </w:r>
      <w:r w:rsidR="00AC359D" w:rsidRPr="006D01F6">
        <w:rPr>
          <w:rFonts w:ascii="Times New Roman" w:hAnsi="Times New Roman" w:cs="Times New Roman"/>
          <w:sz w:val="28"/>
          <w:szCs w:val="28"/>
        </w:rPr>
        <w:t xml:space="preserve"> 2007г.в. грузоподъемностью 20т</w:t>
      </w:r>
      <w:r w:rsidR="000E1F38" w:rsidRPr="006D01F6">
        <w:rPr>
          <w:rFonts w:ascii="Times New Roman" w:hAnsi="Times New Roman" w:cs="Times New Roman"/>
          <w:sz w:val="28"/>
          <w:szCs w:val="28"/>
        </w:rPr>
        <w:t>.</w:t>
      </w:r>
      <w:r w:rsidRPr="006D01F6">
        <w:rPr>
          <w:rFonts w:ascii="Times New Roman" w:hAnsi="Times New Roman" w:cs="Times New Roman"/>
          <w:sz w:val="28"/>
          <w:szCs w:val="28"/>
        </w:rPr>
        <w:t xml:space="preserve">, одного </w:t>
      </w:r>
      <w:r w:rsidR="00AC359D" w:rsidRPr="006D01F6">
        <w:rPr>
          <w:rFonts w:ascii="Times New Roman" w:hAnsi="Times New Roman" w:cs="Times New Roman"/>
          <w:sz w:val="28"/>
          <w:szCs w:val="28"/>
        </w:rPr>
        <w:t xml:space="preserve">рефрижератора </w:t>
      </w:r>
      <w:proofErr w:type="spellStart"/>
      <w:r w:rsidR="00AC359D" w:rsidRPr="006D01F6">
        <w:rPr>
          <w:rFonts w:ascii="Times New Roman" w:hAnsi="Times New Roman" w:cs="Times New Roman"/>
          <w:sz w:val="28"/>
          <w:szCs w:val="28"/>
          <w:lang w:val="en-US"/>
        </w:rPr>
        <w:t>Daf</w:t>
      </w:r>
      <w:proofErr w:type="spellEnd"/>
      <w:r w:rsidR="00AC359D" w:rsidRPr="006D01F6">
        <w:rPr>
          <w:rFonts w:ascii="Times New Roman" w:hAnsi="Times New Roman" w:cs="Times New Roman"/>
          <w:sz w:val="28"/>
          <w:szCs w:val="28"/>
        </w:rPr>
        <w:t xml:space="preserve"> 2010 г.в.</w:t>
      </w:r>
      <w:r w:rsidR="000E1F38" w:rsidRPr="006D01F6">
        <w:rPr>
          <w:rFonts w:ascii="Times New Roman" w:hAnsi="Times New Roman" w:cs="Times New Roman"/>
          <w:sz w:val="28"/>
          <w:szCs w:val="28"/>
        </w:rPr>
        <w:t xml:space="preserve"> </w:t>
      </w:r>
      <w:r w:rsidR="000E1F38" w:rsidRPr="006D01F6">
        <w:rPr>
          <w:rFonts w:ascii="Times New Roman" w:hAnsi="Times New Roman" w:cs="Times New Roman"/>
          <w:sz w:val="28"/>
          <w:szCs w:val="28"/>
        </w:rPr>
        <w:lastRenderedPageBreak/>
        <w:t xml:space="preserve">грузоподъемностью 20т. </w:t>
      </w:r>
      <w:r w:rsidRPr="006D01F6">
        <w:rPr>
          <w:rFonts w:ascii="Times New Roman" w:hAnsi="Times New Roman" w:cs="Times New Roman"/>
          <w:sz w:val="28"/>
          <w:szCs w:val="28"/>
        </w:rPr>
        <w:t xml:space="preserve"> и двух газелей – </w:t>
      </w:r>
      <w:proofErr w:type="gramStart"/>
      <w:r w:rsidRPr="006D01F6">
        <w:rPr>
          <w:rFonts w:ascii="Times New Roman" w:hAnsi="Times New Roman" w:cs="Times New Roman"/>
          <w:sz w:val="28"/>
          <w:szCs w:val="28"/>
        </w:rPr>
        <w:t>длинномеров</w:t>
      </w:r>
      <w:proofErr w:type="gramEnd"/>
      <w:r w:rsidR="000E1F38" w:rsidRPr="006D01F6">
        <w:rPr>
          <w:rFonts w:ascii="Times New Roman" w:hAnsi="Times New Roman" w:cs="Times New Roman"/>
          <w:sz w:val="28"/>
          <w:szCs w:val="28"/>
        </w:rPr>
        <w:t xml:space="preserve"> грузоподъемность которых составляет 1.5 т</w:t>
      </w:r>
      <w:r w:rsidRPr="006D01F6">
        <w:rPr>
          <w:rFonts w:ascii="Times New Roman" w:hAnsi="Times New Roman" w:cs="Times New Roman"/>
          <w:sz w:val="28"/>
          <w:szCs w:val="28"/>
        </w:rPr>
        <w:t>.</w:t>
      </w:r>
      <w:r w:rsidR="00AA0CAD" w:rsidRPr="006D01F6">
        <w:rPr>
          <w:rFonts w:ascii="Times New Roman" w:hAnsi="Times New Roman" w:cs="Times New Roman"/>
          <w:sz w:val="28"/>
          <w:szCs w:val="28"/>
        </w:rPr>
        <w:t xml:space="preserve"> Подробная характеристика предоставлена в Приложении ____</w:t>
      </w:r>
    </w:p>
    <w:p w:rsidR="00ED3DDE" w:rsidRPr="006D01F6" w:rsidRDefault="00ED3DDE" w:rsidP="00EE6472">
      <w:pPr>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xml:space="preserve">По </w:t>
      </w:r>
      <w:proofErr w:type="spellStart"/>
      <w:r w:rsidRPr="006D01F6">
        <w:rPr>
          <w:rFonts w:ascii="Times New Roman" w:hAnsi="Times New Roman" w:cs="Times New Roman"/>
          <w:sz w:val="28"/>
          <w:szCs w:val="28"/>
        </w:rPr>
        <w:t>Акмолинской</w:t>
      </w:r>
      <w:proofErr w:type="spellEnd"/>
      <w:r w:rsidRPr="006D01F6">
        <w:rPr>
          <w:rFonts w:ascii="Times New Roman" w:hAnsi="Times New Roman" w:cs="Times New Roman"/>
          <w:sz w:val="28"/>
          <w:szCs w:val="28"/>
        </w:rPr>
        <w:t xml:space="preserve"> области есть всего два крупных официальных дилера шин марки </w:t>
      </w:r>
      <w:proofErr w:type="spellStart"/>
      <w:r w:rsidRPr="006D01F6">
        <w:rPr>
          <w:rFonts w:ascii="Times New Roman" w:hAnsi="Times New Roman" w:cs="Times New Roman"/>
          <w:sz w:val="28"/>
          <w:szCs w:val="28"/>
          <w:lang w:val="en-US"/>
        </w:rPr>
        <w:t>Hankook</w:t>
      </w:r>
      <w:proofErr w:type="spellEnd"/>
      <w:r w:rsidRPr="006D01F6">
        <w:rPr>
          <w:rFonts w:ascii="Times New Roman" w:hAnsi="Times New Roman" w:cs="Times New Roman"/>
          <w:sz w:val="28"/>
          <w:szCs w:val="28"/>
        </w:rPr>
        <w:t xml:space="preserve"> – в </w:t>
      </w:r>
      <w:proofErr w:type="gramStart"/>
      <w:r w:rsidRPr="006D01F6">
        <w:rPr>
          <w:rFonts w:ascii="Times New Roman" w:hAnsi="Times New Roman" w:cs="Times New Roman"/>
          <w:sz w:val="28"/>
          <w:szCs w:val="28"/>
        </w:rPr>
        <w:t>г</w:t>
      </w:r>
      <w:proofErr w:type="gramEnd"/>
      <w:r w:rsidRPr="006D01F6">
        <w:rPr>
          <w:rFonts w:ascii="Times New Roman" w:hAnsi="Times New Roman" w:cs="Times New Roman"/>
          <w:sz w:val="28"/>
          <w:szCs w:val="28"/>
        </w:rPr>
        <w:t>. Кокшетау и г. Астана, поэтому периодически осуществляется доставка шин в небольшие розничные магазины</w:t>
      </w:r>
      <w:r w:rsidR="000E1F38" w:rsidRPr="006D01F6">
        <w:rPr>
          <w:rFonts w:ascii="Times New Roman" w:hAnsi="Times New Roman" w:cs="Times New Roman"/>
          <w:sz w:val="28"/>
          <w:szCs w:val="28"/>
        </w:rPr>
        <w:t xml:space="preserve"> близлежащих городов, но о</w:t>
      </w:r>
      <w:r w:rsidRPr="006D01F6">
        <w:rPr>
          <w:rFonts w:ascii="Times New Roman" w:hAnsi="Times New Roman" w:cs="Times New Roman"/>
          <w:sz w:val="28"/>
          <w:szCs w:val="28"/>
        </w:rPr>
        <w:t xml:space="preserve">сновными потребителями являются физические лица. </w:t>
      </w:r>
      <w:proofErr w:type="gramStart"/>
      <w:r w:rsidR="000E1F38" w:rsidRPr="006D01F6">
        <w:rPr>
          <w:rFonts w:ascii="Times New Roman" w:hAnsi="Times New Roman" w:cs="Times New Roman"/>
          <w:sz w:val="28"/>
          <w:szCs w:val="28"/>
        </w:rPr>
        <w:t>Как правило, п</w:t>
      </w:r>
      <w:r w:rsidRPr="006D01F6">
        <w:rPr>
          <w:rFonts w:ascii="Times New Roman" w:hAnsi="Times New Roman" w:cs="Times New Roman"/>
          <w:sz w:val="28"/>
          <w:szCs w:val="28"/>
        </w:rPr>
        <w:t xml:space="preserve">ик продаж приходится на </w:t>
      </w:r>
      <w:r w:rsidR="000E1F38" w:rsidRPr="006D01F6">
        <w:rPr>
          <w:rFonts w:ascii="Times New Roman" w:hAnsi="Times New Roman" w:cs="Times New Roman"/>
          <w:sz w:val="28"/>
          <w:szCs w:val="28"/>
        </w:rPr>
        <w:t xml:space="preserve">время так называемой </w:t>
      </w:r>
      <w:r w:rsidRPr="006D01F6">
        <w:rPr>
          <w:rFonts w:ascii="Times New Roman" w:hAnsi="Times New Roman" w:cs="Times New Roman"/>
          <w:sz w:val="28"/>
          <w:szCs w:val="28"/>
        </w:rPr>
        <w:t>«</w:t>
      </w:r>
      <w:proofErr w:type="spellStart"/>
      <w:r w:rsidRPr="006D01F6">
        <w:rPr>
          <w:rFonts w:ascii="Times New Roman" w:hAnsi="Times New Roman" w:cs="Times New Roman"/>
          <w:sz w:val="28"/>
          <w:szCs w:val="28"/>
        </w:rPr>
        <w:t>переобувки</w:t>
      </w:r>
      <w:proofErr w:type="spellEnd"/>
      <w:r w:rsidRPr="006D01F6">
        <w:rPr>
          <w:rFonts w:ascii="Times New Roman" w:hAnsi="Times New Roman" w:cs="Times New Roman"/>
          <w:sz w:val="28"/>
          <w:szCs w:val="28"/>
        </w:rPr>
        <w:t>»</w:t>
      </w:r>
      <w:r w:rsidR="000E1F38" w:rsidRPr="006D01F6">
        <w:rPr>
          <w:rFonts w:ascii="Times New Roman" w:hAnsi="Times New Roman" w:cs="Times New Roman"/>
          <w:sz w:val="28"/>
          <w:szCs w:val="28"/>
        </w:rPr>
        <w:t xml:space="preserve">, а иначе сезонный </w:t>
      </w:r>
      <w:proofErr w:type="spellStart"/>
      <w:r w:rsidR="000E1F38" w:rsidRPr="006D01F6">
        <w:rPr>
          <w:rFonts w:ascii="Times New Roman" w:hAnsi="Times New Roman" w:cs="Times New Roman"/>
          <w:sz w:val="28"/>
          <w:szCs w:val="28"/>
        </w:rPr>
        <w:t>шиномонтаж</w:t>
      </w:r>
      <w:proofErr w:type="spellEnd"/>
      <w:r w:rsidR="000E1F38" w:rsidRPr="006D01F6">
        <w:rPr>
          <w:rFonts w:ascii="Times New Roman" w:hAnsi="Times New Roman" w:cs="Times New Roman"/>
          <w:sz w:val="28"/>
          <w:szCs w:val="28"/>
        </w:rPr>
        <w:t xml:space="preserve"> (весна-осень).</w:t>
      </w:r>
      <w:proofErr w:type="gramEnd"/>
    </w:p>
    <w:p w:rsidR="00960E32" w:rsidRPr="006D01F6" w:rsidRDefault="00960E32" w:rsidP="00EE6472">
      <w:pPr>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Организационная структура компании ТОО «</w:t>
      </w:r>
      <w:r w:rsidRPr="006D01F6">
        <w:rPr>
          <w:rFonts w:ascii="Times New Roman" w:hAnsi="Times New Roman" w:cs="Times New Roman"/>
          <w:sz w:val="28"/>
          <w:szCs w:val="28"/>
          <w:lang w:val="en-US"/>
        </w:rPr>
        <w:t>VENTAC</w:t>
      </w:r>
      <w:r w:rsidRPr="006D01F6">
        <w:rPr>
          <w:rFonts w:ascii="Times New Roman" w:hAnsi="Times New Roman" w:cs="Times New Roman"/>
          <w:sz w:val="28"/>
          <w:szCs w:val="28"/>
        </w:rPr>
        <w:t xml:space="preserve"> </w:t>
      </w:r>
      <w:r w:rsidRPr="006D01F6">
        <w:rPr>
          <w:rFonts w:ascii="Times New Roman" w:hAnsi="Times New Roman" w:cs="Times New Roman"/>
          <w:sz w:val="28"/>
          <w:szCs w:val="28"/>
          <w:lang w:val="en-US"/>
        </w:rPr>
        <w:t>AVTO</w:t>
      </w:r>
      <w:r w:rsidRPr="006D01F6">
        <w:rPr>
          <w:rFonts w:ascii="Times New Roman" w:hAnsi="Times New Roman" w:cs="Times New Roman"/>
          <w:sz w:val="28"/>
          <w:szCs w:val="28"/>
        </w:rPr>
        <w:t xml:space="preserve">» представляет собой простейшую линейную систему управления. Общая численность работающего персонала на данный момент составляет 15 человек.  Управление в компании осуществляется в соответствии с законодательством Республики Казахстан и Уставом. </w:t>
      </w:r>
    </w:p>
    <w:p w:rsidR="00960E32" w:rsidRPr="006D01F6" w:rsidRDefault="00960E32" w:rsidP="00EE6472">
      <w:pPr>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Высшим органом управления ТОО «</w:t>
      </w:r>
      <w:r w:rsidRPr="006D01F6">
        <w:rPr>
          <w:rFonts w:ascii="Times New Roman" w:hAnsi="Times New Roman" w:cs="Times New Roman"/>
          <w:sz w:val="28"/>
          <w:szCs w:val="28"/>
          <w:lang w:val="en-US"/>
        </w:rPr>
        <w:t>VENTAC</w:t>
      </w:r>
      <w:r w:rsidRPr="006D01F6">
        <w:rPr>
          <w:rFonts w:ascii="Times New Roman" w:hAnsi="Times New Roman" w:cs="Times New Roman"/>
          <w:sz w:val="28"/>
          <w:szCs w:val="28"/>
        </w:rPr>
        <w:t xml:space="preserve"> </w:t>
      </w:r>
      <w:r w:rsidRPr="006D01F6">
        <w:rPr>
          <w:rFonts w:ascii="Times New Roman" w:hAnsi="Times New Roman" w:cs="Times New Roman"/>
          <w:sz w:val="28"/>
          <w:szCs w:val="28"/>
          <w:lang w:val="en-US"/>
        </w:rPr>
        <w:t>AVTO</w:t>
      </w:r>
      <w:r w:rsidRPr="006D01F6">
        <w:rPr>
          <w:rFonts w:ascii="Times New Roman" w:hAnsi="Times New Roman" w:cs="Times New Roman"/>
          <w:sz w:val="28"/>
          <w:szCs w:val="28"/>
        </w:rPr>
        <w:t>» выступает генеральный директор. Он представляет интересы  ТОО «</w:t>
      </w:r>
      <w:r w:rsidRPr="006D01F6">
        <w:rPr>
          <w:rFonts w:ascii="Times New Roman" w:hAnsi="Times New Roman" w:cs="Times New Roman"/>
          <w:sz w:val="28"/>
          <w:szCs w:val="28"/>
          <w:lang w:val="en-US"/>
        </w:rPr>
        <w:t>VENTAC</w:t>
      </w:r>
      <w:r w:rsidRPr="006D01F6">
        <w:rPr>
          <w:rFonts w:ascii="Times New Roman" w:hAnsi="Times New Roman" w:cs="Times New Roman"/>
          <w:sz w:val="28"/>
          <w:szCs w:val="28"/>
        </w:rPr>
        <w:t xml:space="preserve"> </w:t>
      </w:r>
      <w:r w:rsidRPr="006D01F6">
        <w:rPr>
          <w:rFonts w:ascii="Times New Roman" w:hAnsi="Times New Roman" w:cs="Times New Roman"/>
          <w:sz w:val="28"/>
          <w:szCs w:val="28"/>
          <w:lang w:val="en-US"/>
        </w:rPr>
        <w:t>AVTO</w:t>
      </w:r>
      <w:r w:rsidRPr="006D01F6">
        <w:rPr>
          <w:rFonts w:ascii="Times New Roman" w:hAnsi="Times New Roman" w:cs="Times New Roman"/>
          <w:sz w:val="28"/>
          <w:szCs w:val="28"/>
        </w:rPr>
        <w:t xml:space="preserve">», заключает договора, распоряжается финансами компании, утверждает кандидатов в штат сотрудников, издает приказы и т.д. </w:t>
      </w:r>
    </w:p>
    <w:p w:rsidR="00960E32" w:rsidRPr="006D01F6" w:rsidRDefault="00960E32" w:rsidP="00EE6472">
      <w:pPr>
        <w:spacing w:after="0" w:line="360" w:lineRule="auto"/>
        <w:ind w:firstLine="709"/>
        <w:jc w:val="both"/>
        <w:rPr>
          <w:rFonts w:ascii="Times New Roman" w:hAnsi="Times New Roman" w:cs="Times New Roman"/>
          <w:color w:val="000000"/>
          <w:sz w:val="28"/>
          <w:szCs w:val="28"/>
        </w:rPr>
      </w:pPr>
      <w:r w:rsidRPr="006D01F6">
        <w:rPr>
          <w:rFonts w:ascii="Times New Roman" w:hAnsi="Times New Roman" w:cs="Times New Roman"/>
          <w:sz w:val="28"/>
          <w:szCs w:val="28"/>
        </w:rPr>
        <w:t>В обязанности управляющего директора входит контроль деятельности всех отделов, разработка рациональных предложений и организация проведения работ по улучшению качества предоставляемых услуг и мотивации работников. Организационная структура компании  представлена на рис.___</w:t>
      </w:r>
    </w:p>
    <w:tbl>
      <w:tblPr>
        <w:tblW w:w="0" w:type="auto"/>
        <w:tblInd w:w="2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76"/>
      </w:tblGrid>
      <w:tr w:rsidR="00960E32" w:rsidRPr="006D01F6" w:rsidTr="00937FB3">
        <w:trPr>
          <w:trHeight w:val="653"/>
        </w:trPr>
        <w:tc>
          <w:tcPr>
            <w:tcW w:w="2776" w:type="dxa"/>
          </w:tcPr>
          <w:p w:rsidR="00960E32" w:rsidRPr="006D01F6" w:rsidRDefault="00960E32" w:rsidP="00EE6472">
            <w:pPr>
              <w:pStyle w:val="a4"/>
              <w:jc w:val="both"/>
              <w:rPr>
                <w:rFonts w:ascii="Times New Roman" w:hAnsi="Times New Roman" w:cs="Times New Roman"/>
                <w:sz w:val="28"/>
                <w:szCs w:val="28"/>
              </w:rPr>
            </w:pPr>
            <w:r w:rsidRPr="006D01F6">
              <w:rPr>
                <w:rFonts w:ascii="Times New Roman" w:hAnsi="Times New Roman" w:cs="Times New Roman"/>
                <w:noProof/>
              </w:rPr>
              <w:pict>
                <v:shapetype id="_x0000_t32" coordsize="21600,21600" o:spt="32" o:oned="t" path="m,l21600,21600e" filled="f">
                  <v:path arrowok="t" fillok="f" o:connecttype="none"/>
                  <o:lock v:ext="edit" shapetype="t"/>
                </v:shapetype>
                <v:shape id="_x0000_s1086" type="#_x0000_t32" style="position:absolute;left:0;text-align:left;margin-left:61.25pt;margin-top:33.75pt;width:0;height:24pt;z-index:251710464" o:connectortype="straight">
                  <v:stroke endarrow="block"/>
                </v:shape>
              </w:pict>
            </w:r>
            <w:r w:rsidRPr="006D01F6">
              <w:rPr>
                <w:rFonts w:ascii="Times New Roman" w:hAnsi="Times New Roman" w:cs="Times New Roman"/>
                <w:sz w:val="28"/>
                <w:szCs w:val="28"/>
              </w:rPr>
              <w:t>Генеральный директор</w:t>
            </w:r>
          </w:p>
        </w:tc>
      </w:tr>
    </w:tbl>
    <w:p w:rsidR="00960E32" w:rsidRPr="006D01F6" w:rsidRDefault="00960E32" w:rsidP="00EE6472">
      <w:pPr>
        <w:spacing w:after="0"/>
        <w:jc w:val="both"/>
        <w:rPr>
          <w:rFonts w:ascii="Times New Roman" w:hAnsi="Times New Roman" w:cs="Times New Roman"/>
        </w:rPr>
      </w:pPr>
    </w:p>
    <w:tbl>
      <w:tblPr>
        <w:tblW w:w="0" w:type="auto"/>
        <w:tblInd w:w="2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75"/>
      </w:tblGrid>
      <w:tr w:rsidR="00960E32" w:rsidRPr="006D01F6" w:rsidTr="00937FB3">
        <w:trPr>
          <w:trHeight w:val="571"/>
        </w:trPr>
        <w:tc>
          <w:tcPr>
            <w:tcW w:w="3075" w:type="dxa"/>
            <w:shd w:val="clear" w:color="auto" w:fill="auto"/>
          </w:tcPr>
          <w:p w:rsidR="00960E32" w:rsidRPr="006D01F6" w:rsidRDefault="00960E32" w:rsidP="00EE6472">
            <w:pPr>
              <w:spacing w:after="0"/>
              <w:jc w:val="both"/>
              <w:rPr>
                <w:rFonts w:ascii="Times New Roman" w:hAnsi="Times New Roman" w:cs="Times New Roman"/>
              </w:rPr>
            </w:pPr>
            <w:r w:rsidRPr="006D01F6">
              <w:rPr>
                <w:rFonts w:ascii="Times New Roman" w:hAnsi="Times New Roman" w:cs="Times New Roman"/>
              </w:rPr>
              <w:t>Управляющий директор</w:t>
            </w:r>
          </w:p>
        </w:tc>
      </w:tr>
    </w:tbl>
    <w:p w:rsidR="00960E32" w:rsidRPr="006D01F6" w:rsidRDefault="00960E32" w:rsidP="00EE6472">
      <w:pPr>
        <w:spacing w:after="0"/>
        <w:jc w:val="both"/>
        <w:rPr>
          <w:rFonts w:ascii="Times New Roman" w:hAnsi="Times New Roman" w:cs="Times New Roman"/>
        </w:rPr>
      </w:pPr>
      <w:r w:rsidRPr="006D01F6">
        <w:rPr>
          <w:rFonts w:ascii="Times New Roman" w:hAnsi="Times New Roman" w:cs="Times New Roman"/>
          <w:noProof/>
        </w:rPr>
        <w:pict>
          <v:shape id="_x0000_s1087" type="#_x0000_t32" style="position:absolute;left:0;text-align:left;margin-left:363.45pt;margin-top:11.65pt;width:0;height:11.25pt;z-index:251711488;mso-position-horizontal-relative:text;mso-position-vertical-relative:text" o:connectortype="straight">
            <v:stroke endarrow="block"/>
          </v:shape>
        </w:pict>
      </w:r>
      <w:r w:rsidRPr="006D01F6">
        <w:rPr>
          <w:rFonts w:ascii="Times New Roman" w:hAnsi="Times New Roman" w:cs="Times New Roman"/>
          <w:noProof/>
        </w:rPr>
        <w:pict>
          <v:shape id="_x0000_s1085" type="#_x0000_t32" style="position:absolute;left:0;text-align:left;margin-left:78.45pt;margin-top:11.65pt;width:285pt;height:0;z-index:251709440;mso-position-horizontal-relative:text;mso-position-vertical-relative:text" o:connectortype="straight"/>
        </w:pict>
      </w:r>
      <w:r w:rsidRPr="006D01F6">
        <w:rPr>
          <w:rFonts w:ascii="Times New Roman" w:hAnsi="Times New Roman" w:cs="Times New Roman"/>
          <w:noProof/>
        </w:rPr>
        <w:pict>
          <v:shape id="_x0000_s1088" type="#_x0000_t32" style="position:absolute;left:0;text-align:left;margin-left:205.2pt;margin-top:.4pt;width:0;height:11.25pt;z-index:251712512;mso-position-horizontal-relative:text;mso-position-vertical-relative:text" o:connectortype="straight"/>
        </w:pict>
      </w:r>
      <w:r w:rsidRPr="006D01F6">
        <w:rPr>
          <w:rFonts w:ascii="Times New Roman" w:hAnsi="Times New Roman" w:cs="Times New Roman"/>
          <w:noProof/>
        </w:rPr>
        <w:pict>
          <v:shape id="_x0000_s1094" type="#_x0000_t32" style="position:absolute;left:0;text-align:left;margin-left:424.95pt;margin-top:11.65pt;width:.05pt;height:12pt;z-index:251718656;mso-position-horizontal-relative:text;mso-position-vertical-relative:text" o:connectortype="straight">
            <v:stroke endarrow="block"/>
          </v:shape>
        </w:pict>
      </w:r>
      <w:r w:rsidRPr="006D01F6">
        <w:rPr>
          <w:rFonts w:ascii="Times New Roman" w:hAnsi="Times New Roman" w:cs="Times New Roman"/>
          <w:noProof/>
        </w:rPr>
        <w:pict>
          <v:shape id="_x0000_s1092" type="#_x0000_t32" style="position:absolute;left:0;text-align:left;margin-left:293.7pt;margin-top:11.65pt;width:131.25pt;height:0;z-index:251716608;mso-position-horizontal-relative:text;mso-position-vertical-relative:text" o:connectortype="straight"/>
        </w:pict>
      </w:r>
      <w:r w:rsidRPr="006D01F6">
        <w:rPr>
          <w:rFonts w:ascii="Times New Roman" w:hAnsi="Times New Roman" w:cs="Times New Roman"/>
          <w:noProof/>
        </w:rPr>
        <w:pict>
          <v:shape id="_x0000_s1093" type="#_x0000_t32" style="position:absolute;left:0;text-align:left;margin-left:293.7pt;margin-top:11.65pt;width:0;height:9.75pt;z-index:251717632;mso-position-horizontal-relative:text;mso-position-vertical-relative:text" o:connectortype="straight">
            <v:stroke endarrow="block"/>
          </v:shape>
        </w:pict>
      </w:r>
      <w:r w:rsidRPr="006D01F6">
        <w:rPr>
          <w:rFonts w:ascii="Times New Roman" w:hAnsi="Times New Roman" w:cs="Times New Roman"/>
          <w:noProof/>
        </w:rPr>
        <w:pict>
          <v:shape id="_x0000_s1091" type="#_x0000_t32" style="position:absolute;left:0;text-align:left;margin-left:149.8pt;margin-top:11.65pt;width:.05pt;height:9.75pt;z-index:251715584;mso-position-horizontal-relative:text;mso-position-vertical-relative:text" o:connectortype="straight">
            <v:stroke endarrow="block"/>
          </v:shape>
        </w:pict>
      </w:r>
      <w:r w:rsidRPr="006D01F6">
        <w:rPr>
          <w:rFonts w:ascii="Times New Roman" w:hAnsi="Times New Roman" w:cs="Times New Roman"/>
          <w:noProof/>
        </w:rPr>
        <w:pict>
          <v:shape id="_x0000_s1090" type="#_x0000_t32" style="position:absolute;left:0;text-align:left;margin-left:33.45pt;margin-top:11.65pt;width:0;height:9.75pt;z-index:251714560;mso-position-horizontal-relative:text;mso-position-vertical-relative:text" o:connectortype="straight">
            <v:stroke endarrow="block"/>
          </v:shape>
        </w:pict>
      </w:r>
      <w:r w:rsidRPr="006D01F6">
        <w:rPr>
          <w:rFonts w:ascii="Times New Roman" w:hAnsi="Times New Roman" w:cs="Times New Roman"/>
          <w:noProof/>
        </w:rPr>
        <w:pict>
          <v:shape id="_x0000_s1089" type="#_x0000_t32" style="position:absolute;left:0;text-align:left;margin-left:33.45pt;margin-top:11.65pt;width:116.25pt;height:0;z-index:251713536;mso-position-horizontal-relative:text;mso-position-vertical-relative:text" o:connectortype="straight"/>
        </w:pict>
      </w:r>
    </w:p>
    <w:tbl>
      <w:tblPr>
        <w:tblW w:w="8920" w:type="dxa"/>
        <w:tblInd w:w="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5"/>
        <w:gridCol w:w="552"/>
        <w:gridCol w:w="1674"/>
        <w:gridCol w:w="1057"/>
        <w:gridCol w:w="1275"/>
        <w:gridCol w:w="426"/>
        <w:gridCol w:w="1275"/>
        <w:gridCol w:w="284"/>
        <w:gridCol w:w="992"/>
      </w:tblGrid>
      <w:tr w:rsidR="00960E32" w:rsidRPr="006D01F6" w:rsidTr="00937FB3">
        <w:trPr>
          <w:trHeight w:val="1466"/>
        </w:trPr>
        <w:tc>
          <w:tcPr>
            <w:tcW w:w="1385" w:type="dxa"/>
          </w:tcPr>
          <w:p w:rsidR="00960E32" w:rsidRPr="006D01F6" w:rsidRDefault="00960E32" w:rsidP="00EE6472">
            <w:pPr>
              <w:spacing w:after="0"/>
              <w:jc w:val="both"/>
              <w:rPr>
                <w:rFonts w:ascii="Times New Roman" w:hAnsi="Times New Roman" w:cs="Times New Roman"/>
              </w:rPr>
            </w:pPr>
            <w:r w:rsidRPr="006D01F6">
              <w:rPr>
                <w:rFonts w:ascii="Times New Roman" w:hAnsi="Times New Roman" w:cs="Times New Roman"/>
              </w:rPr>
              <w:t>бухгалтерия</w:t>
            </w:r>
          </w:p>
        </w:tc>
        <w:tc>
          <w:tcPr>
            <w:tcW w:w="552" w:type="dxa"/>
            <w:tcBorders>
              <w:top w:val="nil"/>
              <w:bottom w:val="nil"/>
            </w:tcBorders>
            <w:shd w:val="clear" w:color="auto" w:fill="auto"/>
          </w:tcPr>
          <w:p w:rsidR="00960E32" w:rsidRPr="006D01F6" w:rsidRDefault="00960E32" w:rsidP="00EE6472">
            <w:pPr>
              <w:spacing w:after="0"/>
              <w:jc w:val="both"/>
              <w:rPr>
                <w:rFonts w:ascii="Times New Roman" w:hAnsi="Times New Roman" w:cs="Times New Roman"/>
              </w:rPr>
            </w:pPr>
          </w:p>
        </w:tc>
        <w:tc>
          <w:tcPr>
            <w:tcW w:w="1674" w:type="dxa"/>
            <w:shd w:val="clear" w:color="auto" w:fill="auto"/>
          </w:tcPr>
          <w:p w:rsidR="00960E32" w:rsidRPr="006D01F6" w:rsidRDefault="00960E32" w:rsidP="00EE6472">
            <w:pPr>
              <w:spacing w:after="0"/>
              <w:jc w:val="both"/>
              <w:rPr>
                <w:rFonts w:ascii="Times New Roman" w:hAnsi="Times New Roman" w:cs="Times New Roman"/>
              </w:rPr>
            </w:pPr>
            <w:r w:rsidRPr="006D01F6">
              <w:rPr>
                <w:rFonts w:ascii="Times New Roman" w:hAnsi="Times New Roman" w:cs="Times New Roman"/>
              </w:rPr>
              <w:t>Отдел материального и технического снабжени</w:t>
            </w:r>
            <w:proofErr w:type="gramStart"/>
            <w:r w:rsidRPr="006D01F6">
              <w:rPr>
                <w:rFonts w:ascii="Times New Roman" w:hAnsi="Times New Roman" w:cs="Times New Roman"/>
              </w:rPr>
              <w:t>я(</w:t>
            </w:r>
            <w:proofErr w:type="gramEnd"/>
            <w:r w:rsidRPr="006D01F6">
              <w:rPr>
                <w:rFonts w:ascii="Times New Roman" w:hAnsi="Times New Roman" w:cs="Times New Roman"/>
              </w:rPr>
              <w:t>ОМТС)</w:t>
            </w:r>
          </w:p>
        </w:tc>
        <w:tc>
          <w:tcPr>
            <w:tcW w:w="1057" w:type="dxa"/>
            <w:tcBorders>
              <w:top w:val="nil"/>
              <w:bottom w:val="nil"/>
            </w:tcBorders>
            <w:shd w:val="clear" w:color="auto" w:fill="auto"/>
          </w:tcPr>
          <w:p w:rsidR="00960E32" w:rsidRPr="006D01F6" w:rsidRDefault="00960E32" w:rsidP="00EE6472">
            <w:pPr>
              <w:spacing w:after="0"/>
              <w:jc w:val="both"/>
              <w:rPr>
                <w:rFonts w:ascii="Times New Roman" w:hAnsi="Times New Roman" w:cs="Times New Roman"/>
              </w:rPr>
            </w:pPr>
          </w:p>
        </w:tc>
        <w:tc>
          <w:tcPr>
            <w:tcW w:w="1275" w:type="dxa"/>
            <w:shd w:val="clear" w:color="auto" w:fill="auto"/>
          </w:tcPr>
          <w:p w:rsidR="00960E32" w:rsidRPr="006D01F6" w:rsidRDefault="00960E32" w:rsidP="00EE6472">
            <w:pPr>
              <w:spacing w:after="0"/>
              <w:jc w:val="both"/>
              <w:rPr>
                <w:rFonts w:ascii="Times New Roman" w:hAnsi="Times New Roman" w:cs="Times New Roman"/>
              </w:rPr>
            </w:pPr>
            <w:r w:rsidRPr="006D01F6">
              <w:rPr>
                <w:rFonts w:ascii="Times New Roman" w:hAnsi="Times New Roman" w:cs="Times New Roman"/>
              </w:rPr>
              <w:t>Отдел логистики</w:t>
            </w:r>
          </w:p>
        </w:tc>
        <w:tc>
          <w:tcPr>
            <w:tcW w:w="426" w:type="dxa"/>
            <w:tcBorders>
              <w:top w:val="nil"/>
              <w:bottom w:val="nil"/>
            </w:tcBorders>
            <w:shd w:val="clear" w:color="auto" w:fill="auto"/>
          </w:tcPr>
          <w:p w:rsidR="00960E32" w:rsidRPr="006D01F6" w:rsidRDefault="00960E32" w:rsidP="00EE6472">
            <w:pPr>
              <w:spacing w:after="0"/>
              <w:jc w:val="both"/>
              <w:rPr>
                <w:rFonts w:ascii="Times New Roman" w:hAnsi="Times New Roman" w:cs="Times New Roman"/>
              </w:rPr>
            </w:pPr>
          </w:p>
        </w:tc>
        <w:tc>
          <w:tcPr>
            <w:tcW w:w="1275" w:type="dxa"/>
            <w:shd w:val="clear" w:color="auto" w:fill="auto"/>
          </w:tcPr>
          <w:p w:rsidR="00960E32" w:rsidRPr="006D01F6" w:rsidRDefault="00960E32" w:rsidP="00EE6472">
            <w:pPr>
              <w:pStyle w:val="a4"/>
              <w:jc w:val="both"/>
              <w:rPr>
                <w:rFonts w:ascii="Times New Roman" w:hAnsi="Times New Roman" w:cs="Times New Roman"/>
              </w:rPr>
            </w:pPr>
            <w:r w:rsidRPr="006D01F6">
              <w:rPr>
                <w:rFonts w:ascii="Times New Roman" w:hAnsi="Times New Roman" w:cs="Times New Roman"/>
              </w:rPr>
              <w:t>Складской</w:t>
            </w:r>
          </w:p>
          <w:p w:rsidR="00960E32" w:rsidRPr="006D01F6" w:rsidRDefault="00960E32" w:rsidP="00EE6472">
            <w:pPr>
              <w:pStyle w:val="a4"/>
              <w:jc w:val="both"/>
              <w:rPr>
                <w:rFonts w:ascii="Times New Roman" w:hAnsi="Times New Roman" w:cs="Times New Roman"/>
              </w:rPr>
            </w:pPr>
            <w:r w:rsidRPr="006D01F6">
              <w:rPr>
                <w:rFonts w:ascii="Times New Roman" w:hAnsi="Times New Roman" w:cs="Times New Roman"/>
              </w:rPr>
              <w:t>отдел</w:t>
            </w:r>
          </w:p>
        </w:tc>
        <w:tc>
          <w:tcPr>
            <w:tcW w:w="284" w:type="dxa"/>
            <w:tcBorders>
              <w:top w:val="nil"/>
              <w:bottom w:val="nil"/>
            </w:tcBorders>
            <w:shd w:val="clear" w:color="auto" w:fill="auto"/>
          </w:tcPr>
          <w:p w:rsidR="00960E32" w:rsidRPr="006D01F6" w:rsidRDefault="00960E32" w:rsidP="00EE6472">
            <w:pPr>
              <w:spacing w:after="0"/>
              <w:jc w:val="both"/>
              <w:rPr>
                <w:rFonts w:ascii="Times New Roman" w:hAnsi="Times New Roman" w:cs="Times New Roman"/>
              </w:rPr>
            </w:pPr>
          </w:p>
        </w:tc>
        <w:tc>
          <w:tcPr>
            <w:tcW w:w="992" w:type="dxa"/>
            <w:shd w:val="clear" w:color="auto" w:fill="auto"/>
          </w:tcPr>
          <w:p w:rsidR="00960E32" w:rsidRPr="006D01F6" w:rsidRDefault="00960E32" w:rsidP="00EE6472">
            <w:pPr>
              <w:spacing w:after="0"/>
              <w:jc w:val="both"/>
              <w:rPr>
                <w:rFonts w:ascii="Times New Roman" w:hAnsi="Times New Roman" w:cs="Times New Roman"/>
              </w:rPr>
            </w:pPr>
            <w:r w:rsidRPr="006D01F6">
              <w:rPr>
                <w:rFonts w:ascii="Times New Roman" w:hAnsi="Times New Roman" w:cs="Times New Roman"/>
              </w:rPr>
              <w:t>Отдел сбыта</w:t>
            </w:r>
          </w:p>
        </w:tc>
      </w:tr>
    </w:tbl>
    <w:p w:rsidR="00960E32" w:rsidRPr="006D01F6" w:rsidRDefault="00960E32" w:rsidP="00EE6472">
      <w:pPr>
        <w:spacing w:after="0"/>
        <w:jc w:val="both"/>
        <w:rPr>
          <w:rFonts w:ascii="Times New Roman" w:hAnsi="Times New Roman" w:cs="Times New Roman"/>
        </w:rPr>
      </w:pPr>
      <w:r w:rsidRPr="006D01F6">
        <w:rPr>
          <w:rFonts w:ascii="Times New Roman" w:hAnsi="Times New Roman" w:cs="Times New Roman"/>
        </w:rPr>
        <w:lastRenderedPageBreak/>
        <w:t xml:space="preserve">   </w:t>
      </w:r>
    </w:p>
    <w:p w:rsidR="00960E32" w:rsidRPr="006D01F6" w:rsidRDefault="00960E32" w:rsidP="00EE6472">
      <w:pPr>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Рисунок ___ - Организационная структура ТОО «</w:t>
      </w:r>
      <w:r w:rsidRPr="006D01F6">
        <w:rPr>
          <w:rFonts w:ascii="Times New Roman" w:hAnsi="Times New Roman" w:cs="Times New Roman"/>
          <w:sz w:val="28"/>
          <w:szCs w:val="28"/>
          <w:lang w:val="en-US"/>
        </w:rPr>
        <w:t>VENTAC</w:t>
      </w:r>
      <w:r w:rsidRPr="006D01F6">
        <w:rPr>
          <w:rFonts w:ascii="Times New Roman" w:hAnsi="Times New Roman" w:cs="Times New Roman"/>
          <w:sz w:val="28"/>
          <w:szCs w:val="28"/>
        </w:rPr>
        <w:t xml:space="preserve"> </w:t>
      </w:r>
      <w:r w:rsidRPr="006D01F6">
        <w:rPr>
          <w:rFonts w:ascii="Times New Roman" w:hAnsi="Times New Roman" w:cs="Times New Roman"/>
          <w:sz w:val="28"/>
          <w:szCs w:val="28"/>
          <w:lang w:val="en-US"/>
        </w:rPr>
        <w:t>AVTO</w:t>
      </w:r>
      <w:r w:rsidRPr="006D01F6">
        <w:rPr>
          <w:rFonts w:ascii="Times New Roman" w:hAnsi="Times New Roman" w:cs="Times New Roman"/>
          <w:sz w:val="28"/>
          <w:szCs w:val="28"/>
        </w:rPr>
        <w:t>»</w:t>
      </w:r>
    </w:p>
    <w:p w:rsidR="00960E32" w:rsidRPr="006D01F6" w:rsidRDefault="00960E32" w:rsidP="00EE6472">
      <w:pPr>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В данной системе организации управления руководитель может осуществлять оперативный контроль каждого подотчетного отдела и отдельного сотрудника.</w:t>
      </w:r>
    </w:p>
    <w:p w:rsidR="00960E32" w:rsidRPr="006D01F6" w:rsidRDefault="00960E32" w:rsidP="00EE6472">
      <w:pPr>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xml:space="preserve">В рамках существующей структуры протекает весь процесс движения потока информации, </w:t>
      </w:r>
      <w:proofErr w:type="gramStart"/>
      <w:r w:rsidRPr="006D01F6">
        <w:rPr>
          <w:rFonts w:ascii="Times New Roman" w:hAnsi="Times New Roman" w:cs="Times New Roman"/>
          <w:sz w:val="28"/>
          <w:szCs w:val="28"/>
        </w:rPr>
        <w:t>а</w:t>
      </w:r>
      <w:proofErr w:type="gramEnd"/>
      <w:r w:rsidRPr="006D01F6">
        <w:rPr>
          <w:rFonts w:ascii="Times New Roman" w:hAnsi="Times New Roman" w:cs="Times New Roman"/>
          <w:sz w:val="28"/>
          <w:szCs w:val="28"/>
        </w:rPr>
        <w:t xml:space="preserve"> следовательно, принятия и осуществления управленческих решений в организации.</w:t>
      </w:r>
    </w:p>
    <w:p w:rsidR="00960E32" w:rsidRPr="006D01F6" w:rsidRDefault="00960E32" w:rsidP="00EE6472">
      <w:pPr>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Компания ТОО «</w:t>
      </w:r>
      <w:r w:rsidRPr="006D01F6">
        <w:rPr>
          <w:rFonts w:ascii="Times New Roman" w:hAnsi="Times New Roman" w:cs="Times New Roman"/>
          <w:sz w:val="28"/>
          <w:szCs w:val="28"/>
          <w:lang w:val="en-US"/>
        </w:rPr>
        <w:t>VENTAC</w:t>
      </w:r>
      <w:r w:rsidRPr="006D01F6">
        <w:rPr>
          <w:rFonts w:ascii="Times New Roman" w:hAnsi="Times New Roman" w:cs="Times New Roman"/>
          <w:sz w:val="28"/>
          <w:szCs w:val="28"/>
        </w:rPr>
        <w:t xml:space="preserve"> </w:t>
      </w:r>
      <w:r w:rsidRPr="006D01F6">
        <w:rPr>
          <w:rFonts w:ascii="Times New Roman" w:hAnsi="Times New Roman" w:cs="Times New Roman"/>
          <w:sz w:val="28"/>
          <w:szCs w:val="28"/>
          <w:lang w:val="en-US"/>
        </w:rPr>
        <w:t>AVTO</w:t>
      </w:r>
      <w:r w:rsidRPr="006D01F6">
        <w:rPr>
          <w:rFonts w:ascii="Times New Roman" w:hAnsi="Times New Roman" w:cs="Times New Roman"/>
          <w:sz w:val="28"/>
          <w:szCs w:val="28"/>
        </w:rPr>
        <w:t xml:space="preserve">» выступает посредником между производителем и конечным потребителем товара. В связи с этим, </w:t>
      </w:r>
      <w:proofErr w:type="spellStart"/>
      <w:r w:rsidRPr="006D01F6">
        <w:rPr>
          <w:rFonts w:ascii="Times New Roman" w:hAnsi="Times New Roman" w:cs="Times New Roman"/>
          <w:sz w:val="28"/>
          <w:szCs w:val="28"/>
        </w:rPr>
        <w:t>логистические</w:t>
      </w:r>
      <w:proofErr w:type="spellEnd"/>
      <w:r w:rsidRPr="006D01F6">
        <w:rPr>
          <w:rFonts w:ascii="Times New Roman" w:hAnsi="Times New Roman" w:cs="Times New Roman"/>
          <w:sz w:val="28"/>
          <w:szCs w:val="28"/>
        </w:rPr>
        <w:t xml:space="preserve"> </w:t>
      </w:r>
      <w:proofErr w:type="gramStart"/>
      <w:r w:rsidRPr="006D01F6">
        <w:rPr>
          <w:rFonts w:ascii="Times New Roman" w:hAnsi="Times New Roman" w:cs="Times New Roman"/>
          <w:sz w:val="28"/>
          <w:szCs w:val="28"/>
        </w:rPr>
        <w:t>процессы, происходящие в данной компании играют</w:t>
      </w:r>
      <w:proofErr w:type="gramEnd"/>
      <w:r w:rsidRPr="006D01F6">
        <w:rPr>
          <w:rFonts w:ascii="Times New Roman" w:hAnsi="Times New Roman" w:cs="Times New Roman"/>
          <w:sz w:val="28"/>
          <w:szCs w:val="28"/>
        </w:rPr>
        <w:t xml:space="preserve"> весьма существенную роль.</w:t>
      </w:r>
    </w:p>
    <w:p w:rsidR="00960E32" w:rsidRPr="006D01F6" w:rsidRDefault="00960E32" w:rsidP="00EE6472">
      <w:pPr>
        <w:spacing w:after="0" w:line="360" w:lineRule="auto"/>
        <w:ind w:firstLine="709"/>
        <w:jc w:val="both"/>
        <w:rPr>
          <w:rFonts w:ascii="Times New Roman" w:hAnsi="Times New Roman" w:cs="Times New Roman"/>
          <w:sz w:val="28"/>
          <w:szCs w:val="28"/>
        </w:rPr>
      </w:pPr>
      <w:proofErr w:type="spellStart"/>
      <w:r w:rsidRPr="006D01F6">
        <w:rPr>
          <w:rFonts w:ascii="Times New Roman" w:hAnsi="Times New Roman" w:cs="Times New Roman"/>
          <w:sz w:val="28"/>
          <w:szCs w:val="28"/>
        </w:rPr>
        <w:t>Логистические</w:t>
      </w:r>
      <w:proofErr w:type="spellEnd"/>
      <w:r w:rsidRPr="006D01F6">
        <w:rPr>
          <w:rFonts w:ascii="Times New Roman" w:hAnsi="Times New Roman" w:cs="Times New Roman"/>
          <w:sz w:val="28"/>
          <w:szCs w:val="28"/>
        </w:rPr>
        <w:t xml:space="preserve"> процессы в компании связаны с такими отделами, как отдел ОМТС, отдел сбыта и, непосредственно, отдел </w:t>
      </w:r>
      <w:proofErr w:type="gramStart"/>
      <w:r w:rsidRPr="006D01F6">
        <w:rPr>
          <w:rFonts w:ascii="Times New Roman" w:hAnsi="Times New Roman" w:cs="Times New Roman"/>
          <w:sz w:val="28"/>
          <w:szCs w:val="28"/>
        </w:rPr>
        <w:t>логистики</w:t>
      </w:r>
      <w:proofErr w:type="gramEnd"/>
      <w:r w:rsidRPr="006D01F6">
        <w:rPr>
          <w:rFonts w:ascii="Times New Roman" w:hAnsi="Times New Roman" w:cs="Times New Roman"/>
          <w:sz w:val="28"/>
          <w:szCs w:val="28"/>
        </w:rPr>
        <w:t xml:space="preserve"> и складской отдел.</w:t>
      </w:r>
    </w:p>
    <w:p w:rsidR="00811449" w:rsidRPr="006D01F6" w:rsidRDefault="00811449" w:rsidP="00EE6472">
      <w:pPr>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Структура предприятия – это состав и соотношение его внутренних звеньев (цехов, отделов,  лабораторий и других подразделений), составляющих единый хозяйственный объект</w:t>
      </w:r>
      <w:proofErr w:type="gramStart"/>
      <w:r w:rsidRPr="006D01F6">
        <w:rPr>
          <w:rFonts w:ascii="Times New Roman" w:hAnsi="Times New Roman" w:cs="Times New Roman"/>
          <w:sz w:val="28"/>
          <w:szCs w:val="28"/>
        </w:rPr>
        <w:t>.[</w:t>
      </w:r>
      <w:proofErr w:type="gramEnd"/>
      <w:r w:rsidRPr="006D01F6">
        <w:rPr>
          <w:rFonts w:ascii="Times New Roman" w:hAnsi="Times New Roman" w:cs="Times New Roman"/>
          <w:b/>
          <w:bCs/>
          <w:color w:val="000000"/>
          <w:sz w:val="23"/>
          <w:szCs w:val="23"/>
          <w:shd w:val="clear" w:color="auto" w:fill="FDFDFF"/>
        </w:rPr>
        <w:t xml:space="preserve"> Экономика предприятия - </w:t>
      </w:r>
      <w:proofErr w:type="spellStart"/>
      <w:r w:rsidRPr="006D01F6">
        <w:rPr>
          <w:rFonts w:ascii="Times New Roman" w:hAnsi="Times New Roman" w:cs="Times New Roman"/>
          <w:b/>
          <w:bCs/>
          <w:color w:val="000000"/>
          <w:sz w:val="23"/>
          <w:szCs w:val="23"/>
          <w:shd w:val="clear" w:color="auto" w:fill="FDFDFF"/>
        </w:rPr>
        <w:t>Гринчуцкий</w:t>
      </w:r>
      <w:proofErr w:type="spellEnd"/>
      <w:r w:rsidRPr="006D01F6">
        <w:rPr>
          <w:rFonts w:ascii="Times New Roman" w:hAnsi="Times New Roman" w:cs="Times New Roman"/>
          <w:b/>
          <w:bCs/>
          <w:color w:val="000000"/>
          <w:sz w:val="23"/>
          <w:szCs w:val="23"/>
          <w:shd w:val="clear" w:color="auto" w:fill="FDFDFF"/>
        </w:rPr>
        <w:t xml:space="preserve"> ВИ 12стр</w:t>
      </w:r>
      <w:r w:rsidRPr="006D01F6">
        <w:rPr>
          <w:rFonts w:ascii="Times New Roman" w:hAnsi="Times New Roman" w:cs="Times New Roman"/>
          <w:sz w:val="28"/>
          <w:szCs w:val="28"/>
        </w:rPr>
        <w:t>]. Структура предприятия будет определяться по таким основным факторам, как:</w:t>
      </w:r>
    </w:p>
    <w:p w:rsidR="00811449" w:rsidRPr="006D01F6" w:rsidRDefault="00811449" w:rsidP="00EE6472">
      <w:pPr>
        <w:pStyle w:val="a5"/>
        <w:numPr>
          <w:ilvl w:val="0"/>
          <w:numId w:val="6"/>
        </w:numPr>
        <w:spacing w:after="0" w:line="360" w:lineRule="auto"/>
        <w:jc w:val="both"/>
        <w:rPr>
          <w:rFonts w:ascii="Times New Roman" w:hAnsi="Times New Roman" w:cs="Times New Roman"/>
          <w:sz w:val="28"/>
          <w:szCs w:val="28"/>
        </w:rPr>
      </w:pPr>
      <w:r w:rsidRPr="006D01F6">
        <w:rPr>
          <w:rFonts w:ascii="Times New Roman" w:hAnsi="Times New Roman" w:cs="Times New Roman"/>
          <w:sz w:val="28"/>
          <w:szCs w:val="28"/>
        </w:rPr>
        <w:t>Размер предприятия</w:t>
      </w:r>
    </w:p>
    <w:p w:rsidR="00811449" w:rsidRPr="006D01F6" w:rsidRDefault="00811449" w:rsidP="00EE6472">
      <w:pPr>
        <w:pStyle w:val="a5"/>
        <w:numPr>
          <w:ilvl w:val="0"/>
          <w:numId w:val="6"/>
        </w:numPr>
        <w:spacing w:after="0" w:line="360" w:lineRule="auto"/>
        <w:jc w:val="both"/>
        <w:rPr>
          <w:rFonts w:ascii="Times New Roman" w:hAnsi="Times New Roman" w:cs="Times New Roman"/>
          <w:sz w:val="28"/>
          <w:szCs w:val="28"/>
        </w:rPr>
      </w:pPr>
      <w:r w:rsidRPr="006D01F6">
        <w:rPr>
          <w:rFonts w:ascii="Times New Roman" w:hAnsi="Times New Roman" w:cs="Times New Roman"/>
          <w:sz w:val="28"/>
          <w:szCs w:val="28"/>
        </w:rPr>
        <w:t>Отрасль деятельности</w:t>
      </w:r>
    </w:p>
    <w:p w:rsidR="00811449" w:rsidRPr="006D01F6" w:rsidRDefault="00811449" w:rsidP="00EE6472">
      <w:pPr>
        <w:pStyle w:val="a5"/>
        <w:numPr>
          <w:ilvl w:val="0"/>
          <w:numId w:val="6"/>
        </w:numPr>
        <w:spacing w:after="0" w:line="360" w:lineRule="auto"/>
        <w:jc w:val="both"/>
        <w:rPr>
          <w:rFonts w:ascii="Times New Roman" w:hAnsi="Times New Roman" w:cs="Times New Roman"/>
          <w:sz w:val="28"/>
          <w:szCs w:val="28"/>
        </w:rPr>
      </w:pPr>
      <w:r w:rsidRPr="006D01F6">
        <w:rPr>
          <w:rFonts w:ascii="Times New Roman" w:hAnsi="Times New Roman" w:cs="Times New Roman"/>
          <w:sz w:val="28"/>
          <w:szCs w:val="28"/>
        </w:rPr>
        <w:t>Уровень технологии и специализации</w:t>
      </w:r>
    </w:p>
    <w:p w:rsidR="00811449" w:rsidRPr="006D01F6" w:rsidRDefault="00811449" w:rsidP="00EE6472">
      <w:pPr>
        <w:spacing w:after="0" w:line="360" w:lineRule="auto"/>
        <w:jc w:val="both"/>
        <w:rPr>
          <w:rFonts w:ascii="Times New Roman" w:hAnsi="Times New Roman" w:cs="Times New Roman"/>
          <w:color w:val="000000"/>
          <w:sz w:val="28"/>
          <w:szCs w:val="28"/>
        </w:rPr>
      </w:pPr>
      <w:r w:rsidRPr="006D01F6">
        <w:rPr>
          <w:rFonts w:ascii="Times New Roman" w:hAnsi="Times New Roman" w:cs="Times New Roman"/>
          <w:sz w:val="28"/>
          <w:szCs w:val="28"/>
        </w:rPr>
        <w:t xml:space="preserve">На рисунке___ представим схему расположения </w:t>
      </w:r>
      <w:r w:rsidR="00313885" w:rsidRPr="006D01F6">
        <w:rPr>
          <w:rFonts w:ascii="Times New Roman" w:hAnsi="Times New Roman" w:cs="Times New Roman"/>
          <w:sz w:val="28"/>
          <w:szCs w:val="28"/>
        </w:rPr>
        <w:t>торговых</w:t>
      </w:r>
      <w:r w:rsidR="00D147B2" w:rsidRPr="006D01F6">
        <w:rPr>
          <w:rFonts w:ascii="Times New Roman" w:hAnsi="Times New Roman" w:cs="Times New Roman"/>
          <w:sz w:val="28"/>
          <w:szCs w:val="28"/>
        </w:rPr>
        <w:t xml:space="preserve"> и складских площадей ТОО «</w:t>
      </w:r>
      <w:r w:rsidR="00D147B2" w:rsidRPr="006D01F6">
        <w:rPr>
          <w:rFonts w:ascii="Times New Roman" w:hAnsi="Times New Roman" w:cs="Times New Roman"/>
          <w:sz w:val="28"/>
          <w:szCs w:val="28"/>
          <w:lang w:val="en-US"/>
        </w:rPr>
        <w:t>VENTAC</w:t>
      </w:r>
      <w:r w:rsidR="00D147B2" w:rsidRPr="006D01F6">
        <w:rPr>
          <w:rFonts w:ascii="Times New Roman" w:hAnsi="Times New Roman" w:cs="Times New Roman"/>
          <w:sz w:val="28"/>
          <w:szCs w:val="28"/>
        </w:rPr>
        <w:t xml:space="preserve"> </w:t>
      </w:r>
      <w:r w:rsidR="00D147B2" w:rsidRPr="006D01F6">
        <w:rPr>
          <w:rFonts w:ascii="Times New Roman" w:hAnsi="Times New Roman" w:cs="Times New Roman"/>
          <w:sz w:val="28"/>
          <w:szCs w:val="28"/>
          <w:lang w:val="en-US"/>
        </w:rPr>
        <w:t>AVTO</w:t>
      </w:r>
      <w:r w:rsidR="00D147B2" w:rsidRPr="006D01F6">
        <w:rPr>
          <w:rFonts w:ascii="Times New Roman" w:hAnsi="Times New Roman" w:cs="Times New Roman"/>
          <w:sz w:val="28"/>
          <w:szCs w:val="28"/>
        </w:rPr>
        <w:t xml:space="preserve">» </w:t>
      </w:r>
      <w:r w:rsidR="00D147B2" w:rsidRPr="006D01F6">
        <w:rPr>
          <w:rFonts w:ascii="Times New Roman" w:hAnsi="Times New Roman" w:cs="Times New Roman"/>
          <w:color w:val="000000"/>
          <w:sz w:val="28"/>
          <w:szCs w:val="28"/>
        </w:rPr>
        <w:t xml:space="preserve"> </w:t>
      </w:r>
    </w:p>
    <w:p w:rsidR="00937FB3" w:rsidRPr="006D01F6" w:rsidRDefault="00937FB3" w:rsidP="00EE6472">
      <w:pPr>
        <w:spacing w:after="0" w:line="360" w:lineRule="auto"/>
        <w:jc w:val="both"/>
        <w:rPr>
          <w:rFonts w:ascii="Times New Roman" w:hAnsi="Times New Roman" w:cs="Times New Roman"/>
          <w:color w:val="000000"/>
          <w:sz w:val="28"/>
          <w:szCs w:val="28"/>
        </w:rPr>
      </w:pPr>
    </w:p>
    <w:p w:rsidR="00937FB3" w:rsidRPr="006D01F6" w:rsidRDefault="00937FB3" w:rsidP="00EE6472">
      <w:pPr>
        <w:spacing w:after="0" w:line="360" w:lineRule="auto"/>
        <w:jc w:val="both"/>
        <w:rPr>
          <w:rFonts w:ascii="Times New Roman" w:hAnsi="Times New Roman" w:cs="Times New Roman"/>
          <w:color w:val="000000"/>
          <w:sz w:val="28"/>
          <w:szCs w:val="28"/>
        </w:rPr>
      </w:pPr>
    </w:p>
    <w:p w:rsidR="00937FB3" w:rsidRPr="006D01F6" w:rsidRDefault="00937FB3" w:rsidP="00EE6472">
      <w:pPr>
        <w:spacing w:after="0" w:line="360" w:lineRule="auto"/>
        <w:jc w:val="both"/>
        <w:rPr>
          <w:rFonts w:ascii="Times New Roman" w:hAnsi="Times New Roman" w:cs="Times New Roman"/>
          <w:color w:val="000000"/>
          <w:sz w:val="28"/>
          <w:szCs w:val="28"/>
        </w:rPr>
      </w:pPr>
    </w:p>
    <w:p w:rsidR="00937FB3" w:rsidRPr="006D01F6" w:rsidRDefault="00937FB3" w:rsidP="00EE6472">
      <w:pPr>
        <w:spacing w:after="0" w:line="360" w:lineRule="auto"/>
        <w:jc w:val="both"/>
        <w:rPr>
          <w:rFonts w:ascii="Times New Roman" w:hAnsi="Times New Roman" w:cs="Times New Roman"/>
          <w:color w:val="000000"/>
          <w:sz w:val="28"/>
          <w:szCs w:val="28"/>
        </w:rPr>
      </w:pPr>
    </w:p>
    <w:p w:rsidR="00937FB3" w:rsidRPr="006D01F6" w:rsidRDefault="00937FB3" w:rsidP="00EE6472">
      <w:pPr>
        <w:spacing w:after="0" w:line="360" w:lineRule="auto"/>
        <w:jc w:val="both"/>
        <w:rPr>
          <w:rFonts w:ascii="Times New Roman" w:hAnsi="Times New Roman" w:cs="Times New Roman"/>
          <w:color w:val="000000"/>
          <w:sz w:val="28"/>
          <w:szCs w:val="28"/>
        </w:rPr>
      </w:pPr>
    </w:p>
    <w:p w:rsidR="00937FB3" w:rsidRPr="006D01F6" w:rsidRDefault="00937FB3" w:rsidP="00EE6472">
      <w:pPr>
        <w:spacing w:after="0" w:line="360" w:lineRule="auto"/>
        <w:jc w:val="both"/>
        <w:rPr>
          <w:rFonts w:ascii="Times New Roman" w:hAnsi="Times New Roman" w:cs="Times New Roman"/>
          <w:color w:val="000000"/>
          <w:sz w:val="28"/>
          <w:szCs w:val="28"/>
        </w:rPr>
      </w:pPr>
    </w:p>
    <w:p w:rsidR="00937FB3" w:rsidRPr="006D01F6" w:rsidRDefault="00937FB3" w:rsidP="00EE6472">
      <w:pPr>
        <w:spacing w:after="0" w:line="360" w:lineRule="auto"/>
        <w:jc w:val="both"/>
        <w:rPr>
          <w:rFonts w:ascii="Times New Roman" w:hAnsi="Times New Roman" w:cs="Times New Roman"/>
          <w:color w:val="000000"/>
          <w:sz w:val="28"/>
          <w:szCs w:val="28"/>
        </w:rPr>
      </w:pPr>
    </w:p>
    <w:p w:rsidR="00937FB3" w:rsidRPr="006D01F6" w:rsidRDefault="00937FB3" w:rsidP="00EE6472">
      <w:pPr>
        <w:spacing w:after="0" w:line="360" w:lineRule="auto"/>
        <w:jc w:val="both"/>
        <w:rPr>
          <w:rFonts w:ascii="Times New Roman" w:hAnsi="Times New Roman" w:cs="Times New Roman"/>
          <w:color w:val="000000"/>
          <w:sz w:val="28"/>
          <w:szCs w:val="28"/>
        </w:rPr>
      </w:pPr>
    </w:p>
    <w:p w:rsidR="00422210" w:rsidRPr="006D01F6" w:rsidRDefault="001E4C15" w:rsidP="00EE6472">
      <w:pPr>
        <w:spacing w:after="0" w:line="360" w:lineRule="auto"/>
        <w:jc w:val="both"/>
        <w:rPr>
          <w:rFonts w:ascii="Times New Roman" w:hAnsi="Times New Roman" w:cs="Times New Roman"/>
          <w:color w:val="000000"/>
          <w:sz w:val="28"/>
          <w:szCs w:val="28"/>
        </w:rPr>
      </w:pPr>
      <w:r w:rsidRPr="006D01F6">
        <w:rPr>
          <w:rFonts w:ascii="Times New Roman" w:hAnsi="Times New Roman" w:cs="Times New Roman"/>
          <w:noProof/>
          <w:color w:val="000000"/>
          <w:sz w:val="28"/>
          <w:szCs w:val="28"/>
          <w:lang w:eastAsia="en-US"/>
        </w:rPr>
        <w:pict>
          <v:shapetype id="_x0000_t202" coordsize="21600,21600" o:spt="202" path="m,l,21600r21600,l21600,xe">
            <v:stroke joinstyle="miter"/>
            <v:path gradientshapeok="t" o:connecttype="rect"/>
          </v:shapetype>
          <v:shape id="_x0000_s1067" type="#_x0000_t202" style="position:absolute;left:0;text-align:left;margin-left:293.7pt;margin-top:14pt;width:80.8pt;height:59.95pt;z-index:251685888;mso-width-relative:margin;mso-height-relative:margin">
            <v:textbox>
              <w:txbxContent>
                <w:p w:rsidR="00937FB3" w:rsidRDefault="00937FB3" w:rsidP="00CB3063">
                  <w:pPr>
                    <w:jc w:val="center"/>
                    <w:rPr>
                      <w:sz w:val="18"/>
                      <w:szCs w:val="18"/>
                    </w:rPr>
                  </w:pPr>
                  <w:proofErr w:type="spellStart"/>
                  <w:r w:rsidRPr="001C3F2D">
                    <w:rPr>
                      <w:sz w:val="18"/>
                      <w:szCs w:val="18"/>
                    </w:rPr>
                    <w:t>Шиномонтаж</w:t>
                  </w:r>
                  <w:proofErr w:type="spellEnd"/>
                </w:p>
                <w:p w:rsidR="00937FB3" w:rsidRPr="001C3F2D" w:rsidRDefault="00937FB3" w:rsidP="00CB3063">
                  <w:pPr>
                    <w:jc w:val="center"/>
                    <w:rPr>
                      <w:sz w:val="18"/>
                      <w:szCs w:val="18"/>
                    </w:rPr>
                  </w:pPr>
                  <w:r>
                    <w:rPr>
                      <w:sz w:val="18"/>
                      <w:szCs w:val="18"/>
                    </w:rPr>
                    <w:t xml:space="preserve">для </w:t>
                  </w:r>
                  <w:proofErr w:type="gramStart"/>
                  <w:r>
                    <w:rPr>
                      <w:sz w:val="18"/>
                      <w:szCs w:val="18"/>
                    </w:rPr>
                    <w:t>легковых</w:t>
                  </w:r>
                  <w:proofErr w:type="gramEnd"/>
                  <w:r>
                    <w:rPr>
                      <w:sz w:val="18"/>
                      <w:szCs w:val="18"/>
                    </w:rPr>
                    <w:t xml:space="preserve"> а/м</w:t>
                  </w:r>
                </w:p>
              </w:txbxContent>
            </v:textbox>
          </v:shape>
        </w:pict>
      </w:r>
      <w:r w:rsidRPr="006D01F6">
        <w:rPr>
          <w:rFonts w:ascii="Times New Roman" w:hAnsi="Times New Roman" w:cs="Times New Roman"/>
          <w:noProof/>
          <w:color w:val="000000"/>
          <w:sz w:val="28"/>
          <w:szCs w:val="28"/>
        </w:rPr>
        <w:pict>
          <v:shape id="_x0000_s1056" type="#_x0000_t32" style="position:absolute;left:0;text-align:left;margin-left:-3.3pt;margin-top:4.7pt;width:389.25pt;height:.05pt;z-index:251676672" o:connectortype="straight"/>
        </w:pict>
      </w:r>
      <w:r w:rsidRPr="006D01F6">
        <w:rPr>
          <w:rFonts w:ascii="Times New Roman" w:hAnsi="Times New Roman" w:cs="Times New Roman"/>
          <w:noProof/>
          <w:color w:val="000000"/>
          <w:sz w:val="28"/>
          <w:szCs w:val="28"/>
        </w:rPr>
        <w:pict>
          <v:shape id="_x0000_s1059" type="#_x0000_t32" style="position:absolute;left:0;text-align:left;margin-left:385.95pt;margin-top:4.7pt;width:0;height:264.75pt;flip:y;z-index:251679744" o:connectortype="straight"/>
        </w:pict>
      </w:r>
      <w:r w:rsidRPr="006D01F6">
        <w:rPr>
          <w:rFonts w:ascii="Times New Roman" w:hAnsi="Times New Roman" w:cs="Times New Roman"/>
          <w:noProof/>
          <w:color w:val="000000"/>
          <w:sz w:val="28"/>
          <w:szCs w:val="28"/>
          <w:lang w:eastAsia="en-US"/>
        </w:rPr>
        <w:pict>
          <v:shape id="_x0000_s1079" type="#_x0000_t202" style="position:absolute;left:0;text-align:left;margin-left:89.7pt;margin-top:14pt;width:92.25pt;height:43.85pt;z-index:251700224;mso-width-relative:margin;mso-height-relative:margin">
            <v:textbox>
              <w:txbxContent>
                <w:p w:rsidR="00937FB3" w:rsidRDefault="00937FB3" w:rsidP="00313885">
                  <w:r>
                    <w:t>Малый склад</w:t>
                  </w:r>
                </w:p>
              </w:txbxContent>
            </v:textbox>
          </v:shape>
        </w:pict>
      </w:r>
      <w:r w:rsidRPr="006D01F6">
        <w:rPr>
          <w:rFonts w:ascii="Times New Roman" w:hAnsi="Times New Roman" w:cs="Times New Roman"/>
          <w:noProof/>
          <w:color w:val="000000"/>
          <w:sz w:val="28"/>
          <w:szCs w:val="28"/>
          <w:lang w:eastAsia="en-US"/>
        </w:rPr>
        <w:pict>
          <v:shape id="_x0000_s1082" type="#_x0000_t202" style="position:absolute;left:0;text-align:left;margin-left:7.7pt;margin-top:14pt;width:78.25pt;height:130.65pt;z-index:251706368;mso-width-relative:margin;mso-height-relative:margin">
            <v:textbox>
              <w:txbxContent>
                <w:p w:rsidR="00937FB3" w:rsidRPr="00313885" w:rsidRDefault="00937FB3" w:rsidP="00313885">
                  <w:pPr>
                    <w:jc w:val="center"/>
                    <w:rPr>
                      <w:sz w:val="20"/>
                      <w:szCs w:val="20"/>
                    </w:rPr>
                  </w:pPr>
                  <w:proofErr w:type="spellStart"/>
                  <w:r w:rsidRPr="00313885">
                    <w:rPr>
                      <w:sz w:val="20"/>
                      <w:szCs w:val="20"/>
                    </w:rPr>
                    <w:t>Шиномонтаж</w:t>
                  </w:r>
                  <w:proofErr w:type="spellEnd"/>
                  <w:r w:rsidRPr="00313885">
                    <w:rPr>
                      <w:sz w:val="20"/>
                      <w:szCs w:val="20"/>
                    </w:rPr>
                    <w:t xml:space="preserve"> для </w:t>
                  </w:r>
                  <w:proofErr w:type="spellStart"/>
                  <w:r w:rsidRPr="00313885">
                    <w:rPr>
                      <w:sz w:val="20"/>
                      <w:szCs w:val="20"/>
                    </w:rPr>
                    <w:t>большегрузов</w:t>
                  </w:r>
                  <w:proofErr w:type="spellEnd"/>
                </w:p>
              </w:txbxContent>
            </v:textbox>
          </v:shape>
        </w:pict>
      </w:r>
      <w:r w:rsidRPr="006D01F6">
        <w:rPr>
          <w:rFonts w:ascii="Times New Roman" w:hAnsi="Times New Roman" w:cs="Times New Roman"/>
          <w:noProof/>
          <w:color w:val="000000"/>
          <w:sz w:val="28"/>
          <w:szCs w:val="28"/>
        </w:rPr>
        <w:pict>
          <v:shape id="_x0000_s1057" type="#_x0000_t32" style="position:absolute;left:0;text-align:left;margin-left:-3.3pt;margin-top:4.75pt;width:0;height:264.7pt;z-index:251677696" o:connectortype="straight"/>
        </w:pict>
      </w:r>
    </w:p>
    <w:p w:rsidR="00422210" w:rsidRPr="006D01F6" w:rsidRDefault="001E4C15" w:rsidP="00EE6472">
      <w:pPr>
        <w:spacing w:after="0" w:line="360" w:lineRule="auto"/>
        <w:jc w:val="both"/>
        <w:rPr>
          <w:rFonts w:ascii="Times New Roman" w:hAnsi="Times New Roman" w:cs="Times New Roman"/>
          <w:color w:val="000000"/>
          <w:sz w:val="28"/>
          <w:szCs w:val="28"/>
        </w:rPr>
      </w:pPr>
      <w:r w:rsidRPr="006D01F6">
        <w:rPr>
          <w:rFonts w:ascii="Times New Roman" w:hAnsi="Times New Roman" w:cs="Times New Roman"/>
          <w:noProof/>
          <w:color w:val="000000"/>
          <w:sz w:val="28"/>
          <w:szCs w:val="28"/>
        </w:rPr>
        <w:pict>
          <v:rect id="_x0000_s1052" style="position:absolute;left:0;text-align:left;margin-left:213.45pt;margin-top:12.05pt;width:147pt;height:90pt;z-index:251672576"/>
        </w:pict>
      </w:r>
      <w:r w:rsidRPr="006D01F6">
        <w:rPr>
          <w:rFonts w:ascii="Times New Roman" w:hAnsi="Times New Roman" w:cs="Times New Roman"/>
          <w:noProof/>
          <w:color w:val="000000"/>
          <w:sz w:val="28"/>
          <w:szCs w:val="28"/>
          <w:lang w:eastAsia="en-US"/>
        </w:rPr>
        <w:pict>
          <v:shape id="_x0000_s1074" type="#_x0000_t202" style="position:absolute;left:0;text-align:left;margin-left:213.45pt;margin-top:12.05pt;width:80.25pt;height:36.25pt;z-index:251694080;mso-width-relative:margin;mso-height-relative:margin">
            <v:textbox style="mso-next-textbox:#_x0000_s1074">
              <w:txbxContent>
                <w:p w:rsidR="00937FB3" w:rsidRDefault="00937FB3">
                  <w:r>
                    <w:t>столовая</w:t>
                  </w:r>
                </w:p>
              </w:txbxContent>
            </v:textbox>
          </v:shape>
        </w:pict>
      </w:r>
    </w:p>
    <w:p w:rsidR="00422210" w:rsidRPr="006D01F6" w:rsidRDefault="001E4C15" w:rsidP="00EE6472">
      <w:pPr>
        <w:spacing w:after="0" w:line="360" w:lineRule="auto"/>
        <w:jc w:val="both"/>
        <w:rPr>
          <w:rFonts w:ascii="Times New Roman" w:hAnsi="Times New Roman" w:cs="Times New Roman"/>
          <w:color w:val="000000"/>
          <w:sz w:val="28"/>
          <w:szCs w:val="28"/>
        </w:rPr>
      </w:pPr>
      <w:r w:rsidRPr="006D01F6">
        <w:rPr>
          <w:rFonts w:ascii="Times New Roman" w:hAnsi="Times New Roman" w:cs="Times New Roman"/>
          <w:noProof/>
          <w:color w:val="000000"/>
          <w:sz w:val="28"/>
          <w:szCs w:val="28"/>
          <w:lang w:eastAsia="en-US"/>
        </w:rPr>
        <w:pict>
          <v:shape id="_x0000_s1081" type="#_x0000_t202" style="position:absolute;left:0;text-align:left;margin-left:89.7pt;margin-top:6.55pt;width:92.25pt;height:168.45pt;z-index:251704320;mso-width-relative:margin;mso-height-relative:margin">
            <v:textbox>
              <w:txbxContent>
                <w:p w:rsidR="00937FB3" w:rsidRDefault="00937FB3"/>
                <w:p w:rsidR="00937FB3" w:rsidRDefault="00937FB3"/>
                <w:p w:rsidR="00937FB3" w:rsidRDefault="00937FB3"/>
                <w:p w:rsidR="00937FB3" w:rsidRDefault="00937FB3">
                  <w:r>
                    <w:t>Офисное здание</w:t>
                  </w:r>
                </w:p>
              </w:txbxContent>
            </v:textbox>
          </v:shape>
        </w:pict>
      </w:r>
      <w:r w:rsidRPr="006D01F6">
        <w:rPr>
          <w:rFonts w:ascii="Times New Roman" w:hAnsi="Times New Roman" w:cs="Times New Roman"/>
          <w:noProof/>
          <w:color w:val="000000"/>
          <w:sz w:val="28"/>
          <w:szCs w:val="28"/>
          <w:lang w:eastAsia="en-US"/>
        </w:rPr>
        <w:pict>
          <v:shape id="_x0000_s1065" type="#_x0000_t202" style="position:absolute;left:0;text-align:left;margin-left:213.45pt;margin-top:17.9pt;width:147pt;height:58.5pt;z-index:251683840;mso-width-relative:margin;mso-height-relative:margin">
            <v:textbox>
              <w:txbxContent>
                <w:p w:rsidR="00937FB3" w:rsidRDefault="00937FB3">
                  <w:r>
                    <w:rPr>
                      <w:noProof/>
                    </w:rPr>
                    <w:drawing>
                      <wp:inline distT="0" distB="0" distL="0" distR="0">
                        <wp:extent cx="142875" cy="952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142875" cy="9525"/>
                                </a:xfrm>
                                <a:prstGeom prst="rect">
                                  <a:avLst/>
                                </a:prstGeom>
                                <a:noFill/>
                                <a:ln w="9525">
                                  <a:noFill/>
                                  <a:miter lim="800000"/>
                                  <a:headEnd/>
                                  <a:tailEnd/>
                                </a:ln>
                              </pic:spPr>
                            </pic:pic>
                          </a:graphicData>
                        </a:graphic>
                      </wp:inline>
                    </w:drawing>
                  </w:r>
                </w:p>
                <w:p w:rsidR="00937FB3" w:rsidRDefault="00937FB3">
                  <w:r>
                    <w:t>Торговый зал</w:t>
                  </w:r>
                </w:p>
              </w:txbxContent>
            </v:textbox>
          </v:shape>
        </w:pict>
      </w:r>
    </w:p>
    <w:p w:rsidR="00422210" w:rsidRPr="006D01F6" w:rsidRDefault="001E4C15" w:rsidP="00EE6472">
      <w:pPr>
        <w:spacing w:after="0" w:line="360" w:lineRule="auto"/>
        <w:jc w:val="both"/>
        <w:rPr>
          <w:rFonts w:ascii="Times New Roman" w:hAnsi="Times New Roman" w:cs="Times New Roman"/>
          <w:color w:val="000000"/>
          <w:sz w:val="28"/>
          <w:szCs w:val="28"/>
        </w:rPr>
      </w:pPr>
      <w:r w:rsidRPr="006D01F6">
        <w:rPr>
          <w:rFonts w:ascii="Times New Roman" w:hAnsi="Times New Roman" w:cs="Times New Roman"/>
          <w:noProof/>
          <w:color w:val="000000"/>
          <w:sz w:val="28"/>
          <w:szCs w:val="28"/>
        </w:rPr>
        <w:pict>
          <v:shape id="_x0000_s1073" type="#_x0000_t32" style="position:absolute;left:0;text-align:left;margin-left:162.7pt;margin-top:24.55pt;width:.05pt;height:31.5pt;z-index:251692032" o:connectortype="straight"/>
        </w:pict>
      </w:r>
    </w:p>
    <w:p w:rsidR="00422210" w:rsidRPr="006D01F6" w:rsidRDefault="00422210" w:rsidP="00EE6472">
      <w:pPr>
        <w:spacing w:after="0" w:line="360" w:lineRule="auto"/>
        <w:jc w:val="both"/>
        <w:rPr>
          <w:rFonts w:ascii="Times New Roman" w:hAnsi="Times New Roman" w:cs="Times New Roman"/>
          <w:color w:val="000000"/>
          <w:sz w:val="28"/>
          <w:szCs w:val="28"/>
        </w:rPr>
      </w:pPr>
    </w:p>
    <w:p w:rsidR="00422210" w:rsidRPr="006D01F6" w:rsidRDefault="00422210" w:rsidP="00EE6472">
      <w:pPr>
        <w:spacing w:after="0" w:line="360" w:lineRule="auto"/>
        <w:jc w:val="both"/>
        <w:rPr>
          <w:rFonts w:ascii="Times New Roman" w:hAnsi="Times New Roman" w:cs="Times New Roman"/>
          <w:color w:val="000000"/>
          <w:sz w:val="28"/>
          <w:szCs w:val="28"/>
        </w:rPr>
      </w:pPr>
    </w:p>
    <w:p w:rsidR="00422210" w:rsidRPr="006D01F6" w:rsidRDefault="00422210" w:rsidP="00EE6472">
      <w:pPr>
        <w:spacing w:after="0" w:line="360" w:lineRule="auto"/>
        <w:jc w:val="both"/>
        <w:rPr>
          <w:rFonts w:ascii="Times New Roman" w:hAnsi="Times New Roman" w:cs="Times New Roman"/>
          <w:color w:val="000000"/>
          <w:sz w:val="28"/>
          <w:szCs w:val="28"/>
        </w:rPr>
      </w:pPr>
    </w:p>
    <w:p w:rsidR="00422210" w:rsidRPr="006D01F6" w:rsidRDefault="00422210" w:rsidP="00EE6472">
      <w:pPr>
        <w:spacing w:after="0" w:line="360" w:lineRule="auto"/>
        <w:jc w:val="both"/>
        <w:rPr>
          <w:rFonts w:ascii="Times New Roman" w:hAnsi="Times New Roman" w:cs="Times New Roman"/>
          <w:color w:val="000000"/>
          <w:sz w:val="28"/>
          <w:szCs w:val="28"/>
        </w:rPr>
      </w:pPr>
    </w:p>
    <w:p w:rsidR="00422210" w:rsidRPr="006D01F6" w:rsidRDefault="00422210" w:rsidP="00EE6472">
      <w:pPr>
        <w:spacing w:after="0" w:line="360" w:lineRule="auto"/>
        <w:jc w:val="both"/>
        <w:rPr>
          <w:rFonts w:ascii="Times New Roman" w:hAnsi="Times New Roman" w:cs="Times New Roman"/>
          <w:color w:val="000000"/>
          <w:sz w:val="28"/>
          <w:szCs w:val="28"/>
        </w:rPr>
      </w:pPr>
    </w:p>
    <w:p w:rsidR="00422210" w:rsidRPr="006D01F6" w:rsidRDefault="00937FB3" w:rsidP="00EE6472">
      <w:pPr>
        <w:spacing w:after="0" w:line="360" w:lineRule="auto"/>
        <w:jc w:val="both"/>
        <w:rPr>
          <w:rFonts w:ascii="Times New Roman" w:hAnsi="Times New Roman" w:cs="Times New Roman"/>
          <w:color w:val="000000"/>
          <w:sz w:val="28"/>
          <w:szCs w:val="28"/>
        </w:rPr>
      </w:pPr>
      <w:r w:rsidRPr="006D01F6">
        <w:rPr>
          <w:rFonts w:ascii="Times New Roman" w:hAnsi="Times New Roman" w:cs="Times New Roman"/>
          <w:noProof/>
          <w:color w:val="000000"/>
          <w:sz w:val="28"/>
          <w:szCs w:val="28"/>
        </w:rPr>
        <w:pict>
          <v:shape id="_x0000_s1083" type="#_x0000_t202" style="position:absolute;left:0;text-align:left;margin-left:198.85pt;margin-top:13.2pt;width:48.35pt;height:32.55pt;z-index:251707392;mso-width-relative:margin;mso-height-relative:margin">
            <v:textbox>
              <w:txbxContent>
                <w:p w:rsidR="00937FB3" w:rsidRPr="00C961DF" w:rsidRDefault="00937FB3" w:rsidP="000A0AE7">
                  <w:pPr>
                    <w:jc w:val="center"/>
                    <w:rPr>
                      <w:sz w:val="18"/>
                      <w:szCs w:val="18"/>
                    </w:rPr>
                  </w:pPr>
                  <w:r w:rsidRPr="00C961DF">
                    <w:rPr>
                      <w:sz w:val="18"/>
                      <w:szCs w:val="18"/>
                    </w:rPr>
                    <w:t>Пункт охраны</w:t>
                  </w:r>
                </w:p>
              </w:txbxContent>
            </v:textbox>
          </v:shape>
        </w:pict>
      </w:r>
      <w:r w:rsidR="001E4C15" w:rsidRPr="006D01F6">
        <w:rPr>
          <w:rFonts w:ascii="Times New Roman" w:hAnsi="Times New Roman" w:cs="Times New Roman"/>
          <w:noProof/>
          <w:color w:val="000000"/>
          <w:sz w:val="28"/>
          <w:szCs w:val="28"/>
          <w:lang w:eastAsia="en-US"/>
        </w:rPr>
        <w:pict>
          <v:shape id="_x0000_s1080" type="#_x0000_t202" style="position:absolute;left:0;text-align:left;margin-left:.85pt;margin-top:13.2pt;width:48.35pt;height:32.55pt;z-index:251702272;mso-width-relative:margin;mso-height-relative:margin">
            <v:textbox>
              <w:txbxContent>
                <w:p w:rsidR="00937FB3" w:rsidRPr="00C961DF" w:rsidRDefault="00937FB3" w:rsidP="00C961DF">
                  <w:pPr>
                    <w:jc w:val="center"/>
                    <w:rPr>
                      <w:sz w:val="18"/>
                      <w:szCs w:val="18"/>
                    </w:rPr>
                  </w:pPr>
                  <w:r w:rsidRPr="00C961DF">
                    <w:rPr>
                      <w:sz w:val="18"/>
                      <w:szCs w:val="18"/>
                    </w:rPr>
                    <w:t>Пункт охраны</w:t>
                  </w:r>
                </w:p>
              </w:txbxContent>
            </v:textbox>
          </v:shape>
        </w:pict>
      </w:r>
    </w:p>
    <w:p w:rsidR="00313885" w:rsidRPr="006D01F6" w:rsidRDefault="001E4C15" w:rsidP="00EE6472">
      <w:pPr>
        <w:spacing w:after="0" w:line="360" w:lineRule="auto"/>
        <w:jc w:val="both"/>
        <w:rPr>
          <w:rFonts w:ascii="Times New Roman" w:hAnsi="Times New Roman" w:cs="Times New Roman"/>
          <w:color w:val="000000"/>
          <w:sz w:val="28"/>
          <w:szCs w:val="28"/>
        </w:rPr>
      </w:pPr>
      <w:r w:rsidRPr="006D01F6">
        <w:rPr>
          <w:rFonts w:ascii="Times New Roman" w:hAnsi="Times New Roman" w:cs="Times New Roman"/>
          <w:noProof/>
          <w:color w:val="000000"/>
          <w:sz w:val="28"/>
          <w:szCs w:val="28"/>
        </w:rPr>
        <w:pict>
          <v:shape id="_x0000_s1058" type="#_x0000_t32" style="position:absolute;left:0;text-align:left;margin-left:-3.3pt;margin-top:10.05pt;width:389.25pt;height:0;z-index:251678720" o:connectortype="straight"/>
        </w:pict>
      </w:r>
    </w:p>
    <w:p w:rsidR="00313885" w:rsidRPr="006D01F6" w:rsidRDefault="00313885" w:rsidP="00EE6472">
      <w:pPr>
        <w:spacing w:after="0" w:line="360" w:lineRule="auto"/>
        <w:jc w:val="both"/>
        <w:rPr>
          <w:rFonts w:ascii="Times New Roman" w:hAnsi="Times New Roman" w:cs="Times New Roman"/>
          <w:color w:val="000000"/>
          <w:sz w:val="28"/>
          <w:szCs w:val="28"/>
        </w:rPr>
      </w:pPr>
      <w:r w:rsidRPr="006D01F6">
        <w:rPr>
          <w:rFonts w:ascii="Times New Roman" w:hAnsi="Times New Roman" w:cs="Times New Roman"/>
          <w:color w:val="000000"/>
          <w:sz w:val="28"/>
          <w:szCs w:val="28"/>
        </w:rPr>
        <w:t>Рисунок___ - Схема расположения организации</w:t>
      </w:r>
    </w:p>
    <w:p w:rsidR="002F0EB3" w:rsidRPr="006D01F6" w:rsidRDefault="00D21047" w:rsidP="00EE6472">
      <w:pPr>
        <w:pStyle w:val="2"/>
        <w:shd w:val="clear" w:color="auto" w:fill="FFFFFF"/>
        <w:spacing w:before="0" w:beforeAutospacing="0" w:after="0" w:afterAutospacing="0" w:line="360" w:lineRule="auto"/>
        <w:ind w:firstLine="709"/>
        <w:jc w:val="both"/>
        <w:rPr>
          <w:b w:val="0"/>
          <w:sz w:val="28"/>
          <w:szCs w:val="28"/>
        </w:rPr>
      </w:pPr>
      <w:r w:rsidRPr="006D01F6">
        <w:rPr>
          <w:b w:val="0"/>
          <w:sz w:val="28"/>
          <w:szCs w:val="28"/>
        </w:rPr>
        <w:t>Главным конкурентом ТОО «</w:t>
      </w:r>
      <w:r w:rsidRPr="006D01F6">
        <w:rPr>
          <w:b w:val="0"/>
          <w:sz w:val="28"/>
          <w:szCs w:val="28"/>
          <w:lang w:val="en-US"/>
        </w:rPr>
        <w:t>VENTAC</w:t>
      </w:r>
      <w:r w:rsidRPr="006D01F6">
        <w:rPr>
          <w:b w:val="0"/>
          <w:sz w:val="28"/>
          <w:szCs w:val="28"/>
        </w:rPr>
        <w:t xml:space="preserve"> </w:t>
      </w:r>
      <w:r w:rsidRPr="006D01F6">
        <w:rPr>
          <w:b w:val="0"/>
          <w:sz w:val="28"/>
          <w:szCs w:val="28"/>
          <w:lang w:val="en-US"/>
        </w:rPr>
        <w:t>AVTO</w:t>
      </w:r>
      <w:r w:rsidRPr="006D01F6">
        <w:rPr>
          <w:b w:val="0"/>
          <w:sz w:val="28"/>
          <w:szCs w:val="28"/>
        </w:rPr>
        <w:t xml:space="preserve">» </w:t>
      </w:r>
      <w:r w:rsidR="006D69B0" w:rsidRPr="006D01F6">
        <w:rPr>
          <w:b w:val="0"/>
          <w:sz w:val="28"/>
          <w:szCs w:val="28"/>
        </w:rPr>
        <w:t>являются компании</w:t>
      </w:r>
      <w:r w:rsidRPr="006D01F6">
        <w:rPr>
          <w:b w:val="0"/>
          <w:sz w:val="28"/>
          <w:szCs w:val="28"/>
        </w:rPr>
        <w:t xml:space="preserve"> ТОО «</w:t>
      </w:r>
      <w:proofErr w:type="spellStart"/>
      <w:r w:rsidRPr="006D01F6">
        <w:rPr>
          <w:b w:val="0"/>
          <w:sz w:val="28"/>
          <w:szCs w:val="28"/>
        </w:rPr>
        <w:t>КостанайШинСервис</w:t>
      </w:r>
      <w:proofErr w:type="spellEnd"/>
      <w:r w:rsidRPr="006D01F6">
        <w:rPr>
          <w:b w:val="0"/>
          <w:sz w:val="28"/>
          <w:szCs w:val="28"/>
        </w:rPr>
        <w:t>»</w:t>
      </w:r>
      <w:r w:rsidR="006D69B0" w:rsidRPr="006D01F6">
        <w:rPr>
          <w:b w:val="0"/>
          <w:sz w:val="28"/>
          <w:szCs w:val="28"/>
        </w:rPr>
        <w:t xml:space="preserve"> и ТОО «ШИНТОРГ»</w:t>
      </w:r>
      <w:r w:rsidR="002F0EB3" w:rsidRPr="006D01F6">
        <w:rPr>
          <w:b w:val="0"/>
          <w:sz w:val="28"/>
          <w:szCs w:val="28"/>
        </w:rPr>
        <w:t>.</w:t>
      </w:r>
    </w:p>
    <w:p w:rsidR="00D21047" w:rsidRPr="006D01F6" w:rsidRDefault="00D21047" w:rsidP="00EE6472">
      <w:pPr>
        <w:spacing w:after="0" w:line="360" w:lineRule="auto"/>
        <w:ind w:firstLine="709"/>
        <w:jc w:val="both"/>
        <w:rPr>
          <w:rFonts w:ascii="Times New Roman" w:hAnsi="Times New Roman" w:cs="Times New Roman"/>
          <w:color w:val="333333"/>
          <w:sz w:val="28"/>
          <w:szCs w:val="28"/>
        </w:rPr>
      </w:pPr>
      <w:r w:rsidRPr="006D01F6">
        <w:rPr>
          <w:rFonts w:ascii="Times New Roman" w:hAnsi="Times New Roman" w:cs="Times New Roman"/>
          <w:sz w:val="28"/>
          <w:szCs w:val="28"/>
        </w:rPr>
        <w:t xml:space="preserve"> Их главное преимущество – это более широкий спектр шин от разных производителей, и, соответственно, больший разбег ценового предложения.</w:t>
      </w:r>
    </w:p>
    <w:p w:rsidR="00372425" w:rsidRPr="006D01F6" w:rsidRDefault="004C63F7" w:rsidP="00EE6472">
      <w:pPr>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Основная задача отдела снабжения – своевременное осуществление обеспечение компании необходимыми ресурсами и поддержание достаточного запаса товаров.  Отдел снабжения в ТОО «</w:t>
      </w:r>
      <w:r w:rsidRPr="006D01F6">
        <w:rPr>
          <w:rFonts w:ascii="Times New Roman" w:hAnsi="Times New Roman" w:cs="Times New Roman"/>
          <w:sz w:val="28"/>
          <w:szCs w:val="28"/>
          <w:lang w:val="en-US"/>
        </w:rPr>
        <w:t>VENTAC</w:t>
      </w:r>
      <w:r w:rsidRPr="006D01F6">
        <w:rPr>
          <w:rFonts w:ascii="Times New Roman" w:hAnsi="Times New Roman" w:cs="Times New Roman"/>
          <w:sz w:val="28"/>
          <w:szCs w:val="28"/>
        </w:rPr>
        <w:t xml:space="preserve"> </w:t>
      </w:r>
      <w:r w:rsidRPr="006D01F6">
        <w:rPr>
          <w:rFonts w:ascii="Times New Roman" w:hAnsi="Times New Roman" w:cs="Times New Roman"/>
          <w:sz w:val="28"/>
          <w:szCs w:val="28"/>
          <w:lang w:val="en-US"/>
        </w:rPr>
        <w:t>AVTO</w:t>
      </w:r>
      <w:r w:rsidRPr="006D01F6">
        <w:rPr>
          <w:rFonts w:ascii="Times New Roman" w:hAnsi="Times New Roman" w:cs="Times New Roman"/>
          <w:sz w:val="28"/>
          <w:szCs w:val="28"/>
        </w:rPr>
        <w:t>» состоит двух</w:t>
      </w:r>
      <w:r w:rsidR="009F518D" w:rsidRPr="006D01F6">
        <w:rPr>
          <w:rFonts w:ascii="Times New Roman" w:hAnsi="Times New Roman" w:cs="Times New Roman"/>
          <w:sz w:val="28"/>
          <w:szCs w:val="28"/>
        </w:rPr>
        <w:t xml:space="preserve"> менеджеров, подчиняющихся непосредственно управляющему директору.</w:t>
      </w:r>
    </w:p>
    <w:p w:rsidR="009F518D" w:rsidRPr="006D01F6" w:rsidRDefault="009F518D" w:rsidP="00EE6472">
      <w:pPr>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Задачами отдела снабжения ТОО «</w:t>
      </w:r>
      <w:r w:rsidRPr="006D01F6">
        <w:rPr>
          <w:rFonts w:ascii="Times New Roman" w:hAnsi="Times New Roman" w:cs="Times New Roman"/>
          <w:sz w:val="28"/>
          <w:szCs w:val="28"/>
          <w:lang w:val="en-US"/>
        </w:rPr>
        <w:t>VENTAC</w:t>
      </w:r>
      <w:r w:rsidRPr="006D01F6">
        <w:rPr>
          <w:rFonts w:ascii="Times New Roman" w:hAnsi="Times New Roman" w:cs="Times New Roman"/>
          <w:sz w:val="28"/>
          <w:szCs w:val="28"/>
        </w:rPr>
        <w:t xml:space="preserve"> </w:t>
      </w:r>
      <w:r w:rsidRPr="006D01F6">
        <w:rPr>
          <w:rFonts w:ascii="Times New Roman" w:hAnsi="Times New Roman" w:cs="Times New Roman"/>
          <w:sz w:val="28"/>
          <w:szCs w:val="28"/>
          <w:lang w:val="en-US"/>
        </w:rPr>
        <w:t>AVTO</w:t>
      </w:r>
      <w:r w:rsidRPr="006D01F6">
        <w:rPr>
          <w:rFonts w:ascii="Times New Roman" w:hAnsi="Times New Roman" w:cs="Times New Roman"/>
          <w:sz w:val="28"/>
          <w:szCs w:val="28"/>
        </w:rPr>
        <w:t>» является:</w:t>
      </w:r>
    </w:p>
    <w:p w:rsidR="009F518D" w:rsidRPr="006D01F6" w:rsidRDefault="003E627D" w:rsidP="00EE6472">
      <w:pPr>
        <w:pStyle w:val="a5"/>
        <w:numPr>
          <w:ilvl w:val="0"/>
          <w:numId w:val="3"/>
        </w:numPr>
        <w:spacing w:after="0" w:line="360" w:lineRule="auto"/>
        <w:ind w:left="0" w:firstLine="709"/>
        <w:jc w:val="both"/>
        <w:rPr>
          <w:rFonts w:ascii="Times New Roman" w:hAnsi="Times New Roman" w:cs="Times New Roman"/>
          <w:sz w:val="28"/>
          <w:szCs w:val="28"/>
        </w:rPr>
      </w:pPr>
      <w:r w:rsidRPr="006D01F6">
        <w:rPr>
          <w:rFonts w:ascii="Times New Roman" w:hAnsi="Times New Roman" w:cs="Times New Roman"/>
          <w:sz w:val="28"/>
          <w:szCs w:val="28"/>
        </w:rPr>
        <w:t>С</w:t>
      </w:r>
      <w:r w:rsidR="009F518D" w:rsidRPr="006D01F6">
        <w:rPr>
          <w:rFonts w:ascii="Times New Roman" w:hAnsi="Times New Roman" w:cs="Times New Roman"/>
          <w:sz w:val="28"/>
          <w:szCs w:val="28"/>
        </w:rPr>
        <w:t>воевременное выявление потребностей компании в материально-технических ресурсах (МТР)</w:t>
      </w:r>
    </w:p>
    <w:p w:rsidR="009F518D" w:rsidRPr="006D01F6" w:rsidRDefault="003E627D" w:rsidP="00EE6472">
      <w:pPr>
        <w:pStyle w:val="a5"/>
        <w:numPr>
          <w:ilvl w:val="0"/>
          <w:numId w:val="3"/>
        </w:numPr>
        <w:spacing w:after="0" w:line="360" w:lineRule="auto"/>
        <w:ind w:left="0" w:firstLine="709"/>
        <w:jc w:val="both"/>
        <w:rPr>
          <w:rFonts w:ascii="Times New Roman" w:hAnsi="Times New Roman" w:cs="Times New Roman"/>
          <w:sz w:val="28"/>
          <w:szCs w:val="28"/>
        </w:rPr>
      </w:pPr>
      <w:r w:rsidRPr="006D01F6">
        <w:rPr>
          <w:rFonts w:ascii="Times New Roman" w:hAnsi="Times New Roman" w:cs="Times New Roman"/>
          <w:sz w:val="28"/>
          <w:szCs w:val="28"/>
        </w:rPr>
        <w:t>Мониторинг рынка услуг</w:t>
      </w:r>
    </w:p>
    <w:p w:rsidR="003E627D" w:rsidRPr="006D01F6" w:rsidRDefault="003E627D" w:rsidP="00EE6472">
      <w:pPr>
        <w:pStyle w:val="a5"/>
        <w:numPr>
          <w:ilvl w:val="0"/>
          <w:numId w:val="3"/>
        </w:numPr>
        <w:spacing w:after="0" w:line="360" w:lineRule="auto"/>
        <w:ind w:left="0" w:firstLine="709"/>
        <w:jc w:val="both"/>
        <w:rPr>
          <w:rFonts w:ascii="Times New Roman" w:hAnsi="Times New Roman" w:cs="Times New Roman"/>
          <w:sz w:val="28"/>
          <w:szCs w:val="28"/>
        </w:rPr>
      </w:pPr>
      <w:r w:rsidRPr="006D01F6">
        <w:rPr>
          <w:rFonts w:ascii="Times New Roman" w:hAnsi="Times New Roman" w:cs="Times New Roman"/>
          <w:sz w:val="28"/>
          <w:szCs w:val="28"/>
        </w:rPr>
        <w:t>Анализ предложений потенциальных поставщиков</w:t>
      </w:r>
    </w:p>
    <w:p w:rsidR="003E627D" w:rsidRPr="006D01F6" w:rsidRDefault="003E627D" w:rsidP="00EE6472">
      <w:pPr>
        <w:pStyle w:val="a5"/>
        <w:numPr>
          <w:ilvl w:val="0"/>
          <w:numId w:val="3"/>
        </w:numPr>
        <w:spacing w:after="0" w:line="360" w:lineRule="auto"/>
        <w:ind w:left="0" w:firstLine="709"/>
        <w:jc w:val="both"/>
        <w:rPr>
          <w:rFonts w:ascii="Times New Roman" w:hAnsi="Times New Roman" w:cs="Times New Roman"/>
          <w:sz w:val="28"/>
          <w:szCs w:val="28"/>
        </w:rPr>
      </w:pPr>
      <w:r w:rsidRPr="006D01F6">
        <w:rPr>
          <w:rFonts w:ascii="Times New Roman" w:hAnsi="Times New Roman" w:cs="Times New Roman"/>
          <w:sz w:val="28"/>
          <w:szCs w:val="28"/>
        </w:rPr>
        <w:t>Выбор наиболее выгодного предложения с учетом логистики</w:t>
      </w:r>
    </w:p>
    <w:p w:rsidR="003E627D" w:rsidRPr="006D01F6" w:rsidRDefault="003E627D" w:rsidP="00EE6472">
      <w:pPr>
        <w:pStyle w:val="a5"/>
        <w:numPr>
          <w:ilvl w:val="0"/>
          <w:numId w:val="3"/>
        </w:numPr>
        <w:spacing w:after="0" w:line="360" w:lineRule="auto"/>
        <w:ind w:left="0" w:firstLine="709"/>
        <w:jc w:val="both"/>
        <w:rPr>
          <w:rFonts w:ascii="Times New Roman" w:hAnsi="Times New Roman" w:cs="Times New Roman"/>
          <w:sz w:val="28"/>
          <w:szCs w:val="28"/>
        </w:rPr>
      </w:pPr>
      <w:r w:rsidRPr="006D01F6">
        <w:rPr>
          <w:rFonts w:ascii="Times New Roman" w:hAnsi="Times New Roman" w:cs="Times New Roman"/>
          <w:sz w:val="28"/>
          <w:szCs w:val="28"/>
        </w:rPr>
        <w:lastRenderedPageBreak/>
        <w:t>Переговоры с поставщиками</w:t>
      </w:r>
    </w:p>
    <w:p w:rsidR="003E627D" w:rsidRPr="006D01F6" w:rsidRDefault="003E627D" w:rsidP="00EE6472">
      <w:pPr>
        <w:pStyle w:val="a5"/>
        <w:numPr>
          <w:ilvl w:val="0"/>
          <w:numId w:val="3"/>
        </w:numPr>
        <w:spacing w:after="0" w:line="360" w:lineRule="auto"/>
        <w:ind w:left="0" w:firstLine="709"/>
        <w:jc w:val="both"/>
        <w:rPr>
          <w:rFonts w:ascii="Times New Roman" w:hAnsi="Times New Roman" w:cs="Times New Roman"/>
          <w:sz w:val="28"/>
          <w:szCs w:val="28"/>
        </w:rPr>
      </w:pPr>
      <w:r w:rsidRPr="006D01F6">
        <w:rPr>
          <w:rFonts w:ascii="Times New Roman" w:hAnsi="Times New Roman" w:cs="Times New Roman"/>
          <w:sz w:val="28"/>
          <w:szCs w:val="28"/>
        </w:rPr>
        <w:t>Осуществление закупок</w:t>
      </w:r>
    </w:p>
    <w:p w:rsidR="003E627D" w:rsidRPr="006D01F6" w:rsidRDefault="003E627D" w:rsidP="00EE6472">
      <w:pPr>
        <w:pStyle w:val="a5"/>
        <w:numPr>
          <w:ilvl w:val="0"/>
          <w:numId w:val="3"/>
        </w:numPr>
        <w:spacing w:after="0" w:line="360" w:lineRule="auto"/>
        <w:ind w:left="0" w:firstLine="709"/>
        <w:jc w:val="both"/>
        <w:rPr>
          <w:rFonts w:ascii="Times New Roman" w:hAnsi="Times New Roman" w:cs="Times New Roman"/>
          <w:sz w:val="28"/>
          <w:szCs w:val="28"/>
        </w:rPr>
      </w:pPr>
      <w:r w:rsidRPr="006D01F6">
        <w:rPr>
          <w:rFonts w:ascii="Times New Roman" w:hAnsi="Times New Roman" w:cs="Times New Roman"/>
          <w:sz w:val="28"/>
          <w:szCs w:val="28"/>
        </w:rPr>
        <w:t xml:space="preserve">Размещение </w:t>
      </w:r>
      <w:proofErr w:type="gramStart"/>
      <w:r w:rsidRPr="006D01F6">
        <w:rPr>
          <w:rFonts w:ascii="Times New Roman" w:hAnsi="Times New Roman" w:cs="Times New Roman"/>
          <w:sz w:val="28"/>
          <w:szCs w:val="28"/>
        </w:rPr>
        <w:t>закупленных</w:t>
      </w:r>
      <w:proofErr w:type="gramEnd"/>
      <w:r w:rsidRPr="006D01F6">
        <w:rPr>
          <w:rFonts w:ascii="Times New Roman" w:hAnsi="Times New Roman" w:cs="Times New Roman"/>
          <w:sz w:val="28"/>
          <w:szCs w:val="28"/>
        </w:rPr>
        <w:t xml:space="preserve"> МТР на складе с учетом внутренней логистики</w:t>
      </w:r>
    </w:p>
    <w:p w:rsidR="003E627D" w:rsidRPr="006D01F6" w:rsidRDefault="003E627D" w:rsidP="00EE6472">
      <w:pPr>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Таким образом, мы видим, что работа отдела снабжения является</w:t>
      </w:r>
      <w:r w:rsidR="00AA0CAD" w:rsidRPr="006D01F6">
        <w:rPr>
          <w:rFonts w:ascii="Times New Roman" w:hAnsi="Times New Roman" w:cs="Times New Roman"/>
          <w:sz w:val="28"/>
          <w:szCs w:val="28"/>
        </w:rPr>
        <w:t xml:space="preserve"> важной составляющей в работе всей компании.</w:t>
      </w:r>
    </w:p>
    <w:p w:rsidR="00AA0CAD" w:rsidRPr="006D01F6" w:rsidRDefault="00AA0CAD" w:rsidP="00EE6472">
      <w:pPr>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Отдел сбыта или отдел продаж занимается непосредственно реализацией товара</w:t>
      </w:r>
      <w:proofErr w:type="gramStart"/>
      <w:r w:rsidRPr="006D01F6">
        <w:rPr>
          <w:rFonts w:ascii="Times New Roman" w:hAnsi="Times New Roman" w:cs="Times New Roman"/>
          <w:sz w:val="28"/>
          <w:szCs w:val="28"/>
        </w:rPr>
        <w:t xml:space="preserve"> .</w:t>
      </w:r>
      <w:proofErr w:type="gramEnd"/>
      <w:r w:rsidRPr="006D01F6">
        <w:rPr>
          <w:rFonts w:ascii="Times New Roman" w:hAnsi="Times New Roman" w:cs="Times New Roman"/>
          <w:sz w:val="28"/>
          <w:szCs w:val="28"/>
        </w:rPr>
        <w:t xml:space="preserve"> Его главной целью является увеличение </w:t>
      </w:r>
      <w:r w:rsidR="00F44978" w:rsidRPr="006D01F6">
        <w:rPr>
          <w:rFonts w:ascii="Times New Roman" w:hAnsi="Times New Roman" w:cs="Times New Roman"/>
          <w:sz w:val="28"/>
          <w:szCs w:val="28"/>
        </w:rPr>
        <w:t>количества продаваемого товара и дополнительных услуг.</w:t>
      </w:r>
      <w:r w:rsidR="000058F0" w:rsidRPr="006D01F6">
        <w:rPr>
          <w:rFonts w:ascii="Times New Roman" w:hAnsi="Times New Roman" w:cs="Times New Roman"/>
          <w:sz w:val="28"/>
          <w:szCs w:val="28"/>
        </w:rPr>
        <w:t xml:space="preserve"> В компании </w:t>
      </w:r>
      <w:r w:rsidR="004B63DD" w:rsidRPr="006D01F6">
        <w:rPr>
          <w:rFonts w:ascii="Times New Roman" w:hAnsi="Times New Roman" w:cs="Times New Roman"/>
          <w:sz w:val="28"/>
          <w:szCs w:val="28"/>
        </w:rPr>
        <w:t>ТОО «</w:t>
      </w:r>
      <w:r w:rsidR="004B63DD" w:rsidRPr="006D01F6">
        <w:rPr>
          <w:rFonts w:ascii="Times New Roman" w:hAnsi="Times New Roman" w:cs="Times New Roman"/>
          <w:sz w:val="28"/>
          <w:szCs w:val="28"/>
          <w:lang w:val="en-US"/>
        </w:rPr>
        <w:t>VENTAC</w:t>
      </w:r>
      <w:r w:rsidR="004B63DD" w:rsidRPr="006D01F6">
        <w:rPr>
          <w:rFonts w:ascii="Times New Roman" w:hAnsi="Times New Roman" w:cs="Times New Roman"/>
          <w:sz w:val="28"/>
          <w:szCs w:val="28"/>
        </w:rPr>
        <w:t xml:space="preserve"> </w:t>
      </w:r>
      <w:r w:rsidR="004B63DD" w:rsidRPr="006D01F6">
        <w:rPr>
          <w:rFonts w:ascii="Times New Roman" w:hAnsi="Times New Roman" w:cs="Times New Roman"/>
          <w:sz w:val="28"/>
          <w:szCs w:val="28"/>
          <w:lang w:val="en-US"/>
        </w:rPr>
        <w:t>AVTO</w:t>
      </w:r>
      <w:r w:rsidR="004B63DD" w:rsidRPr="006D01F6">
        <w:rPr>
          <w:rFonts w:ascii="Times New Roman" w:hAnsi="Times New Roman" w:cs="Times New Roman"/>
          <w:sz w:val="28"/>
          <w:szCs w:val="28"/>
        </w:rPr>
        <w:t>» есть как розничная, так и оптовая формы продаж.  Оптовыми  и розничными продажами занимаются разные менеджеры. Таким образом, штат отдела продаж составляют два человека.</w:t>
      </w:r>
    </w:p>
    <w:p w:rsidR="004B63DD" w:rsidRPr="006D01F6" w:rsidRDefault="004B63DD" w:rsidP="00EE6472">
      <w:pPr>
        <w:pStyle w:val="a3"/>
        <w:spacing w:before="0" w:beforeAutospacing="0" w:after="0" w:afterAutospacing="0" w:line="360" w:lineRule="auto"/>
        <w:ind w:firstLine="709"/>
        <w:jc w:val="both"/>
        <w:rPr>
          <w:color w:val="000000"/>
          <w:sz w:val="28"/>
          <w:szCs w:val="28"/>
        </w:rPr>
      </w:pPr>
      <w:r w:rsidRPr="006D01F6">
        <w:rPr>
          <w:color w:val="000000"/>
          <w:sz w:val="28"/>
          <w:szCs w:val="28"/>
        </w:rPr>
        <w:t>Для осуществления оптовой покупки необходимо выполнить ряд последовательных шагов:</w:t>
      </w:r>
    </w:p>
    <w:p w:rsidR="004B63DD" w:rsidRPr="006D01F6" w:rsidRDefault="004B63DD" w:rsidP="00EE6472">
      <w:pPr>
        <w:pStyle w:val="a3"/>
        <w:numPr>
          <w:ilvl w:val="0"/>
          <w:numId w:val="5"/>
        </w:numPr>
        <w:spacing w:before="0" w:beforeAutospacing="0" w:after="0" w:afterAutospacing="0" w:line="360" w:lineRule="auto"/>
        <w:ind w:left="1418" w:hanging="709"/>
        <w:jc w:val="both"/>
        <w:rPr>
          <w:color w:val="000000"/>
          <w:sz w:val="28"/>
          <w:szCs w:val="28"/>
        </w:rPr>
      </w:pPr>
      <w:r w:rsidRPr="006D01F6">
        <w:rPr>
          <w:color w:val="000000"/>
          <w:sz w:val="28"/>
          <w:szCs w:val="28"/>
        </w:rPr>
        <w:t xml:space="preserve">Позвонить в офис </w:t>
      </w:r>
      <w:r w:rsidRPr="006D01F6">
        <w:rPr>
          <w:sz w:val="28"/>
          <w:szCs w:val="28"/>
        </w:rPr>
        <w:t>ТОО «</w:t>
      </w:r>
      <w:r w:rsidRPr="006D01F6">
        <w:rPr>
          <w:sz w:val="28"/>
          <w:szCs w:val="28"/>
          <w:lang w:val="en-US"/>
        </w:rPr>
        <w:t>VENTAC</w:t>
      </w:r>
      <w:r w:rsidRPr="006D01F6">
        <w:rPr>
          <w:sz w:val="28"/>
          <w:szCs w:val="28"/>
        </w:rPr>
        <w:t xml:space="preserve"> </w:t>
      </w:r>
      <w:r w:rsidRPr="006D01F6">
        <w:rPr>
          <w:sz w:val="28"/>
          <w:szCs w:val="28"/>
          <w:lang w:val="en-US"/>
        </w:rPr>
        <w:t>AVTO</w:t>
      </w:r>
      <w:r w:rsidRPr="006D01F6">
        <w:rPr>
          <w:sz w:val="28"/>
          <w:szCs w:val="28"/>
        </w:rPr>
        <w:t>»</w:t>
      </w:r>
      <w:r w:rsidRPr="006D01F6">
        <w:rPr>
          <w:color w:val="000000"/>
          <w:sz w:val="28"/>
          <w:szCs w:val="28"/>
        </w:rPr>
        <w:t>.</w:t>
      </w:r>
    </w:p>
    <w:p w:rsidR="004B63DD" w:rsidRPr="006D01F6" w:rsidRDefault="004B63DD" w:rsidP="00EE6472">
      <w:pPr>
        <w:pStyle w:val="a3"/>
        <w:numPr>
          <w:ilvl w:val="0"/>
          <w:numId w:val="5"/>
        </w:numPr>
        <w:spacing w:before="0" w:beforeAutospacing="0" w:after="0" w:afterAutospacing="0" w:line="360" w:lineRule="auto"/>
        <w:ind w:left="1418" w:hanging="709"/>
        <w:jc w:val="both"/>
        <w:rPr>
          <w:color w:val="000000"/>
          <w:sz w:val="28"/>
          <w:szCs w:val="28"/>
        </w:rPr>
      </w:pPr>
      <w:r w:rsidRPr="006D01F6">
        <w:rPr>
          <w:color w:val="000000"/>
          <w:sz w:val="28"/>
          <w:szCs w:val="28"/>
        </w:rPr>
        <w:t>Связавшись с одним из менеджеров выбрать для себя нужную продукцию.</w:t>
      </w:r>
    </w:p>
    <w:p w:rsidR="004B63DD" w:rsidRPr="006D01F6" w:rsidRDefault="004B63DD" w:rsidP="00EE6472">
      <w:pPr>
        <w:pStyle w:val="a3"/>
        <w:numPr>
          <w:ilvl w:val="0"/>
          <w:numId w:val="5"/>
        </w:numPr>
        <w:spacing w:before="0" w:beforeAutospacing="0" w:after="0" w:afterAutospacing="0" w:line="360" w:lineRule="auto"/>
        <w:ind w:left="1418" w:hanging="709"/>
        <w:jc w:val="both"/>
        <w:rPr>
          <w:color w:val="000000"/>
          <w:sz w:val="28"/>
          <w:szCs w:val="28"/>
        </w:rPr>
      </w:pPr>
      <w:r w:rsidRPr="006D01F6">
        <w:rPr>
          <w:color w:val="000000"/>
          <w:sz w:val="28"/>
          <w:szCs w:val="28"/>
        </w:rPr>
        <w:t>Предоставить реквизиты менеджеру для заключения нужного договора (отсрочка либо предоплата).</w:t>
      </w:r>
    </w:p>
    <w:p w:rsidR="004B63DD" w:rsidRPr="006D01F6" w:rsidRDefault="004B63DD" w:rsidP="00EE6472">
      <w:pPr>
        <w:pStyle w:val="a3"/>
        <w:numPr>
          <w:ilvl w:val="0"/>
          <w:numId w:val="5"/>
        </w:numPr>
        <w:spacing w:before="0" w:beforeAutospacing="0" w:after="0" w:afterAutospacing="0" w:line="360" w:lineRule="auto"/>
        <w:ind w:left="1418" w:hanging="709"/>
        <w:jc w:val="both"/>
        <w:rPr>
          <w:color w:val="000000"/>
          <w:sz w:val="28"/>
          <w:szCs w:val="28"/>
        </w:rPr>
      </w:pPr>
      <w:r w:rsidRPr="006D01F6">
        <w:rPr>
          <w:color w:val="000000"/>
          <w:sz w:val="28"/>
          <w:szCs w:val="28"/>
        </w:rPr>
        <w:t xml:space="preserve">Оплатить по </w:t>
      </w:r>
      <w:proofErr w:type="gramStart"/>
      <w:r w:rsidRPr="006D01F6">
        <w:rPr>
          <w:color w:val="000000"/>
          <w:sz w:val="28"/>
          <w:szCs w:val="28"/>
        </w:rPr>
        <w:t>счету</w:t>
      </w:r>
      <w:proofErr w:type="gramEnd"/>
      <w:r w:rsidRPr="006D01F6">
        <w:rPr>
          <w:color w:val="000000"/>
          <w:sz w:val="28"/>
          <w:szCs w:val="28"/>
        </w:rPr>
        <w:t xml:space="preserve"> выставленному менеджером, если это </w:t>
      </w:r>
      <w:proofErr w:type="spellStart"/>
      <w:r w:rsidRPr="006D01F6">
        <w:rPr>
          <w:color w:val="000000"/>
          <w:sz w:val="28"/>
          <w:szCs w:val="28"/>
        </w:rPr>
        <w:t>предоплатный</w:t>
      </w:r>
      <w:proofErr w:type="spellEnd"/>
      <w:r w:rsidRPr="006D01F6">
        <w:rPr>
          <w:color w:val="000000"/>
          <w:sz w:val="28"/>
          <w:szCs w:val="28"/>
        </w:rPr>
        <w:t xml:space="preserve"> договор.</w:t>
      </w:r>
    </w:p>
    <w:p w:rsidR="004B63DD" w:rsidRPr="006D01F6" w:rsidRDefault="004B63DD" w:rsidP="00EE6472">
      <w:pPr>
        <w:pStyle w:val="a3"/>
        <w:numPr>
          <w:ilvl w:val="0"/>
          <w:numId w:val="5"/>
        </w:numPr>
        <w:spacing w:before="0" w:beforeAutospacing="0" w:after="0" w:afterAutospacing="0" w:line="360" w:lineRule="auto"/>
        <w:ind w:left="1418" w:hanging="709"/>
        <w:jc w:val="both"/>
        <w:rPr>
          <w:color w:val="000000"/>
          <w:sz w:val="28"/>
          <w:szCs w:val="28"/>
        </w:rPr>
      </w:pPr>
      <w:r w:rsidRPr="006D01F6">
        <w:rPr>
          <w:color w:val="000000"/>
          <w:sz w:val="28"/>
          <w:szCs w:val="28"/>
        </w:rPr>
        <w:t xml:space="preserve">Согласовать с менеджером условия поставки – </w:t>
      </w:r>
      <w:proofErr w:type="spellStart"/>
      <w:r w:rsidRPr="006D01F6">
        <w:rPr>
          <w:color w:val="000000"/>
          <w:sz w:val="28"/>
          <w:szCs w:val="28"/>
        </w:rPr>
        <w:t>самовывоз</w:t>
      </w:r>
      <w:proofErr w:type="spellEnd"/>
      <w:r w:rsidRPr="006D01F6">
        <w:rPr>
          <w:color w:val="000000"/>
          <w:sz w:val="28"/>
          <w:szCs w:val="28"/>
        </w:rPr>
        <w:t xml:space="preserve"> или доставка.</w:t>
      </w:r>
    </w:p>
    <w:p w:rsidR="004B63DD" w:rsidRPr="006D01F6" w:rsidRDefault="004B63DD" w:rsidP="00EE6472">
      <w:pPr>
        <w:pStyle w:val="a3"/>
        <w:numPr>
          <w:ilvl w:val="0"/>
          <w:numId w:val="5"/>
        </w:numPr>
        <w:spacing w:before="0" w:beforeAutospacing="0" w:after="0" w:afterAutospacing="0" w:line="360" w:lineRule="auto"/>
        <w:ind w:left="1418" w:hanging="709"/>
        <w:jc w:val="both"/>
        <w:rPr>
          <w:color w:val="000000"/>
          <w:sz w:val="28"/>
          <w:szCs w:val="28"/>
        </w:rPr>
      </w:pPr>
      <w:r w:rsidRPr="006D01F6">
        <w:rPr>
          <w:color w:val="000000"/>
          <w:sz w:val="28"/>
          <w:szCs w:val="28"/>
        </w:rPr>
        <w:t>Заявка передается на склад за день до предполагаемой отгрузки для формирования нужной продукции</w:t>
      </w:r>
    </w:p>
    <w:p w:rsidR="004B63DD" w:rsidRPr="006D01F6" w:rsidRDefault="004B63DD" w:rsidP="00EE6472">
      <w:pPr>
        <w:pStyle w:val="a3"/>
        <w:numPr>
          <w:ilvl w:val="0"/>
          <w:numId w:val="5"/>
        </w:numPr>
        <w:spacing w:before="0" w:beforeAutospacing="0" w:after="0" w:afterAutospacing="0" w:line="360" w:lineRule="auto"/>
        <w:ind w:left="1418" w:hanging="709"/>
        <w:jc w:val="both"/>
        <w:rPr>
          <w:color w:val="000000"/>
          <w:sz w:val="28"/>
          <w:szCs w:val="28"/>
        </w:rPr>
      </w:pPr>
      <w:r w:rsidRPr="006D01F6">
        <w:rPr>
          <w:color w:val="000000"/>
          <w:sz w:val="28"/>
          <w:szCs w:val="28"/>
        </w:rPr>
        <w:t xml:space="preserve">Менеджер связывается с клиентом и </w:t>
      </w:r>
      <w:proofErr w:type="gramStart"/>
      <w:r w:rsidRPr="006D01F6">
        <w:rPr>
          <w:color w:val="000000"/>
          <w:sz w:val="28"/>
          <w:szCs w:val="28"/>
        </w:rPr>
        <w:t>выясняет</w:t>
      </w:r>
      <w:proofErr w:type="gramEnd"/>
      <w:r w:rsidRPr="006D01F6">
        <w:rPr>
          <w:color w:val="000000"/>
          <w:sz w:val="28"/>
          <w:szCs w:val="28"/>
        </w:rPr>
        <w:t xml:space="preserve"> в какой день товар будет забираться со склада.</w:t>
      </w:r>
    </w:p>
    <w:p w:rsidR="004B63DD" w:rsidRPr="006D01F6" w:rsidRDefault="004B63DD" w:rsidP="00EE6472">
      <w:pPr>
        <w:pStyle w:val="a3"/>
        <w:numPr>
          <w:ilvl w:val="0"/>
          <w:numId w:val="5"/>
        </w:numPr>
        <w:spacing w:before="0" w:beforeAutospacing="0" w:after="0" w:afterAutospacing="0" w:line="360" w:lineRule="auto"/>
        <w:ind w:left="1418" w:hanging="709"/>
        <w:jc w:val="both"/>
        <w:rPr>
          <w:color w:val="000000"/>
          <w:sz w:val="28"/>
          <w:szCs w:val="28"/>
        </w:rPr>
      </w:pPr>
      <w:r w:rsidRPr="006D01F6">
        <w:rPr>
          <w:color w:val="000000"/>
          <w:sz w:val="28"/>
          <w:szCs w:val="28"/>
        </w:rPr>
        <w:t xml:space="preserve">Перед приездом за продукцией предварительно нужно заказать пропуск для въезда на территорию базы </w:t>
      </w:r>
      <w:r w:rsidRPr="006D01F6">
        <w:rPr>
          <w:sz w:val="28"/>
          <w:szCs w:val="28"/>
        </w:rPr>
        <w:t>ТОО «</w:t>
      </w:r>
      <w:r w:rsidRPr="006D01F6">
        <w:rPr>
          <w:sz w:val="28"/>
          <w:szCs w:val="28"/>
          <w:lang w:val="en-US"/>
        </w:rPr>
        <w:t>VENTAC</w:t>
      </w:r>
      <w:r w:rsidRPr="006D01F6">
        <w:rPr>
          <w:sz w:val="28"/>
          <w:szCs w:val="28"/>
        </w:rPr>
        <w:t xml:space="preserve"> </w:t>
      </w:r>
      <w:r w:rsidRPr="006D01F6">
        <w:rPr>
          <w:sz w:val="28"/>
          <w:szCs w:val="28"/>
          <w:lang w:val="en-US"/>
        </w:rPr>
        <w:t>AVTO</w:t>
      </w:r>
      <w:r w:rsidRPr="006D01F6">
        <w:rPr>
          <w:sz w:val="28"/>
          <w:szCs w:val="28"/>
        </w:rPr>
        <w:t>»</w:t>
      </w:r>
      <w:r w:rsidRPr="006D01F6">
        <w:rPr>
          <w:color w:val="000000"/>
          <w:sz w:val="28"/>
          <w:szCs w:val="28"/>
        </w:rPr>
        <w:t>.</w:t>
      </w:r>
    </w:p>
    <w:p w:rsidR="004B63DD" w:rsidRPr="006D01F6" w:rsidRDefault="004B63DD" w:rsidP="00EE6472">
      <w:pPr>
        <w:pStyle w:val="a3"/>
        <w:numPr>
          <w:ilvl w:val="0"/>
          <w:numId w:val="5"/>
        </w:numPr>
        <w:spacing w:before="0" w:beforeAutospacing="0" w:after="0" w:afterAutospacing="0" w:line="360" w:lineRule="auto"/>
        <w:ind w:left="1418" w:hanging="709"/>
        <w:jc w:val="both"/>
        <w:rPr>
          <w:color w:val="000000"/>
          <w:sz w:val="28"/>
          <w:szCs w:val="28"/>
        </w:rPr>
      </w:pPr>
      <w:r w:rsidRPr="006D01F6">
        <w:rPr>
          <w:color w:val="000000"/>
          <w:sz w:val="28"/>
          <w:szCs w:val="28"/>
        </w:rPr>
        <w:lastRenderedPageBreak/>
        <w:t xml:space="preserve">Клиент приходит в офис, выписываются все необходимые </w:t>
      </w:r>
      <w:proofErr w:type="gramStart"/>
      <w:r w:rsidRPr="006D01F6">
        <w:rPr>
          <w:color w:val="000000"/>
          <w:sz w:val="28"/>
          <w:szCs w:val="28"/>
        </w:rPr>
        <w:t>документы</w:t>
      </w:r>
      <w:proofErr w:type="gramEnd"/>
      <w:r w:rsidRPr="006D01F6">
        <w:rPr>
          <w:color w:val="000000"/>
          <w:sz w:val="28"/>
          <w:szCs w:val="28"/>
        </w:rPr>
        <w:t xml:space="preserve"> и отправляется на склад для загрузки товара.</w:t>
      </w:r>
    </w:p>
    <w:p w:rsidR="004B63DD" w:rsidRPr="006D01F6" w:rsidRDefault="004B63DD" w:rsidP="00EE6472">
      <w:pPr>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Отдел продаж формирует и ведет клиентскую</w:t>
      </w:r>
      <w:r w:rsidR="009B7219" w:rsidRPr="006D01F6">
        <w:rPr>
          <w:rFonts w:ascii="Times New Roman" w:hAnsi="Times New Roman" w:cs="Times New Roman"/>
          <w:sz w:val="28"/>
          <w:szCs w:val="28"/>
        </w:rPr>
        <w:t xml:space="preserve"> базу, при помощи которой в дальнейшем есть возможность информировать постоянных и частных клиентов о проходящих акциях и скидках. </w:t>
      </w:r>
    </w:p>
    <w:p w:rsidR="009B7219" w:rsidRPr="006D01F6" w:rsidRDefault="009B7219" w:rsidP="00EE6472">
      <w:pPr>
        <w:spacing w:after="0" w:line="360" w:lineRule="auto"/>
        <w:ind w:firstLine="709"/>
        <w:jc w:val="both"/>
        <w:rPr>
          <w:rFonts w:ascii="Times New Roman" w:hAnsi="Times New Roman" w:cs="Times New Roman"/>
          <w:color w:val="000000"/>
          <w:sz w:val="28"/>
          <w:szCs w:val="28"/>
        </w:rPr>
      </w:pPr>
      <w:r w:rsidRPr="006D01F6">
        <w:rPr>
          <w:rFonts w:ascii="Times New Roman" w:hAnsi="Times New Roman" w:cs="Times New Roman"/>
          <w:sz w:val="28"/>
          <w:szCs w:val="28"/>
        </w:rPr>
        <w:t>Отдел логистики в компании является связующим звеном между всеми  отделами ТОО «</w:t>
      </w:r>
      <w:r w:rsidRPr="006D01F6">
        <w:rPr>
          <w:rFonts w:ascii="Times New Roman" w:hAnsi="Times New Roman" w:cs="Times New Roman"/>
          <w:sz w:val="28"/>
          <w:szCs w:val="28"/>
          <w:lang w:val="en-US"/>
        </w:rPr>
        <w:t>VENTAC</w:t>
      </w:r>
      <w:r w:rsidRPr="006D01F6">
        <w:rPr>
          <w:rFonts w:ascii="Times New Roman" w:hAnsi="Times New Roman" w:cs="Times New Roman"/>
          <w:sz w:val="28"/>
          <w:szCs w:val="28"/>
        </w:rPr>
        <w:t xml:space="preserve"> </w:t>
      </w:r>
      <w:r w:rsidRPr="006D01F6">
        <w:rPr>
          <w:rFonts w:ascii="Times New Roman" w:hAnsi="Times New Roman" w:cs="Times New Roman"/>
          <w:sz w:val="28"/>
          <w:szCs w:val="28"/>
          <w:lang w:val="en-US"/>
        </w:rPr>
        <w:t>AVTO</w:t>
      </w:r>
      <w:r w:rsidRPr="006D01F6">
        <w:rPr>
          <w:rFonts w:ascii="Times New Roman" w:hAnsi="Times New Roman" w:cs="Times New Roman"/>
          <w:sz w:val="28"/>
          <w:szCs w:val="28"/>
        </w:rPr>
        <w:t>»</w:t>
      </w:r>
      <w:r w:rsidRPr="006D01F6">
        <w:rPr>
          <w:rFonts w:ascii="Times New Roman" w:hAnsi="Times New Roman" w:cs="Times New Roman"/>
          <w:color w:val="000000"/>
          <w:sz w:val="28"/>
          <w:szCs w:val="28"/>
        </w:rPr>
        <w:t xml:space="preserve">. Менеджер по логистике отвечает за оперативную доставку реализованной продукции клиенту, а также за своевременную доставку МТР. Зачастую нет возможности доставить какие-либо необходимые товары  собственным автопарком и необходимо оперативно организовать поставку наемным транспортом с минимальными финансовыми затратами. </w:t>
      </w:r>
    </w:p>
    <w:p w:rsidR="00C97AD6" w:rsidRPr="006D01F6" w:rsidRDefault="00C97AD6" w:rsidP="00EE6472">
      <w:pPr>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color w:val="000000"/>
          <w:sz w:val="28"/>
          <w:szCs w:val="28"/>
        </w:rPr>
        <w:t xml:space="preserve">Ежедневными обязанностями менеджера  - логиста в </w:t>
      </w:r>
      <w:r w:rsidRPr="006D01F6">
        <w:rPr>
          <w:rFonts w:ascii="Times New Roman" w:hAnsi="Times New Roman" w:cs="Times New Roman"/>
          <w:sz w:val="28"/>
          <w:szCs w:val="28"/>
        </w:rPr>
        <w:t>ТОО «</w:t>
      </w:r>
      <w:r w:rsidRPr="006D01F6">
        <w:rPr>
          <w:rFonts w:ascii="Times New Roman" w:hAnsi="Times New Roman" w:cs="Times New Roman"/>
          <w:sz w:val="28"/>
          <w:szCs w:val="28"/>
          <w:lang w:val="en-US"/>
        </w:rPr>
        <w:t>VENTAC</w:t>
      </w:r>
      <w:r w:rsidRPr="006D01F6">
        <w:rPr>
          <w:rFonts w:ascii="Times New Roman" w:hAnsi="Times New Roman" w:cs="Times New Roman"/>
          <w:sz w:val="28"/>
          <w:szCs w:val="28"/>
        </w:rPr>
        <w:t xml:space="preserve"> </w:t>
      </w:r>
      <w:r w:rsidRPr="006D01F6">
        <w:rPr>
          <w:rFonts w:ascii="Times New Roman" w:hAnsi="Times New Roman" w:cs="Times New Roman"/>
          <w:sz w:val="28"/>
          <w:szCs w:val="28"/>
          <w:lang w:val="en-US"/>
        </w:rPr>
        <w:t>AVTO</w:t>
      </w:r>
      <w:r w:rsidRPr="006D01F6">
        <w:rPr>
          <w:rFonts w:ascii="Times New Roman" w:hAnsi="Times New Roman" w:cs="Times New Roman"/>
          <w:sz w:val="28"/>
          <w:szCs w:val="28"/>
        </w:rPr>
        <w:t xml:space="preserve">» является распределение товаров по машинам для последующей транспортировки клиенту, сбор и оформление сопроводительного пакета документов в трех </w:t>
      </w:r>
      <w:r w:rsidR="00606093" w:rsidRPr="006D01F6">
        <w:rPr>
          <w:rFonts w:ascii="Times New Roman" w:hAnsi="Times New Roman" w:cs="Times New Roman"/>
          <w:sz w:val="28"/>
          <w:szCs w:val="28"/>
        </w:rPr>
        <w:t>экземпляра</w:t>
      </w:r>
      <w:proofErr w:type="gramStart"/>
      <w:r w:rsidR="00606093" w:rsidRPr="006D01F6">
        <w:rPr>
          <w:rFonts w:ascii="Times New Roman" w:hAnsi="Times New Roman" w:cs="Times New Roman"/>
          <w:sz w:val="28"/>
          <w:szCs w:val="28"/>
        </w:rPr>
        <w:t>х(</w:t>
      </w:r>
      <w:proofErr w:type="gramEnd"/>
      <w:r w:rsidR="00606093" w:rsidRPr="006D01F6">
        <w:rPr>
          <w:rFonts w:ascii="Times New Roman" w:hAnsi="Times New Roman" w:cs="Times New Roman"/>
          <w:sz w:val="28"/>
          <w:szCs w:val="28"/>
        </w:rPr>
        <w:t xml:space="preserve"> </w:t>
      </w:r>
      <w:proofErr w:type="spellStart"/>
      <w:r w:rsidR="00606093" w:rsidRPr="006D01F6">
        <w:rPr>
          <w:rFonts w:ascii="Times New Roman" w:hAnsi="Times New Roman" w:cs="Times New Roman"/>
          <w:sz w:val="28"/>
          <w:szCs w:val="28"/>
        </w:rPr>
        <w:t>товаро-транспортная</w:t>
      </w:r>
      <w:proofErr w:type="spellEnd"/>
      <w:r w:rsidR="00606093" w:rsidRPr="006D01F6">
        <w:rPr>
          <w:rFonts w:ascii="Times New Roman" w:hAnsi="Times New Roman" w:cs="Times New Roman"/>
          <w:sz w:val="28"/>
          <w:szCs w:val="28"/>
        </w:rPr>
        <w:t xml:space="preserve"> накладная</w:t>
      </w:r>
      <w:r w:rsidRPr="006D01F6">
        <w:rPr>
          <w:rFonts w:ascii="Times New Roman" w:hAnsi="Times New Roman" w:cs="Times New Roman"/>
          <w:sz w:val="28"/>
          <w:szCs w:val="28"/>
        </w:rPr>
        <w:t>, накладная на товар, счет-фактура) – один для покупателя, второй для завсклада и третий для бухгалтерии.</w:t>
      </w:r>
      <w:r w:rsidR="009E766E" w:rsidRPr="006D01F6">
        <w:rPr>
          <w:rFonts w:ascii="Times New Roman" w:hAnsi="Times New Roman" w:cs="Times New Roman"/>
          <w:sz w:val="28"/>
          <w:szCs w:val="28"/>
        </w:rPr>
        <w:t xml:space="preserve"> Каждый водитель получает маршрутный лист и сопутствующие документы, которые передает клиенту.</w:t>
      </w:r>
    </w:p>
    <w:p w:rsidR="002F0EB3" w:rsidRPr="006D01F6" w:rsidRDefault="002F0EB3" w:rsidP="00EE6472">
      <w:pPr>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Загрузка транспортного средства</w:t>
      </w:r>
      <w:r w:rsidR="00DF07AE" w:rsidRPr="006D01F6">
        <w:rPr>
          <w:rFonts w:ascii="Times New Roman" w:hAnsi="Times New Roman" w:cs="Times New Roman"/>
          <w:sz w:val="28"/>
          <w:szCs w:val="28"/>
        </w:rPr>
        <w:t xml:space="preserve"> для доставки осуществляется с основного склада и отдельных ворот, предназначенных только для машин компании.</w:t>
      </w:r>
    </w:p>
    <w:p w:rsidR="00937FB3" w:rsidRPr="006D01F6" w:rsidRDefault="00937FB3" w:rsidP="00EE6472">
      <w:pPr>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Проведем  анализ  экономических показателей компан</w:t>
      </w:r>
      <w:proofErr w:type="gramStart"/>
      <w:r w:rsidRPr="006D01F6">
        <w:rPr>
          <w:rFonts w:ascii="Times New Roman" w:hAnsi="Times New Roman" w:cs="Times New Roman"/>
          <w:sz w:val="28"/>
          <w:szCs w:val="28"/>
        </w:rPr>
        <w:t>ии   ООО</w:t>
      </w:r>
      <w:proofErr w:type="gramEnd"/>
      <w:r w:rsidRPr="006D01F6">
        <w:rPr>
          <w:rFonts w:ascii="Times New Roman" w:hAnsi="Times New Roman" w:cs="Times New Roman"/>
          <w:sz w:val="28"/>
          <w:szCs w:val="28"/>
        </w:rPr>
        <w:t xml:space="preserve">   «VENTAC AVTO» (таблица 1).</w:t>
      </w:r>
    </w:p>
    <w:p w:rsidR="00937FB3" w:rsidRPr="006D01F6" w:rsidRDefault="00937FB3" w:rsidP="00EE6472">
      <w:pPr>
        <w:spacing w:after="0" w:line="360" w:lineRule="auto"/>
        <w:ind w:firstLine="708"/>
        <w:jc w:val="both"/>
        <w:rPr>
          <w:rFonts w:ascii="Times New Roman" w:hAnsi="Times New Roman" w:cs="Times New Roman"/>
          <w:sz w:val="28"/>
          <w:szCs w:val="28"/>
        </w:rPr>
      </w:pPr>
      <w:proofErr w:type="spellStart"/>
      <w:r w:rsidRPr="006D01F6">
        <w:rPr>
          <w:rFonts w:ascii="Times New Roman" w:hAnsi="Times New Roman" w:cs="Times New Roman"/>
          <w:sz w:val="28"/>
          <w:szCs w:val="28"/>
        </w:rPr>
        <w:t>Фондовооруженность</w:t>
      </w:r>
      <w:proofErr w:type="spellEnd"/>
      <w:r w:rsidRPr="006D01F6">
        <w:rPr>
          <w:rFonts w:ascii="Times New Roman" w:hAnsi="Times New Roman" w:cs="Times New Roman"/>
          <w:sz w:val="28"/>
          <w:szCs w:val="28"/>
        </w:rPr>
        <w:t xml:space="preserve"> 2014:</w:t>
      </w:r>
    </w:p>
    <w:p w:rsidR="00937FB3" w:rsidRPr="006D01F6" w:rsidRDefault="00937FB3" w:rsidP="00EE6472">
      <w:pPr>
        <w:spacing w:after="0" w:line="360" w:lineRule="auto"/>
        <w:jc w:val="both"/>
        <w:rPr>
          <w:rFonts w:ascii="Times New Roman" w:hAnsi="Times New Roman" w:cs="Times New Roman"/>
          <w:sz w:val="28"/>
          <w:szCs w:val="28"/>
        </w:rPr>
      </w:pPr>
      <w:r w:rsidRPr="006D01F6">
        <w:rPr>
          <w:rFonts w:ascii="Times New Roman" w:hAnsi="Times New Roman" w:cs="Times New Roman"/>
          <w:sz w:val="28"/>
          <w:szCs w:val="28"/>
        </w:rPr>
        <w:t>(ОС/количество человек)  = 1394,0/313,0 = 4 тыс</w:t>
      </w:r>
      <w:proofErr w:type="gramStart"/>
      <w:r w:rsidRPr="006D01F6">
        <w:rPr>
          <w:rFonts w:ascii="Times New Roman" w:hAnsi="Times New Roman" w:cs="Times New Roman"/>
          <w:sz w:val="28"/>
          <w:szCs w:val="28"/>
        </w:rPr>
        <w:t>.р</w:t>
      </w:r>
      <w:proofErr w:type="gramEnd"/>
      <w:r w:rsidRPr="006D01F6">
        <w:rPr>
          <w:rFonts w:ascii="Times New Roman" w:hAnsi="Times New Roman" w:cs="Times New Roman"/>
          <w:sz w:val="28"/>
          <w:szCs w:val="28"/>
        </w:rPr>
        <w:t>уб./чел.</w:t>
      </w:r>
    </w:p>
    <w:p w:rsidR="00937FB3" w:rsidRPr="006D01F6" w:rsidRDefault="00937FB3" w:rsidP="00EE6472">
      <w:pPr>
        <w:spacing w:after="0" w:line="360" w:lineRule="auto"/>
        <w:ind w:firstLine="708"/>
        <w:jc w:val="both"/>
        <w:rPr>
          <w:rFonts w:ascii="Times New Roman" w:hAnsi="Times New Roman" w:cs="Times New Roman"/>
          <w:sz w:val="28"/>
          <w:szCs w:val="28"/>
        </w:rPr>
      </w:pPr>
      <w:proofErr w:type="spellStart"/>
      <w:r w:rsidRPr="006D01F6">
        <w:rPr>
          <w:rFonts w:ascii="Times New Roman" w:hAnsi="Times New Roman" w:cs="Times New Roman"/>
          <w:sz w:val="28"/>
          <w:szCs w:val="28"/>
        </w:rPr>
        <w:t>Фондовооруженность</w:t>
      </w:r>
      <w:proofErr w:type="spellEnd"/>
      <w:r w:rsidRPr="006D01F6">
        <w:rPr>
          <w:rFonts w:ascii="Times New Roman" w:hAnsi="Times New Roman" w:cs="Times New Roman"/>
          <w:sz w:val="28"/>
          <w:szCs w:val="28"/>
        </w:rPr>
        <w:t xml:space="preserve"> 2015:</w:t>
      </w:r>
    </w:p>
    <w:p w:rsidR="00937FB3" w:rsidRPr="006D01F6" w:rsidRDefault="00937FB3" w:rsidP="00EE6472">
      <w:pPr>
        <w:spacing w:after="0" w:line="360" w:lineRule="auto"/>
        <w:jc w:val="both"/>
        <w:rPr>
          <w:rFonts w:ascii="Times New Roman" w:hAnsi="Times New Roman" w:cs="Times New Roman"/>
          <w:sz w:val="28"/>
          <w:szCs w:val="28"/>
        </w:rPr>
      </w:pPr>
      <w:r w:rsidRPr="006D01F6">
        <w:rPr>
          <w:rFonts w:ascii="Times New Roman" w:hAnsi="Times New Roman" w:cs="Times New Roman"/>
          <w:sz w:val="28"/>
          <w:szCs w:val="28"/>
        </w:rPr>
        <w:t>(ОС/количество человек) = 1570,0/417,0 = 3 тыс</w:t>
      </w:r>
      <w:proofErr w:type="gramStart"/>
      <w:r w:rsidRPr="006D01F6">
        <w:rPr>
          <w:rFonts w:ascii="Times New Roman" w:hAnsi="Times New Roman" w:cs="Times New Roman"/>
          <w:sz w:val="28"/>
          <w:szCs w:val="28"/>
        </w:rPr>
        <w:t>.р</w:t>
      </w:r>
      <w:proofErr w:type="gramEnd"/>
      <w:r w:rsidRPr="006D01F6">
        <w:rPr>
          <w:rFonts w:ascii="Times New Roman" w:hAnsi="Times New Roman" w:cs="Times New Roman"/>
          <w:sz w:val="28"/>
          <w:szCs w:val="28"/>
        </w:rPr>
        <w:t xml:space="preserve">уб./чел. </w:t>
      </w:r>
    </w:p>
    <w:p w:rsidR="00937FB3" w:rsidRPr="006D01F6" w:rsidRDefault="00937FB3" w:rsidP="00EE6472">
      <w:pPr>
        <w:spacing w:after="0" w:line="360" w:lineRule="auto"/>
        <w:ind w:firstLine="708"/>
        <w:jc w:val="both"/>
        <w:rPr>
          <w:rFonts w:ascii="Times New Roman" w:hAnsi="Times New Roman" w:cs="Times New Roman"/>
          <w:sz w:val="28"/>
          <w:szCs w:val="28"/>
        </w:rPr>
      </w:pPr>
      <w:proofErr w:type="spellStart"/>
      <w:r w:rsidRPr="006D01F6">
        <w:rPr>
          <w:rFonts w:ascii="Times New Roman" w:hAnsi="Times New Roman" w:cs="Times New Roman"/>
          <w:sz w:val="28"/>
          <w:szCs w:val="28"/>
        </w:rPr>
        <w:t>Фондовооруженность</w:t>
      </w:r>
      <w:proofErr w:type="spellEnd"/>
      <w:r w:rsidRPr="006D01F6">
        <w:rPr>
          <w:rFonts w:ascii="Times New Roman" w:hAnsi="Times New Roman" w:cs="Times New Roman"/>
          <w:sz w:val="28"/>
          <w:szCs w:val="28"/>
        </w:rPr>
        <w:t xml:space="preserve"> 2016:</w:t>
      </w:r>
    </w:p>
    <w:p w:rsidR="00937FB3" w:rsidRPr="006D01F6" w:rsidRDefault="00937FB3" w:rsidP="00EE6472">
      <w:pPr>
        <w:spacing w:after="0" w:line="360" w:lineRule="auto"/>
        <w:jc w:val="both"/>
        <w:rPr>
          <w:rFonts w:ascii="Times New Roman" w:hAnsi="Times New Roman" w:cs="Times New Roman"/>
          <w:sz w:val="28"/>
          <w:szCs w:val="28"/>
        </w:rPr>
      </w:pPr>
      <w:r w:rsidRPr="006D01F6">
        <w:rPr>
          <w:rFonts w:ascii="Times New Roman" w:hAnsi="Times New Roman" w:cs="Times New Roman"/>
          <w:sz w:val="28"/>
          <w:szCs w:val="28"/>
        </w:rPr>
        <w:t>(ОС/количество человек</w:t>
      </w:r>
      <w:r w:rsidRPr="006D01F6">
        <w:rPr>
          <w:rFonts w:ascii="Times New Roman" w:hAnsi="Times New Roman" w:cs="Times New Roman"/>
        </w:rPr>
        <w:t>)</w:t>
      </w:r>
      <w:r w:rsidRPr="006D01F6">
        <w:rPr>
          <w:rFonts w:ascii="Times New Roman" w:hAnsi="Times New Roman" w:cs="Times New Roman"/>
          <w:sz w:val="28"/>
          <w:szCs w:val="28"/>
        </w:rPr>
        <w:t xml:space="preserve"> = 1217,0/ 403,0 =3 тыс</w:t>
      </w:r>
      <w:proofErr w:type="gramStart"/>
      <w:r w:rsidRPr="006D01F6">
        <w:rPr>
          <w:rFonts w:ascii="Times New Roman" w:hAnsi="Times New Roman" w:cs="Times New Roman"/>
          <w:sz w:val="28"/>
          <w:szCs w:val="28"/>
        </w:rPr>
        <w:t>.р</w:t>
      </w:r>
      <w:proofErr w:type="gramEnd"/>
      <w:r w:rsidRPr="006D01F6">
        <w:rPr>
          <w:rFonts w:ascii="Times New Roman" w:hAnsi="Times New Roman" w:cs="Times New Roman"/>
          <w:sz w:val="28"/>
          <w:szCs w:val="28"/>
        </w:rPr>
        <w:t>уб./чел.</w:t>
      </w:r>
    </w:p>
    <w:p w:rsidR="00937FB3" w:rsidRPr="006D01F6" w:rsidRDefault="00937FB3" w:rsidP="00EE6472">
      <w:pPr>
        <w:spacing w:after="0" w:line="360" w:lineRule="auto"/>
        <w:ind w:firstLine="708"/>
        <w:jc w:val="both"/>
        <w:rPr>
          <w:rFonts w:ascii="Times New Roman" w:hAnsi="Times New Roman" w:cs="Times New Roman"/>
          <w:sz w:val="28"/>
          <w:szCs w:val="28"/>
        </w:rPr>
      </w:pPr>
      <w:r w:rsidRPr="006D01F6">
        <w:rPr>
          <w:rFonts w:ascii="Times New Roman" w:hAnsi="Times New Roman" w:cs="Times New Roman"/>
          <w:sz w:val="28"/>
          <w:szCs w:val="28"/>
        </w:rPr>
        <w:lastRenderedPageBreak/>
        <w:t xml:space="preserve">Фондоотдача на 100 рублей стоимости основных фондов 2014:  </w:t>
      </w:r>
    </w:p>
    <w:p w:rsidR="00937FB3" w:rsidRPr="006D01F6" w:rsidRDefault="00937FB3" w:rsidP="00EE6472">
      <w:pPr>
        <w:spacing w:after="0" w:line="360" w:lineRule="auto"/>
        <w:jc w:val="both"/>
        <w:rPr>
          <w:rFonts w:ascii="Times New Roman" w:hAnsi="Times New Roman" w:cs="Times New Roman"/>
          <w:sz w:val="28"/>
          <w:szCs w:val="28"/>
        </w:rPr>
      </w:pPr>
      <w:r w:rsidRPr="006D01F6">
        <w:rPr>
          <w:rFonts w:ascii="Times New Roman" w:hAnsi="Times New Roman" w:cs="Times New Roman"/>
          <w:sz w:val="28"/>
          <w:szCs w:val="28"/>
        </w:rPr>
        <w:t>(Выручка/ОС</w:t>
      </w:r>
      <w:r w:rsidRPr="006D01F6">
        <w:rPr>
          <w:rFonts w:ascii="Times New Roman" w:hAnsi="Times New Roman" w:cs="Times New Roman"/>
        </w:rPr>
        <w:t>)</w:t>
      </w:r>
      <w:r w:rsidRPr="006D01F6">
        <w:rPr>
          <w:rFonts w:ascii="Times New Roman" w:hAnsi="Times New Roman" w:cs="Times New Roman"/>
          <w:sz w:val="28"/>
          <w:szCs w:val="28"/>
        </w:rPr>
        <w:t xml:space="preserve"> 2014= 35723,0/1394,0=402,0 руб.</w:t>
      </w:r>
    </w:p>
    <w:p w:rsidR="00937FB3" w:rsidRPr="006D01F6" w:rsidRDefault="00937FB3" w:rsidP="00EE6472">
      <w:pPr>
        <w:spacing w:after="0" w:line="360" w:lineRule="auto"/>
        <w:ind w:firstLine="708"/>
        <w:jc w:val="both"/>
        <w:rPr>
          <w:rFonts w:ascii="Times New Roman" w:hAnsi="Times New Roman" w:cs="Times New Roman"/>
          <w:sz w:val="28"/>
          <w:szCs w:val="28"/>
        </w:rPr>
      </w:pPr>
      <w:r w:rsidRPr="006D01F6">
        <w:rPr>
          <w:rFonts w:ascii="Times New Roman" w:hAnsi="Times New Roman" w:cs="Times New Roman"/>
          <w:sz w:val="28"/>
          <w:szCs w:val="28"/>
        </w:rPr>
        <w:t>Фондоотдача на 100 рублей стоимости основных фондов 2015:</w:t>
      </w:r>
    </w:p>
    <w:p w:rsidR="00937FB3" w:rsidRPr="006D01F6" w:rsidRDefault="00937FB3" w:rsidP="00EE6472">
      <w:pPr>
        <w:spacing w:after="0" w:line="360" w:lineRule="auto"/>
        <w:jc w:val="both"/>
        <w:rPr>
          <w:rFonts w:ascii="Times New Roman" w:hAnsi="Times New Roman" w:cs="Times New Roman"/>
          <w:sz w:val="28"/>
          <w:szCs w:val="28"/>
        </w:rPr>
      </w:pPr>
      <w:r w:rsidRPr="006D01F6">
        <w:rPr>
          <w:rFonts w:ascii="Times New Roman" w:hAnsi="Times New Roman" w:cs="Times New Roman"/>
          <w:sz w:val="28"/>
          <w:szCs w:val="28"/>
        </w:rPr>
        <w:t>(Выручка/ОС) 2015=43535,0/1570,0=472,0 руб.</w:t>
      </w:r>
    </w:p>
    <w:p w:rsidR="00937FB3" w:rsidRPr="006D01F6" w:rsidRDefault="00937FB3" w:rsidP="00EE6472">
      <w:pPr>
        <w:spacing w:after="0" w:line="360" w:lineRule="auto"/>
        <w:ind w:firstLine="708"/>
        <w:jc w:val="both"/>
        <w:rPr>
          <w:rFonts w:ascii="Times New Roman" w:hAnsi="Times New Roman" w:cs="Times New Roman"/>
          <w:sz w:val="28"/>
          <w:szCs w:val="28"/>
        </w:rPr>
      </w:pPr>
      <w:r w:rsidRPr="006D01F6">
        <w:rPr>
          <w:rFonts w:ascii="Times New Roman" w:hAnsi="Times New Roman" w:cs="Times New Roman"/>
          <w:sz w:val="28"/>
          <w:szCs w:val="28"/>
        </w:rPr>
        <w:t>Фондоотдача на 100 рублей стоимости основных фондов 2016:</w:t>
      </w:r>
    </w:p>
    <w:p w:rsidR="00937FB3" w:rsidRPr="006D01F6" w:rsidRDefault="00937FB3" w:rsidP="00EE6472">
      <w:pPr>
        <w:spacing w:after="0" w:line="360" w:lineRule="auto"/>
        <w:jc w:val="both"/>
        <w:rPr>
          <w:rFonts w:ascii="Times New Roman" w:hAnsi="Times New Roman" w:cs="Times New Roman"/>
          <w:sz w:val="28"/>
          <w:szCs w:val="28"/>
        </w:rPr>
      </w:pPr>
      <w:r w:rsidRPr="006D01F6">
        <w:rPr>
          <w:rFonts w:ascii="Times New Roman" w:hAnsi="Times New Roman" w:cs="Times New Roman"/>
          <w:sz w:val="28"/>
          <w:szCs w:val="28"/>
        </w:rPr>
        <w:t>(Выручка/ОС</w:t>
      </w:r>
      <w:r w:rsidRPr="006D01F6">
        <w:rPr>
          <w:rFonts w:ascii="Times New Roman" w:hAnsi="Times New Roman" w:cs="Times New Roman"/>
        </w:rPr>
        <w:t>)</w:t>
      </w:r>
      <w:r w:rsidRPr="006D01F6">
        <w:rPr>
          <w:rFonts w:ascii="Times New Roman" w:hAnsi="Times New Roman" w:cs="Times New Roman"/>
          <w:sz w:val="28"/>
          <w:szCs w:val="28"/>
        </w:rPr>
        <w:t xml:space="preserve"> = 40962,0/1217,0=446,0 руб.</w:t>
      </w:r>
    </w:p>
    <w:p w:rsidR="00937FB3" w:rsidRPr="006D01F6" w:rsidRDefault="00937FB3" w:rsidP="00EE6472">
      <w:pPr>
        <w:spacing w:after="0" w:line="360" w:lineRule="auto"/>
        <w:ind w:firstLine="708"/>
        <w:jc w:val="both"/>
        <w:rPr>
          <w:rFonts w:ascii="Times New Roman" w:hAnsi="Times New Roman" w:cs="Times New Roman"/>
          <w:sz w:val="28"/>
          <w:szCs w:val="28"/>
        </w:rPr>
      </w:pPr>
      <w:r w:rsidRPr="006D01F6">
        <w:rPr>
          <w:rFonts w:ascii="Times New Roman" w:hAnsi="Times New Roman" w:cs="Times New Roman"/>
          <w:sz w:val="28"/>
          <w:szCs w:val="28"/>
        </w:rPr>
        <w:t>Производительность труда в расчете на 1 работника 2014:</w:t>
      </w:r>
    </w:p>
    <w:p w:rsidR="00937FB3" w:rsidRPr="006D01F6" w:rsidRDefault="00937FB3" w:rsidP="00EE6472">
      <w:pPr>
        <w:spacing w:after="0" w:line="360" w:lineRule="auto"/>
        <w:ind w:firstLine="708"/>
        <w:jc w:val="both"/>
        <w:rPr>
          <w:rFonts w:ascii="Times New Roman" w:hAnsi="Times New Roman" w:cs="Times New Roman"/>
          <w:sz w:val="28"/>
          <w:szCs w:val="28"/>
        </w:rPr>
      </w:pPr>
      <w:r w:rsidRPr="006D01F6">
        <w:rPr>
          <w:rFonts w:ascii="Times New Roman" w:hAnsi="Times New Roman" w:cs="Times New Roman"/>
          <w:sz w:val="28"/>
          <w:szCs w:val="28"/>
        </w:rPr>
        <w:t>(выпуск продукции/кол-во работников)  = 4259,0/313,0 = 114 тыс. руб. Производительность труда в расчете на 1 работника 2015:</w:t>
      </w:r>
    </w:p>
    <w:p w:rsidR="00937FB3" w:rsidRPr="006D01F6" w:rsidRDefault="00937FB3" w:rsidP="00EE6472">
      <w:pPr>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(выпуск продукции/количество работников) =3839,0/417,0 =104,0 тыс. руб.</w:t>
      </w:r>
    </w:p>
    <w:p w:rsidR="00937FB3" w:rsidRPr="006D01F6" w:rsidRDefault="00937FB3" w:rsidP="00EE6472">
      <w:pPr>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Производительность труда в расчете на 1 работника 2016:</w:t>
      </w:r>
    </w:p>
    <w:p w:rsidR="00937FB3" w:rsidRPr="006D01F6" w:rsidRDefault="00937FB3" w:rsidP="00EE6472">
      <w:pPr>
        <w:spacing w:after="0" w:line="360" w:lineRule="auto"/>
        <w:jc w:val="both"/>
        <w:rPr>
          <w:rFonts w:ascii="Times New Roman" w:hAnsi="Times New Roman" w:cs="Times New Roman"/>
          <w:sz w:val="28"/>
          <w:szCs w:val="28"/>
        </w:rPr>
      </w:pPr>
      <w:r w:rsidRPr="006D01F6">
        <w:rPr>
          <w:rFonts w:ascii="Times New Roman" w:hAnsi="Times New Roman" w:cs="Times New Roman"/>
          <w:sz w:val="28"/>
          <w:szCs w:val="28"/>
        </w:rPr>
        <w:t>(выпуск</w:t>
      </w:r>
      <w:r w:rsidRPr="006D01F6">
        <w:rPr>
          <w:rFonts w:ascii="Times New Roman" w:hAnsi="Times New Roman" w:cs="Times New Roman"/>
        </w:rPr>
        <w:t xml:space="preserve"> </w:t>
      </w:r>
      <w:r w:rsidRPr="006D01F6">
        <w:rPr>
          <w:rFonts w:ascii="Times New Roman" w:hAnsi="Times New Roman" w:cs="Times New Roman"/>
          <w:sz w:val="28"/>
          <w:szCs w:val="28"/>
        </w:rPr>
        <w:t>продукции/количество работников) = 4109,0/403,0=102,0 тыс. руб.</w:t>
      </w:r>
    </w:p>
    <w:p w:rsidR="00937FB3" w:rsidRPr="006D01F6" w:rsidRDefault="00937FB3" w:rsidP="00EE6472">
      <w:pPr>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Уровень рентабельности продаж 2014:</w:t>
      </w:r>
    </w:p>
    <w:p w:rsidR="00937FB3" w:rsidRPr="006D01F6" w:rsidRDefault="00937FB3" w:rsidP="00EE6472">
      <w:pPr>
        <w:spacing w:after="0" w:line="360" w:lineRule="auto"/>
        <w:jc w:val="both"/>
        <w:rPr>
          <w:rFonts w:ascii="Times New Roman" w:hAnsi="Times New Roman" w:cs="Times New Roman"/>
          <w:sz w:val="28"/>
          <w:szCs w:val="28"/>
        </w:rPr>
      </w:pPr>
      <w:r w:rsidRPr="006D01F6">
        <w:rPr>
          <w:rFonts w:ascii="Times New Roman" w:hAnsi="Times New Roman" w:cs="Times New Roman"/>
          <w:sz w:val="28"/>
          <w:szCs w:val="28"/>
        </w:rPr>
        <w:t>(прибыль от продаж/выручка) = 35723,0/786 = 2,36 %</w:t>
      </w:r>
      <w:r w:rsidRPr="006D01F6">
        <w:rPr>
          <w:rFonts w:ascii="Times New Roman" w:hAnsi="Times New Roman" w:cs="Times New Roman"/>
          <w:sz w:val="28"/>
          <w:szCs w:val="28"/>
        </w:rPr>
        <w:tab/>
      </w:r>
      <w:r w:rsidRPr="006D01F6">
        <w:rPr>
          <w:rFonts w:ascii="Times New Roman" w:hAnsi="Times New Roman" w:cs="Times New Roman"/>
          <w:sz w:val="28"/>
          <w:szCs w:val="28"/>
        </w:rPr>
        <w:tab/>
      </w:r>
    </w:p>
    <w:p w:rsidR="00937FB3" w:rsidRPr="006D01F6" w:rsidRDefault="00937FB3" w:rsidP="00EE6472">
      <w:pPr>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Уровень рентабельности продаж 2015:</w:t>
      </w:r>
    </w:p>
    <w:p w:rsidR="00937FB3" w:rsidRPr="006D01F6" w:rsidRDefault="00937FB3" w:rsidP="00EE6472">
      <w:pPr>
        <w:spacing w:after="0" w:line="360" w:lineRule="auto"/>
        <w:jc w:val="both"/>
        <w:rPr>
          <w:rFonts w:ascii="Times New Roman" w:hAnsi="Times New Roman" w:cs="Times New Roman"/>
          <w:sz w:val="28"/>
          <w:szCs w:val="28"/>
        </w:rPr>
      </w:pPr>
      <w:r w:rsidRPr="006D01F6">
        <w:rPr>
          <w:rFonts w:ascii="Times New Roman" w:hAnsi="Times New Roman" w:cs="Times New Roman"/>
          <w:sz w:val="28"/>
          <w:szCs w:val="28"/>
        </w:rPr>
        <w:t>(прибыль от продаж/выручка) = 43535,0/398=1,35 %</w:t>
      </w:r>
    </w:p>
    <w:p w:rsidR="00937FB3" w:rsidRPr="006D01F6" w:rsidRDefault="00937FB3" w:rsidP="00EE6472">
      <w:pPr>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Уровень рентабельности продаж 2016:</w:t>
      </w:r>
    </w:p>
    <w:p w:rsidR="00937FB3" w:rsidRPr="006D01F6" w:rsidRDefault="00937FB3" w:rsidP="00EE6472">
      <w:pPr>
        <w:spacing w:after="0" w:line="360" w:lineRule="auto"/>
        <w:jc w:val="both"/>
        <w:rPr>
          <w:rFonts w:ascii="Times New Roman" w:hAnsi="Times New Roman" w:cs="Times New Roman"/>
          <w:sz w:val="28"/>
          <w:szCs w:val="28"/>
        </w:rPr>
      </w:pPr>
      <w:r w:rsidRPr="006D01F6">
        <w:rPr>
          <w:rFonts w:ascii="Times New Roman" w:hAnsi="Times New Roman" w:cs="Times New Roman"/>
          <w:sz w:val="28"/>
          <w:szCs w:val="28"/>
        </w:rPr>
        <w:t>(прибыль от продаж/выручка) = 40962,0/3047 = 8,56 %</w:t>
      </w:r>
    </w:p>
    <w:p w:rsidR="00937FB3" w:rsidRPr="006D01F6" w:rsidRDefault="00937FB3" w:rsidP="00EE6472">
      <w:pPr>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Затраты на рубль, выполненных работ 2014:</w:t>
      </w:r>
    </w:p>
    <w:p w:rsidR="00937FB3" w:rsidRPr="006D01F6" w:rsidRDefault="00937FB3" w:rsidP="00EE6472">
      <w:pPr>
        <w:spacing w:after="0" w:line="360" w:lineRule="auto"/>
        <w:jc w:val="both"/>
        <w:rPr>
          <w:rFonts w:ascii="Times New Roman" w:hAnsi="Times New Roman" w:cs="Times New Roman"/>
          <w:sz w:val="28"/>
          <w:szCs w:val="28"/>
        </w:rPr>
      </w:pPr>
      <w:r w:rsidRPr="006D01F6">
        <w:rPr>
          <w:rFonts w:ascii="Times New Roman" w:hAnsi="Times New Roman" w:cs="Times New Roman"/>
          <w:sz w:val="28"/>
          <w:szCs w:val="28"/>
        </w:rPr>
        <w:t>(выпуск продукции/себестоимость) = 4259,0/34937=0,96</w:t>
      </w:r>
      <w:r w:rsidRPr="006D01F6">
        <w:rPr>
          <w:rFonts w:ascii="Times New Roman" w:hAnsi="Times New Roman" w:cs="Times New Roman"/>
          <w:sz w:val="28"/>
          <w:szCs w:val="28"/>
        </w:rPr>
        <w:tab/>
        <w:t>руб.</w:t>
      </w:r>
    </w:p>
    <w:p w:rsidR="00937FB3" w:rsidRPr="006D01F6" w:rsidRDefault="00937FB3" w:rsidP="00EE6472">
      <w:pPr>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Затраты на рубль, выполненных работ 2015:</w:t>
      </w:r>
    </w:p>
    <w:p w:rsidR="00937FB3" w:rsidRPr="006D01F6" w:rsidRDefault="00937FB3" w:rsidP="00EE6472">
      <w:pPr>
        <w:spacing w:after="0" w:line="360" w:lineRule="auto"/>
        <w:jc w:val="both"/>
        <w:rPr>
          <w:rFonts w:ascii="Times New Roman" w:hAnsi="Times New Roman" w:cs="Times New Roman"/>
          <w:sz w:val="28"/>
          <w:szCs w:val="28"/>
        </w:rPr>
      </w:pPr>
      <w:r w:rsidRPr="006D01F6">
        <w:rPr>
          <w:rFonts w:ascii="Times New Roman" w:hAnsi="Times New Roman" w:cs="Times New Roman"/>
          <w:sz w:val="28"/>
          <w:szCs w:val="28"/>
        </w:rPr>
        <w:t>(выпуск продукции/себестоимость) =3839,0/43137=0,70 руб.</w:t>
      </w:r>
    </w:p>
    <w:p w:rsidR="00937FB3" w:rsidRPr="006D01F6" w:rsidRDefault="00937FB3" w:rsidP="00EE6472">
      <w:pPr>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Затраты на рубль, выполненных работ 2016:</w:t>
      </w:r>
    </w:p>
    <w:p w:rsidR="00937FB3" w:rsidRPr="006D01F6" w:rsidRDefault="00937FB3" w:rsidP="00EE6472">
      <w:pPr>
        <w:spacing w:after="0" w:line="360" w:lineRule="auto"/>
        <w:jc w:val="both"/>
        <w:rPr>
          <w:rFonts w:ascii="Times New Roman" w:hAnsi="Times New Roman" w:cs="Times New Roman"/>
          <w:sz w:val="28"/>
          <w:szCs w:val="28"/>
        </w:rPr>
      </w:pPr>
      <w:r w:rsidRPr="006D01F6">
        <w:rPr>
          <w:rFonts w:ascii="Times New Roman" w:hAnsi="Times New Roman" w:cs="Times New Roman"/>
          <w:sz w:val="28"/>
          <w:szCs w:val="28"/>
        </w:rPr>
        <w:t>(выпуск продукции/себестоимость) 2016  = 4109,0/37915 =0,95 руб.</w:t>
      </w:r>
    </w:p>
    <w:p w:rsidR="00937FB3" w:rsidRPr="006D01F6" w:rsidRDefault="00937FB3" w:rsidP="00EE6472">
      <w:pPr>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Таблица 1</w:t>
      </w:r>
    </w:p>
    <w:p w:rsidR="00937FB3" w:rsidRPr="006D01F6" w:rsidRDefault="00937FB3" w:rsidP="00EE6472">
      <w:pPr>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Динамика технико-экономических  показателей   ООО  «VENTAC AVTO»</w:t>
      </w:r>
    </w:p>
    <w:tbl>
      <w:tblPr>
        <w:tblW w:w="5000" w:type="pct"/>
        <w:tblCellMar>
          <w:left w:w="40" w:type="dxa"/>
          <w:right w:w="40" w:type="dxa"/>
        </w:tblCellMar>
        <w:tblLook w:val="04A0"/>
      </w:tblPr>
      <w:tblGrid>
        <w:gridCol w:w="3772"/>
        <w:gridCol w:w="49"/>
        <w:gridCol w:w="1055"/>
        <w:gridCol w:w="28"/>
        <w:gridCol w:w="1257"/>
        <w:gridCol w:w="19"/>
        <w:gridCol w:w="991"/>
        <w:gridCol w:w="1132"/>
        <w:gridCol w:w="1132"/>
      </w:tblGrid>
      <w:tr w:rsidR="00937FB3" w:rsidRPr="006D01F6" w:rsidTr="00937FB3">
        <w:trPr>
          <w:trHeight w:val="454"/>
        </w:trPr>
        <w:tc>
          <w:tcPr>
            <w:tcW w:w="2025" w:type="pct"/>
            <w:gridSpan w:val="2"/>
            <w:tcBorders>
              <w:top w:val="single" w:sz="6" w:space="0" w:color="000000"/>
              <w:left w:val="single" w:sz="6" w:space="0" w:color="000000"/>
              <w:bottom w:val="single" w:sz="6" w:space="0" w:color="000000"/>
              <w:right w:val="nil"/>
            </w:tcBorders>
            <w:shd w:val="clear" w:color="auto" w:fill="FFFFFF"/>
            <w:vAlign w:val="center"/>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Показатели</w:t>
            </w:r>
          </w:p>
        </w:tc>
        <w:tc>
          <w:tcPr>
            <w:tcW w:w="559" w:type="pct"/>
            <w:tcBorders>
              <w:top w:val="single" w:sz="6" w:space="0" w:color="000000"/>
              <w:left w:val="single" w:sz="6" w:space="0" w:color="000000"/>
              <w:bottom w:val="single" w:sz="6" w:space="0" w:color="000000"/>
              <w:right w:val="nil"/>
            </w:tcBorders>
            <w:shd w:val="clear" w:color="auto" w:fill="FFFFFF"/>
            <w:vAlign w:val="center"/>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2014г.</w:t>
            </w:r>
          </w:p>
        </w:tc>
        <w:tc>
          <w:tcPr>
            <w:tcW w:w="691" w:type="pct"/>
            <w:gridSpan w:val="3"/>
            <w:tcBorders>
              <w:top w:val="single" w:sz="6" w:space="0" w:color="000000"/>
              <w:left w:val="single" w:sz="6" w:space="0" w:color="000000"/>
              <w:bottom w:val="single" w:sz="6" w:space="0" w:color="000000"/>
              <w:right w:val="nil"/>
            </w:tcBorders>
            <w:shd w:val="clear" w:color="auto" w:fill="FFFFFF"/>
            <w:vAlign w:val="center"/>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2015г.</w:t>
            </w:r>
          </w:p>
        </w:tc>
        <w:tc>
          <w:tcPr>
            <w:tcW w:w="525" w:type="pct"/>
            <w:tcBorders>
              <w:top w:val="single" w:sz="6" w:space="0" w:color="000000"/>
              <w:left w:val="single" w:sz="6" w:space="0" w:color="000000"/>
              <w:bottom w:val="single" w:sz="6" w:space="0" w:color="000000"/>
              <w:right w:val="nil"/>
            </w:tcBorders>
            <w:shd w:val="clear" w:color="auto" w:fill="FFFFFF"/>
            <w:vAlign w:val="center"/>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2016г.</w:t>
            </w:r>
          </w:p>
        </w:tc>
        <w:tc>
          <w:tcPr>
            <w:tcW w:w="60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 xml:space="preserve">Темп прироста 2015г. </w:t>
            </w:r>
            <w:proofErr w:type="gramStart"/>
            <w:r w:rsidRPr="006D01F6">
              <w:rPr>
                <w:rFonts w:ascii="Times New Roman" w:hAnsi="Times New Roman" w:cs="Times New Roman"/>
                <w:sz w:val="21"/>
                <w:szCs w:val="21"/>
              </w:rPr>
              <w:t>в</w:t>
            </w:r>
            <w:proofErr w:type="gramEnd"/>
            <w:r w:rsidRPr="006D01F6">
              <w:rPr>
                <w:rFonts w:ascii="Times New Roman" w:hAnsi="Times New Roman" w:cs="Times New Roman"/>
                <w:sz w:val="21"/>
                <w:szCs w:val="21"/>
              </w:rPr>
              <w:t xml:space="preserve">    </w:t>
            </w:r>
            <w:r w:rsidRPr="006D01F6">
              <w:rPr>
                <w:rFonts w:ascii="Times New Roman" w:hAnsi="Times New Roman" w:cs="Times New Roman"/>
                <w:sz w:val="21"/>
                <w:szCs w:val="21"/>
              </w:rPr>
              <w:lastRenderedPageBreak/>
              <w:t>% к 2014г.</w:t>
            </w:r>
          </w:p>
        </w:tc>
        <w:tc>
          <w:tcPr>
            <w:tcW w:w="60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lastRenderedPageBreak/>
              <w:t xml:space="preserve">Темп прироста 2016г. </w:t>
            </w:r>
            <w:proofErr w:type="gramStart"/>
            <w:r w:rsidRPr="006D01F6">
              <w:rPr>
                <w:rFonts w:ascii="Times New Roman" w:hAnsi="Times New Roman" w:cs="Times New Roman"/>
                <w:sz w:val="21"/>
                <w:szCs w:val="21"/>
              </w:rPr>
              <w:t>в</w:t>
            </w:r>
            <w:proofErr w:type="gramEnd"/>
            <w:r w:rsidRPr="006D01F6">
              <w:rPr>
                <w:rFonts w:ascii="Times New Roman" w:hAnsi="Times New Roman" w:cs="Times New Roman"/>
                <w:sz w:val="21"/>
                <w:szCs w:val="21"/>
              </w:rPr>
              <w:t xml:space="preserve">    </w:t>
            </w:r>
            <w:r w:rsidRPr="006D01F6">
              <w:rPr>
                <w:rFonts w:ascii="Times New Roman" w:hAnsi="Times New Roman" w:cs="Times New Roman"/>
                <w:sz w:val="21"/>
                <w:szCs w:val="21"/>
              </w:rPr>
              <w:lastRenderedPageBreak/>
              <w:t>% к 2015г</w:t>
            </w:r>
          </w:p>
        </w:tc>
      </w:tr>
      <w:tr w:rsidR="00937FB3" w:rsidRPr="006D01F6" w:rsidTr="00937FB3">
        <w:trPr>
          <w:trHeight w:val="279"/>
        </w:trPr>
        <w:tc>
          <w:tcPr>
            <w:tcW w:w="2025" w:type="pct"/>
            <w:gridSpan w:val="2"/>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lastRenderedPageBreak/>
              <w:t>Валовая продукция, тыс. руб.</w:t>
            </w:r>
          </w:p>
        </w:tc>
        <w:tc>
          <w:tcPr>
            <w:tcW w:w="559" w:type="pct"/>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33248</w:t>
            </w:r>
          </w:p>
        </w:tc>
        <w:tc>
          <w:tcPr>
            <w:tcW w:w="691" w:type="pct"/>
            <w:gridSpan w:val="3"/>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29466</w:t>
            </w:r>
          </w:p>
        </w:tc>
        <w:tc>
          <w:tcPr>
            <w:tcW w:w="525" w:type="pct"/>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35589</w:t>
            </w:r>
          </w:p>
        </w:tc>
        <w:tc>
          <w:tcPr>
            <w:tcW w:w="60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37FB3" w:rsidRPr="006D01F6" w:rsidRDefault="00937FB3" w:rsidP="00EE6472">
            <w:pPr>
              <w:spacing w:after="0"/>
              <w:jc w:val="both"/>
              <w:rPr>
                <w:rFonts w:ascii="Times New Roman" w:hAnsi="Times New Roman" w:cs="Times New Roman"/>
                <w:sz w:val="21"/>
                <w:szCs w:val="21"/>
              </w:rPr>
            </w:pPr>
            <w:r w:rsidRPr="006D01F6">
              <w:rPr>
                <w:rFonts w:ascii="Times New Roman" w:hAnsi="Times New Roman" w:cs="Times New Roman"/>
                <w:sz w:val="21"/>
                <w:szCs w:val="21"/>
              </w:rPr>
              <w:t>-11,38</w:t>
            </w:r>
          </w:p>
        </w:tc>
        <w:tc>
          <w:tcPr>
            <w:tcW w:w="60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37FB3" w:rsidRPr="006D01F6" w:rsidRDefault="00937FB3" w:rsidP="00EE6472">
            <w:pPr>
              <w:spacing w:after="0"/>
              <w:jc w:val="both"/>
              <w:rPr>
                <w:rFonts w:ascii="Times New Roman" w:hAnsi="Times New Roman" w:cs="Times New Roman"/>
                <w:sz w:val="21"/>
                <w:szCs w:val="21"/>
              </w:rPr>
            </w:pPr>
            <w:r w:rsidRPr="006D01F6">
              <w:rPr>
                <w:rFonts w:ascii="Times New Roman" w:hAnsi="Times New Roman" w:cs="Times New Roman"/>
                <w:sz w:val="21"/>
                <w:szCs w:val="21"/>
              </w:rPr>
              <w:t>20,78</w:t>
            </w:r>
          </w:p>
        </w:tc>
      </w:tr>
      <w:tr w:rsidR="00937FB3" w:rsidRPr="006D01F6" w:rsidTr="00937FB3">
        <w:trPr>
          <w:trHeight w:val="279"/>
        </w:trPr>
        <w:tc>
          <w:tcPr>
            <w:tcW w:w="2025" w:type="pct"/>
            <w:gridSpan w:val="2"/>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Выручка от продажи, тыс</w:t>
            </w:r>
            <w:proofErr w:type="gramStart"/>
            <w:r w:rsidRPr="006D01F6">
              <w:rPr>
                <w:rFonts w:ascii="Times New Roman" w:hAnsi="Times New Roman" w:cs="Times New Roman"/>
                <w:sz w:val="21"/>
                <w:szCs w:val="21"/>
              </w:rPr>
              <w:t>.р</w:t>
            </w:r>
            <w:proofErr w:type="gramEnd"/>
            <w:r w:rsidRPr="006D01F6">
              <w:rPr>
                <w:rFonts w:ascii="Times New Roman" w:hAnsi="Times New Roman" w:cs="Times New Roman"/>
                <w:sz w:val="21"/>
                <w:szCs w:val="21"/>
              </w:rPr>
              <w:t>уб.</w:t>
            </w:r>
          </w:p>
        </w:tc>
        <w:tc>
          <w:tcPr>
            <w:tcW w:w="559" w:type="pct"/>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35723,0</w:t>
            </w:r>
          </w:p>
        </w:tc>
        <w:tc>
          <w:tcPr>
            <w:tcW w:w="691" w:type="pct"/>
            <w:gridSpan w:val="3"/>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43535,0</w:t>
            </w:r>
          </w:p>
        </w:tc>
        <w:tc>
          <w:tcPr>
            <w:tcW w:w="525" w:type="pct"/>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40962,0</w:t>
            </w:r>
          </w:p>
        </w:tc>
        <w:tc>
          <w:tcPr>
            <w:tcW w:w="60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37FB3" w:rsidRPr="006D01F6" w:rsidRDefault="00937FB3" w:rsidP="00EE6472">
            <w:pPr>
              <w:spacing w:after="0"/>
              <w:jc w:val="both"/>
              <w:rPr>
                <w:rFonts w:ascii="Times New Roman" w:hAnsi="Times New Roman" w:cs="Times New Roman"/>
                <w:sz w:val="21"/>
                <w:szCs w:val="21"/>
              </w:rPr>
            </w:pPr>
            <w:r w:rsidRPr="006D01F6">
              <w:rPr>
                <w:rFonts w:ascii="Times New Roman" w:hAnsi="Times New Roman" w:cs="Times New Roman"/>
                <w:sz w:val="21"/>
                <w:szCs w:val="21"/>
              </w:rPr>
              <w:t>21,87</w:t>
            </w:r>
          </w:p>
        </w:tc>
        <w:tc>
          <w:tcPr>
            <w:tcW w:w="60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37FB3" w:rsidRPr="006D01F6" w:rsidRDefault="00937FB3" w:rsidP="00EE6472">
            <w:pPr>
              <w:spacing w:after="0"/>
              <w:jc w:val="both"/>
              <w:rPr>
                <w:rFonts w:ascii="Times New Roman" w:hAnsi="Times New Roman" w:cs="Times New Roman"/>
                <w:sz w:val="21"/>
                <w:szCs w:val="21"/>
              </w:rPr>
            </w:pPr>
            <w:r w:rsidRPr="006D01F6">
              <w:rPr>
                <w:rFonts w:ascii="Times New Roman" w:hAnsi="Times New Roman" w:cs="Times New Roman"/>
                <w:sz w:val="21"/>
                <w:szCs w:val="21"/>
              </w:rPr>
              <w:t>-5,91</w:t>
            </w:r>
          </w:p>
        </w:tc>
      </w:tr>
      <w:tr w:rsidR="00937FB3" w:rsidRPr="006D01F6" w:rsidTr="00937FB3">
        <w:trPr>
          <w:trHeight w:val="279"/>
        </w:trPr>
        <w:tc>
          <w:tcPr>
            <w:tcW w:w="2025" w:type="pct"/>
            <w:gridSpan w:val="2"/>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Фактическая себестоимость реализованной продукции, тыс. руб. в том числе;</w:t>
            </w:r>
          </w:p>
        </w:tc>
        <w:tc>
          <w:tcPr>
            <w:tcW w:w="559" w:type="pct"/>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34937</w:t>
            </w:r>
          </w:p>
        </w:tc>
        <w:tc>
          <w:tcPr>
            <w:tcW w:w="691" w:type="pct"/>
            <w:gridSpan w:val="3"/>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43137</w:t>
            </w:r>
          </w:p>
        </w:tc>
        <w:tc>
          <w:tcPr>
            <w:tcW w:w="525" w:type="pct"/>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37915</w:t>
            </w:r>
          </w:p>
        </w:tc>
        <w:tc>
          <w:tcPr>
            <w:tcW w:w="60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37FB3" w:rsidRPr="006D01F6" w:rsidRDefault="00937FB3" w:rsidP="00EE6472">
            <w:pPr>
              <w:spacing w:after="0"/>
              <w:jc w:val="both"/>
              <w:rPr>
                <w:rFonts w:ascii="Times New Roman" w:hAnsi="Times New Roman" w:cs="Times New Roman"/>
                <w:sz w:val="21"/>
                <w:szCs w:val="21"/>
              </w:rPr>
            </w:pPr>
            <w:r w:rsidRPr="006D01F6">
              <w:rPr>
                <w:rFonts w:ascii="Times New Roman" w:hAnsi="Times New Roman" w:cs="Times New Roman"/>
                <w:sz w:val="21"/>
                <w:szCs w:val="21"/>
              </w:rPr>
              <w:t>23,47</w:t>
            </w:r>
          </w:p>
        </w:tc>
        <w:tc>
          <w:tcPr>
            <w:tcW w:w="60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37FB3" w:rsidRPr="006D01F6" w:rsidRDefault="00937FB3" w:rsidP="00EE6472">
            <w:pPr>
              <w:spacing w:after="0"/>
              <w:jc w:val="both"/>
              <w:rPr>
                <w:rFonts w:ascii="Times New Roman" w:hAnsi="Times New Roman" w:cs="Times New Roman"/>
                <w:sz w:val="21"/>
                <w:szCs w:val="21"/>
              </w:rPr>
            </w:pPr>
            <w:r w:rsidRPr="006D01F6">
              <w:rPr>
                <w:rFonts w:ascii="Times New Roman" w:hAnsi="Times New Roman" w:cs="Times New Roman"/>
                <w:sz w:val="21"/>
                <w:szCs w:val="21"/>
              </w:rPr>
              <w:t>-12,11</w:t>
            </w:r>
          </w:p>
        </w:tc>
      </w:tr>
      <w:tr w:rsidR="00937FB3" w:rsidRPr="006D01F6" w:rsidTr="00937FB3">
        <w:trPr>
          <w:trHeight w:val="279"/>
        </w:trPr>
        <w:tc>
          <w:tcPr>
            <w:tcW w:w="2025" w:type="pct"/>
            <w:gridSpan w:val="2"/>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Прибыль от продаж, тыс. руб.</w:t>
            </w:r>
          </w:p>
        </w:tc>
        <w:tc>
          <w:tcPr>
            <w:tcW w:w="559" w:type="pct"/>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786</w:t>
            </w:r>
          </w:p>
        </w:tc>
        <w:tc>
          <w:tcPr>
            <w:tcW w:w="691" w:type="pct"/>
            <w:gridSpan w:val="3"/>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398</w:t>
            </w:r>
          </w:p>
        </w:tc>
        <w:tc>
          <w:tcPr>
            <w:tcW w:w="525" w:type="pct"/>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3047</w:t>
            </w:r>
          </w:p>
        </w:tc>
        <w:tc>
          <w:tcPr>
            <w:tcW w:w="60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37FB3" w:rsidRPr="006D01F6" w:rsidRDefault="00937FB3" w:rsidP="00EE6472">
            <w:pPr>
              <w:spacing w:after="0"/>
              <w:jc w:val="both"/>
              <w:rPr>
                <w:rFonts w:ascii="Times New Roman" w:hAnsi="Times New Roman" w:cs="Times New Roman"/>
                <w:sz w:val="21"/>
                <w:szCs w:val="21"/>
              </w:rPr>
            </w:pPr>
            <w:r w:rsidRPr="006D01F6">
              <w:rPr>
                <w:rFonts w:ascii="Times New Roman" w:hAnsi="Times New Roman" w:cs="Times New Roman"/>
                <w:sz w:val="21"/>
                <w:szCs w:val="21"/>
              </w:rPr>
              <w:t>-49,36</w:t>
            </w:r>
          </w:p>
        </w:tc>
        <w:tc>
          <w:tcPr>
            <w:tcW w:w="60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37FB3" w:rsidRPr="006D01F6" w:rsidRDefault="00937FB3" w:rsidP="00EE6472">
            <w:pPr>
              <w:spacing w:after="0"/>
              <w:jc w:val="both"/>
              <w:rPr>
                <w:rFonts w:ascii="Times New Roman" w:hAnsi="Times New Roman" w:cs="Times New Roman"/>
                <w:sz w:val="21"/>
                <w:szCs w:val="21"/>
              </w:rPr>
            </w:pPr>
            <w:r w:rsidRPr="006D01F6">
              <w:rPr>
                <w:rFonts w:ascii="Times New Roman" w:hAnsi="Times New Roman" w:cs="Times New Roman"/>
                <w:sz w:val="21"/>
                <w:szCs w:val="21"/>
              </w:rPr>
              <w:t>665,58</w:t>
            </w:r>
          </w:p>
        </w:tc>
      </w:tr>
      <w:tr w:rsidR="00937FB3" w:rsidRPr="006D01F6" w:rsidTr="00937FB3">
        <w:trPr>
          <w:trHeight w:val="454"/>
        </w:trPr>
        <w:tc>
          <w:tcPr>
            <w:tcW w:w="2025" w:type="pct"/>
            <w:gridSpan w:val="2"/>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Среднесписочная численность работников, чел. в том числе</w:t>
            </w:r>
          </w:p>
        </w:tc>
        <w:tc>
          <w:tcPr>
            <w:tcW w:w="559" w:type="pct"/>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313,0</w:t>
            </w:r>
          </w:p>
        </w:tc>
        <w:tc>
          <w:tcPr>
            <w:tcW w:w="691" w:type="pct"/>
            <w:gridSpan w:val="3"/>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417,0</w:t>
            </w:r>
          </w:p>
        </w:tc>
        <w:tc>
          <w:tcPr>
            <w:tcW w:w="525" w:type="pct"/>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403,0</w:t>
            </w:r>
          </w:p>
        </w:tc>
        <w:tc>
          <w:tcPr>
            <w:tcW w:w="60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37FB3" w:rsidRPr="006D01F6" w:rsidRDefault="00937FB3" w:rsidP="00EE6472">
            <w:pPr>
              <w:spacing w:after="0"/>
              <w:jc w:val="both"/>
              <w:rPr>
                <w:rFonts w:ascii="Times New Roman" w:hAnsi="Times New Roman" w:cs="Times New Roman"/>
                <w:sz w:val="21"/>
                <w:szCs w:val="21"/>
              </w:rPr>
            </w:pPr>
            <w:r w:rsidRPr="006D01F6">
              <w:rPr>
                <w:rFonts w:ascii="Times New Roman" w:hAnsi="Times New Roman" w:cs="Times New Roman"/>
                <w:sz w:val="21"/>
                <w:szCs w:val="21"/>
              </w:rPr>
              <w:t>33,23</w:t>
            </w:r>
          </w:p>
        </w:tc>
        <w:tc>
          <w:tcPr>
            <w:tcW w:w="60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37FB3" w:rsidRPr="006D01F6" w:rsidRDefault="00937FB3" w:rsidP="00EE6472">
            <w:pPr>
              <w:spacing w:after="0"/>
              <w:jc w:val="both"/>
              <w:rPr>
                <w:rFonts w:ascii="Times New Roman" w:hAnsi="Times New Roman" w:cs="Times New Roman"/>
                <w:sz w:val="21"/>
                <w:szCs w:val="21"/>
              </w:rPr>
            </w:pPr>
            <w:r w:rsidRPr="006D01F6">
              <w:rPr>
                <w:rFonts w:ascii="Times New Roman" w:hAnsi="Times New Roman" w:cs="Times New Roman"/>
                <w:sz w:val="21"/>
                <w:szCs w:val="21"/>
              </w:rPr>
              <w:t>-3,36</w:t>
            </w:r>
          </w:p>
        </w:tc>
      </w:tr>
      <w:tr w:rsidR="00937FB3" w:rsidRPr="006D01F6" w:rsidTr="00937FB3">
        <w:trPr>
          <w:trHeight w:val="263"/>
        </w:trPr>
        <w:tc>
          <w:tcPr>
            <w:tcW w:w="2025" w:type="pct"/>
            <w:gridSpan w:val="2"/>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w:t>
            </w:r>
            <w:proofErr w:type="gramStart"/>
            <w:r w:rsidRPr="006D01F6">
              <w:rPr>
                <w:rFonts w:ascii="Times New Roman" w:hAnsi="Times New Roman" w:cs="Times New Roman"/>
                <w:sz w:val="21"/>
                <w:szCs w:val="21"/>
              </w:rPr>
              <w:t>занятых</w:t>
            </w:r>
            <w:proofErr w:type="gramEnd"/>
            <w:r w:rsidRPr="006D01F6">
              <w:rPr>
                <w:rFonts w:ascii="Times New Roman" w:hAnsi="Times New Roman" w:cs="Times New Roman"/>
                <w:sz w:val="21"/>
                <w:szCs w:val="21"/>
              </w:rPr>
              <w:t xml:space="preserve"> основной деятельностью</w:t>
            </w:r>
          </w:p>
        </w:tc>
        <w:tc>
          <w:tcPr>
            <w:tcW w:w="559" w:type="pct"/>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250,0</w:t>
            </w:r>
          </w:p>
        </w:tc>
        <w:tc>
          <w:tcPr>
            <w:tcW w:w="691" w:type="pct"/>
            <w:gridSpan w:val="3"/>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337,0</w:t>
            </w:r>
          </w:p>
        </w:tc>
        <w:tc>
          <w:tcPr>
            <w:tcW w:w="525" w:type="pct"/>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326,0</w:t>
            </w:r>
          </w:p>
        </w:tc>
        <w:tc>
          <w:tcPr>
            <w:tcW w:w="60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37FB3" w:rsidRPr="006D01F6" w:rsidRDefault="00937FB3" w:rsidP="00EE6472">
            <w:pPr>
              <w:spacing w:after="0"/>
              <w:jc w:val="both"/>
              <w:rPr>
                <w:rFonts w:ascii="Times New Roman" w:hAnsi="Times New Roman" w:cs="Times New Roman"/>
                <w:sz w:val="21"/>
                <w:szCs w:val="21"/>
              </w:rPr>
            </w:pPr>
            <w:r w:rsidRPr="006D01F6">
              <w:rPr>
                <w:rFonts w:ascii="Times New Roman" w:hAnsi="Times New Roman" w:cs="Times New Roman"/>
                <w:sz w:val="21"/>
                <w:szCs w:val="21"/>
              </w:rPr>
              <w:t>34,80</w:t>
            </w:r>
          </w:p>
        </w:tc>
        <w:tc>
          <w:tcPr>
            <w:tcW w:w="60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37FB3" w:rsidRPr="006D01F6" w:rsidRDefault="00937FB3" w:rsidP="00EE6472">
            <w:pPr>
              <w:spacing w:after="0"/>
              <w:jc w:val="both"/>
              <w:rPr>
                <w:rFonts w:ascii="Times New Roman" w:hAnsi="Times New Roman" w:cs="Times New Roman"/>
                <w:sz w:val="21"/>
                <w:szCs w:val="21"/>
              </w:rPr>
            </w:pPr>
            <w:r w:rsidRPr="006D01F6">
              <w:rPr>
                <w:rFonts w:ascii="Times New Roman" w:hAnsi="Times New Roman" w:cs="Times New Roman"/>
                <w:sz w:val="21"/>
                <w:szCs w:val="21"/>
              </w:rPr>
              <w:t>-3,26</w:t>
            </w:r>
          </w:p>
        </w:tc>
      </w:tr>
      <w:tr w:rsidR="00937FB3" w:rsidRPr="006D01F6" w:rsidTr="00937FB3">
        <w:trPr>
          <w:trHeight w:val="454"/>
        </w:trPr>
        <w:tc>
          <w:tcPr>
            <w:tcW w:w="2025" w:type="pct"/>
            <w:gridSpan w:val="2"/>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Произведено продукции всего</w:t>
            </w:r>
          </w:p>
        </w:tc>
        <w:tc>
          <w:tcPr>
            <w:tcW w:w="559" w:type="pct"/>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4259,0</w:t>
            </w:r>
          </w:p>
        </w:tc>
        <w:tc>
          <w:tcPr>
            <w:tcW w:w="691" w:type="pct"/>
            <w:gridSpan w:val="3"/>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3839,0</w:t>
            </w:r>
          </w:p>
        </w:tc>
        <w:tc>
          <w:tcPr>
            <w:tcW w:w="525" w:type="pct"/>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4109,0</w:t>
            </w:r>
          </w:p>
        </w:tc>
        <w:tc>
          <w:tcPr>
            <w:tcW w:w="60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37FB3" w:rsidRPr="006D01F6" w:rsidRDefault="00937FB3" w:rsidP="00EE6472">
            <w:pPr>
              <w:spacing w:after="0"/>
              <w:jc w:val="both"/>
              <w:rPr>
                <w:rFonts w:ascii="Times New Roman" w:hAnsi="Times New Roman" w:cs="Times New Roman"/>
                <w:sz w:val="21"/>
                <w:szCs w:val="21"/>
              </w:rPr>
            </w:pPr>
            <w:r w:rsidRPr="006D01F6">
              <w:rPr>
                <w:rFonts w:ascii="Times New Roman" w:hAnsi="Times New Roman" w:cs="Times New Roman"/>
                <w:sz w:val="21"/>
                <w:szCs w:val="21"/>
              </w:rPr>
              <w:t>-9,86</w:t>
            </w:r>
          </w:p>
        </w:tc>
        <w:tc>
          <w:tcPr>
            <w:tcW w:w="60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37FB3" w:rsidRPr="006D01F6" w:rsidRDefault="00937FB3" w:rsidP="00EE6472">
            <w:pPr>
              <w:spacing w:after="0"/>
              <w:jc w:val="both"/>
              <w:rPr>
                <w:rFonts w:ascii="Times New Roman" w:hAnsi="Times New Roman" w:cs="Times New Roman"/>
                <w:sz w:val="21"/>
                <w:szCs w:val="21"/>
              </w:rPr>
            </w:pPr>
            <w:r w:rsidRPr="006D01F6">
              <w:rPr>
                <w:rFonts w:ascii="Times New Roman" w:hAnsi="Times New Roman" w:cs="Times New Roman"/>
                <w:sz w:val="21"/>
                <w:szCs w:val="21"/>
              </w:rPr>
              <w:t>7,03</w:t>
            </w:r>
          </w:p>
        </w:tc>
      </w:tr>
      <w:tr w:rsidR="00937FB3" w:rsidRPr="006D01F6" w:rsidTr="00937FB3">
        <w:trPr>
          <w:trHeight w:val="454"/>
        </w:trPr>
        <w:tc>
          <w:tcPr>
            <w:tcW w:w="2025" w:type="pct"/>
            <w:gridSpan w:val="2"/>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Среднегодовая стоимость основных средств, тыс. руб.</w:t>
            </w:r>
          </w:p>
        </w:tc>
        <w:tc>
          <w:tcPr>
            <w:tcW w:w="559" w:type="pct"/>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1394,0</w:t>
            </w:r>
          </w:p>
        </w:tc>
        <w:tc>
          <w:tcPr>
            <w:tcW w:w="691" w:type="pct"/>
            <w:gridSpan w:val="3"/>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1570,0</w:t>
            </w:r>
          </w:p>
        </w:tc>
        <w:tc>
          <w:tcPr>
            <w:tcW w:w="525" w:type="pct"/>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1217,0</w:t>
            </w:r>
          </w:p>
        </w:tc>
        <w:tc>
          <w:tcPr>
            <w:tcW w:w="60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37FB3" w:rsidRPr="006D01F6" w:rsidRDefault="00937FB3" w:rsidP="00EE6472">
            <w:pPr>
              <w:spacing w:after="0"/>
              <w:jc w:val="both"/>
              <w:rPr>
                <w:rFonts w:ascii="Times New Roman" w:hAnsi="Times New Roman" w:cs="Times New Roman"/>
                <w:sz w:val="21"/>
                <w:szCs w:val="21"/>
              </w:rPr>
            </w:pPr>
            <w:r w:rsidRPr="006D01F6">
              <w:rPr>
                <w:rFonts w:ascii="Times New Roman" w:hAnsi="Times New Roman" w:cs="Times New Roman"/>
                <w:sz w:val="21"/>
                <w:szCs w:val="21"/>
              </w:rPr>
              <w:t>12,63</w:t>
            </w:r>
          </w:p>
        </w:tc>
        <w:tc>
          <w:tcPr>
            <w:tcW w:w="60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37FB3" w:rsidRPr="006D01F6" w:rsidRDefault="00937FB3" w:rsidP="00EE6472">
            <w:pPr>
              <w:spacing w:after="0"/>
              <w:jc w:val="both"/>
              <w:rPr>
                <w:rFonts w:ascii="Times New Roman" w:hAnsi="Times New Roman" w:cs="Times New Roman"/>
                <w:sz w:val="21"/>
                <w:szCs w:val="21"/>
              </w:rPr>
            </w:pPr>
            <w:r w:rsidRPr="006D01F6">
              <w:rPr>
                <w:rFonts w:ascii="Times New Roman" w:hAnsi="Times New Roman" w:cs="Times New Roman"/>
                <w:sz w:val="21"/>
                <w:szCs w:val="21"/>
              </w:rPr>
              <w:t>-22,48</w:t>
            </w:r>
          </w:p>
        </w:tc>
      </w:tr>
      <w:tr w:rsidR="00937FB3" w:rsidRPr="006D01F6" w:rsidTr="00937FB3">
        <w:trPr>
          <w:trHeight w:val="239"/>
        </w:trPr>
        <w:tc>
          <w:tcPr>
            <w:tcW w:w="2025" w:type="pct"/>
            <w:gridSpan w:val="2"/>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proofErr w:type="spellStart"/>
            <w:r w:rsidRPr="006D01F6">
              <w:rPr>
                <w:rFonts w:ascii="Times New Roman" w:hAnsi="Times New Roman" w:cs="Times New Roman"/>
                <w:sz w:val="21"/>
                <w:szCs w:val="21"/>
              </w:rPr>
              <w:t>Фондовооруженность</w:t>
            </w:r>
            <w:proofErr w:type="spellEnd"/>
            <w:r w:rsidRPr="006D01F6">
              <w:rPr>
                <w:rFonts w:ascii="Times New Roman" w:hAnsi="Times New Roman" w:cs="Times New Roman"/>
                <w:sz w:val="21"/>
                <w:szCs w:val="21"/>
              </w:rPr>
              <w:t>, тыс</w:t>
            </w:r>
            <w:proofErr w:type="gramStart"/>
            <w:r w:rsidRPr="006D01F6">
              <w:rPr>
                <w:rFonts w:ascii="Times New Roman" w:hAnsi="Times New Roman" w:cs="Times New Roman"/>
                <w:sz w:val="21"/>
                <w:szCs w:val="21"/>
              </w:rPr>
              <w:t>.р</w:t>
            </w:r>
            <w:proofErr w:type="gramEnd"/>
            <w:r w:rsidRPr="006D01F6">
              <w:rPr>
                <w:rFonts w:ascii="Times New Roman" w:hAnsi="Times New Roman" w:cs="Times New Roman"/>
                <w:sz w:val="21"/>
                <w:szCs w:val="21"/>
              </w:rPr>
              <w:t>уб./чел. (ОС/количество человек)</w:t>
            </w:r>
          </w:p>
        </w:tc>
        <w:tc>
          <w:tcPr>
            <w:tcW w:w="559" w:type="pct"/>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4,0</w:t>
            </w:r>
          </w:p>
        </w:tc>
        <w:tc>
          <w:tcPr>
            <w:tcW w:w="691" w:type="pct"/>
            <w:gridSpan w:val="3"/>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3,0</w:t>
            </w:r>
          </w:p>
        </w:tc>
        <w:tc>
          <w:tcPr>
            <w:tcW w:w="525" w:type="pct"/>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3,0</w:t>
            </w:r>
          </w:p>
        </w:tc>
        <w:tc>
          <w:tcPr>
            <w:tcW w:w="60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37FB3" w:rsidRPr="006D01F6" w:rsidRDefault="00937FB3" w:rsidP="00EE6472">
            <w:pPr>
              <w:spacing w:after="0"/>
              <w:jc w:val="both"/>
              <w:rPr>
                <w:rFonts w:ascii="Times New Roman" w:hAnsi="Times New Roman" w:cs="Times New Roman"/>
                <w:sz w:val="21"/>
                <w:szCs w:val="21"/>
              </w:rPr>
            </w:pPr>
            <w:r w:rsidRPr="006D01F6">
              <w:rPr>
                <w:rFonts w:ascii="Times New Roman" w:hAnsi="Times New Roman" w:cs="Times New Roman"/>
                <w:sz w:val="21"/>
                <w:szCs w:val="21"/>
              </w:rPr>
              <w:t>-25,00</w:t>
            </w:r>
          </w:p>
        </w:tc>
        <w:tc>
          <w:tcPr>
            <w:tcW w:w="60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37FB3" w:rsidRPr="006D01F6" w:rsidRDefault="00937FB3" w:rsidP="00EE6472">
            <w:pPr>
              <w:spacing w:after="0"/>
              <w:jc w:val="both"/>
              <w:rPr>
                <w:rFonts w:ascii="Times New Roman" w:hAnsi="Times New Roman" w:cs="Times New Roman"/>
                <w:sz w:val="21"/>
                <w:szCs w:val="21"/>
              </w:rPr>
            </w:pPr>
            <w:r w:rsidRPr="006D01F6">
              <w:rPr>
                <w:rFonts w:ascii="Times New Roman" w:hAnsi="Times New Roman" w:cs="Times New Roman"/>
                <w:sz w:val="21"/>
                <w:szCs w:val="21"/>
              </w:rPr>
              <w:t>0,00</w:t>
            </w:r>
          </w:p>
        </w:tc>
      </w:tr>
      <w:tr w:rsidR="00937FB3" w:rsidRPr="006D01F6" w:rsidTr="00937FB3">
        <w:trPr>
          <w:trHeight w:val="454"/>
        </w:trPr>
        <w:tc>
          <w:tcPr>
            <w:tcW w:w="2025" w:type="pct"/>
            <w:gridSpan w:val="2"/>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Фондоотдача на 100 рублей стоимости основных фондов, руб. (Выручка</w:t>
            </w:r>
            <w:r w:rsidRPr="006D01F6">
              <w:rPr>
                <w:rFonts w:ascii="Times New Roman" w:hAnsi="Times New Roman" w:cs="Times New Roman"/>
                <w:sz w:val="21"/>
                <w:szCs w:val="21"/>
                <w:lang w:val="en-US"/>
              </w:rPr>
              <w:t>/</w:t>
            </w:r>
            <w:r w:rsidRPr="006D01F6">
              <w:rPr>
                <w:rFonts w:ascii="Times New Roman" w:hAnsi="Times New Roman" w:cs="Times New Roman"/>
                <w:sz w:val="21"/>
                <w:szCs w:val="21"/>
              </w:rPr>
              <w:t>ОС)</w:t>
            </w:r>
          </w:p>
        </w:tc>
        <w:tc>
          <w:tcPr>
            <w:tcW w:w="559" w:type="pct"/>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402,0</w:t>
            </w:r>
          </w:p>
        </w:tc>
        <w:tc>
          <w:tcPr>
            <w:tcW w:w="691" w:type="pct"/>
            <w:gridSpan w:val="3"/>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472,0</w:t>
            </w:r>
          </w:p>
        </w:tc>
        <w:tc>
          <w:tcPr>
            <w:tcW w:w="525" w:type="pct"/>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446,0</w:t>
            </w:r>
          </w:p>
        </w:tc>
        <w:tc>
          <w:tcPr>
            <w:tcW w:w="60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37FB3" w:rsidRPr="006D01F6" w:rsidRDefault="00937FB3" w:rsidP="00EE6472">
            <w:pPr>
              <w:spacing w:after="0"/>
              <w:jc w:val="both"/>
              <w:rPr>
                <w:rFonts w:ascii="Times New Roman" w:hAnsi="Times New Roman" w:cs="Times New Roman"/>
                <w:sz w:val="21"/>
                <w:szCs w:val="21"/>
              </w:rPr>
            </w:pPr>
            <w:r w:rsidRPr="006D01F6">
              <w:rPr>
                <w:rFonts w:ascii="Times New Roman" w:hAnsi="Times New Roman" w:cs="Times New Roman"/>
                <w:sz w:val="21"/>
                <w:szCs w:val="21"/>
              </w:rPr>
              <w:t>17,41</w:t>
            </w:r>
          </w:p>
        </w:tc>
        <w:tc>
          <w:tcPr>
            <w:tcW w:w="60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37FB3" w:rsidRPr="006D01F6" w:rsidRDefault="00937FB3" w:rsidP="00EE6472">
            <w:pPr>
              <w:spacing w:after="0"/>
              <w:jc w:val="both"/>
              <w:rPr>
                <w:rFonts w:ascii="Times New Roman" w:hAnsi="Times New Roman" w:cs="Times New Roman"/>
                <w:sz w:val="21"/>
                <w:szCs w:val="21"/>
              </w:rPr>
            </w:pPr>
            <w:r w:rsidRPr="006D01F6">
              <w:rPr>
                <w:rFonts w:ascii="Times New Roman" w:hAnsi="Times New Roman" w:cs="Times New Roman"/>
                <w:sz w:val="21"/>
                <w:szCs w:val="21"/>
              </w:rPr>
              <w:t>-5,51</w:t>
            </w:r>
          </w:p>
        </w:tc>
      </w:tr>
      <w:tr w:rsidR="00937FB3" w:rsidRPr="006D01F6" w:rsidTr="00937FB3">
        <w:trPr>
          <w:trHeight w:val="454"/>
        </w:trPr>
        <w:tc>
          <w:tcPr>
            <w:tcW w:w="2025" w:type="pct"/>
            <w:gridSpan w:val="2"/>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Производительность труда в расчете на 1 работника, тыс. руб. (выпуск продукции</w:t>
            </w:r>
            <w:r w:rsidRPr="006D01F6">
              <w:rPr>
                <w:rFonts w:ascii="Times New Roman" w:hAnsi="Times New Roman" w:cs="Times New Roman"/>
                <w:sz w:val="21"/>
                <w:szCs w:val="21"/>
                <w:lang w:val="en-US"/>
              </w:rPr>
              <w:t>/</w:t>
            </w:r>
            <w:r w:rsidRPr="006D01F6">
              <w:rPr>
                <w:rFonts w:ascii="Times New Roman" w:hAnsi="Times New Roman" w:cs="Times New Roman"/>
                <w:sz w:val="21"/>
                <w:szCs w:val="21"/>
              </w:rPr>
              <w:t>количество работников)</w:t>
            </w:r>
          </w:p>
        </w:tc>
        <w:tc>
          <w:tcPr>
            <w:tcW w:w="559" w:type="pct"/>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114,0</w:t>
            </w:r>
          </w:p>
        </w:tc>
        <w:tc>
          <w:tcPr>
            <w:tcW w:w="691" w:type="pct"/>
            <w:gridSpan w:val="3"/>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104,0</w:t>
            </w:r>
          </w:p>
        </w:tc>
        <w:tc>
          <w:tcPr>
            <w:tcW w:w="525" w:type="pct"/>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102,0</w:t>
            </w:r>
          </w:p>
        </w:tc>
        <w:tc>
          <w:tcPr>
            <w:tcW w:w="60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37FB3" w:rsidRPr="006D01F6" w:rsidRDefault="00937FB3" w:rsidP="00EE6472">
            <w:pPr>
              <w:spacing w:after="0"/>
              <w:jc w:val="both"/>
              <w:rPr>
                <w:rFonts w:ascii="Times New Roman" w:hAnsi="Times New Roman" w:cs="Times New Roman"/>
                <w:sz w:val="21"/>
                <w:szCs w:val="21"/>
              </w:rPr>
            </w:pPr>
            <w:r w:rsidRPr="006D01F6">
              <w:rPr>
                <w:rFonts w:ascii="Times New Roman" w:hAnsi="Times New Roman" w:cs="Times New Roman"/>
                <w:sz w:val="21"/>
                <w:szCs w:val="21"/>
              </w:rPr>
              <w:t>-8,77</w:t>
            </w:r>
          </w:p>
        </w:tc>
        <w:tc>
          <w:tcPr>
            <w:tcW w:w="60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37FB3" w:rsidRPr="006D01F6" w:rsidRDefault="00937FB3" w:rsidP="00EE6472">
            <w:pPr>
              <w:spacing w:after="0"/>
              <w:jc w:val="both"/>
              <w:rPr>
                <w:rFonts w:ascii="Times New Roman" w:hAnsi="Times New Roman" w:cs="Times New Roman"/>
                <w:sz w:val="21"/>
                <w:szCs w:val="21"/>
              </w:rPr>
            </w:pPr>
            <w:r w:rsidRPr="006D01F6">
              <w:rPr>
                <w:rFonts w:ascii="Times New Roman" w:hAnsi="Times New Roman" w:cs="Times New Roman"/>
                <w:sz w:val="21"/>
                <w:szCs w:val="21"/>
              </w:rPr>
              <w:t>-1,92</w:t>
            </w:r>
          </w:p>
        </w:tc>
      </w:tr>
      <w:tr w:rsidR="00937FB3" w:rsidRPr="006D01F6" w:rsidTr="00937FB3">
        <w:trPr>
          <w:trHeight w:val="454"/>
        </w:trPr>
        <w:tc>
          <w:tcPr>
            <w:tcW w:w="1999" w:type="pct"/>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Прибыль от продаж, тыс. руб.</w:t>
            </w:r>
          </w:p>
        </w:tc>
        <w:tc>
          <w:tcPr>
            <w:tcW w:w="600" w:type="pct"/>
            <w:gridSpan w:val="3"/>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786</w:t>
            </w:r>
          </w:p>
        </w:tc>
        <w:tc>
          <w:tcPr>
            <w:tcW w:w="666" w:type="pct"/>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398</w:t>
            </w:r>
          </w:p>
        </w:tc>
        <w:tc>
          <w:tcPr>
            <w:tcW w:w="535" w:type="pct"/>
            <w:gridSpan w:val="2"/>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3047</w:t>
            </w:r>
          </w:p>
        </w:tc>
        <w:tc>
          <w:tcPr>
            <w:tcW w:w="60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387,7</w:t>
            </w:r>
          </w:p>
        </w:tc>
        <w:tc>
          <w:tcPr>
            <w:tcW w:w="60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w:t>
            </w:r>
          </w:p>
        </w:tc>
      </w:tr>
      <w:tr w:rsidR="00937FB3" w:rsidRPr="006D01F6" w:rsidTr="00937FB3">
        <w:trPr>
          <w:trHeight w:val="454"/>
        </w:trPr>
        <w:tc>
          <w:tcPr>
            <w:tcW w:w="1999" w:type="pct"/>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Уровень рентабельности продаж, % (прибыль от продаж/выручка)</w:t>
            </w:r>
          </w:p>
        </w:tc>
        <w:tc>
          <w:tcPr>
            <w:tcW w:w="600" w:type="pct"/>
            <w:gridSpan w:val="3"/>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2,36</w:t>
            </w:r>
          </w:p>
        </w:tc>
        <w:tc>
          <w:tcPr>
            <w:tcW w:w="666" w:type="pct"/>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1,35</w:t>
            </w:r>
          </w:p>
        </w:tc>
        <w:tc>
          <w:tcPr>
            <w:tcW w:w="535" w:type="pct"/>
            <w:gridSpan w:val="2"/>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8,56</w:t>
            </w:r>
          </w:p>
        </w:tc>
        <w:tc>
          <w:tcPr>
            <w:tcW w:w="60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362,7</w:t>
            </w:r>
          </w:p>
        </w:tc>
        <w:tc>
          <w:tcPr>
            <w:tcW w:w="60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w:t>
            </w:r>
          </w:p>
        </w:tc>
      </w:tr>
      <w:tr w:rsidR="00937FB3" w:rsidRPr="006D01F6" w:rsidTr="00937FB3">
        <w:trPr>
          <w:trHeight w:val="454"/>
        </w:trPr>
        <w:tc>
          <w:tcPr>
            <w:tcW w:w="1999" w:type="pct"/>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Затраты на рубль, выполненных работ, руб. (выпуск продукции/себестоимость)</w:t>
            </w:r>
          </w:p>
        </w:tc>
        <w:tc>
          <w:tcPr>
            <w:tcW w:w="600" w:type="pct"/>
            <w:gridSpan w:val="3"/>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lang w:val="en-US"/>
              </w:rPr>
            </w:pPr>
            <w:r w:rsidRPr="006D01F6">
              <w:rPr>
                <w:rFonts w:ascii="Times New Roman" w:hAnsi="Times New Roman" w:cs="Times New Roman"/>
                <w:sz w:val="21"/>
                <w:szCs w:val="21"/>
              </w:rPr>
              <w:t>0,9</w:t>
            </w:r>
            <w:r w:rsidRPr="006D01F6">
              <w:rPr>
                <w:rFonts w:ascii="Times New Roman" w:hAnsi="Times New Roman" w:cs="Times New Roman"/>
                <w:sz w:val="21"/>
                <w:szCs w:val="21"/>
                <w:lang w:val="en-US"/>
              </w:rPr>
              <w:t>6</w:t>
            </w:r>
          </w:p>
        </w:tc>
        <w:tc>
          <w:tcPr>
            <w:tcW w:w="666" w:type="pct"/>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lang w:val="en-US"/>
              </w:rPr>
            </w:pPr>
            <w:r w:rsidRPr="006D01F6">
              <w:rPr>
                <w:rFonts w:ascii="Times New Roman" w:hAnsi="Times New Roman" w:cs="Times New Roman"/>
                <w:sz w:val="21"/>
                <w:szCs w:val="21"/>
              </w:rPr>
              <w:t>0,</w:t>
            </w:r>
            <w:r w:rsidRPr="006D01F6">
              <w:rPr>
                <w:rFonts w:ascii="Times New Roman" w:hAnsi="Times New Roman" w:cs="Times New Roman"/>
                <w:sz w:val="21"/>
                <w:szCs w:val="21"/>
                <w:lang w:val="en-US"/>
              </w:rPr>
              <w:t>7</w:t>
            </w:r>
          </w:p>
        </w:tc>
        <w:tc>
          <w:tcPr>
            <w:tcW w:w="535" w:type="pct"/>
            <w:gridSpan w:val="2"/>
            <w:tcBorders>
              <w:top w:val="single" w:sz="6" w:space="0" w:color="000000"/>
              <w:left w:val="single" w:sz="6" w:space="0" w:color="000000"/>
              <w:bottom w:val="single" w:sz="6" w:space="0" w:color="000000"/>
              <w:right w:val="nil"/>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0,93</w:t>
            </w:r>
          </w:p>
        </w:tc>
        <w:tc>
          <w:tcPr>
            <w:tcW w:w="60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0,95</w:t>
            </w:r>
          </w:p>
        </w:tc>
        <w:tc>
          <w:tcPr>
            <w:tcW w:w="60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37FB3" w:rsidRPr="006D01F6" w:rsidRDefault="00937FB3" w:rsidP="00EE6472">
            <w:pPr>
              <w:shd w:val="clear" w:color="auto" w:fill="FFFFFF"/>
              <w:spacing w:after="0"/>
              <w:jc w:val="both"/>
              <w:rPr>
                <w:rFonts w:ascii="Times New Roman" w:hAnsi="Times New Roman" w:cs="Times New Roman"/>
                <w:sz w:val="21"/>
                <w:szCs w:val="21"/>
              </w:rPr>
            </w:pPr>
            <w:r w:rsidRPr="006D01F6">
              <w:rPr>
                <w:rFonts w:ascii="Times New Roman" w:hAnsi="Times New Roman" w:cs="Times New Roman"/>
                <w:sz w:val="21"/>
                <w:szCs w:val="21"/>
              </w:rPr>
              <w:t>-</w:t>
            </w:r>
          </w:p>
        </w:tc>
      </w:tr>
    </w:tbl>
    <w:p w:rsidR="00937FB3" w:rsidRPr="006D01F6" w:rsidRDefault="00937FB3" w:rsidP="00EE6472">
      <w:pPr>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xml:space="preserve"> </w:t>
      </w:r>
      <w:r w:rsidRPr="006D01F6">
        <w:rPr>
          <w:rFonts w:ascii="Times New Roman" w:hAnsi="Times New Roman" w:cs="Times New Roman"/>
          <w:color w:val="000000" w:themeColor="text1"/>
          <w:sz w:val="28"/>
          <w:szCs w:val="28"/>
        </w:rPr>
        <w:t>Анализ данных таблицы 1 и диаграмм рис. 5 показывает,</w:t>
      </w:r>
      <w:r w:rsidRPr="006D01F6">
        <w:rPr>
          <w:rFonts w:ascii="Times New Roman" w:hAnsi="Times New Roman" w:cs="Times New Roman"/>
          <w:sz w:val="28"/>
          <w:szCs w:val="28"/>
        </w:rPr>
        <w:t xml:space="preserve"> что среднесписочная численность работников предприятия (таблица 1) в 2016г. составляет 403 человека. Необходимо отметить снижение выработки на одного рабочего на 11%. На это оказало влияние: рост численности работников и снижение стоимости основных   фондов. </w:t>
      </w:r>
    </w:p>
    <w:p w:rsidR="00937FB3" w:rsidRPr="006D01F6" w:rsidRDefault="00937FB3" w:rsidP="00EE6472">
      <w:pPr>
        <w:spacing w:after="0" w:line="360" w:lineRule="auto"/>
        <w:ind w:firstLine="851"/>
        <w:jc w:val="both"/>
        <w:rPr>
          <w:rFonts w:ascii="Times New Roman" w:hAnsi="Times New Roman" w:cs="Times New Roman"/>
          <w:sz w:val="28"/>
          <w:szCs w:val="28"/>
        </w:rPr>
      </w:pPr>
      <w:r w:rsidRPr="006D01F6">
        <w:rPr>
          <w:rFonts w:ascii="Times New Roman" w:hAnsi="Times New Roman" w:cs="Times New Roman"/>
          <w:noProof/>
          <w:sz w:val="28"/>
          <w:szCs w:val="28"/>
        </w:rPr>
        <w:lastRenderedPageBreak/>
        <w:drawing>
          <wp:inline distT="0" distB="0" distL="0" distR="0">
            <wp:extent cx="4983480" cy="2849880"/>
            <wp:effectExtent l="19050" t="0" r="26670" b="7620"/>
            <wp:docPr id="3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37FB3" w:rsidRPr="006D01F6" w:rsidRDefault="00937FB3" w:rsidP="00EE6472">
      <w:pPr>
        <w:spacing w:after="0" w:line="360" w:lineRule="auto"/>
        <w:ind w:firstLine="851"/>
        <w:jc w:val="both"/>
        <w:rPr>
          <w:rFonts w:ascii="Times New Roman" w:hAnsi="Times New Roman" w:cs="Times New Roman"/>
          <w:sz w:val="28"/>
          <w:szCs w:val="28"/>
        </w:rPr>
      </w:pPr>
      <w:r w:rsidRPr="006D01F6">
        <w:rPr>
          <w:rFonts w:ascii="Times New Roman" w:hAnsi="Times New Roman" w:cs="Times New Roman"/>
          <w:sz w:val="28"/>
          <w:szCs w:val="28"/>
        </w:rPr>
        <w:t>Рис. 5. Динамика технико-экономических показателей</w:t>
      </w:r>
    </w:p>
    <w:p w:rsidR="00937FB3" w:rsidRPr="006D01F6" w:rsidRDefault="00937FB3" w:rsidP="00EE6472">
      <w:pPr>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Наиболее   эффективное   использование основных сре</w:t>
      </w:r>
      <w:proofErr w:type="gramStart"/>
      <w:r w:rsidRPr="006D01F6">
        <w:rPr>
          <w:rFonts w:ascii="Times New Roman" w:hAnsi="Times New Roman" w:cs="Times New Roman"/>
          <w:sz w:val="28"/>
          <w:szCs w:val="28"/>
        </w:rPr>
        <w:t>дств пр</w:t>
      </w:r>
      <w:proofErr w:type="gramEnd"/>
      <w:r w:rsidRPr="006D01F6">
        <w:rPr>
          <w:rFonts w:ascii="Times New Roman" w:hAnsi="Times New Roman" w:cs="Times New Roman"/>
          <w:sz w:val="28"/>
          <w:szCs w:val="28"/>
        </w:rPr>
        <w:t xml:space="preserve">едприятия было в 2015., об этом говорит показатель фондоотдачи - 472 руб., в 2016 году он уменьшился до 446 руб. Обеспеченность работников основными фондами также снизилась на 15% и в 2015, 2016 годах осталась на уровне 3 тыс. руб. </w:t>
      </w:r>
    </w:p>
    <w:p w:rsidR="00937FB3" w:rsidRPr="006D01F6" w:rsidRDefault="00937FB3" w:rsidP="00EE6472">
      <w:pPr>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xml:space="preserve"> </w:t>
      </w:r>
      <w:proofErr w:type="gramStart"/>
      <w:r w:rsidRPr="006D01F6">
        <w:rPr>
          <w:rFonts w:ascii="Times New Roman" w:hAnsi="Times New Roman" w:cs="Times New Roman"/>
          <w:sz w:val="28"/>
          <w:szCs w:val="28"/>
        </w:rPr>
        <w:t>Темп прироста прибыли составил 287,7% в 2016г. по отношению к 2014г., то есть данный показатель вырос почти в 3 раза, что было связано с повышением цен на транспортные и коммунальные услуги,  а также в связи с освоением и внедрением нового технологического оборудования, кроме того, ООО  «VENTAC AVTO» активно расширяет клиентскую базу.</w:t>
      </w:r>
      <w:proofErr w:type="gramEnd"/>
      <w:r w:rsidRPr="006D01F6">
        <w:rPr>
          <w:rFonts w:ascii="Times New Roman" w:hAnsi="Times New Roman" w:cs="Times New Roman"/>
          <w:sz w:val="28"/>
          <w:szCs w:val="28"/>
        </w:rPr>
        <w:t xml:space="preserve"> В 2015 году компания  приобрела и ввела в эксплуатацию новое оборудование для ремонта на 350 тыс. руб. Ввиду этого произошло повышение выручки в 2015г. на 22 % . Также ООО  "VENTAC AVTO" активно расширяет инвестиционную деятельность, приобретая </w:t>
      </w:r>
      <w:proofErr w:type="gramStart"/>
      <w:r w:rsidRPr="006D01F6">
        <w:rPr>
          <w:rFonts w:ascii="Times New Roman" w:hAnsi="Times New Roman" w:cs="Times New Roman"/>
          <w:sz w:val="28"/>
          <w:szCs w:val="28"/>
        </w:rPr>
        <w:t>новый</w:t>
      </w:r>
      <w:proofErr w:type="gramEnd"/>
      <w:r w:rsidRPr="006D01F6">
        <w:rPr>
          <w:rFonts w:ascii="Times New Roman" w:hAnsi="Times New Roman" w:cs="Times New Roman"/>
          <w:sz w:val="28"/>
          <w:szCs w:val="28"/>
        </w:rPr>
        <w:t xml:space="preserve"> магазины и вводя их в эксплуатацию. Это также способствует росту оборота.</w:t>
      </w:r>
    </w:p>
    <w:p w:rsidR="00937FB3" w:rsidRPr="006D01F6" w:rsidRDefault="00937FB3" w:rsidP="00EE6472">
      <w:pPr>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xml:space="preserve">В 2015 году прибыль снизилась на 388 тыс. руб. по отношению к 2014 году, в ввиду увеличения показателя себестоимости на 23,5%, а в 2016г. прибыль выросла на 2649 тыс. руб., </w:t>
      </w:r>
      <w:proofErr w:type="gramStart"/>
      <w:r w:rsidRPr="006D01F6">
        <w:rPr>
          <w:rFonts w:ascii="Times New Roman" w:hAnsi="Times New Roman" w:cs="Times New Roman"/>
          <w:sz w:val="28"/>
          <w:szCs w:val="28"/>
        </w:rPr>
        <w:t>но</w:t>
      </w:r>
      <w:proofErr w:type="gramEnd"/>
      <w:r w:rsidRPr="006D01F6">
        <w:rPr>
          <w:rFonts w:ascii="Times New Roman" w:hAnsi="Times New Roman" w:cs="Times New Roman"/>
          <w:sz w:val="28"/>
          <w:szCs w:val="28"/>
        </w:rPr>
        <w:t xml:space="preserve"> несмотря на достаточно высокие показатели роста прибыли в суммовом выражении уровень рентабельности в </w:t>
      </w:r>
      <w:r w:rsidRPr="006D01F6">
        <w:rPr>
          <w:rFonts w:ascii="Times New Roman" w:hAnsi="Times New Roman" w:cs="Times New Roman"/>
          <w:sz w:val="28"/>
          <w:szCs w:val="28"/>
        </w:rPr>
        <w:lastRenderedPageBreak/>
        <w:t xml:space="preserve">2014 г. составил 2,36%, в 2015 г. - 1,35%, в 2016 г. увеличился до 8,56%. В первую очередь на это оказало влияние опережение роста доходов, по сравнению с ростом себестоимости. Увеличение себестоимости произошло на 8,5%. На это оказало влияние также внедрение нового оборудования. </w:t>
      </w:r>
    </w:p>
    <w:p w:rsidR="00937FB3" w:rsidRPr="006D01F6" w:rsidRDefault="00937FB3" w:rsidP="00EE6472">
      <w:pPr>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Анализируя финансовое положение организации, необходимо рассмотреть основные показатели платежеспособности и финансовой устойчивости, с этой целью составим таблицу 2.</w:t>
      </w:r>
    </w:p>
    <w:p w:rsidR="00937FB3" w:rsidRPr="006D01F6" w:rsidRDefault="00937FB3" w:rsidP="00EE6472">
      <w:pPr>
        <w:tabs>
          <w:tab w:val="left" w:pos="709"/>
        </w:tabs>
        <w:spacing w:after="0" w:line="360" w:lineRule="auto"/>
        <w:jc w:val="both"/>
        <w:rPr>
          <w:rFonts w:ascii="Times New Roman" w:hAnsi="Times New Roman" w:cs="Times New Roman"/>
          <w:sz w:val="28"/>
          <w:szCs w:val="28"/>
        </w:rPr>
      </w:pPr>
      <w:r w:rsidRPr="006D01F6">
        <w:rPr>
          <w:rFonts w:ascii="Times New Roman" w:hAnsi="Times New Roman" w:cs="Times New Roman"/>
          <w:sz w:val="28"/>
          <w:szCs w:val="28"/>
        </w:rPr>
        <w:tab/>
        <w:t>Коэффициент автономии 2014:</w:t>
      </w:r>
      <w:r w:rsidRPr="006D01F6">
        <w:rPr>
          <w:rFonts w:ascii="Times New Roman" w:hAnsi="Times New Roman" w:cs="Times New Roman"/>
          <w:sz w:val="28"/>
          <w:szCs w:val="28"/>
        </w:rPr>
        <w:tab/>
      </w:r>
    </w:p>
    <w:p w:rsidR="00937FB3" w:rsidRPr="006D01F6" w:rsidRDefault="00937FB3" w:rsidP="00EE6472">
      <w:pPr>
        <w:spacing w:after="0" w:line="360" w:lineRule="auto"/>
        <w:jc w:val="both"/>
        <w:rPr>
          <w:rFonts w:ascii="Times New Roman" w:hAnsi="Times New Roman" w:cs="Times New Roman"/>
          <w:sz w:val="28"/>
          <w:szCs w:val="28"/>
        </w:rPr>
      </w:pPr>
      <w:r w:rsidRPr="006D01F6">
        <w:rPr>
          <w:rFonts w:ascii="Times New Roman" w:hAnsi="Times New Roman" w:cs="Times New Roman"/>
          <w:sz w:val="28"/>
          <w:szCs w:val="28"/>
        </w:rPr>
        <w:t>(Собственный капитал / Активы) = 16764/24998=0,6</w:t>
      </w:r>
    </w:p>
    <w:p w:rsidR="00937FB3" w:rsidRPr="006D01F6" w:rsidRDefault="00937FB3" w:rsidP="00EE6472">
      <w:pPr>
        <w:spacing w:after="0" w:line="360" w:lineRule="auto"/>
        <w:ind w:firstLine="708"/>
        <w:jc w:val="both"/>
        <w:rPr>
          <w:rFonts w:ascii="Times New Roman" w:hAnsi="Times New Roman" w:cs="Times New Roman"/>
          <w:sz w:val="28"/>
          <w:szCs w:val="28"/>
        </w:rPr>
      </w:pPr>
      <w:r w:rsidRPr="006D01F6">
        <w:rPr>
          <w:rFonts w:ascii="Times New Roman" w:hAnsi="Times New Roman" w:cs="Times New Roman"/>
          <w:sz w:val="28"/>
          <w:szCs w:val="28"/>
        </w:rPr>
        <w:t>Коэффициент автономии 2015:</w:t>
      </w:r>
    </w:p>
    <w:p w:rsidR="00937FB3" w:rsidRPr="006D01F6" w:rsidRDefault="00937FB3" w:rsidP="00EE6472">
      <w:pPr>
        <w:spacing w:after="0" w:line="360" w:lineRule="auto"/>
        <w:jc w:val="both"/>
        <w:rPr>
          <w:rFonts w:ascii="Times New Roman" w:hAnsi="Times New Roman" w:cs="Times New Roman"/>
          <w:sz w:val="28"/>
          <w:szCs w:val="28"/>
        </w:rPr>
      </w:pPr>
      <w:r w:rsidRPr="006D01F6">
        <w:rPr>
          <w:rFonts w:ascii="Times New Roman" w:hAnsi="Times New Roman" w:cs="Times New Roman"/>
          <w:sz w:val="28"/>
          <w:szCs w:val="28"/>
        </w:rPr>
        <w:t>(Собственный капитал / Активы) =9299/19308=0,5</w:t>
      </w:r>
    </w:p>
    <w:p w:rsidR="00937FB3" w:rsidRPr="006D01F6" w:rsidRDefault="00937FB3" w:rsidP="00EE6472">
      <w:pPr>
        <w:spacing w:after="0" w:line="360" w:lineRule="auto"/>
        <w:ind w:firstLine="708"/>
        <w:jc w:val="both"/>
        <w:rPr>
          <w:rFonts w:ascii="Times New Roman" w:hAnsi="Times New Roman" w:cs="Times New Roman"/>
          <w:sz w:val="28"/>
          <w:szCs w:val="28"/>
        </w:rPr>
      </w:pPr>
      <w:r w:rsidRPr="006D01F6">
        <w:rPr>
          <w:rFonts w:ascii="Times New Roman" w:hAnsi="Times New Roman" w:cs="Times New Roman"/>
          <w:sz w:val="28"/>
          <w:szCs w:val="28"/>
        </w:rPr>
        <w:t>Коэффициент автономии 2016:</w:t>
      </w:r>
    </w:p>
    <w:p w:rsidR="00937FB3" w:rsidRPr="006D01F6" w:rsidRDefault="00937FB3" w:rsidP="00EE6472">
      <w:pPr>
        <w:spacing w:after="0" w:line="360" w:lineRule="auto"/>
        <w:jc w:val="both"/>
        <w:rPr>
          <w:rFonts w:ascii="Times New Roman" w:hAnsi="Times New Roman" w:cs="Times New Roman"/>
          <w:sz w:val="28"/>
          <w:szCs w:val="28"/>
        </w:rPr>
      </w:pPr>
      <w:r w:rsidRPr="006D01F6">
        <w:rPr>
          <w:rFonts w:ascii="Times New Roman" w:hAnsi="Times New Roman" w:cs="Times New Roman"/>
          <w:sz w:val="28"/>
          <w:szCs w:val="28"/>
        </w:rPr>
        <w:t xml:space="preserve"> (Собственный капитал / Активы) =9603/19499 =0,5</w:t>
      </w:r>
      <w:r w:rsidRPr="006D01F6">
        <w:rPr>
          <w:rFonts w:ascii="Times New Roman" w:hAnsi="Times New Roman" w:cs="Times New Roman"/>
          <w:sz w:val="28"/>
          <w:szCs w:val="28"/>
        </w:rPr>
        <w:tab/>
        <w:t xml:space="preserve"> </w:t>
      </w:r>
    </w:p>
    <w:p w:rsidR="00937FB3" w:rsidRPr="006D01F6" w:rsidRDefault="00937FB3" w:rsidP="00EE6472">
      <w:pPr>
        <w:spacing w:after="0" w:line="360" w:lineRule="auto"/>
        <w:ind w:firstLine="708"/>
        <w:jc w:val="both"/>
        <w:rPr>
          <w:rFonts w:ascii="Times New Roman" w:hAnsi="Times New Roman" w:cs="Times New Roman"/>
          <w:sz w:val="28"/>
          <w:szCs w:val="28"/>
        </w:rPr>
      </w:pPr>
      <w:r w:rsidRPr="006D01F6">
        <w:rPr>
          <w:rFonts w:ascii="Times New Roman" w:hAnsi="Times New Roman" w:cs="Times New Roman"/>
          <w:sz w:val="28"/>
          <w:szCs w:val="28"/>
        </w:rPr>
        <w:t>Коэффициент финансирования 2014:</w:t>
      </w:r>
    </w:p>
    <w:p w:rsidR="00937FB3" w:rsidRPr="006D01F6" w:rsidRDefault="00937FB3" w:rsidP="00EE6472">
      <w:pPr>
        <w:spacing w:after="0" w:line="360" w:lineRule="auto"/>
        <w:jc w:val="both"/>
        <w:rPr>
          <w:rFonts w:ascii="Times New Roman" w:hAnsi="Times New Roman" w:cs="Times New Roman"/>
          <w:sz w:val="28"/>
          <w:szCs w:val="28"/>
        </w:rPr>
      </w:pPr>
      <w:r w:rsidRPr="006D01F6">
        <w:rPr>
          <w:rFonts w:ascii="Times New Roman" w:hAnsi="Times New Roman" w:cs="Times New Roman"/>
          <w:sz w:val="28"/>
          <w:szCs w:val="28"/>
        </w:rPr>
        <w:t>(Собственный капитал /Заемный капитал) = 16764 /1624=2,03</w:t>
      </w:r>
    </w:p>
    <w:p w:rsidR="00937FB3" w:rsidRPr="006D01F6" w:rsidRDefault="00937FB3" w:rsidP="00EE6472">
      <w:pPr>
        <w:spacing w:after="0" w:line="360" w:lineRule="auto"/>
        <w:ind w:firstLine="708"/>
        <w:jc w:val="both"/>
        <w:rPr>
          <w:rFonts w:ascii="Times New Roman" w:hAnsi="Times New Roman" w:cs="Times New Roman"/>
          <w:sz w:val="28"/>
          <w:szCs w:val="28"/>
        </w:rPr>
      </w:pPr>
      <w:r w:rsidRPr="006D01F6">
        <w:rPr>
          <w:rFonts w:ascii="Times New Roman" w:hAnsi="Times New Roman" w:cs="Times New Roman"/>
          <w:sz w:val="28"/>
          <w:szCs w:val="28"/>
        </w:rPr>
        <w:t>Коэффициент финансирования 2015:</w:t>
      </w:r>
    </w:p>
    <w:p w:rsidR="00937FB3" w:rsidRPr="006D01F6" w:rsidRDefault="00937FB3" w:rsidP="00EE6472">
      <w:pPr>
        <w:spacing w:after="0" w:line="360" w:lineRule="auto"/>
        <w:jc w:val="both"/>
        <w:rPr>
          <w:rFonts w:ascii="Times New Roman" w:hAnsi="Times New Roman" w:cs="Times New Roman"/>
          <w:sz w:val="28"/>
          <w:szCs w:val="28"/>
        </w:rPr>
      </w:pPr>
      <w:r w:rsidRPr="006D01F6">
        <w:rPr>
          <w:rFonts w:ascii="Times New Roman" w:hAnsi="Times New Roman" w:cs="Times New Roman"/>
          <w:sz w:val="28"/>
          <w:szCs w:val="28"/>
        </w:rPr>
        <w:t>(Собственный капитал /Заемный капитал) = 2099/2157=0,93</w:t>
      </w:r>
    </w:p>
    <w:p w:rsidR="00937FB3" w:rsidRPr="006D01F6" w:rsidRDefault="00937FB3" w:rsidP="00EE6472">
      <w:pPr>
        <w:spacing w:after="0" w:line="360" w:lineRule="auto"/>
        <w:ind w:firstLine="708"/>
        <w:jc w:val="both"/>
        <w:rPr>
          <w:rFonts w:ascii="Times New Roman" w:hAnsi="Times New Roman" w:cs="Times New Roman"/>
          <w:sz w:val="28"/>
          <w:szCs w:val="28"/>
        </w:rPr>
      </w:pPr>
      <w:r w:rsidRPr="006D01F6">
        <w:rPr>
          <w:rFonts w:ascii="Times New Roman" w:hAnsi="Times New Roman" w:cs="Times New Roman"/>
          <w:sz w:val="28"/>
          <w:szCs w:val="28"/>
        </w:rPr>
        <w:t>Коэффициент финансирования 2016:</w:t>
      </w:r>
    </w:p>
    <w:p w:rsidR="00937FB3" w:rsidRPr="006D01F6" w:rsidRDefault="00937FB3" w:rsidP="00EE6472">
      <w:pPr>
        <w:spacing w:after="0" w:line="360" w:lineRule="auto"/>
        <w:jc w:val="both"/>
        <w:rPr>
          <w:rFonts w:ascii="Times New Roman" w:hAnsi="Times New Roman" w:cs="Times New Roman"/>
          <w:sz w:val="28"/>
          <w:szCs w:val="28"/>
        </w:rPr>
      </w:pPr>
      <w:r w:rsidRPr="006D01F6">
        <w:rPr>
          <w:rFonts w:ascii="Times New Roman" w:hAnsi="Times New Roman" w:cs="Times New Roman"/>
          <w:sz w:val="28"/>
          <w:szCs w:val="28"/>
        </w:rPr>
        <w:t>(Собственный капитал /Заемный капитал) = 2403/ 2500=0,97</w:t>
      </w:r>
      <w:r w:rsidRPr="006D01F6">
        <w:rPr>
          <w:rFonts w:ascii="Times New Roman" w:hAnsi="Times New Roman" w:cs="Times New Roman"/>
          <w:sz w:val="28"/>
          <w:szCs w:val="28"/>
        </w:rPr>
        <w:tab/>
      </w:r>
    </w:p>
    <w:p w:rsidR="00937FB3" w:rsidRPr="006D01F6" w:rsidRDefault="00937FB3" w:rsidP="00EE6472">
      <w:pPr>
        <w:spacing w:after="0" w:line="360" w:lineRule="auto"/>
        <w:ind w:firstLine="708"/>
        <w:jc w:val="both"/>
        <w:rPr>
          <w:rFonts w:ascii="Times New Roman" w:hAnsi="Times New Roman" w:cs="Times New Roman"/>
          <w:sz w:val="28"/>
          <w:szCs w:val="28"/>
        </w:rPr>
      </w:pPr>
      <w:r w:rsidRPr="006D01F6">
        <w:rPr>
          <w:rFonts w:ascii="Times New Roman" w:hAnsi="Times New Roman" w:cs="Times New Roman"/>
          <w:sz w:val="28"/>
          <w:szCs w:val="28"/>
        </w:rPr>
        <w:t>Коэффициент финансовой устойчивости 2014:</w:t>
      </w:r>
    </w:p>
    <w:p w:rsidR="00937FB3" w:rsidRPr="006D01F6" w:rsidRDefault="00937FB3" w:rsidP="00EE6472">
      <w:pPr>
        <w:spacing w:after="0" w:line="360" w:lineRule="auto"/>
        <w:jc w:val="both"/>
        <w:rPr>
          <w:rFonts w:ascii="Times New Roman" w:hAnsi="Times New Roman" w:cs="Times New Roman"/>
          <w:sz w:val="28"/>
          <w:szCs w:val="28"/>
        </w:rPr>
      </w:pPr>
      <w:r w:rsidRPr="006D01F6">
        <w:rPr>
          <w:rFonts w:ascii="Times New Roman" w:hAnsi="Times New Roman" w:cs="Times New Roman"/>
          <w:sz w:val="28"/>
          <w:szCs w:val="28"/>
        </w:rPr>
        <w:t>(Собственный капитал +Долгосрочные обязательства) /Активы = (16764+1500)/ 24998=0,7</w:t>
      </w:r>
    </w:p>
    <w:p w:rsidR="00937FB3" w:rsidRPr="006D01F6" w:rsidRDefault="00937FB3" w:rsidP="00EE6472">
      <w:pPr>
        <w:spacing w:after="0" w:line="360" w:lineRule="auto"/>
        <w:ind w:firstLine="708"/>
        <w:jc w:val="both"/>
        <w:rPr>
          <w:rFonts w:ascii="Times New Roman" w:hAnsi="Times New Roman" w:cs="Times New Roman"/>
          <w:sz w:val="28"/>
          <w:szCs w:val="28"/>
        </w:rPr>
      </w:pPr>
      <w:r w:rsidRPr="006D01F6">
        <w:rPr>
          <w:rFonts w:ascii="Times New Roman" w:hAnsi="Times New Roman" w:cs="Times New Roman"/>
          <w:sz w:val="28"/>
          <w:szCs w:val="28"/>
        </w:rPr>
        <w:t>Коэффициент финансовой устойчивости 2015:</w:t>
      </w:r>
    </w:p>
    <w:p w:rsidR="00937FB3" w:rsidRPr="006D01F6" w:rsidRDefault="00937FB3" w:rsidP="00EE6472">
      <w:pPr>
        <w:spacing w:after="0" w:line="360" w:lineRule="auto"/>
        <w:jc w:val="both"/>
        <w:rPr>
          <w:rFonts w:ascii="Times New Roman" w:hAnsi="Times New Roman" w:cs="Times New Roman"/>
          <w:sz w:val="28"/>
          <w:szCs w:val="28"/>
        </w:rPr>
      </w:pPr>
      <w:r w:rsidRPr="006D01F6">
        <w:rPr>
          <w:rFonts w:ascii="Times New Roman" w:hAnsi="Times New Roman" w:cs="Times New Roman"/>
          <w:sz w:val="28"/>
          <w:szCs w:val="28"/>
        </w:rPr>
        <w:t>(Собственный капитал + Долгосрочные обязательства) / Активы = (9299+1500)/19308=0,6</w:t>
      </w:r>
    </w:p>
    <w:p w:rsidR="00937FB3" w:rsidRPr="006D01F6" w:rsidRDefault="00937FB3" w:rsidP="00EE6472">
      <w:pPr>
        <w:spacing w:after="0" w:line="360" w:lineRule="auto"/>
        <w:ind w:firstLine="708"/>
        <w:jc w:val="both"/>
        <w:rPr>
          <w:rFonts w:ascii="Times New Roman" w:hAnsi="Times New Roman" w:cs="Times New Roman"/>
          <w:sz w:val="28"/>
          <w:szCs w:val="28"/>
        </w:rPr>
      </w:pPr>
      <w:r w:rsidRPr="006D01F6">
        <w:rPr>
          <w:rFonts w:ascii="Times New Roman" w:hAnsi="Times New Roman" w:cs="Times New Roman"/>
          <w:sz w:val="28"/>
          <w:szCs w:val="28"/>
        </w:rPr>
        <w:t>Коэффициент финансовой устойчивости 2016:</w:t>
      </w:r>
    </w:p>
    <w:p w:rsidR="00937FB3" w:rsidRPr="006D01F6" w:rsidRDefault="00937FB3" w:rsidP="00EE6472">
      <w:pPr>
        <w:spacing w:after="0" w:line="360" w:lineRule="auto"/>
        <w:jc w:val="both"/>
        <w:rPr>
          <w:rFonts w:ascii="Times New Roman" w:hAnsi="Times New Roman" w:cs="Times New Roman"/>
          <w:sz w:val="28"/>
          <w:szCs w:val="28"/>
        </w:rPr>
      </w:pPr>
      <w:r w:rsidRPr="006D01F6">
        <w:rPr>
          <w:rFonts w:ascii="Times New Roman" w:hAnsi="Times New Roman" w:cs="Times New Roman"/>
          <w:sz w:val="28"/>
          <w:szCs w:val="28"/>
        </w:rPr>
        <w:t>(Собственный капитал +Долгосрочные обязательства) /Активы = (9603+1500)/ 19499= 0,6</w:t>
      </w:r>
      <w:r w:rsidRPr="006D01F6">
        <w:rPr>
          <w:rFonts w:ascii="Times New Roman" w:hAnsi="Times New Roman" w:cs="Times New Roman"/>
          <w:sz w:val="28"/>
          <w:szCs w:val="28"/>
        </w:rPr>
        <w:tab/>
      </w:r>
    </w:p>
    <w:p w:rsidR="00937FB3" w:rsidRPr="006D01F6" w:rsidRDefault="00937FB3" w:rsidP="00EE6472">
      <w:pPr>
        <w:spacing w:after="0" w:line="360" w:lineRule="auto"/>
        <w:ind w:firstLine="708"/>
        <w:jc w:val="both"/>
        <w:rPr>
          <w:rFonts w:ascii="Times New Roman" w:hAnsi="Times New Roman" w:cs="Times New Roman"/>
          <w:sz w:val="28"/>
          <w:szCs w:val="28"/>
        </w:rPr>
      </w:pPr>
      <w:r w:rsidRPr="006D01F6">
        <w:rPr>
          <w:rFonts w:ascii="Times New Roman" w:hAnsi="Times New Roman" w:cs="Times New Roman"/>
          <w:sz w:val="28"/>
          <w:szCs w:val="28"/>
        </w:rPr>
        <w:t>Коэффициент абсолютной ликвидности 2014:</w:t>
      </w:r>
    </w:p>
    <w:p w:rsidR="00937FB3" w:rsidRPr="006D01F6" w:rsidRDefault="00937FB3" w:rsidP="00EE6472">
      <w:pPr>
        <w:spacing w:after="0" w:line="360" w:lineRule="auto"/>
        <w:jc w:val="both"/>
        <w:rPr>
          <w:rFonts w:ascii="Times New Roman" w:hAnsi="Times New Roman" w:cs="Times New Roman"/>
          <w:sz w:val="28"/>
          <w:szCs w:val="28"/>
        </w:rPr>
      </w:pPr>
      <w:r w:rsidRPr="006D01F6">
        <w:rPr>
          <w:rFonts w:ascii="Times New Roman" w:hAnsi="Times New Roman" w:cs="Times New Roman"/>
          <w:sz w:val="28"/>
          <w:szCs w:val="28"/>
        </w:rPr>
        <w:lastRenderedPageBreak/>
        <w:t>(Денежные средства + Краткосрочные финансовые вложения) / Текущие обязательства  =  (325 + 36) / 6734 = 0,05</w:t>
      </w:r>
    </w:p>
    <w:p w:rsidR="00937FB3" w:rsidRPr="006D01F6" w:rsidRDefault="00937FB3" w:rsidP="00EE6472">
      <w:pPr>
        <w:spacing w:after="0" w:line="360" w:lineRule="auto"/>
        <w:ind w:firstLine="708"/>
        <w:jc w:val="both"/>
        <w:rPr>
          <w:rFonts w:ascii="Times New Roman" w:hAnsi="Times New Roman" w:cs="Times New Roman"/>
          <w:sz w:val="28"/>
          <w:szCs w:val="28"/>
        </w:rPr>
      </w:pPr>
      <w:r w:rsidRPr="006D01F6">
        <w:rPr>
          <w:rFonts w:ascii="Times New Roman" w:hAnsi="Times New Roman" w:cs="Times New Roman"/>
          <w:sz w:val="28"/>
          <w:szCs w:val="28"/>
        </w:rPr>
        <w:t>Коэффициент абсолютной ликвидности 2015:</w:t>
      </w:r>
    </w:p>
    <w:p w:rsidR="00937FB3" w:rsidRPr="006D01F6" w:rsidRDefault="00937FB3" w:rsidP="00EE6472">
      <w:pPr>
        <w:spacing w:after="0" w:line="360" w:lineRule="auto"/>
        <w:jc w:val="both"/>
        <w:rPr>
          <w:rFonts w:ascii="Times New Roman" w:hAnsi="Times New Roman" w:cs="Times New Roman"/>
          <w:sz w:val="28"/>
          <w:szCs w:val="28"/>
        </w:rPr>
      </w:pPr>
      <w:r w:rsidRPr="006D01F6">
        <w:rPr>
          <w:rFonts w:ascii="Times New Roman" w:hAnsi="Times New Roman" w:cs="Times New Roman"/>
          <w:sz w:val="28"/>
          <w:szCs w:val="28"/>
        </w:rPr>
        <w:t>(Денежные средства + Краткосрочные финансовые вложения) / Текущие обязательства = (382+257) / 8509 = 0,04</w:t>
      </w:r>
    </w:p>
    <w:p w:rsidR="00937FB3" w:rsidRPr="006D01F6" w:rsidRDefault="00937FB3" w:rsidP="00EE6472">
      <w:pPr>
        <w:spacing w:after="0" w:line="360" w:lineRule="auto"/>
        <w:ind w:firstLine="708"/>
        <w:jc w:val="both"/>
        <w:rPr>
          <w:rFonts w:ascii="Times New Roman" w:hAnsi="Times New Roman" w:cs="Times New Roman"/>
          <w:sz w:val="28"/>
          <w:szCs w:val="28"/>
        </w:rPr>
      </w:pPr>
      <w:r w:rsidRPr="006D01F6">
        <w:rPr>
          <w:rFonts w:ascii="Times New Roman" w:hAnsi="Times New Roman" w:cs="Times New Roman"/>
          <w:sz w:val="28"/>
          <w:szCs w:val="28"/>
        </w:rPr>
        <w:t>Коэффициент абсолютной ликвидности 2016:</w:t>
      </w:r>
    </w:p>
    <w:p w:rsidR="00937FB3" w:rsidRPr="006D01F6" w:rsidRDefault="00937FB3" w:rsidP="00EE6472">
      <w:pPr>
        <w:spacing w:after="0" w:line="360" w:lineRule="auto"/>
        <w:jc w:val="both"/>
        <w:rPr>
          <w:rFonts w:ascii="Times New Roman" w:hAnsi="Times New Roman" w:cs="Times New Roman"/>
          <w:sz w:val="28"/>
          <w:szCs w:val="28"/>
        </w:rPr>
      </w:pPr>
      <w:r w:rsidRPr="006D01F6">
        <w:rPr>
          <w:rFonts w:ascii="Times New Roman" w:hAnsi="Times New Roman" w:cs="Times New Roman"/>
          <w:sz w:val="28"/>
          <w:szCs w:val="28"/>
        </w:rPr>
        <w:t>(Денежные средства + Краткосрочные финансовые вложения) / Текущие обязательства = (364 +44) / 8396 = 0,04</w:t>
      </w:r>
    </w:p>
    <w:p w:rsidR="00937FB3" w:rsidRPr="006D01F6" w:rsidRDefault="00937FB3" w:rsidP="00EE6472">
      <w:pPr>
        <w:spacing w:after="0" w:line="360" w:lineRule="auto"/>
        <w:ind w:firstLine="708"/>
        <w:jc w:val="both"/>
        <w:rPr>
          <w:rFonts w:ascii="Times New Roman" w:hAnsi="Times New Roman" w:cs="Times New Roman"/>
          <w:sz w:val="28"/>
          <w:szCs w:val="28"/>
        </w:rPr>
      </w:pPr>
      <w:r w:rsidRPr="006D01F6">
        <w:rPr>
          <w:rFonts w:ascii="Times New Roman" w:hAnsi="Times New Roman" w:cs="Times New Roman"/>
          <w:sz w:val="28"/>
          <w:szCs w:val="28"/>
        </w:rPr>
        <w:t>Коэффициент промежуточной   ликвидности оценки 2014:</w:t>
      </w:r>
    </w:p>
    <w:p w:rsidR="00937FB3" w:rsidRPr="006D01F6" w:rsidRDefault="00937FB3" w:rsidP="00EE6472">
      <w:pPr>
        <w:spacing w:after="0" w:line="360" w:lineRule="auto"/>
        <w:jc w:val="both"/>
        <w:rPr>
          <w:rFonts w:ascii="Times New Roman" w:hAnsi="Times New Roman" w:cs="Times New Roman"/>
          <w:sz w:val="28"/>
          <w:szCs w:val="28"/>
        </w:rPr>
      </w:pPr>
      <w:r w:rsidRPr="006D01F6">
        <w:rPr>
          <w:rFonts w:ascii="Times New Roman" w:hAnsi="Times New Roman" w:cs="Times New Roman"/>
          <w:sz w:val="28"/>
          <w:szCs w:val="28"/>
        </w:rPr>
        <w:t>(Денежные средства + Краткосрочные финансовые вложения + Краткосрочная дебит</w:t>
      </w:r>
      <w:proofErr w:type="gramStart"/>
      <w:r w:rsidRPr="006D01F6">
        <w:rPr>
          <w:rFonts w:ascii="Times New Roman" w:hAnsi="Times New Roman" w:cs="Times New Roman"/>
          <w:sz w:val="28"/>
          <w:szCs w:val="28"/>
        </w:rPr>
        <w:t>.</w:t>
      </w:r>
      <w:proofErr w:type="gramEnd"/>
      <w:r w:rsidRPr="006D01F6">
        <w:rPr>
          <w:rFonts w:ascii="Times New Roman" w:hAnsi="Times New Roman" w:cs="Times New Roman"/>
          <w:sz w:val="28"/>
          <w:szCs w:val="28"/>
        </w:rPr>
        <w:t xml:space="preserve"> </w:t>
      </w:r>
      <w:proofErr w:type="spellStart"/>
      <w:proofErr w:type="gramStart"/>
      <w:r w:rsidRPr="006D01F6">
        <w:rPr>
          <w:rFonts w:ascii="Times New Roman" w:hAnsi="Times New Roman" w:cs="Times New Roman"/>
          <w:sz w:val="28"/>
          <w:szCs w:val="28"/>
        </w:rPr>
        <w:t>з</w:t>
      </w:r>
      <w:proofErr w:type="gramEnd"/>
      <w:r w:rsidRPr="006D01F6">
        <w:rPr>
          <w:rFonts w:ascii="Times New Roman" w:hAnsi="Times New Roman" w:cs="Times New Roman"/>
          <w:sz w:val="28"/>
          <w:szCs w:val="28"/>
        </w:rPr>
        <w:t>ад-ть</w:t>
      </w:r>
      <w:proofErr w:type="spellEnd"/>
      <w:r w:rsidRPr="006D01F6">
        <w:rPr>
          <w:rFonts w:ascii="Times New Roman" w:hAnsi="Times New Roman" w:cs="Times New Roman"/>
          <w:sz w:val="28"/>
          <w:szCs w:val="28"/>
        </w:rPr>
        <w:t>) / Текущие обязательства = (325+36 + 3051)/ 6734= 0,50</w:t>
      </w:r>
    </w:p>
    <w:p w:rsidR="00937FB3" w:rsidRPr="006D01F6" w:rsidRDefault="00937FB3" w:rsidP="00EE6472">
      <w:pPr>
        <w:spacing w:after="0" w:line="360" w:lineRule="auto"/>
        <w:ind w:firstLine="708"/>
        <w:jc w:val="both"/>
        <w:rPr>
          <w:rFonts w:ascii="Times New Roman" w:hAnsi="Times New Roman" w:cs="Times New Roman"/>
          <w:sz w:val="28"/>
          <w:szCs w:val="28"/>
        </w:rPr>
      </w:pPr>
      <w:r w:rsidRPr="006D01F6">
        <w:rPr>
          <w:rFonts w:ascii="Times New Roman" w:hAnsi="Times New Roman" w:cs="Times New Roman"/>
          <w:sz w:val="28"/>
          <w:szCs w:val="28"/>
        </w:rPr>
        <w:t>Коэффициент промежуточной   ликвидности оценки 2015:</w:t>
      </w:r>
    </w:p>
    <w:p w:rsidR="00937FB3" w:rsidRPr="006D01F6" w:rsidRDefault="00937FB3" w:rsidP="00EE6472">
      <w:pPr>
        <w:spacing w:after="0" w:line="360" w:lineRule="auto"/>
        <w:jc w:val="both"/>
        <w:rPr>
          <w:rFonts w:ascii="Times New Roman" w:hAnsi="Times New Roman" w:cs="Times New Roman"/>
          <w:sz w:val="28"/>
          <w:szCs w:val="28"/>
        </w:rPr>
      </w:pPr>
      <w:r w:rsidRPr="006D01F6">
        <w:rPr>
          <w:rFonts w:ascii="Times New Roman" w:hAnsi="Times New Roman" w:cs="Times New Roman"/>
          <w:sz w:val="28"/>
          <w:szCs w:val="28"/>
        </w:rPr>
        <w:t>(Денежные средства + Краткосрочные финансовые вложения + Краткосрочная дебит</w:t>
      </w:r>
      <w:proofErr w:type="gramStart"/>
      <w:r w:rsidRPr="006D01F6">
        <w:rPr>
          <w:rFonts w:ascii="Times New Roman" w:hAnsi="Times New Roman" w:cs="Times New Roman"/>
          <w:sz w:val="28"/>
          <w:szCs w:val="28"/>
        </w:rPr>
        <w:t>.</w:t>
      </w:r>
      <w:proofErr w:type="gramEnd"/>
      <w:r w:rsidRPr="006D01F6">
        <w:rPr>
          <w:rFonts w:ascii="Times New Roman" w:hAnsi="Times New Roman" w:cs="Times New Roman"/>
          <w:sz w:val="28"/>
          <w:szCs w:val="28"/>
        </w:rPr>
        <w:t xml:space="preserve"> </w:t>
      </w:r>
      <w:proofErr w:type="spellStart"/>
      <w:proofErr w:type="gramStart"/>
      <w:r w:rsidRPr="006D01F6">
        <w:rPr>
          <w:rFonts w:ascii="Times New Roman" w:hAnsi="Times New Roman" w:cs="Times New Roman"/>
          <w:sz w:val="28"/>
          <w:szCs w:val="28"/>
        </w:rPr>
        <w:t>з</w:t>
      </w:r>
      <w:proofErr w:type="gramEnd"/>
      <w:r w:rsidRPr="006D01F6">
        <w:rPr>
          <w:rFonts w:ascii="Times New Roman" w:hAnsi="Times New Roman" w:cs="Times New Roman"/>
          <w:sz w:val="28"/>
          <w:szCs w:val="28"/>
        </w:rPr>
        <w:t>ад-ть</w:t>
      </w:r>
      <w:proofErr w:type="spellEnd"/>
      <w:r w:rsidRPr="006D01F6">
        <w:rPr>
          <w:rFonts w:ascii="Times New Roman" w:hAnsi="Times New Roman" w:cs="Times New Roman"/>
          <w:sz w:val="28"/>
          <w:szCs w:val="28"/>
        </w:rPr>
        <w:t>) / Текущие обязательства = (382+257 +1976 ) / 8509 = 0,04</w:t>
      </w:r>
    </w:p>
    <w:p w:rsidR="00937FB3" w:rsidRPr="006D01F6" w:rsidRDefault="00937FB3" w:rsidP="00EE6472">
      <w:pPr>
        <w:spacing w:after="0" w:line="360" w:lineRule="auto"/>
        <w:ind w:firstLine="708"/>
        <w:jc w:val="both"/>
        <w:rPr>
          <w:rFonts w:ascii="Times New Roman" w:hAnsi="Times New Roman" w:cs="Times New Roman"/>
          <w:sz w:val="28"/>
          <w:szCs w:val="28"/>
        </w:rPr>
      </w:pPr>
      <w:r w:rsidRPr="006D01F6">
        <w:rPr>
          <w:rFonts w:ascii="Times New Roman" w:hAnsi="Times New Roman" w:cs="Times New Roman"/>
          <w:sz w:val="28"/>
          <w:szCs w:val="28"/>
        </w:rPr>
        <w:t>Коэффициент промежуточной   ликвидности оценки 2016:</w:t>
      </w:r>
    </w:p>
    <w:p w:rsidR="00937FB3" w:rsidRPr="006D01F6" w:rsidRDefault="00937FB3" w:rsidP="00EE6472">
      <w:pPr>
        <w:spacing w:after="0" w:line="360" w:lineRule="auto"/>
        <w:jc w:val="both"/>
        <w:rPr>
          <w:rFonts w:ascii="Times New Roman" w:hAnsi="Times New Roman" w:cs="Times New Roman"/>
          <w:sz w:val="28"/>
          <w:szCs w:val="28"/>
        </w:rPr>
      </w:pPr>
      <w:r w:rsidRPr="006D01F6">
        <w:rPr>
          <w:rFonts w:ascii="Times New Roman" w:hAnsi="Times New Roman" w:cs="Times New Roman"/>
          <w:sz w:val="28"/>
          <w:szCs w:val="28"/>
        </w:rPr>
        <w:t>(Денежные средства + Краткосрочные финансовые вложения + Краткосрочная дебит</w:t>
      </w:r>
      <w:proofErr w:type="gramStart"/>
      <w:r w:rsidRPr="006D01F6">
        <w:rPr>
          <w:rFonts w:ascii="Times New Roman" w:hAnsi="Times New Roman" w:cs="Times New Roman"/>
          <w:sz w:val="28"/>
          <w:szCs w:val="28"/>
        </w:rPr>
        <w:t>.</w:t>
      </w:r>
      <w:proofErr w:type="gramEnd"/>
      <w:r w:rsidRPr="006D01F6">
        <w:rPr>
          <w:rFonts w:ascii="Times New Roman" w:hAnsi="Times New Roman" w:cs="Times New Roman"/>
          <w:sz w:val="28"/>
          <w:szCs w:val="28"/>
        </w:rPr>
        <w:t xml:space="preserve"> </w:t>
      </w:r>
      <w:proofErr w:type="spellStart"/>
      <w:proofErr w:type="gramStart"/>
      <w:r w:rsidRPr="006D01F6">
        <w:rPr>
          <w:rFonts w:ascii="Times New Roman" w:hAnsi="Times New Roman" w:cs="Times New Roman"/>
          <w:sz w:val="28"/>
          <w:szCs w:val="28"/>
        </w:rPr>
        <w:t>з</w:t>
      </w:r>
      <w:proofErr w:type="gramEnd"/>
      <w:r w:rsidRPr="006D01F6">
        <w:rPr>
          <w:rFonts w:ascii="Times New Roman" w:hAnsi="Times New Roman" w:cs="Times New Roman"/>
          <w:sz w:val="28"/>
          <w:szCs w:val="28"/>
        </w:rPr>
        <w:t>ад-ть</w:t>
      </w:r>
      <w:proofErr w:type="spellEnd"/>
      <w:r w:rsidRPr="006D01F6">
        <w:rPr>
          <w:rFonts w:ascii="Times New Roman" w:hAnsi="Times New Roman" w:cs="Times New Roman"/>
          <w:sz w:val="28"/>
          <w:szCs w:val="28"/>
        </w:rPr>
        <w:t>) / Текущие обязательства =  (364 +44 +1985 ) / 8396 = 0,29</w:t>
      </w:r>
    </w:p>
    <w:p w:rsidR="00937FB3" w:rsidRPr="006D01F6" w:rsidRDefault="00937FB3" w:rsidP="00EE6472">
      <w:pPr>
        <w:spacing w:after="0" w:line="360" w:lineRule="auto"/>
        <w:ind w:firstLine="708"/>
        <w:jc w:val="both"/>
        <w:rPr>
          <w:rFonts w:ascii="Times New Roman" w:hAnsi="Times New Roman" w:cs="Times New Roman"/>
          <w:sz w:val="28"/>
          <w:szCs w:val="28"/>
        </w:rPr>
      </w:pPr>
      <w:r w:rsidRPr="006D01F6">
        <w:rPr>
          <w:rFonts w:ascii="Times New Roman" w:hAnsi="Times New Roman" w:cs="Times New Roman"/>
          <w:sz w:val="28"/>
          <w:szCs w:val="28"/>
        </w:rPr>
        <w:t>Коэффициент текущей ликвидности 2014:</w:t>
      </w:r>
    </w:p>
    <w:p w:rsidR="00937FB3" w:rsidRPr="006D01F6" w:rsidRDefault="00937FB3" w:rsidP="00EE6472">
      <w:pPr>
        <w:spacing w:after="0" w:line="360" w:lineRule="auto"/>
        <w:jc w:val="both"/>
        <w:rPr>
          <w:rFonts w:ascii="Times New Roman" w:hAnsi="Times New Roman" w:cs="Times New Roman"/>
          <w:sz w:val="28"/>
          <w:szCs w:val="28"/>
        </w:rPr>
      </w:pPr>
      <w:r w:rsidRPr="006D01F6">
        <w:rPr>
          <w:rFonts w:ascii="Times New Roman" w:hAnsi="Times New Roman" w:cs="Times New Roman"/>
          <w:sz w:val="28"/>
          <w:szCs w:val="28"/>
        </w:rPr>
        <w:t xml:space="preserve">(Оборотные </w:t>
      </w:r>
      <w:proofErr w:type="gramStart"/>
      <w:r w:rsidRPr="006D01F6">
        <w:rPr>
          <w:rFonts w:ascii="Times New Roman" w:hAnsi="Times New Roman" w:cs="Times New Roman"/>
          <w:sz w:val="28"/>
          <w:szCs w:val="28"/>
        </w:rPr>
        <w:t>активы</w:t>
      </w:r>
      <w:proofErr w:type="gramEnd"/>
      <w:r w:rsidRPr="006D01F6">
        <w:rPr>
          <w:rFonts w:ascii="Times New Roman" w:hAnsi="Times New Roman" w:cs="Times New Roman"/>
          <w:sz w:val="28"/>
          <w:szCs w:val="28"/>
        </w:rPr>
        <w:t xml:space="preserve"> / Текущие обязательства) = 19499 / 19499 = 1</w:t>
      </w:r>
    </w:p>
    <w:p w:rsidR="00937FB3" w:rsidRPr="006D01F6" w:rsidRDefault="00937FB3" w:rsidP="00EE6472">
      <w:pPr>
        <w:spacing w:after="0" w:line="360" w:lineRule="auto"/>
        <w:ind w:firstLine="708"/>
        <w:jc w:val="both"/>
        <w:rPr>
          <w:rFonts w:ascii="Times New Roman" w:hAnsi="Times New Roman" w:cs="Times New Roman"/>
          <w:sz w:val="28"/>
          <w:szCs w:val="28"/>
        </w:rPr>
      </w:pPr>
      <w:r w:rsidRPr="006D01F6">
        <w:rPr>
          <w:rFonts w:ascii="Times New Roman" w:hAnsi="Times New Roman" w:cs="Times New Roman"/>
          <w:sz w:val="28"/>
          <w:szCs w:val="28"/>
        </w:rPr>
        <w:t>Коэффициент текущей ликвидности 2015:</w:t>
      </w:r>
    </w:p>
    <w:p w:rsidR="00937FB3" w:rsidRPr="006D01F6" w:rsidRDefault="00937FB3" w:rsidP="00EE6472">
      <w:pPr>
        <w:spacing w:after="0" w:line="360" w:lineRule="auto"/>
        <w:jc w:val="both"/>
        <w:rPr>
          <w:rFonts w:ascii="Times New Roman" w:hAnsi="Times New Roman" w:cs="Times New Roman"/>
          <w:sz w:val="28"/>
          <w:szCs w:val="28"/>
        </w:rPr>
      </w:pPr>
      <w:r w:rsidRPr="006D01F6">
        <w:rPr>
          <w:rFonts w:ascii="Times New Roman" w:hAnsi="Times New Roman" w:cs="Times New Roman"/>
          <w:sz w:val="28"/>
          <w:szCs w:val="28"/>
        </w:rPr>
        <w:t xml:space="preserve">(Оборотные </w:t>
      </w:r>
      <w:proofErr w:type="gramStart"/>
      <w:r w:rsidRPr="006D01F6">
        <w:rPr>
          <w:rFonts w:ascii="Times New Roman" w:hAnsi="Times New Roman" w:cs="Times New Roman"/>
          <w:sz w:val="28"/>
          <w:szCs w:val="28"/>
        </w:rPr>
        <w:t>активы</w:t>
      </w:r>
      <w:proofErr w:type="gramEnd"/>
      <w:r w:rsidRPr="006D01F6">
        <w:rPr>
          <w:rFonts w:ascii="Times New Roman" w:hAnsi="Times New Roman" w:cs="Times New Roman"/>
          <w:sz w:val="28"/>
          <w:szCs w:val="28"/>
        </w:rPr>
        <w:t xml:space="preserve"> / Текущие обязательства)  =  19308 / 19308 =1</w:t>
      </w:r>
    </w:p>
    <w:p w:rsidR="00937FB3" w:rsidRPr="006D01F6" w:rsidRDefault="00937FB3" w:rsidP="00EE6472">
      <w:pPr>
        <w:spacing w:after="0" w:line="360" w:lineRule="auto"/>
        <w:ind w:firstLine="708"/>
        <w:jc w:val="both"/>
        <w:rPr>
          <w:rFonts w:ascii="Times New Roman" w:hAnsi="Times New Roman" w:cs="Times New Roman"/>
          <w:sz w:val="28"/>
          <w:szCs w:val="28"/>
        </w:rPr>
      </w:pPr>
      <w:r w:rsidRPr="006D01F6">
        <w:rPr>
          <w:rFonts w:ascii="Times New Roman" w:hAnsi="Times New Roman" w:cs="Times New Roman"/>
          <w:sz w:val="28"/>
          <w:szCs w:val="28"/>
        </w:rPr>
        <w:t>Коэффициент текущей ликвидности 2016:</w:t>
      </w:r>
    </w:p>
    <w:p w:rsidR="00937FB3" w:rsidRPr="006D01F6" w:rsidRDefault="00937FB3" w:rsidP="00EE6472">
      <w:pPr>
        <w:spacing w:after="0" w:line="360" w:lineRule="auto"/>
        <w:jc w:val="both"/>
        <w:rPr>
          <w:rFonts w:ascii="Times New Roman" w:hAnsi="Times New Roman" w:cs="Times New Roman"/>
          <w:sz w:val="28"/>
          <w:szCs w:val="28"/>
        </w:rPr>
      </w:pPr>
      <w:r w:rsidRPr="006D01F6">
        <w:rPr>
          <w:rFonts w:ascii="Times New Roman" w:hAnsi="Times New Roman" w:cs="Times New Roman"/>
          <w:sz w:val="28"/>
          <w:szCs w:val="28"/>
        </w:rPr>
        <w:t xml:space="preserve">(Оборотные </w:t>
      </w:r>
      <w:proofErr w:type="gramStart"/>
      <w:r w:rsidRPr="006D01F6">
        <w:rPr>
          <w:rFonts w:ascii="Times New Roman" w:hAnsi="Times New Roman" w:cs="Times New Roman"/>
          <w:sz w:val="28"/>
          <w:szCs w:val="28"/>
        </w:rPr>
        <w:t>активы</w:t>
      </w:r>
      <w:proofErr w:type="gramEnd"/>
      <w:r w:rsidRPr="006D01F6">
        <w:rPr>
          <w:rFonts w:ascii="Times New Roman" w:hAnsi="Times New Roman" w:cs="Times New Roman"/>
          <w:sz w:val="28"/>
          <w:szCs w:val="28"/>
        </w:rPr>
        <w:t xml:space="preserve"> / Текущие обязательства)  =  24998 / 24998 =1</w:t>
      </w:r>
    </w:p>
    <w:p w:rsidR="00937FB3" w:rsidRPr="006D01F6" w:rsidRDefault="00937FB3" w:rsidP="00EE6472">
      <w:pPr>
        <w:spacing w:after="0" w:line="360" w:lineRule="auto"/>
        <w:ind w:firstLine="851"/>
        <w:jc w:val="both"/>
        <w:rPr>
          <w:rFonts w:ascii="Times New Roman" w:hAnsi="Times New Roman" w:cs="Times New Roman"/>
          <w:sz w:val="28"/>
          <w:szCs w:val="28"/>
        </w:rPr>
      </w:pPr>
      <w:r w:rsidRPr="006D01F6">
        <w:rPr>
          <w:rFonts w:ascii="Times New Roman" w:hAnsi="Times New Roman" w:cs="Times New Roman"/>
          <w:sz w:val="28"/>
          <w:szCs w:val="28"/>
        </w:rPr>
        <w:t>Таблица 2</w:t>
      </w:r>
    </w:p>
    <w:p w:rsidR="00937FB3" w:rsidRPr="006D01F6" w:rsidRDefault="00937FB3" w:rsidP="00EE6472">
      <w:pPr>
        <w:spacing w:after="0" w:line="360" w:lineRule="auto"/>
        <w:ind w:firstLine="851"/>
        <w:jc w:val="both"/>
        <w:rPr>
          <w:rFonts w:ascii="Times New Roman" w:hAnsi="Times New Roman" w:cs="Times New Roman"/>
          <w:spacing w:val="-3"/>
        </w:rPr>
      </w:pPr>
      <w:r w:rsidRPr="006D01F6">
        <w:rPr>
          <w:rFonts w:ascii="Times New Roman" w:hAnsi="Times New Roman" w:cs="Times New Roman"/>
          <w:sz w:val="28"/>
          <w:szCs w:val="28"/>
        </w:rPr>
        <w:t>Динамика показателей финансового состояния и финансовой устойчивост</w:t>
      </w:r>
      <w:proofErr w:type="gramStart"/>
      <w:r w:rsidRPr="006D01F6">
        <w:rPr>
          <w:rFonts w:ascii="Times New Roman" w:hAnsi="Times New Roman" w:cs="Times New Roman"/>
          <w:sz w:val="28"/>
          <w:szCs w:val="28"/>
        </w:rPr>
        <w:t>и ООО</w:t>
      </w:r>
      <w:proofErr w:type="gramEnd"/>
      <w:r w:rsidRPr="006D01F6">
        <w:rPr>
          <w:rFonts w:ascii="Times New Roman" w:hAnsi="Times New Roman" w:cs="Times New Roman"/>
          <w:sz w:val="28"/>
          <w:szCs w:val="28"/>
        </w:rPr>
        <w:t xml:space="preserve">  «VENTAC AVTO»</w:t>
      </w:r>
    </w:p>
    <w:tbl>
      <w:tblPr>
        <w:tblW w:w="4960" w:type="pct"/>
        <w:tblLook w:val="04A0"/>
      </w:tblPr>
      <w:tblGrid>
        <w:gridCol w:w="2271"/>
        <w:gridCol w:w="802"/>
        <w:gridCol w:w="802"/>
        <w:gridCol w:w="802"/>
        <w:gridCol w:w="1347"/>
        <w:gridCol w:w="1347"/>
        <w:gridCol w:w="1034"/>
        <w:gridCol w:w="1089"/>
      </w:tblGrid>
      <w:tr w:rsidR="00937FB3" w:rsidRPr="006D01F6" w:rsidTr="00937FB3">
        <w:trPr>
          <w:trHeight w:val="1590"/>
        </w:trPr>
        <w:tc>
          <w:tcPr>
            <w:tcW w:w="1215" w:type="pct"/>
            <w:tcBorders>
              <w:top w:val="single" w:sz="8" w:space="0" w:color="000000"/>
              <w:left w:val="single" w:sz="8" w:space="0" w:color="000000"/>
              <w:bottom w:val="single" w:sz="8" w:space="0" w:color="000000"/>
              <w:right w:val="nil"/>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lastRenderedPageBreak/>
              <w:t>Показатель</w:t>
            </w:r>
          </w:p>
        </w:tc>
        <w:tc>
          <w:tcPr>
            <w:tcW w:w="436" w:type="pct"/>
            <w:tcBorders>
              <w:top w:val="single" w:sz="8" w:space="0" w:color="000000"/>
              <w:left w:val="single" w:sz="8" w:space="0" w:color="000000"/>
              <w:bottom w:val="single" w:sz="8" w:space="0" w:color="000000"/>
              <w:right w:val="nil"/>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2014г.</w:t>
            </w:r>
          </w:p>
        </w:tc>
        <w:tc>
          <w:tcPr>
            <w:tcW w:w="435" w:type="pct"/>
            <w:tcBorders>
              <w:top w:val="single" w:sz="8" w:space="0" w:color="000000"/>
              <w:left w:val="single" w:sz="8" w:space="0" w:color="000000"/>
              <w:bottom w:val="single" w:sz="8" w:space="0" w:color="000000"/>
              <w:right w:val="nil"/>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2015г.</w:t>
            </w:r>
          </w:p>
        </w:tc>
        <w:tc>
          <w:tcPr>
            <w:tcW w:w="435" w:type="pct"/>
            <w:tcBorders>
              <w:top w:val="single" w:sz="8" w:space="0" w:color="000000"/>
              <w:left w:val="single" w:sz="8" w:space="0" w:color="000000"/>
              <w:bottom w:val="single" w:sz="8" w:space="0" w:color="000000"/>
              <w:right w:val="nil"/>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2016г.</w:t>
            </w:r>
          </w:p>
        </w:tc>
        <w:tc>
          <w:tcPr>
            <w:tcW w:w="653"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Отклонение 2016г. к 2015г.,(+/-)</w:t>
            </w:r>
          </w:p>
        </w:tc>
        <w:tc>
          <w:tcPr>
            <w:tcW w:w="653" w:type="pct"/>
            <w:tcBorders>
              <w:top w:val="single" w:sz="8" w:space="0" w:color="000000"/>
              <w:left w:val="nil"/>
              <w:bottom w:val="nil"/>
              <w:right w:val="single" w:sz="8" w:space="0" w:color="000000"/>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Отклонение 2015г. к 2014г.,(+/-)</w:t>
            </w:r>
          </w:p>
        </w:tc>
        <w:tc>
          <w:tcPr>
            <w:tcW w:w="581" w:type="pct"/>
            <w:tcBorders>
              <w:top w:val="single" w:sz="8" w:space="0" w:color="000000"/>
              <w:left w:val="nil"/>
              <w:bottom w:val="single" w:sz="8" w:space="0" w:color="000000"/>
              <w:right w:val="single" w:sz="8" w:space="0" w:color="000000"/>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Темп % 2016-2015</w:t>
            </w:r>
          </w:p>
        </w:tc>
        <w:tc>
          <w:tcPr>
            <w:tcW w:w="592" w:type="pct"/>
            <w:tcBorders>
              <w:top w:val="single" w:sz="8" w:space="0" w:color="000000"/>
              <w:left w:val="nil"/>
              <w:bottom w:val="single" w:sz="8" w:space="0" w:color="000000"/>
              <w:right w:val="single" w:sz="8" w:space="0" w:color="000000"/>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Темп % 2015-2014</w:t>
            </w:r>
          </w:p>
        </w:tc>
      </w:tr>
      <w:tr w:rsidR="00937FB3" w:rsidRPr="006D01F6" w:rsidTr="00937FB3">
        <w:trPr>
          <w:trHeight w:val="759"/>
        </w:trPr>
        <w:tc>
          <w:tcPr>
            <w:tcW w:w="1215" w:type="pct"/>
            <w:tcBorders>
              <w:top w:val="nil"/>
              <w:left w:val="single" w:sz="8" w:space="0" w:color="000000"/>
              <w:bottom w:val="single" w:sz="8" w:space="0" w:color="000000"/>
              <w:right w:val="nil"/>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Коэффициент автономии  (Собственный капитал / Активы)</w:t>
            </w:r>
          </w:p>
        </w:tc>
        <w:tc>
          <w:tcPr>
            <w:tcW w:w="436" w:type="pct"/>
            <w:tcBorders>
              <w:top w:val="nil"/>
              <w:left w:val="single" w:sz="8" w:space="0" w:color="000000"/>
              <w:bottom w:val="single" w:sz="8" w:space="0" w:color="000000"/>
              <w:right w:val="nil"/>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0,6</w:t>
            </w:r>
          </w:p>
        </w:tc>
        <w:tc>
          <w:tcPr>
            <w:tcW w:w="435" w:type="pct"/>
            <w:tcBorders>
              <w:top w:val="nil"/>
              <w:left w:val="single" w:sz="8" w:space="0" w:color="000000"/>
              <w:bottom w:val="single" w:sz="8" w:space="0" w:color="000000"/>
              <w:right w:val="nil"/>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0,5</w:t>
            </w:r>
          </w:p>
        </w:tc>
        <w:tc>
          <w:tcPr>
            <w:tcW w:w="435" w:type="pct"/>
            <w:tcBorders>
              <w:top w:val="nil"/>
              <w:left w:val="single" w:sz="8" w:space="0" w:color="000000"/>
              <w:bottom w:val="single" w:sz="8" w:space="0" w:color="000000"/>
              <w:right w:val="nil"/>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0,5</w:t>
            </w:r>
          </w:p>
        </w:tc>
        <w:tc>
          <w:tcPr>
            <w:tcW w:w="653" w:type="pct"/>
            <w:tcBorders>
              <w:top w:val="nil"/>
              <w:left w:val="single" w:sz="8" w:space="0" w:color="000000"/>
              <w:bottom w:val="single" w:sz="8" w:space="0" w:color="000000"/>
              <w:right w:val="nil"/>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0</w:t>
            </w:r>
          </w:p>
        </w:tc>
        <w:tc>
          <w:tcPr>
            <w:tcW w:w="653" w:type="pct"/>
            <w:tcBorders>
              <w:top w:val="single" w:sz="4" w:space="0" w:color="auto"/>
              <w:left w:val="single" w:sz="4" w:space="0" w:color="auto"/>
              <w:bottom w:val="single" w:sz="4" w:space="0" w:color="auto"/>
              <w:right w:val="nil"/>
            </w:tcBorders>
            <w:shd w:val="clear" w:color="auto" w:fill="auto"/>
            <w:noWrap/>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-0,1</w:t>
            </w:r>
          </w:p>
        </w:tc>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0</w:t>
            </w:r>
          </w:p>
        </w:tc>
        <w:tc>
          <w:tcPr>
            <w:tcW w:w="592" w:type="pct"/>
            <w:tcBorders>
              <w:top w:val="single" w:sz="4" w:space="0" w:color="auto"/>
              <w:left w:val="nil"/>
              <w:bottom w:val="single" w:sz="4" w:space="0" w:color="auto"/>
              <w:right w:val="single" w:sz="4" w:space="0" w:color="auto"/>
            </w:tcBorders>
            <w:shd w:val="clear" w:color="auto" w:fill="auto"/>
            <w:noWrap/>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10</w:t>
            </w:r>
          </w:p>
        </w:tc>
      </w:tr>
      <w:tr w:rsidR="00937FB3" w:rsidRPr="006D01F6" w:rsidTr="00937FB3">
        <w:trPr>
          <w:trHeight w:val="1096"/>
        </w:trPr>
        <w:tc>
          <w:tcPr>
            <w:tcW w:w="1215" w:type="pct"/>
            <w:tcBorders>
              <w:top w:val="nil"/>
              <w:left w:val="single" w:sz="8" w:space="0" w:color="000000"/>
              <w:bottom w:val="single" w:sz="8" w:space="0" w:color="000000"/>
              <w:right w:val="nil"/>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Коэффициент финансирования (Собственный капитал /Заемный капитал)</w:t>
            </w:r>
          </w:p>
        </w:tc>
        <w:tc>
          <w:tcPr>
            <w:tcW w:w="436" w:type="pct"/>
            <w:tcBorders>
              <w:top w:val="nil"/>
              <w:left w:val="single" w:sz="8" w:space="0" w:color="000000"/>
              <w:bottom w:val="single" w:sz="8" w:space="0" w:color="000000"/>
              <w:right w:val="nil"/>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2,03</w:t>
            </w:r>
          </w:p>
        </w:tc>
        <w:tc>
          <w:tcPr>
            <w:tcW w:w="435" w:type="pct"/>
            <w:tcBorders>
              <w:top w:val="nil"/>
              <w:left w:val="single" w:sz="8" w:space="0" w:color="000000"/>
              <w:bottom w:val="single" w:sz="8" w:space="0" w:color="000000"/>
              <w:right w:val="nil"/>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0,93</w:t>
            </w:r>
          </w:p>
        </w:tc>
        <w:tc>
          <w:tcPr>
            <w:tcW w:w="435" w:type="pct"/>
            <w:tcBorders>
              <w:top w:val="nil"/>
              <w:left w:val="single" w:sz="8" w:space="0" w:color="000000"/>
              <w:bottom w:val="single" w:sz="8" w:space="0" w:color="000000"/>
              <w:right w:val="nil"/>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0,97</w:t>
            </w:r>
          </w:p>
        </w:tc>
        <w:tc>
          <w:tcPr>
            <w:tcW w:w="653" w:type="pct"/>
            <w:tcBorders>
              <w:top w:val="nil"/>
              <w:left w:val="single" w:sz="8" w:space="0" w:color="000000"/>
              <w:bottom w:val="single" w:sz="8" w:space="0" w:color="000000"/>
              <w:right w:val="nil"/>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0,04</w:t>
            </w:r>
          </w:p>
        </w:tc>
        <w:tc>
          <w:tcPr>
            <w:tcW w:w="653" w:type="pct"/>
            <w:tcBorders>
              <w:top w:val="nil"/>
              <w:left w:val="single" w:sz="4" w:space="0" w:color="auto"/>
              <w:bottom w:val="single" w:sz="4" w:space="0" w:color="auto"/>
              <w:right w:val="nil"/>
            </w:tcBorders>
            <w:shd w:val="clear" w:color="auto" w:fill="auto"/>
            <w:noWrap/>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-1,1</w:t>
            </w:r>
          </w:p>
        </w:tc>
        <w:tc>
          <w:tcPr>
            <w:tcW w:w="581" w:type="pct"/>
            <w:tcBorders>
              <w:top w:val="nil"/>
              <w:left w:val="single" w:sz="4" w:space="0" w:color="auto"/>
              <w:bottom w:val="single" w:sz="4" w:space="0" w:color="auto"/>
              <w:right w:val="single" w:sz="4" w:space="0" w:color="auto"/>
            </w:tcBorders>
            <w:shd w:val="clear" w:color="auto" w:fill="auto"/>
            <w:noWrap/>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4,3</w:t>
            </w:r>
          </w:p>
        </w:tc>
        <w:tc>
          <w:tcPr>
            <w:tcW w:w="592" w:type="pct"/>
            <w:tcBorders>
              <w:top w:val="nil"/>
              <w:left w:val="nil"/>
              <w:bottom w:val="single" w:sz="4" w:space="0" w:color="auto"/>
              <w:right w:val="single" w:sz="4" w:space="0" w:color="auto"/>
            </w:tcBorders>
            <w:shd w:val="clear" w:color="auto" w:fill="auto"/>
            <w:noWrap/>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-54,18</w:t>
            </w:r>
          </w:p>
        </w:tc>
      </w:tr>
      <w:tr w:rsidR="00937FB3" w:rsidRPr="006D01F6" w:rsidTr="00937FB3">
        <w:trPr>
          <w:trHeight w:val="630"/>
        </w:trPr>
        <w:tc>
          <w:tcPr>
            <w:tcW w:w="1215" w:type="pct"/>
            <w:tcBorders>
              <w:top w:val="nil"/>
              <w:left w:val="single" w:sz="8" w:space="0" w:color="000000"/>
              <w:bottom w:val="nil"/>
              <w:right w:val="nil"/>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Коэффициент финансовой устойчивости</w:t>
            </w:r>
          </w:p>
        </w:tc>
        <w:tc>
          <w:tcPr>
            <w:tcW w:w="436" w:type="pct"/>
            <w:vMerge w:val="restart"/>
            <w:tcBorders>
              <w:top w:val="nil"/>
              <w:left w:val="single" w:sz="8" w:space="0" w:color="000000"/>
              <w:bottom w:val="single" w:sz="8" w:space="0" w:color="000000"/>
              <w:right w:val="single" w:sz="8" w:space="0" w:color="000000"/>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0,7</w:t>
            </w:r>
          </w:p>
        </w:tc>
        <w:tc>
          <w:tcPr>
            <w:tcW w:w="435" w:type="pct"/>
            <w:vMerge w:val="restart"/>
            <w:tcBorders>
              <w:top w:val="nil"/>
              <w:left w:val="single" w:sz="8" w:space="0" w:color="000000"/>
              <w:bottom w:val="single" w:sz="8" w:space="0" w:color="000000"/>
              <w:right w:val="single" w:sz="8" w:space="0" w:color="000000"/>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0,6</w:t>
            </w:r>
          </w:p>
        </w:tc>
        <w:tc>
          <w:tcPr>
            <w:tcW w:w="435" w:type="pct"/>
            <w:vMerge w:val="restart"/>
            <w:tcBorders>
              <w:top w:val="nil"/>
              <w:left w:val="single" w:sz="8" w:space="0" w:color="000000"/>
              <w:bottom w:val="single" w:sz="8" w:space="0" w:color="000000"/>
              <w:right w:val="single" w:sz="8" w:space="0" w:color="000000"/>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0,6</w:t>
            </w:r>
          </w:p>
        </w:tc>
        <w:tc>
          <w:tcPr>
            <w:tcW w:w="653" w:type="pct"/>
            <w:vMerge w:val="restart"/>
            <w:tcBorders>
              <w:top w:val="nil"/>
              <w:left w:val="single" w:sz="8" w:space="0" w:color="000000"/>
              <w:bottom w:val="single" w:sz="8" w:space="0" w:color="000000"/>
              <w:right w:val="single" w:sz="8" w:space="0" w:color="000000"/>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0</w:t>
            </w:r>
          </w:p>
        </w:tc>
        <w:tc>
          <w:tcPr>
            <w:tcW w:w="653" w:type="pct"/>
            <w:vMerge w:val="restart"/>
            <w:tcBorders>
              <w:top w:val="single" w:sz="8" w:space="0" w:color="000000"/>
              <w:left w:val="single" w:sz="8" w:space="0" w:color="000000"/>
              <w:bottom w:val="single" w:sz="8" w:space="0" w:color="000000"/>
              <w:right w:val="nil"/>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-0,1</w:t>
            </w:r>
          </w:p>
        </w:tc>
        <w:tc>
          <w:tcPr>
            <w:tcW w:w="581" w:type="pct"/>
            <w:vMerge w:val="restart"/>
            <w:tcBorders>
              <w:top w:val="nil"/>
              <w:left w:val="single" w:sz="4" w:space="0" w:color="auto"/>
              <w:bottom w:val="single" w:sz="4" w:space="0" w:color="auto"/>
              <w:right w:val="single" w:sz="4" w:space="0" w:color="auto"/>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0</w:t>
            </w:r>
          </w:p>
        </w:tc>
        <w:tc>
          <w:tcPr>
            <w:tcW w:w="592" w:type="pct"/>
            <w:vMerge w:val="restart"/>
            <w:tcBorders>
              <w:top w:val="nil"/>
              <w:left w:val="single" w:sz="4" w:space="0" w:color="auto"/>
              <w:bottom w:val="single" w:sz="4" w:space="0" w:color="auto"/>
              <w:right w:val="single" w:sz="4" w:space="0" w:color="auto"/>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-14,2</w:t>
            </w:r>
          </w:p>
        </w:tc>
      </w:tr>
      <w:tr w:rsidR="00937FB3" w:rsidRPr="006D01F6" w:rsidTr="00937FB3">
        <w:trPr>
          <w:trHeight w:val="945"/>
        </w:trPr>
        <w:tc>
          <w:tcPr>
            <w:tcW w:w="1215" w:type="pct"/>
            <w:tcBorders>
              <w:top w:val="nil"/>
              <w:left w:val="single" w:sz="8" w:space="0" w:color="000000"/>
              <w:bottom w:val="nil"/>
              <w:right w:val="nil"/>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(Собственный капитал +Долгосрочные обязательства) /  Активы</w:t>
            </w:r>
          </w:p>
        </w:tc>
        <w:tc>
          <w:tcPr>
            <w:tcW w:w="436" w:type="pct"/>
            <w:vMerge/>
            <w:tcBorders>
              <w:top w:val="nil"/>
              <w:left w:val="single" w:sz="8" w:space="0" w:color="000000"/>
              <w:bottom w:val="single" w:sz="8" w:space="0" w:color="000000"/>
              <w:right w:val="single" w:sz="8" w:space="0" w:color="000000"/>
            </w:tcBorders>
            <w:vAlign w:val="center"/>
            <w:hideMark/>
          </w:tcPr>
          <w:p w:rsidR="00937FB3" w:rsidRPr="006D01F6" w:rsidRDefault="00937FB3" w:rsidP="00EE6472">
            <w:pPr>
              <w:spacing w:after="0"/>
              <w:jc w:val="both"/>
              <w:rPr>
                <w:rFonts w:ascii="Times New Roman" w:hAnsi="Times New Roman" w:cs="Times New Roman"/>
                <w:color w:val="000000"/>
              </w:rPr>
            </w:pPr>
          </w:p>
        </w:tc>
        <w:tc>
          <w:tcPr>
            <w:tcW w:w="435" w:type="pct"/>
            <w:vMerge/>
            <w:tcBorders>
              <w:top w:val="nil"/>
              <w:left w:val="single" w:sz="8" w:space="0" w:color="000000"/>
              <w:bottom w:val="single" w:sz="8" w:space="0" w:color="000000"/>
              <w:right w:val="single" w:sz="8" w:space="0" w:color="000000"/>
            </w:tcBorders>
            <w:vAlign w:val="center"/>
            <w:hideMark/>
          </w:tcPr>
          <w:p w:rsidR="00937FB3" w:rsidRPr="006D01F6" w:rsidRDefault="00937FB3" w:rsidP="00EE6472">
            <w:pPr>
              <w:spacing w:after="0"/>
              <w:jc w:val="both"/>
              <w:rPr>
                <w:rFonts w:ascii="Times New Roman" w:hAnsi="Times New Roman" w:cs="Times New Roman"/>
                <w:color w:val="000000"/>
              </w:rPr>
            </w:pPr>
          </w:p>
        </w:tc>
        <w:tc>
          <w:tcPr>
            <w:tcW w:w="435" w:type="pct"/>
            <w:vMerge/>
            <w:tcBorders>
              <w:top w:val="nil"/>
              <w:left w:val="single" w:sz="8" w:space="0" w:color="000000"/>
              <w:bottom w:val="single" w:sz="8" w:space="0" w:color="000000"/>
              <w:right w:val="single" w:sz="8" w:space="0" w:color="000000"/>
            </w:tcBorders>
            <w:vAlign w:val="center"/>
            <w:hideMark/>
          </w:tcPr>
          <w:p w:rsidR="00937FB3" w:rsidRPr="006D01F6" w:rsidRDefault="00937FB3" w:rsidP="00EE6472">
            <w:pPr>
              <w:spacing w:after="0"/>
              <w:jc w:val="both"/>
              <w:rPr>
                <w:rFonts w:ascii="Times New Roman" w:hAnsi="Times New Roman" w:cs="Times New Roman"/>
                <w:color w:val="000000"/>
              </w:rPr>
            </w:pPr>
          </w:p>
        </w:tc>
        <w:tc>
          <w:tcPr>
            <w:tcW w:w="653" w:type="pct"/>
            <w:vMerge/>
            <w:tcBorders>
              <w:top w:val="nil"/>
              <w:left w:val="single" w:sz="8" w:space="0" w:color="000000"/>
              <w:bottom w:val="single" w:sz="8" w:space="0" w:color="000000"/>
              <w:right w:val="single" w:sz="8" w:space="0" w:color="000000"/>
            </w:tcBorders>
            <w:vAlign w:val="center"/>
            <w:hideMark/>
          </w:tcPr>
          <w:p w:rsidR="00937FB3" w:rsidRPr="006D01F6" w:rsidRDefault="00937FB3" w:rsidP="00EE6472">
            <w:pPr>
              <w:spacing w:after="0"/>
              <w:jc w:val="both"/>
              <w:rPr>
                <w:rFonts w:ascii="Times New Roman" w:hAnsi="Times New Roman" w:cs="Times New Roman"/>
                <w:color w:val="000000"/>
              </w:rPr>
            </w:pPr>
          </w:p>
        </w:tc>
        <w:tc>
          <w:tcPr>
            <w:tcW w:w="653" w:type="pct"/>
            <w:vMerge/>
            <w:tcBorders>
              <w:top w:val="single" w:sz="8" w:space="0" w:color="000000"/>
              <w:left w:val="single" w:sz="8" w:space="0" w:color="000000"/>
              <w:bottom w:val="single" w:sz="8" w:space="0" w:color="000000"/>
              <w:right w:val="nil"/>
            </w:tcBorders>
            <w:vAlign w:val="center"/>
            <w:hideMark/>
          </w:tcPr>
          <w:p w:rsidR="00937FB3" w:rsidRPr="006D01F6" w:rsidRDefault="00937FB3" w:rsidP="00EE6472">
            <w:pPr>
              <w:spacing w:after="0"/>
              <w:jc w:val="both"/>
              <w:rPr>
                <w:rFonts w:ascii="Times New Roman" w:hAnsi="Times New Roman" w:cs="Times New Roman"/>
                <w:color w:val="000000"/>
              </w:rPr>
            </w:pPr>
          </w:p>
        </w:tc>
        <w:tc>
          <w:tcPr>
            <w:tcW w:w="581" w:type="pct"/>
            <w:vMerge/>
            <w:tcBorders>
              <w:top w:val="nil"/>
              <w:left w:val="single" w:sz="4" w:space="0" w:color="auto"/>
              <w:bottom w:val="single" w:sz="4" w:space="0" w:color="auto"/>
              <w:right w:val="single" w:sz="4" w:space="0" w:color="auto"/>
            </w:tcBorders>
            <w:vAlign w:val="center"/>
            <w:hideMark/>
          </w:tcPr>
          <w:p w:rsidR="00937FB3" w:rsidRPr="006D01F6" w:rsidRDefault="00937FB3" w:rsidP="00EE6472">
            <w:pPr>
              <w:spacing w:after="0"/>
              <w:jc w:val="both"/>
              <w:rPr>
                <w:rFonts w:ascii="Times New Roman" w:hAnsi="Times New Roman" w:cs="Times New Roman"/>
                <w:color w:val="000000"/>
              </w:rPr>
            </w:pPr>
          </w:p>
        </w:tc>
        <w:tc>
          <w:tcPr>
            <w:tcW w:w="592" w:type="pct"/>
            <w:vMerge/>
            <w:tcBorders>
              <w:top w:val="nil"/>
              <w:left w:val="single" w:sz="4" w:space="0" w:color="auto"/>
              <w:bottom w:val="single" w:sz="4" w:space="0" w:color="auto"/>
              <w:right w:val="single" w:sz="4" w:space="0" w:color="auto"/>
            </w:tcBorders>
            <w:vAlign w:val="center"/>
            <w:hideMark/>
          </w:tcPr>
          <w:p w:rsidR="00937FB3" w:rsidRPr="006D01F6" w:rsidRDefault="00937FB3" w:rsidP="00EE6472">
            <w:pPr>
              <w:spacing w:after="0"/>
              <w:jc w:val="both"/>
              <w:rPr>
                <w:rFonts w:ascii="Times New Roman" w:hAnsi="Times New Roman" w:cs="Times New Roman"/>
                <w:color w:val="000000"/>
              </w:rPr>
            </w:pPr>
          </w:p>
        </w:tc>
      </w:tr>
      <w:tr w:rsidR="00937FB3" w:rsidRPr="006D01F6" w:rsidTr="00937FB3">
        <w:trPr>
          <w:trHeight w:val="75"/>
        </w:trPr>
        <w:tc>
          <w:tcPr>
            <w:tcW w:w="1215" w:type="pct"/>
            <w:tcBorders>
              <w:top w:val="nil"/>
              <w:left w:val="single" w:sz="8" w:space="0" w:color="000000"/>
              <w:bottom w:val="single" w:sz="8" w:space="0" w:color="000000"/>
              <w:right w:val="nil"/>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p>
        </w:tc>
        <w:tc>
          <w:tcPr>
            <w:tcW w:w="436" w:type="pct"/>
            <w:vMerge/>
            <w:tcBorders>
              <w:top w:val="nil"/>
              <w:left w:val="single" w:sz="8" w:space="0" w:color="000000"/>
              <w:bottom w:val="single" w:sz="8" w:space="0" w:color="000000"/>
              <w:right w:val="single" w:sz="8" w:space="0" w:color="000000"/>
            </w:tcBorders>
            <w:vAlign w:val="center"/>
            <w:hideMark/>
          </w:tcPr>
          <w:p w:rsidR="00937FB3" w:rsidRPr="006D01F6" w:rsidRDefault="00937FB3" w:rsidP="00EE6472">
            <w:pPr>
              <w:spacing w:after="0"/>
              <w:jc w:val="both"/>
              <w:rPr>
                <w:rFonts w:ascii="Times New Roman" w:hAnsi="Times New Roman" w:cs="Times New Roman"/>
                <w:color w:val="000000"/>
              </w:rPr>
            </w:pPr>
          </w:p>
        </w:tc>
        <w:tc>
          <w:tcPr>
            <w:tcW w:w="435" w:type="pct"/>
            <w:vMerge/>
            <w:tcBorders>
              <w:top w:val="nil"/>
              <w:left w:val="single" w:sz="8" w:space="0" w:color="000000"/>
              <w:bottom w:val="single" w:sz="8" w:space="0" w:color="000000"/>
              <w:right w:val="single" w:sz="8" w:space="0" w:color="000000"/>
            </w:tcBorders>
            <w:vAlign w:val="center"/>
            <w:hideMark/>
          </w:tcPr>
          <w:p w:rsidR="00937FB3" w:rsidRPr="006D01F6" w:rsidRDefault="00937FB3" w:rsidP="00EE6472">
            <w:pPr>
              <w:spacing w:after="0"/>
              <w:jc w:val="both"/>
              <w:rPr>
                <w:rFonts w:ascii="Times New Roman" w:hAnsi="Times New Roman" w:cs="Times New Roman"/>
                <w:color w:val="000000"/>
              </w:rPr>
            </w:pPr>
          </w:p>
        </w:tc>
        <w:tc>
          <w:tcPr>
            <w:tcW w:w="435" w:type="pct"/>
            <w:vMerge/>
            <w:tcBorders>
              <w:top w:val="nil"/>
              <w:left w:val="single" w:sz="8" w:space="0" w:color="000000"/>
              <w:bottom w:val="single" w:sz="8" w:space="0" w:color="000000"/>
              <w:right w:val="single" w:sz="8" w:space="0" w:color="000000"/>
            </w:tcBorders>
            <w:vAlign w:val="center"/>
            <w:hideMark/>
          </w:tcPr>
          <w:p w:rsidR="00937FB3" w:rsidRPr="006D01F6" w:rsidRDefault="00937FB3" w:rsidP="00EE6472">
            <w:pPr>
              <w:spacing w:after="0"/>
              <w:jc w:val="both"/>
              <w:rPr>
                <w:rFonts w:ascii="Times New Roman" w:hAnsi="Times New Roman" w:cs="Times New Roman"/>
                <w:color w:val="000000"/>
              </w:rPr>
            </w:pPr>
          </w:p>
        </w:tc>
        <w:tc>
          <w:tcPr>
            <w:tcW w:w="653" w:type="pct"/>
            <w:vMerge/>
            <w:tcBorders>
              <w:top w:val="nil"/>
              <w:left w:val="single" w:sz="8" w:space="0" w:color="000000"/>
              <w:bottom w:val="single" w:sz="8" w:space="0" w:color="000000"/>
              <w:right w:val="single" w:sz="8" w:space="0" w:color="000000"/>
            </w:tcBorders>
            <w:vAlign w:val="center"/>
            <w:hideMark/>
          </w:tcPr>
          <w:p w:rsidR="00937FB3" w:rsidRPr="006D01F6" w:rsidRDefault="00937FB3" w:rsidP="00EE6472">
            <w:pPr>
              <w:spacing w:after="0"/>
              <w:jc w:val="both"/>
              <w:rPr>
                <w:rFonts w:ascii="Times New Roman" w:hAnsi="Times New Roman" w:cs="Times New Roman"/>
                <w:color w:val="000000"/>
              </w:rPr>
            </w:pPr>
          </w:p>
        </w:tc>
        <w:tc>
          <w:tcPr>
            <w:tcW w:w="653" w:type="pct"/>
            <w:vMerge/>
            <w:tcBorders>
              <w:top w:val="single" w:sz="8" w:space="0" w:color="000000"/>
              <w:left w:val="single" w:sz="8" w:space="0" w:color="000000"/>
              <w:bottom w:val="single" w:sz="8" w:space="0" w:color="000000"/>
              <w:right w:val="nil"/>
            </w:tcBorders>
            <w:vAlign w:val="center"/>
            <w:hideMark/>
          </w:tcPr>
          <w:p w:rsidR="00937FB3" w:rsidRPr="006D01F6" w:rsidRDefault="00937FB3" w:rsidP="00EE6472">
            <w:pPr>
              <w:spacing w:after="0"/>
              <w:jc w:val="both"/>
              <w:rPr>
                <w:rFonts w:ascii="Times New Roman" w:hAnsi="Times New Roman" w:cs="Times New Roman"/>
                <w:color w:val="000000"/>
              </w:rPr>
            </w:pPr>
          </w:p>
        </w:tc>
        <w:tc>
          <w:tcPr>
            <w:tcW w:w="581" w:type="pct"/>
            <w:vMerge/>
            <w:tcBorders>
              <w:top w:val="nil"/>
              <w:left w:val="single" w:sz="4" w:space="0" w:color="auto"/>
              <w:bottom w:val="single" w:sz="4" w:space="0" w:color="auto"/>
              <w:right w:val="single" w:sz="4" w:space="0" w:color="auto"/>
            </w:tcBorders>
            <w:vAlign w:val="center"/>
            <w:hideMark/>
          </w:tcPr>
          <w:p w:rsidR="00937FB3" w:rsidRPr="006D01F6" w:rsidRDefault="00937FB3" w:rsidP="00EE6472">
            <w:pPr>
              <w:spacing w:after="0"/>
              <w:jc w:val="both"/>
              <w:rPr>
                <w:rFonts w:ascii="Times New Roman" w:hAnsi="Times New Roman" w:cs="Times New Roman"/>
                <w:color w:val="000000"/>
              </w:rPr>
            </w:pPr>
          </w:p>
        </w:tc>
        <w:tc>
          <w:tcPr>
            <w:tcW w:w="592" w:type="pct"/>
            <w:vMerge/>
            <w:tcBorders>
              <w:top w:val="nil"/>
              <w:left w:val="single" w:sz="4" w:space="0" w:color="auto"/>
              <w:bottom w:val="single" w:sz="4" w:space="0" w:color="auto"/>
              <w:right w:val="single" w:sz="4" w:space="0" w:color="auto"/>
            </w:tcBorders>
            <w:vAlign w:val="center"/>
            <w:hideMark/>
          </w:tcPr>
          <w:p w:rsidR="00937FB3" w:rsidRPr="006D01F6" w:rsidRDefault="00937FB3" w:rsidP="00EE6472">
            <w:pPr>
              <w:spacing w:after="0"/>
              <w:jc w:val="both"/>
              <w:rPr>
                <w:rFonts w:ascii="Times New Roman" w:hAnsi="Times New Roman" w:cs="Times New Roman"/>
                <w:color w:val="000000"/>
              </w:rPr>
            </w:pPr>
          </w:p>
        </w:tc>
      </w:tr>
      <w:tr w:rsidR="00937FB3" w:rsidRPr="006D01F6" w:rsidTr="00937FB3">
        <w:trPr>
          <w:trHeight w:val="1575"/>
        </w:trPr>
        <w:tc>
          <w:tcPr>
            <w:tcW w:w="1215" w:type="pct"/>
            <w:vMerge w:val="restart"/>
            <w:tcBorders>
              <w:top w:val="nil"/>
              <w:left w:val="single" w:sz="8" w:space="0" w:color="000000"/>
              <w:bottom w:val="single" w:sz="8" w:space="0" w:color="000000"/>
              <w:right w:val="single" w:sz="8" w:space="0" w:color="000000"/>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 xml:space="preserve">Коэффициент обеспеченности собственными средствами (Собственный капитал – </w:t>
            </w:r>
            <w:proofErr w:type="spellStart"/>
            <w:r w:rsidRPr="006D01F6">
              <w:rPr>
                <w:rFonts w:ascii="Times New Roman" w:hAnsi="Times New Roman" w:cs="Times New Roman"/>
                <w:color w:val="000000"/>
              </w:rPr>
              <w:t>Внеоборотные</w:t>
            </w:r>
            <w:proofErr w:type="spellEnd"/>
            <w:r w:rsidRPr="006D01F6">
              <w:rPr>
                <w:rFonts w:ascii="Times New Roman" w:hAnsi="Times New Roman" w:cs="Times New Roman"/>
                <w:color w:val="000000"/>
              </w:rPr>
              <w:t xml:space="preserve"> активы) / Оборотные активы</w:t>
            </w:r>
          </w:p>
        </w:tc>
        <w:tc>
          <w:tcPr>
            <w:tcW w:w="436" w:type="pct"/>
            <w:vMerge w:val="restart"/>
            <w:tcBorders>
              <w:top w:val="nil"/>
              <w:left w:val="single" w:sz="8" w:space="0" w:color="000000"/>
              <w:bottom w:val="single" w:sz="8" w:space="0" w:color="000000"/>
              <w:right w:val="single" w:sz="8" w:space="0" w:color="000000"/>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0,03</w:t>
            </w:r>
          </w:p>
        </w:tc>
        <w:tc>
          <w:tcPr>
            <w:tcW w:w="435" w:type="pct"/>
            <w:vMerge w:val="restart"/>
            <w:tcBorders>
              <w:top w:val="nil"/>
              <w:left w:val="single" w:sz="8" w:space="0" w:color="000000"/>
              <w:bottom w:val="single" w:sz="8" w:space="0" w:color="000000"/>
              <w:right w:val="single" w:sz="8" w:space="0" w:color="000000"/>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0,23</w:t>
            </w:r>
          </w:p>
        </w:tc>
        <w:tc>
          <w:tcPr>
            <w:tcW w:w="435" w:type="pct"/>
            <w:vMerge w:val="restart"/>
            <w:tcBorders>
              <w:top w:val="nil"/>
              <w:left w:val="single" w:sz="8" w:space="0" w:color="000000"/>
              <w:bottom w:val="single" w:sz="8" w:space="0" w:color="000000"/>
              <w:right w:val="single" w:sz="8" w:space="0" w:color="000000"/>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0,19</w:t>
            </w:r>
          </w:p>
        </w:tc>
        <w:tc>
          <w:tcPr>
            <w:tcW w:w="653" w:type="pct"/>
            <w:vMerge w:val="restart"/>
            <w:tcBorders>
              <w:top w:val="nil"/>
              <w:left w:val="single" w:sz="8" w:space="0" w:color="000000"/>
              <w:bottom w:val="single" w:sz="8" w:space="0" w:color="000000"/>
              <w:right w:val="nil"/>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-0,04</w:t>
            </w:r>
          </w:p>
        </w:tc>
        <w:tc>
          <w:tcPr>
            <w:tcW w:w="653" w:type="pct"/>
            <w:vMerge w:val="restart"/>
            <w:tcBorders>
              <w:top w:val="nil"/>
              <w:left w:val="single" w:sz="8" w:space="0" w:color="000000"/>
              <w:bottom w:val="single" w:sz="8" w:space="0" w:color="000000"/>
              <w:right w:val="nil"/>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0,2</w:t>
            </w:r>
          </w:p>
        </w:tc>
        <w:tc>
          <w:tcPr>
            <w:tcW w:w="581" w:type="pct"/>
            <w:vMerge w:val="restart"/>
            <w:tcBorders>
              <w:top w:val="nil"/>
              <w:left w:val="single" w:sz="4" w:space="0" w:color="auto"/>
              <w:bottom w:val="single" w:sz="4" w:space="0" w:color="auto"/>
              <w:right w:val="single" w:sz="4" w:space="0" w:color="auto"/>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-17,39</w:t>
            </w:r>
          </w:p>
        </w:tc>
        <w:tc>
          <w:tcPr>
            <w:tcW w:w="592" w:type="pct"/>
            <w:vMerge w:val="restart"/>
            <w:tcBorders>
              <w:top w:val="nil"/>
              <w:left w:val="single" w:sz="4" w:space="0" w:color="auto"/>
              <w:bottom w:val="single" w:sz="4" w:space="0" w:color="auto"/>
              <w:right w:val="single" w:sz="4" w:space="0" w:color="auto"/>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86,95</w:t>
            </w:r>
          </w:p>
        </w:tc>
      </w:tr>
      <w:tr w:rsidR="00937FB3" w:rsidRPr="006D01F6" w:rsidTr="00937FB3">
        <w:trPr>
          <w:trHeight w:val="509"/>
        </w:trPr>
        <w:tc>
          <w:tcPr>
            <w:tcW w:w="1215" w:type="pct"/>
            <w:vMerge/>
            <w:tcBorders>
              <w:top w:val="nil"/>
              <w:left w:val="single" w:sz="8" w:space="0" w:color="000000"/>
              <w:bottom w:val="single" w:sz="8" w:space="0" w:color="000000"/>
              <w:right w:val="single" w:sz="8" w:space="0" w:color="000000"/>
            </w:tcBorders>
            <w:vAlign w:val="center"/>
            <w:hideMark/>
          </w:tcPr>
          <w:p w:rsidR="00937FB3" w:rsidRPr="006D01F6" w:rsidRDefault="00937FB3" w:rsidP="00EE6472">
            <w:pPr>
              <w:spacing w:after="0"/>
              <w:jc w:val="both"/>
              <w:rPr>
                <w:rFonts w:ascii="Times New Roman" w:hAnsi="Times New Roman" w:cs="Times New Roman"/>
                <w:color w:val="000000"/>
              </w:rPr>
            </w:pPr>
          </w:p>
        </w:tc>
        <w:tc>
          <w:tcPr>
            <w:tcW w:w="436" w:type="pct"/>
            <w:vMerge/>
            <w:tcBorders>
              <w:top w:val="nil"/>
              <w:left w:val="single" w:sz="8" w:space="0" w:color="000000"/>
              <w:bottom w:val="single" w:sz="8" w:space="0" w:color="000000"/>
              <w:right w:val="single" w:sz="8" w:space="0" w:color="000000"/>
            </w:tcBorders>
            <w:vAlign w:val="center"/>
            <w:hideMark/>
          </w:tcPr>
          <w:p w:rsidR="00937FB3" w:rsidRPr="006D01F6" w:rsidRDefault="00937FB3" w:rsidP="00EE6472">
            <w:pPr>
              <w:spacing w:after="0"/>
              <w:jc w:val="both"/>
              <w:rPr>
                <w:rFonts w:ascii="Times New Roman" w:hAnsi="Times New Roman" w:cs="Times New Roman"/>
                <w:color w:val="000000"/>
              </w:rPr>
            </w:pPr>
          </w:p>
        </w:tc>
        <w:tc>
          <w:tcPr>
            <w:tcW w:w="435" w:type="pct"/>
            <w:vMerge/>
            <w:tcBorders>
              <w:top w:val="nil"/>
              <w:left w:val="single" w:sz="8" w:space="0" w:color="000000"/>
              <w:bottom w:val="single" w:sz="8" w:space="0" w:color="000000"/>
              <w:right w:val="single" w:sz="8" w:space="0" w:color="000000"/>
            </w:tcBorders>
            <w:vAlign w:val="center"/>
            <w:hideMark/>
          </w:tcPr>
          <w:p w:rsidR="00937FB3" w:rsidRPr="006D01F6" w:rsidRDefault="00937FB3" w:rsidP="00EE6472">
            <w:pPr>
              <w:spacing w:after="0"/>
              <w:jc w:val="both"/>
              <w:rPr>
                <w:rFonts w:ascii="Times New Roman" w:hAnsi="Times New Roman" w:cs="Times New Roman"/>
                <w:color w:val="000000"/>
              </w:rPr>
            </w:pPr>
          </w:p>
        </w:tc>
        <w:tc>
          <w:tcPr>
            <w:tcW w:w="435" w:type="pct"/>
            <w:vMerge/>
            <w:tcBorders>
              <w:top w:val="nil"/>
              <w:left w:val="single" w:sz="8" w:space="0" w:color="000000"/>
              <w:bottom w:val="single" w:sz="8" w:space="0" w:color="000000"/>
              <w:right w:val="single" w:sz="8" w:space="0" w:color="000000"/>
            </w:tcBorders>
            <w:vAlign w:val="center"/>
            <w:hideMark/>
          </w:tcPr>
          <w:p w:rsidR="00937FB3" w:rsidRPr="006D01F6" w:rsidRDefault="00937FB3" w:rsidP="00EE6472">
            <w:pPr>
              <w:spacing w:after="0"/>
              <w:jc w:val="both"/>
              <w:rPr>
                <w:rFonts w:ascii="Times New Roman" w:hAnsi="Times New Roman" w:cs="Times New Roman"/>
                <w:color w:val="000000"/>
              </w:rPr>
            </w:pPr>
          </w:p>
        </w:tc>
        <w:tc>
          <w:tcPr>
            <w:tcW w:w="653" w:type="pct"/>
            <w:vMerge/>
            <w:tcBorders>
              <w:top w:val="nil"/>
              <w:left w:val="single" w:sz="8" w:space="0" w:color="000000"/>
              <w:bottom w:val="single" w:sz="8" w:space="0" w:color="000000"/>
              <w:right w:val="nil"/>
            </w:tcBorders>
            <w:vAlign w:val="center"/>
            <w:hideMark/>
          </w:tcPr>
          <w:p w:rsidR="00937FB3" w:rsidRPr="006D01F6" w:rsidRDefault="00937FB3" w:rsidP="00EE6472">
            <w:pPr>
              <w:spacing w:after="0"/>
              <w:jc w:val="both"/>
              <w:rPr>
                <w:rFonts w:ascii="Times New Roman" w:hAnsi="Times New Roman" w:cs="Times New Roman"/>
                <w:color w:val="000000"/>
              </w:rPr>
            </w:pPr>
          </w:p>
        </w:tc>
        <w:tc>
          <w:tcPr>
            <w:tcW w:w="653" w:type="pct"/>
            <w:vMerge/>
            <w:tcBorders>
              <w:top w:val="nil"/>
              <w:left w:val="single" w:sz="8" w:space="0" w:color="000000"/>
              <w:bottom w:val="single" w:sz="8" w:space="0" w:color="000000"/>
              <w:right w:val="nil"/>
            </w:tcBorders>
            <w:vAlign w:val="center"/>
            <w:hideMark/>
          </w:tcPr>
          <w:p w:rsidR="00937FB3" w:rsidRPr="006D01F6" w:rsidRDefault="00937FB3" w:rsidP="00EE6472">
            <w:pPr>
              <w:spacing w:after="0"/>
              <w:jc w:val="both"/>
              <w:rPr>
                <w:rFonts w:ascii="Times New Roman" w:hAnsi="Times New Roman" w:cs="Times New Roman"/>
                <w:color w:val="000000"/>
              </w:rPr>
            </w:pPr>
          </w:p>
        </w:tc>
        <w:tc>
          <w:tcPr>
            <w:tcW w:w="581" w:type="pct"/>
            <w:vMerge/>
            <w:tcBorders>
              <w:top w:val="nil"/>
              <w:left w:val="single" w:sz="4" w:space="0" w:color="auto"/>
              <w:bottom w:val="single" w:sz="4" w:space="0" w:color="auto"/>
              <w:right w:val="single" w:sz="4" w:space="0" w:color="auto"/>
            </w:tcBorders>
            <w:vAlign w:val="center"/>
            <w:hideMark/>
          </w:tcPr>
          <w:p w:rsidR="00937FB3" w:rsidRPr="006D01F6" w:rsidRDefault="00937FB3" w:rsidP="00EE6472">
            <w:pPr>
              <w:spacing w:after="0"/>
              <w:jc w:val="both"/>
              <w:rPr>
                <w:rFonts w:ascii="Times New Roman" w:hAnsi="Times New Roman" w:cs="Times New Roman"/>
                <w:color w:val="000000"/>
              </w:rPr>
            </w:pPr>
          </w:p>
        </w:tc>
        <w:tc>
          <w:tcPr>
            <w:tcW w:w="592" w:type="pct"/>
            <w:vMerge/>
            <w:tcBorders>
              <w:top w:val="nil"/>
              <w:left w:val="single" w:sz="4" w:space="0" w:color="auto"/>
              <w:bottom w:val="single" w:sz="4" w:space="0" w:color="auto"/>
              <w:right w:val="single" w:sz="4" w:space="0" w:color="auto"/>
            </w:tcBorders>
            <w:vAlign w:val="center"/>
            <w:hideMark/>
          </w:tcPr>
          <w:p w:rsidR="00937FB3" w:rsidRPr="006D01F6" w:rsidRDefault="00937FB3" w:rsidP="00EE6472">
            <w:pPr>
              <w:spacing w:after="0"/>
              <w:jc w:val="both"/>
              <w:rPr>
                <w:rFonts w:ascii="Times New Roman" w:hAnsi="Times New Roman" w:cs="Times New Roman"/>
                <w:color w:val="000000"/>
              </w:rPr>
            </w:pPr>
          </w:p>
        </w:tc>
      </w:tr>
      <w:tr w:rsidR="00937FB3" w:rsidRPr="006D01F6" w:rsidTr="00937FB3">
        <w:trPr>
          <w:trHeight w:val="630"/>
        </w:trPr>
        <w:tc>
          <w:tcPr>
            <w:tcW w:w="1215" w:type="pct"/>
            <w:tcBorders>
              <w:top w:val="nil"/>
              <w:left w:val="single" w:sz="8" w:space="0" w:color="000000"/>
              <w:bottom w:val="nil"/>
              <w:right w:val="nil"/>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Коэффициент абсолютной ликвидности</w:t>
            </w:r>
          </w:p>
        </w:tc>
        <w:tc>
          <w:tcPr>
            <w:tcW w:w="436" w:type="pct"/>
            <w:vMerge w:val="restart"/>
            <w:tcBorders>
              <w:top w:val="nil"/>
              <w:left w:val="single" w:sz="8" w:space="0" w:color="000000"/>
              <w:bottom w:val="single" w:sz="8" w:space="0" w:color="000000"/>
              <w:right w:val="single" w:sz="8" w:space="0" w:color="000000"/>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0,05</w:t>
            </w:r>
          </w:p>
        </w:tc>
        <w:tc>
          <w:tcPr>
            <w:tcW w:w="435" w:type="pct"/>
            <w:vMerge w:val="restart"/>
            <w:tcBorders>
              <w:top w:val="nil"/>
              <w:left w:val="single" w:sz="8" w:space="0" w:color="000000"/>
              <w:bottom w:val="single" w:sz="8" w:space="0" w:color="000000"/>
              <w:right w:val="single" w:sz="8" w:space="0" w:color="000000"/>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0,04</w:t>
            </w:r>
          </w:p>
        </w:tc>
        <w:tc>
          <w:tcPr>
            <w:tcW w:w="435" w:type="pct"/>
            <w:vMerge w:val="restart"/>
            <w:tcBorders>
              <w:top w:val="nil"/>
              <w:left w:val="single" w:sz="8" w:space="0" w:color="000000"/>
              <w:bottom w:val="single" w:sz="8" w:space="0" w:color="000000"/>
              <w:right w:val="single" w:sz="8" w:space="0" w:color="000000"/>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0,04</w:t>
            </w:r>
          </w:p>
        </w:tc>
        <w:tc>
          <w:tcPr>
            <w:tcW w:w="653" w:type="pct"/>
            <w:vMerge w:val="restart"/>
            <w:tcBorders>
              <w:top w:val="nil"/>
              <w:left w:val="single" w:sz="8" w:space="0" w:color="000000"/>
              <w:bottom w:val="single" w:sz="8" w:space="0" w:color="000000"/>
              <w:right w:val="nil"/>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0</w:t>
            </w:r>
          </w:p>
        </w:tc>
        <w:tc>
          <w:tcPr>
            <w:tcW w:w="653" w:type="pct"/>
            <w:vMerge w:val="restart"/>
            <w:tcBorders>
              <w:top w:val="nil"/>
              <w:left w:val="single" w:sz="8" w:space="0" w:color="000000"/>
              <w:bottom w:val="single" w:sz="8" w:space="0" w:color="000000"/>
              <w:right w:val="nil"/>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-0,01</w:t>
            </w:r>
          </w:p>
        </w:tc>
        <w:tc>
          <w:tcPr>
            <w:tcW w:w="581" w:type="pct"/>
            <w:vMerge w:val="restart"/>
            <w:tcBorders>
              <w:top w:val="nil"/>
              <w:left w:val="single" w:sz="4" w:space="0" w:color="auto"/>
              <w:bottom w:val="single" w:sz="4" w:space="0" w:color="auto"/>
              <w:right w:val="single" w:sz="4" w:space="0" w:color="auto"/>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p>
        </w:tc>
        <w:tc>
          <w:tcPr>
            <w:tcW w:w="592" w:type="pct"/>
            <w:vMerge w:val="restart"/>
            <w:tcBorders>
              <w:top w:val="nil"/>
              <w:left w:val="single" w:sz="4" w:space="0" w:color="auto"/>
              <w:bottom w:val="single" w:sz="4" w:space="0" w:color="auto"/>
              <w:right w:val="single" w:sz="4" w:space="0" w:color="auto"/>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-33,33</w:t>
            </w:r>
          </w:p>
        </w:tc>
      </w:tr>
      <w:tr w:rsidR="00937FB3" w:rsidRPr="006D01F6" w:rsidTr="00937FB3">
        <w:trPr>
          <w:trHeight w:val="1046"/>
        </w:trPr>
        <w:tc>
          <w:tcPr>
            <w:tcW w:w="1215" w:type="pct"/>
            <w:tcBorders>
              <w:top w:val="nil"/>
              <w:left w:val="single" w:sz="8" w:space="0" w:color="000000"/>
              <w:bottom w:val="single" w:sz="8" w:space="0" w:color="000000"/>
              <w:right w:val="nil"/>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(Денежные средства + Краткосрочные финансовые вложения) / Текущие обязательства</w:t>
            </w:r>
          </w:p>
        </w:tc>
        <w:tc>
          <w:tcPr>
            <w:tcW w:w="436" w:type="pct"/>
            <w:vMerge/>
            <w:tcBorders>
              <w:top w:val="nil"/>
              <w:left w:val="single" w:sz="8" w:space="0" w:color="000000"/>
              <w:bottom w:val="single" w:sz="8" w:space="0" w:color="000000"/>
              <w:right w:val="single" w:sz="8" w:space="0" w:color="000000"/>
            </w:tcBorders>
            <w:vAlign w:val="center"/>
            <w:hideMark/>
          </w:tcPr>
          <w:p w:rsidR="00937FB3" w:rsidRPr="006D01F6" w:rsidRDefault="00937FB3" w:rsidP="00EE6472">
            <w:pPr>
              <w:spacing w:after="0"/>
              <w:jc w:val="both"/>
              <w:rPr>
                <w:rFonts w:ascii="Times New Roman" w:hAnsi="Times New Roman" w:cs="Times New Roman"/>
                <w:color w:val="000000"/>
              </w:rPr>
            </w:pPr>
          </w:p>
        </w:tc>
        <w:tc>
          <w:tcPr>
            <w:tcW w:w="435" w:type="pct"/>
            <w:vMerge/>
            <w:tcBorders>
              <w:top w:val="nil"/>
              <w:left w:val="single" w:sz="8" w:space="0" w:color="000000"/>
              <w:bottom w:val="single" w:sz="8" w:space="0" w:color="000000"/>
              <w:right w:val="single" w:sz="8" w:space="0" w:color="000000"/>
            </w:tcBorders>
            <w:vAlign w:val="center"/>
            <w:hideMark/>
          </w:tcPr>
          <w:p w:rsidR="00937FB3" w:rsidRPr="006D01F6" w:rsidRDefault="00937FB3" w:rsidP="00EE6472">
            <w:pPr>
              <w:spacing w:after="0"/>
              <w:jc w:val="both"/>
              <w:rPr>
                <w:rFonts w:ascii="Times New Roman" w:hAnsi="Times New Roman" w:cs="Times New Roman"/>
                <w:color w:val="000000"/>
              </w:rPr>
            </w:pPr>
          </w:p>
        </w:tc>
        <w:tc>
          <w:tcPr>
            <w:tcW w:w="435" w:type="pct"/>
            <w:vMerge/>
            <w:tcBorders>
              <w:top w:val="nil"/>
              <w:left w:val="single" w:sz="8" w:space="0" w:color="000000"/>
              <w:bottom w:val="single" w:sz="8" w:space="0" w:color="000000"/>
              <w:right w:val="single" w:sz="8" w:space="0" w:color="000000"/>
            </w:tcBorders>
            <w:vAlign w:val="center"/>
            <w:hideMark/>
          </w:tcPr>
          <w:p w:rsidR="00937FB3" w:rsidRPr="006D01F6" w:rsidRDefault="00937FB3" w:rsidP="00EE6472">
            <w:pPr>
              <w:spacing w:after="0"/>
              <w:jc w:val="both"/>
              <w:rPr>
                <w:rFonts w:ascii="Times New Roman" w:hAnsi="Times New Roman" w:cs="Times New Roman"/>
                <w:color w:val="000000"/>
              </w:rPr>
            </w:pPr>
          </w:p>
        </w:tc>
        <w:tc>
          <w:tcPr>
            <w:tcW w:w="653" w:type="pct"/>
            <w:vMerge/>
            <w:tcBorders>
              <w:top w:val="nil"/>
              <w:left w:val="single" w:sz="8" w:space="0" w:color="000000"/>
              <w:bottom w:val="single" w:sz="8" w:space="0" w:color="000000"/>
              <w:right w:val="nil"/>
            </w:tcBorders>
            <w:vAlign w:val="center"/>
            <w:hideMark/>
          </w:tcPr>
          <w:p w:rsidR="00937FB3" w:rsidRPr="006D01F6" w:rsidRDefault="00937FB3" w:rsidP="00EE6472">
            <w:pPr>
              <w:spacing w:after="0"/>
              <w:jc w:val="both"/>
              <w:rPr>
                <w:rFonts w:ascii="Times New Roman" w:hAnsi="Times New Roman" w:cs="Times New Roman"/>
                <w:color w:val="000000"/>
              </w:rPr>
            </w:pPr>
          </w:p>
        </w:tc>
        <w:tc>
          <w:tcPr>
            <w:tcW w:w="653" w:type="pct"/>
            <w:vMerge/>
            <w:tcBorders>
              <w:top w:val="nil"/>
              <w:left w:val="single" w:sz="8" w:space="0" w:color="000000"/>
              <w:bottom w:val="single" w:sz="8" w:space="0" w:color="000000"/>
              <w:right w:val="nil"/>
            </w:tcBorders>
            <w:vAlign w:val="center"/>
            <w:hideMark/>
          </w:tcPr>
          <w:p w:rsidR="00937FB3" w:rsidRPr="006D01F6" w:rsidRDefault="00937FB3" w:rsidP="00EE6472">
            <w:pPr>
              <w:spacing w:after="0"/>
              <w:jc w:val="both"/>
              <w:rPr>
                <w:rFonts w:ascii="Times New Roman" w:hAnsi="Times New Roman" w:cs="Times New Roman"/>
                <w:color w:val="000000"/>
              </w:rPr>
            </w:pPr>
          </w:p>
        </w:tc>
        <w:tc>
          <w:tcPr>
            <w:tcW w:w="581" w:type="pct"/>
            <w:vMerge/>
            <w:tcBorders>
              <w:top w:val="nil"/>
              <w:left w:val="single" w:sz="4" w:space="0" w:color="auto"/>
              <w:bottom w:val="single" w:sz="4" w:space="0" w:color="auto"/>
              <w:right w:val="single" w:sz="4" w:space="0" w:color="auto"/>
            </w:tcBorders>
            <w:vAlign w:val="center"/>
            <w:hideMark/>
          </w:tcPr>
          <w:p w:rsidR="00937FB3" w:rsidRPr="006D01F6" w:rsidRDefault="00937FB3" w:rsidP="00EE6472">
            <w:pPr>
              <w:spacing w:after="0"/>
              <w:jc w:val="both"/>
              <w:rPr>
                <w:rFonts w:ascii="Times New Roman" w:hAnsi="Times New Roman" w:cs="Times New Roman"/>
                <w:color w:val="000000"/>
              </w:rPr>
            </w:pPr>
          </w:p>
        </w:tc>
        <w:tc>
          <w:tcPr>
            <w:tcW w:w="592" w:type="pct"/>
            <w:vMerge/>
            <w:tcBorders>
              <w:top w:val="nil"/>
              <w:left w:val="single" w:sz="4" w:space="0" w:color="auto"/>
              <w:bottom w:val="single" w:sz="4" w:space="0" w:color="auto"/>
              <w:right w:val="single" w:sz="4" w:space="0" w:color="auto"/>
            </w:tcBorders>
            <w:vAlign w:val="center"/>
            <w:hideMark/>
          </w:tcPr>
          <w:p w:rsidR="00937FB3" w:rsidRPr="006D01F6" w:rsidRDefault="00937FB3" w:rsidP="00EE6472">
            <w:pPr>
              <w:spacing w:after="0"/>
              <w:jc w:val="both"/>
              <w:rPr>
                <w:rFonts w:ascii="Times New Roman" w:hAnsi="Times New Roman" w:cs="Times New Roman"/>
                <w:color w:val="000000"/>
              </w:rPr>
            </w:pPr>
          </w:p>
        </w:tc>
      </w:tr>
      <w:tr w:rsidR="00937FB3" w:rsidRPr="006D01F6" w:rsidTr="00937FB3">
        <w:trPr>
          <w:trHeight w:val="945"/>
        </w:trPr>
        <w:tc>
          <w:tcPr>
            <w:tcW w:w="1215" w:type="pct"/>
            <w:tcBorders>
              <w:top w:val="nil"/>
              <w:left w:val="single" w:sz="8" w:space="0" w:color="000000"/>
              <w:bottom w:val="nil"/>
              <w:right w:val="nil"/>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Коэффициент промежуточной   ликвидности оценки</w:t>
            </w:r>
          </w:p>
        </w:tc>
        <w:tc>
          <w:tcPr>
            <w:tcW w:w="436" w:type="pct"/>
            <w:vMerge w:val="restart"/>
            <w:tcBorders>
              <w:top w:val="nil"/>
              <w:left w:val="single" w:sz="8" w:space="0" w:color="000000"/>
              <w:bottom w:val="single" w:sz="8" w:space="0" w:color="000000"/>
              <w:right w:val="single" w:sz="8" w:space="0" w:color="000000"/>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0,5</w:t>
            </w:r>
          </w:p>
        </w:tc>
        <w:tc>
          <w:tcPr>
            <w:tcW w:w="435" w:type="pct"/>
            <w:vMerge w:val="restart"/>
            <w:tcBorders>
              <w:top w:val="nil"/>
              <w:left w:val="single" w:sz="8" w:space="0" w:color="000000"/>
              <w:bottom w:val="single" w:sz="8" w:space="0" w:color="000000"/>
              <w:right w:val="single" w:sz="8" w:space="0" w:color="000000"/>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0,4</w:t>
            </w:r>
          </w:p>
        </w:tc>
        <w:tc>
          <w:tcPr>
            <w:tcW w:w="435" w:type="pct"/>
            <w:vMerge w:val="restart"/>
            <w:tcBorders>
              <w:top w:val="nil"/>
              <w:left w:val="single" w:sz="8" w:space="0" w:color="000000"/>
              <w:bottom w:val="single" w:sz="8" w:space="0" w:color="000000"/>
              <w:right w:val="single" w:sz="8" w:space="0" w:color="000000"/>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0,29</w:t>
            </w:r>
          </w:p>
        </w:tc>
        <w:tc>
          <w:tcPr>
            <w:tcW w:w="653" w:type="pct"/>
            <w:vMerge w:val="restart"/>
            <w:tcBorders>
              <w:top w:val="nil"/>
              <w:left w:val="single" w:sz="8" w:space="0" w:color="000000"/>
              <w:bottom w:val="single" w:sz="8" w:space="0" w:color="000000"/>
              <w:right w:val="nil"/>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-0,11</w:t>
            </w:r>
          </w:p>
        </w:tc>
        <w:tc>
          <w:tcPr>
            <w:tcW w:w="653" w:type="pct"/>
            <w:vMerge w:val="restart"/>
            <w:tcBorders>
              <w:top w:val="nil"/>
              <w:left w:val="single" w:sz="8" w:space="0" w:color="000000"/>
              <w:bottom w:val="single" w:sz="8" w:space="0" w:color="000000"/>
              <w:right w:val="nil"/>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-0,1</w:t>
            </w:r>
          </w:p>
        </w:tc>
        <w:tc>
          <w:tcPr>
            <w:tcW w:w="581" w:type="pct"/>
            <w:vMerge w:val="restart"/>
            <w:tcBorders>
              <w:top w:val="nil"/>
              <w:left w:val="single" w:sz="4" w:space="0" w:color="auto"/>
              <w:bottom w:val="single" w:sz="4" w:space="0" w:color="auto"/>
              <w:right w:val="single" w:sz="4" w:space="0" w:color="auto"/>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-30</w:t>
            </w:r>
          </w:p>
        </w:tc>
        <w:tc>
          <w:tcPr>
            <w:tcW w:w="592" w:type="pct"/>
            <w:vMerge w:val="restart"/>
            <w:tcBorders>
              <w:top w:val="nil"/>
              <w:left w:val="single" w:sz="4" w:space="0" w:color="auto"/>
              <w:bottom w:val="single" w:sz="4" w:space="0" w:color="auto"/>
              <w:right w:val="single" w:sz="4" w:space="0" w:color="auto"/>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-20</w:t>
            </w:r>
          </w:p>
        </w:tc>
      </w:tr>
      <w:tr w:rsidR="00937FB3" w:rsidRPr="006D01F6" w:rsidTr="00937FB3">
        <w:trPr>
          <w:trHeight w:val="1429"/>
        </w:trPr>
        <w:tc>
          <w:tcPr>
            <w:tcW w:w="1215" w:type="pct"/>
            <w:tcBorders>
              <w:top w:val="nil"/>
              <w:left w:val="single" w:sz="8" w:space="0" w:color="000000"/>
              <w:bottom w:val="single" w:sz="8" w:space="0" w:color="000000"/>
              <w:right w:val="nil"/>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 xml:space="preserve">(Денежные средства + Краткосрочные финансовые вложения + Краткосрочная </w:t>
            </w:r>
            <w:r w:rsidRPr="006D01F6">
              <w:rPr>
                <w:rFonts w:ascii="Times New Roman" w:hAnsi="Times New Roman" w:cs="Times New Roman"/>
                <w:color w:val="000000"/>
              </w:rPr>
              <w:lastRenderedPageBreak/>
              <w:t>дебит</w:t>
            </w:r>
            <w:proofErr w:type="gramStart"/>
            <w:r w:rsidRPr="006D01F6">
              <w:rPr>
                <w:rFonts w:ascii="Times New Roman" w:hAnsi="Times New Roman" w:cs="Times New Roman"/>
                <w:color w:val="000000"/>
              </w:rPr>
              <w:t>.</w:t>
            </w:r>
            <w:proofErr w:type="gramEnd"/>
            <w:r w:rsidRPr="006D01F6">
              <w:rPr>
                <w:rFonts w:ascii="Times New Roman" w:hAnsi="Times New Roman" w:cs="Times New Roman"/>
                <w:color w:val="000000"/>
              </w:rPr>
              <w:t xml:space="preserve"> </w:t>
            </w:r>
            <w:proofErr w:type="spellStart"/>
            <w:proofErr w:type="gramStart"/>
            <w:r w:rsidRPr="006D01F6">
              <w:rPr>
                <w:rFonts w:ascii="Times New Roman" w:hAnsi="Times New Roman" w:cs="Times New Roman"/>
                <w:color w:val="000000"/>
              </w:rPr>
              <w:t>з</w:t>
            </w:r>
            <w:proofErr w:type="gramEnd"/>
            <w:r w:rsidRPr="006D01F6">
              <w:rPr>
                <w:rFonts w:ascii="Times New Roman" w:hAnsi="Times New Roman" w:cs="Times New Roman"/>
                <w:color w:val="000000"/>
              </w:rPr>
              <w:t>ад-ть</w:t>
            </w:r>
            <w:proofErr w:type="spellEnd"/>
            <w:r w:rsidRPr="006D01F6">
              <w:rPr>
                <w:rFonts w:ascii="Times New Roman" w:hAnsi="Times New Roman" w:cs="Times New Roman"/>
                <w:color w:val="000000"/>
              </w:rPr>
              <w:t>) / Текущие обязательства</w:t>
            </w:r>
          </w:p>
        </w:tc>
        <w:tc>
          <w:tcPr>
            <w:tcW w:w="436" w:type="pct"/>
            <w:vMerge/>
            <w:tcBorders>
              <w:top w:val="nil"/>
              <w:left w:val="single" w:sz="8" w:space="0" w:color="000000"/>
              <w:bottom w:val="single" w:sz="8" w:space="0" w:color="000000"/>
              <w:right w:val="single" w:sz="8" w:space="0" w:color="000000"/>
            </w:tcBorders>
            <w:vAlign w:val="center"/>
            <w:hideMark/>
          </w:tcPr>
          <w:p w:rsidR="00937FB3" w:rsidRPr="006D01F6" w:rsidRDefault="00937FB3" w:rsidP="00EE6472">
            <w:pPr>
              <w:spacing w:after="0"/>
              <w:jc w:val="both"/>
              <w:rPr>
                <w:rFonts w:ascii="Times New Roman" w:hAnsi="Times New Roman" w:cs="Times New Roman"/>
                <w:color w:val="000000"/>
              </w:rPr>
            </w:pPr>
          </w:p>
        </w:tc>
        <w:tc>
          <w:tcPr>
            <w:tcW w:w="435" w:type="pct"/>
            <w:vMerge/>
            <w:tcBorders>
              <w:top w:val="nil"/>
              <w:left w:val="single" w:sz="8" w:space="0" w:color="000000"/>
              <w:bottom w:val="single" w:sz="8" w:space="0" w:color="000000"/>
              <w:right w:val="single" w:sz="8" w:space="0" w:color="000000"/>
            </w:tcBorders>
            <w:vAlign w:val="center"/>
            <w:hideMark/>
          </w:tcPr>
          <w:p w:rsidR="00937FB3" w:rsidRPr="006D01F6" w:rsidRDefault="00937FB3" w:rsidP="00EE6472">
            <w:pPr>
              <w:spacing w:after="0"/>
              <w:jc w:val="both"/>
              <w:rPr>
                <w:rFonts w:ascii="Times New Roman" w:hAnsi="Times New Roman" w:cs="Times New Roman"/>
                <w:color w:val="000000"/>
              </w:rPr>
            </w:pPr>
          </w:p>
        </w:tc>
        <w:tc>
          <w:tcPr>
            <w:tcW w:w="435" w:type="pct"/>
            <w:vMerge/>
            <w:tcBorders>
              <w:top w:val="nil"/>
              <w:left w:val="single" w:sz="8" w:space="0" w:color="000000"/>
              <w:bottom w:val="single" w:sz="8" w:space="0" w:color="000000"/>
              <w:right w:val="single" w:sz="8" w:space="0" w:color="000000"/>
            </w:tcBorders>
            <w:vAlign w:val="center"/>
            <w:hideMark/>
          </w:tcPr>
          <w:p w:rsidR="00937FB3" w:rsidRPr="006D01F6" w:rsidRDefault="00937FB3" w:rsidP="00EE6472">
            <w:pPr>
              <w:spacing w:after="0"/>
              <w:jc w:val="both"/>
              <w:rPr>
                <w:rFonts w:ascii="Times New Roman" w:hAnsi="Times New Roman" w:cs="Times New Roman"/>
                <w:color w:val="000000"/>
              </w:rPr>
            </w:pPr>
          </w:p>
        </w:tc>
        <w:tc>
          <w:tcPr>
            <w:tcW w:w="653" w:type="pct"/>
            <w:vMerge/>
            <w:tcBorders>
              <w:top w:val="nil"/>
              <w:left w:val="single" w:sz="8" w:space="0" w:color="000000"/>
              <w:bottom w:val="single" w:sz="8" w:space="0" w:color="000000"/>
              <w:right w:val="nil"/>
            </w:tcBorders>
            <w:vAlign w:val="center"/>
            <w:hideMark/>
          </w:tcPr>
          <w:p w:rsidR="00937FB3" w:rsidRPr="006D01F6" w:rsidRDefault="00937FB3" w:rsidP="00EE6472">
            <w:pPr>
              <w:spacing w:after="0"/>
              <w:jc w:val="both"/>
              <w:rPr>
                <w:rFonts w:ascii="Times New Roman" w:hAnsi="Times New Roman" w:cs="Times New Roman"/>
                <w:color w:val="000000"/>
              </w:rPr>
            </w:pPr>
          </w:p>
        </w:tc>
        <w:tc>
          <w:tcPr>
            <w:tcW w:w="653" w:type="pct"/>
            <w:vMerge/>
            <w:tcBorders>
              <w:top w:val="nil"/>
              <w:left w:val="single" w:sz="8" w:space="0" w:color="000000"/>
              <w:bottom w:val="single" w:sz="8" w:space="0" w:color="000000"/>
              <w:right w:val="nil"/>
            </w:tcBorders>
            <w:vAlign w:val="center"/>
            <w:hideMark/>
          </w:tcPr>
          <w:p w:rsidR="00937FB3" w:rsidRPr="006D01F6" w:rsidRDefault="00937FB3" w:rsidP="00EE6472">
            <w:pPr>
              <w:spacing w:after="0"/>
              <w:jc w:val="both"/>
              <w:rPr>
                <w:rFonts w:ascii="Times New Roman" w:hAnsi="Times New Roman" w:cs="Times New Roman"/>
                <w:color w:val="000000"/>
              </w:rPr>
            </w:pPr>
          </w:p>
        </w:tc>
        <w:tc>
          <w:tcPr>
            <w:tcW w:w="581" w:type="pct"/>
            <w:vMerge/>
            <w:tcBorders>
              <w:top w:val="nil"/>
              <w:left w:val="single" w:sz="4" w:space="0" w:color="auto"/>
              <w:bottom w:val="single" w:sz="4" w:space="0" w:color="auto"/>
              <w:right w:val="single" w:sz="4" w:space="0" w:color="auto"/>
            </w:tcBorders>
            <w:vAlign w:val="center"/>
            <w:hideMark/>
          </w:tcPr>
          <w:p w:rsidR="00937FB3" w:rsidRPr="006D01F6" w:rsidRDefault="00937FB3" w:rsidP="00EE6472">
            <w:pPr>
              <w:spacing w:after="0"/>
              <w:jc w:val="both"/>
              <w:rPr>
                <w:rFonts w:ascii="Times New Roman" w:hAnsi="Times New Roman" w:cs="Times New Roman"/>
                <w:color w:val="000000"/>
              </w:rPr>
            </w:pPr>
          </w:p>
        </w:tc>
        <w:tc>
          <w:tcPr>
            <w:tcW w:w="592" w:type="pct"/>
            <w:vMerge/>
            <w:tcBorders>
              <w:top w:val="nil"/>
              <w:left w:val="single" w:sz="4" w:space="0" w:color="auto"/>
              <w:bottom w:val="single" w:sz="4" w:space="0" w:color="auto"/>
              <w:right w:val="single" w:sz="4" w:space="0" w:color="auto"/>
            </w:tcBorders>
            <w:vAlign w:val="center"/>
            <w:hideMark/>
          </w:tcPr>
          <w:p w:rsidR="00937FB3" w:rsidRPr="006D01F6" w:rsidRDefault="00937FB3" w:rsidP="00EE6472">
            <w:pPr>
              <w:spacing w:after="0"/>
              <w:jc w:val="both"/>
              <w:rPr>
                <w:rFonts w:ascii="Times New Roman" w:hAnsi="Times New Roman" w:cs="Times New Roman"/>
                <w:color w:val="000000"/>
              </w:rPr>
            </w:pPr>
          </w:p>
        </w:tc>
      </w:tr>
      <w:tr w:rsidR="00937FB3" w:rsidRPr="006D01F6" w:rsidTr="00937FB3">
        <w:trPr>
          <w:trHeight w:val="630"/>
        </w:trPr>
        <w:tc>
          <w:tcPr>
            <w:tcW w:w="1215" w:type="pct"/>
            <w:tcBorders>
              <w:top w:val="nil"/>
              <w:left w:val="single" w:sz="8" w:space="0" w:color="000000"/>
              <w:bottom w:val="nil"/>
              <w:right w:val="nil"/>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lastRenderedPageBreak/>
              <w:t>Коэффициент текущей ликвидности</w:t>
            </w:r>
          </w:p>
        </w:tc>
        <w:tc>
          <w:tcPr>
            <w:tcW w:w="436" w:type="pct"/>
            <w:vMerge w:val="restart"/>
            <w:tcBorders>
              <w:top w:val="nil"/>
              <w:left w:val="single" w:sz="8" w:space="0" w:color="000000"/>
              <w:bottom w:val="single" w:sz="8" w:space="0" w:color="000000"/>
              <w:right w:val="single" w:sz="8" w:space="0" w:color="000000"/>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1</w:t>
            </w:r>
          </w:p>
        </w:tc>
        <w:tc>
          <w:tcPr>
            <w:tcW w:w="435" w:type="pct"/>
            <w:vMerge w:val="restart"/>
            <w:tcBorders>
              <w:top w:val="nil"/>
              <w:left w:val="single" w:sz="8" w:space="0" w:color="000000"/>
              <w:bottom w:val="single" w:sz="8" w:space="0" w:color="000000"/>
              <w:right w:val="single" w:sz="8" w:space="0" w:color="000000"/>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1</w:t>
            </w:r>
          </w:p>
        </w:tc>
        <w:tc>
          <w:tcPr>
            <w:tcW w:w="435" w:type="pct"/>
            <w:vMerge w:val="restart"/>
            <w:tcBorders>
              <w:top w:val="nil"/>
              <w:left w:val="single" w:sz="8" w:space="0" w:color="000000"/>
              <w:bottom w:val="single" w:sz="8" w:space="0" w:color="000000"/>
              <w:right w:val="single" w:sz="8" w:space="0" w:color="000000"/>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1</w:t>
            </w:r>
          </w:p>
        </w:tc>
        <w:tc>
          <w:tcPr>
            <w:tcW w:w="653" w:type="pct"/>
            <w:vMerge w:val="restart"/>
            <w:tcBorders>
              <w:top w:val="nil"/>
              <w:left w:val="single" w:sz="8" w:space="0" w:color="000000"/>
              <w:bottom w:val="single" w:sz="8" w:space="0" w:color="000000"/>
              <w:right w:val="nil"/>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0</w:t>
            </w:r>
          </w:p>
        </w:tc>
        <w:tc>
          <w:tcPr>
            <w:tcW w:w="653" w:type="pct"/>
            <w:vMerge w:val="restart"/>
            <w:tcBorders>
              <w:top w:val="nil"/>
              <w:left w:val="single" w:sz="8" w:space="0" w:color="000000"/>
              <w:bottom w:val="single" w:sz="8" w:space="0" w:color="000000"/>
              <w:right w:val="nil"/>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0</w:t>
            </w:r>
          </w:p>
        </w:tc>
        <w:tc>
          <w:tcPr>
            <w:tcW w:w="581" w:type="pct"/>
            <w:vMerge w:val="restart"/>
            <w:tcBorders>
              <w:top w:val="nil"/>
              <w:left w:val="single" w:sz="4" w:space="0" w:color="auto"/>
              <w:bottom w:val="single" w:sz="4" w:space="0" w:color="auto"/>
              <w:right w:val="single" w:sz="4" w:space="0" w:color="auto"/>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0</w:t>
            </w:r>
          </w:p>
        </w:tc>
        <w:tc>
          <w:tcPr>
            <w:tcW w:w="592" w:type="pct"/>
            <w:vMerge w:val="restart"/>
            <w:tcBorders>
              <w:top w:val="nil"/>
              <w:left w:val="single" w:sz="4" w:space="0" w:color="auto"/>
              <w:bottom w:val="single" w:sz="4" w:space="0" w:color="auto"/>
              <w:right w:val="single" w:sz="4" w:space="0" w:color="auto"/>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0 </w:t>
            </w:r>
          </w:p>
        </w:tc>
      </w:tr>
      <w:tr w:rsidR="00937FB3" w:rsidRPr="006D01F6" w:rsidTr="00937FB3">
        <w:trPr>
          <w:trHeight w:val="453"/>
        </w:trPr>
        <w:tc>
          <w:tcPr>
            <w:tcW w:w="1215" w:type="pct"/>
            <w:tcBorders>
              <w:top w:val="nil"/>
              <w:left w:val="single" w:sz="8" w:space="0" w:color="000000"/>
              <w:bottom w:val="single" w:sz="8" w:space="0" w:color="000000"/>
              <w:right w:val="nil"/>
            </w:tcBorders>
            <w:shd w:val="clear" w:color="000000" w:fill="FFFFFF"/>
            <w:vAlign w:val="center"/>
            <w:hideMark/>
          </w:tcPr>
          <w:p w:rsidR="00937FB3" w:rsidRPr="006D01F6" w:rsidRDefault="00937FB3" w:rsidP="00EE6472">
            <w:pPr>
              <w:spacing w:after="0"/>
              <w:jc w:val="both"/>
              <w:rPr>
                <w:rFonts w:ascii="Times New Roman" w:hAnsi="Times New Roman" w:cs="Times New Roman"/>
                <w:color w:val="000000"/>
              </w:rPr>
            </w:pPr>
            <w:r w:rsidRPr="006D01F6">
              <w:rPr>
                <w:rFonts w:ascii="Times New Roman" w:hAnsi="Times New Roman" w:cs="Times New Roman"/>
                <w:color w:val="000000"/>
              </w:rPr>
              <w:t xml:space="preserve">Оборотные </w:t>
            </w:r>
            <w:proofErr w:type="gramStart"/>
            <w:r w:rsidRPr="006D01F6">
              <w:rPr>
                <w:rFonts w:ascii="Times New Roman" w:hAnsi="Times New Roman" w:cs="Times New Roman"/>
                <w:color w:val="000000"/>
              </w:rPr>
              <w:t>активы</w:t>
            </w:r>
            <w:proofErr w:type="gramEnd"/>
            <w:r w:rsidRPr="006D01F6">
              <w:rPr>
                <w:rFonts w:ascii="Times New Roman" w:hAnsi="Times New Roman" w:cs="Times New Roman"/>
                <w:color w:val="000000"/>
              </w:rPr>
              <w:t xml:space="preserve"> / Текущие обязательства</w:t>
            </w:r>
          </w:p>
        </w:tc>
        <w:tc>
          <w:tcPr>
            <w:tcW w:w="436" w:type="pct"/>
            <w:vMerge/>
            <w:tcBorders>
              <w:top w:val="nil"/>
              <w:left w:val="single" w:sz="8" w:space="0" w:color="000000"/>
              <w:bottom w:val="single" w:sz="8" w:space="0" w:color="000000"/>
              <w:right w:val="single" w:sz="8" w:space="0" w:color="000000"/>
            </w:tcBorders>
            <w:vAlign w:val="center"/>
            <w:hideMark/>
          </w:tcPr>
          <w:p w:rsidR="00937FB3" w:rsidRPr="006D01F6" w:rsidRDefault="00937FB3" w:rsidP="00EE6472">
            <w:pPr>
              <w:spacing w:after="0"/>
              <w:jc w:val="both"/>
              <w:rPr>
                <w:rFonts w:ascii="Times New Roman" w:hAnsi="Times New Roman" w:cs="Times New Roman"/>
                <w:color w:val="000000"/>
              </w:rPr>
            </w:pPr>
          </w:p>
        </w:tc>
        <w:tc>
          <w:tcPr>
            <w:tcW w:w="435" w:type="pct"/>
            <w:vMerge/>
            <w:tcBorders>
              <w:top w:val="nil"/>
              <w:left w:val="single" w:sz="8" w:space="0" w:color="000000"/>
              <w:bottom w:val="single" w:sz="8" w:space="0" w:color="000000"/>
              <w:right w:val="single" w:sz="8" w:space="0" w:color="000000"/>
            </w:tcBorders>
            <w:vAlign w:val="center"/>
            <w:hideMark/>
          </w:tcPr>
          <w:p w:rsidR="00937FB3" w:rsidRPr="006D01F6" w:rsidRDefault="00937FB3" w:rsidP="00EE6472">
            <w:pPr>
              <w:spacing w:after="0"/>
              <w:jc w:val="both"/>
              <w:rPr>
                <w:rFonts w:ascii="Times New Roman" w:hAnsi="Times New Roman" w:cs="Times New Roman"/>
                <w:color w:val="000000"/>
              </w:rPr>
            </w:pPr>
          </w:p>
        </w:tc>
        <w:tc>
          <w:tcPr>
            <w:tcW w:w="435" w:type="pct"/>
            <w:vMerge/>
            <w:tcBorders>
              <w:top w:val="nil"/>
              <w:left w:val="single" w:sz="8" w:space="0" w:color="000000"/>
              <w:bottom w:val="single" w:sz="8" w:space="0" w:color="000000"/>
              <w:right w:val="single" w:sz="8" w:space="0" w:color="000000"/>
            </w:tcBorders>
            <w:vAlign w:val="center"/>
            <w:hideMark/>
          </w:tcPr>
          <w:p w:rsidR="00937FB3" w:rsidRPr="006D01F6" w:rsidRDefault="00937FB3" w:rsidP="00EE6472">
            <w:pPr>
              <w:spacing w:after="0"/>
              <w:jc w:val="both"/>
              <w:rPr>
                <w:rFonts w:ascii="Times New Roman" w:hAnsi="Times New Roman" w:cs="Times New Roman"/>
                <w:color w:val="000000"/>
              </w:rPr>
            </w:pPr>
          </w:p>
        </w:tc>
        <w:tc>
          <w:tcPr>
            <w:tcW w:w="653" w:type="pct"/>
            <w:vMerge/>
            <w:tcBorders>
              <w:top w:val="nil"/>
              <w:left w:val="single" w:sz="8" w:space="0" w:color="000000"/>
              <w:bottom w:val="single" w:sz="8" w:space="0" w:color="000000"/>
              <w:right w:val="nil"/>
            </w:tcBorders>
            <w:vAlign w:val="center"/>
            <w:hideMark/>
          </w:tcPr>
          <w:p w:rsidR="00937FB3" w:rsidRPr="006D01F6" w:rsidRDefault="00937FB3" w:rsidP="00EE6472">
            <w:pPr>
              <w:spacing w:after="0"/>
              <w:jc w:val="both"/>
              <w:rPr>
                <w:rFonts w:ascii="Times New Roman" w:hAnsi="Times New Roman" w:cs="Times New Roman"/>
                <w:color w:val="000000"/>
              </w:rPr>
            </w:pPr>
          </w:p>
        </w:tc>
        <w:tc>
          <w:tcPr>
            <w:tcW w:w="653" w:type="pct"/>
            <w:vMerge/>
            <w:tcBorders>
              <w:top w:val="nil"/>
              <w:left w:val="single" w:sz="8" w:space="0" w:color="000000"/>
              <w:bottom w:val="single" w:sz="8" w:space="0" w:color="000000"/>
              <w:right w:val="nil"/>
            </w:tcBorders>
            <w:vAlign w:val="center"/>
            <w:hideMark/>
          </w:tcPr>
          <w:p w:rsidR="00937FB3" w:rsidRPr="006D01F6" w:rsidRDefault="00937FB3" w:rsidP="00EE6472">
            <w:pPr>
              <w:spacing w:after="0"/>
              <w:jc w:val="both"/>
              <w:rPr>
                <w:rFonts w:ascii="Times New Roman" w:hAnsi="Times New Roman" w:cs="Times New Roman"/>
                <w:color w:val="000000"/>
              </w:rPr>
            </w:pPr>
          </w:p>
        </w:tc>
        <w:tc>
          <w:tcPr>
            <w:tcW w:w="581" w:type="pct"/>
            <w:vMerge/>
            <w:tcBorders>
              <w:top w:val="nil"/>
              <w:left w:val="single" w:sz="4" w:space="0" w:color="auto"/>
              <w:bottom w:val="single" w:sz="4" w:space="0" w:color="auto"/>
              <w:right w:val="single" w:sz="4" w:space="0" w:color="auto"/>
            </w:tcBorders>
            <w:vAlign w:val="center"/>
            <w:hideMark/>
          </w:tcPr>
          <w:p w:rsidR="00937FB3" w:rsidRPr="006D01F6" w:rsidRDefault="00937FB3" w:rsidP="00EE6472">
            <w:pPr>
              <w:spacing w:after="0"/>
              <w:jc w:val="both"/>
              <w:rPr>
                <w:rFonts w:ascii="Times New Roman" w:hAnsi="Times New Roman" w:cs="Times New Roman"/>
                <w:color w:val="000000"/>
              </w:rPr>
            </w:pPr>
          </w:p>
        </w:tc>
        <w:tc>
          <w:tcPr>
            <w:tcW w:w="592" w:type="pct"/>
            <w:vMerge/>
            <w:tcBorders>
              <w:top w:val="nil"/>
              <w:left w:val="single" w:sz="4" w:space="0" w:color="auto"/>
              <w:bottom w:val="single" w:sz="4" w:space="0" w:color="auto"/>
              <w:right w:val="single" w:sz="4" w:space="0" w:color="auto"/>
            </w:tcBorders>
            <w:vAlign w:val="center"/>
            <w:hideMark/>
          </w:tcPr>
          <w:p w:rsidR="00937FB3" w:rsidRPr="006D01F6" w:rsidRDefault="00937FB3" w:rsidP="00EE6472">
            <w:pPr>
              <w:spacing w:after="0"/>
              <w:jc w:val="both"/>
              <w:rPr>
                <w:rFonts w:ascii="Times New Roman" w:hAnsi="Times New Roman" w:cs="Times New Roman"/>
                <w:color w:val="000000"/>
              </w:rPr>
            </w:pPr>
          </w:p>
        </w:tc>
      </w:tr>
    </w:tbl>
    <w:p w:rsidR="00937FB3" w:rsidRPr="006D01F6" w:rsidRDefault="00937FB3" w:rsidP="00EE6472">
      <w:pPr>
        <w:spacing w:after="0"/>
        <w:ind w:firstLine="709"/>
        <w:jc w:val="both"/>
        <w:rPr>
          <w:rFonts w:ascii="Times New Roman" w:hAnsi="Times New Roman" w:cs="Times New Roman"/>
          <w:sz w:val="28"/>
          <w:szCs w:val="28"/>
        </w:rPr>
      </w:pPr>
    </w:p>
    <w:p w:rsidR="00937FB3" w:rsidRPr="006D01F6" w:rsidRDefault="00937FB3" w:rsidP="00EE6472">
      <w:pPr>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xml:space="preserve">Согласно данным таблицы 2  можно сделать вывод, что доля собственного капитала предприятия снизилась с 0,6 в 2014г. до 0,5 в 2015-2016гг., то есть на 0,1. Доля заемного капитала за период сократилась с 2,03 до 0,97, то есть на 1,06. </w:t>
      </w:r>
    </w:p>
    <w:p w:rsidR="00937FB3" w:rsidRPr="006D01F6" w:rsidRDefault="00937FB3" w:rsidP="00EE6472">
      <w:pPr>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xml:space="preserve">Коэффициент обеспеченности собственными средствами вырос на 0,16 пунктов, что свидетельствует о том, что финансирование оборотных средств за счет собственных источником возросло. У предприятия очень низкий показатель абсолютной ликвидности, за 2016г. он составил 0,04, это говорит о том, что в ближайшее время предприятие может погасить лишь 4% своей краткосрочной задолженности. К тому же данный показатель снизился на 0,1  в 2015г. При условии своевременного расчета дебиторов его ликвидность увеличится в 2016г., то есть предприятие сможет погасить 29% своей краткосрочной задолженности, в 2014г. данный показатель был равен 50%, то есть он снизился в 2016г. Наиболее обобщающим показателем платежеспособности является общий коэффициент покрытия или текущей ликвидности. </w:t>
      </w:r>
    </w:p>
    <w:p w:rsidR="00960E32" w:rsidRPr="006D01F6" w:rsidRDefault="00937FB3" w:rsidP="006D01F6">
      <w:pPr>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В ходе проведенного анализа можно сделать вывод, что  платежные возможност</w:t>
      </w:r>
      <w:proofErr w:type="gramStart"/>
      <w:r w:rsidRPr="006D01F6">
        <w:rPr>
          <w:rFonts w:ascii="Times New Roman" w:hAnsi="Times New Roman" w:cs="Times New Roman"/>
          <w:sz w:val="28"/>
          <w:szCs w:val="28"/>
        </w:rPr>
        <w:t>и ООО</w:t>
      </w:r>
      <w:proofErr w:type="gramEnd"/>
      <w:r w:rsidRPr="006D01F6">
        <w:rPr>
          <w:rFonts w:ascii="Times New Roman" w:hAnsi="Times New Roman" w:cs="Times New Roman"/>
          <w:sz w:val="28"/>
          <w:szCs w:val="28"/>
        </w:rPr>
        <w:t xml:space="preserve">  «VENTAC AVTO» ограничены, и их величина недостаточна для погашения обязательств даже при условии своевременных расчетов с дебиторами, и продаже материальных оборотных средств. Это свидетельствует о том, что в долгосрочной перспективе возможен риск снижения ликвидности и платежеспособности. Особенно, учитывая текущую </w:t>
      </w:r>
      <w:r w:rsidRPr="006D01F6">
        <w:rPr>
          <w:rFonts w:ascii="Times New Roman" w:hAnsi="Times New Roman" w:cs="Times New Roman"/>
          <w:sz w:val="28"/>
          <w:szCs w:val="28"/>
        </w:rPr>
        <w:lastRenderedPageBreak/>
        <w:t xml:space="preserve">экономическую ситуацию, когда растет </w:t>
      </w:r>
      <w:proofErr w:type="spellStart"/>
      <w:r w:rsidRPr="006D01F6">
        <w:rPr>
          <w:rFonts w:ascii="Times New Roman" w:hAnsi="Times New Roman" w:cs="Times New Roman"/>
          <w:sz w:val="28"/>
          <w:szCs w:val="28"/>
        </w:rPr>
        <w:t>волатильность</w:t>
      </w:r>
      <w:proofErr w:type="spellEnd"/>
      <w:r w:rsidRPr="006D01F6">
        <w:rPr>
          <w:rFonts w:ascii="Times New Roman" w:hAnsi="Times New Roman" w:cs="Times New Roman"/>
          <w:sz w:val="28"/>
          <w:szCs w:val="28"/>
        </w:rPr>
        <w:t xml:space="preserve"> валютных курсов, увеличиваются темпы инфляции, усиливается налоговая нагрузка на компании. В данных условиях падает платежеспособный спрос населения, что может привести к снижению продаж. А усиление налоговых платежей может увеличить кредиторскую задолженность в будущем. </w:t>
      </w:r>
    </w:p>
    <w:p w:rsidR="00937FB3" w:rsidRPr="006D01F6" w:rsidRDefault="00960E32" w:rsidP="006D01F6">
      <w:pPr>
        <w:pStyle w:val="2"/>
        <w:rPr>
          <w:sz w:val="28"/>
          <w:szCs w:val="28"/>
        </w:rPr>
      </w:pPr>
      <w:r w:rsidRPr="006D01F6">
        <w:rPr>
          <w:sz w:val="28"/>
          <w:szCs w:val="28"/>
        </w:rPr>
        <w:t>2.2 Анализ управления складским хозяйством</w:t>
      </w:r>
    </w:p>
    <w:p w:rsidR="00960E32" w:rsidRPr="006D01F6" w:rsidRDefault="00960E32" w:rsidP="00EE6472">
      <w:pPr>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К складскому отделу относится наибольшее количество работников, т.к. он включает всех работников складской деятельности. Как было сказано выше, ТОО «</w:t>
      </w:r>
      <w:r w:rsidRPr="006D01F6">
        <w:rPr>
          <w:rFonts w:ascii="Times New Roman" w:hAnsi="Times New Roman" w:cs="Times New Roman"/>
          <w:sz w:val="28"/>
          <w:szCs w:val="28"/>
          <w:lang w:val="en-US"/>
        </w:rPr>
        <w:t>VENTAC</w:t>
      </w:r>
      <w:r w:rsidRPr="006D01F6">
        <w:rPr>
          <w:rFonts w:ascii="Times New Roman" w:hAnsi="Times New Roman" w:cs="Times New Roman"/>
          <w:sz w:val="28"/>
          <w:szCs w:val="28"/>
        </w:rPr>
        <w:t xml:space="preserve"> </w:t>
      </w:r>
      <w:r w:rsidRPr="006D01F6">
        <w:rPr>
          <w:rFonts w:ascii="Times New Roman" w:hAnsi="Times New Roman" w:cs="Times New Roman"/>
          <w:sz w:val="28"/>
          <w:szCs w:val="28"/>
          <w:lang w:val="en-US"/>
        </w:rPr>
        <w:t>AVTO</w:t>
      </w:r>
      <w:r w:rsidRPr="006D01F6">
        <w:rPr>
          <w:rFonts w:ascii="Times New Roman" w:hAnsi="Times New Roman" w:cs="Times New Roman"/>
          <w:sz w:val="28"/>
          <w:szCs w:val="28"/>
        </w:rPr>
        <w:t>» имеет два склада – малый и основной склад.</w:t>
      </w:r>
    </w:p>
    <w:p w:rsidR="00960E32" w:rsidRPr="006D01F6" w:rsidRDefault="00960E32" w:rsidP="00EE6472">
      <w:pPr>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xml:space="preserve">Малый склад обладает общей площадью 70м2 и расположен в офисном здании рядом с торговым павильоном. Здесь </w:t>
      </w:r>
      <w:r w:rsidRPr="006D01F6">
        <w:rPr>
          <w:rFonts w:ascii="Times New Roman" w:hAnsi="Times New Roman" w:cs="Times New Roman"/>
          <w:color w:val="000000"/>
          <w:sz w:val="28"/>
          <w:szCs w:val="28"/>
        </w:rPr>
        <w:t>хранятся наиболее востребованные для розничной торговли позиции товаров</w:t>
      </w:r>
      <w:r w:rsidRPr="006D01F6">
        <w:rPr>
          <w:rFonts w:ascii="Times New Roman" w:hAnsi="Times New Roman" w:cs="Times New Roman"/>
          <w:sz w:val="28"/>
          <w:szCs w:val="28"/>
        </w:rPr>
        <w:t>, небольшие запасы шинных масел, запчасти для обслуживания собственного автопарка, а также комплекты колес, привезенные под заказ и готовые для передачи заказчику.  На малом складе работает один кладовщик, при необходимости выполняющий функции грузчика.</w:t>
      </w:r>
    </w:p>
    <w:p w:rsidR="00960E32" w:rsidRPr="006D01F6" w:rsidRDefault="00960E32" w:rsidP="00EE6472">
      <w:pPr>
        <w:pStyle w:val="a3"/>
        <w:spacing w:before="0" w:beforeAutospacing="0" w:after="0" w:afterAutospacing="0" w:line="360" w:lineRule="auto"/>
        <w:ind w:firstLine="709"/>
        <w:jc w:val="both"/>
        <w:rPr>
          <w:color w:val="000000"/>
          <w:sz w:val="28"/>
          <w:szCs w:val="28"/>
        </w:rPr>
      </w:pPr>
      <w:r w:rsidRPr="006D01F6">
        <w:rPr>
          <w:sz w:val="28"/>
          <w:szCs w:val="28"/>
        </w:rPr>
        <w:t xml:space="preserve">Основной склад компании расположен на северной </w:t>
      </w:r>
      <w:proofErr w:type="spellStart"/>
      <w:r w:rsidRPr="006D01F6">
        <w:rPr>
          <w:sz w:val="28"/>
          <w:szCs w:val="28"/>
        </w:rPr>
        <w:t>пром</w:t>
      </w:r>
      <w:proofErr w:type="gramStart"/>
      <w:r w:rsidRPr="006D01F6">
        <w:rPr>
          <w:sz w:val="28"/>
          <w:szCs w:val="28"/>
        </w:rPr>
        <w:t>.з</w:t>
      </w:r>
      <w:proofErr w:type="gramEnd"/>
      <w:r w:rsidRPr="006D01F6">
        <w:rPr>
          <w:sz w:val="28"/>
          <w:szCs w:val="28"/>
        </w:rPr>
        <w:t>оне</w:t>
      </w:r>
      <w:proofErr w:type="spellEnd"/>
      <w:r w:rsidRPr="006D01F6">
        <w:rPr>
          <w:sz w:val="28"/>
          <w:szCs w:val="28"/>
        </w:rPr>
        <w:t xml:space="preserve"> города и представляет собой ангар общей площадью 250м2.  Ангар является отапливаемым помещением, оснащенным специальными стеллажами для хранения шин. Склад </w:t>
      </w:r>
      <w:r w:rsidRPr="006D01F6">
        <w:rPr>
          <w:color w:val="000000"/>
          <w:sz w:val="28"/>
          <w:szCs w:val="28"/>
        </w:rPr>
        <w:t xml:space="preserve">состоит из зоны приемки, зоны хранения, в свою очередь состоящей из 4 секторов разбитых по группам товаров, 2 зон комплектации, и, соответственно, зоны отгрузки.  </w:t>
      </w:r>
    </w:p>
    <w:p w:rsidR="00960E32" w:rsidRPr="006D01F6" w:rsidRDefault="00960E32" w:rsidP="00EE6472">
      <w:pPr>
        <w:pStyle w:val="a3"/>
        <w:spacing w:before="0" w:beforeAutospacing="0" w:after="0" w:afterAutospacing="0" w:line="360" w:lineRule="auto"/>
        <w:ind w:firstLine="709"/>
        <w:jc w:val="both"/>
        <w:rPr>
          <w:color w:val="000000"/>
          <w:sz w:val="28"/>
          <w:szCs w:val="28"/>
        </w:rPr>
      </w:pPr>
      <w:proofErr w:type="gramStart"/>
      <w:r w:rsidRPr="006D01F6">
        <w:rPr>
          <w:color w:val="000000"/>
          <w:sz w:val="28"/>
          <w:szCs w:val="28"/>
        </w:rPr>
        <w:t>Контроль за</w:t>
      </w:r>
      <w:proofErr w:type="gramEnd"/>
      <w:r w:rsidRPr="006D01F6">
        <w:rPr>
          <w:color w:val="000000"/>
          <w:sz w:val="28"/>
          <w:szCs w:val="28"/>
        </w:rPr>
        <w:t xml:space="preserve"> работой склада осуществляют Заведующий складом и кладовщик. Также персонал склада составляют 4 грузчика, 2 оператора гидравлических тележек,  2 сотрудника охраны и одна техничка.</w:t>
      </w:r>
    </w:p>
    <w:p w:rsidR="0035297D" w:rsidRPr="006D01F6" w:rsidRDefault="0035297D" w:rsidP="00EE6472">
      <w:pPr>
        <w:spacing w:after="0" w:line="360" w:lineRule="auto"/>
        <w:ind w:firstLine="709"/>
        <w:jc w:val="both"/>
        <w:rPr>
          <w:rFonts w:ascii="Times New Roman" w:hAnsi="Times New Roman" w:cs="Times New Roman"/>
          <w:color w:val="000000"/>
          <w:sz w:val="28"/>
          <w:szCs w:val="28"/>
        </w:rPr>
      </w:pPr>
      <w:r w:rsidRPr="006D01F6">
        <w:rPr>
          <w:rFonts w:ascii="Times New Roman" w:hAnsi="Times New Roman" w:cs="Times New Roman"/>
          <w:color w:val="000000"/>
          <w:sz w:val="28"/>
          <w:szCs w:val="28"/>
        </w:rPr>
        <w:t xml:space="preserve">Склад в ООО «VENTAC AVTO» – это здание и сооружения и разные устройства, предназначенные для приемки, размещения и </w:t>
      </w:r>
      <w:proofErr w:type="gramStart"/>
      <w:r w:rsidRPr="006D01F6">
        <w:rPr>
          <w:rFonts w:ascii="Times New Roman" w:hAnsi="Times New Roman" w:cs="Times New Roman"/>
          <w:color w:val="000000"/>
          <w:sz w:val="28"/>
          <w:szCs w:val="28"/>
        </w:rPr>
        <w:t>хранения</w:t>
      </w:r>
      <w:proofErr w:type="gramEnd"/>
      <w:r w:rsidRPr="006D01F6">
        <w:rPr>
          <w:rFonts w:ascii="Times New Roman" w:hAnsi="Times New Roman" w:cs="Times New Roman"/>
          <w:color w:val="000000"/>
          <w:sz w:val="28"/>
          <w:szCs w:val="28"/>
        </w:rPr>
        <w:t xml:space="preserve"> поступающих горюче-смазочных материалов, запчастей и оборудования промышленного назначения, подготовке их к потреблению и отпуску </w:t>
      </w:r>
      <w:r w:rsidRPr="006D01F6">
        <w:rPr>
          <w:rFonts w:ascii="Times New Roman" w:hAnsi="Times New Roman" w:cs="Times New Roman"/>
          <w:color w:val="000000"/>
          <w:sz w:val="28"/>
          <w:szCs w:val="28"/>
        </w:rPr>
        <w:lastRenderedPageBreak/>
        <w:t>потребителю либо в производство. Всего на территории складского хозяйства находится 5 складских помещений общей площадью 1500 кв. метров. Площадь зоны открытого хранения 2000 кв. метров. В организации поддерживается определенная температура, влажность и условия, отвечающие требованиям хранения только в двух складах №3 и №4. В настоящий момент используются только 3 склада (№2, №3 и №4).</w:t>
      </w:r>
    </w:p>
    <w:p w:rsidR="0035297D" w:rsidRPr="006D01F6" w:rsidRDefault="0035297D" w:rsidP="00EE6472">
      <w:pPr>
        <w:spacing w:after="0" w:line="360" w:lineRule="auto"/>
        <w:ind w:firstLine="709"/>
        <w:jc w:val="both"/>
        <w:rPr>
          <w:rFonts w:ascii="Times New Roman" w:hAnsi="Times New Roman" w:cs="Times New Roman"/>
          <w:color w:val="000000"/>
          <w:sz w:val="28"/>
          <w:szCs w:val="28"/>
        </w:rPr>
      </w:pPr>
      <w:r w:rsidRPr="006D01F6">
        <w:rPr>
          <w:rFonts w:ascii="Times New Roman" w:hAnsi="Times New Roman" w:cs="Times New Roman"/>
          <w:color w:val="000000"/>
          <w:sz w:val="28"/>
          <w:szCs w:val="28"/>
        </w:rPr>
        <w:t>Складское хозяйство не использует все имеющиеся ресурсы. На территор</w:t>
      </w:r>
      <w:proofErr w:type="gramStart"/>
      <w:r w:rsidRPr="006D01F6">
        <w:rPr>
          <w:rFonts w:ascii="Times New Roman" w:hAnsi="Times New Roman" w:cs="Times New Roman"/>
          <w:color w:val="000000"/>
          <w:sz w:val="28"/>
          <w:szCs w:val="28"/>
        </w:rPr>
        <w:t>ии ООО</w:t>
      </w:r>
      <w:proofErr w:type="gramEnd"/>
      <w:r w:rsidRPr="006D01F6">
        <w:rPr>
          <w:rFonts w:ascii="Times New Roman" w:hAnsi="Times New Roman" w:cs="Times New Roman"/>
          <w:color w:val="000000"/>
          <w:sz w:val="28"/>
          <w:szCs w:val="28"/>
        </w:rPr>
        <w:t> «VENTAC AVTO» находятся 3 автофургона: два из них грузоподъемностью 7 тонн и один грузоподъемностью 6 тонн. Один автофургон, который находится рядом со вторым складским помещением не в рабочем состоянии. По решению компании была срезана кабина для того чтобы в дальнейшем сделать из кузова небольшое складское помещение с пристройкой (склад 1) и поставить его на место этого фургона.</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 xml:space="preserve">Склад ООО «VENTAC AVTO» расположен в промышленной зоне </w:t>
      </w:r>
      <w:proofErr w:type="spellStart"/>
      <w:r w:rsidRPr="006D01F6">
        <w:rPr>
          <w:rFonts w:ascii="Times New Roman" w:hAnsi="Times New Roman" w:cs="Times New Roman"/>
          <w:bCs/>
          <w:sz w:val="28"/>
          <w:szCs w:val="28"/>
        </w:rPr>
        <w:t>Шушары</w:t>
      </w:r>
      <w:proofErr w:type="spellEnd"/>
      <w:r w:rsidRPr="006D01F6">
        <w:rPr>
          <w:rFonts w:ascii="Times New Roman" w:hAnsi="Times New Roman" w:cs="Times New Roman"/>
          <w:bCs/>
          <w:sz w:val="28"/>
          <w:szCs w:val="28"/>
        </w:rPr>
        <w:t xml:space="preserve"> города Санкт-Петербурга. Территория склада огорожена </w:t>
      </w:r>
      <w:proofErr w:type="gramStart"/>
      <w:r w:rsidRPr="006D01F6">
        <w:rPr>
          <w:rFonts w:ascii="Times New Roman" w:hAnsi="Times New Roman" w:cs="Times New Roman"/>
          <w:bCs/>
          <w:sz w:val="28"/>
          <w:szCs w:val="28"/>
        </w:rPr>
        <w:t>забором</w:t>
      </w:r>
      <w:proofErr w:type="gramEnd"/>
      <w:r w:rsidRPr="006D01F6">
        <w:rPr>
          <w:rFonts w:ascii="Times New Roman" w:hAnsi="Times New Roman" w:cs="Times New Roman"/>
          <w:bCs/>
          <w:sz w:val="28"/>
          <w:szCs w:val="28"/>
        </w:rPr>
        <w:t xml:space="preserve"> и въезд транспорта на территорию склада осуществляется через контрольно-пропускной пункт (КПП) у ворот, где дежурит охранник.</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p>
    <w:p w:rsidR="00EE6472" w:rsidRPr="006D01F6" w:rsidRDefault="00EE6472" w:rsidP="00EE6472">
      <w:pPr>
        <w:shd w:val="clear" w:color="000000" w:fill="auto"/>
        <w:spacing w:after="0" w:line="360" w:lineRule="auto"/>
        <w:ind w:firstLine="709"/>
        <w:jc w:val="both"/>
        <w:rPr>
          <w:rFonts w:ascii="Times New Roman" w:hAnsi="Times New Roman" w:cs="Times New Roman"/>
          <w:noProof/>
          <w:sz w:val="28"/>
        </w:rPr>
      </w:pPr>
      <w:r w:rsidRPr="006D01F6">
        <w:rPr>
          <w:rFonts w:ascii="Times New Roman" w:hAnsi="Times New Roman" w:cs="Times New Roman"/>
          <w:noProof/>
          <w:sz w:val="28"/>
        </w:rPr>
        <w:drawing>
          <wp:inline distT="0" distB="0" distL="0" distR="0">
            <wp:extent cx="2042160" cy="1379220"/>
            <wp:effectExtent l="19050" t="0" r="0" b="0"/>
            <wp:docPr id="70" name="Рисунок 13" descr="http://spsever.ru/resources/images/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psever.ru/resources/images/5-3.jpg"/>
                    <pic:cNvPicPr>
                      <a:picLocks noChangeAspect="1" noChangeArrowheads="1"/>
                    </pic:cNvPicPr>
                  </pic:nvPicPr>
                  <pic:blipFill>
                    <a:blip r:embed="rId17" cstate="print"/>
                    <a:srcRect/>
                    <a:stretch>
                      <a:fillRect/>
                    </a:stretch>
                  </pic:blipFill>
                  <pic:spPr bwMode="auto">
                    <a:xfrm>
                      <a:off x="0" y="0"/>
                      <a:ext cx="2042160" cy="1379220"/>
                    </a:xfrm>
                    <a:prstGeom prst="rect">
                      <a:avLst/>
                    </a:prstGeom>
                    <a:noFill/>
                    <a:ln w="9525">
                      <a:noFill/>
                      <a:miter lim="800000"/>
                      <a:headEnd/>
                      <a:tailEnd/>
                    </a:ln>
                  </pic:spPr>
                </pic:pic>
              </a:graphicData>
            </a:graphic>
          </wp:inline>
        </w:drawing>
      </w:r>
      <w:r w:rsidRPr="006D01F6">
        <w:rPr>
          <w:rFonts w:ascii="Times New Roman" w:hAnsi="Times New Roman" w:cs="Times New Roman"/>
          <w:noProof/>
          <w:sz w:val="28"/>
        </w:rPr>
        <w:drawing>
          <wp:inline distT="0" distB="0" distL="0" distR="0">
            <wp:extent cx="2004060" cy="1379220"/>
            <wp:effectExtent l="19050" t="0" r="0" b="0"/>
            <wp:docPr id="71" name="Рисунок 10" descr="http://www.clydebuiltsolutions.com/wp-content/uploads/Ware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clydebuiltsolutions.com/wp-content/uploads/Warehouse.jpg"/>
                    <pic:cNvPicPr>
                      <a:picLocks noChangeAspect="1" noChangeArrowheads="1"/>
                    </pic:cNvPicPr>
                  </pic:nvPicPr>
                  <pic:blipFill>
                    <a:blip r:embed="rId18" cstate="print"/>
                    <a:srcRect/>
                    <a:stretch>
                      <a:fillRect/>
                    </a:stretch>
                  </pic:blipFill>
                  <pic:spPr bwMode="auto">
                    <a:xfrm>
                      <a:off x="0" y="0"/>
                      <a:ext cx="2004060" cy="1379220"/>
                    </a:xfrm>
                    <a:prstGeom prst="rect">
                      <a:avLst/>
                    </a:prstGeom>
                    <a:noFill/>
                    <a:ln w="9525">
                      <a:noFill/>
                      <a:miter lim="800000"/>
                      <a:headEnd/>
                      <a:tailEnd/>
                    </a:ln>
                  </pic:spPr>
                </pic:pic>
              </a:graphicData>
            </a:graphic>
          </wp:inline>
        </w:drawing>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noProof/>
          <w:sz w:val="28"/>
          <w:szCs w:val="28"/>
        </w:rPr>
        <w:drawing>
          <wp:inline distT="0" distB="0" distL="0" distR="0">
            <wp:extent cx="1630680" cy="1287780"/>
            <wp:effectExtent l="19050" t="0" r="7620" b="0"/>
            <wp:docPr id="72" name="Рисунок 41" descr="http://trlogist.ru/images/sb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trlogist.ru/images/sbor2.jpg"/>
                    <pic:cNvPicPr>
                      <a:picLocks noChangeAspect="1" noChangeArrowheads="1"/>
                    </pic:cNvPicPr>
                  </pic:nvPicPr>
                  <pic:blipFill>
                    <a:blip r:embed="rId19" cstate="print"/>
                    <a:srcRect/>
                    <a:stretch>
                      <a:fillRect/>
                    </a:stretch>
                  </pic:blipFill>
                  <pic:spPr bwMode="auto">
                    <a:xfrm>
                      <a:off x="0" y="0"/>
                      <a:ext cx="1630680" cy="1287780"/>
                    </a:xfrm>
                    <a:prstGeom prst="rect">
                      <a:avLst/>
                    </a:prstGeom>
                    <a:noFill/>
                    <a:ln w="9525">
                      <a:noFill/>
                      <a:miter lim="800000"/>
                      <a:headEnd/>
                      <a:tailEnd/>
                    </a:ln>
                  </pic:spPr>
                </pic:pic>
              </a:graphicData>
            </a:graphic>
          </wp:inline>
        </w:drawing>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Рисунок 2.1 – Здание склад</w:t>
      </w:r>
      <w:proofErr w:type="gramStart"/>
      <w:r w:rsidRPr="006D01F6">
        <w:rPr>
          <w:rFonts w:ascii="Times New Roman" w:hAnsi="Times New Roman" w:cs="Times New Roman"/>
          <w:bCs/>
          <w:sz w:val="28"/>
          <w:szCs w:val="28"/>
        </w:rPr>
        <w:t>а ООО</w:t>
      </w:r>
      <w:proofErr w:type="gramEnd"/>
      <w:r w:rsidRPr="006D01F6">
        <w:rPr>
          <w:rFonts w:ascii="Times New Roman" w:hAnsi="Times New Roman" w:cs="Times New Roman"/>
          <w:bCs/>
          <w:sz w:val="28"/>
          <w:szCs w:val="28"/>
        </w:rPr>
        <w:t xml:space="preserve"> «VENTAC AVTO» и зона хранения на складе</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lastRenderedPageBreak/>
        <w:t>Склад закрытый, теплый, одноэтажный, высотой 8 м (в зоне хранения 6 м). Общая площадь склада составляет 672 м</w:t>
      </w:r>
      <w:proofErr w:type="gramStart"/>
      <w:r w:rsidRPr="006D01F6">
        <w:rPr>
          <w:rFonts w:ascii="Times New Roman" w:hAnsi="Times New Roman" w:cs="Times New Roman"/>
          <w:bCs/>
          <w:sz w:val="28"/>
          <w:szCs w:val="28"/>
          <w:vertAlign w:val="superscript"/>
        </w:rPr>
        <w:t>2</w:t>
      </w:r>
      <w:proofErr w:type="gramEnd"/>
      <w:r w:rsidRPr="006D01F6">
        <w:rPr>
          <w:rFonts w:ascii="Times New Roman" w:hAnsi="Times New Roman" w:cs="Times New Roman"/>
          <w:bCs/>
          <w:sz w:val="28"/>
          <w:szCs w:val="28"/>
        </w:rPr>
        <w:t>, при этом площадь технологических помещений, где проводятся основные складские операции – 596 м</w:t>
      </w:r>
      <w:r w:rsidRPr="006D01F6">
        <w:rPr>
          <w:rFonts w:ascii="Times New Roman" w:hAnsi="Times New Roman" w:cs="Times New Roman"/>
          <w:bCs/>
          <w:sz w:val="28"/>
          <w:szCs w:val="28"/>
          <w:vertAlign w:val="superscript"/>
        </w:rPr>
        <w:t>2</w:t>
      </w:r>
      <w:r w:rsidRPr="006D01F6">
        <w:rPr>
          <w:rFonts w:ascii="Times New Roman" w:hAnsi="Times New Roman" w:cs="Times New Roman"/>
          <w:bCs/>
          <w:sz w:val="28"/>
          <w:szCs w:val="28"/>
        </w:rPr>
        <w:t xml:space="preserve"> (таблица 2.4).</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Таблица 2.4 – Параметры склада и его помещений</w:t>
      </w:r>
    </w:p>
    <w:tbl>
      <w:tblPr>
        <w:tblStyle w:val="af3"/>
        <w:tblW w:w="8505" w:type="dxa"/>
        <w:jc w:val="center"/>
        <w:tblLook w:val="0000"/>
      </w:tblPr>
      <w:tblGrid>
        <w:gridCol w:w="520"/>
        <w:gridCol w:w="2658"/>
        <w:gridCol w:w="1330"/>
        <w:gridCol w:w="1157"/>
        <w:gridCol w:w="1207"/>
        <w:gridCol w:w="1633"/>
      </w:tblGrid>
      <w:tr w:rsidR="00EE6472" w:rsidRPr="006D01F6" w:rsidTr="00D366F2">
        <w:trPr>
          <w:jc w:val="center"/>
        </w:trPr>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 xml:space="preserve">№ </w:t>
            </w:r>
            <w:proofErr w:type="spellStart"/>
            <w:proofErr w:type="gramStart"/>
            <w:r w:rsidRPr="006D01F6">
              <w:rPr>
                <w:rFonts w:ascii="Times New Roman" w:hAnsi="Times New Roman"/>
                <w:bCs/>
                <w:szCs w:val="24"/>
              </w:rPr>
              <w:t>п</w:t>
            </w:r>
            <w:proofErr w:type="spellEnd"/>
            <w:proofErr w:type="gramEnd"/>
            <w:r w:rsidRPr="006D01F6">
              <w:rPr>
                <w:rFonts w:ascii="Times New Roman" w:hAnsi="Times New Roman"/>
                <w:bCs/>
                <w:szCs w:val="24"/>
              </w:rPr>
              <w:t>/</w:t>
            </w:r>
            <w:proofErr w:type="spellStart"/>
            <w:r w:rsidRPr="006D01F6">
              <w:rPr>
                <w:rFonts w:ascii="Times New Roman" w:hAnsi="Times New Roman"/>
                <w:bCs/>
                <w:szCs w:val="24"/>
              </w:rPr>
              <w:t>п</w:t>
            </w:r>
            <w:proofErr w:type="spellEnd"/>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Наименование параметра</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Обозначение</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Ед. измерения</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Значение параметра</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Примечание</w:t>
            </w:r>
          </w:p>
        </w:tc>
      </w:tr>
      <w:tr w:rsidR="00EE6472" w:rsidRPr="006D01F6" w:rsidTr="00D366F2">
        <w:trPr>
          <w:jc w:val="center"/>
        </w:trPr>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1</w:t>
            </w:r>
          </w:p>
        </w:tc>
        <w:tc>
          <w:tcPr>
            <w:tcW w:w="0" w:type="auto"/>
            <w:gridSpan w:val="5"/>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Габаритные размеры склада</w:t>
            </w:r>
          </w:p>
        </w:tc>
      </w:tr>
      <w:tr w:rsidR="00EE6472" w:rsidRPr="006D01F6" w:rsidTr="00D366F2">
        <w:trPr>
          <w:jc w:val="center"/>
        </w:trPr>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1.1</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длина</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proofErr w:type="spellStart"/>
            <w:r w:rsidRPr="006D01F6">
              <w:rPr>
                <w:rFonts w:ascii="Times New Roman" w:hAnsi="Times New Roman"/>
                <w:bCs/>
                <w:szCs w:val="24"/>
              </w:rPr>
              <w:t>д</w:t>
            </w:r>
            <w:proofErr w:type="spellEnd"/>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м</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28</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рис.2.2</w:t>
            </w:r>
          </w:p>
        </w:tc>
      </w:tr>
      <w:tr w:rsidR="00EE6472" w:rsidRPr="006D01F6" w:rsidTr="00D366F2">
        <w:trPr>
          <w:jc w:val="center"/>
        </w:trPr>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1.2</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ширина</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proofErr w:type="spellStart"/>
            <w:r w:rsidRPr="006D01F6">
              <w:rPr>
                <w:rFonts w:ascii="Times New Roman" w:hAnsi="Times New Roman"/>
                <w:bCs/>
                <w:szCs w:val="24"/>
              </w:rPr>
              <w:t>ш</w:t>
            </w:r>
            <w:proofErr w:type="spellEnd"/>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м</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24</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рис.2.2</w:t>
            </w:r>
          </w:p>
        </w:tc>
      </w:tr>
      <w:tr w:rsidR="00EE6472" w:rsidRPr="006D01F6" w:rsidTr="00D366F2">
        <w:trPr>
          <w:jc w:val="center"/>
        </w:trPr>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1.3</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высота</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в</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м</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6</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рис.2.1</w:t>
            </w:r>
          </w:p>
        </w:tc>
      </w:tr>
      <w:tr w:rsidR="00EE6472" w:rsidRPr="006D01F6" w:rsidTr="00D366F2">
        <w:trPr>
          <w:jc w:val="center"/>
        </w:trPr>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2</w:t>
            </w:r>
          </w:p>
        </w:tc>
        <w:tc>
          <w:tcPr>
            <w:tcW w:w="0" w:type="auto"/>
            <w:gridSpan w:val="5"/>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Площади помещений</w:t>
            </w:r>
          </w:p>
        </w:tc>
      </w:tr>
      <w:tr w:rsidR="00EE6472" w:rsidRPr="006D01F6" w:rsidTr="00D366F2">
        <w:trPr>
          <w:jc w:val="center"/>
        </w:trPr>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2.1</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всего склада</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proofErr w:type="spellStart"/>
            <w:r w:rsidRPr="006D01F6">
              <w:rPr>
                <w:rFonts w:ascii="Times New Roman" w:hAnsi="Times New Roman"/>
                <w:bCs/>
                <w:szCs w:val="24"/>
              </w:rPr>
              <w:t>S</w:t>
            </w:r>
            <w:r w:rsidRPr="006D01F6">
              <w:rPr>
                <w:rFonts w:ascii="Times New Roman" w:hAnsi="Times New Roman"/>
                <w:bCs/>
                <w:szCs w:val="24"/>
                <w:vertAlign w:val="subscript"/>
              </w:rPr>
              <w:t>c</w:t>
            </w:r>
            <w:proofErr w:type="spellEnd"/>
          </w:p>
        </w:tc>
        <w:tc>
          <w:tcPr>
            <w:tcW w:w="0" w:type="auto"/>
          </w:tcPr>
          <w:p w:rsidR="00EE6472" w:rsidRPr="006D01F6" w:rsidRDefault="00EE6472" w:rsidP="00EE6472">
            <w:pPr>
              <w:shd w:val="clear" w:color="000000" w:fill="auto"/>
              <w:spacing w:line="360" w:lineRule="auto"/>
              <w:jc w:val="both"/>
              <w:rPr>
                <w:rFonts w:ascii="Times New Roman" w:hAnsi="Times New Roman"/>
                <w:szCs w:val="24"/>
              </w:rPr>
            </w:pPr>
            <w:r w:rsidRPr="006D01F6">
              <w:rPr>
                <w:rFonts w:ascii="Times New Roman" w:hAnsi="Times New Roman"/>
                <w:bCs/>
                <w:szCs w:val="24"/>
              </w:rPr>
              <w:t>м</w:t>
            </w:r>
            <w:proofErr w:type="gramStart"/>
            <w:r w:rsidRPr="006D01F6">
              <w:rPr>
                <w:rFonts w:ascii="Times New Roman" w:hAnsi="Times New Roman"/>
                <w:bCs/>
                <w:szCs w:val="24"/>
                <w:vertAlign w:val="superscript"/>
              </w:rPr>
              <w:t>2</w:t>
            </w:r>
            <w:proofErr w:type="gramEnd"/>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672</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28х24</w:t>
            </w:r>
          </w:p>
        </w:tc>
      </w:tr>
      <w:tr w:rsidR="00EE6472" w:rsidRPr="006D01F6" w:rsidTr="00D366F2">
        <w:trPr>
          <w:jc w:val="center"/>
        </w:trPr>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2.2</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административно-хозяйственные помещения</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proofErr w:type="spellStart"/>
            <w:proofErr w:type="gramStart"/>
            <w:r w:rsidRPr="006D01F6">
              <w:rPr>
                <w:rFonts w:ascii="Times New Roman" w:hAnsi="Times New Roman"/>
                <w:bCs/>
                <w:szCs w:val="24"/>
              </w:rPr>
              <w:t>S</w:t>
            </w:r>
            <w:proofErr w:type="gramEnd"/>
            <w:r w:rsidRPr="006D01F6">
              <w:rPr>
                <w:rFonts w:ascii="Times New Roman" w:hAnsi="Times New Roman"/>
                <w:bCs/>
                <w:szCs w:val="24"/>
                <w:vertAlign w:val="subscript"/>
              </w:rPr>
              <w:t>а-х</w:t>
            </w:r>
            <w:proofErr w:type="spellEnd"/>
          </w:p>
        </w:tc>
        <w:tc>
          <w:tcPr>
            <w:tcW w:w="0" w:type="auto"/>
          </w:tcPr>
          <w:p w:rsidR="00EE6472" w:rsidRPr="006D01F6" w:rsidRDefault="00EE6472" w:rsidP="00EE6472">
            <w:pPr>
              <w:shd w:val="clear" w:color="000000" w:fill="auto"/>
              <w:spacing w:line="360" w:lineRule="auto"/>
              <w:jc w:val="both"/>
              <w:rPr>
                <w:rFonts w:ascii="Times New Roman" w:hAnsi="Times New Roman"/>
                <w:szCs w:val="24"/>
              </w:rPr>
            </w:pPr>
            <w:r w:rsidRPr="006D01F6">
              <w:rPr>
                <w:rFonts w:ascii="Times New Roman" w:hAnsi="Times New Roman"/>
                <w:bCs/>
                <w:szCs w:val="24"/>
              </w:rPr>
              <w:t>м</w:t>
            </w:r>
            <w:proofErr w:type="gramStart"/>
            <w:r w:rsidRPr="006D01F6">
              <w:rPr>
                <w:rFonts w:ascii="Times New Roman" w:hAnsi="Times New Roman"/>
                <w:bCs/>
                <w:szCs w:val="24"/>
                <w:vertAlign w:val="superscript"/>
              </w:rPr>
              <w:t>2</w:t>
            </w:r>
            <w:proofErr w:type="gramEnd"/>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48</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 xml:space="preserve">4 помещения </w:t>
            </w:r>
          </w:p>
        </w:tc>
      </w:tr>
      <w:tr w:rsidR="00EE6472" w:rsidRPr="006D01F6" w:rsidTr="00D366F2">
        <w:trPr>
          <w:jc w:val="center"/>
        </w:trPr>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2.3</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 xml:space="preserve">подсобные помещения: склад тары, кладовая отходов, </w:t>
            </w:r>
            <w:proofErr w:type="spellStart"/>
            <w:r w:rsidRPr="006D01F6">
              <w:rPr>
                <w:rFonts w:ascii="Times New Roman" w:hAnsi="Times New Roman"/>
                <w:bCs/>
                <w:szCs w:val="24"/>
              </w:rPr>
              <w:t>теплопункт</w:t>
            </w:r>
            <w:proofErr w:type="spellEnd"/>
            <w:r w:rsidRPr="006D01F6">
              <w:rPr>
                <w:rFonts w:ascii="Times New Roman" w:hAnsi="Times New Roman"/>
                <w:bCs/>
                <w:szCs w:val="24"/>
              </w:rPr>
              <w:t>, щитовая, склад инвентаря</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proofErr w:type="spellStart"/>
            <w:proofErr w:type="gramStart"/>
            <w:r w:rsidRPr="006D01F6">
              <w:rPr>
                <w:rFonts w:ascii="Times New Roman" w:hAnsi="Times New Roman"/>
                <w:bCs/>
                <w:szCs w:val="24"/>
              </w:rPr>
              <w:t>S</w:t>
            </w:r>
            <w:proofErr w:type="gramEnd"/>
            <w:r w:rsidRPr="006D01F6">
              <w:rPr>
                <w:rFonts w:ascii="Times New Roman" w:hAnsi="Times New Roman"/>
                <w:bCs/>
                <w:szCs w:val="24"/>
                <w:vertAlign w:val="subscript"/>
              </w:rPr>
              <w:t>всп</w:t>
            </w:r>
            <w:proofErr w:type="spellEnd"/>
          </w:p>
        </w:tc>
        <w:tc>
          <w:tcPr>
            <w:tcW w:w="0" w:type="auto"/>
          </w:tcPr>
          <w:p w:rsidR="00EE6472" w:rsidRPr="006D01F6" w:rsidRDefault="00EE6472" w:rsidP="00EE6472">
            <w:pPr>
              <w:shd w:val="clear" w:color="000000" w:fill="auto"/>
              <w:spacing w:line="360" w:lineRule="auto"/>
              <w:jc w:val="both"/>
              <w:rPr>
                <w:rFonts w:ascii="Times New Roman" w:hAnsi="Times New Roman"/>
                <w:szCs w:val="24"/>
              </w:rPr>
            </w:pPr>
            <w:r w:rsidRPr="006D01F6">
              <w:rPr>
                <w:rFonts w:ascii="Times New Roman" w:hAnsi="Times New Roman"/>
                <w:bCs/>
                <w:szCs w:val="24"/>
              </w:rPr>
              <w:t>м</w:t>
            </w:r>
            <w:proofErr w:type="gramStart"/>
            <w:r w:rsidRPr="006D01F6">
              <w:rPr>
                <w:rFonts w:ascii="Times New Roman" w:hAnsi="Times New Roman"/>
                <w:bCs/>
                <w:szCs w:val="24"/>
                <w:vertAlign w:val="superscript"/>
              </w:rPr>
              <w:t>2</w:t>
            </w:r>
            <w:proofErr w:type="gramEnd"/>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28</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 xml:space="preserve">5 помещений </w:t>
            </w:r>
          </w:p>
        </w:tc>
      </w:tr>
      <w:tr w:rsidR="00EE6472" w:rsidRPr="006D01F6" w:rsidTr="00D366F2">
        <w:trPr>
          <w:jc w:val="center"/>
        </w:trPr>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2.4</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технологические помещения, всего</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proofErr w:type="spellStart"/>
            <w:proofErr w:type="gramStart"/>
            <w:r w:rsidRPr="006D01F6">
              <w:rPr>
                <w:rFonts w:ascii="Times New Roman" w:hAnsi="Times New Roman"/>
                <w:bCs/>
                <w:szCs w:val="24"/>
              </w:rPr>
              <w:t>S</w:t>
            </w:r>
            <w:proofErr w:type="gramEnd"/>
            <w:r w:rsidRPr="006D01F6">
              <w:rPr>
                <w:rFonts w:ascii="Times New Roman" w:hAnsi="Times New Roman"/>
                <w:bCs/>
                <w:szCs w:val="24"/>
              </w:rPr>
              <w:t>т</w:t>
            </w:r>
            <w:proofErr w:type="spellEnd"/>
          </w:p>
        </w:tc>
        <w:tc>
          <w:tcPr>
            <w:tcW w:w="0" w:type="auto"/>
          </w:tcPr>
          <w:p w:rsidR="00EE6472" w:rsidRPr="006D01F6" w:rsidRDefault="00EE6472" w:rsidP="00EE6472">
            <w:pPr>
              <w:shd w:val="clear" w:color="000000" w:fill="auto"/>
              <w:spacing w:line="360" w:lineRule="auto"/>
              <w:jc w:val="both"/>
              <w:rPr>
                <w:rFonts w:ascii="Times New Roman" w:hAnsi="Times New Roman"/>
                <w:szCs w:val="24"/>
              </w:rPr>
            </w:pPr>
            <w:r w:rsidRPr="006D01F6">
              <w:rPr>
                <w:rFonts w:ascii="Times New Roman" w:hAnsi="Times New Roman"/>
                <w:bCs/>
                <w:szCs w:val="24"/>
              </w:rPr>
              <w:t>м</w:t>
            </w:r>
            <w:proofErr w:type="gramStart"/>
            <w:r w:rsidRPr="006D01F6">
              <w:rPr>
                <w:rFonts w:ascii="Times New Roman" w:hAnsi="Times New Roman"/>
                <w:bCs/>
                <w:szCs w:val="24"/>
                <w:vertAlign w:val="superscript"/>
              </w:rPr>
              <w:t>2</w:t>
            </w:r>
            <w:proofErr w:type="gramEnd"/>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596</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4 зоны</w:t>
            </w:r>
          </w:p>
        </w:tc>
      </w:tr>
      <w:tr w:rsidR="00EE6472" w:rsidRPr="006D01F6" w:rsidTr="00D366F2">
        <w:trPr>
          <w:jc w:val="center"/>
        </w:trPr>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зона разгрузки и приемки</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proofErr w:type="spellStart"/>
            <w:proofErr w:type="gramStart"/>
            <w:r w:rsidRPr="006D01F6">
              <w:rPr>
                <w:rFonts w:ascii="Times New Roman" w:hAnsi="Times New Roman"/>
                <w:bCs/>
                <w:szCs w:val="24"/>
              </w:rPr>
              <w:t>S</w:t>
            </w:r>
            <w:proofErr w:type="gramEnd"/>
            <w:r w:rsidRPr="006D01F6">
              <w:rPr>
                <w:rFonts w:ascii="Times New Roman" w:hAnsi="Times New Roman"/>
                <w:bCs/>
                <w:szCs w:val="24"/>
              </w:rPr>
              <w:t>зп</w:t>
            </w:r>
            <w:proofErr w:type="spellEnd"/>
          </w:p>
        </w:tc>
        <w:tc>
          <w:tcPr>
            <w:tcW w:w="0" w:type="auto"/>
          </w:tcPr>
          <w:p w:rsidR="00EE6472" w:rsidRPr="006D01F6" w:rsidRDefault="00EE6472" w:rsidP="00EE6472">
            <w:pPr>
              <w:shd w:val="clear" w:color="000000" w:fill="auto"/>
              <w:spacing w:line="360" w:lineRule="auto"/>
              <w:jc w:val="both"/>
              <w:rPr>
                <w:rFonts w:ascii="Times New Roman" w:hAnsi="Times New Roman"/>
                <w:szCs w:val="24"/>
              </w:rPr>
            </w:pPr>
            <w:r w:rsidRPr="006D01F6">
              <w:rPr>
                <w:rFonts w:ascii="Times New Roman" w:hAnsi="Times New Roman"/>
                <w:bCs/>
                <w:szCs w:val="24"/>
              </w:rPr>
              <w:t>м</w:t>
            </w:r>
            <w:proofErr w:type="gramStart"/>
            <w:r w:rsidRPr="006D01F6">
              <w:rPr>
                <w:rFonts w:ascii="Times New Roman" w:hAnsi="Times New Roman"/>
                <w:bCs/>
                <w:szCs w:val="24"/>
                <w:vertAlign w:val="superscript"/>
              </w:rPr>
              <w:t>2</w:t>
            </w:r>
            <w:proofErr w:type="gramEnd"/>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150</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22х7,5</w:t>
            </w:r>
          </w:p>
        </w:tc>
      </w:tr>
      <w:tr w:rsidR="00EE6472" w:rsidRPr="006D01F6" w:rsidTr="00D366F2">
        <w:trPr>
          <w:jc w:val="center"/>
        </w:trPr>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зона хранения</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proofErr w:type="spellStart"/>
            <w:proofErr w:type="gramStart"/>
            <w:r w:rsidRPr="006D01F6">
              <w:rPr>
                <w:rFonts w:ascii="Times New Roman" w:hAnsi="Times New Roman"/>
                <w:bCs/>
                <w:szCs w:val="24"/>
              </w:rPr>
              <w:t>S</w:t>
            </w:r>
            <w:proofErr w:type="gramEnd"/>
            <w:r w:rsidRPr="006D01F6">
              <w:rPr>
                <w:rFonts w:ascii="Times New Roman" w:hAnsi="Times New Roman"/>
                <w:bCs/>
                <w:szCs w:val="24"/>
              </w:rPr>
              <w:t>зх</w:t>
            </w:r>
            <w:proofErr w:type="spellEnd"/>
          </w:p>
        </w:tc>
        <w:tc>
          <w:tcPr>
            <w:tcW w:w="0" w:type="auto"/>
          </w:tcPr>
          <w:p w:rsidR="00EE6472" w:rsidRPr="006D01F6" w:rsidRDefault="00EE6472" w:rsidP="00EE6472">
            <w:pPr>
              <w:shd w:val="clear" w:color="000000" w:fill="auto"/>
              <w:spacing w:line="360" w:lineRule="auto"/>
              <w:jc w:val="both"/>
              <w:rPr>
                <w:rFonts w:ascii="Times New Roman" w:hAnsi="Times New Roman"/>
                <w:szCs w:val="24"/>
              </w:rPr>
            </w:pPr>
            <w:r w:rsidRPr="006D01F6">
              <w:rPr>
                <w:rFonts w:ascii="Times New Roman" w:hAnsi="Times New Roman"/>
                <w:bCs/>
                <w:szCs w:val="24"/>
              </w:rPr>
              <w:t>м</w:t>
            </w:r>
            <w:proofErr w:type="gramStart"/>
            <w:r w:rsidRPr="006D01F6">
              <w:rPr>
                <w:rFonts w:ascii="Times New Roman" w:hAnsi="Times New Roman"/>
                <w:bCs/>
                <w:szCs w:val="24"/>
                <w:vertAlign w:val="superscript"/>
              </w:rPr>
              <w:t>2</w:t>
            </w:r>
            <w:proofErr w:type="gramEnd"/>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196</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рис.2.1,2.2</w:t>
            </w:r>
          </w:p>
        </w:tc>
      </w:tr>
      <w:tr w:rsidR="00EE6472" w:rsidRPr="006D01F6" w:rsidTr="00D366F2">
        <w:trPr>
          <w:jc w:val="center"/>
        </w:trPr>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зона комплектации</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proofErr w:type="spellStart"/>
            <w:proofErr w:type="gramStart"/>
            <w:r w:rsidRPr="006D01F6">
              <w:rPr>
                <w:rFonts w:ascii="Times New Roman" w:hAnsi="Times New Roman"/>
                <w:bCs/>
                <w:szCs w:val="24"/>
              </w:rPr>
              <w:t>S</w:t>
            </w:r>
            <w:proofErr w:type="gramEnd"/>
            <w:r w:rsidRPr="006D01F6">
              <w:rPr>
                <w:rFonts w:ascii="Times New Roman" w:hAnsi="Times New Roman"/>
                <w:bCs/>
                <w:szCs w:val="24"/>
              </w:rPr>
              <w:t>зк</w:t>
            </w:r>
            <w:proofErr w:type="spellEnd"/>
          </w:p>
        </w:tc>
        <w:tc>
          <w:tcPr>
            <w:tcW w:w="0" w:type="auto"/>
          </w:tcPr>
          <w:p w:rsidR="00EE6472" w:rsidRPr="006D01F6" w:rsidRDefault="00EE6472" w:rsidP="00EE6472">
            <w:pPr>
              <w:shd w:val="clear" w:color="000000" w:fill="auto"/>
              <w:spacing w:line="360" w:lineRule="auto"/>
              <w:jc w:val="both"/>
              <w:rPr>
                <w:rFonts w:ascii="Times New Roman" w:hAnsi="Times New Roman"/>
                <w:szCs w:val="24"/>
              </w:rPr>
            </w:pPr>
            <w:r w:rsidRPr="006D01F6">
              <w:rPr>
                <w:rFonts w:ascii="Times New Roman" w:hAnsi="Times New Roman"/>
                <w:bCs/>
                <w:szCs w:val="24"/>
              </w:rPr>
              <w:t>м</w:t>
            </w:r>
            <w:proofErr w:type="gramStart"/>
            <w:r w:rsidRPr="006D01F6">
              <w:rPr>
                <w:rFonts w:ascii="Times New Roman" w:hAnsi="Times New Roman"/>
                <w:bCs/>
                <w:szCs w:val="24"/>
                <w:vertAlign w:val="superscript"/>
              </w:rPr>
              <w:t>2</w:t>
            </w:r>
            <w:proofErr w:type="gramEnd"/>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100</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10х10</w:t>
            </w:r>
          </w:p>
        </w:tc>
      </w:tr>
      <w:tr w:rsidR="00EE6472" w:rsidRPr="006D01F6" w:rsidTr="00D366F2">
        <w:trPr>
          <w:jc w:val="center"/>
        </w:trPr>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зона отгрузки</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proofErr w:type="spellStart"/>
            <w:proofErr w:type="gramStart"/>
            <w:r w:rsidRPr="006D01F6">
              <w:rPr>
                <w:rFonts w:ascii="Times New Roman" w:hAnsi="Times New Roman"/>
                <w:bCs/>
                <w:szCs w:val="24"/>
              </w:rPr>
              <w:t>S</w:t>
            </w:r>
            <w:proofErr w:type="gramEnd"/>
            <w:r w:rsidRPr="006D01F6">
              <w:rPr>
                <w:rFonts w:ascii="Times New Roman" w:hAnsi="Times New Roman"/>
                <w:bCs/>
                <w:szCs w:val="24"/>
              </w:rPr>
              <w:t>зо</w:t>
            </w:r>
            <w:proofErr w:type="spellEnd"/>
          </w:p>
        </w:tc>
        <w:tc>
          <w:tcPr>
            <w:tcW w:w="0" w:type="auto"/>
          </w:tcPr>
          <w:p w:rsidR="00EE6472" w:rsidRPr="006D01F6" w:rsidRDefault="00EE6472" w:rsidP="00EE6472">
            <w:pPr>
              <w:shd w:val="clear" w:color="000000" w:fill="auto"/>
              <w:spacing w:line="360" w:lineRule="auto"/>
              <w:jc w:val="both"/>
              <w:rPr>
                <w:rFonts w:ascii="Times New Roman" w:hAnsi="Times New Roman"/>
                <w:szCs w:val="24"/>
              </w:rPr>
            </w:pPr>
            <w:r w:rsidRPr="006D01F6">
              <w:rPr>
                <w:rFonts w:ascii="Times New Roman" w:hAnsi="Times New Roman"/>
                <w:bCs/>
                <w:szCs w:val="24"/>
              </w:rPr>
              <w:t>м</w:t>
            </w:r>
            <w:proofErr w:type="gramStart"/>
            <w:r w:rsidRPr="006D01F6">
              <w:rPr>
                <w:rFonts w:ascii="Times New Roman" w:hAnsi="Times New Roman"/>
                <w:bCs/>
                <w:szCs w:val="24"/>
                <w:vertAlign w:val="superscript"/>
              </w:rPr>
              <w:t>2</w:t>
            </w:r>
            <w:proofErr w:type="gramEnd"/>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150</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22х7,5</w:t>
            </w:r>
          </w:p>
        </w:tc>
      </w:tr>
      <w:tr w:rsidR="00EE6472" w:rsidRPr="006D01F6" w:rsidTr="00D366F2">
        <w:trPr>
          <w:jc w:val="center"/>
        </w:trPr>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3</w:t>
            </w:r>
          </w:p>
        </w:tc>
        <w:tc>
          <w:tcPr>
            <w:tcW w:w="0" w:type="auto"/>
            <w:gridSpan w:val="5"/>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Подъездные пути</w:t>
            </w:r>
          </w:p>
        </w:tc>
      </w:tr>
      <w:tr w:rsidR="00EE6472" w:rsidRPr="006D01F6" w:rsidTr="00D366F2">
        <w:trPr>
          <w:jc w:val="center"/>
        </w:trPr>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3.1</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зона разгрузки</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proofErr w:type="spellStart"/>
            <w:proofErr w:type="gramStart"/>
            <w:r w:rsidRPr="006D01F6">
              <w:rPr>
                <w:rFonts w:ascii="Times New Roman" w:hAnsi="Times New Roman"/>
                <w:bCs/>
                <w:szCs w:val="24"/>
              </w:rPr>
              <w:t>n</w:t>
            </w:r>
            <w:proofErr w:type="gramEnd"/>
            <w:r w:rsidRPr="006D01F6">
              <w:rPr>
                <w:rFonts w:ascii="Times New Roman" w:hAnsi="Times New Roman"/>
                <w:bCs/>
                <w:szCs w:val="24"/>
                <w:vertAlign w:val="subscript"/>
              </w:rPr>
              <w:t>р</w:t>
            </w:r>
            <w:proofErr w:type="spellEnd"/>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ед.</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4</w:t>
            </w:r>
          </w:p>
        </w:tc>
        <w:tc>
          <w:tcPr>
            <w:tcW w:w="0" w:type="auto"/>
            <w:vMerge w:val="restart"/>
          </w:tcPr>
          <w:p w:rsidR="00EE6472" w:rsidRPr="006D01F6" w:rsidRDefault="00EE6472" w:rsidP="00EE6472">
            <w:pPr>
              <w:shd w:val="clear" w:color="000000" w:fill="auto"/>
              <w:spacing w:line="360" w:lineRule="auto"/>
              <w:jc w:val="both"/>
              <w:rPr>
                <w:rFonts w:ascii="Times New Roman" w:hAnsi="Times New Roman"/>
                <w:bCs/>
                <w:szCs w:val="24"/>
              </w:rPr>
            </w:pPr>
            <w:proofErr w:type="gramStart"/>
            <w:r w:rsidRPr="006D01F6">
              <w:rPr>
                <w:rFonts w:ascii="Times New Roman" w:hAnsi="Times New Roman"/>
                <w:bCs/>
                <w:szCs w:val="24"/>
              </w:rPr>
              <w:t>оборудованы</w:t>
            </w:r>
            <w:proofErr w:type="gramEnd"/>
            <w:r w:rsidRPr="006D01F6">
              <w:rPr>
                <w:rFonts w:ascii="Times New Roman" w:hAnsi="Times New Roman"/>
                <w:bCs/>
                <w:szCs w:val="24"/>
              </w:rPr>
              <w:t xml:space="preserve"> пандусами и люверсами</w:t>
            </w:r>
          </w:p>
        </w:tc>
      </w:tr>
      <w:tr w:rsidR="00EE6472" w:rsidRPr="006D01F6" w:rsidTr="00D366F2">
        <w:trPr>
          <w:jc w:val="center"/>
        </w:trPr>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3.2</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зона отгрузки</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proofErr w:type="spellStart"/>
            <w:r w:rsidRPr="006D01F6">
              <w:rPr>
                <w:rFonts w:ascii="Times New Roman" w:hAnsi="Times New Roman"/>
                <w:bCs/>
                <w:szCs w:val="24"/>
              </w:rPr>
              <w:t>n</w:t>
            </w:r>
            <w:r w:rsidRPr="006D01F6">
              <w:rPr>
                <w:rFonts w:ascii="Times New Roman" w:hAnsi="Times New Roman"/>
                <w:bCs/>
                <w:szCs w:val="24"/>
                <w:vertAlign w:val="subscript"/>
              </w:rPr>
              <w:t>o</w:t>
            </w:r>
            <w:proofErr w:type="spellEnd"/>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ед.</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4</w:t>
            </w:r>
          </w:p>
        </w:tc>
        <w:tc>
          <w:tcPr>
            <w:tcW w:w="0" w:type="auto"/>
            <w:vMerge/>
          </w:tcPr>
          <w:p w:rsidR="00EE6472" w:rsidRPr="006D01F6" w:rsidRDefault="00EE6472" w:rsidP="00EE6472">
            <w:pPr>
              <w:shd w:val="clear" w:color="000000" w:fill="auto"/>
              <w:spacing w:line="360" w:lineRule="auto"/>
              <w:jc w:val="both"/>
              <w:rPr>
                <w:rFonts w:ascii="Times New Roman" w:hAnsi="Times New Roman"/>
                <w:bCs/>
                <w:szCs w:val="24"/>
              </w:rPr>
            </w:pPr>
          </w:p>
        </w:tc>
      </w:tr>
    </w:tbl>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 xml:space="preserve">Здание склада подключено к системе энергообеспечения Ленинградской области (электричество и тепло). Водоснабжение холодной водой осуществляет Водоканал Санкт-Петербурга по договору с ООО «VENTAC AVTO». Балансовая принадлежность инженерных сетей ООО </w:t>
      </w:r>
      <w:r w:rsidRPr="006D01F6">
        <w:rPr>
          <w:rFonts w:ascii="Times New Roman" w:hAnsi="Times New Roman" w:cs="Times New Roman"/>
          <w:bCs/>
          <w:sz w:val="28"/>
          <w:szCs w:val="28"/>
        </w:rPr>
        <w:lastRenderedPageBreak/>
        <w:t xml:space="preserve">«VENTAC AVTO» (таблица 2.1) установлена в соответствующих договорах со снабжающими компаниями. </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На рисунке 2.2 представлена компоновочная схема расположения технологических зон и подъездных путей склад</w:t>
      </w:r>
      <w:proofErr w:type="gramStart"/>
      <w:r w:rsidRPr="006D01F6">
        <w:rPr>
          <w:rFonts w:ascii="Times New Roman" w:hAnsi="Times New Roman" w:cs="Times New Roman"/>
          <w:bCs/>
          <w:sz w:val="28"/>
          <w:szCs w:val="28"/>
        </w:rPr>
        <w:t>а ООО</w:t>
      </w:r>
      <w:proofErr w:type="gramEnd"/>
      <w:r w:rsidRPr="006D01F6">
        <w:rPr>
          <w:rFonts w:ascii="Times New Roman" w:hAnsi="Times New Roman" w:cs="Times New Roman"/>
          <w:bCs/>
          <w:sz w:val="28"/>
          <w:szCs w:val="28"/>
        </w:rPr>
        <w:t xml:space="preserve"> «VENTAC AVTO». В здании склада выделены зоны разгрузки и приемки, а также зона отгрузки и хранения. Зона экспедиции и комплектации заказов находится в ближайшей доступности от зон разгрузки и отгрузки (рисунок 2.2), это удобно для заказов, которые требуют комплектации и минимальный срок хранения на складе (не более 3 дней). Зоны склада не имеют чётко очерченных границ, а плавно переходят друг в друга.</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В зоне разгрузки и отгрузки имеется по 4 единицы подъездных путей (рисунки 2.1 и 2.2), которые открываются только в момент выполнения операций.</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noProof/>
          <w:sz w:val="28"/>
          <w:szCs w:val="28"/>
        </w:rPr>
        <w:drawing>
          <wp:inline distT="0" distB="0" distL="0" distR="0">
            <wp:extent cx="4465320" cy="299466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 cstate="print"/>
                    <a:srcRect/>
                    <a:stretch>
                      <a:fillRect/>
                    </a:stretch>
                  </pic:blipFill>
                  <pic:spPr bwMode="auto">
                    <a:xfrm>
                      <a:off x="0" y="0"/>
                      <a:ext cx="4465320" cy="2994660"/>
                    </a:xfrm>
                    <a:prstGeom prst="rect">
                      <a:avLst/>
                    </a:prstGeom>
                    <a:noFill/>
                    <a:ln w="9525">
                      <a:noFill/>
                      <a:miter lim="800000"/>
                      <a:headEnd/>
                      <a:tailEnd/>
                    </a:ln>
                  </pic:spPr>
                </pic:pic>
              </a:graphicData>
            </a:graphic>
          </wp:inline>
        </w:drawing>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Рисунок 2.2 – План-схема склад</w:t>
      </w:r>
      <w:proofErr w:type="gramStart"/>
      <w:r w:rsidRPr="006D01F6">
        <w:rPr>
          <w:rFonts w:ascii="Times New Roman" w:hAnsi="Times New Roman" w:cs="Times New Roman"/>
          <w:bCs/>
          <w:sz w:val="28"/>
          <w:szCs w:val="28"/>
        </w:rPr>
        <w:t>а ООО</w:t>
      </w:r>
      <w:proofErr w:type="gramEnd"/>
      <w:r w:rsidRPr="006D01F6">
        <w:rPr>
          <w:rFonts w:ascii="Times New Roman" w:hAnsi="Times New Roman" w:cs="Times New Roman"/>
          <w:bCs/>
          <w:sz w:val="28"/>
          <w:szCs w:val="28"/>
        </w:rPr>
        <w:t xml:space="preserve"> «VENTAC AVTO»</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В качестве грузовой единицы для работы на складе используется пакетированный груз на стандартных паллетах (</w:t>
      </w:r>
      <w:proofErr w:type="spellStart"/>
      <w:r w:rsidRPr="006D01F6">
        <w:rPr>
          <w:rFonts w:ascii="Times New Roman" w:hAnsi="Times New Roman" w:cs="Times New Roman"/>
          <w:bCs/>
          <w:sz w:val="28"/>
          <w:szCs w:val="28"/>
        </w:rPr>
        <w:t>европоддонах</w:t>
      </w:r>
      <w:proofErr w:type="spellEnd"/>
      <w:r w:rsidRPr="006D01F6">
        <w:rPr>
          <w:rFonts w:ascii="Times New Roman" w:hAnsi="Times New Roman" w:cs="Times New Roman"/>
          <w:bCs/>
          <w:sz w:val="28"/>
          <w:szCs w:val="28"/>
        </w:rPr>
        <w:t>), см. рисунок 2.3</w:t>
      </w:r>
    </w:p>
    <w:p w:rsidR="00EE6472" w:rsidRPr="006D01F6" w:rsidRDefault="00EE6472" w:rsidP="00EE6472">
      <w:pPr>
        <w:shd w:val="clear" w:color="000000" w:fill="auto"/>
        <w:spacing w:after="0" w:line="360" w:lineRule="auto"/>
        <w:ind w:firstLine="709"/>
        <w:jc w:val="both"/>
        <w:rPr>
          <w:rFonts w:ascii="Times New Roman" w:hAnsi="Times New Roman" w:cs="Times New Roman"/>
          <w:noProof/>
          <w:sz w:val="28"/>
        </w:rPr>
      </w:pPr>
      <w:r w:rsidRPr="006D01F6">
        <w:rPr>
          <w:rFonts w:ascii="Times New Roman" w:hAnsi="Times New Roman" w:cs="Times New Roman"/>
          <w:i/>
          <w:noProof/>
          <w:sz w:val="28"/>
          <w:szCs w:val="28"/>
        </w:rPr>
        <w:lastRenderedPageBreak/>
        <w:drawing>
          <wp:inline distT="0" distB="0" distL="0" distR="0">
            <wp:extent cx="2110740" cy="1706880"/>
            <wp:effectExtent l="19050" t="0" r="3810" b="0"/>
            <wp:docPr id="74" name="Рисунок 32" descr="http://proektabc.ru/images/1/pod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proektabc.ru/images/1/poddon.jpg"/>
                    <pic:cNvPicPr>
                      <a:picLocks noChangeAspect="1" noChangeArrowheads="1"/>
                    </pic:cNvPicPr>
                  </pic:nvPicPr>
                  <pic:blipFill>
                    <a:blip r:embed="rId21" cstate="print"/>
                    <a:srcRect/>
                    <a:stretch>
                      <a:fillRect/>
                    </a:stretch>
                  </pic:blipFill>
                  <pic:spPr bwMode="auto">
                    <a:xfrm>
                      <a:off x="0" y="0"/>
                      <a:ext cx="2110740" cy="1706880"/>
                    </a:xfrm>
                    <a:prstGeom prst="rect">
                      <a:avLst/>
                    </a:prstGeom>
                    <a:noFill/>
                    <a:ln w="9525">
                      <a:noFill/>
                      <a:miter lim="800000"/>
                      <a:headEnd/>
                      <a:tailEnd/>
                    </a:ln>
                  </pic:spPr>
                </pic:pic>
              </a:graphicData>
            </a:graphic>
          </wp:inline>
        </w:drawing>
      </w:r>
      <w:r w:rsidRPr="006D01F6">
        <w:rPr>
          <w:rFonts w:ascii="Times New Roman" w:hAnsi="Times New Roman" w:cs="Times New Roman"/>
          <w:noProof/>
          <w:sz w:val="28"/>
        </w:rPr>
        <w:drawing>
          <wp:inline distT="0" distB="0" distL="0" distR="0">
            <wp:extent cx="2118360" cy="1668780"/>
            <wp:effectExtent l="19050" t="0" r="0" b="0"/>
            <wp:docPr id="75" name="Рисунок 40" descr="http://01-spb.ru/images/big/90787060ab329a8cbe1397f033e4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01-spb.ru/images/big/90787060ab329a8cbe1397f033e41058.jpg"/>
                    <pic:cNvPicPr>
                      <a:picLocks noChangeAspect="1" noChangeArrowheads="1"/>
                    </pic:cNvPicPr>
                  </pic:nvPicPr>
                  <pic:blipFill>
                    <a:blip r:embed="rId22" cstate="print"/>
                    <a:srcRect/>
                    <a:stretch>
                      <a:fillRect/>
                    </a:stretch>
                  </pic:blipFill>
                  <pic:spPr bwMode="auto">
                    <a:xfrm>
                      <a:off x="0" y="0"/>
                      <a:ext cx="2118360" cy="1668780"/>
                    </a:xfrm>
                    <a:prstGeom prst="rect">
                      <a:avLst/>
                    </a:prstGeom>
                    <a:noFill/>
                    <a:ln w="9525">
                      <a:noFill/>
                      <a:miter lim="800000"/>
                      <a:headEnd/>
                      <a:tailEnd/>
                    </a:ln>
                  </pic:spPr>
                </pic:pic>
              </a:graphicData>
            </a:graphic>
          </wp:inline>
        </w:drawing>
      </w:r>
    </w:p>
    <w:p w:rsidR="00EE6472" w:rsidRPr="006D01F6" w:rsidRDefault="00EE6472" w:rsidP="00EE6472">
      <w:pPr>
        <w:shd w:val="clear" w:color="000000" w:fill="auto"/>
        <w:spacing w:after="0" w:line="360" w:lineRule="auto"/>
        <w:ind w:firstLine="709"/>
        <w:jc w:val="both"/>
        <w:rPr>
          <w:rFonts w:ascii="Times New Roman" w:hAnsi="Times New Roman" w:cs="Times New Roman"/>
          <w:bCs/>
          <w:i/>
          <w:sz w:val="28"/>
          <w:szCs w:val="28"/>
        </w:rPr>
      </w:pPr>
      <w:r w:rsidRPr="006D01F6">
        <w:rPr>
          <w:rFonts w:ascii="Times New Roman" w:hAnsi="Times New Roman" w:cs="Times New Roman"/>
          <w:noProof/>
          <w:sz w:val="28"/>
        </w:rPr>
        <w:drawing>
          <wp:inline distT="0" distB="0" distL="0" distR="0">
            <wp:extent cx="1691640" cy="1691640"/>
            <wp:effectExtent l="19050" t="0" r="3810" b="0"/>
            <wp:docPr id="76" name="Рисунок 1" descr="http://ramaton.com/images/upakovshchi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ramaton.com/images/upakovshchiki/1.jpg"/>
                    <pic:cNvPicPr>
                      <a:picLocks noChangeAspect="1" noChangeArrowheads="1"/>
                    </pic:cNvPicPr>
                  </pic:nvPicPr>
                  <pic:blipFill>
                    <a:blip r:embed="rId23" cstate="print"/>
                    <a:srcRect/>
                    <a:stretch>
                      <a:fillRect/>
                    </a:stretch>
                  </pic:blipFill>
                  <pic:spPr bwMode="auto">
                    <a:xfrm>
                      <a:off x="0" y="0"/>
                      <a:ext cx="1691640" cy="1691640"/>
                    </a:xfrm>
                    <a:prstGeom prst="rect">
                      <a:avLst/>
                    </a:prstGeom>
                    <a:noFill/>
                    <a:ln w="9525">
                      <a:noFill/>
                      <a:miter lim="800000"/>
                      <a:headEnd/>
                      <a:tailEnd/>
                    </a:ln>
                  </pic:spPr>
                </pic:pic>
              </a:graphicData>
            </a:graphic>
          </wp:inline>
        </w:drawing>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 xml:space="preserve">Рисунок 2.3- Грузовая единица на складе - </w:t>
      </w:r>
      <w:proofErr w:type="spellStart"/>
      <w:r w:rsidRPr="006D01F6">
        <w:rPr>
          <w:rFonts w:ascii="Times New Roman" w:hAnsi="Times New Roman" w:cs="Times New Roman"/>
          <w:bCs/>
          <w:sz w:val="28"/>
          <w:szCs w:val="28"/>
        </w:rPr>
        <w:t>европоддон</w:t>
      </w:r>
      <w:proofErr w:type="spellEnd"/>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В собственност</w:t>
      </w:r>
      <w:proofErr w:type="gramStart"/>
      <w:r w:rsidRPr="006D01F6">
        <w:rPr>
          <w:rFonts w:ascii="Times New Roman" w:hAnsi="Times New Roman" w:cs="Times New Roman"/>
          <w:bCs/>
          <w:sz w:val="28"/>
          <w:szCs w:val="28"/>
        </w:rPr>
        <w:t>и ООО</w:t>
      </w:r>
      <w:proofErr w:type="gramEnd"/>
      <w:r w:rsidRPr="006D01F6">
        <w:rPr>
          <w:rFonts w:ascii="Times New Roman" w:hAnsi="Times New Roman" w:cs="Times New Roman"/>
          <w:bCs/>
          <w:sz w:val="28"/>
          <w:szCs w:val="28"/>
        </w:rPr>
        <w:t xml:space="preserve"> «VENTAC AVTO» имеется 30 единиц </w:t>
      </w:r>
      <w:proofErr w:type="spellStart"/>
      <w:r w:rsidRPr="006D01F6">
        <w:rPr>
          <w:rFonts w:ascii="Times New Roman" w:hAnsi="Times New Roman" w:cs="Times New Roman"/>
          <w:bCs/>
          <w:sz w:val="28"/>
          <w:szCs w:val="28"/>
        </w:rPr>
        <w:t>европоддонов</w:t>
      </w:r>
      <w:proofErr w:type="spellEnd"/>
      <w:r w:rsidRPr="006D01F6">
        <w:rPr>
          <w:rFonts w:ascii="Times New Roman" w:hAnsi="Times New Roman" w:cs="Times New Roman"/>
          <w:bCs/>
          <w:sz w:val="28"/>
          <w:szCs w:val="28"/>
        </w:rPr>
        <w:t xml:space="preserve"> для обеспечения грузовых операций на складе и предоставления их заказчикам в качестве оборотной (возвратной) тары.</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Хранение товара (грузовых единиц) предусмотрено в стеллажных секциях и на полу склада (рисунок 2.1 и 2.2).</w:t>
      </w:r>
      <w:r w:rsidRPr="006D01F6">
        <w:rPr>
          <w:rFonts w:ascii="Times New Roman" w:hAnsi="Times New Roman" w:cs="Times New Roman"/>
          <w:bCs/>
          <w:noProof/>
          <w:sz w:val="28"/>
          <w:szCs w:val="28"/>
        </w:rPr>
        <w:t xml:space="preserve"> </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При выполнении складских операций на складе ООО «VENTAC AVTO» используются следующие средства механизации:</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 в зоне разгрузки/погрузки в зависимости от характеристик груза и транспортных средств, доставляющих товар, обычно используются ручные гидравлические тележки и автопогрузчики, которые также используются для транспортировки грузов в зону хранения и комплектации (рисунок 2.4);</w:t>
      </w:r>
    </w:p>
    <w:p w:rsidR="00EE6472" w:rsidRPr="006D01F6" w:rsidRDefault="00EE6472"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noProof/>
          <w:sz w:val="28"/>
          <w:szCs w:val="28"/>
        </w:rPr>
        <w:drawing>
          <wp:inline distT="0" distB="0" distL="0" distR="0">
            <wp:extent cx="2042160" cy="1546860"/>
            <wp:effectExtent l="19050" t="0" r="0" b="0"/>
            <wp:docPr id="77" name="Рисунок 22" descr="http://site.igis.ru/blog/logo/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ite.igis.ru/blog/logo/877.jpg"/>
                    <pic:cNvPicPr>
                      <a:picLocks noChangeAspect="1" noChangeArrowheads="1"/>
                    </pic:cNvPicPr>
                  </pic:nvPicPr>
                  <pic:blipFill>
                    <a:blip r:embed="rId24" cstate="print"/>
                    <a:srcRect/>
                    <a:stretch>
                      <a:fillRect/>
                    </a:stretch>
                  </pic:blipFill>
                  <pic:spPr bwMode="auto">
                    <a:xfrm>
                      <a:off x="0" y="0"/>
                      <a:ext cx="2042160" cy="1546860"/>
                    </a:xfrm>
                    <a:prstGeom prst="rect">
                      <a:avLst/>
                    </a:prstGeom>
                    <a:noFill/>
                    <a:ln w="9525">
                      <a:noFill/>
                      <a:miter lim="800000"/>
                      <a:headEnd/>
                      <a:tailEnd/>
                    </a:ln>
                  </pic:spPr>
                </pic:pic>
              </a:graphicData>
            </a:graphic>
          </wp:inline>
        </w:drawing>
      </w:r>
      <w:r w:rsidRPr="006D01F6">
        <w:rPr>
          <w:rFonts w:ascii="Times New Roman" w:hAnsi="Times New Roman" w:cs="Times New Roman"/>
          <w:noProof/>
          <w:sz w:val="28"/>
          <w:szCs w:val="28"/>
        </w:rPr>
        <w:drawing>
          <wp:inline distT="0" distB="0" distL="0" distR="0">
            <wp:extent cx="2331720" cy="1516380"/>
            <wp:effectExtent l="19050" t="0" r="0" b="0"/>
            <wp:docPr id="78" name="Рисунок 28" descr="http://skladtechnika.ru/pics/images/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kladtechnika.ru/pics/images/469.jpg"/>
                    <pic:cNvPicPr>
                      <a:picLocks noChangeAspect="1" noChangeArrowheads="1"/>
                    </pic:cNvPicPr>
                  </pic:nvPicPr>
                  <pic:blipFill>
                    <a:blip r:embed="rId25" cstate="print"/>
                    <a:srcRect/>
                    <a:stretch>
                      <a:fillRect/>
                    </a:stretch>
                  </pic:blipFill>
                  <pic:spPr bwMode="auto">
                    <a:xfrm>
                      <a:off x="0" y="0"/>
                      <a:ext cx="2331720" cy="1516380"/>
                    </a:xfrm>
                    <a:prstGeom prst="rect">
                      <a:avLst/>
                    </a:prstGeom>
                    <a:noFill/>
                    <a:ln w="9525">
                      <a:noFill/>
                      <a:miter lim="800000"/>
                      <a:headEnd/>
                      <a:tailEnd/>
                    </a:ln>
                  </pic:spPr>
                </pic:pic>
              </a:graphicData>
            </a:graphic>
          </wp:inline>
        </w:drawing>
      </w:r>
    </w:p>
    <w:p w:rsidR="00EE6472" w:rsidRPr="006D01F6" w:rsidRDefault="00EE6472"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Рисунок 2.4- Ручные гидравлические тележки и автопогрузчики</w:t>
      </w:r>
    </w:p>
    <w:p w:rsidR="00EE6472" w:rsidRPr="006D01F6" w:rsidRDefault="00EE6472" w:rsidP="00EE6472">
      <w:pPr>
        <w:pStyle w:val="a3"/>
        <w:shd w:val="clear" w:color="000000" w:fill="auto"/>
        <w:spacing w:before="0" w:beforeAutospacing="0" w:after="0" w:afterAutospacing="0" w:line="360" w:lineRule="auto"/>
        <w:ind w:firstLine="709"/>
        <w:jc w:val="both"/>
        <w:rPr>
          <w:color w:val="000000"/>
          <w:sz w:val="28"/>
          <w:szCs w:val="28"/>
        </w:rPr>
      </w:pPr>
      <w:r w:rsidRPr="006D01F6">
        <w:rPr>
          <w:sz w:val="28"/>
          <w:szCs w:val="28"/>
        </w:rPr>
        <w:lastRenderedPageBreak/>
        <w:t xml:space="preserve">- в зоне комплектации и хранения используются ручные </w:t>
      </w:r>
      <w:proofErr w:type="spellStart"/>
      <w:r w:rsidRPr="006D01F6">
        <w:rPr>
          <w:sz w:val="28"/>
          <w:szCs w:val="28"/>
        </w:rPr>
        <w:t>электро-штабелеры</w:t>
      </w:r>
      <w:proofErr w:type="spellEnd"/>
      <w:r w:rsidRPr="006D01F6">
        <w:rPr>
          <w:sz w:val="28"/>
          <w:szCs w:val="28"/>
        </w:rPr>
        <w:t xml:space="preserve"> с гидравлическим приводом, автопогрузчики (</w:t>
      </w:r>
      <w:proofErr w:type="spellStart"/>
      <w:r w:rsidRPr="006D01F6">
        <w:rPr>
          <w:sz w:val="28"/>
          <w:szCs w:val="28"/>
        </w:rPr>
        <w:t>штабелеры</w:t>
      </w:r>
      <w:proofErr w:type="spellEnd"/>
      <w:r w:rsidRPr="006D01F6">
        <w:rPr>
          <w:sz w:val="28"/>
          <w:szCs w:val="28"/>
        </w:rPr>
        <w:t xml:space="preserve">) и </w:t>
      </w:r>
      <w:proofErr w:type="spellStart"/>
      <w:r w:rsidRPr="006D01F6">
        <w:rPr>
          <w:sz w:val="28"/>
          <w:szCs w:val="28"/>
        </w:rPr>
        <w:t>ричтраки</w:t>
      </w:r>
      <w:proofErr w:type="spellEnd"/>
      <w:r w:rsidRPr="006D01F6">
        <w:rPr>
          <w:sz w:val="28"/>
          <w:szCs w:val="28"/>
        </w:rPr>
        <w:t xml:space="preserve"> (компании «</w:t>
      </w:r>
      <w:proofErr w:type="spellStart"/>
      <w:r w:rsidRPr="006D01F6">
        <w:rPr>
          <w:sz w:val="28"/>
          <w:szCs w:val="28"/>
          <w:lang w:val="en-US"/>
        </w:rPr>
        <w:t>Rocla</w:t>
      </w:r>
      <w:proofErr w:type="spellEnd"/>
      <w:r w:rsidRPr="006D01F6">
        <w:rPr>
          <w:sz w:val="28"/>
          <w:szCs w:val="28"/>
        </w:rPr>
        <w:t>»)</w:t>
      </w:r>
      <w:r w:rsidRPr="006D01F6">
        <w:rPr>
          <w:color w:val="000000"/>
          <w:sz w:val="28"/>
          <w:szCs w:val="28"/>
        </w:rPr>
        <w:t>(рисунок 2.5).</w:t>
      </w:r>
    </w:p>
    <w:p w:rsidR="00EE6472" w:rsidRPr="006D01F6" w:rsidRDefault="00EE6472" w:rsidP="00EE6472">
      <w:pPr>
        <w:shd w:val="clear" w:color="000000" w:fill="auto"/>
        <w:spacing w:after="0" w:line="360" w:lineRule="auto"/>
        <w:ind w:firstLine="709"/>
        <w:jc w:val="both"/>
        <w:rPr>
          <w:rFonts w:ascii="Times New Roman" w:hAnsi="Times New Roman" w:cs="Times New Roman"/>
          <w:noProof/>
          <w:sz w:val="28"/>
        </w:rPr>
      </w:pPr>
      <w:r w:rsidRPr="006D01F6">
        <w:rPr>
          <w:rFonts w:ascii="Times New Roman" w:hAnsi="Times New Roman" w:cs="Times New Roman"/>
          <w:noProof/>
          <w:sz w:val="28"/>
        </w:rPr>
        <w:drawing>
          <wp:inline distT="0" distB="0" distL="0" distR="0">
            <wp:extent cx="1866900" cy="1242060"/>
            <wp:effectExtent l="19050" t="0" r="0" b="0"/>
            <wp:docPr id="79" name="Рисунок 31" descr="http://nichiyu.vv90.ru/autothumbs.php?img=/images/news/august/dsc_0866_400_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nichiyu.vv90.ru/autothumbs.php?img=/images/news/august/dsc_0866_400_266.jpg"/>
                    <pic:cNvPicPr>
                      <a:picLocks noChangeAspect="1" noChangeArrowheads="1"/>
                    </pic:cNvPicPr>
                  </pic:nvPicPr>
                  <pic:blipFill>
                    <a:blip r:embed="rId26" cstate="print"/>
                    <a:srcRect/>
                    <a:stretch>
                      <a:fillRect/>
                    </a:stretch>
                  </pic:blipFill>
                  <pic:spPr bwMode="auto">
                    <a:xfrm>
                      <a:off x="0" y="0"/>
                      <a:ext cx="1866900" cy="1242060"/>
                    </a:xfrm>
                    <a:prstGeom prst="rect">
                      <a:avLst/>
                    </a:prstGeom>
                    <a:noFill/>
                    <a:ln w="9525">
                      <a:noFill/>
                      <a:miter lim="800000"/>
                      <a:headEnd/>
                      <a:tailEnd/>
                    </a:ln>
                  </pic:spPr>
                </pic:pic>
              </a:graphicData>
            </a:graphic>
          </wp:inline>
        </w:drawing>
      </w:r>
      <w:r w:rsidRPr="006D01F6">
        <w:rPr>
          <w:rFonts w:ascii="Times New Roman" w:hAnsi="Times New Roman" w:cs="Times New Roman"/>
          <w:noProof/>
          <w:sz w:val="28"/>
        </w:rPr>
        <w:drawing>
          <wp:inline distT="0" distB="0" distL="0" distR="0">
            <wp:extent cx="1744980" cy="1257300"/>
            <wp:effectExtent l="19050" t="0" r="7620" b="0"/>
            <wp:docPr id="80" name="Рисунок 34" descr="http://justdepot.ru/wp-content/uploads/2014/12/pallet_stackers_linde_l14-16_372_perform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justdepot.ru/wp-content/uploads/2014/12/pallet_stackers_linde_l14-16_372_performance.jpg"/>
                    <pic:cNvPicPr>
                      <a:picLocks noChangeAspect="1" noChangeArrowheads="1"/>
                    </pic:cNvPicPr>
                  </pic:nvPicPr>
                  <pic:blipFill>
                    <a:blip r:embed="rId27" cstate="print"/>
                    <a:srcRect/>
                    <a:stretch>
                      <a:fillRect/>
                    </a:stretch>
                  </pic:blipFill>
                  <pic:spPr bwMode="auto">
                    <a:xfrm>
                      <a:off x="0" y="0"/>
                      <a:ext cx="1744980" cy="1257300"/>
                    </a:xfrm>
                    <a:prstGeom prst="rect">
                      <a:avLst/>
                    </a:prstGeom>
                    <a:noFill/>
                    <a:ln w="9525">
                      <a:noFill/>
                      <a:miter lim="800000"/>
                      <a:headEnd/>
                      <a:tailEnd/>
                    </a:ln>
                  </pic:spPr>
                </pic:pic>
              </a:graphicData>
            </a:graphic>
          </wp:inline>
        </w:drawing>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noProof/>
          <w:sz w:val="28"/>
        </w:rPr>
        <w:drawing>
          <wp:inline distT="0" distB="0" distL="0" distR="0">
            <wp:extent cx="2072640" cy="1295400"/>
            <wp:effectExtent l="19050" t="0" r="3810" b="0"/>
            <wp:docPr id="81" name="Рисунок 47" descr="http://tehstorage.ru/img/53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http://tehstorage.ru/img/53355.jpg"/>
                    <pic:cNvPicPr>
                      <a:picLocks noChangeAspect="1" noChangeArrowheads="1"/>
                    </pic:cNvPicPr>
                  </pic:nvPicPr>
                  <pic:blipFill>
                    <a:blip r:embed="rId28" cstate="print"/>
                    <a:srcRect/>
                    <a:stretch>
                      <a:fillRect/>
                    </a:stretch>
                  </pic:blipFill>
                  <pic:spPr bwMode="auto">
                    <a:xfrm>
                      <a:off x="0" y="0"/>
                      <a:ext cx="2072640" cy="1295400"/>
                    </a:xfrm>
                    <a:prstGeom prst="rect">
                      <a:avLst/>
                    </a:prstGeom>
                    <a:noFill/>
                    <a:ln w="9525">
                      <a:noFill/>
                      <a:miter lim="800000"/>
                      <a:headEnd/>
                      <a:tailEnd/>
                    </a:ln>
                  </pic:spPr>
                </pic:pic>
              </a:graphicData>
            </a:graphic>
          </wp:inline>
        </w:drawing>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 xml:space="preserve">а </w:t>
      </w:r>
      <w:r w:rsidRPr="006D01F6">
        <w:rPr>
          <w:rFonts w:ascii="Times New Roman" w:hAnsi="Times New Roman" w:cs="Times New Roman"/>
          <w:bCs/>
          <w:sz w:val="28"/>
          <w:szCs w:val="28"/>
        </w:rPr>
        <w:tab/>
      </w:r>
      <w:r w:rsidRPr="006D01F6">
        <w:rPr>
          <w:rFonts w:ascii="Times New Roman" w:hAnsi="Times New Roman" w:cs="Times New Roman"/>
          <w:bCs/>
          <w:sz w:val="28"/>
          <w:szCs w:val="28"/>
        </w:rPr>
        <w:tab/>
      </w:r>
      <w:r w:rsidRPr="006D01F6">
        <w:rPr>
          <w:rFonts w:ascii="Times New Roman" w:hAnsi="Times New Roman" w:cs="Times New Roman"/>
          <w:bCs/>
          <w:sz w:val="28"/>
          <w:szCs w:val="28"/>
        </w:rPr>
        <w:tab/>
      </w:r>
      <w:r w:rsidRPr="006D01F6">
        <w:rPr>
          <w:rFonts w:ascii="Times New Roman" w:hAnsi="Times New Roman" w:cs="Times New Roman"/>
          <w:bCs/>
          <w:sz w:val="28"/>
          <w:szCs w:val="28"/>
        </w:rPr>
        <w:tab/>
        <w:t xml:space="preserve">б </w:t>
      </w:r>
      <w:r w:rsidRPr="006D01F6">
        <w:rPr>
          <w:rFonts w:ascii="Times New Roman" w:hAnsi="Times New Roman" w:cs="Times New Roman"/>
          <w:bCs/>
          <w:sz w:val="28"/>
          <w:szCs w:val="28"/>
        </w:rPr>
        <w:tab/>
      </w:r>
      <w:r w:rsidRPr="006D01F6">
        <w:rPr>
          <w:rFonts w:ascii="Times New Roman" w:hAnsi="Times New Roman" w:cs="Times New Roman"/>
          <w:bCs/>
          <w:sz w:val="28"/>
          <w:szCs w:val="28"/>
        </w:rPr>
        <w:tab/>
      </w:r>
      <w:r w:rsidRPr="006D01F6">
        <w:rPr>
          <w:rFonts w:ascii="Times New Roman" w:hAnsi="Times New Roman" w:cs="Times New Roman"/>
          <w:bCs/>
          <w:sz w:val="28"/>
          <w:szCs w:val="28"/>
        </w:rPr>
        <w:tab/>
        <w:t>в</w:t>
      </w:r>
    </w:p>
    <w:p w:rsidR="00EE6472" w:rsidRPr="006D01F6" w:rsidRDefault="00EE6472"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xml:space="preserve">Рисунок 2.5- Автопогрузчики – </w:t>
      </w:r>
      <w:proofErr w:type="spellStart"/>
      <w:r w:rsidRPr="006D01F6">
        <w:rPr>
          <w:rFonts w:ascii="Times New Roman" w:hAnsi="Times New Roman" w:cs="Times New Roman"/>
          <w:sz w:val="28"/>
          <w:szCs w:val="28"/>
        </w:rPr>
        <w:t>штабелер</w:t>
      </w:r>
      <w:proofErr w:type="gramStart"/>
      <w:r w:rsidRPr="006D01F6">
        <w:rPr>
          <w:rFonts w:ascii="Times New Roman" w:hAnsi="Times New Roman" w:cs="Times New Roman"/>
          <w:sz w:val="28"/>
          <w:szCs w:val="28"/>
        </w:rPr>
        <w:t>ы</w:t>
      </w:r>
      <w:proofErr w:type="spellEnd"/>
      <w:r w:rsidRPr="006D01F6">
        <w:rPr>
          <w:rFonts w:ascii="Times New Roman" w:hAnsi="Times New Roman" w:cs="Times New Roman"/>
          <w:sz w:val="28"/>
          <w:szCs w:val="28"/>
        </w:rPr>
        <w:t>(</w:t>
      </w:r>
      <w:proofErr w:type="gramEnd"/>
      <w:r w:rsidRPr="006D01F6">
        <w:rPr>
          <w:rFonts w:ascii="Times New Roman" w:hAnsi="Times New Roman" w:cs="Times New Roman"/>
          <w:sz w:val="28"/>
          <w:szCs w:val="28"/>
        </w:rPr>
        <w:t xml:space="preserve">а), ручные гидравлические </w:t>
      </w:r>
      <w:proofErr w:type="spellStart"/>
      <w:r w:rsidRPr="006D01F6">
        <w:rPr>
          <w:rFonts w:ascii="Times New Roman" w:hAnsi="Times New Roman" w:cs="Times New Roman"/>
          <w:sz w:val="28"/>
          <w:szCs w:val="28"/>
        </w:rPr>
        <w:t>штабелеры</w:t>
      </w:r>
      <w:proofErr w:type="spellEnd"/>
      <w:r w:rsidRPr="006D01F6">
        <w:rPr>
          <w:rFonts w:ascii="Times New Roman" w:hAnsi="Times New Roman" w:cs="Times New Roman"/>
          <w:sz w:val="28"/>
          <w:szCs w:val="28"/>
        </w:rPr>
        <w:t xml:space="preserve">(б) и </w:t>
      </w:r>
      <w:proofErr w:type="spellStart"/>
      <w:r w:rsidRPr="006D01F6">
        <w:rPr>
          <w:rFonts w:ascii="Times New Roman" w:hAnsi="Times New Roman" w:cs="Times New Roman"/>
          <w:sz w:val="28"/>
          <w:szCs w:val="28"/>
        </w:rPr>
        <w:t>ричтраки</w:t>
      </w:r>
      <w:proofErr w:type="spellEnd"/>
      <w:r w:rsidRPr="006D01F6">
        <w:rPr>
          <w:rFonts w:ascii="Times New Roman" w:hAnsi="Times New Roman" w:cs="Times New Roman"/>
          <w:sz w:val="28"/>
          <w:szCs w:val="28"/>
        </w:rPr>
        <w:t xml:space="preserve"> </w:t>
      </w:r>
      <w:proofErr w:type="spellStart"/>
      <w:r w:rsidRPr="006D01F6">
        <w:rPr>
          <w:rFonts w:ascii="Times New Roman" w:hAnsi="Times New Roman" w:cs="Times New Roman"/>
          <w:sz w:val="28"/>
          <w:szCs w:val="28"/>
        </w:rPr>
        <w:t>Rocla</w:t>
      </w:r>
      <w:proofErr w:type="spellEnd"/>
      <w:r w:rsidRPr="006D01F6">
        <w:rPr>
          <w:rFonts w:ascii="Times New Roman" w:hAnsi="Times New Roman" w:cs="Times New Roman"/>
          <w:sz w:val="28"/>
          <w:szCs w:val="28"/>
        </w:rPr>
        <w:t xml:space="preserve"> (в)</w:t>
      </w:r>
    </w:p>
    <w:p w:rsidR="00EE6472" w:rsidRPr="006D01F6" w:rsidRDefault="00EE6472" w:rsidP="00EE6472">
      <w:pPr>
        <w:pStyle w:val="a3"/>
        <w:shd w:val="clear" w:color="000000" w:fill="auto"/>
        <w:spacing w:before="0" w:beforeAutospacing="0" w:after="0" w:afterAutospacing="0" w:line="360" w:lineRule="auto"/>
        <w:ind w:firstLine="709"/>
        <w:jc w:val="both"/>
        <w:rPr>
          <w:color w:val="000000"/>
          <w:sz w:val="28"/>
          <w:szCs w:val="28"/>
        </w:rPr>
      </w:pPr>
    </w:p>
    <w:p w:rsidR="00EE6472" w:rsidRPr="006D01F6" w:rsidRDefault="00EE6472" w:rsidP="00EE6472">
      <w:pPr>
        <w:pStyle w:val="a3"/>
        <w:shd w:val="clear" w:color="000000" w:fill="auto"/>
        <w:spacing w:before="0" w:beforeAutospacing="0" w:after="0" w:afterAutospacing="0" w:line="360" w:lineRule="auto"/>
        <w:ind w:firstLine="709"/>
        <w:jc w:val="both"/>
        <w:rPr>
          <w:color w:val="000000"/>
          <w:sz w:val="28"/>
          <w:szCs w:val="28"/>
        </w:rPr>
      </w:pPr>
      <w:proofErr w:type="spellStart"/>
      <w:r w:rsidRPr="006D01F6">
        <w:rPr>
          <w:color w:val="000000"/>
          <w:sz w:val="28"/>
          <w:szCs w:val="28"/>
        </w:rPr>
        <w:t>Ричтрак</w:t>
      </w:r>
      <w:proofErr w:type="spellEnd"/>
      <w:r w:rsidRPr="006D01F6">
        <w:rPr>
          <w:color w:val="000000"/>
          <w:sz w:val="28"/>
          <w:szCs w:val="28"/>
        </w:rPr>
        <w:t xml:space="preserve"> (</w:t>
      </w:r>
      <w:proofErr w:type="spellStart"/>
      <w:r w:rsidRPr="006D01F6">
        <w:rPr>
          <w:color w:val="000000"/>
          <w:sz w:val="28"/>
          <w:szCs w:val="28"/>
        </w:rPr>
        <w:t>Reach</w:t>
      </w:r>
      <w:proofErr w:type="spellEnd"/>
      <w:r w:rsidRPr="006D01F6">
        <w:rPr>
          <w:color w:val="000000"/>
          <w:sz w:val="28"/>
          <w:szCs w:val="28"/>
        </w:rPr>
        <w:t xml:space="preserve"> </w:t>
      </w:r>
      <w:proofErr w:type="spellStart"/>
      <w:r w:rsidRPr="006D01F6">
        <w:rPr>
          <w:color w:val="000000"/>
          <w:sz w:val="28"/>
          <w:szCs w:val="28"/>
        </w:rPr>
        <w:t>truck</w:t>
      </w:r>
      <w:proofErr w:type="spellEnd"/>
      <w:r w:rsidRPr="006D01F6">
        <w:rPr>
          <w:color w:val="000000"/>
          <w:sz w:val="28"/>
          <w:szCs w:val="28"/>
          <w:u w:val="single"/>
        </w:rPr>
        <w:t>)</w:t>
      </w:r>
      <w:r w:rsidRPr="006D01F6">
        <w:rPr>
          <w:color w:val="000000"/>
          <w:sz w:val="28"/>
          <w:szCs w:val="28"/>
        </w:rPr>
        <w:t xml:space="preserve"> представляет собой грузоподъемный высотный погрузчик с удобной выдвижной мачтой. Чаще всего </w:t>
      </w:r>
      <w:proofErr w:type="spellStart"/>
      <w:r w:rsidRPr="006D01F6">
        <w:rPr>
          <w:color w:val="000000"/>
          <w:sz w:val="28"/>
          <w:szCs w:val="28"/>
        </w:rPr>
        <w:t>ричтраки</w:t>
      </w:r>
      <w:proofErr w:type="spellEnd"/>
      <w:r w:rsidRPr="006D01F6">
        <w:rPr>
          <w:color w:val="000000"/>
          <w:sz w:val="28"/>
          <w:szCs w:val="28"/>
        </w:rPr>
        <w:t xml:space="preserve"> используются на складах с узкими проходами, где приходиться загружать-разгружать товар на высокие стеллажные конструкции. </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 xml:space="preserve">В качестве секций для хранения используются усиленные металлические </w:t>
      </w:r>
      <w:proofErr w:type="spellStart"/>
      <w:r w:rsidRPr="006D01F6">
        <w:rPr>
          <w:rFonts w:ascii="Times New Roman" w:hAnsi="Times New Roman" w:cs="Times New Roman"/>
          <w:bCs/>
          <w:sz w:val="28"/>
          <w:szCs w:val="28"/>
        </w:rPr>
        <w:t>паллетные</w:t>
      </w:r>
      <w:proofErr w:type="spellEnd"/>
      <w:r w:rsidRPr="006D01F6">
        <w:rPr>
          <w:rFonts w:ascii="Times New Roman" w:hAnsi="Times New Roman" w:cs="Times New Roman"/>
          <w:bCs/>
          <w:sz w:val="28"/>
          <w:szCs w:val="28"/>
        </w:rPr>
        <w:t xml:space="preserve"> стеллажи высотой 4 м с диной секции 2,5 м (см. рисунок 2.1 и 2.5). Секции установлены в сдвоенные ряды согласно схеме (рисунки 2.2 и 2.5).</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В зоне контроля и комплектации товар упаковывается вручную (рисунок 2.3) в коробки и в упаковочную плёнку, а затем с помощью инструментов и средств малой механизации товар грузится на паллеты.</w:t>
      </w:r>
      <w:r w:rsidRPr="006D01F6">
        <w:rPr>
          <w:rFonts w:ascii="Times New Roman" w:hAnsi="Times New Roman" w:cs="Times New Roman"/>
          <w:bCs/>
          <w:noProof/>
          <w:sz w:val="28"/>
          <w:szCs w:val="28"/>
        </w:rPr>
        <w:t xml:space="preserve"> </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Таблица 2.5 – Машины и оборудование склада</w:t>
      </w:r>
    </w:p>
    <w:tbl>
      <w:tblPr>
        <w:tblStyle w:val="af3"/>
        <w:tblW w:w="8505" w:type="dxa"/>
        <w:jc w:val="center"/>
        <w:tblLook w:val="0000"/>
      </w:tblPr>
      <w:tblGrid>
        <w:gridCol w:w="524"/>
        <w:gridCol w:w="1883"/>
        <w:gridCol w:w="1444"/>
        <w:gridCol w:w="1925"/>
        <w:gridCol w:w="1324"/>
        <w:gridCol w:w="1405"/>
      </w:tblGrid>
      <w:tr w:rsidR="00EE6472" w:rsidRPr="006D01F6" w:rsidTr="00D366F2">
        <w:trPr>
          <w:jc w:val="center"/>
        </w:trPr>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 xml:space="preserve">№ </w:t>
            </w:r>
            <w:proofErr w:type="spellStart"/>
            <w:proofErr w:type="gramStart"/>
            <w:r w:rsidRPr="006D01F6">
              <w:rPr>
                <w:rFonts w:ascii="Times New Roman" w:hAnsi="Times New Roman"/>
                <w:bCs/>
                <w:szCs w:val="24"/>
              </w:rPr>
              <w:t>п</w:t>
            </w:r>
            <w:proofErr w:type="spellEnd"/>
            <w:proofErr w:type="gramEnd"/>
            <w:r w:rsidRPr="006D01F6">
              <w:rPr>
                <w:rFonts w:ascii="Times New Roman" w:hAnsi="Times New Roman"/>
                <w:bCs/>
                <w:szCs w:val="24"/>
              </w:rPr>
              <w:t>/</w:t>
            </w:r>
            <w:proofErr w:type="spellStart"/>
            <w:r w:rsidRPr="006D01F6">
              <w:rPr>
                <w:rFonts w:ascii="Times New Roman" w:hAnsi="Times New Roman"/>
                <w:bCs/>
                <w:szCs w:val="24"/>
              </w:rPr>
              <w:t>п</w:t>
            </w:r>
            <w:proofErr w:type="spellEnd"/>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Наименование</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Размеры</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vertAlign w:val="superscript"/>
              </w:rPr>
            </w:pPr>
            <w:r w:rsidRPr="006D01F6">
              <w:rPr>
                <w:rFonts w:ascii="Times New Roman" w:hAnsi="Times New Roman"/>
                <w:bCs/>
                <w:szCs w:val="24"/>
              </w:rPr>
              <w:t>Грузоподъемность, т/м</w:t>
            </w:r>
            <w:proofErr w:type="gramStart"/>
            <w:r w:rsidRPr="006D01F6">
              <w:rPr>
                <w:rFonts w:ascii="Times New Roman" w:hAnsi="Times New Roman"/>
                <w:bCs/>
                <w:szCs w:val="24"/>
                <w:vertAlign w:val="superscript"/>
              </w:rPr>
              <w:t>2</w:t>
            </w:r>
            <w:proofErr w:type="gramEnd"/>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Количество единиц</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 xml:space="preserve">Стоимость единицы, </w:t>
            </w:r>
            <w:r w:rsidRPr="006D01F6">
              <w:rPr>
                <w:rFonts w:ascii="Times New Roman" w:hAnsi="Times New Roman"/>
                <w:bCs/>
                <w:szCs w:val="24"/>
              </w:rPr>
              <w:lastRenderedPageBreak/>
              <w:t>тыс. руб.</w:t>
            </w:r>
          </w:p>
        </w:tc>
      </w:tr>
      <w:tr w:rsidR="00EE6472" w:rsidRPr="006D01F6" w:rsidTr="00D366F2">
        <w:trPr>
          <w:jc w:val="center"/>
        </w:trPr>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lastRenderedPageBreak/>
              <w:t>1</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proofErr w:type="spellStart"/>
            <w:r w:rsidRPr="006D01F6">
              <w:rPr>
                <w:rFonts w:ascii="Times New Roman" w:hAnsi="Times New Roman"/>
                <w:bCs/>
                <w:szCs w:val="24"/>
              </w:rPr>
              <w:t>Европоддон</w:t>
            </w:r>
            <w:proofErr w:type="spellEnd"/>
            <w:r w:rsidRPr="006D01F6">
              <w:rPr>
                <w:rFonts w:ascii="Times New Roman" w:hAnsi="Times New Roman"/>
                <w:bCs/>
                <w:szCs w:val="24"/>
              </w:rPr>
              <w:t xml:space="preserve"> </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800х1200мм</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1-3т</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30</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0,150-0,200</w:t>
            </w:r>
          </w:p>
        </w:tc>
      </w:tr>
      <w:tr w:rsidR="00EE6472" w:rsidRPr="006D01F6" w:rsidTr="00D366F2">
        <w:trPr>
          <w:jc w:val="center"/>
        </w:trPr>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2</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Тележка ручная гидравлическая</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длина вил</w:t>
            </w:r>
          </w:p>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1120-1150мм</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2-5 т</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8</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21-25</w:t>
            </w:r>
          </w:p>
        </w:tc>
      </w:tr>
      <w:tr w:rsidR="00EE6472" w:rsidRPr="006D01F6" w:rsidTr="00D366F2">
        <w:trPr>
          <w:jc w:val="center"/>
        </w:trPr>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3</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Автопогрузчики</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длина вил</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1,5-5 т</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6</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w:t>
            </w:r>
          </w:p>
        </w:tc>
      </w:tr>
      <w:tr w:rsidR="00EE6472" w:rsidRPr="006D01F6" w:rsidTr="00D366F2">
        <w:trPr>
          <w:jc w:val="center"/>
        </w:trPr>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3.1</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дизельный (</w:t>
            </w:r>
            <w:proofErr w:type="spellStart"/>
            <w:r w:rsidRPr="006D01F6">
              <w:rPr>
                <w:rFonts w:ascii="Times New Roman" w:hAnsi="Times New Roman"/>
                <w:bCs/>
                <w:szCs w:val="24"/>
              </w:rPr>
              <w:t>штабелер</w:t>
            </w:r>
            <w:proofErr w:type="spellEnd"/>
            <w:r w:rsidRPr="006D01F6">
              <w:rPr>
                <w:rFonts w:ascii="Times New Roman" w:hAnsi="Times New Roman"/>
                <w:bCs/>
                <w:szCs w:val="24"/>
              </w:rPr>
              <w:t>)</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1120-1150мм</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2-5т</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4</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500-600</w:t>
            </w:r>
          </w:p>
        </w:tc>
      </w:tr>
      <w:tr w:rsidR="00EE6472" w:rsidRPr="006D01F6" w:rsidTr="00D366F2">
        <w:trPr>
          <w:jc w:val="center"/>
        </w:trPr>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3.2</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электрический</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1120-1150</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1-2,5т</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2</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250-300</w:t>
            </w:r>
          </w:p>
        </w:tc>
      </w:tr>
      <w:tr w:rsidR="00EE6472" w:rsidRPr="006D01F6" w:rsidTr="00D366F2">
        <w:trPr>
          <w:jc w:val="center"/>
        </w:trPr>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4</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 xml:space="preserve">Ручные гидравлические </w:t>
            </w:r>
            <w:proofErr w:type="spellStart"/>
            <w:r w:rsidRPr="006D01F6">
              <w:rPr>
                <w:rFonts w:ascii="Times New Roman" w:hAnsi="Times New Roman"/>
                <w:bCs/>
                <w:szCs w:val="24"/>
              </w:rPr>
              <w:t>штабелеры</w:t>
            </w:r>
            <w:proofErr w:type="spellEnd"/>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высота подъема до 3м</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1,0-1,6т</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7</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25-40</w:t>
            </w:r>
          </w:p>
        </w:tc>
      </w:tr>
      <w:tr w:rsidR="00EE6472" w:rsidRPr="006D01F6" w:rsidTr="00D366F2">
        <w:trPr>
          <w:jc w:val="center"/>
        </w:trPr>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5</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proofErr w:type="spellStart"/>
            <w:r w:rsidRPr="006D01F6">
              <w:rPr>
                <w:rFonts w:ascii="Times New Roman" w:hAnsi="Times New Roman"/>
                <w:bCs/>
                <w:szCs w:val="24"/>
              </w:rPr>
              <w:t>Ричтраки</w:t>
            </w:r>
            <w:proofErr w:type="spellEnd"/>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высота подъема до 7,25м</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0,8-1,4т</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4</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456</w:t>
            </w:r>
          </w:p>
        </w:tc>
      </w:tr>
      <w:tr w:rsidR="00EE6472" w:rsidRPr="006D01F6" w:rsidTr="00D366F2">
        <w:trPr>
          <w:jc w:val="center"/>
        </w:trPr>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5</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Стеллажи</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размер секции</w:t>
            </w:r>
          </w:p>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2500х4000м</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до 8т 1 секция</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52 секции</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3,5-4,5</w:t>
            </w:r>
          </w:p>
        </w:tc>
      </w:tr>
    </w:tbl>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 xml:space="preserve">В собственности предприятия ООО «VENTAC AVTO» имеется четырнадцать грузовых фургонов Газель (крытые и бортовые) и три </w:t>
      </w:r>
      <w:proofErr w:type="spellStart"/>
      <w:r w:rsidRPr="006D01F6">
        <w:rPr>
          <w:rFonts w:ascii="Times New Roman" w:hAnsi="Times New Roman" w:cs="Times New Roman"/>
          <w:bCs/>
          <w:sz w:val="28"/>
          <w:szCs w:val="28"/>
        </w:rPr>
        <w:t>еврофуры</w:t>
      </w:r>
      <w:proofErr w:type="spellEnd"/>
      <w:r w:rsidRPr="006D01F6">
        <w:rPr>
          <w:rFonts w:ascii="Times New Roman" w:hAnsi="Times New Roman" w:cs="Times New Roman"/>
          <w:bCs/>
          <w:sz w:val="28"/>
          <w:szCs w:val="28"/>
        </w:rPr>
        <w:t>. Транспортные средства используются для централизованной доставки товаров заказчикам.</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Транспорт хранится на территории склада, мелкий ремонт автомашин выполняют сами водители, техосмотр и профилактический ремонт транспортных сре</w:t>
      </w:r>
      <w:proofErr w:type="gramStart"/>
      <w:r w:rsidRPr="006D01F6">
        <w:rPr>
          <w:rFonts w:ascii="Times New Roman" w:hAnsi="Times New Roman" w:cs="Times New Roman"/>
          <w:bCs/>
          <w:sz w:val="28"/>
          <w:szCs w:val="28"/>
        </w:rPr>
        <w:t>дств пр</w:t>
      </w:r>
      <w:proofErr w:type="gramEnd"/>
      <w:r w:rsidRPr="006D01F6">
        <w:rPr>
          <w:rFonts w:ascii="Times New Roman" w:hAnsi="Times New Roman" w:cs="Times New Roman"/>
          <w:bCs/>
          <w:sz w:val="28"/>
          <w:szCs w:val="28"/>
        </w:rPr>
        <w:t>оизводится в специализированных ремонтных мастерских по договору с ООО «VENTAC AVTO».</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Рассмотрим грузовые характеристики транспортных средств ООО «VENTAC AVTO».</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Крытые фургоны Газель (рисунок 2.6) способны перевозить до 4 паллет (</w:t>
      </w:r>
      <w:proofErr w:type="spellStart"/>
      <w:r w:rsidRPr="006D01F6">
        <w:rPr>
          <w:rFonts w:ascii="Times New Roman" w:hAnsi="Times New Roman" w:cs="Times New Roman"/>
          <w:bCs/>
          <w:sz w:val="28"/>
          <w:szCs w:val="28"/>
        </w:rPr>
        <w:t>европоддонов</w:t>
      </w:r>
      <w:proofErr w:type="spellEnd"/>
      <w:r w:rsidRPr="006D01F6">
        <w:rPr>
          <w:rFonts w:ascii="Times New Roman" w:hAnsi="Times New Roman" w:cs="Times New Roman"/>
          <w:bCs/>
          <w:sz w:val="28"/>
          <w:szCs w:val="28"/>
        </w:rPr>
        <w:t>). Они используются для перевозки грузов, для которых необходимо обеспечивать определенный режим влажности и температуры или соблюдать особые требования к сохранности груза (хрупкий, бьющийся и т.п.).</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p>
    <w:p w:rsidR="00EE6472" w:rsidRPr="006D01F6" w:rsidRDefault="00EE6472" w:rsidP="00EE6472">
      <w:pPr>
        <w:shd w:val="clear" w:color="000000" w:fill="auto"/>
        <w:spacing w:after="0" w:line="360" w:lineRule="auto"/>
        <w:ind w:firstLine="709"/>
        <w:jc w:val="both"/>
        <w:rPr>
          <w:rFonts w:ascii="Times New Roman" w:hAnsi="Times New Roman" w:cs="Times New Roman"/>
          <w:noProof/>
          <w:sz w:val="28"/>
          <w:szCs w:val="28"/>
        </w:rPr>
      </w:pPr>
      <w:r w:rsidRPr="006D01F6">
        <w:rPr>
          <w:rFonts w:ascii="Times New Roman" w:hAnsi="Times New Roman" w:cs="Times New Roman"/>
          <w:noProof/>
          <w:sz w:val="28"/>
          <w:szCs w:val="28"/>
        </w:rPr>
        <w:lastRenderedPageBreak/>
        <w:drawing>
          <wp:inline distT="0" distB="0" distL="0" distR="0">
            <wp:extent cx="4053840" cy="1882140"/>
            <wp:effectExtent l="19050" t="0" r="3810" b="0"/>
            <wp:docPr id="82" name="Рисунок 58" descr="http://komtransnn1.narod.ru/olderfiles/1/razmeri-fu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komtransnn1.narod.ru/olderfiles/1/razmeri-fur2.png"/>
                    <pic:cNvPicPr>
                      <a:picLocks noChangeAspect="1" noChangeArrowheads="1"/>
                    </pic:cNvPicPr>
                  </pic:nvPicPr>
                  <pic:blipFill>
                    <a:blip r:embed="rId29" cstate="print"/>
                    <a:srcRect/>
                    <a:stretch>
                      <a:fillRect/>
                    </a:stretch>
                  </pic:blipFill>
                  <pic:spPr bwMode="auto">
                    <a:xfrm>
                      <a:off x="0" y="0"/>
                      <a:ext cx="4053840" cy="1882140"/>
                    </a:xfrm>
                    <a:prstGeom prst="rect">
                      <a:avLst/>
                    </a:prstGeom>
                    <a:noFill/>
                    <a:ln w="9525">
                      <a:noFill/>
                      <a:miter lim="800000"/>
                      <a:headEnd/>
                      <a:tailEnd/>
                    </a:ln>
                  </pic:spPr>
                </pic:pic>
              </a:graphicData>
            </a:graphic>
          </wp:inline>
        </w:drawing>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noProof/>
          <w:sz w:val="28"/>
          <w:szCs w:val="28"/>
        </w:rPr>
        <w:drawing>
          <wp:inline distT="0" distB="0" distL="0" distR="0">
            <wp:extent cx="1592580" cy="1844040"/>
            <wp:effectExtent l="19050" t="0" r="7620" b="0"/>
            <wp:docPr id="83" name="Рисунок 58" descr="http://komtransnn1.narod.ru/olderfiles/1/razmeri-fu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komtransnn1.narod.ru/olderfiles/1/razmeri-fur2.png"/>
                    <pic:cNvPicPr>
                      <a:picLocks noChangeAspect="1" noChangeArrowheads="1"/>
                    </pic:cNvPicPr>
                  </pic:nvPicPr>
                  <pic:blipFill>
                    <a:blip r:embed="rId30" cstate="print"/>
                    <a:srcRect/>
                    <a:stretch>
                      <a:fillRect/>
                    </a:stretch>
                  </pic:blipFill>
                  <pic:spPr bwMode="auto">
                    <a:xfrm>
                      <a:off x="0" y="0"/>
                      <a:ext cx="1592580" cy="1844040"/>
                    </a:xfrm>
                    <a:prstGeom prst="rect">
                      <a:avLst/>
                    </a:prstGeom>
                    <a:noFill/>
                    <a:ln w="9525">
                      <a:noFill/>
                      <a:miter lim="800000"/>
                      <a:headEnd/>
                      <a:tailEnd/>
                    </a:ln>
                  </pic:spPr>
                </pic:pic>
              </a:graphicData>
            </a:graphic>
          </wp:inline>
        </w:drawing>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Рисунок 2.6 – Крытые фургоны Газель</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 xml:space="preserve">Бортовые Газели в зависимости от марки, имеют разную длину и ширину, и, соответственно способны перевозить от 5 до 6 </w:t>
      </w:r>
      <w:proofErr w:type="gramStart"/>
      <w:r w:rsidRPr="006D01F6">
        <w:rPr>
          <w:rFonts w:ascii="Times New Roman" w:hAnsi="Times New Roman" w:cs="Times New Roman"/>
          <w:bCs/>
          <w:sz w:val="28"/>
          <w:szCs w:val="28"/>
        </w:rPr>
        <w:t>грузовых</w:t>
      </w:r>
      <w:proofErr w:type="gramEnd"/>
      <w:r w:rsidRPr="006D01F6">
        <w:rPr>
          <w:rFonts w:ascii="Times New Roman" w:hAnsi="Times New Roman" w:cs="Times New Roman"/>
          <w:bCs/>
          <w:sz w:val="28"/>
          <w:szCs w:val="28"/>
        </w:rPr>
        <w:t xml:space="preserve"> стандартных паллет (рисунок 2.7).</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noProof/>
          <w:sz w:val="28"/>
          <w:szCs w:val="28"/>
        </w:rPr>
        <w:drawing>
          <wp:inline distT="0" distB="0" distL="0" distR="0">
            <wp:extent cx="2941320" cy="1965960"/>
            <wp:effectExtent l="19050" t="0" r="0" b="0"/>
            <wp:docPr id="84" name="Рисунок 38" descr="http://avtoportal76.ru/images/photos/medium/89d69fb2129a765056fa2dc1df5d8f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avtoportal76.ru/images/photos/medium/89d69fb2129a765056fa2dc1df5d8fe3.jpg"/>
                    <pic:cNvPicPr>
                      <a:picLocks noChangeAspect="1" noChangeArrowheads="1"/>
                    </pic:cNvPicPr>
                  </pic:nvPicPr>
                  <pic:blipFill>
                    <a:blip r:embed="rId31" cstate="print"/>
                    <a:srcRect/>
                    <a:stretch>
                      <a:fillRect/>
                    </a:stretch>
                  </pic:blipFill>
                  <pic:spPr bwMode="auto">
                    <a:xfrm>
                      <a:off x="0" y="0"/>
                      <a:ext cx="2941320" cy="1965960"/>
                    </a:xfrm>
                    <a:prstGeom prst="rect">
                      <a:avLst/>
                    </a:prstGeom>
                    <a:noFill/>
                    <a:ln w="9525">
                      <a:noFill/>
                      <a:miter lim="800000"/>
                      <a:headEnd/>
                      <a:tailEnd/>
                    </a:ln>
                  </pic:spPr>
                </pic:pic>
              </a:graphicData>
            </a:graphic>
          </wp:inline>
        </w:drawing>
      </w:r>
      <w:r w:rsidRPr="006D01F6">
        <w:rPr>
          <w:rFonts w:ascii="Times New Roman" w:hAnsi="Times New Roman" w:cs="Times New Roman"/>
          <w:noProof/>
          <w:sz w:val="28"/>
          <w:szCs w:val="28"/>
        </w:rPr>
        <w:drawing>
          <wp:inline distT="0" distB="0" distL="0" distR="0">
            <wp:extent cx="2263140" cy="1958340"/>
            <wp:effectExtent l="19050" t="0" r="3810" b="0"/>
            <wp:docPr id="85" name="Рисунок 29" descr="http://gazel-time.ru/uploads/posts/2015/11/gazel-v-samare-ceny-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gazel-time.ru/uploads/posts/2015/11/gazel-v-samare-ceny-1.jpeg"/>
                    <pic:cNvPicPr>
                      <a:picLocks noChangeAspect="1" noChangeArrowheads="1"/>
                    </pic:cNvPicPr>
                  </pic:nvPicPr>
                  <pic:blipFill>
                    <a:blip r:embed="rId32" cstate="print"/>
                    <a:srcRect/>
                    <a:stretch>
                      <a:fillRect/>
                    </a:stretch>
                  </pic:blipFill>
                  <pic:spPr bwMode="auto">
                    <a:xfrm>
                      <a:off x="0" y="0"/>
                      <a:ext cx="2263140" cy="1958340"/>
                    </a:xfrm>
                    <a:prstGeom prst="rect">
                      <a:avLst/>
                    </a:prstGeom>
                    <a:noFill/>
                    <a:ln w="9525">
                      <a:noFill/>
                      <a:miter lim="800000"/>
                      <a:headEnd/>
                      <a:tailEnd/>
                    </a:ln>
                  </pic:spPr>
                </pic:pic>
              </a:graphicData>
            </a:graphic>
          </wp:inline>
        </w:drawing>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Рисунок 2.7 – Грузовместимость автомобилей Газель</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 xml:space="preserve">Расчётная грузовместимость </w:t>
      </w:r>
      <w:proofErr w:type="spellStart"/>
      <w:r w:rsidRPr="006D01F6">
        <w:rPr>
          <w:rFonts w:ascii="Times New Roman" w:hAnsi="Times New Roman" w:cs="Times New Roman"/>
          <w:bCs/>
          <w:sz w:val="28"/>
          <w:szCs w:val="28"/>
        </w:rPr>
        <w:t>еврофуры</w:t>
      </w:r>
      <w:proofErr w:type="spellEnd"/>
      <w:r w:rsidRPr="006D01F6">
        <w:rPr>
          <w:rFonts w:ascii="Times New Roman" w:hAnsi="Times New Roman" w:cs="Times New Roman"/>
          <w:bCs/>
          <w:sz w:val="28"/>
          <w:szCs w:val="28"/>
        </w:rPr>
        <w:t xml:space="preserve"> составляет тридцать три паллеты (рисунок 2.8).</w:t>
      </w:r>
    </w:p>
    <w:p w:rsidR="00EE6472" w:rsidRPr="006D01F6" w:rsidRDefault="00EE6472" w:rsidP="00EE6472">
      <w:pPr>
        <w:shd w:val="clear" w:color="000000" w:fill="auto"/>
        <w:spacing w:after="0" w:line="360" w:lineRule="auto"/>
        <w:ind w:firstLine="709"/>
        <w:jc w:val="both"/>
        <w:rPr>
          <w:rFonts w:ascii="Times New Roman" w:hAnsi="Times New Roman" w:cs="Times New Roman"/>
          <w:noProof/>
          <w:sz w:val="28"/>
        </w:rPr>
      </w:pP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noProof/>
          <w:sz w:val="28"/>
        </w:rPr>
        <w:lastRenderedPageBreak/>
        <w:drawing>
          <wp:inline distT="0" distB="0" distL="0" distR="0">
            <wp:extent cx="3444240" cy="2834640"/>
            <wp:effectExtent l="19050" t="0" r="3810" b="0"/>
            <wp:docPr id="86" name="Рисунок 55" descr="http://pallet-universal.ru/thumb/Pas1tVu5J6npv04aV-iZ1w/580r450/16208/%D0%A1%D0%BD%D0%B8%D0%BC%D0%BE%D0%BA_%D1%8D%D0%BA%D1%80%D0%B0%D0%BD%D0%B0_2015-08-07_%D0%B2_21.2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pallet-universal.ru/thumb/Pas1tVu5J6npv04aV-iZ1w/580r450/16208/%D0%A1%D0%BD%D0%B8%D0%BC%D0%BE%D0%BA_%D1%8D%D0%BA%D1%80%D0%B0%D0%BD%D0%B0_2015-08-07_%D0%B2_21.27.34.png"/>
                    <pic:cNvPicPr>
                      <a:picLocks noChangeAspect="1" noChangeArrowheads="1"/>
                    </pic:cNvPicPr>
                  </pic:nvPicPr>
                  <pic:blipFill>
                    <a:blip r:embed="rId33" cstate="print"/>
                    <a:srcRect/>
                    <a:stretch>
                      <a:fillRect/>
                    </a:stretch>
                  </pic:blipFill>
                  <pic:spPr bwMode="auto">
                    <a:xfrm>
                      <a:off x="0" y="0"/>
                      <a:ext cx="3444240" cy="2834640"/>
                    </a:xfrm>
                    <a:prstGeom prst="rect">
                      <a:avLst/>
                    </a:prstGeom>
                    <a:noFill/>
                    <a:ln w="9525">
                      <a:noFill/>
                      <a:miter lim="800000"/>
                      <a:headEnd/>
                      <a:tailEnd/>
                    </a:ln>
                  </pic:spPr>
                </pic:pic>
              </a:graphicData>
            </a:graphic>
          </wp:inline>
        </w:drawing>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 xml:space="preserve">Рисунок 2.8- Грузовместимость </w:t>
      </w:r>
      <w:proofErr w:type="spellStart"/>
      <w:r w:rsidRPr="006D01F6">
        <w:rPr>
          <w:rFonts w:ascii="Times New Roman" w:hAnsi="Times New Roman" w:cs="Times New Roman"/>
          <w:bCs/>
          <w:sz w:val="28"/>
          <w:szCs w:val="28"/>
        </w:rPr>
        <w:t>еврофуры</w:t>
      </w:r>
      <w:proofErr w:type="spellEnd"/>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Положение о складе ООО «VENTAC AVTO» определяет следующие стандарты и режим работы склада (таблица 2.5), а также штатное расписание сотрудников склада.</w:t>
      </w:r>
    </w:p>
    <w:p w:rsidR="00EE6472" w:rsidRPr="006D01F6" w:rsidRDefault="00EE6472" w:rsidP="00EE6472">
      <w:pPr>
        <w:shd w:val="clear" w:color="000000" w:fill="auto"/>
        <w:spacing w:after="0" w:line="360" w:lineRule="auto"/>
        <w:ind w:firstLine="709"/>
        <w:contextualSpacing/>
        <w:jc w:val="both"/>
        <w:rPr>
          <w:rFonts w:ascii="Times New Roman" w:hAnsi="Times New Roman" w:cs="Times New Roman"/>
          <w:bCs/>
          <w:sz w:val="28"/>
          <w:szCs w:val="28"/>
        </w:rPr>
      </w:pPr>
      <w:r w:rsidRPr="006D01F6">
        <w:rPr>
          <w:rFonts w:ascii="Times New Roman" w:hAnsi="Times New Roman" w:cs="Times New Roman"/>
          <w:bCs/>
          <w:sz w:val="28"/>
          <w:szCs w:val="28"/>
        </w:rPr>
        <w:t>-</w:t>
      </w:r>
      <w:r w:rsidRPr="006D01F6">
        <w:rPr>
          <w:rFonts w:ascii="Times New Roman" w:hAnsi="Times New Roman" w:cs="Times New Roman"/>
          <w:sz w:val="28"/>
          <w:szCs w:val="28"/>
        </w:rPr>
        <w:t xml:space="preserve">Режим работы склада: </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sz w:val="28"/>
          <w:szCs w:val="28"/>
        </w:rPr>
        <w:t>Понедельник</w:t>
      </w:r>
      <w:r w:rsidRPr="006D01F6">
        <w:rPr>
          <w:rFonts w:ascii="Times New Roman" w:hAnsi="Times New Roman" w:cs="Times New Roman"/>
          <w:bCs/>
          <w:sz w:val="28"/>
          <w:szCs w:val="28"/>
        </w:rPr>
        <w:t xml:space="preserve"> </w:t>
      </w:r>
      <w:r w:rsidRPr="006D01F6">
        <w:rPr>
          <w:rFonts w:ascii="Times New Roman" w:hAnsi="Times New Roman" w:cs="Times New Roman"/>
          <w:sz w:val="28"/>
          <w:szCs w:val="28"/>
        </w:rPr>
        <w:t>– пятница с 8.00 до 17.00</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sz w:val="28"/>
          <w:szCs w:val="28"/>
        </w:rPr>
        <w:t>Суббота, воскресенье – выходной.</w:t>
      </w:r>
    </w:p>
    <w:p w:rsidR="00EE6472" w:rsidRPr="006D01F6" w:rsidRDefault="00EE6472" w:rsidP="00EE6472">
      <w:pPr>
        <w:shd w:val="clear" w:color="000000" w:fill="auto"/>
        <w:spacing w:after="0" w:line="360" w:lineRule="auto"/>
        <w:ind w:firstLine="709"/>
        <w:contextualSpacing/>
        <w:jc w:val="both"/>
        <w:rPr>
          <w:rFonts w:ascii="Times New Roman" w:hAnsi="Times New Roman" w:cs="Times New Roman"/>
          <w:bCs/>
          <w:sz w:val="28"/>
          <w:szCs w:val="28"/>
        </w:rPr>
      </w:pPr>
      <w:r w:rsidRPr="006D01F6">
        <w:rPr>
          <w:rFonts w:ascii="Times New Roman" w:hAnsi="Times New Roman" w:cs="Times New Roman"/>
          <w:bCs/>
          <w:sz w:val="28"/>
          <w:szCs w:val="28"/>
        </w:rPr>
        <w:t xml:space="preserve">- </w:t>
      </w:r>
      <w:r w:rsidRPr="006D01F6">
        <w:rPr>
          <w:rFonts w:ascii="Times New Roman" w:hAnsi="Times New Roman" w:cs="Times New Roman"/>
          <w:sz w:val="28"/>
          <w:szCs w:val="28"/>
        </w:rPr>
        <w:t>Режим приемки и отгрузки заказов:</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sz w:val="28"/>
          <w:szCs w:val="28"/>
        </w:rPr>
        <w:t>Понедельник</w:t>
      </w:r>
      <w:r w:rsidRPr="006D01F6">
        <w:rPr>
          <w:rFonts w:ascii="Times New Roman" w:hAnsi="Times New Roman" w:cs="Times New Roman"/>
          <w:bCs/>
          <w:sz w:val="28"/>
          <w:szCs w:val="28"/>
        </w:rPr>
        <w:t xml:space="preserve"> </w:t>
      </w:r>
      <w:r w:rsidRPr="006D01F6">
        <w:rPr>
          <w:rFonts w:ascii="Times New Roman" w:hAnsi="Times New Roman" w:cs="Times New Roman"/>
          <w:sz w:val="28"/>
          <w:szCs w:val="28"/>
        </w:rPr>
        <w:t>– пятница с 9.00 до 16.00</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sz w:val="28"/>
          <w:szCs w:val="28"/>
        </w:rPr>
        <w:t>Суббота, воскресенье – выходной.</w:t>
      </w:r>
    </w:p>
    <w:p w:rsidR="00EE6472" w:rsidRPr="006D01F6" w:rsidRDefault="00EE6472"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bCs/>
          <w:sz w:val="28"/>
          <w:szCs w:val="28"/>
        </w:rPr>
        <w:t>Заявки принимает логист-диспетчер</w:t>
      </w:r>
      <w:r w:rsidRPr="006D01F6">
        <w:rPr>
          <w:rFonts w:ascii="Times New Roman" w:hAnsi="Times New Roman" w:cs="Times New Roman"/>
          <w:sz w:val="28"/>
          <w:szCs w:val="28"/>
        </w:rPr>
        <w:t xml:space="preserve">. </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sz w:val="28"/>
          <w:szCs w:val="28"/>
        </w:rPr>
        <w:t>В таблице 2.6 указан кадровый состав предприятия ООО «VENTAC AVTO» и расположение их рабочих мест на территории склада и офиса.</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 xml:space="preserve">Основные стандарты и режим работы склада приведены в таблице 1 (Приложение 1), составленной на основе Положения о складе ООО «VENTAC AVTO». </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В таблице 2.6 указан кадровый состав предприятия ООО «VENTAC AVTO» и расположение их рабочих мест на территории склада и офиса.</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lastRenderedPageBreak/>
        <w:t>Таблица 2.6 – Кадровый состав ООО «VENTAC AVTO»</w:t>
      </w:r>
    </w:p>
    <w:tbl>
      <w:tblPr>
        <w:tblStyle w:val="af3"/>
        <w:tblW w:w="8505" w:type="dxa"/>
        <w:jc w:val="center"/>
        <w:tblLook w:val="0000"/>
      </w:tblPr>
      <w:tblGrid>
        <w:gridCol w:w="515"/>
        <w:gridCol w:w="2138"/>
        <w:gridCol w:w="2029"/>
        <w:gridCol w:w="1367"/>
        <w:gridCol w:w="2456"/>
      </w:tblGrid>
      <w:tr w:rsidR="00EE6472" w:rsidRPr="006D01F6" w:rsidTr="00D366F2">
        <w:trPr>
          <w:jc w:val="center"/>
        </w:trPr>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 xml:space="preserve">№ </w:t>
            </w:r>
            <w:proofErr w:type="spellStart"/>
            <w:proofErr w:type="gramStart"/>
            <w:r w:rsidRPr="006D01F6">
              <w:rPr>
                <w:rFonts w:ascii="Times New Roman" w:hAnsi="Times New Roman"/>
                <w:bCs/>
                <w:szCs w:val="24"/>
              </w:rPr>
              <w:t>п</w:t>
            </w:r>
            <w:proofErr w:type="spellEnd"/>
            <w:proofErr w:type="gramEnd"/>
            <w:r w:rsidRPr="006D01F6">
              <w:rPr>
                <w:rFonts w:ascii="Times New Roman" w:hAnsi="Times New Roman"/>
                <w:bCs/>
                <w:szCs w:val="24"/>
              </w:rPr>
              <w:t>/</w:t>
            </w:r>
            <w:proofErr w:type="spellStart"/>
            <w:r w:rsidRPr="006D01F6">
              <w:rPr>
                <w:rFonts w:ascii="Times New Roman" w:hAnsi="Times New Roman"/>
                <w:bCs/>
                <w:szCs w:val="24"/>
              </w:rPr>
              <w:t>п</w:t>
            </w:r>
            <w:proofErr w:type="spellEnd"/>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Наименование помещения (рабочего места)</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Должность</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Число сотрудников</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Основные должностные обязанности</w:t>
            </w:r>
          </w:p>
        </w:tc>
      </w:tr>
      <w:tr w:rsidR="00EE6472" w:rsidRPr="006D01F6" w:rsidTr="00D366F2">
        <w:trPr>
          <w:jc w:val="center"/>
        </w:trPr>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1</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КПП</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охранник</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1</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здание КПП у ворот на территорию склада</w:t>
            </w:r>
          </w:p>
        </w:tc>
      </w:tr>
      <w:tr w:rsidR="00EE6472" w:rsidRPr="006D01F6" w:rsidTr="00D366F2">
        <w:trPr>
          <w:jc w:val="center"/>
        </w:trPr>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2</w:t>
            </w:r>
          </w:p>
        </w:tc>
        <w:tc>
          <w:tcPr>
            <w:tcW w:w="0" w:type="auto"/>
            <w:gridSpan w:val="4"/>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Склад</w:t>
            </w:r>
          </w:p>
        </w:tc>
      </w:tr>
      <w:tr w:rsidR="00EE6472" w:rsidRPr="006D01F6" w:rsidTr="00D366F2">
        <w:trPr>
          <w:jc w:val="center"/>
        </w:trPr>
        <w:tc>
          <w:tcPr>
            <w:tcW w:w="0" w:type="auto"/>
            <w:vMerge w:val="restart"/>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2.1</w:t>
            </w:r>
          </w:p>
        </w:tc>
        <w:tc>
          <w:tcPr>
            <w:tcW w:w="0" w:type="auto"/>
            <w:vMerge w:val="restart"/>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Зона приемки</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оператор приемки</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2</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идентификация товаров, оформление документов</w:t>
            </w:r>
          </w:p>
        </w:tc>
      </w:tr>
      <w:tr w:rsidR="00EE6472" w:rsidRPr="006D01F6" w:rsidTr="00D366F2">
        <w:trPr>
          <w:jc w:val="center"/>
        </w:trPr>
        <w:tc>
          <w:tcPr>
            <w:tcW w:w="0" w:type="auto"/>
            <w:vMerge/>
          </w:tcPr>
          <w:p w:rsidR="00EE6472" w:rsidRPr="006D01F6" w:rsidRDefault="00EE6472" w:rsidP="00EE6472">
            <w:pPr>
              <w:shd w:val="clear" w:color="000000" w:fill="auto"/>
              <w:spacing w:line="360" w:lineRule="auto"/>
              <w:jc w:val="both"/>
              <w:rPr>
                <w:rFonts w:ascii="Times New Roman" w:hAnsi="Times New Roman"/>
                <w:bCs/>
                <w:szCs w:val="24"/>
              </w:rPr>
            </w:pPr>
          </w:p>
        </w:tc>
        <w:tc>
          <w:tcPr>
            <w:tcW w:w="0" w:type="auto"/>
            <w:vMerge/>
          </w:tcPr>
          <w:p w:rsidR="00EE6472" w:rsidRPr="006D01F6" w:rsidRDefault="00EE6472" w:rsidP="00EE6472">
            <w:pPr>
              <w:shd w:val="clear" w:color="000000" w:fill="auto"/>
              <w:spacing w:line="360" w:lineRule="auto"/>
              <w:jc w:val="both"/>
              <w:rPr>
                <w:rFonts w:ascii="Times New Roman" w:hAnsi="Times New Roman"/>
                <w:bCs/>
                <w:szCs w:val="24"/>
              </w:rPr>
            </w:pP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грузчики</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4</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 xml:space="preserve">разгрузка вручную или с помощью средств механизации </w:t>
            </w:r>
          </w:p>
        </w:tc>
      </w:tr>
      <w:tr w:rsidR="00EE6472" w:rsidRPr="006D01F6" w:rsidTr="00D366F2">
        <w:trPr>
          <w:jc w:val="center"/>
        </w:trPr>
        <w:tc>
          <w:tcPr>
            <w:tcW w:w="0" w:type="auto"/>
            <w:vMerge w:val="restart"/>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2.2</w:t>
            </w:r>
          </w:p>
        </w:tc>
        <w:tc>
          <w:tcPr>
            <w:tcW w:w="0" w:type="auto"/>
            <w:vMerge w:val="restart"/>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Зона хранения</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грузчики</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4</w:t>
            </w:r>
          </w:p>
        </w:tc>
        <w:tc>
          <w:tcPr>
            <w:tcW w:w="0" w:type="auto"/>
            <w:vMerge w:val="restart"/>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укладка и складирование в зоне хранения</w:t>
            </w:r>
          </w:p>
        </w:tc>
      </w:tr>
      <w:tr w:rsidR="00EE6472" w:rsidRPr="006D01F6" w:rsidTr="00D366F2">
        <w:trPr>
          <w:jc w:val="center"/>
        </w:trPr>
        <w:tc>
          <w:tcPr>
            <w:tcW w:w="0" w:type="auto"/>
            <w:vMerge/>
          </w:tcPr>
          <w:p w:rsidR="00EE6472" w:rsidRPr="006D01F6" w:rsidRDefault="00EE6472" w:rsidP="00EE6472">
            <w:pPr>
              <w:shd w:val="clear" w:color="000000" w:fill="auto"/>
              <w:spacing w:line="360" w:lineRule="auto"/>
              <w:jc w:val="both"/>
              <w:rPr>
                <w:rFonts w:ascii="Times New Roman" w:hAnsi="Times New Roman"/>
                <w:bCs/>
                <w:szCs w:val="24"/>
              </w:rPr>
            </w:pPr>
          </w:p>
        </w:tc>
        <w:tc>
          <w:tcPr>
            <w:tcW w:w="0" w:type="auto"/>
            <w:vMerge/>
          </w:tcPr>
          <w:p w:rsidR="00EE6472" w:rsidRPr="006D01F6" w:rsidRDefault="00EE6472" w:rsidP="00EE6472">
            <w:pPr>
              <w:shd w:val="clear" w:color="000000" w:fill="auto"/>
              <w:spacing w:line="360" w:lineRule="auto"/>
              <w:jc w:val="both"/>
              <w:rPr>
                <w:rFonts w:ascii="Times New Roman" w:hAnsi="Times New Roman"/>
                <w:bCs/>
                <w:szCs w:val="24"/>
              </w:rPr>
            </w:pP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кладовщики</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2</w:t>
            </w:r>
          </w:p>
        </w:tc>
        <w:tc>
          <w:tcPr>
            <w:tcW w:w="0" w:type="auto"/>
            <w:vMerge/>
          </w:tcPr>
          <w:p w:rsidR="00EE6472" w:rsidRPr="006D01F6" w:rsidRDefault="00EE6472" w:rsidP="00EE6472">
            <w:pPr>
              <w:shd w:val="clear" w:color="000000" w:fill="auto"/>
              <w:spacing w:line="360" w:lineRule="auto"/>
              <w:jc w:val="both"/>
              <w:rPr>
                <w:rFonts w:ascii="Times New Roman" w:hAnsi="Times New Roman"/>
                <w:bCs/>
                <w:szCs w:val="24"/>
              </w:rPr>
            </w:pPr>
          </w:p>
        </w:tc>
      </w:tr>
      <w:tr w:rsidR="00EE6472" w:rsidRPr="006D01F6" w:rsidTr="00D366F2">
        <w:trPr>
          <w:jc w:val="center"/>
        </w:trPr>
        <w:tc>
          <w:tcPr>
            <w:tcW w:w="0" w:type="auto"/>
            <w:vMerge/>
          </w:tcPr>
          <w:p w:rsidR="00EE6472" w:rsidRPr="006D01F6" w:rsidRDefault="00EE6472" w:rsidP="00EE6472">
            <w:pPr>
              <w:shd w:val="clear" w:color="000000" w:fill="auto"/>
              <w:spacing w:line="360" w:lineRule="auto"/>
              <w:jc w:val="both"/>
              <w:rPr>
                <w:rFonts w:ascii="Times New Roman" w:hAnsi="Times New Roman"/>
                <w:bCs/>
                <w:szCs w:val="24"/>
              </w:rPr>
            </w:pPr>
          </w:p>
        </w:tc>
        <w:tc>
          <w:tcPr>
            <w:tcW w:w="0" w:type="auto"/>
            <w:vMerge/>
          </w:tcPr>
          <w:p w:rsidR="00EE6472" w:rsidRPr="006D01F6" w:rsidRDefault="00EE6472" w:rsidP="00EE6472">
            <w:pPr>
              <w:shd w:val="clear" w:color="000000" w:fill="auto"/>
              <w:spacing w:line="360" w:lineRule="auto"/>
              <w:jc w:val="both"/>
              <w:rPr>
                <w:rFonts w:ascii="Times New Roman" w:hAnsi="Times New Roman"/>
                <w:bCs/>
                <w:szCs w:val="24"/>
              </w:rPr>
            </w:pP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старший кладовщик</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1</w:t>
            </w:r>
          </w:p>
        </w:tc>
        <w:tc>
          <w:tcPr>
            <w:tcW w:w="0" w:type="auto"/>
            <w:vMerge/>
          </w:tcPr>
          <w:p w:rsidR="00EE6472" w:rsidRPr="006D01F6" w:rsidRDefault="00EE6472" w:rsidP="00EE6472">
            <w:pPr>
              <w:shd w:val="clear" w:color="000000" w:fill="auto"/>
              <w:spacing w:line="360" w:lineRule="auto"/>
              <w:jc w:val="both"/>
              <w:rPr>
                <w:rFonts w:ascii="Times New Roman" w:hAnsi="Times New Roman"/>
                <w:bCs/>
                <w:szCs w:val="24"/>
              </w:rPr>
            </w:pPr>
          </w:p>
        </w:tc>
      </w:tr>
      <w:tr w:rsidR="00EE6472" w:rsidRPr="006D01F6" w:rsidTr="00D366F2">
        <w:trPr>
          <w:jc w:val="center"/>
        </w:trPr>
        <w:tc>
          <w:tcPr>
            <w:tcW w:w="0" w:type="auto"/>
            <w:vMerge w:val="restart"/>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2.3</w:t>
            </w:r>
          </w:p>
        </w:tc>
        <w:tc>
          <w:tcPr>
            <w:tcW w:w="0" w:type="auto"/>
            <w:vMerge w:val="restart"/>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Административные помещения на складе</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логисты</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3</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u w:val="single"/>
              </w:rPr>
            </w:pPr>
            <w:r w:rsidRPr="006D01F6">
              <w:rPr>
                <w:rFonts w:ascii="Times New Roman" w:hAnsi="Times New Roman"/>
                <w:bCs/>
                <w:szCs w:val="24"/>
                <w:u w:val="single"/>
              </w:rPr>
              <w:t>кабинет логистов</w:t>
            </w:r>
          </w:p>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оформление документов, прием заказов на отгрузку</w:t>
            </w:r>
          </w:p>
        </w:tc>
      </w:tr>
      <w:tr w:rsidR="00EE6472" w:rsidRPr="006D01F6" w:rsidTr="00D366F2">
        <w:trPr>
          <w:jc w:val="center"/>
        </w:trPr>
        <w:tc>
          <w:tcPr>
            <w:tcW w:w="0" w:type="auto"/>
            <w:vMerge/>
          </w:tcPr>
          <w:p w:rsidR="00EE6472" w:rsidRPr="006D01F6" w:rsidRDefault="00EE6472" w:rsidP="00EE6472">
            <w:pPr>
              <w:shd w:val="clear" w:color="000000" w:fill="auto"/>
              <w:spacing w:line="360" w:lineRule="auto"/>
              <w:jc w:val="both"/>
              <w:rPr>
                <w:rFonts w:ascii="Times New Roman" w:hAnsi="Times New Roman"/>
                <w:bCs/>
                <w:szCs w:val="24"/>
              </w:rPr>
            </w:pPr>
          </w:p>
        </w:tc>
        <w:tc>
          <w:tcPr>
            <w:tcW w:w="0" w:type="auto"/>
            <w:vMerge/>
          </w:tcPr>
          <w:p w:rsidR="00EE6472" w:rsidRPr="006D01F6" w:rsidRDefault="00EE6472" w:rsidP="00EE6472">
            <w:pPr>
              <w:shd w:val="clear" w:color="000000" w:fill="auto"/>
              <w:spacing w:line="360" w:lineRule="auto"/>
              <w:jc w:val="both"/>
              <w:rPr>
                <w:rFonts w:ascii="Times New Roman" w:hAnsi="Times New Roman"/>
                <w:bCs/>
                <w:szCs w:val="24"/>
              </w:rPr>
            </w:pP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highlight w:val="yellow"/>
              </w:rPr>
            </w:pPr>
            <w:r w:rsidRPr="006D01F6">
              <w:rPr>
                <w:rFonts w:ascii="Times New Roman" w:hAnsi="Times New Roman"/>
                <w:bCs/>
                <w:szCs w:val="24"/>
              </w:rPr>
              <w:t>директор по логистике</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1</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u w:val="single"/>
              </w:rPr>
              <w:t xml:space="preserve">кабинет директора </w:t>
            </w:r>
            <w:r w:rsidRPr="006D01F6">
              <w:rPr>
                <w:rFonts w:ascii="Times New Roman" w:hAnsi="Times New Roman"/>
                <w:bCs/>
                <w:szCs w:val="24"/>
              </w:rPr>
              <w:t>по логистике</w:t>
            </w:r>
          </w:p>
        </w:tc>
      </w:tr>
      <w:tr w:rsidR="00EE6472" w:rsidRPr="006D01F6" w:rsidTr="00D366F2">
        <w:trPr>
          <w:jc w:val="center"/>
        </w:trPr>
        <w:tc>
          <w:tcPr>
            <w:tcW w:w="0" w:type="auto"/>
            <w:vMerge/>
          </w:tcPr>
          <w:p w:rsidR="00EE6472" w:rsidRPr="006D01F6" w:rsidRDefault="00EE6472" w:rsidP="00EE6472">
            <w:pPr>
              <w:shd w:val="clear" w:color="000000" w:fill="auto"/>
              <w:spacing w:line="360" w:lineRule="auto"/>
              <w:jc w:val="both"/>
              <w:rPr>
                <w:rFonts w:ascii="Times New Roman" w:hAnsi="Times New Roman"/>
                <w:bCs/>
                <w:szCs w:val="24"/>
              </w:rPr>
            </w:pPr>
          </w:p>
        </w:tc>
        <w:tc>
          <w:tcPr>
            <w:tcW w:w="0" w:type="auto"/>
            <w:vMerge/>
          </w:tcPr>
          <w:p w:rsidR="00EE6472" w:rsidRPr="006D01F6" w:rsidRDefault="00EE6472" w:rsidP="00EE6472">
            <w:pPr>
              <w:shd w:val="clear" w:color="000000" w:fill="auto"/>
              <w:spacing w:line="360" w:lineRule="auto"/>
              <w:jc w:val="both"/>
              <w:rPr>
                <w:rFonts w:ascii="Times New Roman" w:hAnsi="Times New Roman"/>
                <w:bCs/>
                <w:szCs w:val="24"/>
              </w:rPr>
            </w:pP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водители</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17</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u w:val="single"/>
              </w:rPr>
            </w:pPr>
            <w:r w:rsidRPr="006D01F6">
              <w:rPr>
                <w:rFonts w:ascii="Times New Roman" w:hAnsi="Times New Roman"/>
                <w:bCs/>
                <w:szCs w:val="24"/>
                <w:u w:val="single"/>
              </w:rPr>
              <w:t>комната для водителей</w:t>
            </w:r>
          </w:p>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14 Газелей</w:t>
            </w:r>
          </w:p>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 xml:space="preserve">3 </w:t>
            </w:r>
            <w:proofErr w:type="spellStart"/>
            <w:r w:rsidRPr="006D01F6">
              <w:rPr>
                <w:rFonts w:ascii="Times New Roman" w:hAnsi="Times New Roman"/>
                <w:bCs/>
                <w:szCs w:val="24"/>
              </w:rPr>
              <w:t>Еврофуры</w:t>
            </w:r>
            <w:proofErr w:type="spellEnd"/>
          </w:p>
        </w:tc>
      </w:tr>
      <w:tr w:rsidR="00EE6472" w:rsidRPr="006D01F6" w:rsidTr="00D366F2">
        <w:trPr>
          <w:jc w:val="center"/>
        </w:trPr>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2.4</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Зона экспедиции и комплектации</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комплектовщики заказов</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10</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могут выполнять обязанности грузчиков в случае необходимости</w:t>
            </w:r>
          </w:p>
        </w:tc>
      </w:tr>
      <w:tr w:rsidR="00EE6472" w:rsidRPr="006D01F6" w:rsidTr="00D366F2">
        <w:trPr>
          <w:jc w:val="center"/>
        </w:trPr>
        <w:tc>
          <w:tcPr>
            <w:tcW w:w="0" w:type="auto"/>
            <w:vMerge w:val="restart"/>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2.5</w:t>
            </w:r>
          </w:p>
        </w:tc>
        <w:tc>
          <w:tcPr>
            <w:tcW w:w="0" w:type="auto"/>
            <w:vMerge w:val="restart"/>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Зона отгрузки</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оператор отгрузки</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2</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оформление и отправка заказов</w:t>
            </w:r>
          </w:p>
        </w:tc>
      </w:tr>
      <w:tr w:rsidR="00EE6472" w:rsidRPr="006D01F6" w:rsidTr="00D366F2">
        <w:trPr>
          <w:jc w:val="center"/>
        </w:trPr>
        <w:tc>
          <w:tcPr>
            <w:tcW w:w="0" w:type="auto"/>
            <w:vMerge/>
          </w:tcPr>
          <w:p w:rsidR="00EE6472" w:rsidRPr="006D01F6" w:rsidRDefault="00EE6472" w:rsidP="00EE6472">
            <w:pPr>
              <w:shd w:val="clear" w:color="000000" w:fill="auto"/>
              <w:spacing w:line="360" w:lineRule="auto"/>
              <w:jc w:val="both"/>
              <w:rPr>
                <w:rFonts w:ascii="Times New Roman" w:hAnsi="Times New Roman"/>
                <w:bCs/>
                <w:szCs w:val="24"/>
              </w:rPr>
            </w:pPr>
          </w:p>
        </w:tc>
        <w:tc>
          <w:tcPr>
            <w:tcW w:w="0" w:type="auto"/>
            <w:vMerge/>
          </w:tcPr>
          <w:p w:rsidR="00EE6472" w:rsidRPr="006D01F6" w:rsidRDefault="00EE6472" w:rsidP="00EE6472">
            <w:pPr>
              <w:shd w:val="clear" w:color="000000" w:fill="auto"/>
              <w:spacing w:line="360" w:lineRule="auto"/>
              <w:jc w:val="both"/>
              <w:rPr>
                <w:rFonts w:ascii="Times New Roman" w:hAnsi="Times New Roman"/>
                <w:bCs/>
                <w:szCs w:val="24"/>
              </w:rPr>
            </w:pP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грузчики</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4</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 xml:space="preserve">погрузка автомобилей из зоны хранения или комплектации вручную или с помощью средств механизации </w:t>
            </w:r>
          </w:p>
        </w:tc>
      </w:tr>
      <w:tr w:rsidR="00EE6472" w:rsidRPr="006D01F6" w:rsidTr="00D366F2">
        <w:trPr>
          <w:jc w:val="center"/>
        </w:trPr>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2.6</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Территория склада и подсобные помещения</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уборщики</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3</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 xml:space="preserve">Уборка помещений и территории склада. </w:t>
            </w:r>
          </w:p>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Подсобные помещения для хранения хозяйственного инвентаря</w:t>
            </w:r>
          </w:p>
        </w:tc>
      </w:tr>
      <w:tr w:rsidR="00EE6472" w:rsidRPr="006D01F6" w:rsidTr="00D366F2">
        <w:trPr>
          <w:jc w:val="center"/>
        </w:trPr>
        <w:tc>
          <w:tcPr>
            <w:tcW w:w="0" w:type="auto"/>
            <w:vMerge w:val="restart"/>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3</w:t>
            </w:r>
          </w:p>
        </w:tc>
        <w:tc>
          <w:tcPr>
            <w:tcW w:w="0" w:type="auto"/>
            <w:vMerge w:val="restart"/>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 xml:space="preserve">Офис ООО «VENTAC </w:t>
            </w:r>
            <w:r w:rsidRPr="006D01F6">
              <w:rPr>
                <w:rFonts w:ascii="Times New Roman" w:hAnsi="Times New Roman"/>
                <w:bCs/>
                <w:szCs w:val="24"/>
              </w:rPr>
              <w:lastRenderedPageBreak/>
              <w:t>AVTO»</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lastRenderedPageBreak/>
              <w:t xml:space="preserve">генеральный </w:t>
            </w:r>
            <w:r w:rsidRPr="006D01F6">
              <w:rPr>
                <w:rFonts w:ascii="Times New Roman" w:hAnsi="Times New Roman"/>
                <w:bCs/>
                <w:szCs w:val="24"/>
              </w:rPr>
              <w:lastRenderedPageBreak/>
              <w:t>директор</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lastRenderedPageBreak/>
              <w:t>1</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u w:val="single"/>
              </w:rPr>
            </w:pPr>
            <w:r w:rsidRPr="006D01F6">
              <w:rPr>
                <w:rFonts w:ascii="Times New Roman" w:hAnsi="Times New Roman"/>
                <w:bCs/>
                <w:szCs w:val="24"/>
                <w:u w:val="single"/>
              </w:rPr>
              <w:t>кабинет директора</w:t>
            </w:r>
          </w:p>
        </w:tc>
      </w:tr>
      <w:tr w:rsidR="00EE6472" w:rsidRPr="006D01F6" w:rsidTr="00D366F2">
        <w:trPr>
          <w:jc w:val="center"/>
        </w:trPr>
        <w:tc>
          <w:tcPr>
            <w:tcW w:w="0" w:type="auto"/>
            <w:vMerge/>
          </w:tcPr>
          <w:p w:rsidR="00EE6472" w:rsidRPr="006D01F6" w:rsidRDefault="00EE6472" w:rsidP="00EE6472">
            <w:pPr>
              <w:shd w:val="clear" w:color="000000" w:fill="auto"/>
              <w:spacing w:line="360" w:lineRule="auto"/>
              <w:jc w:val="both"/>
              <w:rPr>
                <w:rFonts w:ascii="Times New Roman" w:hAnsi="Times New Roman"/>
                <w:bCs/>
                <w:szCs w:val="24"/>
              </w:rPr>
            </w:pPr>
          </w:p>
        </w:tc>
        <w:tc>
          <w:tcPr>
            <w:tcW w:w="0" w:type="auto"/>
            <w:vMerge/>
          </w:tcPr>
          <w:p w:rsidR="00EE6472" w:rsidRPr="006D01F6" w:rsidRDefault="00EE6472" w:rsidP="00EE6472">
            <w:pPr>
              <w:shd w:val="clear" w:color="000000" w:fill="auto"/>
              <w:spacing w:line="360" w:lineRule="auto"/>
              <w:jc w:val="both"/>
              <w:rPr>
                <w:rFonts w:ascii="Times New Roman" w:hAnsi="Times New Roman"/>
                <w:bCs/>
                <w:szCs w:val="24"/>
              </w:rPr>
            </w:pP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секретарь-референт</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1</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u w:val="single"/>
              </w:rPr>
            </w:pPr>
            <w:r w:rsidRPr="006D01F6">
              <w:rPr>
                <w:rFonts w:ascii="Times New Roman" w:hAnsi="Times New Roman"/>
                <w:bCs/>
                <w:szCs w:val="24"/>
                <w:u w:val="single"/>
              </w:rPr>
              <w:t>приемная</w:t>
            </w:r>
          </w:p>
        </w:tc>
      </w:tr>
      <w:tr w:rsidR="00EE6472" w:rsidRPr="006D01F6" w:rsidTr="00D366F2">
        <w:trPr>
          <w:jc w:val="center"/>
        </w:trPr>
        <w:tc>
          <w:tcPr>
            <w:tcW w:w="0" w:type="auto"/>
            <w:vMerge/>
          </w:tcPr>
          <w:p w:rsidR="00EE6472" w:rsidRPr="006D01F6" w:rsidRDefault="00EE6472" w:rsidP="00EE6472">
            <w:pPr>
              <w:shd w:val="clear" w:color="000000" w:fill="auto"/>
              <w:spacing w:line="360" w:lineRule="auto"/>
              <w:jc w:val="both"/>
              <w:rPr>
                <w:rFonts w:ascii="Times New Roman" w:hAnsi="Times New Roman"/>
                <w:bCs/>
                <w:szCs w:val="24"/>
              </w:rPr>
            </w:pPr>
          </w:p>
        </w:tc>
        <w:tc>
          <w:tcPr>
            <w:tcW w:w="0" w:type="auto"/>
            <w:vMerge/>
          </w:tcPr>
          <w:p w:rsidR="00EE6472" w:rsidRPr="006D01F6" w:rsidRDefault="00EE6472" w:rsidP="00EE6472">
            <w:pPr>
              <w:shd w:val="clear" w:color="000000" w:fill="auto"/>
              <w:spacing w:line="360" w:lineRule="auto"/>
              <w:jc w:val="both"/>
              <w:rPr>
                <w:rFonts w:ascii="Times New Roman" w:hAnsi="Times New Roman"/>
                <w:bCs/>
                <w:szCs w:val="24"/>
              </w:rPr>
            </w:pP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бухгалтер</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2</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u w:val="single"/>
              </w:rPr>
            </w:pPr>
            <w:r w:rsidRPr="006D01F6">
              <w:rPr>
                <w:rFonts w:ascii="Times New Roman" w:hAnsi="Times New Roman"/>
                <w:bCs/>
                <w:szCs w:val="24"/>
                <w:u w:val="single"/>
              </w:rPr>
              <w:t>бухгалтерия</w:t>
            </w:r>
          </w:p>
        </w:tc>
      </w:tr>
      <w:tr w:rsidR="00EE6472" w:rsidRPr="006D01F6" w:rsidTr="00D366F2">
        <w:trPr>
          <w:jc w:val="center"/>
        </w:trPr>
        <w:tc>
          <w:tcPr>
            <w:tcW w:w="0" w:type="auto"/>
            <w:gridSpan w:val="2"/>
            <w:vMerge w:val="restart"/>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Итого</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административно-хозяйственный персонал</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8</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не участвующие в складских операциях</w:t>
            </w:r>
          </w:p>
        </w:tc>
      </w:tr>
      <w:tr w:rsidR="00EE6472" w:rsidRPr="006D01F6" w:rsidTr="00D366F2">
        <w:trPr>
          <w:jc w:val="center"/>
        </w:trPr>
        <w:tc>
          <w:tcPr>
            <w:tcW w:w="0" w:type="auto"/>
            <w:gridSpan w:val="2"/>
            <w:vMerge/>
          </w:tcPr>
          <w:p w:rsidR="00EE6472" w:rsidRPr="006D01F6" w:rsidRDefault="00EE6472" w:rsidP="00EE6472">
            <w:pPr>
              <w:shd w:val="clear" w:color="000000" w:fill="auto"/>
              <w:spacing w:line="360" w:lineRule="auto"/>
              <w:jc w:val="both"/>
              <w:rPr>
                <w:rFonts w:ascii="Times New Roman" w:hAnsi="Times New Roman"/>
                <w:bCs/>
                <w:szCs w:val="24"/>
              </w:rPr>
            </w:pP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технический персонал</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59</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 xml:space="preserve">участвующий в </w:t>
            </w:r>
            <w:proofErr w:type="spellStart"/>
            <w:r w:rsidRPr="006D01F6">
              <w:rPr>
                <w:rFonts w:ascii="Times New Roman" w:hAnsi="Times New Roman"/>
                <w:bCs/>
                <w:szCs w:val="24"/>
              </w:rPr>
              <w:t>логистических</w:t>
            </w:r>
            <w:proofErr w:type="spellEnd"/>
            <w:r w:rsidRPr="006D01F6">
              <w:rPr>
                <w:rFonts w:ascii="Times New Roman" w:hAnsi="Times New Roman"/>
                <w:bCs/>
                <w:szCs w:val="24"/>
              </w:rPr>
              <w:t xml:space="preserve"> операциях склада</w:t>
            </w:r>
          </w:p>
        </w:tc>
      </w:tr>
      <w:tr w:rsidR="00EE6472" w:rsidRPr="006D01F6" w:rsidTr="00D366F2">
        <w:trPr>
          <w:jc w:val="center"/>
        </w:trPr>
        <w:tc>
          <w:tcPr>
            <w:tcW w:w="0" w:type="auto"/>
            <w:gridSpan w:val="2"/>
          </w:tcPr>
          <w:p w:rsidR="00EE6472" w:rsidRPr="006D01F6" w:rsidRDefault="00EE6472" w:rsidP="00EE6472">
            <w:pPr>
              <w:shd w:val="clear" w:color="000000" w:fill="auto"/>
              <w:spacing w:line="360" w:lineRule="auto"/>
              <w:jc w:val="both"/>
              <w:rPr>
                <w:rFonts w:ascii="Times New Roman" w:hAnsi="Times New Roman"/>
                <w:bCs/>
                <w:szCs w:val="24"/>
              </w:rPr>
            </w:pP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Всего</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67</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p>
        </w:tc>
      </w:tr>
    </w:tbl>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 xml:space="preserve">Таким образом, деятельность предприятия ООО «VENTAC AVTO» осуществляется на территории склада предприятия согласно основным стандартам Положения о складе ООО «VENTAC AVTO» в режиме, установленном руководством предприятия. </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Большую часть численного состав</w:t>
      </w:r>
      <w:proofErr w:type="gramStart"/>
      <w:r w:rsidRPr="006D01F6">
        <w:rPr>
          <w:rFonts w:ascii="Times New Roman" w:hAnsi="Times New Roman" w:cs="Times New Roman"/>
          <w:bCs/>
          <w:sz w:val="28"/>
          <w:szCs w:val="28"/>
        </w:rPr>
        <w:t>а ООО</w:t>
      </w:r>
      <w:proofErr w:type="gramEnd"/>
      <w:r w:rsidRPr="006D01F6">
        <w:rPr>
          <w:rFonts w:ascii="Times New Roman" w:hAnsi="Times New Roman" w:cs="Times New Roman"/>
          <w:bCs/>
          <w:sz w:val="28"/>
          <w:szCs w:val="28"/>
        </w:rPr>
        <w:t xml:space="preserve"> «VENTAC AVTO» составляет технический персонал (88%), остальные сотрудники - это административно-хозяйственный персонал.</w:t>
      </w:r>
    </w:p>
    <w:p w:rsidR="00EE6472" w:rsidRPr="006D01F6" w:rsidRDefault="00EE6472" w:rsidP="00EE6472">
      <w:pPr>
        <w:shd w:val="clear" w:color="000000" w:fill="auto"/>
        <w:spacing w:after="0" w:line="360" w:lineRule="auto"/>
        <w:ind w:firstLine="709"/>
        <w:jc w:val="both"/>
        <w:rPr>
          <w:rFonts w:ascii="Times New Roman" w:hAnsi="Times New Roman" w:cs="Times New Roman"/>
          <w:b/>
          <w:bCs/>
          <w:sz w:val="28"/>
          <w:szCs w:val="28"/>
        </w:rPr>
      </w:pPr>
    </w:p>
    <w:p w:rsidR="00EE6472" w:rsidRPr="006D01F6" w:rsidRDefault="00EE6472" w:rsidP="006D01F6">
      <w:pPr>
        <w:pStyle w:val="2"/>
        <w:rPr>
          <w:sz w:val="28"/>
          <w:szCs w:val="28"/>
        </w:rPr>
      </w:pPr>
      <w:r w:rsidRPr="006D01F6">
        <w:rPr>
          <w:sz w:val="28"/>
          <w:szCs w:val="28"/>
        </w:rPr>
        <w:t>2.3Анализ системы складирования н</w:t>
      </w:r>
      <w:proofErr w:type="gramStart"/>
      <w:r w:rsidRPr="006D01F6">
        <w:rPr>
          <w:sz w:val="28"/>
          <w:szCs w:val="28"/>
        </w:rPr>
        <w:t>а ООО</w:t>
      </w:r>
      <w:proofErr w:type="gramEnd"/>
      <w:r w:rsidRPr="006D01F6">
        <w:rPr>
          <w:sz w:val="28"/>
          <w:szCs w:val="28"/>
        </w:rPr>
        <w:t xml:space="preserve"> «VENTAC AVTO»</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Для анализа системы складирования на предприят</w:t>
      </w:r>
      <w:proofErr w:type="gramStart"/>
      <w:r w:rsidRPr="006D01F6">
        <w:rPr>
          <w:rFonts w:ascii="Times New Roman" w:hAnsi="Times New Roman" w:cs="Times New Roman"/>
          <w:bCs/>
          <w:sz w:val="28"/>
          <w:szCs w:val="28"/>
        </w:rPr>
        <w:t>ии ООО</w:t>
      </w:r>
      <w:proofErr w:type="gramEnd"/>
      <w:r w:rsidRPr="006D01F6">
        <w:rPr>
          <w:rFonts w:ascii="Times New Roman" w:hAnsi="Times New Roman" w:cs="Times New Roman"/>
          <w:bCs/>
          <w:sz w:val="28"/>
          <w:szCs w:val="28"/>
        </w:rPr>
        <w:t xml:space="preserve"> «VENTAC AVTO» произведем расчеты площадей технологических зон склада, требуемых при данном грузообороте и сравним их с фактическими данными. Сравнительная характеристика расчётных и фактических показателей позволит определить ресурсные возможности предприятия и недостатки при проведении </w:t>
      </w:r>
      <w:proofErr w:type="spellStart"/>
      <w:r w:rsidRPr="006D01F6">
        <w:rPr>
          <w:rFonts w:ascii="Times New Roman" w:hAnsi="Times New Roman" w:cs="Times New Roman"/>
          <w:bCs/>
          <w:sz w:val="28"/>
          <w:szCs w:val="28"/>
        </w:rPr>
        <w:t>логистических</w:t>
      </w:r>
      <w:proofErr w:type="spellEnd"/>
      <w:r w:rsidRPr="006D01F6">
        <w:rPr>
          <w:rFonts w:ascii="Times New Roman" w:hAnsi="Times New Roman" w:cs="Times New Roman"/>
          <w:bCs/>
          <w:sz w:val="28"/>
          <w:szCs w:val="28"/>
        </w:rPr>
        <w:t xml:space="preserve"> операций в каждой технологической зоне склада.</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 xml:space="preserve">В таблице 2.7 приведены расчёты среднесуточного оборота склада по данным годового натурального оборота склада за 2015 год. Далее будем производить расчёты по площадям технологических зон, их оснащения техникой и оборудованием, сотрудниками и сравним их с фактическими данными. Согласно схеме расположения технологических зон склада (рисунок 2.2), </w:t>
      </w:r>
      <w:proofErr w:type="spellStart"/>
      <w:r w:rsidRPr="006D01F6">
        <w:rPr>
          <w:rFonts w:ascii="Times New Roman" w:hAnsi="Times New Roman" w:cs="Times New Roman"/>
          <w:bCs/>
          <w:sz w:val="28"/>
          <w:szCs w:val="28"/>
        </w:rPr>
        <w:t>товаропоток</w:t>
      </w:r>
      <w:proofErr w:type="spellEnd"/>
      <w:r w:rsidRPr="006D01F6">
        <w:rPr>
          <w:rFonts w:ascii="Times New Roman" w:hAnsi="Times New Roman" w:cs="Times New Roman"/>
          <w:bCs/>
          <w:sz w:val="28"/>
          <w:szCs w:val="28"/>
        </w:rPr>
        <w:t xml:space="preserve"> на складе ООО «VENTAC AVTO» прямоточный. </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Таблица 2.7 – Расчёт объемов материального потока на складе ООО «VENTAC AVTO» за 2015 год</w:t>
      </w:r>
    </w:p>
    <w:tbl>
      <w:tblPr>
        <w:tblStyle w:val="af3"/>
        <w:tblW w:w="8505" w:type="dxa"/>
        <w:jc w:val="center"/>
        <w:tblLook w:val="0000"/>
      </w:tblPr>
      <w:tblGrid>
        <w:gridCol w:w="521"/>
        <w:gridCol w:w="1907"/>
        <w:gridCol w:w="1465"/>
        <w:gridCol w:w="1149"/>
        <w:gridCol w:w="1267"/>
        <w:gridCol w:w="2196"/>
      </w:tblGrid>
      <w:tr w:rsidR="00EE6472" w:rsidRPr="006D01F6" w:rsidTr="00D366F2">
        <w:trPr>
          <w:jc w:val="center"/>
        </w:trPr>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 xml:space="preserve">№ </w:t>
            </w:r>
            <w:proofErr w:type="spellStart"/>
            <w:proofErr w:type="gramStart"/>
            <w:r w:rsidRPr="006D01F6">
              <w:rPr>
                <w:rFonts w:ascii="Times New Roman" w:hAnsi="Times New Roman"/>
                <w:bCs/>
                <w:szCs w:val="24"/>
              </w:rPr>
              <w:t>п</w:t>
            </w:r>
            <w:proofErr w:type="spellEnd"/>
            <w:proofErr w:type="gramEnd"/>
            <w:r w:rsidRPr="006D01F6">
              <w:rPr>
                <w:rFonts w:ascii="Times New Roman" w:hAnsi="Times New Roman"/>
                <w:bCs/>
                <w:szCs w:val="24"/>
              </w:rPr>
              <w:t>/</w:t>
            </w:r>
            <w:proofErr w:type="spellStart"/>
            <w:r w:rsidRPr="006D01F6">
              <w:rPr>
                <w:rFonts w:ascii="Times New Roman" w:hAnsi="Times New Roman"/>
                <w:bCs/>
                <w:szCs w:val="24"/>
              </w:rPr>
              <w:t>п</w:t>
            </w:r>
            <w:proofErr w:type="spellEnd"/>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Наименование показателя</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Обозначение (формула)</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 xml:space="preserve">ед. </w:t>
            </w:r>
            <w:proofErr w:type="spellStart"/>
            <w:r w:rsidRPr="006D01F6">
              <w:rPr>
                <w:rFonts w:ascii="Times New Roman" w:hAnsi="Times New Roman"/>
                <w:bCs/>
                <w:szCs w:val="24"/>
              </w:rPr>
              <w:t>измер</w:t>
            </w:r>
            <w:proofErr w:type="spellEnd"/>
            <w:r w:rsidRPr="006D01F6">
              <w:rPr>
                <w:rFonts w:ascii="Times New Roman" w:hAnsi="Times New Roman"/>
                <w:bCs/>
                <w:szCs w:val="24"/>
              </w:rPr>
              <w:t>.</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Значение показателя</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Примечание</w:t>
            </w:r>
          </w:p>
        </w:tc>
      </w:tr>
      <w:tr w:rsidR="00EE6472" w:rsidRPr="006D01F6" w:rsidTr="00D366F2">
        <w:trPr>
          <w:jc w:val="center"/>
        </w:trPr>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1</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Годовой натуральный оборот склада</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proofErr w:type="spellStart"/>
            <w:proofErr w:type="gramStart"/>
            <w:r w:rsidRPr="006D01F6">
              <w:rPr>
                <w:rFonts w:ascii="Times New Roman" w:hAnsi="Times New Roman"/>
                <w:bCs/>
                <w:szCs w:val="24"/>
              </w:rPr>
              <w:t>Q</w:t>
            </w:r>
            <w:proofErr w:type="gramEnd"/>
            <w:r w:rsidRPr="006D01F6">
              <w:rPr>
                <w:rFonts w:ascii="Times New Roman" w:hAnsi="Times New Roman"/>
                <w:bCs/>
                <w:szCs w:val="24"/>
              </w:rPr>
              <w:t>г</w:t>
            </w:r>
            <w:proofErr w:type="spellEnd"/>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м</w:t>
            </w:r>
            <w:r w:rsidRPr="006D01F6">
              <w:rPr>
                <w:rFonts w:ascii="Times New Roman" w:hAnsi="Times New Roman"/>
                <w:bCs/>
                <w:szCs w:val="24"/>
                <w:vertAlign w:val="superscript"/>
              </w:rPr>
              <w:t>3</w:t>
            </w:r>
            <w:r w:rsidRPr="006D01F6">
              <w:rPr>
                <w:rFonts w:ascii="Times New Roman" w:hAnsi="Times New Roman"/>
                <w:bCs/>
                <w:szCs w:val="24"/>
              </w:rPr>
              <w:t>/год</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9222</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табл. 2.3</w:t>
            </w:r>
          </w:p>
        </w:tc>
      </w:tr>
      <w:tr w:rsidR="00EE6472" w:rsidRPr="006D01F6" w:rsidTr="00D366F2">
        <w:trPr>
          <w:jc w:val="center"/>
        </w:trPr>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2</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Число рабочих дней</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proofErr w:type="spellStart"/>
            <w:r w:rsidRPr="006D01F6">
              <w:rPr>
                <w:rFonts w:ascii="Times New Roman" w:hAnsi="Times New Roman"/>
                <w:bCs/>
                <w:szCs w:val="24"/>
              </w:rPr>
              <w:t>np</w:t>
            </w:r>
            <w:proofErr w:type="spellEnd"/>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дней/часов</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247/1971</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при 40 часовой неделе в 2015г.</w:t>
            </w:r>
          </w:p>
        </w:tc>
      </w:tr>
      <w:tr w:rsidR="00EE6472" w:rsidRPr="006D01F6" w:rsidTr="00D366F2">
        <w:trPr>
          <w:jc w:val="center"/>
        </w:trPr>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3</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Суточная норма грузооборота</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proofErr w:type="spellStart"/>
            <w:r w:rsidRPr="006D01F6">
              <w:rPr>
                <w:rFonts w:ascii="Times New Roman" w:hAnsi="Times New Roman"/>
                <w:bCs/>
                <w:szCs w:val="24"/>
              </w:rPr>
              <w:t>Qc=</w:t>
            </w:r>
            <w:proofErr w:type="spellEnd"/>
            <w:r w:rsidRPr="006D01F6">
              <w:rPr>
                <w:rFonts w:ascii="Times New Roman" w:hAnsi="Times New Roman"/>
                <w:bCs/>
                <w:szCs w:val="24"/>
              </w:rPr>
              <w:t xml:space="preserve"> </w:t>
            </w:r>
            <w:proofErr w:type="spellStart"/>
            <w:proofErr w:type="gramStart"/>
            <w:r w:rsidRPr="006D01F6">
              <w:rPr>
                <w:rFonts w:ascii="Times New Roman" w:hAnsi="Times New Roman"/>
                <w:bCs/>
                <w:szCs w:val="24"/>
              </w:rPr>
              <w:t>Q</w:t>
            </w:r>
            <w:proofErr w:type="gramEnd"/>
            <w:r w:rsidRPr="006D01F6">
              <w:rPr>
                <w:rFonts w:ascii="Times New Roman" w:hAnsi="Times New Roman"/>
                <w:bCs/>
                <w:szCs w:val="24"/>
              </w:rPr>
              <w:t>г</w:t>
            </w:r>
            <w:proofErr w:type="spellEnd"/>
            <w:r w:rsidRPr="006D01F6">
              <w:rPr>
                <w:rFonts w:ascii="Times New Roman" w:hAnsi="Times New Roman"/>
                <w:bCs/>
                <w:szCs w:val="24"/>
              </w:rPr>
              <w:t>/247</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м</w:t>
            </w:r>
            <w:r w:rsidRPr="006D01F6">
              <w:rPr>
                <w:rFonts w:ascii="Times New Roman" w:hAnsi="Times New Roman"/>
                <w:bCs/>
                <w:szCs w:val="24"/>
                <w:vertAlign w:val="superscript"/>
              </w:rPr>
              <w:t>3</w:t>
            </w:r>
            <w:r w:rsidRPr="006D01F6">
              <w:rPr>
                <w:rFonts w:ascii="Times New Roman" w:hAnsi="Times New Roman"/>
                <w:bCs/>
                <w:szCs w:val="24"/>
              </w:rPr>
              <w:t>/сутки</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40</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на входе и выходе определено эмпирически по фактическому грузообороту</w:t>
            </w:r>
          </w:p>
        </w:tc>
      </w:tr>
      <w:tr w:rsidR="00EE6472" w:rsidRPr="006D01F6" w:rsidTr="00D366F2">
        <w:trPr>
          <w:jc w:val="center"/>
        </w:trPr>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4</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Склад работает по системе «минимум-максимум»</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proofErr w:type="spellStart"/>
            <w:r w:rsidRPr="006D01F6">
              <w:rPr>
                <w:rFonts w:ascii="Times New Roman" w:hAnsi="Times New Roman"/>
                <w:bCs/>
                <w:szCs w:val="24"/>
              </w:rPr>
              <w:t>s-S</w:t>
            </w:r>
            <w:proofErr w:type="spellEnd"/>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м</w:t>
            </w:r>
            <w:r w:rsidRPr="006D01F6">
              <w:rPr>
                <w:rFonts w:ascii="Times New Roman" w:hAnsi="Times New Roman"/>
                <w:bCs/>
                <w:szCs w:val="24"/>
                <w:vertAlign w:val="superscript"/>
              </w:rPr>
              <w:t>3</w:t>
            </w:r>
            <w:r w:rsidRPr="006D01F6">
              <w:rPr>
                <w:rFonts w:ascii="Times New Roman" w:hAnsi="Times New Roman"/>
                <w:bCs/>
                <w:szCs w:val="24"/>
              </w:rPr>
              <w:t>/сутки</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s=40</w:t>
            </w:r>
          </w:p>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S=120</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4"/>
              </w:rPr>
            </w:pPr>
            <w:r w:rsidRPr="006D01F6">
              <w:rPr>
                <w:rFonts w:ascii="Times New Roman" w:hAnsi="Times New Roman"/>
                <w:bCs/>
                <w:szCs w:val="24"/>
              </w:rPr>
              <w:t>запас в зоне хранения составляет не меньше 80м</w:t>
            </w:r>
            <w:r w:rsidRPr="006D01F6">
              <w:rPr>
                <w:rFonts w:ascii="Times New Roman" w:hAnsi="Times New Roman"/>
                <w:bCs/>
                <w:szCs w:val="24"/>
                <w:vertAlign w:val="superscript"/>
              </w:rPr>
              <w:t>3</w:t>
            </w:r>
            <w:r w:rsidRPr="006D01F6">
              <w:rPr>
                <w:rFonts w:ascii="Times New Roman" w:hAnsi="Times New Roman"/>
                <w:bCs/>
                <w:szCs w:val="24"/>
              </w:rPr>
              <w:t>/сутки</w:t>
            </w:r>
          </w:p>
        </w:tc>
      </w:tr>
    </w:tbl>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 xml:space="preserve">На рисунке 2.9 представлена схема движения </w:t>
      </w:r>
      <w:proofErr w:type="spellStart"/>
      <w:r w:rsidRPr="006D01F6">
        <w:rPr>
          <w:rFonts w:ascii="Times New Roman" w:hAnsi="Times New Roman" w:cs="Times New Roman"/>
          <w:bCs/>
          <w:sz w:val="28"/>
          <w:szCs w:val="28"/>
        </w:rPr>
        <w:t>товаропотока</w:t>
      </w:r>
      <w:proofErr w:type="spellEnd"/>
      <w:r w:rsidRPr="006D01F6">
        <w:rPr>
          <w:rFonts w:ascii="Times New Roman" w:hAnsi="Times New Roman" w:cs="Times New Roman"/>
          <w:bCs/>
          <w:sz w:val="28"/>
          <w:szCs w:val="28"/>
        </w:rPr>
        <w:t xml:space="preserve"> на складе ООО «VENTAC AVTO». </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noProof/>
        </w:rPr>
        <w:pict>
          <v:roundrect id="_x0000_s1095" style="position:absolute;left:0;text-align:left;margin-left:61.6pt;margin-top:23.65pt;width:362.4pt;height:40.8pt;z-index:251720704" arcsize="10923f" strokecolor="#c2d69b" strokeweight="1pt">
            <v:fill color2="#d6e3bc" focusposition="1" focussize="" focus="100%" type="gradient"/>
            <v:shadow on="t" type="perspective" color="#4e6128" opacity=".5" offset="1pt" offset2="-3pt"/>
            <v:textbox style="mso-next-textbox:#_x0000_s1095">
              <w:txbxContent>
                <w:p w:rsidR="00EE6472" w:rsidRDefault="00EE6472" w:rsidP="00EE6472">
                  <w:pPr>
                    <w:spacing w:after="0"/>
                    <w:jc w:val="center"/>
                    <w:rPr>
                      <w:b/>
                    </w:rPr>
                  </w:pPr>
                  <w:r w:rsidRPr="00E665AA">
                    <w:rPr>
                      <w:b/>
                    </w:rPr>
                    <w:t>ЗОНА ХРАНЕНИЯ И ОТБОРА</w:t>
                  </w:r>
                </w:p>
                <w:p w:rsidR="00EE6472" w:rsidRPr="00E665AA" w:rsidRDefault="00EE6472" w:rsidP="00EE6472">
                  <w:pPr>
                    <w:spacing w:after="0"/>
                    <w:jc w:val="center"/>
                  </w:pPr>
                  <w:r w:rsidRPr="00E665AA">
                    <w:t>120 м</w:t>
                  </w:r>
                  <w:r w:rsidRPr="00E665AA">
                    <w:rPr>
                      <w:vertAlign w:val="superscript"/>
                    </w:rPr>
                    <w:t>3</w:t>
                  </w:r>
                  <w:r w:rsidRPr="00E665AA">
                    <w:t xml:space="preserve"> в день</w:t>
                  </w:r>
                </w:p>
              </w:txbxContent>
            </v:textbox>
          </v:roundrect>
        </w:pic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99" type="#_x0000_t67" style="position:absolute;left:0;text-align:left;margin-left:322pt;margin-top:7.45pt;width:26.35pt;height:12pt;z-index:251724800" strokecolor="#c2d69b" strokeweight="1pt">
            <v:fill color2="#d6e3bc" focusposition="1" focussize="" focus="100%" type="gradient"/>
            <v:shadow on="t" type="perspective" color="#4e6128" opacity=".5" offset="1pt" offset2="-3pt"/>
            <v:textbox style="layout-flow:vertical-ideographic"/>
          </v:shape>
        </w:pict>
      </w:r>
      <w:r w:rsidRPr="006D01F6">
        <w:rPr>
          <w:rFonts w:ascii="Times New Roman" w:hAnsi="Times New Roman" w:cs="Times New Roman"/>
          <w:noProof/>
        </w:rPr>
        <w:pict>
          <v:shape id="_x0000_s1098" type="#_x0000_t67" style="position:absolute;left:0;text-align:left;margin-left:122.2pt;margin-top:7.45pt;width:26.35pt;height:12pt;z-index:251723776" strokecolor="#c2d69b" strokeweight="1pt">
            <v:fill color2="#d6e3bc" focusposition="1" focussize="" focus="100%" type="gradient"/>
            <v:shadow on="t" type="perspective" color="#4e6128" opacity=".5" offset="1pt" offset2="-3pt"/>
            <v:textbox style="layout-flow:vertical-ideographic"/>
          </v:shape>
        </w:pict>
      </w:r>
      <w:r w:rsidRPr="006D01F6">
        <w:rPr>
          <w:rFonts w:ascii="Times New Roman" w:hAnsi="Times New Roman" w:cs="Times New Roman"/>
          <w:noProof/>
        </w:rPr>
        <w:pict>
          <v:roundrect id="_x0000_s1097" style="position:absolute;left:0;text-align:left;margin-left:263.8pt;margin-top:19.45pt;width:156pt;height:40.8pt;z-index:251722752" arcsize="10923f" strokecolor="#c2d69b" strokeweight="1pt">
            <v:fill color2="#d6e3bc" focusposition="1" focussize="" focus="100%" type="gradient"/>
            <v:shadow on="t" type="perspective" color="#4e6128" opacity=".5" offset="1pt" offset2="-3pt"/>
            <v:textbox>
              <w:txbxContent>
                <w:p w:rsidR="00EE6472" w:rsidRDefault="00EE6472" w:rsidP="00EE6472">
                  <w:pPr>
                    <w:spacing w:after="0"/>
                    <w:jc w:val="center"/>
                    <w:rPr>
                      <w:b/>
                    </w:rPr>
                  </w:pPr>
                  <w:r>
                    <w:rPr>
                      <w:b/>
                    </w:rPr>
                    <w:t xml:space="preserve">Штабельное хранение </w:t>
                  </w:r>
                </w:p>
                <w:p w:rsidR="00EE6472" w:rsidRPr="00E665AA" w:rsidRDefault="00EE6472" w:rsidP="00EE6472">
                  <w:pPr>
                    <w:spacing w:after="0"/>
                    <w:jc w:val="center"/>
                  </w:pPr>
                  <w:r>
                    <w:t>4</w:t>
                  </w:r>
                  <w:r w:rsidRPr="00E665AA">
                    <w:t>0 м</w:t>
                  </w:r>
                  <w:r w:rsidRPr="00E665AA">
                    <w:rPr>
                      <w:vertAlign w:val="superscript"/>
                    </w:rPr>
                    <w:t>3</w:t>
                  </w:r>
                  <w:r w:rsidRPr="00E665AA">
                    <w:t xml:space="preserve"> в день</w:t>
                  </w:r>
                </w:p>
              </w:txbxContent>
            </v:textbox>
          </v:roundrect>
        </w:pict>
      </w:r>
      <w:r w:rsidRPr="006D01F6">
        <w:rPr>
          <w:rFonts w:ascii="Times New Roman" w:hAnsi="Times New Roman" w:cs="Times New Roman"/>
          <w:noProof/>
        </w:rPr>
        <w:pict>
          <v:roundrect id="_x0000_s1096" style="position:absolute;left:0;text-align:left;margin-left:66.4pt;margin-top:19.45pt;width:156pt;height:40.8pt;z-index:251721728" arcsize="10923f" strokecolor="#c2d69b" strokeweight="1pt">
            <v:fill color2="#d6e3bc" focusposition="1" focussize="" focus="100%" type="gradient"/>
            <v:shadow on="t" type="perspective" color="#4e6128" opacity=".5" offset="1pt" offset2="-3pt"/>
            <v:textbox>
              <w:txbxContent>
                <w:p w:rsidR="00EE6472" w:rsidRDefault="00EE6472" w:rsidP="00EE6472">
                  <w:pPr>
                    <w:spacing w:after="0"/>
                    <w:jc w:val="center"/>
                    <w:rPr>
                      <w:b/>
                    </w:rPr>
                  </w:pPr>
                  <w:r>
                    <w:rPr>
                      <w:b/>
                    </w:rPr>
                    <w:t xml:space="preserve">Стеллажное хранение </w:t>
                  </w:r>
                </w:p>
                <w:p w:rsidR="00EE6472" w:rsidRPr="00E665AA" w:rsidRDefault="00EE6472" w:rsidP="00EE6472">
                  <w:pPr>
                    <w:spacing w:after="0"/>
                    <w:jc w:val="center"/>
                  </w:pPr>
                  <w:r>
                    <w:t>8</w:t>
                  </w:r>
                  <w:r w:rsidRPr="00E665AA">
                    <w:t>0 м</w:t>
                  </w:r>
                  <w:r w:rsidRPr="00E665AA">
                    <w:rPr>
                      <w:vertAlign w:val="superscript"/>
                    </w:rPr>
                    <w:t>3</w:t>
                  </w:r>
                  <w:r w:rsidRPr="00E665AA">
                    <w:t xml:space="preserve"> в день</w:t>
                  </w:r>
                </w:p>
              </w:txbxContent>
            </v:textbox>
          </v:roundrect>
        </w:pic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noProof/>
        </w:rPr>
        <w:pict>
          <v:shape id="_x0000_s1102" type="#_x0000_t67" style="position:absolute;left:0;text-align:left;margin-left:259.65pt;margin-top:3.2pt;width:26.35pt;height:17.4pt;z-index:251727872" strokecolor="#c2d69b" strokeweight="1pt">
            <v:fill color2="#d6e3bc" focusposition="1" focussize="" focus="100%" type="gradient"/>
            <v:shadow on="t" type="perspective" color="#4e6128" opacity=".5" offset="1pt" offset2="-3pt"/>
            <v:textbox style="layout-flow:vertical-ideographic"/>
          </v:shape>
        </w:pict>
      </w:r>
      <w:r w:rsidRPr="006D01F6">
        <w:rPr>
          <w:rFonts w:ascii="Times New Roman" w:hAnsi="Times New Roman" w:cs="Times New Roman"/>
          <w:noProof/>
        </w:rPr>
        <w:pict>
          <v:shape id="_x0000_s1101" type="#_x0000_t67" style="position:absolute;left:0;text-align:left;margin-left:196.05pt;margin-top:3.2pt;width:26.35pt;height:17.4pt;z-index:251726848" strokecolor="#c2d69b" strokeweight="1pt">
            <v:fill color2="#d6e3bc" focusposition="1" focussize="" focus="100%" type="gradient"/>
            <v:shadow on="t" type="perspective" color="#4e6128" opacity=".5" offset="1pt" offset2="-3pt"/>
            <v:textbox style="layout-flow:vertical-ideographic"/>
          </v:shape>
        </w:pict>
      </w:r>
      <w:r w:rsidRPr="006D01F6">
        <w:rPr>
          <w:rFonts w:ascii="Times New Roman" w:hAnsi="Times New Roman" w:cs="Times New Roman"/>
          <w:noProof/>
        </w:rPr>
        <w:pict>
          <v:roundrect id="_x0000_s1100" style="position:absolute;left:0;text-align:left;margin-left:66.4pt;margin-top:20.6pt;width:362.4pt;height:40.8pt;z-index:251725824" arcsize="10923f" strokecolor="#92cddc" strokeweight="1pt">
            <v:fill color2="#b6dde8" focusposition="1" focussize="" focus="100%" type="gradient"/>
            <v:shadow on="t" type="perspective" color="#205867" opacity=".5" offset="1pt" offset2="-3pt"/>
            <v:textbox>
              <w:txbxContent>
                <w:p w:rsidR="00EE6472" w:rsidRDefault="00EE6472" w:rsidP="00EE6472">
                  <w:pPr>
                    <w:spacing w:after="0"/>
                    <w:jc w:val="center"/>
                    <w:rPr>
                      <w:b/>
                    </w:rPr>
                  </w:pPr>
                  <w:r w:rsidRPr="00E665AA">
                    <w:rPr>
                      <w:b/>
                    </w:rPr>
                    <w:t xml:space="preserve">ЗОНА </w:t>
                  </w:r>
                  <w:r>
                    <w:rPr>
                      <w:b/>
                    </w:rPr>
                    <w:t>КОНТРОЛЯ И КОМПЛЕКТАЦИИ</w:t>
                  </w:r>
                </w:p>
                <w:p w:rsidR="00EE6472" w:rsidRPr="00E665AA" w:rsidRDefault="00EE6472" w:rsidP="00EE6472">
                  <w:pPr>
                    <w:spacing w:after="0"/>
                    <w:jc w:val="center"/>
                  </w:pPr>
                  <w:r>
                    <w:t>40</w:t>
                  </w:r>
                  <w:r w:rsidRPr="00E665AA">
                    <w:t xml:space="preserve"> м</w:t>
                  </w:r>
                  <w:r w:rsidRPr="00E665AA">
                    <w:rPr>
                      <w:vertAlign w:val="superscript"/>
                    </w:rPr>
                    <w:t>3</w:t>
                  </w:r>
                  <w:r w:rsidRPr="00E665AA">
                    <w:t xml:space="preserve"> в день</w:t>
                  </w:r>
                </w:p>
              </w:txbxContent>
            </v:textbox>
          </v:roundrect>
        </w:pic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noProof/>
        </w:rPr>
        <w:pict>
          <v:shape id="_x0000_s1103" type="#_x0000_t67" style="position:absolute;left:0;text-align:left;margin-left:85pt;margin-top:24.2pt;width:313.8pt;height:70.2pt;z-index:251728896" strokecolor="#b2a1c7" strokeweight="1pt">
            <v:fill color2="#ccc0d9" focusposition="1" focussize="" focus="100%" type="gradient"/>
            <v:shadow on="t" type="perspective" color="#3f3151" opacity=".5" offset="1pt" offset2="-3pt"/>
            <v:textbox>
              <w:txbxContent>
                <w:p w:rsidR="00EE6472" w:rsidRDefault="00EE6472" w:rsidP="00EE6472">
                  <w:pPr>
                    <w:spacing w:after="0" w:line="240" w:lineRule="auto"/>
                    <w:jc w:val="center"/>
                  </w:pPr>
                  <w:proofErr w:type="gramStart"/>
                  <w:r>
                    <w:t>Выходящий</w:t>
                  </w:r>
                  <w:proofErr w:type="gramEnd"/>
                  <w:r>
                    <w:t xml:space="preserve"> </w:t>
                  </w:r>
                  <w:proofErr w:type="spellStart"/>
                  <w:r>
                    <w:t>товаропоток</w:t>
                  </w:r>
                  <w:proofErr w:type="spellEnd"/>
                  <w:r>
                    <w:t xml:space="preserve"> </w:t>
                  </w:r>
                </w:p>
                <w:p w:rsidR="00EE6472" w:rsidRDefault="00EE6472" w:rsidP="00EE6472">
                  <w:pPr>
                    <w:spacing w:after="0" w:line="240" w:lineRule="auto"/>
                    <w:jc w:val="center"/>
                  </w:pPr>
                  <w:r>
                    <w:t>40 м</w:t>
                  </w:r>
                  <w:r>
                    <w:rPr>
                      <w:vertAlign w:val="superscript"/>
                    </w:rPr>
                    <w:t>3</w:t>
                  </w:r>
                  <w:r>
                    <w:t xml:space="preserve"> в день</w:t>
                  </w:r>
                </w:p>
                <w:p w:rsidR="00EE6472" w:rsidRPr="009D6FC0" w:rsidRDefault="00EE6472" w:rsidP="00EE6472">
                  <w:pPr>
                    <w:spacing w:after="0" w:line="240" w:lineRule="auto"/>
                    <w:jc w:val="center"/>
                    <w:rPr>
                      <w:b/>
                    </w:rPr>
                  </w:pPr>
                  <w:r w:rsidRPr="009D6FC0">
                    <w:rPr>
                      <w:b/>
                    </w:rPr>
                    <w:t xml:space="preserve">ЗОНА </w:t>
                  </w:r>
                  <w:r>
                    <w:rPr>
                      <w:b/>
                    </w:rPr>
                    <w:t>ЭКСПЕДИЦИИ И ОТГРУЗКИ</w:t>
                  </w:r>
                </w:p>
              </w:txbxContent>
            </v:textbox>
          </v:shape>
        </w:pict>
      </w:r>
      <w:r w:rsidRPr="006D01F6">
        <w:rPr>
          <w:rFonts w:ascii="Times New Roman" w:hAnsi="Times New Roman" w:cs="Times New Roman"/>
          <w:noProof/>
        </w:rPr>
        <w:pict>
          <v:shape id="_x0000_s1104" type="#_x0000_t67" style="position:absolute;left:0;text-align:left;margin-left:229.6pt;margin-top:4.4pt;width:34.2pt;height:19.8pt;z-index:251729920" strokecolor="#92cddc" strokeweight="1pt">
            <v:fill color2="#b6dde8" focusposition="1" focussize="" focus="100%" type="gradient"/>
            <v:shadow on="t" type="perspective" color="#205867" opacity=".5" offset="1pt" offset2="-3pt"/>
            <v:textbox style="layout-flow:vertical-ideographic"/>
          </v:shape>
        </w:pic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vertAlign w:val="superscript"/>
        </w:rPr>
      </w:pPr>
      <w:r w:rsidRPr="006D01F6">
        <w:rPr>
          <w:rFonts w:ascii="Times New Roman" w:hAnsi="Times New Roman" w:cs="Times New Roman"/>
          <w:bCs/>
          <w:sz w:val="28"/>
          <w:szCs w:val="28"/>
        </w:rPr>
        <w:t xml:space="preserve">Рисунок 2.9 – Схема распределения </w:t>
      </w:r>
      <w:proofErr w:type="spellStart"/>
      <w:r w:rsidRPr="006D01F6">
        <w:rPr>
          <w:rFonts w:ascii="Times New Roman" w:hAnsi="Times New Roman" w:cs="Times New Roman"/>
          <w:bCs/>
          <w:sz w:val="28"/>
          <w:szCs w:val="28"/>
        </w:rPr>
        <w:t>товаропотока</w:t>
      </w:r>
      <w:proofErr w:type="spellEnd"/>
      <w:r w:rsidRPr="006D01F6">
        <w:rPr>
          <w:rFonts w:ascii="Times New Roman" w:hAnsi="Times New Roman" w:cs="Times New Roman"/>
          <w:bCs/>
          <w:sz w:val="28"/>
          <w:szCs w:val="28"/>
        </w:rPr>
        <w:t xml:space="preserve"> по склад</w:t>
      </w:r>
      <w:proofErr w:type="gramStart"/>
      <w:r w:rsidRPr="006D01F6">
        <w:rPr>
          <w:rFonts w:ascii="Times New Roman" w:hAnsi="Times New Roman" w:cs="Times New Roman"/>
          <w:bCs/>
          <w:sz w:val="28"/>
          <w:szCs w:val="28"/>
        </w:rPr>
        <w:t>у ООО</w:t>
      </w:r>
      <w:proofErr w:type="gramEnd"/>
      <w:r w:rsidRPr="006D01F6">
        <w:rPr>
          <w:rFonts w:ascii="Times New Roman" w:hAnsi="Times New Roman" w:cs="Times New Roman"/>
          <w:bCs/>
          <w:sz w:val="28"/>
          <w:szCs w:val="28"/>
        </w:rPr>
        <w:t xml:space="preserve"> «VENTAC AVTO» при существующем суточном объеме </w:t>
      </w:r>
      <w:proofErr w:type="spellStart"/>
      <w:r w:rsidRPr="006D01F6">
        <w:rPr>
          <w:rFonts w:ascii="Times New Roman" w:hAnsi="Times New Roman" w:cs="Times New Roman"/>
          <w:bCs/>
          <w:sz w:val="28"/>
          <w:szCs w:val="28"/>
        </w:rPr>
        <w:t>товаропотока</w:t>
      </w:r>
      <w:proofErr w:type="spellEnd"/>
      <w:r w:rsidRPr="006D01F6">
        <w:rPr>
          <w:rFonts w:ascii="Times New Roman" w:hAnsi="Times New Roman" w:cs="Times New Roman"/>
          <w:bCs/>
          <w:sz w:val="28"/>
          <w:szCs w:val="28"/>
        </w:rPr>
        <w:t xml:space="preserve"> 40 м</w:t>
      </w:r>
      <w:r w:rsidRPr="006D01F6">
        <w:rPr>
          <w:rFonts w:ascii="Times New Roman" w:hAnsi="Times New Roman" w:cs="Times New Roman"/>
          <w:bCs/>
          <w:sz w:val="28"/>
          <w:szCs w:val="28"/>
          <w:vertAlign w:val="superscript"/>
        </w:rPr>
        <w:t>3</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lastRenderedPageBreak/>
        <w:t>Для расчета требуемой емкости зоны приемки/отгрузки, а также требуемого ресурса техники и кадров, необходимо определить состав первого поста приемки/отгрузки и вычислить необходимое количество постов.</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sz w:val="28"/>
          <w:szCs w:val="28"/>
        </w:rPr>
        <w:t xml:space="preserve">Так как погрузочно-разгрузочный фронт раздельный (рисунок 2.2), расчет показателей проводится отдельно для входящего и исходящего </w:t>
      </w:r>
      <w:proofErr w:type="spellStart"/>
      <w:r w:rsidRPr="006D01F6">
        <w:rPr>
          <w:rFonts w:ascii="Times New Roman" w:hAnsi="Times New Roman" w:cs="Times New Roman"/>
          <w:sz w:val="28"/>
          <w:szCs w:val="28"/>
        </w:rPr>
        <w:t>товаропотоков</w:t>
      </w:r>
      <w:proofErr w:type="spellEnd"/>
      <w:r w:rsidRPr="006D01F6">
        <w:rPr>
          <w:rFonts w:ascii="Times New Roman" w:hAnsi="Times New Roman" w:cs="Times New Roman"/>
          <w:sz w:val="28"/>
          <w:szCs w:val="28"/>
        </w:rPr>
        <w:t xml:space="preserve"> с последующим сравнением полученных данных и принятием наибольших значений.</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sz w:val="28"/>
          <w:szCs w:val="28"/>
        </w:rPr>
        <w:t xml:space="preserve">Определим требуемое количество постов приемки и отгрузки. Для этого рассчитаем количество машин, приходящих в сутки под разгрузку с учетом неравномерности поставок и отгрузок. </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sz w:val="28"/>
          <w:szCs w:val="28"/>
        </w:rPr>
        <w:t>Суточное количество автотранспорта, приходящего под разгрузку/погрузку, определяем по формуле:</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noProof/>
          <w:sz w:val="28"/>
        </w:rPr>
        <w:drawing>
          <wp:inline distT="0" distB="0" distL="0" distR="0">
            <wp:extent cx="2369820" cy="541020"/>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4" cstate="print">
                      <a:clrChange>
                        <a:clrFrom>
                          <a:srgbClr val="FFFFFF"/>
                        </a:clrFrom>
                        <a:clrTo>
                          <a:srgbClr val="FFFFFF">
                            <a:alpha val="0"/>
                          </a:srgbClr>
                        </a:clrTo>
                      </a:clrChange>
                    </a:blip>
                    <a:srcRect/>
                    <a:stretch>
                      <a:fillRect/>
                    </a:stretch>
                  </pic:blipFill>
                  <pic:spPr bwMode="auto">
                    <a:xfrm>
                      <a:off x="0" y="0"/>
                      <a:ext cx="2369820" cy="541020"/>
                    </a:xfrm>
                    <a:prstGeom prst="rect">
                      <a:avLst/>
                    </a:prstGeom>
                    <a:noFill/>
                    <a:ln w="9525">
                      <a:noFill/>
                      <a:miter lim="800000"/>
                      <a:headEnd/>
                      <a:tailEnd/>
                    </a:ln>
                  </pic:spPr>
                </pic:pic>
              </a:graphicData>
            </a:graphic>
          </wp:inline>
        </w:drawing>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 xml:space="preserve">где </w:t>
      </w:r>
      <w:proofErr w:type="spellStart"/>
      <w:r w:rsidRPr="006D01F6">
        <w:rPr>
          <w:rFonts w:ascii="Times New Roman" w:hAnsi="Times New Roman" w:cs="Times New Roman"/>
          <w:bCs/>
          <w:sz w:val="28"/>
          <w:szCs w:val="28"/>
        </w:rPr>
        <w:t>Vвх</w:t>
      </w:r>
      <w:proofErr w:type="spellEnd"/>
      <w:r w:rsidRPr="006D01F6">
        <w:rPr>
          <w:rFonts w:ascii="Times New Roman" w:hAnsi="Times New Roman" w:cs="Times New Roman"/>
          <w:bCs/>
          <w:sz w:val="28"/>
          <w:szCs w:val="28"/>
        </w:rPr>
        <w:t>/</w:t>
      </w:r>
      <w:proofErr w:type="spellStart"/>
      <w:r w:rsidRPr="006D01F6">
        <w:rPr>
          <w:rFonts w:ascii="Times New Roman" w:hAnsi="Times New Roman" w:cs="Times New Roman"/>
          <w:bCs/>
          <w:sz w:val="28"/>
          <w:szCs w:val="28"/>
        </w:rPr>
        <w:t>вых</w:t>
      </w:r>
      <w:proofErr w:type="spellEnd"/>
      <w:r w:rsidRPr="006D01F6">
        <w:rPr>
          <w:rFonts w:ascii="Times New Roman" w:hAnsi="Times New Roman" w:cs="Times New Roman"/>
          <w:bCs/>
          <w:sz w:val="28"/>
          <w:szCs w:val="28"/>
        </w:rPr>
        <w:t xml:space="preserve"> – объем грузопотока на входе/выходе, м</w:t>
      </w:r>
      <w:r w:rsidRPr="006D01F6">
        <w:rPr>
          <w:rFonts w:ascii="Times New Roman" w:hAnsi="Times New Roman" w:cs="Times New Roman"/>
          <w:bCs/>
          <w:sz w:val="28"/>
          <w:szCs w:val="28"/>
          <w:vertAlign w:val="superscript"/>
        </w:rPr>
        <w:t>3</w:t>
      </w:r>
      <w:r w:rsidRPr="006D01F6">
        <w:rPr>
          <w:rFonts w:ascii="Times New Roman" w:hAnsi="Times New Roman" w:cs="Times New Roman"/>
          <w:bCs/>
          <w:sz w:val="28"/>
          <w:szCs w:val="28"/>
        </w:rPr>
        <w:t>/</w:t>
      </w:r>
      <w:proofErr w:type="gramStart"/>
      <w:r w:rsidRPr="006D01F6">
        <w:rPr>
          <w:rFonts w:ascii="Times New Roman" w:hAnsi="Times New Roman" w:cs="Times New Roman"/>
          <w:bCs/>
          <w:sz w:val="28"/>
          <w:szCs w:val="28"/>
        </w:rPr>
        <w:t>с</w:t>
      </w:r>
      <w:proofErr w:type="gramEnd"/>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proofErr w:type="spellStart"/>
      <w:r w:rsidRPr="006D01F6">
        <w:rPr>
          <w:rFonts w:ascii="Times New Roman" w:hAnsi="Times New Roman" w:cs="Times New Roman"/>
          <w:bCs/>
          <w:sz w:val="28"/>
          <w:szCs w:val="28"/>
        </w:rPr>
        <w:t>Vпаллеты</w:t>
      </w:r>
      <w:proofErr w:type="spellEnd"/>
      <w:r w:rsidRPr="006D01F6">
        <w:rPr>
          <w:rFonts w:ascii="Times New Roman" w:hAnsi="Times New Roman" w:cs="Times New Roman"/>
          <w:bCs/>
          <w:sz w:val="28"/>
          <w:szCs w:val="28"/>
        </w:rPr>
        <w:t xml:space="preserve"> – средний объем паллеты, м</w:t>
      </w:r>
      <w:r w:rsidRPr="006D01F6">
        <w:rPr>
          <w:rFonts w:ascii="Times New Roman" w:hAnsi="Times New Roman" w:cs="Times New Roman"/>
          <w:bCs/>
          <w:sz w:val="28"/>
          <w:szCs w:val="28"/>
          <w:vertAlign w:val="superscript"/>
        </w:rPr>
        <w:t>3</w:t>
      </w:r>
      <w:r w:rsidRPr="006D01F6">
        <w:rPr>
          <w:rFonts w:ascii="Times New Roman" w:hAnsi="Times New Roman" w:cs="Times New Roman"/>
          <w:bCs/>
          <w:sz w:val="28"/>
          <w:szCs w:val="28"/>
        </w:rPr>
        <w:t xml:space="preserve"> (табл. П</w:t>
      </w:r>
      <w:proofErr w:type="gramStart"/>
      <w:r w:rsidRPr="006D01F6">
        <w:rPr>
          <w:rFonts w:ascii="Times New Roman" w:hAnsi="Times New Roman" w:cs="Times New Roman"/>
          <w:bCs/>
          <w:sz w:val="28"/>
          <w:szCs w:val="28"/>
        </w:rPr>
        <w:t>1</w:t>
      </w:r>
      <w:proofErr w:type="gramEnd"/>
      <w:r w:rsidRPr="006D01F6">
        <w:rPr>
          <w:rFonts w:ascii="Times New Roman" w:hAnsi="Times New Roman" w:cs="Times New Roman"/>
          <w:bCs/>
          <w:sz w:val="28"/>
          <w:szCs w:val="28"/>
        </w:rPr>
        <w:t>, Приложение1);</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proofErr w:type="spellStart"/>
      <w:proofErr w:type="gramStart"/>
      <w:r w:rsidRPr="006D01F6">
        <w:rPr>
          <w:rFonts w:ascii="Times New Roman" w:hAnsi="Times New Roman" w:cs="Times New Roman"/>
          <w:bCs/>
          <w:sz w:val="28"/>
          <w:szCs w:val="28"/>
        </w:rPr>
        <w:t>N</w:t>
      </w:r>
      <w:proofErr w:type="gramEnd"/>
      <w:r w:rsidRPr="006D01F6">
        <w:rPr>
          <w:rFonts w:ascii="Times New Roman" w:hAnsi="Times New Roman" w:cs="Times New Roman"/>
          <w:bCs/>
          <w:sz w:val="28"/>
          <w:szCs w:val="28"/>
        </w:rPr>
        <w:t>паллет</w:t>
      </w:r>
      <w:proofErr w:type="spellEnd"/>
      <w:r w:rsidRPr="006D01F6">
        <w:rPr>
          <w:rFonts w:ascii="Times New Roman" w:hAnsi="Times New Roman" w:cs="Times New Roman"/>
          <w:bCs/>
          <w:sz w:val="28"/>
          <w:szCs w:val="28"/>
        </w:rPr>
        <w:t xml:space="preserve"> – число паллет в автомобиле, ед.;</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proofErr w:type="spellStart"/>
      <w:r w:rsidRPr="006D01F6">
        <w:rPr>
          <w:rFonts w:ascii="Times New Roman" w:hAnsi="Times New Roman" w:cs="Times New Roman"/>
          <w:bCs/>
          <w:sz w:val="28"/>
          <w:szCs w:val="28"/>
        </w:rPr>
        <w:t>Кн</w:t>
      </w:r>
      <w:proofErr w:type="spellEnd"/>
      <w:r w:rsidRPr="006D01F6">
        <w:rPr>
          <w:rFonts w:ascii="Times New Roman" w:hAnsi="Times New Roman" w:cs="Times New Roman"/>
          <w:bCs/>
          <w:sz w:val="28"/>
          <w:szCs w:val="28"/>
        </w:rPr>
        <w:t xml:space="preserve"> – коэффициент неравномерности поступления грузов на входе/выходе (табл. П</w:t>
      </w:r>
      <w:proofErr w:type="gramStart"/>
      <w:r w:rsidRPr="006D01F6">
        <w:rPr>
          <w:rFonts w:ascii="Times New Roman" w:hAnsi="Times New Roman" w:cs="Times New Roman"/>
          <w:bCs/>
          <w:sz w:val="28"/>
          <w:szCs w:val="28"/>
        </w:rPr>
        <w:t>1</w:t>
      </w:r>
      <w:proofErr w:type="gramEnd"/>
      <w:r w:rsidRPr="006D01F6">
        <w:rPr>
          <w:rFonts w:ascii="Times New Roman" w:hAnsi="Times New Roman" w:cs="Times New Roman"/>
          <w:bCs/>
          <w:sz w:val="28"/>
          <w:szCs w:val="28"/>
        </w:rPr>
        <w:t>, Приложение 1);</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Рассчитаем число автомобилей, которые способны обслужить минимальный и максимальный грузопоток на входе:</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для автомобиля Газель принимаем среднее число паллет 5 (рис.2.6-2.7), тогда по ф. 2.8</w:t>
      </w:r>
    </w:p>
    <w:p w:rsidR="00EE6472" w:rsidRPr="006D01F6" w:rsidRDefault="00EE6472" w:rsidP="00EE6472">
      <w:pPr>
        <w:shd w:val="clear" w:color="000000" w:fill="auto"/>
        <w:spacing w:after="0" w:line="360" w:lineRule="auto"/>
        <w:ind w:firstLine="709"/>
        <w:jc w:val="both"/>
        <w:rPr>
          <w:rFonts w:ascii="Times New Roman" w:hAnsi="Times New Roman" w:cs="Times New Roman"/>
          <w:sz w:val="28"/>
        </w:rPr>
      </w:pP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noProof/>
          <w:sz w:val="28"/>
        </w:rPr>
        <w:drawing>
          <wp:inline distT="0" distB="0" distL="0" distR="0">
            <wp:extent cx="3589020" cy="464820"/>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5" cstate="print">
                      <a:clrChange>
                        <a:clrFrom>
                          <a:srgbClr val="FFFFFF"/>
                        </a:clrFrom>
                        <a:clrTo>
                          <a:srgbClr val="FFFFFF">
                            <a:alpha val="0"/>
                          </a:srgbClr>
                        </a:clrTo>
                      </a:clrChange>
                    </a:blip>
                    <a:srcRect/>
                    <a:stretch>
                      <a:fillRect/>
                    </a:stretch>
                  </pic:blipFill>
                  <pic:spPr bwMode="auto">
                    <a:xfrm>
                      <a:off x="0" y="0"/>
                      <a:ext cx="3589020" cy="464820"/>
                    </a:xfrm>
                    <a:prstGeom prst="rect">
                      <a:avLst/>
                    </a:prstGeom>
                    <a:noFill/>
                    <a:ln w="9525">
                      <a:noFill/>
                      <a:miter lim="800000"/>
                      <a:headEnd/>
                      <a:tailEnd/>
                    </a:ln>
                  </pic:spPr>
                </pic:pic>
              </a:graphicData>
            </a:graphic>
          </wp:inline>
        </w:drawing>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noProof/>
          <w:sz w:val="28"/>
        </w:rPr>
        <w:drawing>
          <wp:inline distT="0" distB="0" distL="0" distR="0">
            <wp:extent cx="3733800" cy="464820"/>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6" cstate="print">
                      <a:clrChange>
                        <a:clrFrom>
                          <a:srgbClr val="FFFFFF"/>
                        </a:clrFrom>
                        <a:clrTo>
                          <a:srgbClr val="FFFFFF">
                            <a:alpha val="0"/>
                          </a:srgbClr>
                        </a:clrTo>
                      </a:clrChange>
                    </a:blip>
                    <a:srcRect/>
                    <a:stretch>
                      <a:fillRect/>
                    </a:stretch>
                  </pic:blipFill>
                  <pic:spPr bwMode="auto">
                    <a:xfrm>
                      <a:off x="0" y="0"/>
                      <a:ext cx="3733800" cy="464820"/>
                    </a:xfrm>
                    <a:prstGeom prst="rect">
                      <a:avLst/>
                    </a:prstGeom>
                    <a:noFill/>
                    <a:ln w="9525">
                      <a:noFill/>
                      <a:miter lim="800000"/>
                      <a:headEnd/>
                      <a:tailEnd/>
                    </a:ln>
                  </pic:spPr>
                </pic:pic>
              </a:graphicData>
            </a:graphic>
          </wp:inline>
        </w:drawing>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lastRenderedPageBreak/>
        <w:t xml:space="preserve">для </w:t>
      </w:r>
      <w:proofErr w:type="spellStart"/>
      <w:r w:rsidRPr="006D01F6">
        <w:rPr>
          <w:rFonts w:ascii="Times New Roman" w:hAnsi="Times New Roman" w:cs="Times New Roman"/>
          <w:bCs/>
          <w:sz w:val="28"/>
          <w:szCs w:val="28"/>
        </w:rPr>
        <w:t>Еврофуры</w:t>
      </w:r>
      <w:proofErr w:type="spellEnd"/>
      <w:r w:rsidRPr="006D01F6">
        <w:rPr>
          <w:rFonts w:ascii="Times New Roman" w:hAnsi="Times New Roman" w:cs="Times New Roman"/>
          <w:bCs/>
          <w:sz w:val="28"/>
          <w:szCs w:val="28"/>
        </w:rPr>
        <w:t xml:space="preserve"> число паллет 33 (рис.2.8)</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noProof/>
          <w:sz w:val="28"/>
        </w:rPr>
        <w:drawing>
          <wp:inline distT="0" distB="0" distL="0" distR="0">
            <wp:extent cx="3589020" cy="464820"/>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7" cstate="print">
                      <a:clrChange>
                        <a:clrFrom>
                          <a:srgbClr val="FFFFFF"/>
                        </a:clrFrom>
                        <a:clrTo>
                          <a:srgbClr val="FFFFFF">
                            <a:alpha val="0"/>
                          </a:srgbClr>
                        </a:clrTo>
                      </a:clrChange>
                    </a:blip>
                    <a:srcRect/>
                    <a:stretch>
                      <a:fillRect/>
                    </a:stretch>
                  </pic:blipFill>
                  <pic:spPr bwMode="auto">
                    <a:xfrm>
                      <a:off x="0" y="0"/>
                      <a:ext cx="3589020" cy="464820"/>
                    </a:xfrm>
                    <a:prstGeom prst="rect">
                      <a:avLst/>
                    </a:prstGeom>
                    <a:noFill/>
                    <a:ln w="9525">
                      <a:noFill/>
                      <a:miter lim="800000"/>
                      <a:headEnd/>
                      <a:tailEnd/>
                    </a:ln>
                  </pic:spPr>
                </pic:pic>
              </a:graphicData>
            </a:graphic>
          </wp:inline>
        </w:drawing>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noProof/>
          <w:sz w:val="28"/>
        </w:rPr>
        <w:drawing>
          <wp:inline distT="0" distB="0" distL="0" distR="0">
            <wp:extent cx="3627120" cy="464820"/>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8" cstate="print">
                      <a:clrChange>
                        <a:clrFrom>
                          <a:srgbClr val="FFFFFF"/>
                        </a:clrFrom>
                        <a:clrTo>
                          <a:srgbClr val="FFFFFF">
                            <a:alpha val="0"/>
                          </a:srgbClr>
                        </a:clrTo>
                      </a:clrChange>
                    </a:blip>
                    <a:srcRect/>
                    <a:stretch>
                      <a:fillRect/>
                    </a:stretch>
                  </pic:blipFill>
                  <pic:spPr bwMode="auto">
                    <a:xfrm>
                      <a:off x="0" y="0"/>
                      <a:ext cx="3627120" cy="464820"/>
                    </a:xfrm>
                    <a:prstGeom prst="rect">
                      <a:avLst/>
                    </a:prstGeom>
                    <a:noFill/>
                    <a:ln w="9525">
                      <a:noFill/>
                      <a:miter lim="800000"/>
                      <a:headEnd/>
                      <a:tailEnd/>
                    </a:ln>
                  </pic:spPr>
                </pic:pic>
              </a:graphicData>
            </a:graphic>
          </wp:inline>
        </w:drawing>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Аналогично определим число автомобилей, которые способны обслужить минимальный и максимальный грузопоток на выходе:</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для автомобиля Газель принимаем среднее число паллет 5, тогда по ф. 2.8</w:t>
      </w:r>
    </w:p>
    <w:p w:rsidR="00EE6472" w:rsidRPr="006D01F6" w:rsidRDefault="00EE6472" w:rsidP="00EE6472">
      <w:pPr>
        <w:shd w:val="clear" w:color="000000" w:fill="auto"/>
        <w:spacing w:after="0" w:line="360" w:lineRule="auto"/>
        <w:ind w:firstLine="709"/>
        <w:jc w:val="both"/>
        <w:rPr>
          <w:rFonts w:ascii="Times New Roman" w:hAnsi="Times New Roman" w:cs="Times New Roman"/>
          <w:sz w:val="28"/>
        </w:rPr>
      </w:pP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noProof/>
          <w:sz w:val="28"/>
        </w:rPr>
        <w:drawing>
          <wp:inline distT="0" distB="0" distL="0" distR="0">
            <wp:extent cx="3589020" cy="464820"/>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9" cstate="print">
                      <a:clrChange>
                        <a:clrFrom>
                          <a:srgbClr val="FFFFFF"/>
                        </a:clrFrom>
                        <a:clrTo>
                          <a:srgbClr val="FFFFFF">
                            <a:alpha val="0"/>
                          </a:srgbClr>
                        </a:clrTo>
                      </a:clrChange>
                    </a:blip>
                    <a:srcRect/>
                    <a:stretch>
                      <a:fillRect/>
                    </a:stretch>
                  </pic:blipFill>
                  <pic:spPr bwMode="auto">
                    <a:xfrm>
                      <a:off x="0" y="0"/>
                      <a:ext cx="3589020" cy="464820"/>
                    </a:xfrm>
                    <a:prstGeom prst="rect">
                      <a:avLst/>
                    </a:prstGeom>
                    <a:noFill/>
                    <a:ln w="9525">
                      <a:noFill/>
                      <a:miter lim="800000"/>
                      <a:headEnd/>
                      <a:tailEnd/>
                    </a:ln>
                  </pic:spPr>
                </pic:pic>
              </a:graphicData>
            </a:graphic>
          </wp:inline>
        </w:drawing>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noProof/>
          <w:sz w:val="28"/>
        </w:rPr>
        <w:drawing>
          <wp:inline distT="0" distB="0" distL="0" distR="0">
            <wp:extent cx="3733800" cy="464820"/>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0" cstate="print">
                      <a:clrChange>
                        <a:clrFrom>
                          <a:srgbClr val="FFFFFF"/>
                        </a:clrFrom>
                        <a:clrTo>
                          <a:srgbClr val="FFFFFF">
                            <a:alpha val="0"/>
                          </a:srgbClr>
                        </a:clrTo>
                      </a:clrChange>
                    </a:blip>
                    <a:srcRect/>
                    <a:stretch>
                      <a:fillRect/>
                    </a:stretch>
                  </pic:blipFill>
                  <pic:spPr bwMode="auto">
                    <a:xfrm>
                      <a:off x="0" y="0"/>
                      <a:ext cx="3733800" cy="464820"/>
                    </a:xfrm>
                    <a:prstGeom prst="rect">
                      <a:avLst/>
                    </a:prstGeom>
                    <a:noFill/>
                    <a:ln w="9525">
                      <a:noFill/>
                      <a:miter lim="800000"/>
                      <a:headEnd/>
                      <a:tailEnd/>
                    </a:ln>
                  </pic:spPr>
                </pic:pic>
              </a:graphicData>
            </a:graphic>
          </wp:inline>
        </w:drawing>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 xml:space="preserve">для </w:t>
      </w:r>
      <w:proofErr w:type="spellStart"/>
      <w:r w:rsidRPr="006D01F6">
        <w:rPr>
          <w:rFonts w:ascii="Times New Roman" w:hAnsi="Times New Roman" w:cs="Times New Roman"/>
          <w:bCs/>
          <w:sz w:val="28"/>
          <w:szCs w:val="28"/>
        </w:rPr>
        <w:t>Еврофуры</w:t>
      </w:r>
      <w:proofErr w:type="spellEnd"/>
      <w:r w:rsidRPr="006D01F6">
        <w:rPr>
          <w:rFonts w:ascii="Times New Roman" w:hAnsi="Times New Roman" w:cs="Times New Roman"/>
          <w:bCs/>
          <w:sz w:val="28"/>
          <w:szCs w:val="28"/>
        </w:rPr>
        <w:t xml:space="preserve"> число паллет 33 (рис.2.8)</w:t>
      </w:r>
    </w:p>
    <w:p w:rsidR="00EE6472" w:rsidRPr="006D01F6" w:rsidRDefault="00EE6472" w:rsidP="00EE6472">
      <w:pPr>
        <w:shd w:val="clear" w:color="000000" w:fill="auto"/>
        <w:spacing w:after="0" w:line="360" w:lineRule="auto"/>
        <w:ind w:firstLine="709"/>
        <w:jc w:val="both"/>
        <w:rPr>
          <w:rFonts w:ascii="Times New Roman" w:hAnsi="Times New Roman" w:cs="Times New Roman"/>
          <w:sz w:val="28"/>
        </w:rPr>
      </w:pP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noProof/>
          <w:sz w:val="28"/>
        </w:rPr>
        <w:drawing>
          <wp:inline distT="0" distB="0" distL="0" distR="0">
            <wp:extent cx="3589020" cy="464820"/>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1" cstate="print">
                      <a:clrChange>
                        <a:clrFrom>
                          <a:srgbClr val="FFFFFF"/>
                        </a:clrFrom>
                        <a:clrTo>
                          <a:srgbClr val="FFFFFF">
                            <a:alpha val="0"/>
                          </a:srgbClr>
                        </a:clrTo>
                      </a:clrChange>
                    </a:blip>
                    <a:srcRect/>
                    <a:stretch>
                      <a:fillRect/>
                    </a:stretch>
                  </pic:blipFill>
                  <pic:spPr bwMode="auto">
                    <a:xfrm>
                      <a:off x="0" y="0"/>
                      <a:ext cx="3589020" cy="464820"/>
                    </a:xfrm>
                    <a:prstGeom prst="rect">
                      <a:avLst/>
                    </a:prstGeom>
                    <a:noFill/>
                    <a:ln w="9525">
                      <a:noFill/>
                      <a:miter lim="800000"/>
                      <a:headEnd/>
                      <a:tailEnd/>
                    </a:ln>
                  </pic:spPr>
                </pic:pic>
              </a:graphicData>
            </a:graphic>
          </wp:inline>
        </w:drawing>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noProof/>
          <w:sz w:val="28"/>
        </w:rPr>
        <w:drawing>
          <wp:inline distT="0" distB="0" distL="0" distR="0">
            <wp:extent cx="3627120" cy="464820"/>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2" cstate="print">
                      <a:clrChange>
                        <a:clrFrom>
                          <a:srgbClr val="FFFFFF"/>
                        </a:clrFrom>
                        <a:clrTo>
                          <a:srgbClr val="FFFFFF">
                            <a:alpha val="0"/>
                          </a:srgbClr>
                        </a:clrTo>
                      </a:clrChange>
                    </a:blip>
                    <a:srcRect/>
                    <a:stretch>
                      <a:fillRect/>
                    </a:stretch>
                  </pic:blipFill>
                  <pic:spPr bwMode="auto">
                    <a:xfrm>
                      <a:off x="0" y="0"/>
                      <a:ext cx="3627120" cy="464820"/>
                    </a:xfrm>
                    <a:prstGeom prst="rect">
                      <a:avLst/>
                    </a:prstGeom>
                    <a:noFill/>
                    <a:ln w="9525">
                      <a:noFill/>
                      <a:miter lim="800000"/>
                      <a:headEnd/>
                      <a:tailEnd/>
                    </a:ln>
                  </pic:spPr>
                </pic:pic>
              </a:graphicData>
            </a:graphic>
          </wp:inline>
        </w:drawing>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Таким образом, для обеспечения минимального грузопотока (40 м</w:t>
      </w:r>
      <w:r w:rsidRPr="006D01F6">
        <w:rPr>
          <w:rFonts w:ascii="Times New Roman" w:hAnsi="Times New Roman" w:cs="Times New Roman"/>
          <w:bCs/>
          <w:sz w:val="28"/>
          <w:szCs w:val="28"/>
          <w:vertAlign w:val="superscript"/>
        </w:rPr>
        <w:t>3</w:t>
      </w:r>
      <w:r w:rsidRPr="006D01F6">
        <w:rPr>
          <w:rFonts w:ascii="Times New Roman" w:hAnsi="Times New Roman" w:cs="Times New Roman"/>
          <w:bCs/>
          <w:sz w:val="28"/>
          <w:szCs w:val="28"/>
        </w:rPr>
        <w:t xml:space="preserve">) на входном/выходном потоке необходимо наличие 10-13 Газелей или 1-2 </w:t>
      </w:r>
      <w:proofErr w:type="spellStart"/>
      <w:r w:rsidRPr="006D01F6">
        <w:rPr>
          <w:rFonts w:ascii="Times New Roman" w:hAnsi="Times New Roman" w:cs="Times New Roman"/>
          <w:bCs/>
          <w:sz w:val="28"/>
          <w:szCs w:val="28"/>
        </w:rPr>
        <w:t>еврофуры</w:t>
      </w:r>
      <w:proofErr w:type="spellEnd"/>
      <w:r w:rsidRPr="006D01F6">
        <w:rPr>
          <w:rFonts w:ascii="Times New Roman" w:hAnsi="Times New Roman" w:cs="Times New Roman"/>
          <w:bCs/>
          <w:sz w:val="28"/>
          <w:szCs w:val="28"/>
        </w:rPr>
        <w:t>, а для обеспечения максимального грузопотока на входе/выходе (70 м</w:t>
      </w:r>
      <w:r w:rsidRPr="006D01F6">
        <w:rPr>
          <w:rFonts w:ascii="Times New Roman" w:hAnsi="Times New Roman" w:cs="Times New Roman"/>
          <w:bCs/>
          <w:sz w:val="28"/>
          <w:szCs w:val="28"/>
          <w:vertAlign w:val="superscript"/>
        </w:rPr>
        <w:t>3</w:t>
      </w:r>
      <w:r w:rsidRPr="006D01F6">
        <w:rPr>
          <w:rFonts w:ascii="Times New Roman" w:hAnsi="Times New Roman" w:cs="Times New Roman"/>
          <w:bCs/>
          <w:sz w:val="28"/>
          <w:szCs w:val="28"/>
        </w:rPr>
        <w:t xml:space="preserve">) Газелей 29-38 или 3 </w:t>
      </w:r>
      <w:proofErr w:type="spellStart"/>
      <w:r w:rsidRPr="006D01F6">
        <w:rPr>
          <w:rFonts w:ascii="Times New Roman" w:hAnsi="Times New Roman" w:cs="Times New Roman"/>
          <w:bCs/>
          <w:sz w:val="28"/>
          <w:szCs w:val="28"/>
        </w:rPr>
        <w:t>еврофуры</w:t>
      </w:r>
      <w:proofErr w:type="spellEnd"/>
      <w:r w:rsidRPr="006D01F6">
        <w:rPr>
          <w:rFonts w:ascii="Times New Roman" w:hAnsi="Times New Roman" w:cs="Times New Roman"/>
          <w:bCs/>
          <w:sz w:val="28"/>
          <w:szCs w:val="28"/>
        </w:rPr>
        <w:t xml:space="preserve">. </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 xml:space="preserve">Как </w:t>
      </w:r>
      <w:proofErr w:type="gramStart"/>
      <w:r w:rsidRPr="006D01F6">
        <w:rPr>
          <w:rFonts w:ascii="Times New Roman" w:hAnsi="Times New Roman" w:cs="Times New Roman"/>
          <w:bCs/>
          <w:sz w:val="28"/>
          <w:szCs w:val="28"/>
        </w:rPr>
        <w:t>показала практика 2015 года среднесуточный входной/выходной грузопоток близок</w:t>
      </w:r>
      <w:proofErr w:type="gramEnd"/>
      <w:r w:rsidRPr="006D01F6">
        <w:rPr>
          <w:rFonts w:ascii="Times New Roman" w:hAnsi="Times New Roman" w:cs="Times New Roman"/>
          <w:bCs/>
          <w:sz w:val="28"/>
          <w:szCs w:val="28"/>
        </w:rPr>
        <w:t xml:space="preserve"> минимальному (40 м</w:t>
      </w:r>
      <w:r w:rsidRPr="006D01F6">
        <w:rPr>
          <w:rFonts w:ascii="Times New Roman" w:hAnsi="Times New Roman" w:cs="Times New Roman"/>
          <w:bCs/>
          <w:sz w:val="28"/>
          <w:szCs w:val="28"/>
          <w:vertAlign w:val="superscript"/>
        </w:rPr>
        <w:t>3</w:t>
      </w:r>
      <w:r w:rsidRPr="006D01F6">
        <w:rPr>
          <w:rFonts w:ascii="Times New Roman" w:hAnsi="Times New Roman" w:cs="Times New Roman"/>
          <w:bCs/>
          <w:sz w:val="28"/>
          <w:szCs w:val="28"/>
        </w:rPr>
        <w:t xml:space="preserve">), следовательно, парк автомобилей ООО «VENTAC AVTO»: 14 Газелей и 3 </w:t>
      </w:r>
      <w:proofErr w:type="spellStart"/>
      <w:r w:rsidRPr="006D01F6">
        <w:rPr>
          <w:rFonts w:ascii="Times New Roman" w:hAnsi="Times New Roman" w:cs="Times New Roman"/>
          <w:bCs/>
          <w:sz w:val="28"/>
          <w:szCs w:val="28"/>
        </w:rPr>
        <w:t>еврофуры</w:t>
      </w:r>
      <w:proofErr w:type="spellEnd"/>
      <w:r w:rsidRPr="006D01F6">
        <w:rPr>
          <w:rFonts w:ascii="Times New Roman" w:hAnsi="Times New Roman" w:cs="Times New Roman"/>
          <w:bCs/>
          <w:sz w:val="28"/>
          <w:szCs w:val="28"/>
        </w:rPr>
        <w:t>, вполне удовлетворяет потребности входящего/выходящего потока на настоящий момент.</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lastRenderedPageBreak/>
        <w:t xml:space="preserve">Требуемое количество ворот (постов) для обработки входящего </w:t>
      </w:r>
      <w:proofErr w:type="spellStart"/>
      <w:r w:rsidRPr="006D01F6">
        <w:rPr>
          <w:rFonts w:ascii="Times New Roman" w:hAnsi="Times New Roman" w:cs="Times New Roman"/>
          <w:bCs/>
          <w:sz w:val="28"/>
          <w:szCs w:val="28"/>
        </w:rPr>
        <w:t>товаропотока</w:t>
      </w:r>
      <w:proofErr w:type="spellEnd"/>
      <w:r w:rsidRPr="006D01F6">
        <w:rPr>
          <w:rFonts w:ascii="Times New Roman" w:hAnsi="Times New Roman" w:cs="Times New Roman"/>
          <w:bCs/>
          <w:sz w:val="28"/>
          <w:szCs w:val="28"/>
        </w:rPr>
        <w:t xml:space="preserve"> определяется по формуле:</w:t>
      </w:r>
    </w:p>
    <w:p w:rsidR="00EE6472" w:rsidRPr="006D01F6" w:rsidRDefault="00EE6472" w:rsidP="00EE6472">
      <w:pPr>
        <w:shd w:val="clear" w:color="000000" w:fill="auto"/>
        <w:spacing w:after="0" w:line="360" w:lineRule="auto"/>
        <w:ind w:firstLine="709"/>
        <w:jc w:val="both"/>
        <w:rPr>
          <w:rFonts w:ascii="Times New Roman" w:hAnsi="Times New Roman" w:cs="Times New Roman"/>
          <w:sz w:val="28"/>
        </w:rPr>
      </w:pP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noProof/>
          <w:sz w:val="28"/>
        </w:rPr>
        <w:drawing>
          <wp:inline distT="0" distB="0" distL="0" distR="0">
            <wp:extent cx="2331720" cy="541020"/>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3" cstate="print">
                      <a:clrChange>
                        <a:clrFrom>
                          <a:srgbClr val="FFFFFF"/>
                        </a:clrFrom>
                        <a:clrTo>
                          <a:srgbClr val="FFFFFF">
                            <a:alpha val="0"/>
                          </a:srgbClr>
                        </a:clrTo>
                      </a:clrChange>
                    </a:blip>
                    <a:srcRect/>
                    <a:stretch>
                      <a:fillRect/>
                    </a:stretch>
                  </pic:blipFill>
                  <pic:spPr bwMode="auto">
                    <a:xfrm>
                      <a:off x="0" y="0"/>
                      <a:ext cx="2331720" cy="541020"/>
                    </a:xfrm>
                    <a:prstGeom prst="rect">
                      <a:avLst/>
                    </a:prstGeom>
                    <a:noFill/>
                    <a:ln w="9525">
                      <a:noFill/>
                      <a:miter lim="800000"/>
                      <a:headEnd/>
                      <a:tailEnd/>
                    </a:ln>
                  </pic:spPr>
                </pic:pic>
              </a:graphicData>
            </a:graphic>
          </wp:inline>
        </w:drawing>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 xml:space="preserve">где </w:t>
      </w:r>
      <w:r w:rsidRPr="006D01F6">
        <w:rPr>
          <w:rFonts w:ascii="Times New Roman" w:hAnsi="Times New Roman" w:cs="Times New Roman"/>
          <w:bCs/>
          <w:sz w:val="28"/>
          <w:szCs w:val="28"/>
        </w:rPr>
        <w:fldChar w:fldCharType="begin"/>
      </w:r>
      <w:r w:rsidRPr="006D01F6">
        <w:rPr>
          <w:rFonts w:ascii="Times New Roman" w:hAnsi="Times New Roman" w:cs="Times New Roman"/>
          <w:bCs/>
          <w:sz w:val="28"/>
          <w:szCs w:val="28"/>
        </w:rPr>
        <w:instrText xml:space="preserve"> QUOTE </w:instrText>
      </w:r>
      <w:r w:rsidRPr="006D01F6">
        <w:rPr>
          <w:rFonts w:ascii="Times New Roman" w:hAnsi="Times New Roman" w:cs="Times New Roman"/>
          <w:noProof/>
          <w:position w:val="-24"/>
          <w:sz w:val="28"/>
        </w:rPr>
        <w:drawing>
          <wp:inline distT="0" distB="0" distL="0" distR="0">
            <wp:extent cx="449580" cy="312420"/>
            <wp:effectExtent l="19050" t="0" r="762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a:off x="0" y="0"/>
                      <a:ext cx="449580" cy="312420"/>
                    </a:xfrm>
                    <a:prstGeom prst="rect">
                      <a:avLst/>
                    </a:prstGeom>
                    <a:noFill/>
                    <a:ln w="9525">
                      <a:noFill/>
                      <a:miter lim="800000"/>
                      <a:headEnd/>
                      <a:tailEnd/>
                    </a:ln>
                  </pic:spPr>
                </pic:pic>
              </a:graphicData>
            </a:graphic>
          </wp:inline>
        </w:drawing>
      </w:r>
      <w:r w:rsidRPr="006D01F6">
        <w:rPr>
          <w:rFonts w:ascii="Times New Roman" w:hAnsi="Times New Roman" w:cs="Times New Roman"/>
          <w:bCs/>
          <w:sz w:val="28"/>
          <w:szCs w:val="28"/>
        </w:rPr>
        <w:instrText xml:space="preserve"> </w:instrText>
      </w:r>
      <w:r w:rsidRPr="006D01F6">
        <w:rPr>
          <w:rFonts w:ascii="Times New Roman" w:hAnsi="Times New Roman" w:cs="Times New Roman"/>
          <w:bCs/>
          <w:sz w:val="28"/>
          <w:szCs w:val="28"/>
        </w:rPr>
        <w:fldChar w:fldCharType="separate"/>
      </w:r>
      <w:r w:rsidRPr="006D01F6">
        <w:rPr>
          <w:rFonts w:ascii="Times New Roman" w:hAnsi="Times New Roman" w:cs="Times New Roman"/>
          <w:noProof/>
          <w:position w:val="-24"/>
          <w:sz w:val="28"/>
        </w:rPr>
        <w:drawing>
          <wp:inline distT="0" distB="0" distL="0" distR="0">
            <wp:extent cx="449580" cy="312420"/>
            <wp:effectExtent l="19050" t="0" r="762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a:off x="0" y="0"/>
                      <a:ext cx="449580" cy="312420"/>
                    </a:xfrm>
                    <a:prstGeom prst="rect">
                      <a:avLst/>
                    </a:prstGeom>
                    <a:noFill/>
                    <a:ln w="9525">
                      <a:noFill/>
                      <a:miter lim="800000"/>
                      <a:headEnd/>
                      <a:tailEnd/>
                    </a:ln>
                  </pic:spPr>
                </pic:pic>
              </a:graphicData>
            </a:graphic>
          </wp:inline>
        </w:drawing>
      </w:r>
      <w:r w:rsidRPr="006D01F6">
        <w:rPr>
          <w:rFonts w:ascii="Times New Roman" w:hAnsi="Times New Roman" w:cs="Times New Roman"/>
          <w:bCs/>
          <w:sz w:val="28"/>
          <w:szCs w:val="28"/>
        </w:rPr>
        <w:fldChar w:fldCharType="end"/>
      </w:r>
      <w:r w:rsidRPr="006D01F6">
        <w:rPr>
          <w:rFonts w:ascii="Times New Roman" w:hAnsi="Times New Roman" w:cs="Times New Roman"/>
          <w:bCs/>
          <w:sz w:val="28"/>
          <w:szCs w:val="28"/>
        </w:rPr>
        <w:t xml:space="preserve"> – число автомобилей, ед. (расчёт ф. 28);</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proofErr w:type="spellStart"/>
      <w:r w:rsidRPr="006D01F6">
        <w:rPr>
          <w:rFonts w:ascii="Times New Roman" w:hAnsi="Times New Roman" w:cs="Times New Roman"/>
          <w:bCs/>
          <w:sz w:val="28"/>
          <w:szCs w:val="28"/>
        </w:rPr>
        <w:t>tp</w:t>
      </w:r>
      <w:proofErr w:type="spellEnd"/>
      <w:r w:rsidRPr="006D01F6">
        <w:rPr>
          <w:rFonts w:ascii="Times New Roman" w:hAnsi="Times New Roman" w:cs="Times New Roman"/>
          <w:bCs/>
          <w:sz w:val="28"/>
          <w:szCs w:val="28"/>
        </w:rPr>
        <w:t xml:space="preserve"> – время разгрузки одного автомобиля (табл</w:t>
      </w:r>
      <w:proofErr w:type="gramStart"/>
      <w:r w:rsidRPr="006D01F6">
        <w:rPr>
          <w:rFonts w:ascii="Times New Roman" w:hAnsi="Times New Roman" w:cs="Times New Roman"/>
          <w:bCs/>
          <w:sz w:val="28"/>
          <w:szCs w:val="28"/>
        </w:rPr>
        <w:t>.П</w:t>
      </w:r>
      <w:proofErr w:type="gramEnd"/>
      <w:r w:rsidRPr="006D01F6">
        <w:rPr>
          <w:rFonts w:ascii="Times New Roman" w:hAnsi="Times New Roman" w:cs="Times New Roman"/>
          <w:bCs/>
          <w:sz w:val="28"/>
          <w:szCs w:val="28"/>
        </w:rPr>
        <w:t>1);</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proofErr w:type="spellStart"/>
      <w:r w:rsidRPr="006D01F6">
        <w:rPr>
          <w:rFonts w:ascii="Times New Roman" w:hAnsi="Times New Roman" w:cs="Times New Roman"/>
          <w:bCs/>
          <w:sz w:val="28"/>
          <w:szCs w:val="28"/>
        </w:rPr>
        <w:t>Твх</w:t>
      </w:r>
      <w:proofErr w:type="spellEnd"/>
      <w:r w:rsidRPr="006D01F6">
        <w:rPr>
          <w:rFonts w:ascii="Times New Roman" w:hAnsi="Times New Roman" w:cs="Times New Roman"/>
          <w:bCs/>
          <w:sz w:val="28"/>
          <w:szCs w:val="28"/>
        </w:rPr>
        <w:t xml:space="preserve"> – время работы зоны приемки (табл. П</w:t>
      </w:r>
      <w:proofErr w:type="gramStart"/>
      <w:r w:rsidRPr="006D01F6">
        <w:rPr>
          <w:rFonts w:ascii="Times New Roman" w:hAnsi="Times New Roman" w:cs="Times New Roman"/>
          <w:bCs/>
          <w:sz w:val="28"/>
          <w:szCs w:val="28"/>
        </w:rPr>
        <w:t>1</w:t>
      </w:r>
      <w:proofErr w:type="gramEnd"/>
      <w:r w:rsidRPr="006D01F6">
        <w:rPr>
          <w:rFonts w:ascii="Times New Roman" w:hAnsi="Times New Roman" w:cs="Times New Roman"/>
          <w:bCs/>
          <w:sz w:val="28"/>
          <w:szCs w:val="28"/>
        </w:rPr>
        <w:t>)</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br w:type="page"/>
      </w:r>
      <w:r w:rsidRPr="006D01F6">
        <w:rPr>
          <w:rFonts w:ascii="Times New Roman" w:hAnsi="Times New Roman" w:cs="Times New Roman"/>
          <w:bCs/>
          <w:sz w:val="28"/>
          <w:szCs w:val="28"/>
        </w:rPr>
        <w:lastRenderedPageBreak/>
        <w:t xml:space="preserve">Рассчитаем количество ворот для </w:t>
      </w:r>
      <w:proofErr w:type="gramStart"/>
      <w:r w:rsidRPr="006D01F6">
        <w:rPr>
          <w:rFonts w:ascii="Times New Roman" w:hAnsi="Times New Roman" w:cs="Times New Roman"/>
          <w:bCs/>
          <w:sz w:val="28"/>
          <w:szCs w:val="28"/>
        </w:rPr>
        <w:t>максимального</w:t>
      </w:r>
      <w:proofErr w:type="gramEnd"/>
      <w:r w:rsidRPr="006D01F6">
        <w:rPr>
          <w:rFonts w:ascii="Times New Roman" w:hAnsi="Times New Roman" w:cs="Times New Roman"/>
          <w:bCs/>
          <w:sz w:val="28"/>
          <w:szCs w:val="28"/>
        </w:rPr>
        <w:t xml:space="preserve"> и минимального </w:t>
      </w:r>
      <w:proofErr w:type="spellStart"/>
      <w:r w:rsidRPr="006D01F6">
        <w:rPr>
          <w:rFonts w:ascii="Times New Roman" w:hAnsi="Times New Roman" w:cs="Times New Roman"/>
          <w:bCs/>
          <w:sz w:val="28"/>
          <w:szCs w:val="28"/>
        </w:rPr>
        <w:t>товаропотока</w:t>
      </w:r>
      <w:proofErr w:type="spellEnd"/>
      <w:r w:rsidRPr="006D01F6">
        <w:rPr>
          <w:rFonts w:ascii="Times New Roman" w:hAnsi="Times New Roman" w:cs="Times New Roman"/>
          <w:bCs/>
          <w:sz w:val="28"/>
          <w:szCs w:val="28"/>
        </w:rPr>
        <w:t>:</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p>
    <w:tbl>
      <w:tblPr>
        <w:tblStyle w:val="af3"/>
        <w:tblW w:w="0" w:type="auto"/>
        <w:jc w:val="center"/>
        <w:tblLook w:val="0000"/>
      </w:tblPr>
      <w:tblGrid>
        <w:gridCol w:w="4086"/>
        <w:gridCol w:w="4242"/>
      </w:tblGrid>
      <w:tr w:rsidR="00EE6472" w:rsidRPr="006D01F6" w:rsidTr="00D366F2">
        <w:trPr>
          <w:jc w:val="center"/>
        </w:trPr>
        <w:tc>
          <w:tcPr>
            <w:tcW w:w="0" w:type="auto"/>
          </w:tcPr>
          <w:p w:rsidR="00EE6472" w:rsidRPr="006D01F6" w:rsidRDefault="00EE6472" w:rsidP="00EE6472">
            <w:pPr>
              <w:shd w:val="clear" w:color="000000" w:fill="auto"/>
              <w:spacing w:line="360" w:lineRule="auto"/>
              <w:jc w:val="both"/>
              <w:rPr>
                <w:rFonts w:ascii="Times New Roman" w:hAnsi="Times New Roman"/>
                <w:bCs/>
                <w:szCs w:val="28"/>
              </w:rPr>
            </w:pPr>
            <w:r w:rsidRPr="006D01F6">
              <w:rPr>
                <w:rFonts w:ascii="Times New Roman" w:hAnsi="Times New Roman"/>
                <w:bCs/>
                <w:szCs w:val="28"/>
              </w:rPr>
              <w:t>Поток на входе</w:t>
            </w:r>
          </w:p>
        </w:tc>
        <w:tc>
          <w:tcPr>
            <w:tcW w:w="0" w:type="auto"/>
          </w:tcPr>
          <w:p w:rsidR="00EE6472" w:rsidRPr="006D01F6" w:rsidRDefault="00EE6472" w:rsidP="00EE6472">
            <w:pPr>
              <w:shd w:val="clear" w:color="000000" w:fill="auto"/>
              <w:spacing w:line="360" w:lineRule="auto"/>
              <w:jc w:val="both"/>
              <w:rPr>
                <w:rFonts w:ascii="Times New Roman" w:hAnsi="Times New Roman"/>
                <w:bCs/>
                <w:szCs w:val="28"/>
              </w:rPr>
            </w:pPr>
            <w:r w:rsidRPr="006D01F6">
              <w:rPr>
                <w:rFonts w:ascii="Times New Roman" w:hAnsi="Times New Roman"/>
                <w:bCs/>
                <w:szCs w:val="28"/>
              </w:rPr>
              <w:t>Поток на выходе</w:t>
            </w:r>
          </w:p>
        </w:tc>
      </w:tr>
      <w:tr w:rsidR="00EE6472" w:rsidRPr="006D01F6" w:rsidTr="00D366F2">
        <w:trPr>
          <w:jc w:val="center"/>
        </w:trPr>
        <w:tc>
          <w:tcPr>
            <w:tcW w:w="0" w:type="auto"/>
            <w:gridSpan w:val="2"/>
          </w:tcPr>
          <w:p w:rsidR="00EE6472" w:rsidRPr="006D01F6" w:rsidRDefault="00EE6472" w:rsidP="00EE6472">
            <w:pPr>
              <w:shd w:val="clear" w:color="000000" w:fill="auto"/>
              <w:spacing w:line="360" w:lineRule="auto"/>
              <w:jc w:val="both"/>
              <w:rPr>
                <w:rFonts w:ascii="Times New Roman" w:hAnsi="Times New Roman"/>
                <w:bCs/>
                <w:szCs w:val="28"/>
              </w:rPr>
            </w:pPr>
            <w:r w:rsidRPr="006D01F6">
              <w:rPr>
                <w:rFonts w:ascii="Times New Roman" w:hAnsi="Times New Roman"/>
                <w:bCs/>
                <w:szCs w:val="28"/>
              </w:rPr>
              <w:t>Газель</w:t>
            </w:r>
          </w:p>
        </w:tc>
      </w:tr>
      <w:tr w:rsidR="00EE6472" w:rsidRPr="006D01F6" w:rsidTr="00D366F2">
        <w:trPr>
          <w:jc w:val="center"/>
        </w:trPr>
        <w:tc>
          <w:tcPr>
            <w:tcW w:w="0" w:type="auto"/>
          </w:tcPr>
          <w:p w:rsidR="00EE6472" w:rsidRPr="006D01F6" w:rsidRDefault="00EE6472" w:rsidP="00EE6472">
            <w:pPr>
              <w:shd w:val="clear" w:color="000000" w:fill="auto"/>
              <w:spacing w:line="360" w:lineRule="auto"/>
              <w:jc w:val="both"/>
              <w:rPr>
                <w:rFonts w:ascii="Times New Roman" w:hAnsi="Times New Roman"/>
                <w:bCs/>
                <w:szCs w:val="28"/>
              </w:rPr>
            </w:pPr>
            <w:r w:rsidRPr="006D01F6">
              <w:rPr>
                <w:rFonts w:ascii="Times New Roman" w:hAnsi="Times New Roman"/>
                <w:noProof/>
              </w:rPr>
              <w:drawing>
                <wp:inline distT="0" distB="0" distL="0" distR="0">
                  <wp:extent cx="2392680" cy="441960"/>
                  <wp:effectExtent l="19050" t="0" r="762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5" cstate="print">
                            <a:clrChange>
                              <a:clrFrom>
                                <a:srgbClr val="FFFFFF"/>
                              </a:clrFrom>
                              <a:clrTo>
                                <a:srgbClr val="FFFFFF">
                                  <a:alpha val="0"/>
                                </a:srgbClr>
                              </a:clrTo>
                            </a:clrChange>
                          </a:blip>
                          <a:srcRect/>
                          <a:stretch>
                            <a:fillRect/>
                          </a:stretch>
                        </pic:blipFill>
                        <pic:spPr bwMode="auto">
                          <a:xfrm>
                            <a:off x="0" y="0"/>
                            <a:ext cx="2392680" cy="441960"/>
                          </a:xfrm>
                          <a:prstGeom prst="rect">
                            <a:avLst/>
                          </a:prstGeom>
                          <a:noFill/>
                          <a:ln w="9525">
                            <a:noFill/>
                            <a:miter lim="800000"/>
                            <a:headEnd/>
                            <a:tailEnd/>
                          </a:ln>
                        </pic:spPr>
                      </pic:pic>
                    </a:graphicData>
                  </a:graphic>
                </wp:inline>
              </w:drawing>
            </w:r>
          </w:p>
        </w:tc>
        <w:tc>
          <w:tcPr>
            <w:tcW w:w="0" w:type="auto"/>
          </w:tcPr>
          <w:p w:rsidR="00EE6472" w:rsidRPr="006D01F6" w:rsidRDefault="00EE6472" w:rsidP="00EE6472">
            <w:pPr>
              <w:shd w:val="clear" w:color="000000" w:fill="auto"/>
              <w:spacing w:line="360" w:lineRule="auto"/>
              <w:jc w:val="both"/>
              <w:rPr>
                <w:rFonts w:ascii="Times New Roman" w:hAnsi="Times New Roman"/>
                <w:bCs/>
                <w:szCs w:val="28"/>
              </w:rPr>
            </w:pPr>
            <w:r w:rsidRPr="006D01F6">
              <w:rPr>
                <w:rFonts w:ascii="Times New Roman" w:hAnsi="Times New Roman"/>
                <w:noProof/>
              </w:rPr>
              <w:drawing>
                <wp:inline distT="0" distB="0" distL="0" distR="0">
                  <wp:extent cx="2484120" cy="441960"/>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6" cstate="print">
                            <a:clrChange>
                              <a:clrFrom>
                                <a:srgbClr val="FFFFFF"/>
                              </a:clrFrom>
                              <a:clrTo>
                                <a:srgbClr val="FFFFFF">
                                  <a:alpha val="0"/>
                                </a:srgbClr>
                              </a:clrTo>
                            </a:clrChange>
                          </a:blip>
                          <a:srcRect/>
                          <a:stretch>
                            <a:fillRect/>
                          </a:stretch>
                        </pic:blipFill>
                        <pic:spPr bwMode="auto">
                          <a:xfrm>
                            <a:off x="0" y="0"/>
                            <a:ext cx="2484120" cy="441960"/>
                          </a:xfrm>
                          <a:prstGeom prst="rect">
                            <a:avLst/>
                          </a:prstGeom>
                          <a:noFill/>
                          <a:ln w="9525">
                            <a:noFill/>
                            <a:miter lim="800000"/>
                            <a:headEnd/>
                            <a:tailEnd/>
                          </a:ln>
                        </pic:spPr>
                      </pic:pic>
                    </a:graphicData>
                  </a:graphic>
                </wp:inline>
              </w:drawing>
            </w:r>
          </w:p>
        </w:tc>
      </w:tr>
      <w:tr w:rsidR="00EE6472" w:rsidRPr="006D01F6" w:rsidTr="00D366F2">
        <w:trPr>
          <w:jc w:val="center"/>
        </w:trPr>
        <w:tc>
          <w:tcPr>
            <w:tcW w:w="0" w:type="auto"/>
          </w:tcPr>
          <w:p w:rsidR="00EE6472" w:rsidRPr="006D01F6" w:rsidRDefault="00EE6472" w:rsidP="00EE6472">
            <w:pPr>
              <w:shd w:val="clear" w:color="000000" w:fill="auto"/>
              <w:spacing w:line="360" w:lineRule="auto"/>
              <w:jc w:val="both"/>
              <w:rPr>
                <w:rFonts w:ascii="Times New Roman" w:hAnsi="Times New Roman"/>
                <w:bCs/>
                <w:szCs w:val="28"/>
              </w:rPr>
            </w:pPr>
            <w:r w:rsidRPr="006D01F6">
              <w:rPr>
                <w:rFonts w:ascii="Times New Roman" w:hAnsi="Times New Roman"/>
                <w:noProof/>
              </w:rPr>
              <w:drawing>
                <wp:inline distT="0" distB="0" distL="0" distR="0">
                  <wp:extent cx="2438400" cy="441960"/>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7" cstate="print">
                            <a:clrChange>
                              <a:clrFrom>
                                <a:srgbClr val="FFFFFF"/>
                              </a:clrFrom>
                              <a:clrTo>
                                <a:srgbClr val="FFFFFF">
                                  <a:alpha val="0"/>
                                </a:srgbClr>
                              </a:clrTo>
                            </a:clrChange>
                          </a:blip>
                          <a:srcRect/>
                          <a:stretch>
                            <a:fillRect/>
                          </a:stretch>
                        </pic:blipFill>
                        <pic:spPr bwMode="auto">
                          <a:xfrm>
                            <a:off x="0" y="0"/>
                            <a:ext cx="2438400" cy="441960"/>
                          </a:xfrm>
                          <a:prstGeom prst="rect">
                            <a:avLst/>
                          </a:prstGeom>
                          <a:noFill/>
                          <a:ln w="9525">
                            <a:noFill/>
                            <a:miter lim="800000"/>
                            <a:headEnd/>
                            <a:tailEnd/>
                          </a:ln>
                        </pic:spPr>
                      </pic:pic>
                    </a:graphicData>
                  </a:graphic>
                </wp:inline>
              </w:drawing>
            </w:r>
          </w:p>
        </w:tc>
        <w:tc>
          <w:tcPr>
            <w:tcW w:w="0" w:type="auto"/>
          </w:tcPr>
          <w:p w:rsidR="00EE6472" w:rsidRPr="006D01F6" w:rsidRDefault="00EE6472" w:rsidP="00EE6472">
            <w:pPr>
              <w:shd w:val="clear" w:color="000000" w:fill="auto"/>
              <w:spacing w:line="360" w:lineRule="auto"/>
              <w:jc w:val="both"/>
              <w:rPr>
                <w:rFonts w:ascii="Times New Roman" w:hAnsi="Times New Roman"/>
                <w:bCs/>
                <w:szCs w:val="28"/>
              </w:rPr>
            </w:pPr>
            <w:r w:rsidRPr="006D01F6">
              <w:rPr>
                <w:rFonts w:ascii="Times New Roman" w:hAnsi="Times New Roman"/>
                <w:noProof/>
              </w:rPr>
              <w:drawing>
                <wp:inline distT="0" distB="0" distL="0" distR="0">
                  <wp:extent cx="2537460" cy="441960"/>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8" cstate="print">
                            <a:clrChange>
                              <a:clrFrom>
                                <a:srgbClr val="FFFFFF"/>
                              </a:clrFrom>
                              <a:clrTo>
                                <a:srgbClr val="FFFFFF">
                                  <a:alpha val="0"/>
                                </a:srgbClr>
                              </a:clrTo>
                            </a:clrChange>
                          </a:blip>
                          <a:srcRect/>
                          <a:stretch>
                            <a:fillRect/>
                          </a:stretch>
                        </pic:blipFill>
                        <pic:spPr bwMode="auto">
                          <a:xfrm>
                            <a:off x="0" y="0"/>
                            <a:ext cx="2537460" cy="441960"/>
                          </a:xfrm>
                          <a:prstGeom prst="rect">
                            <a:avLst/>
                          </a:prstGeom>
                          <a:noFill/>
                          <a:ln w="9525">
                            <a:noFill/>
                            <a:miter lim="800000"/>
                            <a:headEnd/>
                            <a:tailEnd/>
                          </a:ln>
                        </pic:spPr>
                      </pic:pic>
                    </a:graphicData>
                  </a:graphic>
                </wp:inline>
              </w:drawing>
            </w:r>
          </w:p>
        </w:tc>
      </w:tr>
      <w:tr w:rsidR="00EE6472" w:rsidRPr="006D01F6" w:rsidTr="00D366F2">
        <w:trPr>
          <w:jc w:val="center"/>
        </w:trPr>
        <w:tc>
          <w:tcPr>
            <w:tcW w:w="0" w:type="auto"/>
            <w:gridSpan w:val="2"/>
          </w:tcPr>
          <w:p w:rsidR="00EE6472" w:rsidRPr="006D01F6" w:rsidRDefault="00EE6472" w:rsidP="00EE6472">
            <w:pPr>
              <w:shd w:val="clear" w:color="000000" w:fill="auto"/>
              <w:spacing w:line="360" w:lineRule="auto"/>
              <w:jc w:val="both"/>
              <w:rPr>
                <w:rFonts w:ascii="Times New Roman" w:hAnsi="Times New Roman"/>
                <w:bCs/>
                <w:szCs w:val="28"/>
              </w:rPr>
            </w:pPr>
            <w:proofErr w:type="spellStart"/>
            <w:r w:rsidRPr="006D01F6">
              <w:rPr>
                <w:rFonts w:ascii="Times New Roman" w:hAnsi="Times New Roman"/>
                <w:bCs/>
                <w:szCs w:val="28"/>
              </w:rPr>
              <w:t>Еврофура</w:t>
            </w:r>
            <w:proofErr w:type="spellEnd"/>
          </w:p>
        </w:tc>
      </w:tr>
      <w:tr w:rsidR="00EE6472" w:rsidRPr="006D01F6" w:rsidTr="00D366F2">
        <w:trPr>
          <w:jc w:val="center"/>
        </w:trPr>
        <w:tc>
          <w:tcPr>
            <w:tcW w:w="0" w:type="auto"/>
          </w:tcPr>
          <w:p w:rsidR="00EE6472" w:rsidRPr="006D01F6" w:rsidRDefault="00EE6472" w:rsidP="00EE6472">
            <w:pPr>
              <w:shd w:val="clear" w:color="000000" w:fill="auto"/>
              <w:spacing w:line="360" w:lineRule="auto"/>
              <w:jc w:val="both"/>
              <w:rPr>
                <w:rFonts w:ascii="Times New Roman" w:hAnsi="Times New Roman"/>
                <w:bCs/>
                <w:szCs w:val="28"/>
              </w:rPr>
            </w:pPr>
            <w:r w:rsidRPr="006D01F6">
              <w:rPr>
                <w:rFonts w:ascii="Times New Roman" w:hAnsi="Times New Roman"/>
                <w:noProof/>
              </w:rPr>
              <w:drawing>
                <wp:inline distT="0" distB="0" distL="0" distR="0">
                  <wp:extent cx="2286000" cy="426720"/>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9" cstate="print">
                            <a:clrChange>
                              <a:clrFrom>
                                <a:srgbClr val="FFFFFF"/>
                              </a:clrFrom>
                              <a:clrTo>
                                <a:srgbClr val="FFFFFF">
                                  <a:alpha val="0"/>
                                </a:srgbClr>
                              </a:clrTo>
                            </a:clrChange>
                          </a:blip>
                          <a:srcRect/>
                          <a:stretch>
                            <a:fillRect/>
                          </a:stretch>
                        </pic:blipFill>
                        <pic:spPr bwMode="auto">
                          <a:xfrm>
                            <a:off x="0" y="0"/>
                            <a:ext cx="2286000" cy="426720"/>
                          </a:xfrm>
                          <a:prstGeom prst="rect">
                            <a:avLst/>
                          </a:prstGeom>
                          <a:noFill/>
                          <a:ln w="9525">
                            <a:noFill/>
                            <a:miter lim="800000"/>
                            <a:headEnd/>
                            <a:tailEnd/>
                          </a:ln>
                        </pic:spPr>
                      </pic:pic>
                    </a:graphicData>
                  </a:graphic>
                </wp:inline>
              </w:drawing>
            </w:r>
          </w:p>
        </w:tc>
        <w:tc>
          <w:tcPr>
            <w:tcW w:w="0" w:type="auto"/>
          </w:tcPr>
          <w:p w:rsidR="00EE6472" w:rsidRPr="006D01F6" w:rsidRDefault="00EE6472" w:rsidP="00EE6472">
            <w:pPr>
              <w:shd w:val="clear" w:color="000000" w:fill="auto"/>
              <w:spacing w:line="360" w:lineRule="auto"/>
              <w:jc w:val="both"/>
              <w:rPr>
                <w:rFonts w:ascii="Times New Roman" w:hAnsi="Times New Roman"/>
                <w:bCs/>
                <w:szCs w:val="28"/>
              </w:rPr>
            </w:pPr>
            <w:r w:rsidRPr="006D01F6">
              <w:rPr>
                <w:rFonts w:ascii="Times New Roman" w:hAnsi="Times New Roman"/>
                <w:noProof/>
              </w:rPr>
              <w:drawing>
                <wp:inline distT="0" distB="0" distL="0" distR="0">
                  <wp:extent cx="2385060" cy="426720"/>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0" cstate="print">
                            <a:clrChange>
                              <a:clrFrom>
                                <a:srgbClr val="FFFFFF"/>
                              </a:clrFrom>
                              <a:clrTo>
                                <a:srgbClr val="FFFFFF">
                                  <a:alpha val="0"/>
                                </a:srgbClr>
                              </a:clrTo>
                            </a:clrChange>
                          </a:blip>
                          <a:srcRect/>
                          <a:stretch>
                            <a:fillRect/>
                          </a:stretch>
                        </pic:blipFill>
                        <pic:spPr bwMode="auto">
                          <a:xfrm>
                            <a:off x="0" y="0"/>
                            <a:ext cx="2385060" cy="426720"/>
                          </a:xfrm>
                          <a:prstGeom prst="rect">
                            <a:avLst/>
                          </a:prstGeom>
                          <a:noFill/>
                          <a:ln w="9525">
                            <a:noFill/>
                            <a:miter lim="800000"/>
                            <a:headEnd/>
                            <a:tailEnd/>
                          </a:ln>
                        </pic:spPr>
                      </pic:pic>
                    </a:graphicData>
                  </a:graphic>
                </wp:inline>
              </w:drawing>
            </w:r>
          </w:p>
        </w:tc>
      </w:tr>
      <w:tr w:rsidR="00EE6472" w:rsidRPr="006D01F6" w:rsidTr="00D366F2">
        <w:trPr>
          <w:jc w:val="center"/>
        </w:trPr>
        <w:tc>
          <w:tcPr>
            <w:tcW w:w="0" w:type="auto"/>
          </w:tcPr>
          <w:p w:rsidR="00EE6472" w:rsidRPr="006D01F6" w:rsidRDefault="00EE6472" w:rsidP="00EE6472">
            <w:pPr>
              <w:shd w:val="clear" w:color="000000" w:fill="auto"/>
              <w:spacing w:line="360" w:lineRule="auto"/>
              <w:jc w:val="both"/>
              <w:rPr>
                <w:rFonts w:ascii="Times New Roman" w:hAnsi="Times New Roman"/>
                <w:bCs/>
                <w:szCs w:val="28"/>
              </w:rPr>
            </w:pPr>
            <w:r w:rsidRPr="006D01F6">
              <w:rPr>
                <w:rFonts w:ascii="Times New Roman" w:hAnsi="Times New Roman"/>
                <w:noProof/>
              </w:rPr>
              <w:drawing>
                <wp:inline distT="0" distB="0" distL="0" distR="0">
                  <wp:extent cx="2346960" cy="441960"/>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1" cstate="print">
                            <a:clrChange>
                              <a:clrFrom>
                                <a:srgbClr val="FFFFFF"/>
                              </a:clrFrom>
                              <a:clrTo>
                                <a:srgbClr val="FFFFFF">
                                  <a:alpha val="0"/>
                                </a:srgbClr>
                              </a:clrTo>
                            </a:clrChange>
                          </a:blip>
                          <a:srcRect/>
                          <a:stretch>
                            <a:fillRect/>
                          </a:stretch>
                        </pic:blipFill>
                        <pic:spPr bwMode="auto">
                          <a:xfrm>
                            <a:off x="0" y="0"/>
                            <a:ext cx="2346960" cy="441960"/>
                          </a:xfrm>
                          <a:prstGeom prst="rect">
                            <a:avLst/>
                          </a:prstGeom>
                          <a:noFill/>
                          <a:ln w="9525">
                            <a:noFill/>
                            <a:miter lim="800000"/>
                            <a:headEnd/>
                            <a:tailEnd/>
                          </a:ln>
                        </pic:spPr>
                      </pic:pic>
                    </a:graphicData>
                  </a:graphic>
                </wp:inline>
              </w:drawing>
            </w:r>
          </w:p>
        </w:tc>
        <w:tc>
          <w:tcPr>
            <w:tcW w:w="0" w:type="auto"/>
          </w:tcPr>
          <w:p w:rsidR="00EE6472" w:rsidRPr="006D01F6" w:rsidRDefault="00EE6472" w:rsidP="00EE6472">
            <w:pPr>
              <w:shd w:val="clear" w:color="000000" w:fill="auto"/>
              <w:spacing w:line="360" w:lineRule="auto"/>
              <w:jc w:val="both"/>
              <w:rPr>
                <w:rFonts w:ascii="Times New Roman" w:hAnsi="Times New Roman"/>
                <w:bCs/>
                <w:szCs w:val="28"/>
              </w:rPr>
            </w:pPr>
            <w:r w:rsidRPr="006D01F6">
              <w:rPr>
                <w:rFonts w:ascii="Times New Roman" w:hAnsi="Times New Roman"/>
                <w:noProof/>
              </w:rPr>
              <w:drawing>
                <wp:inline distT="0" distB="0" distL="0" distR="0">
                  <wp:extent cx="2346960" cy="426720"/>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2" cstate="print">
                            <a:clrChange>
                              <a:clrFrom>
                                <a:srgbClr val="FFFFFF"/>
                              </a:clrFrom>
                              <a:clrTo>
                                <a:srgbClr val="FFFFFF">
                                  <a:alpha val="0"/>
                                </a:srgbClr>
                              </a:clrTo>
                            </a:clrChange>
                          </a:blip>
                          <a:srcRect/>
                          <a:stretch>
                            <a:fillRect/>
                          </a:stretch>
                        </pic:blipFill>
                        <pic:spPr bwMode="auto">
                          <a:xfrm>
                            <a:off x="0" y="0"/>
                            <a:ext cx="2346960" cy="426720"/>
                          </a:xfrm>
                          <a:prstGeom prst="rect">
                            <a:avLst/>
                          </a:prstGeom>
                          <a:noFill/>
                          <a:ln w="9525">
                            <a:noFill/>
                            <a:miter lim="800000"/>
                            <a:headEnd/>
                            <a:tailEnd/>
                          </a:ln>
                        </pic:spPr>
                      </pic:pic>
                    </a:graphicData>
                  </a:graphic>
                </wp:inline>
              </w:drawing>
            </w:r>
          </w:p>
        </w:tc>
      </w:tr>
    </w:tbl>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 xml:space="preserve">Таким образом, имея на складе по четыре единицы ворот на входе (зона приемки) и выходе (зона отгрузки), ООО «VENTAC AVTO» полностью обеспечивает обслуживание </w:t>
      </w:r>
      <w:proofErr w:type="spellStart"/>
      <w:r w:rsidRPr="006D01F6">
        <w:rPr>
          <w:rFonts w:ascii="Times New Roman" w:hAnsi="Times New Roman" w:cs="Times New Roman"/>
          <w:bCs/>
          <w:sz w:val="28"/>
          <w:szCs w:val="28"/>
        </w:rPr>
        <w:t>товаропотоков</w:t>
      </w:r>
      <w:proofErr w:type="spellEnd"/>
      <w:r w:rsidRPr="006D01F6">
        <w:rPr>
          <w:rFonts w:ascii="Times New Roman" w:hAnsi="Times New Roman" w:cs="Times New Roman"/>
          <w:bCs/>
          <w:sz w:val="28"/>
          <w:szCs w:val="28"/>
        </w:rPr>
        <w:t xml:space="preserve"> на входе /выходе даже при максимальной нагрузке. Как показали расчёты, фирма ООО «VENTAC AVTO» готова к увеличению объема грузопотока, так как число ворот больше, чем необходимо </w:t>
      </w:r>
      <w:proofErr w:type="gramStart"/>
      <w:r w:rsidRPr="006D01F6">
        <w:rPr>
          <w:rFonts w:ascii="Times New Roman" w:hAnsi="Times New Roman" w:cs="Times New Roman"/>
          <w:bCs/>
          <w:sz w:val="28"/>
          <w:szCs w:val="28"/>
        </w:rPr>
        <w:t>при</w:t>
      </w:r>
      <w:proofErr w:type="gramEnd"/>
      <w:r w:rsidRPr="006D01F6">
        <w:rPr>
          <w:rFonts w:ascii="Times New Roman" w:hAnsi="Times New Roman" w:cs="Times New Roman"/>
          <w:bCs/>
          <w:sz w:val="28"/>
          <w:szCs w:val="28"/>
        </w:rPr>
        <w:t xml:space="preserve"> заданном </w:t>
      </w:r>
      <w:proofErr w:type="spellStart"/>
      <w:r w:rsidRPr="006D01F6">
        <w:rPr>
          <w:rFonts w:ascii="Times New Roman" w:hAnsi="Times New Roman" w:cs="Times New Roman"/>
          <w:bCs/>
          <w:sz w:val="28"/>
          <w:szCs w:val="28"/>
        </w:rPr>
        <w:t>товаропотоке</w:t>
      </w:r>
      <w:proofErr w:type="spellEnd"/>
      <w:r w:rsidRPr="006D01F6">
        <w:rPr>
          <w:rFonts w:ascii="Times New Roman" w:hAnsi="Times New Roman" w:cs="Times New Roman"/>
          <w:bCs/>
          <w:sz w:val="28"/>
          <w:szCs w:val="28"/>
        </w:rPr>
        <w:t xml:space="preserve"> - 40 м</w:t>
      </w:r>
      <w:r w:rsidRPr="006D01F6">
        <w:rPr>
          <w:rFonts w:ascii="Times New Roman" w:hAnsi="Times New Roman" w:cs="Times New Roman"/>
          <w:bCs/>
          <w:sz w:val="28"/>
          <w:szCs w:val="28"/>
          <w:vertAlign w:val="superscript"/>
        </w:rPr>
        <w:t>3</w:t>
      </w:r>
      <w:r w:rsidRPr="006D01F6">
        <w:rPr>
          <w:rFonts w:ascii="Times New Roman" w:hAnsi="Times New Roman" w:cs="Times New Roman"/>
          <w:bCs/>
          <w:sz w:val="28"/>
          <w:szCs w:val="28"/>
        </w:rPr>
        <w:t xml:space="preserve">. </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Заметим, что количество постов может быть вдвое меньше, чем количество ворот при имеющейся неравномерности разгрузки и отгрузки, что и наблюдается на складе ООО «VENTAC AVTO», то есть по два поста на зону приемки и зону отгрузки.</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Согласно стандарту склад</w:t>
      </w:r>
      <w:proofErr w:type="gramStart"/>
      <w:r w:rsidRPr="006D01F6">
        <w:rPr>
          <w:rFonts w:ascii="Times New Roman" w:hAnsi="Times New Roman" w:cs="Times New Roman"/>
          <w:bCs/>
          <w:sz w:val="28"/>
          <w:szCs w:val="28"/>
        </w:rPr>
        <w:t>а ООО</w:t>
      </w:r>
      <w:proofErr w:type="gramEnd"/>
      <w:r w:rsidRPr="006D01F6">
        <w:rPr>
          <w:rFonts w:ascii="Times New Roman" w:hAnsi="Times New Roman" w:cs="Times New Roman"/>
          <w:bCs/>
          <w:sz w:val="28"/>
          <w:szCs w:val="28"/>
        </w:rPr>
        <w:t xml:space="preserve"> «VENTAC AVTO» прием партии товара осуществляется после полной разгрузки транспорта и время приемки партии товара соответствует времени разгрузки автомобилей. Поэтому для обеспечения непрерывности процесса во время приемки партии товара производится разгрузка следующей партии (</w:t>
      </w:r>
      <w:proofErr w:type="gramStart"/>
      <w:r w:rsidRPr="006D01F6">
        <w:rPr>
          <w:rFonts w:ascii="Times New Roman" w:hAnsi="Times New Roman" w:cs="Times New Roman"/>
          <w:bCs/>
          <w:sz w:val="28"/>
          <w:szCs w:val="28"/>
        </w:rPr>
        <w:t>см</w:t>
      </w:r>
      <w:proofErr w:type="gramEnd"/>
      <w:r w:rsidRPr="006D01F6">
        <w:rPr>
          <w:rFonts w:ascii="Times New Roman" w:hAnsi="Times New Roman" w:cs="Times New Roman"/>
          <w:bCs/>
          <w:sz w:val="28"/>
          <w:szCs w:val="28"/>
        </w:rPr>
        <w:t>. таблица 1 Приложения 1).</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lastRenderedPageBreak/>
        <w:t>Для обеспечения выполнения работ по данной технологии, емкость одного поста приемки должна позволяет размещать единовременно товарный объем, равный двукратному объему товара в кузове автотранспорта.</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Технология отгрузки схожа с технологией приемки. Скомплектованные заказы в составе маршрута размещаются перед воротами в зоне отгрузки. Так как время передачи заказов экспедитору, соответствует времени загрузки заказов в кузов автотранспорта, требуемая емкость и площадь зоны отгрузки приблизительно одинаковы с емкостью и площадью зоны приемки.</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 xml:space="preserve">Следовательно, требуемая емкость и площадь зоны приемки/отгрузки составит при полной максимально нагрузке на ворота: 3 Газели (по 6 паллет) и 1 </w:t>
      </w:r>
      <w:proofErr w:type="spellStart"/>
      <w:r w:rsidRPr="006D01F6">
        <w:rPr>
          <w:rFonts w:ascii="Times New Roman" w:hAnsi="Times New Roman" w:cs="Times New Roman"/>
          <w:bCs/>
          <w:sz w:val="28"/>
          <w:szCs w:val="28"/>
        </w:rPr>
        <w:t>еврофура</w:t>
      </w:r>
      <w:proofErr w:type="spellEnd"/>
      <w:r w:rsidRPr="006D01F6">
        <w:rPr>
          <w:rFonts w:ascii="Times New Roman" w:hAnsi="Times New Roman" w:cs="Times New Roman"/>
          <w:bCs/>
          <w:sz w:val="28"/>
          <w:szCs w:val="28"/>
        </w:rPr>
        <w:t xml:space="preserve"> (33 паллеты).</w:t>
      </w:r>
    </w:p>
    <w:p w:rsidR="00EE6472" w:rsidRPr="006D01F6" w:rsidRDefault="00EE6472" w:rsidP="00EE6472">
      <w:pPr>
        <w:shd w:val="clear" w:color="000000" w:fill="auto"/>
        <w:spacing w:after="0" w:line="360" w:lineRule="auto"/>
        <w:ind w:firstLine="709"/>
        <w:jc w:val="both"/>
        <w:rPr>
          <w:rFonts w:ascii="Times New Roman" w:hAnsi="Times New Roman" w:cs="Times New Roman"/>
          <w:bCs/>
          <w:i/>
          <w:sz w:val="28"/>
          <w:szCs w:val="28"/>
        </w:rPr>
      </w:pPr>
      <w:r w:rsidRPr="006D01F6">
        <w:rPr>
          <w:rFonts w:ascii="Times New Roman" w:hAnsi="Times New Roman" w:cs="Times New Roman"/>
          <w:noProof/>
          <w:sz w:val="28"/>
        </w:rPr>
        <w:drawing>
          <wp:inline distT="0" distB="0" distL="0" distR="0">
            <wp:extent cx="3093720" cy="266700"/>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3" cstate="print">
                      <a:clrChange>
                        <a:clrFrom>
                          <a:srgbClr val="FFFFFF"/>
                        </a:clrFrom>
                        <a:clrTo>
                          <a:srgbClr val="FFFFFF">
                            <a:alpha val="0"/>
                          </a:srgbClr>
                        </a:clrTo>
                      </a:clrChange>
                    </a:blip>
                    <a:srcRect/>
                    <a:stretch>
                      <a:fillRect/>
                    </a:stretch>
                  </pic:blipFill>
                  <pic:spPr bwMode="auto">
                    <a:xfrm>
                      <a:off x="0" y="0"/>
                      <a:ext cx="3093720" cy="266700"/>
                    </a:xfrm>
                    <a:prstGeom prst="rect">
                      <a:avLst/>
                    </a:prstGeom>
                    <a:noFill/>
                    <a:ln w="9525">
                      <a:noFill/>
                      <a:miter lim="800000"/>
                      <a:headEnd/>
                      <a:tailEnd/>
                    </a:ln>
                  </pic:spPr>
                </pic:pic>
              </a:graphicData>
            </a:graphic>
          </wp:inline>
        </w:drawing>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Тогда максимальный объем потока (емкость) на входе/выходе составит:</w:t>
      </w:r>
    </w:p>
    <w:p w:rsidR="00EE6472" w:rsidRPr="006D01F6" w:rsidRDefault="00EE6472" w:rsidP="00EE6472">
      <w:pPr>
        <w:shd w:val="clear" w:color="000000" w:fill="auto"/>
        <w:spacing w:after="0" w:line="360" w:lineRule="auto"/>
        <w:ind w:firstLine="709"/>
        <w:jc w:val="both"/>
        <w:rPr>
          <w:rFonts w:ascii="Times New Roman" w:hAnsi="Times New Roman" w:cs="Times New Roman"/>
          <w:sz w:val="28"/>
        </w:rPr>
      </w:pP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noProof/>
          <w:sz w:val="28"/>
        </w:rPr>
        <w:drawing>
          <wp:inline distT="0" distB="0" distL="0" distR="0">
            <wp:extent cx="4076700" cy="335280"/>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4" cstate="print">
                      <a:clrChange>
                        <a:clrFrom>
                          <a:srgbClr val="FFFFFF"/>
                        </a:clrFrom>
                        <a:clrTo>
                          <a:srgbClr val="FFFFFF">
                            <a:alpha val="0"/>
                          </a:srgbClr>
                        </a:clrTo>
                      </a:clrChange>
                    </a:blip>
                    <a:srcRect/>
                    <a:stretch>
                      <a:fillRect/>
                    </a:stretch>
                  </pic:blipFill>
                  <pic:spPr bwMode="auto">
                    <a:xfrm>
                      <a:off x="0" y="0"/>
                      <a:ext cx="4076700" cy="335280"/>
                    </a:xfrm>
                    <a:prstGeom prst="rect">
                      <a:avLst/>
                    </a:prstGeom>
                    <a:noFill/>
                    <a:ln w="9525">
                      <a:noFill/>
                      <a:miter lim="800000"/>
                      <a:headEnd/>
                      <a:tailEnd/>
                    </a:ln>
                  </pic:spPr>
                </pic:pic>
              </a:graphicData>
            </a:graphic>
          </wp:inline>
        </w:drawing>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Площадь зоны приемки/отгрузки составит</w:t>
      </w:r>
    </w:p>
    <w:p w:rsidR="00EE6472" w:rsidRPr="006D01F6" w:rsidRDefault="00EE6472" w:rsidP="00EE6472">
      <w:pPr>
        <w:shd w:val="clear" w:color="000000" w:fill="auto"/>
        <w:spacing w:after="0" w:line="360" w:lineRule="auto"/>
        <w:ind w:firstLine="709"/>
        <w:jc w:val="both"/>
        <w:rPr>
          <w:rFonts w:ascii="Times New Roman" w:hAnsi="Times New Roman" w:cs="Times New Roman"/>
          <w:sz w:val="28"/>
        </w:rPr>
      </w:pP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noProof/>
          <w:sz w:val="28"/>
        </w:rPr>
        <w:drawing>
          <wp:inline distT="0" distB="0" distL="0" distR="0">
            <wp:extent cx="2971800" cy="464820"/>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5" cstate="print">
                      <a:clrChange>
                        <a:clrFrom>
                          <a:srgbClr val="FFFFFF"/>
                        </a:clrFrom>
                        <a:clrTo>
                          <a:srgbClr val="FFFFFF">
                            <a:alpha val="0"/>
                          </a:srgbClr>
                        </a:clrTo>
                      </a:clrChange>
                    </a:blip>
                    <a:srcRect/>
                    <a:stretch>
                      <a:fillRect/>
                    </a:stretch>
                  </pic:blipFill>
                  <pic:spPr bwMode="auto">
                    <a:xfrm>
                      <a:off x="0" y="0"/>
                      <a:ext cx="2971800" cy="464820"/>
                    </a:xfrm>
                    <a:prstGeom prst="rect">
                      <a:avLst/>
                    </a:prstGeom>
                    <a:noFill/>
                    <a:ln w="9525">
                      <a:noFill/>
                      <a:miter lim="800000"/>
                      <a:headEnd/>
                      <a:tailEnd/>
                    </a:ln>
                  </pic:spPr>
                </pic:pic>
              </a:graphicData>
            </a:graphic>
          </wp:inline>
        </w:drawing>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 xml:space="preserve">где N </w:t>
      </w:r>
      <w:proofErr w:type="spellStart"/>
      <w:r w:rsidRPr="006D01F6">
        <w:rPr>
          <w:rFonts w:ascii="Times New Roman" w:hAnsi="Times New Roman" w:cs="Times New Roman"/>
          <w:bCs/>
          <w:sz w:val="28"/>
          <w:szCs w:val="28"/>
        </w:rPr>
        <w:t>пал</w:t>
      </w:r>
      <w:proofErr w:type="gramStart"/>
      <w:r w:rsidRPr="006D01F6">
        <w:rPr>
          <w:rFonts w:ascii="Times New Roman" w:hAnsi="Times New Roman" w:cs="Times New Roman"/>
          <w:bCs/>
          <w:sz w:val="28"/>
          <w:szCs w:val="28"/>
        </w:rPr>
        <w:t>л</w:t>
      </w:r>
      <w:proofErr w:type="spellEnd"/>
      <w:r w:rsidRPr="006D01F6">
        <w:rPr>
          <w:rFonts w:ascii="Times New Roman" w:hAnsi="Times New Roman" w:cs="Times New Roman"/>
          <w:bCs/>
          <w:sz w:val="28"/>
          <w:szCs w:val="28"/>
        </w:rPr>
        <w:t>-</w:t>
      </w:r>
      <w:proofErr w:type="gramEnd"/>
      <w:r w:rsidRPr="006D01F6">
        <w:rPr>
          <w:rFonts w:ascii="Times New Roman" w:hAnsi="Times New Roman" w:cs="Times New Roman"/>
          <w:bCs/>
          <w:sz w:val="28"/>
          <w:szCs w:val="28"/>
        </w:rPr>
        <w:t xml:space="preserve"> число паллет в зоне приемки/отгрузки, ед.;</w:t>
      </w:r>
    </w:p>
    <w:p w:rsidR="00EE6472" w:rsidRPr="006D01F6" w:rsidRDefault="00EE6472" w:rsidP="00EE6472">
      <w:pPr>
        <w:shd w:val="clear" w:color="000000" w:fill="auto"/>
        <w:spacing w:after="0" w:line="360" w:lineRule="auto"/>
        <w:ind w:firstLine="709"/>
        <w:jc w:val="both"/>
        <w:rPr>
          <w:rFonts w:ascii="Times New Roman" w:hAnsi="Times New Roman" w:cs="Times New Roman"/>
          <w:bCs/>
          <w:color w:val="000000"/>
          <w:sz w:val="28"/>
          <w:szCs w:val="28"/>
        </w:rPr>
      </w:pPr>
      <w:proofErr w:type="spellStart"/>
      <w:r w:rsidRPr="006D01F6">
        <w:rPr>
          <w:rFonts w:ascii="Times New Roman" w:hAnsi="Times New Roman" w:cs="Times New Roman"/>
          <w:bCs/>
          <w:sz w:val="28"/>
          <w:szCs w:val="28"/>
        </w:rPr>
        <w:t>S</w:t>
      </w:r>
      <w:r w:rsidRPr="006D01F6">
        <w:rPr>
          <w:rFonts w:ascii="Times New Roman" w:hAnsi="Times New Roman" w:cs="Times New Roman"/>
          <w:bCs/>
          <w:sz w:val="28"/>
          <w:szCs w:val="28"/>
          <w:vertAlign w:val="subscript"/>
        </w:rPr>
        <w:t>палл</w:t>
      </w:r>
      <w:proofErr w:type="spellEnd"/>
      <w:r w:rsidRPr="006D01F6">
        <w:rPr>
          <w:rFonts w:ascii="Times New Roman" w:hAnsi="Times New Roman" w:cs="Times New Roman"/>
          <w:bCs/>
          <w:color w:val="000000"/>
          <w:sz w:val="28"/>
          <w:szCs w:val="28"/>
        </w:rPr>
        <w:t xml:space="preserve"> - площадь одной паллеты, </w:t>
      </w:r>
      <w:r w:rsidRPr="006D01F6">
        <w:rPr>
          <w:rFonts w:ascii="Times New Roman" w:hAnsi="Times New Roman" w:cs="Times New Roman"/>
          <w:bCs/>
          <w:sz w:val="28"/>
          <w:szCs w:val="28"/>
        </w:rPr>
        <w:t>S</w:t>
      </w:r>
      <w:r w:rsidRPr="006D01F6">
        <w:rPr>
          <w:rFonts w:ascii="Times New Roman" w:hAnsi="Times New Roman" w:cs="Times New Roman"/>
          <w:bCs/>
          <w:sz w:val="28"/>
          <w:szCs w:val="28"/>
          <w:vertAlign w:val="subscript"/>
        </w:rPr>
        <w:t>палл</w:t>
      </w:r>
      <w:r w:rsidRPr="006D01F6">
        <w:rPr>
          <w:rFonts w:ascii="Times New Roman" w:hAnsi="Times New Roman" w:cs="Times New Roman"/>
          <w:bCs/>
          <w:color w:val="000000"/>
          <w:sz w:val="28"/>
          <w:szCs w:val="28"/>
        </w:rPr>
        <w:t>=0,96 м</w:t>
      </w:r>
      <w:r w:rsidRPr="006D01F6">
        <w:rPr>
          <w:rFonts w:ascii="Times New Roman" w:hAnsi="Times New Roman" w:cs="Times New Roman"/>
          <w:bCs/>
          <w:color w:val="000000"/>
          <w:sz w:val="28"/>
          <w:szCs w:val="28"/>
          <w:vertAlign w:val="superscript"/>
        </w:rPr>
        <w:t>2</w:t>
      </w:r>
      <w:r w:rsidRPr="006D01F6">
        <w:rPr>
          <w:rFonts w:ascii="Times New Roman" w:hAnsi="Times New Roman" w:cs="Times New Roman"/>
          <w:bCs/>
          <w:color w:val="000000"/>
          <w:sz w:val="28"/>
          <w:szCs w:val="28"/>
        </w:rPr>
        <w:t xml:space="preserve"> (табл</w:t>
      </w:r>
      <w:proofErr w:type="gramStart"/>
      <w:r w:rsidRPr="006D01F6">
        <w:rPr>
          <w:rFonts w:ascii="Times New Roman" w:hAnsi="Times New Roman" w:cs="Times New Roman"/>
          <w:bCs/>
          <w:color w:val="000000"/>
          <w:sz w:val="28"/>
          <w:szCs w:val="28"/>
        </w:rPr>
        <w:t>.П</w:t>
      </w:r>
      <w:proofErr w:type="gramEnd"/>
      <w:r w:rsidRPr="006D01F6">
        <w:rPr>
          <w:rFonts w:ascii="Times New Roman" w:hAnsi="Times New Roman" w:cs="Times New Roman"/>
          <w:bCs/>
          <w:color w:val="000000"/>
          <w:sz w:val="28"/>
          <w:szCs w:val="28"/>
        </w:rPr>
        <w:t>1);</w:t>
      </w:r>
    </w:p>
    <w:p w:rsidR="00EE6472" w:rsidRPr="006D01F6" w:rsidRDefault="00EE6472" w:rsidP="00EE6472">
      <w:pPr>
        <w:shd w:val="clear" w:color="000000" w:fill="auto"/>
        <w:spacing w:after="0" w:line="360" w:lineRule="auto"/>
        <w:ind w:firstLine="709"/>
        <w:jc w:val="both"/>
        <w:rPr>
          <w:rFonts w:ascii="Times New Roman" w:hAnsi="Times New Roman" w:cs="Times New Roman"/>
          <w:bCs/>
          <w:color w:val="000000"/>
          <w:sz w:val="28"/>
          <w:szCs w:val="28"/>
        </w:rPr>
      </w:pPr>
      <w:proofErr w:type="spellStart"/>
      <w:r w:rsidRPr="006D01F6">
        <w:rPr>
          <w:rFonts w:ascii="Times New Roman" w:hAnsi="Times New Roman" w:cs="Times New Roman"/>
          <w:bCs/>
          <w:color w:val="000000"/>
          <w:sz w:val="28"/>
          <w:szCs w:val="28"/>
        </w:rPr>
        <w:t>К</w:t>
      </w:r>
      <w:r w:rsidRPr="006D01F6">
        <w:rPr>
          <w:rFonts w:ascii="Times New Roman" w:hAnsi="Times New Roman" w:cs="Times New Roman"/>
          <w:bCs/>
          <w:color w:val="000000"/>
          <w:sz w:val="28"/>
          <w:szCs w:val="28"/>
          <w:vertAlign w:val="subscript"/>
        </w:rPr>
        <w:t>исп</w:t>
      </w:r>
      <w:proofErr w:type="spellEnd"/>
      <w:r w:rsidRPr="006D01F6">
        <w:rPr>
          <w:rFonts w:ascii="Times New Roman" w:hAnsi="Times New Roman" w:cs="Times New Roman"/>
          <w:bCs/>
          <w:color w:val="000000"/>
          <w:sz w:val="28"/>
          <w:szCs w:val="28"/>
          <w:vertAlign w:val="subscript"/>
        </w:rPr>
        <w:t>. пл</w:t>
      </w:r>
      <w:r w:rsidRPr="006D01F6">
        <w:rPr>
          <w:rFonts w:ascii="Times New Roman" w:hAnsi="Times New Roman" w:cs="Times New Roman"/>
          <w:bCs/>
          <w:color w:val="000000"/>
          <w:sz w:val="28"/>
          <w:szCs w:val="28"/>
        </w:rPr>
        <w:t>. – коэффициент использования площади</w:t>
      </w:r>
      <w:proofErr w:type="gramStart"/>
      <w:r w:rsidRPr="006D01F6">
        <w:rPr>
          <w:rFonts w:ascii="Times New Roman" w:hAnsi="Times New Roman" w:cs="Times New Roman"/>
          <w:bCs/>
          <w:color w:val="000000"/>
          <w:sz w:val="28"/>
          <w:szCs w:val="28"/>
        </w:rPr>
        <w:t xml:space="preserve"> ,</w:t>
      </w:r>
      <w:proofErr w:type="gramEnd"/>
      <w:r w:rsidRPr="006D01F6">
        <w:rPr>
          <w:rFonts w:ascii="Times New Roman" w:hAnsi="Times New Roman" w:cs="Times New Roman"/>
          <w:bCs/>
          <w:color w:val="000000"/>
          <w:sz w:val="28"/>
          <w:szCs w:val="28"/>
        </w:rPr>
        <w:t xml:space="preserve"> обычно принимается 0,31-0,36, в данном случае принимаем </w:t>
      </w:r>
      <w:proofErr w:type="spellStart"/>
      <w:r w:rsidRPr="006D01F6">
        <w:rPr>
          <w:rFonts w:ascii="Times New Roman" w:hAnsi="Times New Roman" w:cs="Times New Roman"/>
          <w:bCs/>
          <w:color w:val="000000"/>
          <w:sz w:val="28"/>
          <w:szCs w:val="28"/>
        </w:rPr>
        <w:t>К</w:t>
      </w:r>
      <w:r w:rsidRPr="006D01F6">
        <w:rPr>
          <w:rFonts w:ascii="Times New Roman" w:hAnsi="Times New Roman" w:cs="Times New Roman"/>
          <w:bCs/>
          <w:color w:val="000000"/>
          <w:sz w:val="28"/>
          <w:szCs w:val="28"/>
          <w:vertAlign w:val="subscript"/>
        </w:rPr>
        <w:t>исп</w:t>
      </w:r>
      <w:proofErr w:type="spellEnd"/>
      <w:r w:rsidRPr="006D01F6">
        <w:rPr>
          <w:rFonts w:ascii="Times New Roman" w:hAnsi="Times New Roman" w:cs="Times New Roman"/>
          <w:bCs/>
          <w:color w:val="000000"/>
          <w:sz w:val="28"/>
          <w:szCs w:val="28"/>
          <w:vertAlign w:val="subscript"/>
        </w:rPr>
        <w:t>. пл</w:t>
      </w:r>
      <w:r w:rsidRPr="006D01F6">
        <w:rPr>
          <w:rFonts w:ascii="Times New Roman" w:hAnsi="Times New Roman" w:cs="Times New Roman"/>
          <w:bCs/>
          <w:color w:val="000000"/>
          <w:sz w:val="28"/>
          <w:szCs w:val="28"/>
        </w:rPr>
        <w:t>.=0,32</w:t>
      </w:r>
    </w:p>
    <w:p w:rsidR="00EE6472" w:rsidRPr="006D01F6" w:rsidRDefault="00EE6472" w:rsidP="00EE6472">
      <w:pPr>
        <w:shd w:val="clear" w:color="000000" w:fill="auto"/>
        <w:spacing w:after="0" w:line="360" w:lineRule="auto"/>
        <w:ind w:firstLine="709"/>
        <w:jc w:val="both"/>
        <w:rPr>
          <w:rFonts w:ascii="Times New Roman" w:hAnsi="Times New Roman" w:cs="Times New Roman"/>
          <w:bCs/>
          <w:color w:val="000000"/>
          <w:sz w:val="28"/>
          <w:szCs w:val="28"/>
        </w:rPr>
      </w:pPr>
      <w:r w:rsidRPr="006D01F6">
        <w:rPr>
          <w:rFonts w:ascii="Times New Roman" w:hAnsi="Times New Roman" w:cs="Times New Roman"/>
          <w:bCs/>
          <w:color w:val="000000"/>
          <w:sz w:val="28"/>
          <w:szCs w:val="28"/>
        </w:rPr>
        <w:t>Рассчитаем площадь приемки/отгрузки при максимальном потоке, когда идет разгрузка/погрузка со всех ворот</w:t>
      </w:r>
    </w:p>
    <w:p w:rsidR="00EE6472" w:rsidRPr="006D01F6" w:rsidRDefault="00EE6472" w:rsidP="00EE6472">
      <w:pPr>
        <w:shd w:val="clear" w:color="000000" w:fill="auto"/>
        <w:spacing w:after="0" w:line="360" w:lineRule="auto"/>
        <w:ind w:firstLine="709"/>
        <w:jc w:val="both"/>
        <w:rPr>
          <w:rFonts w:ascii="Times New Roman" w:hAnsi="Times New Roman" w:cs="Times New Roman"/>
          <w:bCs/>
          <w:color w:val="000000"/>
          <w:sz w:val="28"/>
          <w:szCs w:val="28"/>
        </w:rPr>
      </w:pPr>
      <w:r w:rsidRPr="006D01F6">
        <w:rPr>
          <w:rFonts w:ascii="Times New Roman" w:hAnsi="Times New Roman" w:cs="Times New Roman"/>
          <w:noProof/>
          <w:sz w:val="28"/>
        </w:rPr>
        <w:drawing>
          <wp:inline distT="0" distB="0" distL="0" distR="0">
            <wp:extent cx="2887980" cy="457200"/>
            <wp:effectExtent l="19050" t="0" r="762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6" cstate="print">
                      <a:clrChange>
                        <a:clrFrom>
                          <a:srgbClr val="FFFFFF"/>
                        </a:clrFrom>
                        <a:clrTo>
                          <a:srgbClr val="FFFFFF">
                            <a:alpha val="0"/>
                          </a:srgbClr>
                        </a:clrTo>
                      </a:clrChange>
                    </a:blip>
                    <a:srcRect/>
                    <a:stretch>
                      <a:fillRect/>
                    </a:stretch>
                  </pic:blipFill>
                  <pic:spPr bwMode="auto">
                    <a:xfrm>
                      <a:off x="0" y="0"/>
                      <a:ext cx="2887980" cy="457200"/>
                    </a:xfrm>
                    <a:prstGeom prst="rect">
                      <a:avLst/>
                    </a:prstGeom>
                    <a:noFill/>
                    <a:ln w="9525">
                      <a:noFill/>
                      <a:miter lim="800000"/>
                      <a:headEnd/>
                      <a:tailEnd/>
                    </a:ln>
                  </pic:spPr>
                </pic:pic>
              </a:graphicData>
            </a:graphic>
          </wp:inline>
        </w:drawing>
      </w:r>
    </w:p>
    <w:p w:rsidR="00EE6472" w:rsidRPr="006D01F6" w:rsidRDefault="00EE6472" w:rsidP="00EE6472">
      <w:pPr>
        <w:shd w:val="clear" w:color="000000" w:fill="auto"/>
        <w:spacing w:after="0" w:line="360" w:lineRule="auto"/>
        <w:ind w:firstLine="709"/>
        <w:jc w:val="both"/>
        <w:rPr>
          <w:rFonts w:ascii="Times New Roman" w:hAnsi="Times New Roman" w:cs="Times New Roman"/>
          <w:bCs/>
          <w:color w:val="000000"/>
          <w:sz w:val="28"/>
          <w:szCs w:val="28"/>
        </w:rPr>
      </w:pPr>
      <w:r w:rsidRPr="006D01F6">
        <w:rPr>
          <w:rFonts w:ascii="Times New Roman" w:hAnsi="Times New Roman" w:cs="Times New Roman"/>
          <w:bCs/>
          <w:color w:val="000000"/>
          <w:sz w:val="28"/>
          <w:szCs w:val="28"/>
        </w:rPr>
        <w:lastRenderedPageBreak/>
        <w:t>Согласно схеме расположения технологических зон склада ООО «VENTAC AVTO» (рисунок 2.2) площадь зоны приемки /отгрузки составляет 150 м</w:t>
      </w:r>
      <w:proofErr w:type="gramStart"/>
      <w:r w:rsidRPr="006D01F6">
        <w:rPr>
          <w:rFonts w:ascii="Times New Roman" w:hAnsi="Times New Roman" w:cs="Times New Roman"/>
          <w:bCs/>
          <w:color w:val="000000"/>
          <w:sz w:val="28"/>
          <w:szCs w:val="28"/>
          <w:vertAlign w:val="superscript"/>
        </w:rPr>
        <w:t>2</w:t>
      </w:r>
      <w:proofErr w:type="gramEnd"/>
      <w:r w:rsidRPr="006D01F6">
        <w:rPr>
          <w:rFonts w:ascii="Times New Roman" w:hAnsi="Times New Roman" w:cs="Times New Roman"/>
          <w:bCs/>
          <w:color w:val="000000"/>
          <w:sz w:val="28"/>
          <w:szCs w:val="28"/>
        </w:rPr>
        <w:t>. При этом зона приемки/отгрузки не имеет четких границ, и средний объем грузопотока в 2015 году составил 40м</w:t>
      </w:r>
      <w:r w:rsidRPr="006D01F6">
        <w:rPr>
          <w:rFonts w:ascii="Times New Roman" w:hAnsi="Times New Roman" w:cs="Times New Roman"/>
          <w:bCs/>
          <w:color w:val="000000"/>
          <w:sz w:val="28"/>
          <w:szCs w:val="28"/>
          <w:vertAlign w:val="superscript"/>
        </w:rPr>
        <w:t>3</w:t>
      </w:r>
      <w:r w:rsidRPr="006D01F6">
        <w:rPr>
          <w:rFonts w:ascii="Times New Roman" w:hAnsi="Times New Roman" w:cs="Times New Roman"/>
          <w:bCs/>
          <w:color w:val="000000"/>
          <w:sz w:val="28"/>
          <w:szCs w:val="28"/>
        </w:rPr>
        <w:t xml:space="preserve"> в сутки (таблица 2.7).</w:t>
      </w:r>
    </w:p>
    <w:p w:rsidR="00EE6472" w:rsidRPr="006D01F6" w:rsidRDefault="00EE6472" w:rsidP="00EE6472">
      <w:pPr>
        <w:shd w:val="clear" w:color="000000" w:fill="auto"/>
        <w:spacing w:after="0" w:line="360" w:lineRule="auto"/>
        <w:ind w:firstLine="709"/>
        <w:jc w:val="both"/>
        <w:rPr>
          <w:rFonts w:ascii="Times New Roman" w:hAnsi="Times New Roman" w:cs="Times New Roman"/>
          <w:bCs/>
          <w:color w:val="000000"/>
          <w:sz w:val="28"/>
          <w:szCs w:val="28"/>
        </w:rPr>
      </w:pPr>
      <w:r w:rsidRPr="006D01F6">
        <w:rPr>
          <w:rFonts w:ascii="Times New Roman" w:hAnsi="Times New Roman" w:cs="Times New Roman"/>
          <w:bCs/>
          <w:color w:val="000000"/>
          <w:sz w:val="28"/>
          <w:szCs w:val="28"/>
        </w:rPr>
        <w:t>Расчёт площади приемки/отгрузки показал, что при максимальной нагрузке объем грузопотока составляет 68 м</w:t>
      </w:r>
      <w:r w:rsidRPr="006D01F6">
        <w:rPr>
          <w:rFonts w:ascii="Times New Roman" w:hAnsi="Times New Roman" w:cs="Times New Roman"/>
          <w:bCs/>
          <w:color w:val="000000"/>
          <w:sz w:val="28"/>
          <w:szCs w:val="28"/>
          <w:vertAlign w:val="superscript"/>
        </w:rPr>
        <w:t>3</w:t>
      </w:r>
      <w:r w:rsidRPr="006D01F6">
        <w:rPr>
          <w:rFonts w:ascii="Times New Roman" w:hAnsi="Times New Roman" w:cs="Times New Roman"/>
          <w:bCs/>
          <w:color w:val="000000"/>
          <w:sz w:val="28"/>
          <w:szCs w:val="28"/>
        </w:rPr>
        <w:fldChar w:fldCharType="begin"/>
      </w:r>
      <w:r w:rsidRPr="006D01F6">
        <w:rPr>
          <w:rFonts w:ascii="Times New Roman" w:hAnsi="Times New Roman" w:cs="Times New Roman"/>
          <w:bCs/>
          <w:color w:val="000000"/>
          <w:sz w:val="28"/>
          <w:szCs w:val="28"/>
        </w:rPr>
        <w:instrText xml:space="preserve"> QUOTE </w:instrText>
      </w:r>
      <w:r w:rsidRPr="006D01F6">
        <w:rPr>
          <w:rFonts w:ascii="Times New Roman" w:hAnsi="Times New Roman" w:cs="Times New Roman"/>
          <w:noProof/>
          <w:position w:val="-11"/>
          <w:sz w:val="28"/>
        </w:rPr>
        <w:drawing>
          <wp:inline distT="0" distB="0" distL="0" distR="0">
            <wp:extent cx="137160" cy="236220"/>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7" cstate="print">
                      <a:clrChange>
                        <a:clrFrom>
                          <a:srgbClr val="FFFFFF"/>
                        </a:clrFrom>
                        <a:clrTo>
                          <a:srgbClr val="FFFFFF">
                            <a:alpha val="0"/>
                          </a:srgbClr>
                        </a:clrTo>
                      </a:clrChange>
                    </a:blip>
                    <a:srcRect/>
                    <a:stretch>
                      <a:fillRect/>
                    </a:stretch>
                  </pic:blipFill>
                  <pic:spPr bwMode="auto">
                    <a:xfrm>
                      <a:off x="0" y="0"/>
                      <a:ext cx="137160" cy="236220"/>
                    </a:xfrm>
                    <a:prstGeom prst="rect">
                      <a:avLst/>
                    </a:prstGeom>
                    <a:noFill/>
                    <a:ln w="9525">
                      <a:noFill/>
                      <a:miter lim="800000"/>
                      <a:headEnd/>
                      <a:tailEnd/>
                    </a:ln>
                  </pic:spPr>
                </pic:pic>
              </a:graphicData>
            </a:graphic>
          </wp:inline>
        </w:drawing>
      </w:r>
      <w:r w:rsidRPr="006D01F6">
        <w:rPr>
          <w:rFonts w:ascii="Times New Roman" w:hAnsi="Times New Roman" w:cs="Times New Roman"/>
          <w:bCs/>
          <w:color w:val="000000"/>
          <w:sz w:val="28"/>
          <w:szCs w:val="28"/>
        </w:rPr>
        <w:instrText xml:space="preserve"> </w:instrText>
      </w:r>
      <w:r w:rsidRPr="006D01F6">
        <w:rPr>
          <w:rFonts w:ascii="Times New Roman" w:hAnsi="Times New Roman" w:cs="Times New Roman"/>
          <w:bCs/>
          <w:color w:val="000000"/>
          <w:sz w:val="28"/>
          <w:szCs w:val="28"/>
        </w:rPr>
        <w:fldChar w:fldCharType="separate"/>
      </w:r>
      <w:r w:rsidRPr="006D01F6">
        <w:rPr>
          <w:rFonts w:ascii="Times New Roman" w:hAnsi="Times New Roman" w:cs="Times New Roman"/>
          <w:noProof/>
          <w:position w:val="-11"/>
          <w:sz w:val="28"/>
        </w:rPr>
        <w:drawing>
          <wp:inline distT="0" distB="0" distL="0" distR="0">
            <wp:extent cx="137160" cy="236220"/>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7" cstate="print">
                      <a:clrChange>
                        <a:clrFrom>
                          <a:srgbClr val="FFFFFF"/>
                        </a:clrFrom>
                        <a:clrTo>
                          <a:srgbClr val="FFFFFF">
                            <a:alpha val="0"/>
                          </a:srgbClr>
                        </a:clrTo>
                      </a:clrChange>
                    </a:blip>
                    <a:srcRect/>
                    <a:stretch>
                      <a:fillRect/>
                    </a:stretch>
                  </pic:blipFill>
                  <pic:spPr bwMode="auto">
                    <a:xfrm>
                      <a:off x="0" y="0"/>
                      <a:ext cx="137160" cy="236220"/>
                    </a:xfrm>
                    <a:prstGeom prst="rect">
                      <a:avLst/>
                    </a:prstGeom>
                    <a:noFill/>
                    <a:ln w="9525">
                      <a:noFill/>
                      <a:miter lim="800000"/>
                      <a:headEnd/>
                      <a:tailEnd/>
                    </a:ln>
                  </pic:spPr>
                </pic:pic>
              </a:graphicData>
            </a:graphic>
          </wp:inline>
        </w:drawing>
      </w:r>
      <w:r w:rsidRPr="006D01F6">
        <w:rPr>
          <w:rFonts w:ascii="Times New Roman" w:hAnsi="Times New Roman" w:cs="Times New Roman"/>
          <w:bCs/>
          <w:color w:val="000000"/>
          <w:sz w:val="28"/>
          <w:szCs w:val="28"/>
        </w:rPr>
        <w:fldChar w:fldCharType="end"/>
      </w:r>
      <w:r w:rsidRPr="006D01F6">
        <w:rPr>
          <w:rFonts w:ascii="Times New Roman" w:hAnsi="Times New Roman" w:cs="Times New Roman"/>
          <w:bCs/>
          <w:color w:val="000000"/>
          <w:sz w:val="28"/>
          <w:szCs w:val="28"/>
        </w:rPr>
        <w:t xml:space="preserve"> 70 м</w:t>
      </w:r>
      <w:r w:rsidRPr="006D01F6">
        <w:rPr>
          <w:rFonts w:ascii="Times New Roman" w:hAnsi="Times New Roman" w:cs="Times New Roman"/>
          <w:bCs/>
          <w:color w:val="000000"/>
          <w:sz w:val="28"/>
          <w:szCs w:val="28"/>
          <w:vertAlign w:val="superscript"/>
        </w:rPr>
        <w:t>3</w:t>
      </w:r>
      <w:r w:rsidRPr="006D01F6">
        <w:rPr>
          <w:rFonts w:ascii="Times New Roman" w:hAnsi="Times New Roman" w:cs="Times New Roman"/>
          <w:bCs/>
          <w:color w:val="000000"/>
          <w:sz w:val="28"/>
          <w:szCs w:val="28"/>
        </w:rPr>
        <w:t>, а площадь приемки/разгрузки 174 м</w:t>
      </w:r>
      <w:proofErr w:type="gramStart"/>
      <w:r w:rsidRPr="006D01F6">
        <w:rPr>
          <w:rFonts w:ascii="Times New Roman" w:hAnsi="Times New Roman" w:cs="Times New Roman"/>
          <w:bCs/>
          <w:color w:val="000000"/>
          <w:sz w:val="28"/>
          <w:szCs w:val="28"/>
          <w:vertAlign w:val="superscript"/>
        </w:rPr>
        <w:t>2</w:t>
      </w:r>
      <w:proofErr w:type="gramEnd"/>
      <w:r w:rsidRPr="006D01F6">
        <w:rPr>
          <w:rFonts w:ascii="Times New Roman" w:hAnsi="Times New Roman" w:cs="Times New Roman"/>
          <w:bCs/>
          <w:color w:val="000000"/>
          <w:sz w:val="28"/>
          <w:szCs w:val="28"/>
        </w:rPr>
        <w:t>.</w:t>
      </w:r>
    </w:p>
    <w:p w:rsidR="00EE6472" w:rsidRPr="006D01F6" w:rsidRDefault="00EE6472" w:rsidP="00EE6472">
      <w:pPr>
        <w:shd w:val="clear" w:color="000000" w:fill="auto"/>
        <w:spacing w:after="0" w:line="360" w:lineRule="auto"/>
        <w:ind w:firstLine="709"/>
        <w:jc w:val="both"/>
        <w:rPr>
          <w:rFonts w:ascii="Times New Roman" w:hAnsi="Times New Roman" w:cs="Times New Roman"/>
          <w:bCs/>
          <w:color w:val="000000"/>
          <w:sz w:val="28"/>
          <w:szCs w:val="28"/>
        </w:rPr>
      </w:pPr>
      <w:r w:rsidRPr="006D01F6">
        <w:rPr>
          <w:rFonts w:ascii="Times New Roman" w:hAnsi="Times New Roman" w:cs="Times New Roman"/>
          <w:bCs/>
          <w:color w:val="000000"/>
          <w:sz w:val="28"/>
          <w:szCs w:val="28"/>
        </w:rPr>
        <w:t>Далее в расчётах принимаем в качестве максимального грузопотока на входе/выходе - 70 м</w:t>
      </w:r>
      <w:r w:rsidRPr="006D01F6">
        <w:rPr>
          <w:rFonts w:ascii="Times New Roman" w:hAnsi="Times New Roman" w:cs="Times New Roman"/>
          <w:bCs/>
          <w:color w:val="000000"/>
          <w:sz w:val="28"/>
          <w:szCs w:val="28"/>
          <w:vertAlign w:val="superscript"/>
        </w:rPr>
        <w:t>3</w:t>
      </w:r>
      <w:r w:rsidRPr="006D01F6">
        <w:rPr>
          <w:rFonts w:ascii="Times New Roman" w:hAnsi="Times New Roman" w:cs="Times New Roman"/>
          <w:bCs/>
          <w:color w:val="000000"/>
          <w:sz w:val="28"/>
          <w:szCs w:val="28"/>
        </w:rPr>
        <w:t>, что соответствует реальным размерам склад</w:t>
      </w:r>
      <w:proofErr w:type="gramStart"/>
      <w:r w:rsidRPr="006D01F6">
        <w:rPr>
          <w:rFonts w:ascii="Times New Roman" w:hAnsi="Times New Roman" w:cs="Times New Roman"/>
          <w:bCs/>
          <w:color w:val="000000"/>
          <w:sz w:val="28"/>
          <w:szCs w:val="28"/>
        </w:rPr>
        <w:t>а ООО</w:t>
      </w:r>
      <w:proofErr w:type="gramEnd"/>
      <w:r w:rsidRPr="006D01F6">
        <w:rPr>
          <w:rFonts w:ascii="Times New Roman" w:hAnsi="Times New Roman" w:cs="Times New Roman"/>
          <w:bCs/>
          <w:color w:val="000000"/>
          <w:sz w:val="28"/>
          <w:szCs w:val="28"/>
        </w:rPr>
        <w:t xml:space="preserve"> «VENTAC AVTO».</w:t>
      </w:r>
    </w:p>
    <w:p w:rsidR="00EE6472" w:rsidRPr="006D01F6" w:rsidRDefault="00EE6472" w:rsidP="00EE6472">
      <w:pPr>
        <w:shd w:val="clear" w:color="000000" w:fill="auto"/>
        <w:spacing w:after="0" w:line="360" w:lineRule="auto"/>
        <w:ind w:firstLine="709"/>
        <w:jc w:val="both"/>
        <w:rPr>
          <w:rFonts w:ascii="Times New Roman" w:hAnsi="Times New Roman" w:cs="Times New Roman"/>
          <w:bCs/>
          <w:color w:val="000000"/>
          <w:sz w:val="28"/>
          <w:szCs w:val="28"/>
        </w:rPr>
      </w:pPr>
      <w:r w:rsidRPr="006D01F6">
        <w:rPr>
          <w:rFonts w:ascii="Times New Roman" w:hAnsi="Times New Roman" w:cs="Times New Roman"/>
          <w:bCs/>
          <w:color w:val="000000"/>
          <w:sz w:val="28"/>
          <w:szCs w:val="28"/>
        </w:rPr>
        <w:t xml:space="preserve">По принятой технологии обработки входящего </w:t>
      </w:r>
      <w:proofErr w:type="spellStart"/>
      <w:r w:rsidRPr="006D01F6">
        <w:rPr>
          <w:rFonts w:ascii="Times New Roman" w:hAnsi="Times New Roman" w:cs="Times New Roman"/>
          <w:bCs/>
          <w:color w:val="000000"/>
          <w:sz w:val="28"/>
          <w:szCs w:val="28"/>
        </w:rPr>
        <w:t>товаропотока</w:t>
      </w:r>
      <w:proofErr w:type="spellEnd"/>
      <w:r w:rsidRPr="006D01F6">
        <w:rPr>
          <w:rFonts w:ascii="Times New Roman" w:hAnsi="Times New Roman" w:cs="Times New Roman"/>
          <w:bCs/>
          <w:color w:val="000000"/>
          <w:sz w:val="28"/>
          <w:szCs w:val="28"/>
        </w:rPr>
        <w:t xml:space="preserve"> (таблица 1 Приложения 1) одна машина разгружается двумя грузчиками, которые могут работать вручную (коробки с особыми условиями погрузочно-разгрузочных работ) и/или с использованием средств механизации: один автопогрузчик и одна ручная тележка с гидроприводом. Время разгрузки машины соответствует времени приемки всей партии товара оператором приемки (таблица 1 Приложения 1).</w:t>
      </w:r>
    </w:p>
    <w:p w:rsidR="00EE6472" w:rsidRPr="006D01F6" w:rsidRDefault="00EE6472" w:rsidP="00EE6472">
      <w:pPr>
        <w:shd w:val="clear" w:color="000000" w:fill="auto"/>
        <w:spacing w:after="0" w:line="360" w:lineRule="auto"/>
        <w:ind w:firstLine="709"/>
        <w:jc w:val="both"/>
        <w:rPr>
          <w:rFonts w:ascii="Times New Roman" w:hAnsi="Times New Roman" w:cs="Times New Roman"/>
          <w:bCs/>
          <w:color w:val="000000"/>
          <w:sz w:val="28"/>
          <w:szCs w:val="28"/>
        </w:rPr>
      </w:pPr>
      <w:r w:rsidRPr="006D01F6">
        <w:rPr>
          <w:rFonts w:ascii="Times New Roman" w:hAnsi="Times New Roman" w:cs="Times New Roman"/>
          <w:bCs/>
          <w:color w:val="000000"/>
          <w:sz w:val="28"/>
          <w:szCs w:val="28"/>
        </w:rPr>
        <w:t>N клад</w:t>
      </w:r>
      <w:proofErr w:type="gramStart"/>
      <w:r w:rsidRPr="006D01F6">
        <w:rPr>
          <w:rFonts w:ascii="Times New Roman" w:hAnsi="Times New Roman" w:cs="Times New Roman"/>
          <w:bCs/>
          <w:color w:val="000000"/>
          <w:sz w:val="28"/>
          <w:szCs w:val="28"/>
        </w:rPr>
        <w:t>.</w:t>
      </w:r>
      <w:proofErr w:type="gramEnd"/>
      <w:r w:rsidRPr="006D01F6">
        <w:rPr>
          <w:rFonts w:ascii="Times New Roman" w:hAnsi="Times New Roman" w:cs="Times New Roman"/>
          <w:bCs/>
          <w:color w:val="000000"/>
          <w:sz w:val="28"/>
          <w:szCs w:val="28"/>
        </w:rPr>
        <w:t xml:space="preserve"> </w:t>
      </w:r>
      <w:proofErr w:type="gramStart"/>
      <w:r w:rsidRPr="006D01F6">
        <w:rPr>
          <w:rFonts w:ascii="Times New Roman" w:hAnsi="Times New Roman" w:cs="Times New Roman"/>
          <w:bCs/>
          <w:color w:val="000000"/>
          <w:sz w:val="28"/>
          <w:szCs w:val="28"/>
        </w:rPr>
        <w:t>в</w:t>
      </w:r>
      <w:proofErr w:type="gramEnd"/>
      <w:r w:rsidRPr="006D01F6">
        <w:rPr>
          <w:rFonts w:ascii="Times New Roman" w:hAnsi="Times New Roman" w:cs="Times New Roman"/>
          <w:bCs/>
          <w:color w:val="000000"/>
          <w:sz w:val="28"/>
          <w:szCs w:val="28"/>
        </w:rPr>
        <w:t>ход = N ПТО вход = N ворот вход ;</w:t>
      </w:r>
    </w:p>
    <w:p w:rsidR="00EE6472" w:rsidRPr="006D01F6" w:rsidRDefault="00EE6472" w:rsidP="00EE6472">
      <w:pPr>
        <w:shd w:val="clear" w:color="000000" w:fill="auto"/>
        <w:spacing w:after="0" w:line="360" w:lineRule="auto"/>
        <w:ind w:firstLine="709"/>
        <w:jc w:val="both"/>
        <w:rPr>
          <w:rFonts w:ascii="Times New Roman" w:hAnsi="Times New Roman" w:cs="Times New Roman"/>
          <w:bCs/>
          <w:color w:val="000000"/>
          <w:sz w:val="28"/>
          <w:szCs w:val="28"/>
        </w:rPr>
      </w:pPr>
      <w:r w:rsidRPr="006D01F6">
        <w:rPr>
          <w:rFonts w:ascii="Times New Roman" w:hAnsi="Times New Roman" w:cs="Times New Roman"/>
          <w:bCs/>
          <w:color w:val="000000"/>
          <w:sz w:val="28"/>
          <w:szCs w:val="28"/>
        </w:rPr>
        <w:t xml:space="preserve">N ворот вход </w:t>
      </w:r>
      <w:r w:rsidRPr="006D01F6">
        <w:rPr>
          <w:rFonts w:ascii="Times New Roman" w:hAnsi="Times New Roman" w:cs="Times New Roman"/>
          <w:bCs/>
          <w:color w:val="000000"/>
          <w:sz w:val="28"/>
          <w:szCs w:val="28"/>
        </w:rPr>
        <w:fldChar w:fldCharType="begin"/>
      </w:r>
      <w:r w:rsidRPr="006D01F6">
        <w:rPr>
          <w:rFonts w:ascii="Times New Roman" w:hAnsi="Times New Roman" w:cs="Times New Roman"/>
          <w:bCs/>
          <w:color w:val="000000"/>
          <w:sz w:val="28"/>
          <w:szCs w:val="28"/>
        </w:rPr>
        <w:instrText xml:space="preserve"> QUOTE </w:instrText>
      </w:r>
      <w:r w:rsidRPr="006D01F6">
        <w:rPr>
          <w:rFonts w:ascii="Times New Roman" w:hAnsi="Times New Roman" w:cs="Times New Roman"/>
          <w:noProof/>
          <w:position w:val="-11"/>
          <w:sz w:val="28"/>
        </w:rPr>
        <w:drawing>
          <wp:inline distT="0" distB="0" distL="0" distR="0">
            <wp:extent cx="152400" cy="236220"/>
            <wp:effectExtent l="1905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8" cstate="print">
                      <a:clrChange>
                        <a:clrFrom>
                          <a:srgbClr val="FFFFFF"/>
                        </a:clrFrom>
                        <a:clrTo>
                          <a:srgbClr val="FFFFFF">
                            <a:alpha val="0"/>
                          </a:srgbClr>
                        </a:clrTo>
                      </a:clrChange>
                    </a:blip>
                    <a:srcRect/>
                    <a:stretch>
                      <a:fillRect/>
                    </a:stretch>
                  </pic:blipFill>
                  <pic:spPr bwMode="auto">
                    <a:xfrm>
                      <a:off x="0" y="0"/>
                      <a:ext cx="152400" cy="236220"/>
                    </a:xfrm>
                    <a:prstGeom prst="rect">
                      <a:avLst/>
                    </a:prstGeom>
                    <a:noFill/>
                    <a:ln w="9525">
                      <a:noFill/>
                      <a:miter lim="800000"/>
                      <a:headEnd/>
                      <a:tailEnd/>
                    </a:ln>
                  </pic:spPr>
                </pic:pic>
              </a:graphicData>
            </a:graphic>
          </wp:inline>
        </w:drawing>
      </w:r>
      <w:r w:rsidRPr="006D01F6">
        <w:rPr>
          <w:rFonts w:ascii="Times New Roman" w:hAnsi="Times New Roman" w:cs="Times New Roman"/>
          <w:bCs/>
          <w:color w:val="000000"/>
          <w:sz w:val="28"/>
          <w:szCs w:val="28"/>
        </w:rPr>
        <w:instrText xml:space="preserve"> </w:instrText>
      </w:r>
      <w:r w:rsidRPr="006D01F6">
        <w:rPr>
          <w:rFonts w:ascii="Times New Roman" w:hAnsi="Times New Roman" w:cs="Times New Roman"/>
          <w:bCs/>
          <w:color w:val="000000"/>
          <w:sz w:val="28"/>
          <w:szCs w:val="28"/>
        </w:rPr>
        <w:fldChar w:fldCharType="separate"/>
      </w:r>
      <w:r w:rsidRPr="006D01F6">
        <w:rPr>
          <w:rFonts w:ascii="Times New Roman" w:hAnsi="Times New Roman" w:cs="Times New Roman"/>
          <w:noProof/>
          <w:position w:val="-11"/>
          <w:sz w:val="28"/>
        </w:rPr>
        <w:drawing>
          <wp:inline distT="0" distB="0" distL="0" distR="0">
            <wp:extent cx="152400" cy="236220"/>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8" cstate="print">
                      <a:clrChange>
                        <a:clrFrom>
                          <a:srgbClr val="FFFFFF"/>
                        </a:clrFrom>
                        <a:clrTo>
                          <a:srgbClr val="FFFFFF">
                            <a:alpha val="0"/>
                          </a:srgbClr>
                        </a:clrTo>
                      </a:clrChange>
                    </a:blip>
                    <a:srcRect/>
                    <a:stretch>
                      <a:fillRect/>
                    </a:stretch>
                  </pic:blipFill>
                  <pic:spPr bwMode="auto">
                    <a:xfrm>
                      <a:off x="0" y="0"/>
                      <a:ext cx="152400" cy="236220"/>
                    </a:xfrm>
                    <a:prstGeom prst="rect">
                      <a:avLst/>
                    </a:prstGeom>
                    <a:noFill/>
                    <a:ln w="9525">
                      <a:noFill/>
                      <a:miter lim="800000"/>
                      <a:headEnd/>
                      <a:tailEnd/>
                    </a:ln>
                  </pic:spPr>
                </pic:pic>
              </a:graphicData>
            </a:graphic>
          </wp:inline>
        </w:drawing>
      </w:r>
      <w:r w:rsidRPr="006D01F6">
        <w:rPr>
          <w:rFonts w:ascii="Times New Roman" w:hAnsi="Times New Roman" w:cs="Times New Roman"/>
          <w:bCs/>
          <w:color w:val="000000"/>
          <w:sz w:val="28"/>
          <w:szCs w:val="28"/>
        </w:rPr>
        <w:fldChar w:fldCharType="end"/>
      </w:r>
      <w:r w:rsidRPr="006D01F6">
        <w:rPr>
          <w:rFonts w:ascii="Times New Roman" w:hAnsi="Times New Roman" w:cs="Times New Roman"/>
          <w:bCs/>
          <w:color w:val="000000"/>
          <w:sz w:val="28"/>
          <w:szCs w:val="28"/>
        </w:rPr>
        <w:t xml:space="preserve"> 2 ед. грузовой техники (1 </w:t>
      </w:r>
      <w:proofErr w:type="gramStart"/>
      <w:r w:rsidRPr="006D01F6">
        <w:rPr>
          <w:rFonts w:ascii="Times New Roman" w:hAnsi="Times New Roman" w:cs="Times New Roman"/>
          <w:bCs/>
          <w:color w:val="000000"/>
          <w:sz w:val="28"/>
          <w:szCs w:val="28"/>
        </w:rPr>
        <w:t>авто погрузчик</w:t>
      </w:r>
      <w:proofErr w:type="gramEnd"/>
      <w:r w:rsidRPr="006D01F6">
        <w:rPr>
          <w:rFonts w:ascii="Times New Roman" w:hAnsi="Times New Roman" w:cs="Times New Roman"/>
          <w:bCs/>
          <w:color w:val="000000"/>
          <w:sz w:val="28"/>
          <w:szCs w:val="28"/>
        </w:rPr>
        <w:t xml:space="preserve"> + 1 ручная тележка) + 2 грузчика, обслуживающих технику.</w:t>
      </w:r>
    </w:p>
    <w:p w:rsidR="00EE6472" w:rsidRPr="006D01F6" w:rsidRDefault="00EE6472" w:rsidP="00EE6472">
      <w:pPr>
        <w:shd w:val="clear" w:color="000000" w:fill="auto"/>
        <w:spacing w:after="0" w:line="360" w:lineRule="auto"/>
        <w:ind w:firstLine="709"/>
        <w:jc w:val="both"/>
        <w:rPr>
          <w:rFonts w:ascii="Times New Roman" w:hAnsi="Times New Roman" w:cs="Times New Roman"/>
          <w:bCs/>
          <w:color w:val="000000"/>
          <w:sz w:val="28"/>
          <w:szCs w:val="28"/>
        </w:rPr>
      </w:pPr>
      <w:r w:rsidRPr="006D01F6">
        <w:rPr>
          <w:rFonts w:ascii="Times New Roman" w:hAnsi="Times New Roman" w:cs="Times New Roman"/>
          <w:bCs/>
          <w:color w:val="000000"/>
          <w:sz w:val="28"/>
          <w:szCs w:val="28"/>
        </w:rPr>
        <w:t>Один оператор приемки обслуживает 2 единицы ворот.</w:t>
      </w:r>
    </w:p>
    <w:p w:rsidR="00EE6472" w:rsidRPr="006D01F6" w:rsidRDefault="00EE6472" w:rsidP="00EE6472">
      <w:pPr>
        <w:shd w:val="clear" w:color="000000" w:fill="auto"/>
        <w:spacing w:after="0" w:line="360" w:lineRule="auto"/>
        <w:ind w:firstLine="709"/>
        <w:jc w:val="both"/>
        <w:rPr>
          <w:rFonts w:ascii="Times New Roman" w:hAnsi="Times New Roman" w:cs="Times New Roman"/>
          <w:bCs/>
          <w:color w:val="000000"/>
          <w:sz w:val="28"/>
          <w:szCs w:val="28"/>
        </w:rPr>
      </w:pPr>
      <w:r w:rsidRPr="006D01F6">
        <w:rPr>
          <w:rFonts w:ascii="Times New Roman" w:hAnsi="Times New Roman" w:cs="Times New Roman"/>
          <w:bCs/>
          <w:color w:val="000000"/>
          <w:sz w:val="28"/>
          <w:szCs w:val="28"/>
        </w:rPr>
        <w:t>Аналогично задействуется персонал и техника в зоне отгрузки.</w:t>
      </w:r>
    </w:p>
    <w:p w:rsidR="00EE6472" w:rsidRPr="006D01F6" w:rsidRDefault="00EE6472" w:rsidP="00EE6472">
      <w:pPr>
        <w:shd w:val="clear" w:color="000000" w:fill="auto"/>
        <w:spacing w:after="0" w:line="360" w:lineRule="auto"/>
        <w:ind w:firstLine="709"/>
        <w:jc w:val="both"/>
        <w:rPr>
          <w:rFonts w:ascii="Times New Roman" w:hAnsi="Times New Roman" w:cs="Times New Roman"/>
          <w:bCs/>
          <w:color w:val="000000"/>
          <w:sz w:val="28"/>
          <w:szCs w:val="28"/>
        </w:rPr>
      </w:pPr>
      <w:r w:rsidRPr="006D01F6">
        <w:rPr>
          <w:rFonts w:ascii="Times New Roman" w:hAnsi="Times New Roman" w:cs="Times New Roman"/>
          <w:bCs/>
          <w:color w:val="000000"/>
          <w:sz w:val="28"/>
          <w:szCs w:val="28"/>
        </w:rPr>
        <w:t>В зоне разгрузки и приемки (экспедиции и отгрузки) при полной нагрузке на ворота (4 ед.) работают 8 единиц техники (4 автопогрузчика + 4 ручные тележки).</w:t>
      </w:r>
    </w:p>
    <w:p w:rsidR="00EE6472" w:rsidRPr="006D01F6" w:rsidRDefault="00EE6472" w:rsidP="00EE6472">
      <w:pPr>
        <w:shd w:val="clear" w:color="000000" w:fill="auto"/>
        <w:spacing w:after="0" w:line="360" w:lineRule="auto"/>
        <w:ind w:firstLine="709"/>
        <w:jc w:val="both"/>
        <w:rPr>
          <w:rFonts w:ascii="Times New Roman" w:hAnsi="Times New Roman" w:cs="Times New Roman"/>
          <w:bCs/>
          <w:color w:val="000000"/>
          <w:sz w:val="28"/>
          <w:szCs w:val="28"/>
        </w:rPr>
      </w:pPr>
      <w:r w:rsidRPr="006D01F6">
        <w:rPr>
          <w:rFonts w:ascii="Times New Roman" w:hAnsi="Times New Roman" w:cs="Times New Roman"/>
          <w:bCs/>
          <w:color w:val="000000"/>
          <w:sz w:val="28"/>
          <w:szCs w:val="28"/>
        </w:rPr>
        <w:t>Персонал в зоне приемки/отгрузки: 8 грузчиков (4 на автопогрузчике, 4 с ручными тележками) и 2 оператора приемки/отгрузки.</w:t>
      </w:r>
    </w:p>
    <w:p w:rsidR="00EE6472" w:rsidRPr="006D01F6" w:rsidRDefault="00EE6472" w:rsidP="00EE6472">
      <w:pPr>
        <w:shd w:val="clear" w:color="000000" w:fill="auto"/>
        <w:spacing w:after="0" w:line="360" w:lineRule="auto"/>
        <w:ind w:firstLine="709"/>
        <w:jc w:val="both"/>
        <w:rPr>
          <w:rFonts w:ascii="Times New Roman" w:hAnsi="Times New Roman" w:cs="Times New Roman"/>
          <w:bCs/>
          <w:color w:val="000000"/>
          <w:sz w:val="28"/>
          <w:szCs w:val="28"/>
        </w:rPr>
      </w:pPr>
      <w:r w:rsidRPr="006D01F6">
        <w:rPr>
          <w:rFonts w:ascii="Times New Roman" w:hAnsi="Times New Roman" w:cs="Times New Roman"/>
          <w:color w:val="000000"/>
          <w:sz w:val="28"/>
          <w:szCs w:val="28"/>
        </w:rPr>
        <w:t>При существующей планировке и оснащении техникой (персоналом) зоны приемки/отгрузки склад</w:t>
      </w:r>
      <w:proofErr w:type="gramStart"/>
      <w:r w:rsidRPr="006D01F6">
        <w:rPr>
          <w:rFonts w:ascii="Times New Roman" w:hAnsi="Times New Roman" w:cs="Times New Roman"/>
          <w:color w:val="000000"/>
          <w:sz w:val="28"/>
          <w:szCs w:val="28"/>
        </w:rPr>
        <w:t>а ООО</w:t>
      </w:r>
      <w:proofErr w:type="gramEnd"/>
      <w:r w:rsidRPr="006D01F6">
        <w:rPr>
          <w:rFonts w:ascii="Times New Roman" w:hAnsi="Times New Roman" w:cs="Times New Roman"/>
          <w:color w:val="000000"/>
          <w:sz w:val="28"/>
          <w:szCs w:val="28"/>
        </w:rPr>
        <w:t xml:space="preserve"> «VENTAC AVTO», а именно (рисунок 2.2): </w:t>
      </w:r>
    </w:p>
    <w:p w:rsidR="00EE6472" w:rsidRPr="006D01F6" w:rsidRDefault="00EE6472" w:rsidP="00EE6472">
      <w:pPr>
        <w:shd w:val="clear" w:color="000000" w:fill="auto"/>
        <w:tabs>
          <w:tab w:val="left" w:pos="0"/>
        </w:tabs>
        <w:spacing w:after="0" w:line="360" w:lineRule="auto"/>
        <w:ind w:firstLine="709"/>
        <w:jc w:val="both"/>
        <w:rPr>
          <w:rFonts w:ascii="Times New Roman" w:hAnsi="Times New Roman" w:cs="Times New Roman"/>
          <w:bCs/>
          <w:color w:val="000000"/>
          <w:sz w:val="28"/>
          <w:szCs w:val="28"/>
        </w:rPr>
      </w:pPr>
      <w:r w:rsidRPr="006D01F6">
        <w:rPr>
          <w:rFonts w:ascii="Times New Roman" w:hAnsi="Times New Roman" w:cs="Times New Roman"/>
          <w:color w:val="000000"/>
          <w:sz w:val="28"/>
          <w:szCs w:val="28"/>
        </w:rPr>
        <w:lastRenderedPageBreak/>
        <w:t>- зоны разгрузки (приемки) и отгрузки (экспедиции) разделены, площадь каждой зоны S=150 м</w:t>
      </w:r>
      <w:proofErr w:type="gramStart"/>
      <w:r w:rsidRPr="006D01F6">
        <w:rPr>
          <w:rFonts w:ascii="Times New Roman" w:hAnsi="Times New Roman" w:cs="Times New Roman"/>
          <w:color w:val="000000"/>
          <w:sz w:val="28"/>
          <w:szCs w:val="28"/>
          <w:vertAlign w:val="superscript"/>
        </w:rPr>
        <w:t>2</w:t>
      </w:r>
      <w:proofErr w:type="gramEnd"/>
      <w:r w:rsidRPr="006D01F6">
        <w:rPr>
          <w:rFonts w:ascii="Times New Roman" w:hAnsi="Times New Roman" w:cs="Times New Roman"/>
          <w:color w:val="000000"/>
          <w:sz w:val="28"/>
          <w:szCs w:val="28"/>
        </w:rPr>
        <w:t>;</w:t>
      </w:r>
    </w:p>
    <w:p w:rsidR="00EE6472" w:rsidRPr="006D01F6" w:rsidRDefault="00EE6472" w:rsidP="00EE6472">
      <w:pPr>
        <w:shd w:val="clear" w:color="000000" w:fill="auto"/>
        <w:tabs>
          <w:tab w:val="left" w:pos="0"/>
        </w:tabs>
        <w:spacing w:after="0" w:line="360" w:lineRule="auto"/>
        <w:ind w:firstLine="709"/>
        <w:jc w:val="both"/>
        <w:rPr>
          <w:rFonts w:ascii="Times New Roman" w:hAnsi="Times New Roman" w:cs="Times New Roman"/>
          <w:bCs/>
          <w:color w:val="000000"/>
          <w:sz w:val="28"/>
          <w:szCs w:val="28"/>
        </w:rPr>
      </w:pPr>
      <w:r w:rsidRPr="006D01F6">
        <w:rPr>
          <w:rFonts w:ascii="Times New Roman" w:hAnsi="Times New Roman" w:cs="Times New Roman"/>
          <w:color w:val="000000"/>
          <w:sz w:val="28"/>
          <w:szCs w:val="28"/>
        </w:rPr>
        <w:t>- число ворот - 4 в зоне разгрузки (приемки) и 4 в зоне отгрузки (экспедиции);</w:t>
      </w:r>
    </w:p>
    <w:p w:rsidR="00EE6472" w:rsidRPr="006D01F6" w:rsidRDefault="00EE6472" w:rsidP="00EE6472">
      <w:pPr>
        <w:shd w:val="clear" w:color="000000" w:fill="auto"/>
        <w:tabs>
          <w:tab w:val="left" w:pos="0"/>
        </w:tabs>
        <w:spacing w:after="0" w:line="360" w:lineRule="auto"/>
        <w:ind w:firstLine="709"/>
        <w:jc w:val="both"/>
        <w:rPr>
          <w:rFonts w:ascii="Times New Roman" w:hAnsi="Times New Roman" w:cs="Times New Roman"/>
          <w:bCs/>
          <w:color w:val="000000"/>
          <w:sz w:val="28"/>
          <w:szCs w:val="28"/>
        </w:rPr>
      </w:pPr>
      <w:r w:rsidRPr="006D01F6">
        <w:rPr>
          <w:rFonts w:ascii="Times New Roman" w:hAnsi="Times New Roman" w:cs="Times New Roman"/>
          <w:color w:val="000000"/>
          <w:sz w:val="28"/>
          <w:szCs w:val="28"/>
        </w:rPr>
        <w:t>- число постов - 2 в зоне разгрузки (приемки) и 2 в зоне отгрузки (экспедиции);</w:t>
      </w:r>
    </w:p>
    <w:p w:rsidR="00EE6472" w:rsidRPr="006D01F6" w:rsidRDefault="00EE6472" w:rsidP="00EE6472">
      <w:pPr>
        <w:shd w:val="clear" w:color="000000" w:fill="auto"/>
        <w:tabs>
          <w:tab w:val="left" w:pos="0"/>
        </w:tabs>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sz w:val="28"/>
          <w:szCs w:val="28"/>
        </w:rPr>
        <w:t>- число принимаемых/отгружаемых автомобилей на одни ворота 1-3 автомобилей Газель и 1еврофура за сутки;</w:t>
      </w:r>
    </w:p>
    <w:p w:rsidR="00EE6472" w:rsidRPr="006D01F6" w:rsidRDefault="00EE6472" w:rsidP="00EE6472">
      <w:pPr>
        <w:shd w:val="clear" w:color="000000" w:fill="auto"/>
        <w:tabs>
          <w:tab w:val="left" w:pos="0"/>
        </w:tabs>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sz w:val="28"/>
          <w:szCs w:val="28"/>
        </w:rPr>
        <w:t>- техника – 4 автопогрузчика и 4 ручные тележки в каждой зоне;</w:t>
      </w:r>
    </w:p>
    <w:p w:rsidR="00EE6472" w:rsidRPr="006D01F6" w:rsidRDefault="00EE6472" w:rsidP="00EE6472">
      <w:pPr>
        <w:shd w:val="clear" w:color="000000" w:fill="auto"/>
        <w:tabs>
          <w:tab w:val="left" w:pos="0"/>
        </w:tabs>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sz w:val="28"/>
          <w:szCs w:val="28"/>
        </w:rPr>
        <w:t>- персонал – 8 грузчиков и 2 оператора в каждой зоне</w:t>
      </w:r>
    </w:p>
    <w:p w:rsidR="00EE6472" w:rsidRPr="006D01F6" w:rsidRDefault="00EE6472" w:rsidP="00EE6472">
      <w:pPr>
        <w:shd w:val="clear" w:color="000000" w:fill="auto"/>
        <w:spacing w:after="0" w:line="360" w:lineRule="auto"/>
        <w:ind w:firstLine="709"/>
        <w:jc w:val="both"/>
        <w:rPr>
          <w:rFonts w:ascii="Times New Roman" w:hAnsi="Times New Roman" w:cs="Times New Roman"/>
          <w:bCs/>
          <w:color w:val="000000"/>
          <w:sz w:val="28"/>
          <w:szCs w:val="28"/>
        </w:rPr>
      </w:pPr>
      <w:r w:rsidRPr="006D01F6">
        <w:rPr>
          <w:rFonts w:ascii="Times New Roman" w:hAnsi="Times New Roman" w:cs="Times New Roman"/>
          <w:bCs/>
          <w:color w:val="000000"/>
          <w:sz w:val="28"/>
          <w:szCs w:val="28"/>
        </w:rPr>
        <w:t xml:space="preserve">Приемка товаров проводится по количеству, качеству и комплектности и является ответственной процедурой, в ходе которой выявляются недостачи, повреждения и несоответствующее качество товара и упаковки (рисунок 2.9). </w:t>
      </w:r>
    </w:p>
    <w:p w:rsidR="00EE6472" w:rsidRPr="006D01F6" w:rsidRDefault="00EE6472" w:rsidP="00EE6472">
      <w:pPr>
        <w:shd w:val="clear" w:color="000000" w:fill="auto"/>
        <w:spacing w:after="0" w:line="360" w:lineRule="auto"/>
        <w:ind w:firstLine="709"/>
        <w:jc w:val="both"/>
        <w:rPr>
          <w:rFonts w:ascii="Times New Roman" w:hAnsi="Times New Roman" w:cs="Times New Roman"/>
          <w:bCs/>
          <w:color w:val="000000"/>
          <w:sz w:val="28"/>
          <w:szCs w:val="28"/>
        </w:rPr>
      </w:pPr>
      <w:r w:rsidRPr="006D01F6">
        <w:rPr>
          <w:rFonts w:ascii="Times New Roman" w:hAnsi="Times New Roman" w:cs="Times New Roman"/>
          <w:bCs/>
          <w:color w:val="000000"/>
          <w:sz w:val="28"/>
          <w:szCs w:val="28"/>
        </w:rPr>
        <w:t>Порядок приемки товара регламентируется нормативными актами, вследствие обнаружения недостатков получатели предъявляют поставщикам претензии и судебные иски [8, с.37].</w:t>
      </w:r>
    </w:p>
    <w:p w:rsidR="00EE6472" w:rsidRPr="006D01F6" w:rsidRDefault="00EE6472" w:rsidP="00EE6472">
      <w:pPr>
        <w:shd w:val="clear" w:color="000000" w:fill="auto"/>
        <w:spacing w:after="0" w:line="360" w:lineRule="auto"/>
        <w:ind w:firstLine="709"/>
        <w:jc w:val="both"/>
        <w:rPr>
          <w:rFonts w:ascii="Times New Roman" w:hAnsi="Times New Roman" w:cs="Times New Roman"/>
          <w:bCs/>
          <w:color w:val="000000"/>
          <w:sz w:val="28"/>
          <w:szCs w:val="28"/>
        </w:rPr>
      </w:pPr>
      <w:r w:rsidRPr="006D01F6">
        <w:rPr>
          <w:rFonts w:ascii="Times New Roman" w:hAnsi="Times New Roman" w:cs="Times New Roman"/>
          <w:bCs/>
          <w:color w:val="000000"/>
          <w:sz w:val="28"/>
          <w:szCs w:val="28"/>
        </w:rPr>
        <w:t>На складе до прибытия груза проводят предварительную работу для приемки грузов от поставщиков: определяют места для разгрузки, готовят оборудование и механизмы и т. д.</w:t>
      </w:r>
    </w:p>
    <w:p w:rsidR="00EE6472" w:rsidRPr="006D01F6" w:rsidRDefault="00EE6472" w:rsidP="00EE6472">
      <w:pPr>
        <w:shd w:val="clear" w:color="000000" w:fill="auto"/>
        <w:spacing w:after="0" w:line="360" w:lineRule="auto"/>
        <w:ind w:firstLine="709"/>
        <w:jc w:val="both"/>
        <w:rPr>
          <w:rFonts w:ascii="Times New Roman" w:hAnsi="Times New Roman" w:cs="Times New Roman"/>
          <w:bCs/>
          <w:color w:val="000000"/>
          <w:sz w:val="28"/>
          <w:szCs w:val="28"/>
        </w:rPr>
      </w:pPr>
      <w:r w:rsidRPr="006D01F6">
        <w:rPr>
          <w:rFonts w:ascii="Times New Roman" w:hAnsi="Times New Roman" w:cs="Times New Roman"/>
          <w:bCs/>
          <w:color w:val="000000"/>
          <w:sz w:val="28"/>
          <w:szCs w:val="28"/>
        </w:rPr>
        <w:t>Необходимо строго соблюдать установленные правила выполнения погрузо-разгрузочных работ, при разгрузке транспортных средств особое внимание уделяется специальной маркировке грузов и манипуляционным знакам [5, с.12]. Нарушение установленных правил приводит к повреждению грузов и травматизму.</w:t>
      </w:r>
    </w:p>
    <w:p w:rsidR="00EE6472" w:rsidRPr="006D01F6" w:rsidRDefault="00EE6472" w:rsidP="00EE6472">
      <w:pPr>
        <w:shd w:val="clear" w:color="000000" w:fill="auto"/>
        <w:spacing w:after="0" w:line="360" w:lineRule="auto"/>
        <w:ind w:firstLine="709"/>
        <w:jc w:val="both"/>
        <w:rPr>
          <w:rFonts w:ascii="Times New Roman" w:hAnsi="Times New Roman" w:cs="Times New Roman"/>
          <w:bCs/>
          <w:color w:val="000000"/>
          <w:sz w:val="28"/>
          <w:szCs w:val="28"/>
        </w:rPr>
      </w:pPr>
      <w:r w:rsidRPr="006D01F6">
        <w:rPr>
          <w:rFonts w:ascii="Times New Roman" w:hAnsi="Times New Roman" w:cs="Times New Roman"/>
          <w:bCs/>
          <w:color w:val="000000"/>
          <w:sz w:val="28"/>
          <w:szCs w:val="28"/>
        </w:rPr>
        <w:t>При доставке товара автомобильным транспортом на склад</w:t>
      </w:r>
      <w:r w:rsidRPr="006D01F6">
        <w:rPr>
          <w:rFonts w:ascii="Times New Roman" w:hAnsi="Times New Roman" w:cs="Times New Roman"/>
          <w:bCs/>
          <w:color w:val="000000"/>
          <w:sz w:val="28"/>
          <w:szCs w:val="28"/>
          <w:u w:val="single"/>
        </w:rPr>
        <w:t xml:space="preserve"> </w:t>
      </w:r>
      <w:r w:rsidRPr="006D01F6">
        <w:rPr>
          <w:rFonts w:ascii="Times New Roman" w:hAnsi="Times New Roman" w:cs="Times New Roman"/>
          <w:bCs/>
          <w:color w:val="000000"/>
          <w:sz w:val="28"/>
          <w:szCs w:val="28"/>
        </w:rPr>
        <w:t>производятся следующие действия: проверка сохранности упаковки, количественная первичная приемка, перекладывание товара на складское оборудование и перемещение товара в зону приемки.</w:t>
      </w:r>
    </w:p>
    <w:p w:rsidR="00EE6472" w:rsidRPr="006D01F6" w:rsidRDefault="00EE6472" w:rsidP="00EE6472">
      <w:pPr>
        <w:shd w:val="clear" w:color="000000" w:fill="auto"/>
        <w:spacing w:after="0" w:line="360" w:lineRule="auto"/>
        <w:ind w:firstLine="709"/>
        <w:jc w:val="both"/>
        <w:rPr>
          <w:rFonts w:ascii="Times New Roman" w:hAnsi="Times New Roman" w:cs="Times New Roman"/>
          <w:bCs/>
          <w:color w:val="000000"/>
          <w:sz w:val="28"/>
          <w:szCs w:val="28"/>
        </w:rPr>
      </w:pPr>
      <w:r w:rsidRPr="006D01F6">
        <w:rPr>
          <w:rFonts w:ascii="Times New Roman" w:hAnsi="Times New Roman" w:cs="Times New Roman"/>
          <w:bCs/>
          <w:color w:val="000000"/>
          <w:sz w:val="28"/>
          <w:szCs w:val="28"/>
        </w:rPr>
        <w:t xml:space="preserve">Отпуск товаров со склада включает следующие операции (рисунок 2.9): </w:t>
      </w:r>
    </w:p>
    <w:p w:rsidR="00EE6472" w:rsidRPr="006D01F6" w:rsidRDefault="00EE6472" w:rsidP="00EE6472">
      <w:pPr>
        <w:shd w:val="clear" w:color="000000" w:fill="auto"/>
        <w:spacing w:after="0" w:line="360" w:lineRule="auto"/>
        <w:ind w:firstLine="709"/>
        <w:contextualSpacing/>
        <w:jc w:val="both"/>
        <w:rPr>
          <w:rFonts w:ascii="Times New Roman" w:hAnsi="Times New Roman" w:cs="Times New Roman"/>
          <w:bCs/>
          <w:color w:val="000000"/>
          <w:sz w:val="28"/>
          <w:szCs w:val="28"/>
        </w:rPr>
      </w:pPr>
      <w:r w:rsidRPr="006D01F6">
        <w:rPr>
          <w:rFonts w:ascii="Times New Roman" w:hAnsi="Times New Roman" w:cs="Times New Roman"/>
          <w:color w:val="000000"/>
          <w:sz w:val="28"/>
          <w:szCs w:val="28"/>
        </w:rPr>
        <w:t xml:space="preserve">- отработка товаров по наличию на складе, </w:t>
      </w:r>
    </w:p>
    <w:p w:rsidR="00EE6472" w:rsidRPr="006D01F6" w:rsidRDefault="00EE6472" w:rsidP="00EE6472">
      <w:pPr>
        <w:shd w:val="clear" w:color="000000" w:fill="auto"/>
        <w:spacing w:after="0" w:line="360" w:lineRule="auto"/>
        <w:ind w:firstLine="709"/>
        <w:contextualSpacing/>
        <w:jc w:val="both"/>
        <w:rPr>
          <w:rFonts w:ascii="Times New Roman" w:hAnsi="Times New Roman" w:cs="Times New Roman"/>
          <w:bCs/>
          <w:color w:val="000000"/>
          <w:sz w:val="28"/>
          <w:szCs w:val="28"/>
        </w:rPr>
      </w:pPr>
      <w:r w:rsidRPr="006D01F6">
        <w:rPr>
          <w:rFonts w:ascii="Times New Roman" w:hAnsi="Times New Roman" w:cs="Times New Roman"/>
          <w:color w:val="000000"/>
          <w:sz w:val="28"/>
          <w:szCs w:val="28"/>
        </w:rPr>
        <w:lastRenderedPageBreak/>
        <w:t xml:space="preserve">- отбор товаров с места их хранения, </w:t>
      </w:r>
    </w:p>
    <w:p w:rsidR="00EE6472" w:rsidRPr="006D01F6" w:rsidRDefault="00EE6472" w:rsidP="00EE6472">
      <w:pPr>
        <w:shd w:val="clear" w:color="000000" w:fill="auto"/>
        <w:spacing w:after="0" w:line="360" w:lineRule="auto"/>
        <w:ind w:firstLine="709"/>
        <w:contextualSpacing/>
        <w:jc w:val="both"/>
        <w:rPr>
          <w:rFonts w:ascii="Times New Roman" w:hAnsi="Times New Roman" w:cs="Times New Roman"/>
          <w:bCs/>
          <w:color w:val="000000"/>
          <w:sz w:val="28"/>
          <w:szCs w:val="28"/>
        </w:rPr>
      </w:pPr>
      <w:r w:rsidRPr="006D01F6">
        <w:rPr>
          <w:rFonts w:ascii="Times New Roman" w:hAnsi="Times New Roman" w:cs="Times New Roman"/>
          <w:color w:val="000000"/>
          <w:sz w:val="28"/>
          <w:szCs w:val="28"/>
        </w:rPr>
        <w:t xml:space="preserve">- перемещение в зону комплектования заказов, </w:t>
      </w:r>
    </w:p>
    <w:p w:rsidR="00EE6472" w:rsidRPr="006D01F6" w:rsidRDefault="00EE6472" w:rsidP="00EE6472">
      <w:pPr>
        <w:shd w:val="clear" w:color="000000" w:fill="auto"/>
        <w:spacing w:after="0" w:line="360" w:lineRule="auto"/>
        <w:ind w:firstLine="709"/>
        <w:contextualSpacing/>
        <w:jc w:val="both"/>
        <w:rPr>
          <w:rFonts w:ascii="Times New Roman" w:hAnsi="Times New Roman" w:cs="Times New Roman"/>
          <w:bCs/>
          <w:color w:val="000000"/>
          <w:sz w:val="28"/>
          <w:szCs w:val="28"/>
        </w:rPr>
      </w:pPr>
      <w:r w:rsidRPr="006D01F6">
        <w:rPr>
          <w:rFonts w:ascii="Times New Roman" w:hAnsi="Times New Roman" w:cs="Times New Roman"/>
          <w:color w:val="000000"/>
          <w:sz w:val="28"/>
          <w:szCs w:val="28"/>
        </w:rPr>
        <w:t xml:space="preserve">- оформление, закладка или прикрепление упаковочных листов, </w:t>
      </w:r>
    </w:p>
    <w:p w:rsidR="00EE6472" w:rsidRPr="006D01F6" w:rsidRDefault="00EE6472" w:rsidP="00EE6472">
      <w:pPr>
        <w:shd w:val="clear" w:color="000000" w:fill="auto"/>
        <w:spacing w:after="0" w:line="360" w:lineRule="auto"/>
        <w:ind w:firstLine="709"/>
        <w:contextualSpacing/>
        <w:jc w:val="both"/>
        <w:rPr>
          <w:rFonts w:ascii="Times New Roman" w:hAnsi="Times New Roman" w:cs="Times New Roman"/>
          <w:bCs/>
          <w:color w:val="000000"/>
          <w:sz w:val="28"/>
          <w:szCs w:val="28"/>
        </w:rPr>
      </w:pPr>
      <w:r w:rsidRPr="006D01F6">
        <w:rPr>
          <w:rFonts w:ascii="Times New Roman" w:hAnsi="Times New Roman" w:cs="Times New Roman"/>
          <w:color w:val="000000"/>
          <w:sz w:val="28"/>
          <w:szCs w:val="28"/>
        </w:rPr>
        <w:t xml:space="preserve">- маркировка грузовых мест, </w:t>
      </w:r>
    </w:p>
    <w:p w:rsidR="00EE6472" w:rsidRPr="006D01F6" w:rsidRDefault="00EE6472" w:rsidP="00EE6472">
      <w:pPr>
        <w:shd w:val="clear" w:color="000000" w:fill="auto"/>
        <w:spacing w:after="0" w:line="360" w:lineRule="auto"/>
        <w:ind w:firstLine="709"/>
        <w:contextualSpacing/>
        <w:jc w:val="both"/>
        <w:rPr>
          <w:rFonts w:ascii="Times New Roman" w:hAnsi="Times New Roman" w:cs="Times New Roman"/>
          <w:bCs/>
          <w:color w:val="000000"/>
          <w:sz w:val="28"/>
          <w:szCs w:val="28"/>
        </w:rPr>
      </w:pPr>
      <w:r w:rsidRPr="006D01F6">
        <w:rPr>
          <w:rFonts w:ascii="Times New Roman" w:hAnsi="Times New Roman" w:cs="Times New Roman"/>
          <w:color w:val="000000"/>
          <w:sz w:val="28"/>
          <w:szCs w:val="28"/>
        </w:rPr>
        <w:t xml:space="preserve">- перемещение скомплектованных грузов в зону погрузки, загрузка тары, используемой для перевозки, </w:t>
      </w:r>
    </w:p>
    <w:p w:rsidR="00EE6472" w:rsidRPr="006D01F6" w:rsidRDefault="00EE6472" w:rsidP="00EE6472">
      <w:pPr>
        <w:shd w:val="clear" w:color="000000" w:fill="auto"/>
        <w:spacing w:after="0" w:line="360" w:lineRule="auto"/>
        <w:ind w:firstLine="709"/>
        <w:contextualSpacing/>
        <w:jc w:val="both"/>
        <w:rPr>
          <w:rFonts w:ascii="Times New Roman" w:hAnsi="Times New Roman" w:cs="Times New Roman"/>
          <w:bCs/>
          <w:color w:val="000000"/>
          <w:sz w:val="28"/>
          <w:szCs w:val="28"/>
        </w:rPr>
      </w:pPr>
      <w:r w:rsidRPr="006D01F6">
        <w:rPr>
          <w:rFonts w:ascii="Times New Roman" w:hAnsi="Times New Roman" w:cs="Times New Roman"/>
          <w:color w:val="000000"/>
          <w:sz w:val="28"/>
          <w:szCs w:val="28"/>
        </w:rPr>
        <w:t>- оформление транспортной накладной.</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 xml:space="preserve">Условия проведения складских операций в зоне разгрузки (приемки) и отгрузки (экспедиции) ООО «VENTAC AVTO» соответствую расчётным данным, и имеют ресурс в обеспечении </w:t>
      </w:r>
      <w:proofErr w:type="spellStart"/>
      <w:r w:rsidRPr="006D01F6">
        <w:rPr>
          <w:rFonts w:ascii="Times New Roman" w:hAnsi="Times New Roman" w:cs="Times New Roman"/>
          <w:bCs/>
          <w:sz w:val="28"/>
          <w:szCs w:val="28"/>
        </w:rPr>
        <w:t>товаропотока</w:t>
      </w:r>
      <w:proofErr w:type="spellEnd"/>
      <w:r w:rsidRPr="006D01F6">
        <w:rPr>
          <w:rFonts w:ascii="Times New Roman" w:hAnsi="Times New Roman" w:cs="Times New Roman"/>
          <w:bCs/>
          <w:sz w:val="28"/>
          <w:szCs w:val="28"/>
        </w:rPr>
        <w:t xml:space="preserve"> при его увеличении до максимальных значений (70 м</w:t>
      </w:r>
      <w:r w:rsidRPr="006D01F6">
        <w:rPr>
          <w:rFonts w:ascii="Times New Roman" w:hAnsi="Times New Roman" w:cs="Times New Roman"/>
          <w:bCs/>
          <w:sz w:val="28"/>
          <w:szCs w:val="28"/>
          <w:vertAlign w:val="superscript"/>
        </w:rPr>
        <w:t>3</w:t>
      </w:r>
      <w:r w:rsidRPr="006D01F6">
        <w:rPr>
          <w:rFonts w:ascii="Times New Roman" w:hAnsi="Times New Roman" w:cs="Times New Roman"/>
          <w:bCs/>
          <w:sz w:val="28"/>
          <w:szCs w:val="28"/>
        </w:rPr>
        <w:t xml:space="preserve">), по сравнению </w:t>
      </w:r>
      <w:proofErr w:type="gramStart"/>
      <w:r w:rsidRPr="006D01F6">
        <w:rPr>
          <w:rFonts w:ascii="Times New Roman" w:hAnsi="Times New Roman" w:cs="Times New Roman"/>
          <w:bCs/>
          <w:sz w:val="28"/>
          <w:szCs w:val="28"/>
        </w:rPr>
        <w:t>с</w:t>
      </w:r>
      <w:proofErr w:type="gramEnd"/>
      <w:r w:rsidRPr="006D01F6">
        <w:rPr>
          <w:rFonts w:ascii="Times New Roman" w:hAnsi="Times New Roman" w:cs="Times New Roman"/>
          <w:bCs/>
          <w:sz w:val="28"/>
          <w:szCs w:val="28"/>
        </w:rPr>
        <w:t xml:space="preserve"> существующим - 40 м</w:t>
      </w:r>
      <w:r w:rsidRPr="006D01F6">
        <w:rPr>
          <w:rFonts w:ascii="Times New Roman" w:hAnsi="Times New Roman" w:cs="Times New Roman"/>
          <w:bCs/>
          <w:sz w:val="28"/>
          <w:szCs w:val="28"/>
          <w:vertAlign w:val="superscript"/>
        </w:rPr>
        <w:t>3</w:t>
      </w:r>
      <w:r w:rsidRPr="006D01F6">
        <w:rPr>
          <w:rFonts w:ascii="Times New Roman" w:hAnsi="Times New Roman" w:cs="Times New Roman"/>
          <w:bCs/>
          <w:sz w:val="28"/>
          <w:szCs w:val="28"/>
        </w:rPr>
        <w:t>.</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На входе /выходе товар идентифицируется, при необходимости маркируется, если этого не сделал поставщик.</w:t>
      </w:r>
    </w:p>
    <w:p w:rsidR="00EE6472" w:rsidRPr="006D01F6" w:rsidRDefault="00EE6472" w:rsidP="00EE6472">
      <w:pPr>
        <w:shd w:val="clear" w:color="000000" w:fill="auto"/>
        <w:spacing w:after="0" w:line="360" w:lineRule="auto"/>
        <w:ind w:firstLine="709"/>
        <w:jc w:val="both"/>
        <w:rPr>
          <w:rFonts w:ascii="Times New Roman" w:hAnsi="Times New Roman" w:cs="Times New Roman"/>
          <w:bCs/>
          <w:color w:val="000000"/>
          <w:sz w:val="28"/>
          <w:szCs w:val="28"/>
        </w:rPr>
      </w:pPr>
      <w:r w:rsidRPr="006D01F6">
        <w:rPr>
          <w:rFonts w:ascii="Times New Roman" w:hAnsi="Times New Roman" w:cs="Times New Roman"/>
          <w:bCs/>
          <w:sz w:val="28"/>
          <w:szCs w:val="28"/>
        </w:rPr>
        <w:t xml:space="preserve">Информация о </w:t>
      </w:r>
      <w:proofErr w:type="spellStart"/>
      <w:r w:rsidRPr="006D01F6">
        <w:rPr>
          <w:rFonts w:ascii="Times New Roman" w:hAnsi="Times New Roman" w:cs="Times New Roman"/>
          <w:bCs/>
          <w:sz w:val="28"/>
          <w:szCs w:val="28"/>
        </w:rPr>
        <w:t>товаропотоке</w:t>
      </w:r>
      <w:proofErr w:type="spellEnd"/>
      <w:r w:rsidRPr="006D01F6">
        <w:rPr>
          <w:rFonts w:ascii="Times New Roman" w:hAnsi="Times New Roman" w:cs="Times New Roman"/>
          <w:bCs/>
          <w:sz w:val="28"/>
          <w:szCs w:val="28"/>
        </w:rPr>
        <w:t xml:space="preserve"> на входе (выходе) фиксируется на автоматизированных рабочих местах постов приемки/экспедиции, там же оформляется вся необходимая сопроводительная документация в соответствии с условиями договоров поставки/отгрузки.</w:t>
      </w:r>
    </w:p>
    <w:p w:rsidR="00EE6472" w:rsidRPr="006D01F6" w:rsidRDefault="00EE6472" w:rsidP="00EE6472">
      <w:pPr>
        <w:shd w:val="clear" w:color="000000" w:fill="auto"/>
        <w:spacing w:after="0" w:line="360" w:lineRule="auto"/>
        <w:ind w:firstLine="709"/>
        <w:jc w:val="both"/>
        <w:rPr>
          <w:rFonts w:ascii="Times New Roman" w:hAnsi="Times New Roman" w:cs="Times New Roman"/>
          <w:bCs/>
          <w:color w:val="000000"/>
          <w:sz w:val="28"/>
          <w:szCs w:val="28"/>
        </w:rPr>
      </w:pPr>
      <w:r w:rsidRPr="006D01F6">
        <w:rPr>
          <w:rFonts w:ascii="Times New Roman" w:hAnsi="Times New Roman" w:cs="Times New Roman"/>
          <w:bCs/>
          <w:color w:val="000000"/>
          <w:sz w:val="28"/>
          <w:szCs w:val="28"/>
        </w:rPr>
        <w:t>В зависимости от поставленных задач выбирают метод размещения товара на складе. При этом учитывается назначение грузов, способ хранения, максимальное использования объема склада при рациональном расположении секций стеллажного хранения, предохранение товаров от порчи и т. д.</w:t>
      </w:r>
    </w:p>
    <w:p w:rsidR="00EE6472" w:rsidRPr="006D01F6" w:rsidRDefault="00EE6472" w:rsidP="00EE6472">
      <w:pPr>
        <w:shd w:val="clear" w:color="000000" w:fill="auto"/>
        <w:spacing w:after="0" w:line="360" w:lineRule="auto"/>
        <w:ind w:firstLine="709"/>
        <w:jc w:val="both"/>
        <w:rPr>
          <w:rFonts w:ascii="Times New Roman" w:hAnsi="Times New Roman" w:cs="Times New Roman"/>
          <w:bCs/>
          <w:color w:val="000000"/>
          <w:sz w:val="28"/>
          <w:szCs w:val="28"/>
        </w:rPr>
      </w:pPr>
      <w:r w:rsidRPr="006D01F6">
        <w:rPr>
          <w:rFonts w:ascii="Times New Roman" w:hAnsi="Times New Roman" w:cs="Times New Roman"/>
          <w:bCs/>
          <w:color w:val="000000"/>
          <w:sz w:val="28"/>
          <w:szCs w:val="28"/>
        </w:rPr>
        <w:t xml:space="preserve">На складе ООО «VENTAC AVTO» используется </w:t>
      </w:r>
      <w:proofErr w:type="spellStart"/>
      <w:r w:rsidRPr="006D01F6">
        <w:rPr>
          <w:rFonts w:ascii="Times New Roman" w:hAnsi="Times New Roman" w:cs="Times New Roman"/>
          <w:bCs/>
          <w:color w:val="000000"/>
          <w:sz w:val="28"/>
          <w:szCs w:val="28"/>
        </w:rPr>
        <w:t>партионно-сортовой</w:t>
      </w:r>
      <w:proofErr w:type="spellEnd"/>
      <w:r w:rsidRPr="006D01F6">
        <w:rPr>
          <w:rFonts w:ascii="Times New Roman" w:hAnsi="Times New Roman" w:cs="Times New Roman"/>
          <w:bCs/>
          <w:color w:val="000000"/>
          <w:sz w:val="28"/>
          <w:szCs w:val="28"/>
        </w:rPr>
        <w:t xml:space="preserve"> способ хранения, который подразумевает, что каждая партия товара, пришедшая на склад, хранится отдельно, но внутри партии товары разбираются по типам и сортам, которые также обособляют между собой;</w:t>
      </w:r>
    </w:p>
    <w:p w:rsidR="00EE6472" w:rsidRPr="006D01F6" w:rsidRDefault="00EE6472" w:rsidP="00EE6472">
      <w:pPr>
        <w:shd w:val="clear" w:color="000000" w:fill="auto"/>
        <w:spacing w:after="0" w:line="360" w:lineRule="auto"/>
        <w:ind w:firstLine="709"/>
        <w:jc w:val="both"/>
        <w:rPr>
          <w:rFonts w:ascii="Times New Roman" w:hAnsi="Times New Roman" w:cs="Times New Roman"/>
          <w:bCs/>
          <w:color w:val="000000"/>
          <w:sz w:val="28"/>
          <w:szCs w:val="28"/>
        </w:rPr>
      </w:pPr>
      <w:r w:rsidRPr="006D01F6">
        <w:rPr>
          <w:rFonts w:ascii="Times New Roman" w:hAnsi="Times New Roman" w:cs="Times New Roman"/>
          <w:bCs/>
          <w:color w:val="000000"/>
          <w:sz w:val="28"/>
          <w:szCs w:val="28"/>
        </w:rPr>
        <w:t>Логистами склад</w:t>
      </w:r>
      <w:proofErr w:type="gramStart"/>
      <w:r w:rsidRPr="006D01F6">
        <w:rPr>
          <w:rFonts w:ascii="Times New Roman" w:hAnsi="Times New Roman" w:cs="Times New Roman"/>
          <w:bCs/>
          <w:color w:val="000000"/>
          <w:sz w:val="28"/>
          <w:szCs w:val="28"/>
        </w:rPr>
        <w:t>а ООО</w:t>
      </w:r>
      <w:proofErr w:type="gramEnd"/>
      <w:r w:rsidRPr="006D01F6">
        <w:rPr>
          <w:rFonts w:ascii="Times New Roman" w:hAnsi="Times New Roman" w:cs="Times New Roman"/>
          <w:bCs/>
          <w:color w:val="000000"/>
          <w:sz w:val="28"/>
          <w:szCs w:val="28"/>
        </w:rPr>
        <w:t xml:space="preserve"> «VENTAC AVTO» разрабатываются схемы перемещения товаров (рисунок 2.9) для дальнейшего быстрого размещения и отбора, а также обеспечения требуемых режимов, предусматривая </w:t>
      </w:r>
      <w:r w:rsidRPr="006D01F6">
        <w:rPr>
          <w:rFonts w:ascii="Times New Roman" w:hAnsi="Times New Roman" w:cs="Times New Roman"/>
          <w:bCs/>
          <w:color w:val="000000"/>
          <w:sz w:val="28"/>
          <w:szCs w:val="28"/>
        </w:rPr>
        <w:lastRenderedPageBreak/>
        <w:t>постоянные места хранения, возможность наблюдения за сохранностью и ухода за ними.</w:t>
      </w:r>
    </w:p>
    <w:p w:rsidR="00EE6472" w:rsidRPr="006D01F6" w:rsidRDefault="00EE6472" w:rsidP="00EE6472">
      <w:pPr>
        <w:shd w:val="clear" w:color="000000" w:fill="auto"/>
        <w:spacing w:after="0" w:line="360" w:lineRule="auto"/>
        <w:ind w:firstLine="709"/>
        <w:jc w:val="both"/>
        <w:rPr>
          <w:rFonts w:ascii="Times New Roman" w:hAnsi="Times New Roman" w:cs="Times New Roman"/>
          <w:bCs/>
          <w:color w:val="000000"/>
          <w:sz w:val="28"/>
          <w:szCs w:val="28"/>
        </w:rPr>
      </w:pPr>
      <w:r w:rsidRPr="006D01F6">
        <w:rPr>
          <w:rFonts w:ascii="Times New Roman" w:hAnsi="Times New Roman" w:cs="Times New Roman"/>
          <w:color w:val="000000"/>
          <w:sz w:val="28"/>
          <w:szCs w:val="28"/>
        </w:rPr>
        <w:t>При разработке схем логисты учитывают:</w:t>
      </w:r>
    </w:p>
    <w:p w:rsidR="00EE6472" w:rsidRPr="006D01F6" w:rsidRDefault="00EE6472" w:rsidP="00EE6472">
      <w:pPr>
        <w:shd w:val="clear" w:color="000000" w:fill="auto"/>
        <w:spacing w:after="0" w:line="360" w:lineRule="auto"/>
        <w:ind w:firstLine="709"/>
        <w:jc w:val="both"/>
        <w:rPr>
          <w:rFonts w:ascii="Times New Roman" w:hAnsi="Times New Roman" w:cs="Times New Roman"/>
          <w:bCs/>
          <w:color w:val="000000"/>
          <w:sz w:val="28"/>
          <w:szCs w:val="28"/>
        </w:rPr>
      </w:pPr>
      <w:r w:rsidRPr="006D01F6">
        <w:rPr>
          <w:rFonts w:ascii="Times New Roman" w:hAnsi="Times New Roman" w:cs="Times New Roman"/>
          <w:color w:val="000000"/>
          <w:sz w:val="28"/>
          <w:szCs w:val="28"/>
        </w:rPr>
        <w:t>- периодичность и объемы поступления и отгрузки товаров разной номенклатуры;</w:t>
      </w:r>
    </w:p>
    <w:p w:rsidR="00EE6472" w:rsidRPr="006D01F6" w:rsidRDefault="00EE6472" w:rsidP="00EE6472">
      <w:pPr>
        <w:shd w:val="clear" w:color="000000" w:fill="auto"/>
        <w:spacing w:after="0" w:line="360" w:lineRule="auto"/>
        <w:ind w:firstLine="709"/>
        <w:jc w:val="both"/>
        <w:rPr>
          <w:rFonts w:ascii="Times New Roman" w:hAnsi="Times New Roman" w:cs="Times New Roman"/>
          <w:bCs/>
          <w:color w:val="000000"/>
          <w:sz w:val="28"/>
          <w:szCs w:val="28"/>
        </w:rPr>
      </w:pPr>
      <w:r w:rsidRPr="006D01F6">
        <w:rPr>
          <w:rFonts w:ascii="Times New Roman" w:hAnsi="Times New Roman" w:cs="Times New Roman"/>
          <w:color w:val="000000"/>
          <w:sz w:val="28"/>
          <w:szCs w:val="28"/>
        </w:rPr>
        <w:t>- рациональные способы укладки для разных видов номенклатуры;</w:t>
      </w:r>
    </w:p>
    <w:p w:rsidR="00EE6472" w:rsidRPr="006D01F6" w:rsidRDefault="00EE6472" w:rsidP="00EE6472">
      <w:pPr>
        <w:shd w:val="clear" w:color="000000" w:fill="auto"/>
        <w:spacing w:after="0" w:line="360" w:lineRule="auto"/>
        <w:ind w:firstLine="709"/>
        <w:jc w:val="both"/>
        <w:rPr>
          <w:rFonts w:ascii="Times New Roman" w:hAnsi="Times New Roman" w:cs="Times New Roman"/>
          <w:bCs/>
          <w:color w:val="000000"/>
          <w:sz w:val="28"/>
          <w:szCs w:val="28"/>
        </w:rPr>
      </w:pPr>
      <w:r w:rsidRPr="006D01F6">
        <w:rPr>
          <w:rFonts w:ascii="Times New Roman" w:hAnsi="Times New Roman" w:cs="Times New Roman"/>
          <w:color w:val="000000"/>
          <w:sz w:val="28"/>
          <w:szCs w:val="28"/>
        </w:rPr>
        <w:t>- условия комплектации и отгрузок;</w:t>
      </w:r>
    </w:p>
    <w:p w:rsidR="00EE6472" w:rsidRPr="006D01F6" w:rsidRDefault="00EE6472" w:rsidP="00EE6472">
      <w:pPr>
        <w:shd w:val="clear" w:color="000000" w:fill="auto"/>
        <w:spacing w:after="0" w:line="360" w:lineRule="auto"/>
        <w:ind w:firstLine="709"/>
        <w:jc w:val="both"/>
        <w:rPr>
          <w:rFonts w:ascii="Times New Roman" w:hAnsi="Times New Roman" w:cs="Times New Roman"/>
          <w:bCs/>
          <w:color w:val="000000"/>
          <w:sz w:val="28"/>
          <w:szCs w:val="28"/>
        </w:rPr>
      </w:pPr>
      <w:r w:rsidRPr="006D01F6">
        <w:rPr>
          <w:rFonts w:ascii="Times New Roman" w:hAnsi="Times New Roman" w:cs="Times New Roman"/>
          <w:color w:val="000000"/>
          <w:sz w:val="28"/>
          <w:szCs w:val="28"/>
        </w:rPr>
        <w:t xml:space="preserve">- для некоторых товаров учитывается правило совместимости хранения. </w:t>
      </w:r>
    </w:p>
    <w:p w:rsidR="00EE6472" w:rsidRPr="006D01F6" w:rsidRDefault="00EE6472" w:rsidP="00EE6472">
      <w:pPr>
        <w:shd w:val="clear" w:color="000000" w:fill="auto"/>
        <w:spacing w:after="0" w:line="360" w:lineRule="auto"/>
        <w:ind w:firstLine="709"/>
        <w:jc w:val="both"/>
        <w:rPr>
          <w:rFonts w:ascii="Times New Roman" w:hAnsi="Times New Roman" w:cs="Times New Roman"/>
          <w:bCs/>
          <w:color w:val="000000"/>
          <w:sz w:val="28"/>
          <w:szCs w:val="28"/>
        </w:rPr>
      </w:pPr>
      <w:r w:rsidRPr="006D01F6">
        <w:rPr>
          <w:rFonts w:ascii="Times New Roman" w:hAnsi="Times New Roman" w:cs="Times New Roman"/>
          <w:bCs/>
          <w:color w:val="000000"/>
          <w:sz w:val="28"/>
          <w:szCs w:val="28"/>
        </w:rPr>
        <w:t>В своей работе по размещению товара на складе логисты выделяют участки краткосрочного и длительного хранения.</w:t>
      </w:r>
    </w:p>
    <w:p w:rsidR="00EE6472" w:rsidRPr="006D01F6" w:rsidRDefault="00EE6472" w:rsidP="00EE6472">
      <w:pPr>
        <w:shd w:val="clear" w:color="000000" w:fill="auto"/>
        <w:spacing w:after="0" w:line="360" w:lineRule="auto"/>
        <w:ind w:firstLine="709"/>
        <w:jc w:val="both"/>
        <w:rPr>
          <w:rFonts w:ascii="Times New Roman" w:hAnsi="Times New Roman" w:cs="Times New Roman"/>
          <w:bCs/>
          <w:color w:val="000000"/>
          <w:sz w:val="28"/>
          <w:szCs w:val="28"/>
        </w:rPr>
      </w:pPr>
      <w:r w:rsidRPr="006D01F6">
        <w:rPr>
          <w:rFonts w:ascii="Times New Roman" w:hAnsi="Times New Roman" w:cs="Times New Roman"/>
          <w:bCs/>
          <w:color w:val="000000"/>
          <w:sz w:val="28"/>
          <w:szCs w:val="28"/>
        </w:rPr>
        <w:t xml:space="preserve">Соответственно на участках краткосрочного хранения располагают быстро оборачиваемые товары по принципу FIFO (ФИФО) </w:t>
      </w:r>
      <w:r w:rsidRPr="006D01F6">
        <w:rPr>
          <w:rFonts w:ascii="Times New Roman" w:hAnsi="Times New Roman" w:cs="Times New Roman"/>
          <w:color w:val="000000"/>
          <w:sz w:val="28"/>
          <w:szCs w:val="28"/>
          <w:shd w:val="clear" w:color="auto" w:fill="FFFFFF"/>
        </w:rPr>
        <w:t xml:space="preserve">(акроним </w:t>
      </w:r>
      <w:proofErr w:type="spellStart"/>
      <w:r w:rsidRPr="006D01F6">
        <w:rPr>
          <w:rFonts w:ascii="Times New Roman" w:hAnsi="Times New Roman" w:cs="Times New Roman"/>
          <w:color w:val="000000"/>
          <w:sz w:val="28"/>
          <w:szCs w:val="28"/>
          <w:shd w:val="clear" w:color="auto" w:fill="FFFFFF"/>
        </w:rPr>
        <w:t>First</w:t>
      </w:r>
      <w:proofErr w:type="spellEnd"/>
      <w:r w:rsidRPr="006D01F6">
        <w:rPr>
          <w:rFonts w:ascii="Times New Roman" w:hAnsi="Times New Roman" w:cs="Times New Roman"/>
          <w:color w:val="000000"/>
          <w:sz w:val="28"/>
          <w:szCs w:val="28"/>
          <w:shd w:val="clear" w:color="auto" w:fill="FFFFFF"/>
        </w:rPr>
        <w:t xml:space="preserve"> </w:t>
      </w:r>
      <w:proofErr w:type="spellStart"/>
      <w:r w:rsidRPr="006D01F6">
        <w:rPr>
          <w:rFonts w:ascii="Times New Roman" w:hAnsi="Times New Roman" w:cs="Times New Roman"/>
          <w:color w:val="000000"/>
          <w:sz w:val="28"/>
          <w:szCs w:val="28"/>
          <w:shd w:val="clear" w:color="auto" w:fill="FFFFFF"/>
        </w:rPr>
        <w:t>In</w:t>
      </w:r>
      <w:proofErr w:type="spellEnd"/>
      <w:r w:rsidRPr="006D01F6">
        <w:rPr>
          <w:rFonts w:ascii="Times New Roman" w:hAnsi="Times New Roman" w:cs="Times New Roman"/>
          <w:color w:val="000000"/>
          <w:sz w:val="28"/>
          <w:szCs w:val="28"/>
          <w:shd w:val="clear" w:color="auto" w:fill="FFFFFF"/>
        </w:rPr>
        <w:t xml:space="preserve">, </w:t>
      </w:r>
      <w:proofErr w:type="spellStart"/>
      <w:r w:rsidRPr="006D01F6">
        <w:rPr>
          <w:rFonts w:ascii="Times New Roman" w:hAnsi="Times New Roman" w:cs="Times New Roman"/>
          <w:color w:val="000000"/>
          <w:sz w:val="28"/>
          <w:szCs w:val="28"/>
          <w:shd w:val="clear" w:color="auto" w:fill="FFFFFF"/>
        </w:rPr>
        <w:t>First</w:t>
      </w:r>
      <w:proofErr w:type="spellEnd"/>
      <w:r w:rsidRPr="006D01F6">
        <w:rPr>
          <w:rFonts w:ascii="Times New Roman" w:hAnsi="Times New Roman" w:cs="Times New Roman"/>
          <w:color w:val="000000"/>
          <w:sz w:val="28"/>
          <w:szCs w:val="28"/>
          <w:shd w:val="clear" w:color="auto" w:fill="FFFFFF"/>
        </w:rPr>
        <w:t xml:space="preserve"> </w:t>
      </w:r>
      <w:proofErr w:type="spellStart"/>
      <w:r w:rsidRPr="006D01F6">
        <w:rPr>
          <w:rFonts w:ascii="Times New Roman" w:hAnsi="Times New Roman" w:cs="Times New Roman"/>
          <w:color w:val="000000"/>
          <w:sz w:val="28"/>
          <w:szCs w:val="28"/>
          <w:shd w:val="clear" w:color="auto" w:fill="FFFFFF"/>
        </w:rPr>
        <w:t>Out</w:t>
      </w:r>
      <w:proofErr w:type="spellEnd"/>
      <w:r w:rsidRPr="006D01F6">
        <w:rPr>
          <w:rFonts w:ascii="Times New Roman" w:hAnsi="Times New Roman" w:cs="Times New Roman"/>
          <w:color w:val="000000"/>
          <w:sz w:val="28"/>
          <w:szCs w:val="28"/>
          <w:shd w:val="clear" w:color="auto" w:fill="FFFFFF"/>
        </w:rPr>
        <w:t xml:space="preserve">— «первым пришёл — первым ушёл»), </w:t>
      </w:r>
      <w:r w:rsidRPr="006D01F6">
        <w:rPr>
          <w:rFonts w:ascii="Times New Roman" w:hAnsi="Times New Roman" w:cs="Times New Roman"/>
          <w:bCs/>
          <w:color w:val="000000"/>
          <w:sz w:val="28"/>
          <w:szCs w:val="28"/>
        </w:rPr>
        <w:t>а на участках длительного хранения размещают товары периодичного спроса, которые зачастую составляют страховой запас [8, 45].</w:t>
      </w:r>
    </w:p>
    <w:p w:rsidR="00EE6472" w:rsidRPr="006D01F6" w:rsidRDefault="00EE6472" w:rsidP="00EE6472">
      <w:pPr>
        <w:shd w:val="clear" w:color="000000" w:fill="auto"/>
        <w:spacing w:after="0" w:line="360" w:lineRule="auto"/>
        <w:ind w:firstLine="709"/>
        <w:jc w:val="both"/>
        <w:rPr>
          <w:rFonts w:ascii="Times New Roman" w:hAnsi="Times New Roman" w:cs="Times New Roman"/>
          <w:bCs/>
          <w:color w:val="000000"/>
          <w:sz w:val="28"/>
          <w:szCs w:val="28"/>
        </w:rPr>
      </w:pPr>
      <w:r w:rsidRPr="006D01F6">
        <w:rPr>
          <w:rFonts w:ascii="Times New Roman" w:hAnsi="Times New Roman" w:cs="Times New Roman"/>
          <w:bCs/>
          <w:color w:val="000000"/>
          <w:sz w:val="28"/>
          <w:szCs w:val="28"/>
        </w:rPr>
        <w:t xml:space="preserve">Способ укладки на складе ООО «VENTAC AVTO» стеллажный и штабельный, что обеспечено стандартной грузовой единицей – </w:t>
      </w:r>
      <w:proofErr w:type="spellStart"/>
      <w:r w:rsidRPr="006D01F6">
        <w:rPr>
          <w:rFonts w:ascii="Times New Roman" w:hAnsi="Times New Roman" w:cs="Times New Roman"/>
          <w:bCs/>
          <w:color w:val="000000"/>
          <w:sz w:val="28"/>
          <w:szCs w:val="28"/>
        </w:rPr>
        <w:t>европоддон</w:t>
      </w:r>
      <w:proofErr w:type="spellEnd"/>
      <w:r w:rsidRPr="006D01F6">
        <w:rPr>
          <w:rFonts w:ascii="Times New Roman" w:hAnsi="Times New Roman" w:cs="Times New Roman"/>
          <w:bCs/>
          <w:color w:val="000000"/>
          <w:sz w:val="28"/>
          <w:szCs w:val="28"/>
        </w:rPr>
        <w:t>.</w:t>
      </w:r>
    </w:p>
    <w:p w:rsidR="00EE6472" w:rsidRPr="006D01F6" w:rsidRDefault="00EE6472" w:rsidP="00EE6472">
      <w:pPr>
        <w:shd w:val="clear" w:color="000000" w:fill="auto"/>
        <w:spacing w:after="0" w:line="360" w:lineRule="auto"/>
        <w:ind w:firstLine="709"/>
        <w:jc w:val="both"/>
        <w:rPr>
          <w:rFonts w:ascii="Times New Roman" w:hAnsi="Times New Roman" w:cs="Times New Roman"/>
          <w:bCs/>
          <w:color w:val="000000"/>
          <w:sz w:val="28"/>
          <w:szCs w:val="28"/>
        </w:rPr>
      </w:pPr>
      <w:r w:rsidRPr="006D01F6">
        <w:rPr>
          <w:rFonts w:ascii="Times New Roman" w:hAnsi="Times New Roman" w:cs="Times New Roman"/>
          <w:bCs/>
          <w:color w:val="000000"/>
          <w:sz w:val="28"/>
          <w:szCs w:val="28"/>
        </w:rPr>
        <w:t>Между штабелями и стеллажами оставляют проходы для средств механизации, и устанавливают их на положенном расстоянии от отопительных приборов и стен (рисунки 2.2 и 2.5).</w:t>
      </w:r>
    </w:p>
    <w:p w:rsidR="00EE6472" w:rsidRPr="006D01F6" w:rsidRDefault="00EE6472" w:rsidP="00EE6472">
      <w:pPr>
        <w:shd w:val="clear" w:color="000000" w:fill="auto"/>
        <w:spacing w:after="0" w:line="360" w:lineRule="auto"/>
        <w:ind w:firstLine="709"/>
        <w:jc w:val="both"/>
        <w:rPr>
          <w:rFonts w:ascii="Times New Roman" w:hAnsi="Times New Roman" w:cs="Times New Roman"/>
          <w:bCs/>
          <w:color w:val="000000"/>
          <w:sz w:val="28"/>
          <w:szCs w:val="28"/>
        </w:rPr>
      </w:pPr>
      <w:r w:rsidRPr="006D01F6">
        <w:rPr>
          <w:rFonts w:ascii="Times New Roman" w:hAnsi="Times New Roman" w:cs="Times New Roman"/>
          <w:bCs/>
          <w:color w:val="000000"/>
          <w:sz w:val="28"/>
          <w:szCs w:val="28"/>
        </w:rPr>
        <w:t>При стеллажном способе хранения товары в индивидуальной упаковке, распакованные товары укладывают на полках, расположенных на доступной механизмам высоте. На нижних полках обычно складируют товар, набор которого может осуществляться вручную, а на верхних — товары, которые отгружаются целиком на поддоне (рисунки 2.5).</w:t>
      </w:r>
    </w:p>
    <w:p w:rsidR="00EE6472" w:rsidRPr="006D01F6" w:rsidRDefault="00EE6472" w:rsidP="00EE6472">
      <w:pPr>
        <w:shd w:val="clear" w:color="000000" w:fill="auto"/>
        <w:spacing w:after="0" w:line="360" w:lineRule="auto"/>
        <w:ind w:firstLine="709"/>
        <w:jc w:val="both"/>
        <w:rPr>
          <w:rFonts w:ascii="Times New Roman" w:hAnsi="Times New Roman" w:cs="Times New Roman"/>
          <w:bCs/>
          <w:color w:val="000000"/>
          <w:sz w:val="28"/>
          <w:szCs w:val="28"/>
        </w:rPr>
      </w:pPr>
      <w:r w:rsidRPr="006D01F6">
        <w:rPr>
          <w:rFonts w:ascii="Times New Roman" w:hAnsi="Times New Roman" w:cs="Times New Roman"/>
          <w:color w:val="000000"/>
          <w:sz w:val="28"/>
          <w:szCs w:val="28"/>
        </w:rPr>
        <w:t>При укладке товаров соблюдают соответствующие правила, предусмотренные Положением о складе ООО «VENTAC AVTO:</w:t>
      </w:r>
    </w:p>
    <w:p w:rsidR="00EE6472" w:rsidRPr="006D01F6" w:rsidRDefault="00EE6472" w:rsidP="00EE6472">
      <w:pPr>
        <w:shd w:val="clear" w:color="000000" w:fill="auto"/>
        <w:spacing w:after="0" w:line="360" w:lineRule="auto"/>
        <w:ind w:firstLine="709"/>
        <w:contextualSpacing/>
        <w:jc w:val="both"/>
        <w:rPr>
          <w:rFonts w:ascii="Times New Roman" w:hAnsi="Times New Roman" w:cs="Times New Roman"/>
          <w:bCs/>
          <w:color w:val="000000"/>
          <w:sz w:val="28"/>
          <w:szCs w:val="28"/>
        </w:rPr>
      </w:pPr>
      <w:r w:rsidRPr="006D01F6">
        <w:rPr>
          <w:rFonts w:ascii="Times New Roman" w:hAnsi="Times New Roman" w:cs="Times New Roman"/>
          <w:color w:val="000000"/>
          <w:sz w:val="28"/>
          <w:szCs w:val="28"/>
        </w:rPr>
        <w:t>- товар укладывают маркировкой к проходу.</w:t>
      </w:r>
    </w:p>
    <w:p w:rsidR="00EE6472" w:rsidRPr="006D01F6" w:rsidRDefault="00EE6472" w:rsidP="00EE6472">
      <w:pPr>
        <w:shd w:val="clear" w:color="000000" w:fill="auto"/>
        <w:spacing w:after="0" w:line="360" w:lineRule="auto"/>
        <w:ind w:firstLine="709"/>
        <w:contextualSpacing/>
        <w:jc w:val="both"/>
        <w:rPr>
          <w:rFonts w:ascii="Times New Roman" w:hAnsi="Times New Roman" w:cs="Times New Roman"/>
          <w:bCs/>
          <w:color w:val="000000"/>
          <w:sz w:val="28"/>
          <w:szCs w:val="28"/>
        </w:rPr>
      </w:pPr>
      <w:r w:rsidRPr="006D01F6">
        <w:rPr>
          <w:rFonts w:ascii="Times New Roman" w:hAnsi="Times New Roman" w:cs="Times New Roman"/>
          <w:color w:val="000000"/>
          <w:sz w:val="28"/>
          <w:szCs w:val="28"/>
        </w:rPr>
        <w:lastRenderedPageBreak/>
        <w:t xml:space="preserve">- товары одного вида укладывают в стеллажи по обе стороны одного прохода (рисунок 2.5), тогда при отборе короче путь перевозки, если одной ячейки для размещения всего объема товара мало, то оставшийся товар укладывают в следующих вертикальных ячейках этого же стеллажа. </w:t>
      </w:r>
    </w:p>
    <w:p w:rsidR="00EE6472" w:rsidRPr="006D01F6" w:rsidRDefault="00EE6472" w:rsidP="00EE6472">
      <w:pPr>
        <w:shd w:val="clear" w:color="000000" w:fill="auto"/>
        <w:spacing w:after="0" w:line="360" w:lineRule="auto"/>
        <w:ind w:firstLine="709"/>
        <w:contextualSpacing/>
        <w:jc w:val="both"/>
        <w:rPr>
          <w:rFonts w:ascii="Times New Roman" w:hAnsi="Times New Roman" w:cs="Times New Roman"/>
          <w:bCs/>
          <w:color w:val="000000"/>
          <w:sz w:val="28"/>
          <w:szCs w:val="28"/>
        </w:rPr>
      </w:pPr>
      <w:r w:rsidRPr="006D01F6">
        <w:rPr>
          <w:rFonts w:ascii="Times New Roman" w:hAnsi="Times New Roman" w:cs="Times New Roman"/>
          <w:color w:val="000000"/>
          <w:sz w:val="28"/>
          <w:szCs w:val="28"/>
        </w:rPr>
        <w:t>- на верхних ярусах стеллажа размещают товары длительного хранения.</w:t>
      </w:r>
    </w:p>
    <w:p w:rsidR="00EE6472" w:rsidRPr="006D01F6" w:rsidRDefault="00EE6472" w:rsidP="00EE6472">
      <w:pPr>
        <w:shd w:val="clear" w:color="000000" w:fill="auto"/>
        <w:spacing w:after="0" w:line="360" w:lineRule="auto"/>
        <w:ind w:firstLine="709"/>
        <w:jc w:val="both"/>
        <w:rPr>
          <w:rFonts w:ascii="Times New Roman" w:hAnsi="Times New Roman" w:cs="Times New Roman"/>
          <w:bCs/>
          <w:color w:val="000000"/>
          <w:sz w:val="28"/>
          <w:szCs w:val="28"/>
        </w:rPr>
      </w:pPr>
      <w:r w:rsidRPr="006D01F6">
        <w:rPr>
          <w:rFonts w:ascii="Times New Roman" w:hAnsi="Times New Roman" w:cs="Times New Roman"/>
          <w:color w:val="000000"/>
          <w:sz w:val="28"/>
          <w:szCs w:val="28"/>
        </w:rPr>
        <w:t>Верхние полки используются для хранения резервных товаров и для товаров, которым не хватает места на нижних полках. Если товары не помещаются полностью в ячейках, их размещают в более глубоких стеллажах.</w:t>
      </w:r>
    </w:p>
    <w:p w:rsidR="00EE6472" w:rsidRPr="006D01F6" w:rsidRDefault="00EE6472" w:rsidP="00EE6472">
      <w:pPr>
        <w:shd w:val="clear" w:color="000000" w:fill="auto"/>
        <w:spacing w:after="0" w:line="360" w:lineRule="auto"/>
        <w:ind w:firstLine="709"/>
        <w:contextualSpacing/>
        <w:jc w:val="both"/>
        <w:rPr>
          <w:rFonts w:ascii="Times New Roman" w:hAnsi="Times New Roman" w:cs="Times New Roman"/>
          <w:bCs/>
          <w:color w:val="000000"/>
          <w:sz w:val="28"/>
          <w:szCs w:val="28"/>
        </w:rPr>
      </w:pPr>
      <w:r w:rsidRPr="006D01F6">
        <w:rPr>
          <w:rFonts w:ascii="Times New Roman" w:hAnsi="Times New Roman" w:cs="Times New Roman"/>
          <w:color w:val="000000"/>
          <w:sz w:val="28"/>
          <w:szCs w:val="28"/>
        </w:rPr>
        <w:t xml:space="preserve">Хорошая организация хранения подразумевает отсутствие товаров в проходах, свободный доступ к огнетушителям и розеткам, поддоны не должны складываться в очень высокие штабели [7, с.87]. </w:t>
      </w:r>
    </w:p>
    <w:p w:rsidR="00EE6472" w:rsidRPr="006D01F6" w:rsidRDefault="00EE6472" w:rsidP="00EE6472">
      <w:pPr>
        <w:shd w:val="clear" w:color="000000" w:fill="auto"/>
        <w:spacing w:after="0" w:line="360" w:lineRule="auto"/>
        <w:ind w:firstLine="709"/>
        <w:contextualSpacing/>
        <w:jc w:val="both"/>
        <w:rPr>
          <w:rFonts w:ascii="Times New Roman" w:hAnsi="Times New Roman" w:cs="Times New Roman"/>
          <w:bCs/>
          <w:color w:val="000000"/>
          <w:sz w:val="28"/>
          <w:szCs w:val="28"/>
        </w:rPr>
      </w:pPr>
      <w:r w:rsidRPr="006D01F6">
        <w:rPr>
          <w:rFonts w:ascii="Times New Roman" w:hAnsi="Times New Roman" w:cs="Times New Roman"/>
          <w:color w:val="000000"/>
          <w:sz w:val="28"/>
          <w:szCs w:val="28"/>
        </w:rPr>
        <w:t>Товары, уложенные в штабеля, нуждаются в периодическом перекладывании.</w:t>
      </w:r>
    </w:p>
    <w:p w:rsidR="00EE6472" w:rsidRPr="006D01F6" w:rsidRDefault="00EE6472" w:rsidP="00EE6472">
      <w:pPr>
        <w:shd w:val="clear" w:color="000000" w:fill="auto"/>
        <w:spacing w:after="0" w:line="360" w:lineRule="auto"/>
        <w:ind w:firstLine="709"/>
        <w:contextualSpacing/>
        <w:jc w:val="both"/>
        <w:rPr>
          <w:rFonts w:ascii="Times New Roman" w:hAnsi="Times New Roman" w:cs="Times New Roman"/>
          <w:bCs/>
          <w:color w:val="000000"/>
          <w:sz w:val="28"/>
          <w:szCs w:val="28"/>
        </w:rPr>
      </w:pPr>
      <w:r w:rsidRPr="006D01F6">
        <w:rPr>
          <w:rFonts w:ascii="Times New Roman" w:hAnsi="Times New Roman" w:cs="Times New Roman"/>
          <w:color w:val="000000"/>
          <w:sz w:val="28"/>
          <w:szCs w:val="28"/>
        </w:rPr>
        <w:t xml:space="preserve">Для подъемно-транспортного оборудования выделяется специальное место, и незадействованное оборудование перегоняют туда. Для поддержания нужной температуры и влажности внутри помещения используют термометры и гигрометры, а для регулировки внутреннего климата применяют системы вентиляции и абсорбирующие вещества. </w:t>
      </w:r>
    </w:p>
    <w:p w:rsidR="00EE6472" w:rsidRPr="006D01F6" w:rsidRDefault="00EE6472" w:rsidP="00EE6472">
      <w:pPr>
        <w:shd w:val="clear" w:color="000000" w:fill="auto"/>
        <w:spacing w:after="0" w:line="360" w:lineRule="auto"/>
        <w:ind w:firstLine="709"/>
        <w:jc w:val="both"/>
        <w:rPr>
          <w:rFonts w:ascii="Times New Roman" w:hAnsi="Times New Roman" w:cs="Times New Roman"/>
          <w:bCs/>
          <w:color w:val="000000"/>
          <w:sz w:val="28"/>
          <w:szCs w:val="28"/>
        </w:rPr>
      </w:pPr>
      <w:r w:rsidRPr="006D01F6">
        <w:rPr>
          <w:rFonts w:ascii="Times New Roman" w:hAnsi="Times New Roman" w:cs="Times New Roman"/>
          <w:color w:val="000000"/>
          <w:sz w:val="28"/>
          <w:szCs w:val="28"/>
        </w:rPr>
        <w:t>Для поддержания санитарно-гигиенического режима помещения склада регулярно тщательно убирают.</w:t>
      </w:r>
    </w:p>
    <w:p w:rsidR="00EE6472" w:rsidRPr="006D01F6" w:rsidRDefault="00EE6472" w:rsidP="00EE6472">
      <w:pPr>
        <w:shd w:val="clear" w:color="000000" w:fill="auto"/>
        <w:spacing w:after="0" w:line="360" w:lineRule="auto"/>
        <w:ind w:firstLine="709"/>
        <w:jc w:val="both"/>
        <w:rPr>
          <w:rFonts w:ascii="Times New Roman" w:hAnsi="Times New Roman" w:cs="Times New Roman"/>
          <w:bCs/>
          <w:color w:val="000000"/>
          <w:sz w:val="28"/>
          <w:szCs w:val="28"/>
        </w:rPr>
      </w:pPr>
      <w:r w:rsidRPr="006D01F6">
        <w:rPr>
          <w:rFonts w:ascii="Times New Roman" w:hAnsi="Times New Roman" w:cs="Times New Roman"/>
          <w:color w:val="000000"/>
          <w:sz w:val="28"/>
          <w:szCs w:val="28"/>
        </w:rPr>
        <w:t>У некоторых видов товаров возникают потери в процессе хранения и подготовки их к отпуску, а также при выполнении ряда других операций. Различают допустимые и недопустимые товарные потери.</w:t>
      </w:r>
    </w:p>
    <w:p w:rsidR="00EE6472" w:rsidRPr="006D01F6" w:rsidRDefault="00EE6472" w:rsidP="00EE6472">
      <w:pPr>
        <w:shd w:val="clear" w:color="000000" w:fill="auto"/>
        <w:spacing w:after="0" w:line="360" w:lineRule="auto"/>
        <w:ind w:firstLine="709"/>
        <w:jc w:val="both"/>
        <w:rPr>
          <w:rFonts w:ascii="Times New Roman" w:hAnsi="Times New Roman" w:cs="Times New Roman"/>
          <w:bCs/>
          <w:color w:val="000000"/>
          <w:sz w:val="28"/>
          <w:szCs w:val="28"/>
        </w:rPr>
      </w:pPr>
      <w:r w:rsidRPr="006D01F6">
        <w:rPr>
          <w:rFonts w:ascii="Times New Roman" w:hAnsi="Times New Roman" w:cs="Times New Roman"/>
          <w:color w:val="000000"/>
          <w:sz w:val="28"/>
          <w:szCs w:val="28"/>
        </w:rPr>
        <w:t>На допустимые потери устанавливают нормы естественной убыли. К недопустимым потерям относят потери, возникшие в результате порчи, хищений, боя и лома товаров или плохих условий хранения.</w:t>
      </w:r>
    </w:p>
    <w:p w:rsidR="00EE6472" w:rsidRPr="006D01F6" w:rsidRDefault="00EE6472" w:rsidP="00EE6472">
      <w:pPr>
        <w:shd w:val="clear" w:color="000000" w:fill="auto"/>
        <w:spacing w:after="0" w:line="360" w:lineRule="auto"/>
        <w:ind w:firstLine="709"/>
        <w:jc w:val="both"/>
        <w:rPr>
          <w:rFonts w:ascii="Times New Roman" w:hAnsi="Times New Roman" w:cs="Times New Roman"/>
          <w:bCs/>
          <w:color w:val="000000"/>
          <w:sz w:val="28"/>
          <w:szCs w:val="28"/>
        </w:rPr>
      </w:pPr>
      <w:r w:rsidRPr="006D01F6">
        <w:rPr>
          <w:rFonts w:ascii="Times New Roman" w:hAnsi="Times New Roman" w:cs="Times New Roman"/>
          <w:color w:val="000000"/>
          <w:sz w:val="28"/>
          <w:szCs w:val="28"/>
        </w:rPr>
        <w:t xml:space="preserve">Нормы естественной убыли разрабатываются на научной основе и утверждаются в установленном порядке. Если потери произошли в </w:t>
      </w:r>
      <w:r w:rsidRPr="006D01F6">
        <w:rPr>
          <w:rFonts w:ascii="Times New Roman" w:hAnsi="Times New Roman" w:cs="Times New Roman"/>
          <w:color w:val="000000"/>
          <w:sz w:val="28"/>
          <w:szCs w:val="28"/>
        </w:rPr>
        <w:lastRenderedPageBreak/>
        <w:t>результате естественной убыли (усушка, утруска) и их величина укладывается в норму, то за них перевозчик или торговое предприятие ответственности не несет. Нормы естественной убыли рассчитываются с учетом позиций, относящихся ко времени и расстоянию перевозки, типу транспорта и т. д. Нормы естественной убыли не применяются, если установлен факт хищения, преднамеренного ущерба и т. п.</w:t>
      </w:r>
    </w:p>
    <w:p w:rsidR="00EE6472" w:rsidRPr="006D01F6" w:rsidRDefault="00EE6472" w:rsidP="00EE6472">
      <w:pPr>
        <w:shd w:val="clear" w:color="000000" w:fill="auto"/>
        <w:spacing w:after="0" w:line="360" w:lineRule="auto"/>
        <w:ind w:firstLine="709"/>
        <w:jc w:val="both"/>
        <w:rPr>
          <w:rFonts w:ascii="Times New Roman" w:hAnsi="Times New Roman" w:cs="Times New Roman"/>
          <w:bCs/>
          <w:color w:val="000000"/>
          <w:sz w:val="28"/>
          <w:szCs w:val="28"/>
        </w:rPr>
      </w:pPr>
      <w:r w:rsidRPr="006D01F6">
        <w:rPr>
          <w:rFonts w:ascii="Times New Roman" w:hAnsi="Times New Roman" w:cs="Times New Roman"/>
          <w:color w:val="000000"/>
          <w:sz w:val="28"/>
          <w:szCs w:val="28"/>
        </w:rPr>
        <w:t xml:space="preserve">Допустимые потери и нормы убыли по каждому виду товара прописаны в приложении к Положению о складе ООО «VENTAC AVTO». Наличие и величина потерь и убыли товаров определяются кладовщиками в конце каждого месяца путем инвентаризации. </w:t>
      </w:r>
    </w:p>
    <w:p w:rsidR="00EE6472" w:rsidRPr="006D01F6" w:rsidRDefault="00EE6472" w:rsidP="00EE6472">
      <w:pPr>
        <w:shd w:val="clear" w:color="000000" w:fill="auto"/>
        <w:spacing w:after="0" w:line="360" w:lineRule="auto"/>
        <w:ind w:firstLine="709"/>
        <w:jc w:val="both"/>
        <w:rPr>
          <w:rFonts w:ascii="Times New Roman" w:hAnsi="Times New Roman" w:cs="Times New Roman"/>
          <w:bCs/>
          <w:color w:val="000000"/>
          <w:sz w:val="28"/>
          <w:szCs w:val="28"/>
        </w:rPr>
      </w:pPr>
      <w:r w:rsidRPr="006D01F6">
        <w:rPr>
          <w:rFonts w:ascii="Times New Roman" w:hAnsi="Times New Roman" w:cs="Times New Roman"/>
          <w:color w:val="000000"/>
          <w:sz w:val="28"/>
          <w:szCs w:val="28"/>
        </w:rPr>
        <w:t>Если потери превышают допустимые нормы убыли, то составляется акт об убытках, в котором указываются причины их возникновения и меры ответственности работников склада.</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sz w:val="28"/>
          <w:szCs w:val="28"/>
        </w:rPr>
        <w:t xml:space="preserve">Определим основные параметры зоны хранения товара и комплектации заказов. </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Определим основные параметры зоны хранения товара и комплектации заказов. Требуемую емкость зоны хранения и отбора можно вычислить по формуле:</w:t>
      </w:r>
    </w:p>
    <w:p w:rsidR="00EE6472" w:rsidRPr="006D01F6" w:rsidRDefault="00EE6472" w:rsidP="00EE6472">
      <w:pPr>
        <w:shd w:val="clear" w:color="000000" w:fill="auto"/>
        <w:spacing w:after="0" w:line="360" w:lineRule="auto"/>
        <w:ind w:firstLine="709"/>
        <w:jc w:val="both"/>
        <w:rPr>
          <w:rFonts w:ascii="Times New Roman" w:hAnsi="Times New Roman" w:cs="Times New Roman"/>
          <w:sz w:val="28"/>
        </w:rPr>
      </w:pPr>
    </w:p>
    <w:p w:rsidR="00EE6472" w:rsidRPr="006D01F6" w:rsidRDefault="00EE6472" w:rsidP="00EE6472">
      <w:pPr>
        <w:shd w:val="clear" w:color="000000" w:fill="auto"/>
        <w:spacing w:after="0" w:line="360" w:lineRule="auto"/>
        <w:ind w:firstLine="709"/>
        <w:jc w:val="both"/>
        <w:rPr>
          <w:rFonts w:ascii="Times New Roman" w:hAnsi="Times New Roman" w:cs="Times New Roman"/>
          <w:bCs/>
          <w:i/>
          <w:sz w:val="28"/>
          <w:szCs w:val="28"/>
        </w:rPr>
      </w:pPr>
      <w:r w:rsidRPr="006D01F6">
        <w:rPr>
          <w:rFonts w:ascii="Times New Roman" w:hAnsi="Times New Roman" w:cs="Times New Roman"/>
          <w:noProof/>
          <w:sz w:val="28"/>
        </w:rPr>
        <w:drawing>
          <wp:inline distT="0" distB="0" distL="0" distR="0">
            <wp:extent cx="2476500" cy="266700"/>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9" cstate="print">
                      <a:clrChange>
                        <a:clrFrom>
                          <a:srgbClr val="FFFFFF"/>
                        </a:clrFrom>
                        <a:clrTo>
                          <a:srgbClr val="FFFFFF">
                            <a:alpha val="0"/>
                          </a:srgbClr>
                        </a:clrTo>
                      </a:clrChange>
                    </a:blip>
                    <a:srcRect/>
                    <a:stretch>
                      <a:fillRect/>
                    </a:stretch>
                  </pic:blipFill>
                  <pic:spPr bwMode="auto">
                    <a:xfrm>
                      <a:off x="0" y="0"/>
                      <a:ext cx="2476500" cy="266700"/>
                    </a:xfrm>
                    <a:prstGeom prst="rect">
                      <a:avLst/>
                    </a:prstGeom>
                    <a:noFill/>
                    <a:ln w="9525">
                      <a:noFill/>
                      <a:miter lim="800000"/>
                      <a:headEnd/>
                      <a:tailEnd/>
                    </a:ln>
                  </pic:spPr>
                </pic:pic>
              </a:graphicData>
            </a:graphic>
          </wp:inline>
        </w:drawing>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 xml:space="preserve">где </w:t>
      </w:r>
      <w:proofErr w:type="spellStart"/>
      <w:proofErr w:type="gramStart"/>
      <w:r w:rsidRPr="006D01F6">
        <w:rPr>
          <w:rFonts w:ascii="Times New Roman" w:hAnsi="Times New Roman" w:cs="Times New Roman"/>
          <w:bCs/>
          <w:sz w:val="28"/>
          <w:szCs w:val="28"/>
        </w:rPr>
        <w:t>V</w:t>
      </w:r>
      <w:proofErr w:type="gramEnd"/>
      <w:r w:rsidRPr="006D01F6">
        <w:rPr>
          <w:rFonts w:ascii="Times New Roman" w:hAnsi="Times New Roman" w:cs="Times New Roman"/>
          <w:bCs/>
          <w:sz w:val="28"/>
          <w:szCs w:val="28"/>
        </w:rPr>
        <w:t>вх</w:t>
      </w:r>
      <w:proofErr w:type="spellEnd"/>
      <w:r w:rsidRPr="006D01F6">
        <w:rPr>
          <w:rFonts w:ascii="Times New Roman" w:hAnsi="Times New Roman" w:cs="Times New Roman"/>
          <w:bCs/>
          <w:sz w:val="28"/>
          <w:szCs w:val="28"/>
        </w:rPr>
        <w:t>/</w:t>
      </w:r>
      <w:proofErr w:type="spellStart"/>
      <w:r w:rsidRPr="006D01F6">
        <w:rPr>
          <w:rFonts w:ascii="Times New Roman" w:hAnsi="Times New Roman" w:cs="Times New Roman"/>
          <w:bCs/>
          <w:sz w:val="28"/>
          <w:szCs w:val="28"/>
        </w:rPr>
        <w:t>вых</w:t>
      </w:r>
      <w:proofErr w:type="spellEnd"/>
      <w:r w:rsidRPr="006D01F6">
        <w:rPr>
          <w:rFonts w:ascii="Times New Roman" w:hAnsi="Times New Roman" w:cs="Times New Roman"/>
          <w:bCs/>
          <w:sz w:val="28"/>
          <w:szCs w:val="28"/>
        </w:rPr>
        <w:t xml:space="preserve"> – объем </w:t>
      </w:r>
      <w:proofErr w:type="spellStart"/>
      <w:r w:rsidRPr="006D01F6">
        <w:rPr>
          <w:rFonts w:ascii="Times New Roman" w:hAnsi="Times New Roman" w:cs="Times New Roman"/>
          <w:bCs/>
          <w:sz w:val="28"/>
          <w:szCs w:val="28"/>
        </w:rPr>
        <w:t>товаропотока</w:t>
      </w:r>
      <w:proofErr w:type="spellEnd"/>
      <w:r w:rsidRPr="006D01F6">
        <w:rPr>
          <w:rFonts w:ascii="Times New Roman" w:hAnsi="Times New Roman" w:cs="Times New Roman"/>
          <w:bCs/>
          <w:sz w:val="28"/>
          <w:szCs w:val="28"/>
        </w:rPr>
        <w:t xml:space="preserve"> на входе/выходе, м</w:t>
      </w:r>
      <w:r w:rsidRPr="006D01F6">
        <w:rPr>
          <w:rFonts w:ascii="Times New Roman" w:hAnsi="Times New Roman" w:cs="Times New Roman"/>
          <w:bCs/>
          <w:sz w:val="28"/>
          <w:szCs w:val="28"/>
          <w:vertAlign w:val="superscript"/>
        </w:rPr>
        <w:t>3</w:t>
      </w:r>
      <w:r w:rsidRPr="006D01F6">
        <w:rPr>
          <w:rFonts w:ascii="Times New Roman" w:hAnsi="Times New Roman" w:cs="Times New Roman"/>
          <w:bCs/>
          <w:sz w:val="28"/>
          <w:szCs w:val="28"/>
        </w:rPr>
        <w:t>;</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proofErr w:type="spellStart"/>
      <w:r w:rsidRPr="006D01F6">
        <w:rPr>
          <w:rFonts w:ascii="Times New Roman" w:hAnsi="Times New Roman" w:cs="Times New Roman"/>
          <w:bCs/>
          <w:sz w:val="28"/>
          <w:szCs w:val="28"/>
        </w:rPr>
        <w:t>К</w:t>
      </w:r>
      <w:r w:rsidRPr="006D01F6">
        <w:rPr>
          <w:rFonts w:ascii="Times New Roman" w:hAnsi="Times New Roman" w:cs="Times New Roman"/>
          <w:bCs/>
          <w:sz w:val="28"/>
          <w:szCs w:val="28"/>
          <w:vertAlign w:val="subscript"/>
        </w:rPr>
        <w:t>н</w:t>
      </w:r>
      <w:proofErr w:type="spellEnd"/>
      <w:r w:rsidRPr="006D01F6">
        <w:rPr>
          <w:rFonts w:ascii="Times New Roman" w:hAnsi="Times New Roman" w:cs="Times New Roman"/>
          <w:bCs/>
          <w:sz w:val="28"/>
          <w:szCs w:val="28"/>
          <w:vertAlign w:val="subscript"/>
        </w:rPr>
        <w:t xml:space="preserve"> </w:t>
      </w:r>
      <w:proofErr w:type="spellStart"/>
      <w:proofErr w:type="gramStart"/>
      <w:r w:rsidRPr="006D01F6">
        <w:rPr>
          <w:rFonts w:ascii="Times New Roman" w:hAnsi="Times New Roman" w:cs="Times New Roman"/>
          <w:bCs/>
          <w:sz w:val="28"/>
          <w:szCs w:val="28"/>
          <w:vertAlign w:val="subscript"/>
        </w:rPr>
        <w:t>хр</w:t>
      </w:r>
      <w:proofErr w:type="spellEnd"/>
      <w:proofErr w:type="gramEnd"/>
      <w:r w:rsidRPr="006D01F6">
        <w:rPr>
          <w:rFonts w:ascii="Times New Roman" w:hAnsi="Times New Roman" w:cs="Times New Roman"/>
          <w:bCs/>
          <w:sz w:val="28"/>
          <w:szCs w:val="28"/>
        </w:rPr>
        <w:t xml:space="preserve"> – коэффициент неравномерности хранения на складе, в данном случае </w:t>
      </w:r>
      <w:proofErr w:type="spellStart"/>
      <w:r w:rsidRPr="006D01F6">
        <w:rPr>
          <w:rFonts w:ascii="Times New Roman" w:hAnsi="Times New Roman" w:cs="Times New Roman"/>
          <w:bCs/>
          <w:sz w:val="28"/>
          <w:szCs w:val="28"/>
        </w:rPr>
        <w:t>К</w:t>
      </w:r>
      <w:r w:rsidRPr="006D01F6">
        <w:rPr>
          <w:rFonts w:ascii="Times New Roman" w:hAnsi="Times New Roman" w:cs="Times New Roman"/>
          <w:bCs/>
          <w:sz w:val="28"/>
          <w:szCs w:val="28"/>
          <w:vertAlign w:val="subscript"/>
        </w:rPr>
        <w:t>н</w:t>
      </w:r>
      <w:proofErr w:type="spellEnd"/>
      <w:r w:rsidRPr="006D01F6">
        <w:rPr>
          <w:rFonts w:ascii="Times New Roman" w:hAnsi="Times New Roman" w:cs="Times New Roman"/>
          <w:bCs/>
          <w:sz w:val="28"/>
          <w:szCs w:val="28"/>
          <w:vertAlign w:val="subscript"/>
        </w:rPr>
        <w:t xml:space="preserve"> хр</w:t>
      </w:r>
      <w:r w:rsidRPr="006D01F6">
        <w:rPr>
          <w:rFonts w:ascii="Times New Roman" w:hAnsi="Times New Roman" w:cs="Times New Roman"/>
          <w:bCs/>
          <w:sz w:val="28"/>
          <w:szCs w:val="28"/>
        </w:rPr>
        <w:t>=1,4 (таблица 1 Приложения 1)</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proofErr w:type="spellStart"/>
      <w:r w:rsidRPr="006D01F6">
        <w:rPr>
          <w:rFonts w:ascii="Times New Roman" w:hAnsi="Times New Roman" w:cs="Times New Roman"/>
          <w:bCs/>
          <w:sz w:val="28"/>
          <w:szCs w:val="28"/>
        </w:rPr>
        <w:t>Т</w:t>
      </w:r>
      <w:r w:rsidRPr="006D01F6">
        <w:rPr>
          <w:rFonts w:ascii="Times New Roman" w:hAnsi="Times New Roman" w:cs="Times New Roman"/>
          <w:bCs/>
          <w:sz w:val="28"/>
          <w:szCs w:val="28"/>
          <w:vertAlign w:val="subscript"/>
        </w:rPr>
        <w:t>х</w:t>
      </w:r>
      <w:proofErr w:type="gramStart"/>
      <w:r w:rsidRPr="006D01F6">
        <w:rPr>
          <w:rFonts w:ascii="Times New Roman" w:hAnsi="Times New Roman" w:cs="Times New Roman"/>
          <w:bCs/>
          <w:sz w:val="28"/>
          <w:szCs w:val="28"/>
          <w:vertAlign w:val="subscript"/>
        </w:rPr>
        <w:t>р</w:t>
      </w:r>
      <w:proofErr w:type="spellEnd"/>
      <w:r w:rsidRPr="006D01F6">
        <w:rPr>
          <w:rFonts w:ascii="Times New Roman" w:hAnsi="Times New Roman" w:cs="Times New Roman"/>
          <w:bCs/>
          <w:sz w:val="28"/>
          <w:szCs w:val="28"/>
        </w:rPr>
        <w:t>-</w:t>
      </w:r>
      <w:proofErr w:type="gramEnd"/>
      <w:r w:rsidRPr="006D01F6">
        <w:rPr>
          <w:rFonts w:ascii="Times New Roman" w:hAnsi="Times New Roman" w:cs="Times New Roman"/>
          <w:bCs/>
          <w:sz w:val="28"/>
          <w:szCs w:val="28"/>
        </w:rPr>
        <w:t xml:space="preserve"> максимальный срок хранения товара, в данном случае Тхр=5 дней (таблица 1 Приложения 1).</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Рассчитаем емкость зоны хранения с учетом максимального потока (70 м</w:t>
      </w:r>
      <w:r w:rsidRPr="006D01F6">
        <w:rPr>
          <w:rFonts w:ascii="Times New Roman" w:hAnsi="Times New Roman" w:cs="Times New Roman"/>
          <w:bCs/>
          <w:sz w:val="28"/>
          <w:szCs w:val="28"/>
          <w:vertAlign w:val="superscript"/>
        </w:rPr>
        <w:t>3</w:t>
      </w:r>
      <w:r w:rsidRPr="006D01F6">
        <w:rPr>
          <w:rFonts w:ascii="Times New Roman" w:hAnsi="Times New Roman" w:cs="Times New Roman"/>
          <w:bCs/>
          <w:sz w:val="28"/>
          <w:szCs w:val="28"/>
        </w:rPr>
        <w:t>) и существующего (40 м</w:t>
      </w:r>
      <w:r w:rsidRPr="006D01F6">
        <w:rPr>
          <w:rFonts w:ascii="Times New Roman" w:hAnsi="Times New Roman" w:cs="Times New Roman"/>
          <w:bCs/>
          <w:sz w:val="28"/>
          <w:szCs w:val="28"/>
          <w:vertAlign w:val="superscript"/>
        </w:rPr>
        <w:t>3</w:t>
      </w:r>
      <w:r w:rsidRPr="006D01F6">
        <w:rPr>
          <w:rFonts w:ascii="Times New Roman" w:hAnsi="Times New Roman" w:cs="Times New Roman"/>
          <w:bCs/>
          <w:sz w:val="28"/>
          <w:szCs w:val="28"/>
        </w:rPr>
        <w:t xml:space="preserve">) на входе/выходе. </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noProof/>
          <w:sz w:val="28"/>
        </w:rPr>
        <w:drawing>
          <wp:inline distT="0" distB="0" distL="0" distR="0">
            <wp:extent cx="4160520" cy="266700"/>
            <wp:effectExtent l="1905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0" cstate="print">
                      <a:clrChange>
                        <a:clrFrom>
                          <a:srgbClr val="FFFFFF"/>
                        </a:clrFrom>
                        <a:clrTo>
                          <a:srgbClr val="FFFFFF">
                            <a:alpha val="0"/>
                          </a:srgbClr>
                        </a:clrTo>
                      </a:clrChange>
                    </a:blip>
                    <a:srcRect/>
                    <a:stretch>
                      <a:fillRect/>
                    </a:stretch>
                  </pic:blipFill>
                  <pic:spPr bwMode="auto">
                    <a:xfrm>
                      <a:off x="0" y="0"/>
                      <a:ext cx="4160520" cy="266700"/>
                    </a:xfrm>
                    <a:prstGeom prst="rect">
                      <a:avLst/>
                    </a:prstGeom>
                    <a:noFill/>
                    <a:ln w="9525">
                      <a:noFill/>
                      <a:miter lim="800000"/>
                      <a:headEnd/>
                      <a:tailEnd/>
                    </a:ln>
                  </pic:spPr>
                </pic:pic>
              </a:graphicData>
            </a:graphic>
          </wp:inline>
        </w:drawing>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noProof/>
          <w:sz w:val="28"/>
        </w:rPr>
        <w:lastRenderedPageBreak/>
        <w:drawing>
          <wp:inline distT="0" distB="0" distL="0" distR="0">
            <wp:extent cx="4168140" cy="266700"/>
            <wp:effectExtent l="19050" t="0" r="381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1" cstate="print">
                      <a:clrChange>
                        <a:clrFrom>
                          <a:srgbClr val="FFFFFF"/>
                        </a:clrFrom>
                        <a:clrTo>
                          <a:srgbClr val="FFFFFF">
                            <a:alpha val="0"/>
                          </a:srgbClr>
                        </a:clrTo>
                      </a:clrChange>
                    </a:blip>
                    <a:srcRect/>
                    <a:stretch>
                      <a:fillRect/>
                    </a:stretch>
                  </pic:blipFill>
                  <pic:spPr bwMode="auto">
                    <a:xfrm>
                      <a:off x="0" y="0"/>
                      <a:ext cx="4168140" cy="266700"/>
                    </a:xfrm>
                    <a:prstGeom prst="rect">
                      <a:avLst/>
                    </a:prstGeom>
                    <a:noFill/>
                    <a:ln w="9525">
                      <a:noFill/>
                      <a:miter lim="800000"/>
                      <a:headEnd/>
                      <a:tailEnd/>
                    </a:ln>
                  </pic:spPr>
                </pic:pic>
              </a:graphicData>
            </a:graphic>
          </wp:inline>
        </w:drawing>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 xml:space="preserve">Требования по размещению товара для отборки на складе ООО «VENTAC AVTO» (таблица 1 Приложения 1)предполагают, что коробочная отборка осуществляется вручную, следовательно, все артикулы должны быть представлены в зоне ручного доступа. </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 xml:space="preserve">Среднее заполнение паллеты отборки составляет половину объема паллеты хранения. Определение требуемого количества </w:t>
      </w:r>
      <w:proofErr w:type="spellStart"/>
      <w:r w:rsidRPr="006D01F6">
        <w:rPr>
          <w:rFonts w:ascii="Times New Roman" w:hAnsi="Times New Roman" w:cs="Times New Roman"/>
          <w:bCs/>
          <w:sz w:val="28"/>
          <w:szCs w:val="28"/>
        </w:rPr>
        <w:t>паллето­мест</w:t>
      </w:r>
      <w:proofErr w:type="spellEnd"/>
      <w:r w:rsidRPr="006D01F6">
        <w:rPr>
          <w:rFonts w:ascii="Times New Roman" w:hAnsi="Times New Roman" w:cs="Times New Roman"/>
          <w:bCs/>
          <w:sz w:val="28"/>
          <w:szCs w:val="28"/>
        </w:rPr>
        <w:t xml:space="preserve"> при заданных условиях по формуле:</w:t>
      </w:r>
    </w:p>
    <w:p w:rsidR="00EE6472" w:rsidRPr="006D01F6" w:rsidRDefault="00EE6472" w:rsidP="00EE6472">
      <w:pPr>
        <w:shd w:val="clear" w:color="000000" w:fill="auto"/>
        <w:spacing w:after="0" w:line="360" w:lineRule="auto"/>
        <w:ind w:firstLine="709"/>
        <w:jc w:val="both"/>
        <w:rPr>
          <w:rFonts w:ascii="Times New Roman" w:hAnsi="Times New Roman" w:cs="Times New Roman"/>
          <w:sz w:val="28"/>
        </w:rPr>
      </w:pP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noProof/>
          <w:sz w:val="28"/>
        </w:rPr>
        <w:drawing>
          <wp:inline distT="0" distB="0" distL="0" distR="0">
            <wp:extent cx="3543300" cy="480060"/>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2" cstate="print">
                      <a:clrChange>
                        <a:clrFrom>
                          <a:srgbClr val="FFFFFF"/>
                        </a:clrFrom>
                        <a:clrTo>
                          <a:srgbClr val="FFFFFF">
                            <a:alpha val="0"/>
                          </a:srgbClr>
                        </a:clrTo>
                      </a:clrChange>
                    </a:blip>
                    <a:srcRect/>
                    <a:stretch>
                      <a:fillRect/>
                    </a:stretch>
                  </pic:blipFill>
                  <pic:spPr bwMode="auto">
                    <a:xfrm>
                      <a:off x="0" y="0"/>
                      <a:ext cx="3543300" cy="480060"/>
                    </a:xfrm>
                    <a:prstGeom prst="rect">
                      <a:avLst/>
                    </a:prstGeom>
                    <a:noFill/>
                    <a:ln w="9525">
                      <a:noFill/>
                      <a:miter lim="800000"/>
                      <a:headEnd/>
                      <a:tailEnd/>
                    </a:ln>
                  </pic:spPr>
                </pic:pic>
              </a:graphicData>
            </a:graphic>
          </wp:inline>
        </w:drawing>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 xml:space="preserve">где V </w:t>
      </w:r>
      <w:proofErr w:type="spellStart"/>
      <w:proofErr w:type="gramStart"/>
      <w:r w:rsidRPr="006D01F6">
        <w:rPr>
          <w:rFonts w:ascii="Times New Roman" w:hAnsi="Times New Roman" w:cs="Times New Roman"/>
          <w:bCs/>
          <w:sz w:val="28"/>
          <w:szCs w:val="28"/>
          <w:vertAlign w:val="subscript"/>
        </w:rPr>
        <w:t>хр</w:t>
      </w:r>
      <w:proofErr w:type="spellEnd"/>
      <w:proofErr w:type="gramEnd"/>
      <w:r w:rsidRPr="006D01F6">
        <w:rPr>
          <w:rFonts w:ascii="Times New Roman" w:hAnsi="Times New Roman" w:cs="Times New Roman"/>
          <w:bCs/>
          <w:sz w:val="28"/>
          <w:szCs w:val="28"/>
          <w:vertAlign w:val="subscript"/>
        </w:rPr>
        <w:t xml:space="preserve"> </w:t>
      </w:r>
      <w:r w:rsidRPr="006D01F6">
        <w:rPr>
          <w:rFonts w:ascii="Times New Roman" w:hAnsi="Times New Roman" w:cs="Times New Roman"/>
          <w:bCs/>
          <w:sz w:val="28"/>
          <w:szCs w:val="28"/>
        </w:rPr>
        <w:t>– объем хранения, м</w:t>
      </w:r>
      <w:r w:rsidRPr="006D01F6">
        <w:rPr>
          <w:rFonts w:ascii="Times New Roman" w:hAnsi="Times New Roman" w:cs="Times New Roman"/>
          <w:bCs/>
          <w:sz w:val="28"/>
          <w:szCs w:val="28"/>
          <w:vertAlign w:val="superscript"/>
        </w:rPr>
        <w:t>3</w:t>
      </w:r>
      <w:r w:rsidRPr="006D01F6">
        <w:rPr>
          <w:rFonts w:ascii="Times New Roman" w:hAnsi="Times New Roman" w:cs="Times New Roman"/>
          <w:bCs/>
          <w:sz w:val="28"/>
          <w:szCs w:val="28"/>
        </w:rPr>
        <w:t>;</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proofErr w:type="spellStart"/>
      <w:r w:rsidRPr="006D01F6">
        <w:rPr>
          <w:rFonts w:ascii="Times New Roman" w:hAnsi="Times New Roman" w:cs="Times New Roman"/>
          <w:bCs/>
          <w:sz w:val="28"/>
          <w:szCs w:val="28"/>
        </w:rPr>
        <w:t>n</w:t>
      </w:r>
      <w:proofErr w:type="spellEnd"/>
      <w:r w:rsidRPr="006D01F6">
        <w:rPr>
          <w:rFonts w:ascii="Times New Roman" w:hAnsi="Times New Roman" w:cs="Times New Roman"/>
          <w:bCs/>
          <w:sz w:val="28"/>
          <w:szCs w:val="28"/>
        </w:rPr>
        <w:t xml:space="preserve"> </w:t>
      </w:r>
      <w:proofErr w:type="spellStart"/>
      <w:r w:rsidRPr="006D01F6">
        <w:rPr>
          <w:rFonts w:ascii="Times New Roman" w:hAnsi="Times New Roman" w:cs="Times New Roman"/>
          <w:bCs/>
          <w:sz w:val="28"/>
          <w:szCs w:val="28"/>
          <w:vertAlign w:val="subscript"/>
        </w:rPr>
        <w:t>арт</w:t>
      </w:r>
      <w:proofErr w:type="spellEnd"/>
      <w:r w:rsidRPr="006D01F6">
        <w:rPr>
          <w:rFonts w:ascii="Times New Roman" w:hAnsi="Times New Roman" w:cs="Times New Roman"/>
          <w:bCs/>
          <w:sz w:val="28"/>
          <w:szCs w:val="28"/>
        </w:rPr>
        <w:t xml:space="preserve"> – число артикулов хранения, в нашем случае не больше 100 наименований (табл</w:t>
      </w:r>
      <w:proofErr w:type="gramStart"/>
      <w:r w:rsidRPr="006D01F6">
        <w:rPr>
          <w:rFonts w:ascii="Times New Roman" w:hAnsi="Times New Roman" w:cs="Times New Roman"/>
          <w:bCs/>
          <w:sz w:val="28"/>
          <w:szCs w:val="28"/>
        </w:rPr>
        <w:t>.П</w:t>
      </w:r>
      <w:proofErr w:type="gramEnd"/>
      <w:r w:rsidRPr="006D01F6">
        <w:rPr>
          <w:rFonts w:ascii="Times New Roman" w:hAnsi="Times New Roman" w:cs="Times New Roman"/>
          <w:bCs/>
          <w:sz w:val="28"/>
          <w:szCs w:val="28"/>
        </w:rPr>
        <w:t>1);</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 xml:space="preserve">V </w:t>
      </w:r>
      <w:r w:rsidRPr="006D01F6">
        <w:rPr>
          <w:rFonts w:ascii="Times New Roman" w:hAnsi="Times New Roman" w:cs="Times New Roman"/>
          <w:bCs/>
          <w:sz w:val="28"/>
          <w:szCs w:val="28"/>
          <w:vertAlign w:val="subscript"/>
        </w:rPr>
        <w:t>паллеты</w:t>
      </w:r>
      <w:r w:rsidRPr="006D01F6">
        <w:rPr>
          <w:rFonts w:ascii="Times New Roman" w:hAnsi="Times New Roman" w:cs="Times New Roman"/>
          <w:bCs/>
          <w:sz w:val="28"/>
          <w:szCs w:val="28"/>
        </w:rPr>
        <w:t xml:space="preserve"> – объем одной паллеты, принимаем 1,15 м</w:t>
      </w:r>
      <w:r w:rsidRPr="006D01F6">
        <w:rPr>
          <w:rFonts w:ascii="Times New Roman" w:hAnsi="Times New Roman" w:cs="Times New Roman"/>
          <w:bCs/>
          <w:sz w:val="28"/>
          <w:szCs w:val="28"/>
          <w:vertAlign w:val="superscript"/>
        </w:rPr>
        <w:t>3</w:t>
      </w:r>
      <w:r w:rsidRPr="006D01F6">
        <w:rPr>
          <w:rFonts w:ascii="Times New Roman" w:hAnsi="Times New Roman" w:cs="Times New Roman"/>
          <w:bCs/>
          <w:sz w:val="28"/>
          <w:szCs w:val="28"/>
        </w:rPr>
        <w:t xml:space="preserve"> (табл</w:t>
      </w:r>
      <w:proofErr w:type="gramStart"/>
      <w:r w:rsidRPr="006D01F6">
        <w:rPr>
          <w:rFonts w:ascii="Times New Roman" w:hAnsi="Times New Roman" w:cs="Times New Roman"/>
          <w:bCs/>
          <w:sz w:val="28"/>
          <w:szCs w:val="28"/>
        </w:rPr>
        <w:t>.П</w:t>
      </w:r>
      <w:proofErr w:type="gramEnd"/>
      <w:r w:rsidRPr="006D01F6">
        <w:rPr>
          <w:rFonts w:ascii="Times New Roman" w:hAnsi="Times New Roman" w:cs="Times New Roman"/>
          <w:bCs/>
          <w:sz w:val="28"/>
          <w:szCs w:val="28"/>
        </w:rPr>
        <w:t>1)</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 xml:space="preserve">Следовательно, число </w:t>
      </w:r>
      <w:proofErr w:type="spellStart"/>
      <w:r w:rsidRPr="006D01F6">
        <w:rPr>
          <w:rFonts w:ascii="Times New Roman" w:hAnsi="Times New Roman" w:cs="Times New Roman"/>
          <w:bCs/>
          <w:sz w:val="28"/>
          <w:szCs w:val="28"/>
        </w:rPr>
        <w:t>паллето-мест</w:t>
      </w:r>
      <w:proofErr w:type="spellEnd"/>
      <w:r w:rsidRPr="006D01F6">
        <w:rPr>
          <w:rFonts w:ascii="Times New Roman" w:hAnsi="Times New Roman" w:cs="Times New Roman"/>
          <w:bCs/>
          <w:sz w:val="28"/>
          <w:szCs w:val="28"/>
        </w:rPr>
        <w:t xml:space="preserve"> в зоне хранения составляет</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noProof/>
          <w:sz w:val="28"/>
        </w:rPr>
        <w:drawing>
          <wp:inline distT="0" distB="0" distL="0" distR="0">
            <wp:extent cx="5067300" cy="457200"/>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3" cstate="print">
                      <a:clrChange>
                        <a:clrFrom>
                          <a:srgbClr val="FFFFFF"/>
                        </a:clrFrom>
                        <a:clrTo>
                          <a:srgbClr val="FFFFFF">
                            <a:alpha val="0"/>
                          </a:srgbClr>
                        </a:clrTo>
                      </a:clrChange>
                    </a:blip>
                    <a:srcRect/>
                    <a:stretch>
                      <a:fillRect/>
                    </a:stretch>
                  </pic:blipFill>
                  <pic:spPr bwMode="auto">
                    <a:xfrm>
                      <a:off x="0" y="0"/>
                      <a:ext cx="5067300" cy="457200"/>
                    </a:xfrm>
                    <a:prstGeom prst="rect">
                      <a:avLst/>
                    </a:prstGeom>
                    <a:noFill/>
                    <a:ln w="9525">
                      <a:noFill/>
                      <a:miter lim="800000"/>
                      <a:headEnd/>
                      <a:tailEnd/>
                    </a:ln>
                  </pic:spPr>
                </pic:pic>
              </a:graphicData>
            </a:graphic>
          </wp:inline>
        </w:drawing>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noProof/>
          <w:sz w:val="28"/>
        </w:rPr>
        <w:drawing>
          <wp:inline distT="0" distB="0" distL="0" distR="0">
            <wp:extent cx="5074920" cy="457200"/>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4" cstate="print">
                      <a:clrChange>
                        <a:clrFrom>
                          <a:srgbClr val="FFFFFF"/>
                        </a:clrFrom>
                        <a:clrTo>
                          <a:srgbClr val="FFFFFF">
                            <a:alpha val="0"/>
                          </a:srgbClr>
                        </a:clrTo>
                      </a:clrChange>
                    </a:blip>
                    <a:srcRect/>
                    <a:stretch>
                      <a:fillRect/>
                    </a:stretch>
                  </pic:blipFill>
                  <pic:spPr bwMode="auto">
                    <a:xfrm>
                      <a:off x="0" y="0"/>
                      <a:ext cx="5074920" cy="457200"/>
                    </a:xfrm>
                    <a:prstGeom prst="rect">
                      <a:avLst/>
                    </a:prstGeom>
                    <a:noFill/>
                    <a:ln w="9525">
                      <a:noFill/>
                      <a:miter lim="800000"/>
                      <a:headEnd/>
                      <a:tailEnd/>
                    </a:ln>
                  </pic:spPr>
                </pic:pic>
              </a:graphicData>
            </a:graphic>
          </wp:inline>
        </w:drawing>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 xml:space="preserve">На складе ООО «VENTAC AVTO» расстояние от отметки уровня пола до низа балки перекрытия складского здания составляет 4 м (в зоне хранения). Высота товара на паллете </w:t>
      </w:r>
      <w:proofErr w:type="spellStart"/>
      <w:proofErr w:type="gramStart"/>
      <w:r w:rsidRPr="006D01F6">
        <w:rPr>
          <w:rFonts w:ascii="Times New Roman" w:hAnsi="Times New Roman" w:cs="Times New Roman"/>
          <w:bCs/>
          <w:sz w:val="28"/>
          <w:szCs w:val="28"/>
        </w:rPr>
        <w:t>h</w:t>
      </w:r>
      <w:proofErr w:type="gramEnd"/>
      <w:r w:rsidRPr="006D01F6">
        <w:rPr>
          <w:rFonts w:ascii="Times New Roman" w:hAnsi="Times New Roman" w:cs="Times New Roman"/>
          <w:bCs/>
          <w:sz w:val="28"/>
          <w:szCs w:val="28"/>
          <w:vertAlign w:val="subscript"/>
        </w:rPr>
        <w:t>палл</w:t>
      </w:r>
      <w:proofErr w:type="spellEnd"/>
      <w:r w:rsidRPr="006D01F6">
        <w:rPr>
          <w:rFonts w:ascii="Times New Roman" w:hAnsi="Times New Roman" w:cs="Times New Roman"/>
          <w:bCs/>
          <w:sz w:val="28"/>
          <w:szCs w:val="28"/>
        </w:rPr>
        <w:t xml:space="preserve"> = 1,2 м. Учитывая высоту поддона, высоту горизонтальной стеллажной балки, высоту технологического зазора над каждой </w:t>
      </w:r>
      <w:proofErr w:type="spellStart"/>
      <w:r w:rsidRPr="006D01F6">
        <w:rPr>
          <w:rFonts w:ascii="Times New Roman" w:hAnsi="Times New Roman" w:cs="Times New Roman"/>
          <w:bCs/>
          <w:sz w:val="28"/>
          <w:szCs w:val="28"/>
        </w:rPr>
        <w:t>паллетой</w:t>
      </w:r>
      <w:proofErr w:type="spellEnd"/>
      <w:r w:rsidRPr="006D01F6">
        <w:rPr>
          <w:rFonts w:ascii="Times New Roman" w:hAnsi="Times New Roman" w:cs="Times New Roman"/>
          <w:bCs/>
          <w:sz w:val="28"/>
          <w:szCs w:val="28"/>
        </w:rPr>
        <w:t xml:space="preserve"> с товаром, а также пространство под балкой перекрытия для прокладки коммуникаций, товар размещен в три яруса стеллажей.</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lastRenderedPageBreak/>
        <w:t xml:space="preserve">Установка и снятие паллет с товаром осуществляется </w:t>
      </w:r>
      <w:proofErr w:type="spellStart"/>
      <w:r w:rsidRPr="006D01F6">
        <w:rPr>
          <w:rFonts w:ascii="Times New Roman" w:hAnsi="Times New Roman" w:cs="Times New Roman"/>
          <w:bCs/>
          <w:sz w:val="28"/>
          <w:szCs w:val="28"/>
        </w:rPr>
        <w:t>ричтраками</w:t>
      </w:r>
      <w:proofErr w:type="spellEnd"/>
      <w:r w:rsidRPr="006D01F6">
        <w:rPr>
          <w:rFonts w:ascii="Times New Roman" w:hAnsi="Times New Roman" w:cs="Times New Roman"/>
          <w:bCs/>
          <w:sz w:val="28"/>
          <w:szCs w:val="28"/>
        </w:rPr>
        <w:t xml:space="preserve"> с высотой подъема вил 3,0 м (рисунок 2.5).</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Определим в первом приближении требуемую площадь зоны хранения (</w:t>
      </w:r>
      <w:proofErr w:type="gramStart"/>
      <w:r w:rsidRPr="006D01F6">
        <w:rPr>
          <w:rFonts w:ascii="Times New Roman" w:hAnsi="Times New Roman" w:cs="Times New Roman"/>
          <w:bCs/>
          <w:sz w:val="28"/>
          <w:szCs w:val="28"/>
        </w:rPr>
        <w:t>см</w:t>
      </w:r>
      <w:proofErr w:type="gramEnd"/>
      <w:r w:rsidRPr="006D01F6">
        <w:rPr>
          <w:rFonts w:ascii="Times New Roman" w:hAnsi="Times New Roman" w:cs="Times New Roman"/>
          <w:bCs/>
          <w:sz w:val="28"/>
          <w:szCs w:val="28"/>
        </w:rPr>
        <w:t>. рисунок 2.2):</w:t>
      </w:r>
    </w:p>
    <w:p w:rsidR="00EE6472" w:rsidRPr="006D01F6" w:rsidRDefault="00EE6472" w:rsidP="00EE6472">
      <w:pPr>
        <w:shd w:val="clear" w:color="000000" w:fill="auto"/>
        <w:spacing w:after="0" w:line="360" w:lineRule="auto"/>
        <w:ind w:firstLine="709"/>
        <w:jc w:val="both"/>
        <w:rPr>
          <w:rFonts w:ascii="Times New Roman" w:hAnsi="Times New Roman" w:cs="Times New Roman"/>
          <w:sz w:val="28"/>
        </w:rPr>
      </w:pP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noProof/>
          <w:sz w:val="28"/>
        </w:rPr>
        <w:drawing>
          <wp:inline distT="0" distB="0" distL="0" distR="0">
            <wp:extent cx="2385060" cy="495300"/>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5" cstate="print">
                      <a:clrChange>
                        <a:clrFrom>
                          <a:srgbClr val="FFFFFF"/>
                        </a:clrFrom>
                        <a:clrTo>
                          <a:srgbClr val="FFFFFF">
                            <a:alpha val="0"/>
                          </a:srgbClr>
                        </a:clrTo>
                      </a:clrChange>
                    </a:blip>
                    <a:srcRect/>
                    <a:stretch>
                      <a:fillRect/>
                    </a:stretch>
                  </pic:blipFill>
                  <pic:spPr bwMode="auto">
                    <a:xfrm>
                      <a:off x="0" y="0"/>
                      <a:ext cx="2385060" cy="495300"/>
                    </a:xfrm>
                    <a:prstGeom prst="rect">
                      <a:avLst/>
                    </a:prstGeom>
                    <a:noFill/>
                    <a:ln w="9525">
                      <a:noFill/>
                      <a:miter lim="800000"/>
                      <a:headEnd/>
                      <a:tailEnd/>
                    </a:ln>
                  </pic:spPr>
                </pic:pic>
              </a:graphicData>
            </a:graphic>
          </wp:inline>
        </w:drawing>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 xml:space="preserve">где N </w:t>
      </w:r>
      <w:proofErr w:type="spellStart"/>
      <w:proofErr w:type="gramStart"/>
      <w:r w:rsidRPr="006D01F6">
        <w:rPr>
          <w:rFonts w:ascii="Times New Roman" w:hAnsi="Times New Roman" w:cs="Times New Roman"/>
          <w:bCs/>
          <w:sz w:val="28"/>
          <w:szCs w:val="28"/>
        </w:rPr>
        <w:t>п-м</w:t>
      </w:r>
      <w:proofErr w:type="spellEnd"/>
      <w:proofErr w:type="gramEnd"/>
      <w:r w:rsidRPr="006D01F6">
        <w:rPr>
          <w:rFonts w:ascii="Times New Roman" w:hAnsi="Times New Roman" w:cs="Times New Roman"/>
          <w:bCs/>
          <w:sz w:val="28"/>
          <w:szCs w:val="28"/>
        </w:rPr>
        <w:t xml:space="preserve"> – число </w:t>
      </w:r>
      <w:proofErr w:type="spellStart"/>
      <w:r w:rsidRPr="006D01F6">
        <w:rPr>
          <w:rFonts w:ascii="Times New Roman" w:hAnsi="Times New Roman" w:cs="Times New Roman"/>
          <w:bCs/>
          <w:sz w:val="28"/>
          <w:szCs w:val="28"/>
        </w:rPr>
        <w:t>паллето</w:t>
      </w:r>
      <w:proofErr w:type="spellEnd"/>
      <w:r w:rsidRPr="006D01F6">
        <w:rPr>
          <w:rFonts w:ascii="Times New Roman" w:hAnsi="Times New Roman" w:cs="Times New Roman"/>
          <w:bCs/>
          <w:sz w:val="28"/>
          <w:szCs w:val="28"/>
        </w:rPr>
        <w:t xml:space="preserve"> – мест (по расчёту);</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S паллеты=0,96 м</w:t>
      </w:r>
      <w:proofErr w:type="gramStart"/>
      <w:r w:rsidRPr="006D01F6">
        <w:rPr>
          <w:rFonts w:ascii="Times New Roman" w:hAnsi="Times New Roman" w:cs="Times New Roman"/>
          <w:bCs/>
          <w:sz w:val="28"/>
          <w:szCs w:val="28"/>
          <w:vertAlign w:val="superscript"/>
        </w:rPr>
        <w:t>2</w:t>
      </w:r>
      <w:proofErr w:type="gramEnd"/>
      <w:r w:rsidRPr="006D01F6">
        <w:rPr>
          <w:rFonts w:ascii="Times New Roman" w:hAnsi="Times New Roman" w:cs="Times New Roman"/>
          <w:bCs/>
          <w:sz w:val="28"/>
          <w:szCs w:val="28"/>
        </w:rPr>
        <w:t xml:space="preserve"> стандартные </w:t>
      </w:r>
      <w:proofErr w:type="spellStart"/>
      <w:r w:rsidRPr="006D01F6">
        <w:rPr>
          <w:rFonts w:ascii="Times New Roman" w:hAnsi="Times New Roman" w:cs="Times New Roman"/>
          <w:bCs/>
          <w:sz w:val="28"/>
          <w:szCs w:val="28"/>
        </w:rPr>
        <w:t>европаллеты</w:t>
      </w:r>
      <w:proofErr w:type="spellEnd"/>
      <w:r w:rsidRPr="006D01F6">
        <w:rPr>
          <w:rFonts w:ascii="Times New Roman" w:hAnsi="Times New Roman" w:cs="Times New Roman"/>
          <w:bCs/>
          <w:sz w:val="28"/>
          <w:szCs w:val="28"/>
        </w:rPr>
        <w:t>;</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proofErr w:type="spellStart"/>
      <w:r w:rsidRPr="006D01F6">
        <w:rPr>
          <w:rFonts w:ascii="Times New Roman" w:hAnsi="Times New Roman" w:cs="Times New Roman"/>
          <w:bCs/>
          <w:sz w:val="28"/>
          <w:szCs w:val="28"/>
        </w:rPr>
        <w:t>n</w:t>
      </w:r>
      <w:proofErr w:type="spellEnd"/>
      <w:r w:rsidRPr="006D01F6">
        <w:rPr>
          <w:rFonts w:ascii="Times New Roman" w:hAnsi="Times New Roman" w:cs="Times New Roman"/>
          <w:bCs/>
          <w:sz w:val="28"/>
          <w:szCs w:val="28"/>
        </w:rPr>
        <w:t xml:space="preserve"> ярусов=3 – число ярусов (по факту для склад</w:t>
      </w:r>
      <w:proofErr w:type="gramStart"/>
      <w:r w:rsidRPr="006D01F6">
        <w:rPr>
          <w:rFonts w:ascii="Times New Roman" w:hAnsi="Times New Roman" w:cs="Times New Roman"/>
          <w:bCs/>
          <w:sz w:val="28"/>
          <w:szCs w:val="28"/>
        </w:rPr>
        <w:t>а ООО</w:t>
      </w:r>
      <w:proofErr w:type="gramEnd"/>
      <w:r w:rsidRPr="006D01F6">
        <w:rPr>
          <w:rFonts w:ascii="Times New Roman" w:hAnsi="Times New Roman" w:cs="Times New Roman"/>
          <w:bCs/>
          <w:sz w:val="28"/>
          <w:szCs w:val="28"/>
        </w:rPr>
        <w:t xml:space="preserve"> «VENTAC AVTO»)</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proofErr w:type="spellStart"/>
      <w:r w:rsidRPr="006D01F6">
        <w:rPr>
          <w:rFonts w:ascii="Times New Roman" w:hAnsi="Times New Roman" w:cs="Times New Roman"/>
          <w:bCs/>
          <w:sz w:val="28"/>
          <w:szCs w:val="28"/>
        </w:rPr>
        <w:t>k</w:t>
      </w:r>
      <w:proofErr w:type="spellEnd"/>
      <w:r w:rsidRPr="006D01F6">
        <w:rPr>
          <w:rFonts w:ascii="Times New Roman" w:hAnsi="Times New Roman" w:cs="Times New Roman"/>
          <w:bCs/>
          <w:sz w:val="28"/>
          <w:szCs w:val="28"/>
        </w:rPr>
        <w:t xml:space="preserve"> исп. пл. хр. =0,32 – коэффициент использования площади хранения (таблица 1 Приложения 1).</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Тогда требуемая расчётная площадь хранения составляет:</w:t>
      </w:r>
    </w:p>
    <w:p w:rsidR="00EE6472" w:rsidRPr="006D01F6" w:rsidRDefault="00EE6472" w:rsidP="00EE6472">
      <w:pPr>
        <w:shd w:val="clear" w:color="000000" w:fill="auto"/>
        <w:spacing w:after="0" w:line="360" w:lineRule="auto"/>
        <w:ind w:firstLine="709"/>
        <w:jc w:val="both"/>
        <w:rPr>
          <w:rFonts w:ascii="Times New Roman" w:hAnsi="Times New Roman" w:cs="Times New Roman"/>
          <w:sz w:val="28"/>
        </w:rPr>
      </w:pP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noProof/>
          <w:sz w:val="28"/>
        </w:rPr>
        <w:drawing>
          <wp:inline distT="0" distB="0" distL="0" distR="0">
            <wp:extent cx="3954780" cy="495300"/>
            <wp:effectExtent l="19050" t="0" r="762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6" cstate="print">
                      <a:clrChange>
                        <a:clrFrom>
                          <a:srgbClr val="FFFFFF"/>
                        </a:clrFrom>
                        <a:clrTo>
                          <a:srgbClr val="FFFFFF">
                            <a:alpha val="0"/>
                          </a:srgbClr>
                        </a:clrTo>
                      </a:clrChange>
                    </a:blip>
                    <a:srcRect/>
                    <a:stretch>
                      <a:fillRect/>
                    </a:stretch>
                  </pic:blipFill>
                  <pic:spPr bwMode="auto">
                    <a:xfrm>
                      <a:off x="0" y="0"/>
                      <a:ext cx="3954780" cy="495300"/>
                    </a:xfrm>
                    <a:prstGeom prst="rect">
                      <a:avLst/>
                    </a:prstGeom>
                    <a:noFill/>
                    <a:ln w="9525">
                      <a:noFill/>
                      <a:miter lim="800000"/>
                      <a:headEnd/>
                      <a:tailEnd/>
                    </a:ln>
                  </pic:spPr>
                </pic:pic>
              </a:graphicData>
            </a:graphic>
          </wp:inline>
        </w:drawing>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noProof/>
          <w:sz w:val="28"/>
        </w:rPr>
        <w:drawing>
          <wp:inline distT="0" distB="0" distL="0" distR="0">
            <wp:extent cx="3962400" cy="495300"/>
            <wp:effectExtent l="1905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7" cstate="print">
                      <a:clrChange>
                        <a:clrFrom>
                          <a:srgbClr val="FFFFFF"/>
                        </a:clrFrom>
                        <a:clrTo>
                          <a:srgbClr val="FFFFFF">
                            <a:alpha val="0"/>
                          </a:srgbClr>
                        </a:clrTo>
                      </a:clrChange>
                    </a:blip>
                    <a:srcRect/>
                    <a:stretch>
                      <a:fillRect/>
                    </a:stretch>
                  </pic:blipFill>
                  <pic:spPr bwMode="auto">
                    <a:xfrm>
                      <a:off x="0" y="0"/>
                      <a:ext cx="3962400" cy="495300"/>
                    </a:xfrm>
                    <a:prstGeom prst="rect">
                      <a:avLst/>
                    </a:prstGeom>
                    <a:noFill/>
                    <a:ln w="9525">
                      <a:noFill/>
                      <a:miter lim="800000"/>
                      <a:headEnd/>
                      <a:tailEnd/>
                    </a:ln>
                  </pic:spPr>
                </pic:pic>
              </a:graphicData>
            </a:graphic>
          </wp:inline>
        </w:drawing>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Следовательно, существующая зона хранения склада ООО «VENTAC AVTO» составляет 196 м</w:t>
      </w:r>
      <w:proofErr w:type="gramStart"/>
      <w:r w:rsidRPr="006D01F6">
        <w:rPr>
          <w:rFonts w:ascii="Times New Roman" w:hAnsi="Times New Roman" w:cs="Times New Roman"/>
          <w:bCs/>
          <w:sz w:val="28"/>
          <w:szCs w:val="28"/>
          <w:vertAlign w:val="superscript"/>
        </w:rPr>
        <w:t>2</w:t>
      </w:r>
      <w:proofErr w:type="gramEnd"/>
      <w:r w:rsidRPr="006D01F6">
        <w:rPr>
          <w:rFonts w:ascii="Times New Roman" w:hAnsi="Times New Roman" w:cs="Times New Roman"/>
          <w:bCs/>
          <w:sz w:val="28"/>
          <w:szCs w:val="28"/>
        </w:rPr>
        <w:t>, что несколько меньше расчётного показателя 293 м</w:t>
      </w:r>
      <w:r w:rsidRPr="006D01F6">
        <w:rPr>
          <w:rFonts w:ascii="Times New Roman" w:hAnsi="Times New Roman" w:cs="Times New Roman"/>
          <w:bCs/>
          <w:sz w:val="28"/>
          <w:szCs w:val="28"/>
          <w:vertAlign w:val="superscript"/>
        </w:rPr>
        <w:t>2</w:t>
      </w:r>
      <w:r w:rsidRPr="006D01F6">
        <w:rPr>
          <w:rFonts w:ascii="Times New Roman" w:hAnsi="Times New Roman" w:cs="Times New Roman"/>
          <w:bCs/>
          <w:sz w:val="28"/>
          <w:szCs w:val="28"/>
        </w:rPr>
        <w:t xml:space="preserve">, но вполне соответствует фактическому </w:t>
      </w:r>
      <w:proofErr w:type="spellStart"/>
      <w:r w:rsidRPr="006D01F6">
        <w:rPr>
          <w:rFonts w:ascii="Times New Roman" w:hAnsi="Times New Roman" w:cs="Times New Roman"/>
          <w:bCs/>
          <w:sz w:val="28"/>
          <w:szCs w:val="28"/>
        </w:rPr>
        <w:t>товаропотоку</w:t>
      </w:r>
      <w:proofErr w:type="spellEnd"/>
      <w:r w:rsidRPr="006D01F6">
        <w:rPr>
          <w:rFonts w:ascii="Times New Roman" w:hAnsi="Times New Roman" w:cs="Times New Roman"/>
          <w:bCs/>
          <w:sz w:val="28"/>
          <w:szCs w:val="28"/>
        </w:rPr>
        <w:t xml:space="preserve"> (40м</w:t>
      </w:r>
      <w:r w:rsidRPr="006D01F6">
        <w:rPr>
          <w:rFonts w:ascii="Times New Roman" w:hAnsi="Times New Roman" w:cs="Times New Roman"/>
          <w:bCs/>
          <w:sz w:val="28"/>
          <w:szCs w:val="28"/>
          <w:vertAlign w:val="superscript"/>
        </w:rPr>
        <w:t>3</w:t>
      </w:r>
      <w:r w:rsidRPr="006D01F6">
        <w:rPr>
          <w:rFonts w:ascii="Times New Roman" w:hAnsi="Times New Roman" w:cs="Times New Roman"/>
          <w:bCs/>
          <w:sz w:val="28"/>
          <w:szCs w:val="28"/>
        </w:rPr>
        <w:t xml:space="preserve"> по данным 2015г.). Однако, в случае расширения ассортимента и/или увеличения грузопотока, необходимо предусмотреть расширение площадей зоны хранения или сократить число артикулов и/или уменьшить срок хранения товаров на складе.</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Требуемое количество средств механизации в зоне хранения (рисунок 2.5) для укладки и размещения принятого товара определим по формуле:</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br w:type="page"/>
      </w:r>
      <w:r w:rsidRPr="006D01F6">
        <w:rPr>
          <w:rFonts w:ascii="Times New Roman" w:hAnsi="Times New Roman" w:cs="Times New Roman"/>
          <w:noProof/>
          <w:sz w:val="28"/>
        </w:rPr>
        <w:lastRenderedPageBreak/>
        <w:drawing>
          <wp:inline distT="0" distB="0" distL="0" distR="0">
            <wp:extent cx="4191000" cy="495300"/>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8" cstate="print">
                      <a:clrChange>
                        <a:clrFrom>
                          <a:srgbClr val="FFFFFF"/>
                        </a:clrFrom>
                        <a:clrTo>
                          <a:srgbClr val="FFFFFF">
                            <a:alpha val="0"/>
                          </a:srgbClr>
                        </a:clrTo>
                      </a:clrChange>
                    </a:blip>
                    <a:srcRect/>
                    <a:stretch>
                      <a:fillRect/>
                    </a:stretch>
                  </pic:blipFill>
                  <pic:spPr bwMode="auto">
                    <a:xfrm>
                      <a:off x="0" y="0"/>
                      <a:ext cx="4191000" cy="495300"/>
                    </a:xfrm>
                    <a:prstGeom prst="rect">
                      <a:avLst/>
                    </a:prstGeom>
                    <a:noFill/>
                    <a:ln w="9525">
                      <a:noFill/>
                      <a:miter lim="800000"/>
                      <a:headEnd/>
                      <a:tailEnd/>
                    </a:ln>
                  </pic:spPr>
                </pic:pic>
              </a:graphicData>
            </a:graphic>
          </wp:inline>
        </w:drawing>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 xml:space="preserve">где </w:t>
      </w:r>
      <w:r w:rsidRPr="006D01F6">
        <w:rPr>
          <w:rFonts w:ascii="Times New Roman" w:hAnsi="Times New Roman" w:cs="Times New Roman"/>
          <w:bCs/>
          <w:sz w:val="28"/>
          <w:szCs w:val="28"/>
        </w:rPr>
        <w:fldChar w:fldCharType="begin"/>
      </w:r>
      <w:r w:rsidRPr="006D01F6">
        <w:rPr>
          <w:rFonts w:ascii="Times New Roman" w:hAnsi="Times New Roman" w:cs="Times New Roman"/>
          <w:bCs/>
          <w:sz w:val="28"/>
          <w:szCs w:val="28"/>
        </w:rPr>
        <w:instrText xml:space="preserve"> QUOTE </w:instrText>
      </w:r>
      <w:r w:rsidRPr="006D01F6">
        <w:rPr>
          <w:rFonts w:ascii="Times New Roman" w:hAnsi="Times New Roman" w:cs="Times New Roman"/>
          <w:noProof/>
          <w:position w:val="-11"/>
          <w:sz w:val="28"/>
        </w:rPr>
        <w:drawing>
          <wp:inline distT="0" distB="0" distL="0" distR="0">
            <wp:extent cx="236220" cy="236220"/>
            <wp:effectExtent l="1905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9" cstate="print">
                      <a:clrChange>
                        <a:clrFrom>
                          <a:srgbClr val="FFFFFF"/>
                        </a:clrFrom>
                        <a:clrTo>
                          <a:srgbClr val="FFFFFF">
                            <a:alpha val="0"/>
                          </a:srgbClr>
                        </a:clrTo>
                      </a:clrChange>
                    </a:blip>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6D01F6">
        <w:rPr>
          <w:rFonts w:ascii="Times New Roman" w:hAnsi="Times New Roman" w:cs="Times New Roman"/>
          <w:bCs/>
          <w:sz w:val="28"/>
          <w:szCs w:val="28"/>
        </w:rPr>
        <w:instrText xml:space="preserve"> </w:instrText>
      </w:r>
      <w:r w:rsidRPr="006D01F6">
        <w:rPr>
          <w:rFonts w:ascii="Times New Roman" w:hAnsi="Times New Roman" w:cs="Times New Roman"/>
          <w:bCs/>
          <w:sz w:val="28"/>
          <w:szCs w:val="28"/>
        </w:rPr>
        <w:fldChar w:fldCharType="separate"/>
      </w:r>
      <w:r w:rsidRPr="006D01F6">
        <w:rPr>
          <w:rFonts w:ascii="Times New Roman" w:hAnsi="Times New Roman" w:cs="Times New Roman"/>
          <w:noProof/>
          <w:position w:val="-11"/>
          <w:sz w:val="28"/>
        </w:rPr>
        <w:drawing>
          <wp:inline distT="0" distB="0" distL="0" distR="0">
            <wp:extent cx="236220" cy="236220"/>
            <wp:effectExtent l="1905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9" cstate="print">
                      <a:clrChange>
                        <a:clrFrom>
                          <a:srgbClr val="FFFFFF"/>
                        </a:clrFrom>
                        <a:clrTo>
                          <a:srgbClr val="FFFFFF">
                            <a:alpha val="0"/>
                          </a:srgbClr>
                        </a:clrTo>
                      </a:clrChange>
                    </a:blip>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6D01F6">
        <w:rPr>
          <w:rFonts w:ascii="Times New Roman" w:hAnsi="Times New Roman" w:cs="Times New Roman"/>
          <w:bCs/>
          <w:sz w:val="28"/>
          <w:szCs w:val="28"/>
        </w:rPr>
        <w:fldChar w:fldCharType="end"/>
      </w:r>
      <w:r w:rsidRPr="006D01F6">
        <w:rPr>
          <w:rFonts w:ascii="Times New Roman" w:hAnsi="Times New Roman" w:cs="Times New Roman"/>
          <w:bCs/>
          <w:sz w:val="28"/>
          <w:szCs w:val="28"/>
        </w:rPr>
        <w:t xml:space="preserve"> - время работы по приемке входящего потока Твх=5 часов (табл</w:t>
      </w:r>
      <w:proofErr w:type="gramStart"/>
      <w:r w:rsidRPr="006D01F6">
        <w:rPr>
          <w:rFonts w:ascii="Times New Roman" w:hAnsi="Times New Roman" w:cs="Times New Roman"/>
          <w:bCs/>
          <w:sz w:val="28"/>
          <w:szCs w:val="28"/>
        </w:rPr>
        <w:t>.П</w:t>
      </w:r>
      <w:proofErr w:type="gramEnd"/>
      <w:r w:rsidRPr="006D01F6">
        <w:rPr>
          <w:rFonts w:ascii="Times New Roman" w:hAnsi="Times New Roman" w:cs="Times New Roman"/>
          <w:bCs/>
          <w:sz w:val="28"/>
          <w:szCs w:val="28"/>
        </w:rPr>
        <w:t>1);</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fldChar w:fldCharType="begin"/>
      </w:r>
      <w:r w:rsidRPr="006D01F6">
        <w:rPr>
          <w:rFonts w:ascii="Times New Roman" w:hAnsi="Times New Roman" w:cs="Times New Roman"/>
          <w:bCs/>
          <w:sz w:val="28"/>
          <w:szCs w:val="28"/>
        </w:rPr>
        <w:instrText xml:space="preserve"> QUOTE </w:instrText>
      </w:r>
      <w:r w:rsidRPr="006D01F6">
        <w:rPr>
          <w:rFonts w:ascii="Times New Roman" w:hAnsi="Times New Roman" w:cs="Times New Roman"/>
          <w:noProof/>
          <w:position w:val="-15"/>
          <w:sz w:val="28"/>
        </w:rPr>
        <w:drawing>
          <wp:inline distT="0" distB="0" distL="0" distR="0">
            <wp:extent cx="670560" cy="266700"/>
            <wp:effectExtent l="1905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0" cstate="print">
                      <a:clrChange>
                        <a:clrFrom>
                          <a:srgbClr val="FFFFFF"/>
                        </a:clrFrom>
                        <a:clrTo>
                          <a:srgbClr val="FFFFFF">
                            <a:alpha val="0"/>
                          </a:srgbClr>
                        </a:clrTo>
                      </a:clrChange>
                    </a:blip>
                    <a:srcRect/>
                    <a:stretch>
                      <a:fillRect/>
                    </a:stretch>
                  </pic:blipFill>
                  <pic:spPr bwMode="auto">
                    <a:xfrm>
                      <a:off x="0" y="0"/>
                      <a:ext cx="670560" cy="266700"/>
                    </a:xfrm>
                    <a:prstGeom prst="rect">
                      <a:avLst/>
                    </a:prstGeom>
                    <a:noFill/>
                    <a:ln w="9525">
                      <a:noFill/>
                      <a:miter lim="800000"/>
                      <a:headEnd/>
                      <a:tailEnd/>
                    </a:ln>
                  </pic:spPr>
                </pic:pic>
              </a:graphicData>
            </a:graphic>
          </wp:inline>
        </w:drawing>
      </w:r>
      <w:r w:rsidRPr="006D01F6">
        <w:rPr>
          <w:rFonts w:ascii="Times New Roman" w:hAnsi="Times New Roman" w:cs="Times New Roman"/>
          <w:bCs/>
          <w:sz w:val="28"/>
          <w:szCs w:val="28"/>
        </w:rPr>
        <w:instrText xml:space="preserve"> </w:instrText>
      </w:r>
      <w:r w:rsidRPr="006D01F6">
        <w:rPr>
          <w:rFonts w:ascii="Times New Roman" w:hAnsi="Times New Roman" w:cs="Times New Roman"/>
          <w:bCs/>
          <w:sz w:val="28"/>
          <w:szCs w:val="28"/>
        </w:rPr>
        <w:fldChar w:fldCharType="separate"/>
      </w:r>
      <w:r w:rsidRPr="006D01F6">
        <w:rPr>
          <w:rFonts w:ascii="Times New Roman" w:hAnsi="Times New Roman" w:cs="Times New Roman"/>
          <w:noProof/>
          <w:position w:val="-15"/>
          <w:sz w:val="28"/>
        </w:rPr>
        <w:drawing>
          <wp:inline distT="0" distB="0" distL="0" distR="0">
            <wp:extent cx="670560" cy="266700"/>
            <wp:effectExtent l="1905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0" cstate="print">
                      <a:clrChange>
                        <a:clrFrom>
                          <a:srgbClr val="FFFFFF"/>
                        </a:clrFrom>
                        <a:clrTo>
                          <a:srgbClr val="FFFFFF">
                            <a:alpha val="0"/>
                          </a:srgbClr>
                        </a:clrTo>
                      </a:clrChange>
                    </a:blip>
                    <a:srcRect/>
                    <a:stretch>
                      <a:fillRect/>
                    </a:stretch>
                  </pic:blipFill>
                  <pic:spPr bwMode="auto">
                    <a:xfrm>
                      <a:off x="0" y="0"/>
                      <a:ext cx="670560" cy="266700"/>
                    </a:xfrm>
                    <a:prstGeom prst="rect">
                      <a:avLst/>
                    </a:prstGeom>
                    <a:noFill/>
                    <a:ln w="9525">
                      <a:noFill/>
                      <a:miter lim="800000"/>
                      <a:headEnd/>
                      <a:tailEnd/>
                    </a:ln>
                  </pic:spPr>
                </pic:pic>
              </a:graphicData>
            </a:graphic>
          </wp:inline>
        </w:drawing>
      </w:r>
      <w:r w:rsidRPr="006D01F6">
        <w:rPr>
          <w:rFonts w:ascii="Times New Roman" w:hAnsi="Times New Roman" w:cs="Times New Roman"/>
          <w:bCs/>
          <w:sz w:val="28"/>
          <w:szCs w:val="28"/>
        </w:rPr>
        <w:fldChar w:fldCharType="end"/>
      </w:r>
      <w:r w:rsidRPr="006D01F6">
        <w:rPr>
          <w:rFonts w:ascii="Times New Roman" w:hAnsi="Times New Roman" w:cs="Times New Roman"/>
          <w:bCs/>
          <w:sz w:val="28"/>
          <w:szCs w:val="28"/>
        </w:rPr>
        <w:t xml:space="preserve">- производительность средств механизации по перемещению и размещению, </w:t>
      </w:r>
      <w:r w:rsidRPr="006D01F6">
        <w:rPr>
          <w:rFonts w:ascii="Times New Roman" w:hAnsi="Times New Roman" w:cs="Times New Roman"/>
          <w:bCs/>
          <w:sz w:val="28"/>
          <w:szCs w:val="28"/>
        </w:rPr>
        <w:fldChar w:fldCharType="begin"/>
      </w:r>
      <w:r w:rsidRPr="006D01F6">
        <w:rPr>
          <w:rFonts w:ascii="Times New Roman" w:hAnsi="Times New Roman" w:cs="Times New Roman"/>
          <w:bCs/>
          <w:sz w:val="28"/>
          <w:szCs w:val="28"/>
        </w:rPr>
        <w:instrText xml:space="preserve"> QUOTE </w:instrText>
      </w:r>
      <w:r w:rsidRPr="006D01F6">
        <w:rPr>
          <w:rFonts w:ascii="Times New Roman" w:hAnsi="Times New Roman" w:cs="Times New Roman"/>
          <w:noProof/>
          <w:position w:val="-15"/>
          <w:sz w:val="28"/>
        </w:rPr>
        <w:drawing>
          <wp:inline distT="0" distB="0" distL="0" distR="0">
            <wp:extent cx="2712720" cy="266700"/>
            <wp:effectExtent l="1905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1" cstate="print">
                      <a:clrChange>
                        <a:clrFrom>
                          <a:srgbClr val="FFFFFF"/>
                        </a:clrFrom>
                        <a:clrTo>
                          <a:srgbClr val="FFFFFF">
                            <a:alpha val="0"/>
                          </a:srgbClr>
                        </a:clrTo>
                      </a:clrChange>
                    </a:blip>
                    <a:srcRect/>
                    <a:stretch>
                      <a:fillRect/>
                    </a:stretch>
                  </pic:blipFill>
                  <pic:spPr bwMode="auto">
                    <a:xfrm>
                      <a:off x="0" y="0"/>
                      <a:ext cx="2712720" cy="266700"/>
                    </a:xfrm>
                    <a:prstGeom prst="rect">
                      <a:avLst/>
                    </a:prstGeom>
                    <a:noFill/>
                    <a:ln w="9525">
                      <a:noFill/>
                      <a:miter lim="800000"/>
                      <a:headEnd/>
                      <a:tailEnd/>
                    </a:ln>
                  </pic:spPr>
                </pic:pic>
              </a:graphicData>
            </a:graphic>
          </wp:inline>
        </w:drawing>
      </w:r>
      <w:r w:rsidRPr="006D01F6">
        <w:rPr>
          <w:rFonts w:ascii="Times New Roman" w:hAnsi="Times New Roman" w:cs="Times New Roman"/>
          <w:bCs/>
          <w:sz w:val="28"/>
          <w:szCs w:val="28"/>
        </w:rPr>
        <w:instrText xml:space="preserve"> </w:instrText>
      </w:r>
      <w:r w:rsidRPr="006D01F6">
        <w:rPr>
          <w:rFonts w:ascii="Times New Roman" w:hAnsi="Times New Roman" w:cs="Times New Roman"/>
          <w:bCs/>
          <w:sz w:val="28"/>
          <w:szCs w:val="28"/>
        </w:rPr>
        <w:fldChar w:fldCharType="separate"/>
      </w:r>
      <w:r w:rsidRPr="006D01F6">
        <w:rPr>
          <w:rFonts w:ascii="Times New Roman" w:hAnsi="Times New Roman" w:cs="Times New Roman"/>
          <w:noProof/>
          <w:position w:val="-15"/>
          <w:sz w:val="28"/>
        </w:rPr>
        <w:drawing>
          <wp:inline distT="0" distB="0" distL="0" distR="0">
            <wp:extent cx="2712720" cy="266700"/>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1" cstate="print">
                      <a:clrChange>
                        <a:clrFrom>
                          <a:srgbClr val="FFFFFF"/>
                        </a:clrFrom>
                        <a:clrTo>
                          <a:srgbClr val="FFFFFF">
                            <a:alpha val="0"/>
                          </a:srgbClr>
                        </a:clrTo>
                      </a:clrChange>
                    </a:blip>
                    <a:srcRect/>
                    <a:stretch>
                      <a:fillRect/>
                    </a:stretch>
                  </pic:blipFill>
                  <pic:spPr bwMode="auto">
                    <a:xfrm>
                      <a:off x="0" y="0"/>
                      <a:ext cx="2712720" cy="266700"/>
                    </a:xfrm>
                    <a:prstGeom prst="rect">
                      <a:avLst/>
                    </a:prstGeom>
                    <a:noFill/>
                    <a:ln w="9525">
                      <a:noFill/>
                      <a:miter lim="800000"/>
                      <a:headEnd/>
                      <a:tailEnd/>
                    </a:ln>
                  </pic:spPr>
                </pic:pic>
              </a:graphicData>
            </a:graphic>
          </wp:inline>
        </w:drawing>
      </w:r>
      <w:r w:rsidRPr="006D01F6">
        <w:rPr>
          <w:rFonts w:ascii="Times New Roman" w:hAnsi="Times New Roman" w:cs="Times New Roman"/>
          <w:bCs/>
          <w:sz w:val="28"/>
          <w:szCs w:val="28"/>
        </w:rPr>
        <w:fldChar w:fldCharType="end"/>
      </w:r>
      <w:r w:rsidRPr="006D01F6">
        <w:rPr>
          <w:rFonts w:ascii="Times New Roman" w:hAnsi="Times New Roman" w:cs="Times New Roman"/>
          <w:bCs/>
          <w:sz w:val="28"/>
          <w:szCs w:val="28"/>
        </w:rPr>
        <w:t xml:space="preserve"> (табл</w:t>
      </w:r>
      <w:proofErr w:type="gramStart"/>
      <w:r w:rsidRPr="006D01F6">
        <w:rPr>
          <w:rFonts w:ascii="Times New Roman" w:hAnsi="Times New Roman" w:cs="Times New Roman"/>
          <w:bCs/>
          <w:sz w:val="28"/>
          <w:szCs w:val="28"/>
        </w:rPr>
        <w:t>.П</w:t>
      </w:r>
      <w:proofErr w:type="gramEnd"/>
      <w:r w:rsidRPr="006D01F6">
        <w:rPr>
          <w:rFonts w:ascii="Times New Roman" w:hAnsi="Times New Roman" w:cs="Times New Roman"/>
          <w:bCs/>
          <w:sz w:val="28"/>
          <w:szCs w:val="28"/>
        </w:rPr>
        <w:t>1)</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Рассчитаем требуемое количество средств механизации в зоне хранения</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noProof/>
          <w:sz w:val="28"/>
        </w:rPr>
        <w:drawing>
          <wp:inline distT="0" distB="0" distL="0" distR="0">
            <wp:extent cx="3657600" cy="457200"/>
            <wp:effectExtent l="1905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2" cstate="print">
                      <a:clrChange>
                        <a:clrFrom>
                          <a:srgbClr val="FFFFFF"/>
                        </a:clrFrom>
                        <a:clrTo>
                          <a:srgbClr val="FFFFFF">
                            <a:alpha val="0"/>
                          </a:srgbClr>
                        </a:clrTo>
                      </a:clrChange>
                    </a:blip>
                    <a:srcRect/>
                    <a:stretch>
                      <a:fillRect/>
                    </a:stretch>
                  </pic:blipFill>
                  <pic:spPr bwMode="auto">
                    <a:xfrm>
                      <a:off x="0" y="0"/>
                      <a:ext cx="3657600" cy="457200"/>
                    </a:xfrm>
                    <a:prstGeom prst="rect">
                      <a:avLst/>
                    </a:prstGeom>
                    <a:noFill/>
                    <a:ln w="9525">
                      <a:noFill/>
                      <a:miter lim="800000"/>
                      <a:headEnd/>
                      <a:tailEnd/>
                    </a:ln>
                  </pic:spPr>
                </pic:pic>
              </a:graphicData>
            </a:graphic>
          </wp:inline>
        </w:drawing>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noProof/>
          <w:sz w:val="28"/>
        </w:rPr>
        <w:drawing>
          <wp:inline distT="0" distB="0" distL="0" distR="0">
            <wp:extent cx="3634740" cy="457200"/>
            <wp:effectExtent l="19050" t="0" r="381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3" cstate="print">
                      <a:clrChange>
                        <a:clrFrom>
                          <a:srgbClr val="FFFFFF"/>
                        </a:clrFrom>
                        <a:clrTo>
                          <a:srgbClr val="FFFFFF">
                            <a:alpha val="0"/>
                          </a:srgbClr>
                        </a:clrTo>
                      </a:clrChange>
                    </a:blip>
                    <a:srcRect/>
                    <a:stretch>
                      <a:fillRect/>
                    </a:stretch>
                  </pic:blipFill>
                  <pic:spPr bwMode="auto">
                    <a:xfrm>
                      <a:off x="0" y="0"/>
                      <a:ext cx="3634740" cy="457200"/>
                    </a:xfrm>
                    <a:prstGeom prst="rect">
                      <a:avLst/>
                    </a:prstGeom>
                    <a:noFill/>
                    <a:ln w="9525">
                      <a:noFill/>
                      <a:miter lim="800000"/>
                      <a:headEnd/>
                      <a:tailEnd/>
                    </a:ln>
                  </pic:spPr>
                </pic:pic>
              </a:graphicData>
            </a:graphic>
          </wp:inline>
        </w:drawing>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Каждая из машин обслуживается одним оператором-грузчиком, грузчиков в зоне хранения должно быть от 4 до 8 человек.</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Кроме того, на складе должны быть кладовщики – приемщики, которые отслеживают (по заданию логистов) места размещения и отбора товаров. При полученном количестве средств механизации и площади склада, таких кладовщиков должно быть не менее трех человек.</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Необходимое количество отборщиков заказов</w:t>
      </w:r>
      <w:r w:rsidRPr="006D01F6">
        <w:rPr>
          <w:rFonts w:ascii="Times New Roman" w:hAnsi="Times New Roman" w:cs="Times New Roman"/>
          <w:bCs/>
          <w:i/>
          <w:sz w:val="28"/>
          <w:szCs w:val="28"/>
        </w:rPr>
        <w:t xml:space="preserve"> </w:t>
      </w:r>
      <w:r w:rsidRPr="006D01F6">
        <w:rPr>
          <w:rFonts w:ascii="Times New Roman" w:hAnsi="Times New Roman" w:cs="Times New Roman"/>
          <w:bCs/>
          <w:sz w:val="28"/>
          <w:szCs w:val="28"/>
        </w:rPr>
        <w:t>(грузчиков и техники) определяется по формуле:</w:t>
      </w:r>
    </w:p>
    <w:p w:rsidR="00EE6472" w:rsidRPr="006D01F6" w:rsidRDefault="00EE6472" w:rsidP="00EE6472">
      <w:pPr>
        <w:shd w:val="clear" w:color="000000" w:fill="auto"/>
        <w:spacing w:after="0" w:line="360" w:lineRule="auto"/>
        <w:ind w:firstLine="709"/>
        <w:jc w:val="both"/>
        <w:rPr>
          <w:rFonts w:ascii="Times New Roman" w:hAnsi="Times New Roman" w:cs="Times New Roman"/>
          <w:sz w:val="28"/>
        </w:rPr>
      </w:pP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noProof/>
          <w:sz w:val="28"/>
        </w:rPr>
        <w:drawing>
          <wp:inline distT="0" distB="0" distL="0" distR="0">
            <wp:extent cx="3284220" cy="495300"/>
            <wp:effectExtent l="1905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clrChange>
                        <a:clrFrom>
                          <a:srgbClr val="FFFFFF"/>
                        </a:clrFrom>
                        <a:clrTo>
                          <a:srgbClr val="FFFFFF">
                            <a:alpha val="0"/>
                          </a:srgbClr>
                        </a:clrTo>
                      </a:clrChange>
                    </a:blip>
                    <a:srcRect/>
                    <a:stretch>
                      <a:fillRect/>
                    </a:stretch>
                  </pic:blipFill>
                  <pic:spPr bwMode="auto">
                    <a:xfrm>
                      <a:off x="0" y="0"/>
                      <a:ext cx="3284220" cy="495300"/>
                    </a:xfrm>
                    <a:prstGeom prst="rect">
                      <a:avLst/>
                    </a:prstGeom>
                    <a:noFill/>
                    <a:ln w="9525">
                      <a:noFill/>
                      <a:miter lim="800000"/>
                      <a:headEnd/>
                      <a:tailEnd/>
                    </a:ln>
                  </pic:spPr>
                </pic:pic>
              </a:graphicData>
            </a:graphic>
          </wp:inline>
        </w:drawing>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 xml:space="preserve">где </w:t>
      </w:r>
      <w:r w:rsidRPr="006D01F6">
        <w:rPr>
          <w:rFonts w:ascii="Times New Roman" w:hAnsi="Times New Roman" w:cs="Times New Roman"/>
          <w:bCs/>
          <w:sz w:val="28"/>
          <w:szCs w:val="28"/>
        </w:rPr>
        <w:fldChar w:fldCharType="begin"/>
      </w:r>
      <w:r w:rsidRPr="006D01F6">
        <w:rPr>
          <w:rFonts w:ascii="Times New Roman" w:hAnsi="Times New Roman" w:cs="Times New Roman"/>
          <w:bCs/>
          <w:sz w:val="28"/>
          <w:szCs w:val="28"/>
        </w:rPr>
        <w:instrText xml:space="preserve"> QUOTE </w:instrText>
      </w:r>
      <w:r w:rsidRPr="006D01F6">
        <w:rPr>
          <w:rFonts w:ascii="Times New Roman" w:hAnsi="Times New Roman" w:cs="Times New Roman"/>
          <w:noProof/>
          <w:position w:val="-15"/>
          <w:sz w:val="28"/>
        </w:rPr>
        <w:drawing>
          <wp:inline distT="0" distB="0" distL="0" distR="0">
            <wp:extent cx="312420" cy="266700"/>
            <wp:effectExtent l="1905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5" cstate="print">
                      <a:clrChange>
                        <a:clrFrom>
                          <a:srgbClr val="FFFFFF"/>
                        </a:clrFrom>
                        <a:clrTo>
                          <a:srgbClr val="FFFFFF">
                            <a:alpha val="0"/>
                          </a:srgbClr>
                        </a:clrTo>
                      </a:clrChange>
                    </a:blip>
                    <a:srcRect/>
                    <a:stretch>
                      <a:fillRect/>
                    </a:stretch>
                  </pic:blipFill>
                  <pic:spPr bwMode="auto">
                    <a:xfrm>
                      <a:off x="0" y="0"/>
                      <a:ext cx="312420" cy="266700"/>
                    </a:xfrm>
                    <a:prstGeom prst="rect">
                      <a:avLst/>
                    </a:prstGeom>
                    <a:noFill/>
                    <a:ln w="9525">
                      <a:noFill/>
                      <a:miter lim="800000"/>
                      <a:headEnd/>
                      <a:tailEnd/>
                    </a:ln>
                  </pic:spPr>
                </pic:pic>
              </a:graphicData>
            </a:graphic>
          </wp:inline>
        </w:drawing>
      </w:r>
      <w:r w:rsidRPr="006D01F6">
        <w:rPr>
          <w:rFonts w:ascii="Times New Roman" w:hAnsi="Times New Roman" w:cs="Times New Roman"/>
          <w:bCs/>
          <w:sz w:val="28"/>
          <w:szCs w:val="28"/>
        </w:rPr>
        <w:instrText xml:space="preserve"> </w:instrText>
      </w:r>
      <w:r w:rsidRPr="006D01F6">
        <w:rPr>
          <w:rFonts w:ascii="Times New Roman" w:hAnsi="Times New Roman" w:cs="Times New Roman"/>
          <w:bCs/>
          <w:sz w:val="28"/>
          <w:szCs w:val="28"/>
        </w:rPr>
        <w:fldChar w:fldCharType="separate"/>
      </w:r>
      <w:r w:rsidRPr="006D01F6">
        <w:rPr>
          <w:rFonts w:ascii="Times New Roman" w:hAnsi="Times New Roman" w:cs="Times New Roman"/>
          <w:noProof/>
          <w:position w:val="-15"/>
          <w:sz w:val="28"/>
        </w:rPr>
        <w:drawing>
          <wp:inline distT="0" distB="0" distL="0" distR="0">
            <wp:extent cx="312420" cy="266700"/>
            <wp:effectExtent l="1905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5" cstate="print">
                      <a:clrChange>
                        <a:clrFrom>
                          <a:srgbClr val="FFFFFF"/>
                        </a:clrFrom>
                        <a:clrTo>
                          <a:srgbClr val="FFFFFF">
                            <a:alpha val="0"/>
                          </a:srgbClr>
                        </a:clrTo>
                      </a:clrChange>
                    </a:blip>
                    <a:srcRect/>
                    <a:stretch>
                      <a:fillRect/>
                    </a:stretch>
                  </pic:blipFill>
                  <pic:spPr bwMode="auto">
                    <a:xfrm>
                      <a:off x="0" y="0"/>
                      <a:ext cx="312420" cy="266700"/>
                    </a:xfrm>
                    <a:prstGeom prst="rect">
                      <a:avLst/>
                    </a:prstGeom>
                    <a:noFill/>
                    <a:ln w="9525">
                      <a:noFill/>
                      <a:miter lim="800000"/>
                      <a:headEnd/>
                      <a:tailEnd/>
                    </a:ln>
                  </pic:spPr>
                </pic:pic>
              </a:graphicData>
            </a:graphic>
          </wp:inline>
        </w:drawing>
      </w:r>
      <w:r w:rsidRPr="006D01F6">
        <w:rPr>
          <w:rFonts w:ascii="Times New Roman" w:hAnsi="Times New Roman" w:cs="Times New Roman"/>
          <w:bCs/>
          <w:sz w:val="28"/>
          <w:szCs w:val="28"/>
        </w:rPr>
        <w:fldChar w:fldCharType="end"/>
      </w:r>
      <w:r w:rsidRPr="006D01F6">
        <w:rPr>
          <w:rFonts w:ascii="Times New Roman" w:hAnsi="Times New Roman" w:cs="Times New Roman"/>
          <w:bCs/>
          <w:sz w:val="28"/>
          <w:szCs w:val="28"/>
        </w:rPr>
        <w:t xml:space="preserve"> - время работы по отборке соответствует режиму работы склада, то есть составляет 8 часов (таблица 1 Приложения 1)</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fldChar w:fldCharType="begin"/>
      </w:r>
      <w:r w:rsidRPr="006D01F6">
        <w:rPr>
          <w:rFonts w:ascii="Times New Roman" w:hAnsi="Times New Roman" w:cs="Times New Roman"/>
          <w:bCs/>
          <w:sz w:val="28"/>
          <w:szCs w:val="28"/>
        </w:rPr>
        <w:instrText xml:space="preserve"> QUOTE </w:instrText>
      </w:r>
      <w:r w:rsidRPr="006D01F6">
        <w:rPr>
          <w:rFonts w:ascii="Times New Roman" w:hAnsi="Times New Roman" w:cs="Times New Roman"/>
          <w:noProof/>
          <w:position w:val="-11"/>
          <w:sz w:val="28"/>
        </w:rPr>
        <w:drawing>
          <wp:inline distT="0" distB="0" distL="0" distR="0">
            <wp:extent cx="571500" cy="236220"/>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6" cstate="print">
                      <a:clrChange>
                        <a:clrFrom>
                          <a:srgbClr val="FFFFFF"/>
                        </a:clrFrom>
                        <a:clrTo>
                          <a:srgbClr val="FFFFFF">
                            <a:alpha val="0"/>
                          </a:srgbClr>
                        </a:clrTo>
                      </a:clrChange>
                    </a:blip>
                    <a:srcRect/>
                    <a:stretch>
                      <a:fillRect/>
                    </a:stretch>
                  </pic:blipFill>
                  <pic:spPr bwMode="auto">
                    <a:xfrm>
                      <a:off x="0" y="0"/>
                      <a:ext cx="571500" cy="236220"/>
                    </a:xfrm>
                    <a:prstGeom prst="rect">
                      <a:avLst/>
                    </a:prstGeom>
                    <a:noFill/>
                    <a:ln w="9525">
                      <a:noFill/>
                      <a:miter lim="800000"/>
                      <a:headEnd/>
                      <a:tailEnd/>
                    </a:ln>
                  </pic:spPr>
                </pic:pic>
              </a:graphicData>
            </a:graphic>
          </wp:inline>
        </w:drawing>
      </w:r>
      <w:r w:rsidRPr="006D01F6">
        <w:rPr>
          <w:rFonts w:ascii="Times New Roman" w:hAnsi="Times New Roman" w:cs="Times New Roman"/>
          <w:bCs/>
          <w:sz w:val="28"/>
          <w:szCs w:val="28"/>
        </w:rPr>
        <w:instrText xml:space="preserve"> </w:instrText>
      </w:r>
      <w:r w:rsidRPr="006D01F6">
        <w:rPr>
          <w:rFonts w:ascii="Times New Roman" w:hAnsi="Times New Roman" w:cs="Times New Roman"/>
          <w:bCs/>
          <w:sz w:val="28"/>
          <w:szCs w:val="28"/>
        </w:rPr>
        <w:fldChar w:fldCharType="separate"/>
      </w:r>
      <w:r w:rsidRPr="006D01F6">
        <w:rPr>
          <w:rFonts w:ascii="Times New Roman" w:hAnsi="Times New Roman" w:cs="Times New Roman"/>
          <w:noProof/>
          <w:position w:val="-11"/>
          <w:sz w:val="28"/>
        </w:rPr>
        <w:drawing>
          <wp:inline distT="0" distB="0" distL="0" distR="0">
            <wp:extent cx="571500" cy="236220"/>
            <wp:effectExtent l="1905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6" cstate="print">
                      <a:clrChange>
                        <a:clrFrom>
                          <a:srgbClr val="FFFFFF"/>
                        </a:clrFrom>
                        <a:clrTo>
                          <a:srgbClr val="FFFFFF">
                            <a:alpha val="0"/>
                          </a:srgbClr>
                        </a:clrTo>
                      </a:clrChange>
                    </a:blip>
                    <a:srcRect/>
                    <a:stretch>
                      <a:fillRect/>
                    </a:stretch>
                  </pic:blipFill>
                  <pic:spPr bwMode="auto">
                    <a:xfrm>
                      <a:off x="0" y="0"/>
                      <a:ext cx="571500" cy="236220"/>
                    </a:xfrm>
                    <a:prstGeom prst="rect">
                      <a:avLst/>
                    </a:prstGeom>
                    <a:noFill/>
                    <a:ln w="9525">
                      <a:noFill/>
                      <a:miter lim="800000"/>
                      <a:headEnd/>
                      <a:tailEnd/>
                    </a:ln>
                  </pic:spPr>
                </pic:pic>
              </a:graphicData>
            </a:graphic>
          </wp:inline>
        </w:drawing>
      </w:r>
      <w:r w:rsidRPr="006D01F6">
        <w:rPr>
          <w:rFonts w:ascii="Times New Roman" w:hAnsi="Times New Roman" w:cs="Times New Roman"/>
          <w:bCs/>
          <w:sz w:val="28"/>
          <w:szCs w:val="28"/>
        </w:rPr>
        <w:fldChar w:fldCharType="end"/>
      </w:r>
      <w:r w:rsidRPr="006D01F6">
        <w:rPr>
          <w:rFonts w:ascii="Times New Roman" w:hAnsi="Times New Roman" w:cs="Times New Roman"/>
          <w:bCs/>
          <w:sz w:val="28"/>
          <w:szCs w:val="28"/>
        </w:rPr>
        <w:t xml:space="preserve">- производительность средств механизации по перемещению и размещению, </w:t>
      </w:r>
      <w:r w:rsidRPr="006D01F6">
        <w:rPr>
          <w:rFonts w:ascii="Times New Roman" w:hAnsi="Times New Roman" w:cs="Times New Roman"/>
          <w:bCs/>
          <w:sz w:val="28"/>
          <w:szCs w:val="28"/>
        </w:rPr>
        <w:fldChar w:fldCharType="begin"/>
      </w:r>
      <w:r w:rsidRPr="006D01F6">
        <w:rPr>
          <w:rFonts w:ascii="Times New Roman" w:hAnsi="Times New Roman" w:cs="Times New Roman"/>
          <w:bCs/>
          <w:sz w:val="28"/>
          <w:szCs w:val="28"/>
        </w:rPr>
        <w:instrText xml:space="preserve"> QUOTE </w:instrText>
      </w:r>
      <w:r w:rsidRPr="006D01F6">
        <w:rPr>
          <w:rFonts w:ascii="Times New Roman" w:hAnsi="Times New Roman" w:cs="Times New Roman"/>
          <w:noProof/>
          <w:position w:val="-11"/>
          <w:sz w:val="28"/>
        </w:rPr>
        <w:drawing>
          <wp:inline distT="0" distB="0" distL="0" distR="0">
            <wp:extent cx="2232660" cy="236220"/>
            <wp:effectExtent l="1905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7" cstate="print">
                      <a:clrChange>
                        <a:clrFrom>
                          <a:srgbClr val="FFFFFF"/>
                        </a:clrFrom>
                        <a:clrTo>
                          <a:srgbClr val="FFFFFF">
                            <a:alpha val="0"/>
                          </a:srgbClr>
                        </a:clrTo>
                      </a:clrChange>
                    </a:blip>
                    <a:srcRect/>
                    <a:stretch>
                      <a:fillRect/>
                    </a:stretch>
                  </pic:blipFill>
                  <pic:spPr bwMode="auto">
                    <a:xfrm>
                      <a:off x="0" y="0"/>
                      <a:ext cx="2232660" cy="236220"/>
                    </a:xfrm>
                    <a:prstGeom prst="rect">
                      <a:avLst/>
                    </a:prstGeom>
                    <a:noFill/>
                    <a:ln w="9525">
                      <a:noFill/>
                      <a:miter lim="800000"/>
                      <a:headEnd/>
                      <a:tailEnd/>
                    </a:ln>
                  </pic:spPr>
                </pic:pic>
              </a:graphicData>
            </a:graphic>
          </wp:inline>
        </w:drawing>
      </w:r>
      <w:r w:rsidRPr="006D01F6">
        <w:rPr>
          <w:rFonts w:ascii="Times New Roman" w:hAnsi="Times New Roman" w:cs="Times New Roman"/>
          <w:bCs/>
          <w:sz w:val="28"/>
          <w:szCs w:val="28"/>
        </w:rPr>
        <w:instrText xml:space="preserve"> </w:instrText>
      </w:r>
      <w:r w:rsidRPr="006D01F6">
        <w:rPr>
          <w:rFonts w:ascii="Times New Roman" w:hAnsi="Times New Roman" w:cs="Times New Roman"/>
          <w:bCs/>
          <w:sz w:val="28"/>
          <w:szCs w:val="28"/>
        </w:rPr>
        <w:fldChar w:fldCharType="separate"/>
      </w:r>
      <w:r w:rsidRPr="006D01F6">
        <w:rPr>
          <w:rFonts w:ascii="Times New Roman" w:hAnsi="Times New Roman" w:cs="Times New Roman"/>
          <w:noProof/>
          <w:position w:val="-11"/>
          <w:sz w:val="28"/>
        </w:rPr>
        <w:drawing>
          <wp:inline distT="0" distB="0" distL="0" distR="0">
            <wp:extent cx="2232660" cy="236220"/>
            <wp:effectExtent l="1905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7" cstate="print">
                      <a:clrChange>
                        <a:clrFrom>
                          <a:srgbClr val="FFFFFF"/>
                        </a:clrFrom>
                        <a:clrTo>
                          <a:srgbClr val="FFFFFF">
                            <a:alpha val="0"/>
                          </a:srgbClr>
                        </a:clrTo>
                      </a:clrChange>
                    </a:blip>
                    <a:srcRect/>
                    <a:stretch>
                      <a:fillRect/>
                    </a:stretch>
                  </pic:blipFill>
                  <pic:spPr bwMode="auto">
                    <a:xfrm>
                      <a:off x="0" y="0"/>
                      <a:ext cx="2232660" cy="236220"/>
                    </a:xfrm>
                    <a:prstGeom prst="rect">
                      <a:avLst/>
                    </a:prstGeom>
                    <a:noFill/>
                    <a:ln w="9525">
                      <a:noFill/>
                      <a:miter lim="800000"/>
                      <a:headEnd/>
                      <a:tailEnd/>
                    </a:ln>
                  </pic:spPr>
                </pic:pic>
              </a:graphicData>
            </a:graphic>
          </wp:inline>
        </w:drawing>
      </w:r>
      <w:r w:rsidRPr="006D01F6">
        <w:rPr>
          <w:rFonts w:ascii="Times New Roman" w:hAnsi="Times New Roman" w:cs="Times New Roman"/>
          <w:bCs/>
          <w:sz w:val="28"/>
          <w:szCs w:val="28"/>
        </w:rPr>
        <w:fldChar w:fldCharType="end"/>
      </w:r>
      <w:r w:rsidRPr="006D01F6">
        <w:rPr>
          <w:rFonts w:ascii="Times New Roman" w:hAnsi="Times New Roman" w:cs="Times New Roman"/>
          <w:bCs/>
          <w:sz w:val="28"/>
          <w:szCs w:val="28"/>
        </w:rPr>
        <w:t xml:space="preserve"> (таблица 1 Приложения 1);</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vertAlign w:val="superscript"/>
        </w:rPr>
      </w:pPr>
      <w:r w:rsidRPr="006D01F6">
        <w:rPr>
          <w:rFonts w:ascii="Times New Roman" w:hAnsi="Times New Roman" w:cs="Times New Roman"/>
          <w:bCs/>
          <w:sz w:val="28"/>
          <w:szCs w:val="28"/>
        </w:rPr>
        <w:lastRenderedPageBreak/>
        <w:fldChar w:fldCharType="begin"/>
      </w:r>
      <w:r w:rsidRPr="006D01F6">
        <w:rPr>
          <w:rFonts w:ascii="Times New Roman" w:hAnsi="Times New Roman" w:cs="Times New Roman"/>
          <w:bCs/>
          <w:sz w:val="28"/>
          <w:szCs w:val="28"/>
        </w:rPr>
        <w:instrText xml:space="preserve"> QUOTE </w:instrText>
      </w:r>
      <w:r w:rsidRPr="006D01F6">
        <w:rPr>
          <w:rFonts w:ascii="Times New Roman" w:hAnsi="Times New Roman" w:cs="Times New Roman"/>
          <w:noProof/>
          <w:position w:val="-11"/>
          <w:sz w:val="28"/>
        </w:rPr>
        <w:drawing>
          <wp:inline distT="0" distB="0" distL="0" distR="0">
            <wp:extent cx="571500" cy="236220"/>
            <wp:effectExtent l="1905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8" cstate="print">
                      <a:clrChange>
                        <a:clrFrom>
                          <a:srgbClr val="FFFFFF"/>
                        </a:clrFrom>
                        <a:clrTo>
                          <a:srgbClr val="FFFFFF">
                            <a:alpha val="0"/>
                          </a:srgbClr>
                        </a:clrTo>
                      </a:clrChange>
                    </a:blip>
                    <a:srcRect/>
                    <a:stretch>
                      <a:fillRect/>
                    </a:stretch>
                  </pic:blipFill>
                  <pic:spPr bwMode="auto">
                    <a:xfrm>
                      <a:off x="0" y="0"/>
                      <a:ext cx="571500" cy="236220"/>
                    </a:xfrm>
                    <a:prstGeom prst="rect">
                      <a:avLst/>
                    </a:prstGeom>
                    <a:noFill/>
                    <a:ln w="9525">
                      <a:noFill/>
                      <a:miter lim="800000"/>
                      <a:headEnd/>
                      <a:tailEnd/>
                    </a:ln>
                  </pic:spPr>
                </pic:pic>
              </a:graphicData>
            </a:graphic>
          </wp:inline>
        </w:drawing>
      </w:r>
      <w:r w:rsidRPr="006D01F6">
        <w:rPr>
          <w:rFonts w:ascii="Times New Roman" w:hAnsi="Times New Roman" w:cs="Times New Roman"/>
          <w:bCs/>
          <w:sz w:val="28"/>
          <w:szCs w:val="28"/>
        </w:rPr>
        <w:instrText xml:space="preserve"> </w:instrText>
      </w:r>
      <w:r w:rsidRPr="006D01F6">
        <w:rPr>
          <w:rFonts w:ascii="Times New Roman" w:hAnsi="Times New Roman" w:cs="Times New Roman"/>
          <w:bCs/>
          <w:sz w:val="28"/>
          <w:szCs w:val="28"/>
        </w:rPr>
        <w:fldChar w:fldCharType="separate"/>
      </w:r>
      <w:r w:rsidRPr="006D01F6">
        <w:rPr>
          <w:rFonts w:ascii="Times New Roman" w:hAnsi="Times New Roman" w:cs="Times New Roman"/>
          <w:noProof/>
          <w:position w:val="-11"/>
          <w:sz w:val="28"/>
        </w:rPr>
        <w:drawing>
          <wp:inline distT="0" distB="0" distL="0" distR="0">
            <wp:extent cx="571500" cy="236220"/>
            <wp:effectExtent l="1905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8" cstate="print">
                      <a:clrChange>
                        <a:clrFrom>
                          <a:srgbClr val="FFFFFF"/>
                        </a:clrFrom>
                        <a:clrTo>
                          <a:srgbClr val="FFFFFF">
                            <a:alpha val="0"/>
                          </a:srgbClr>
                        </a:clrTo>
                      </a:clrChange>
                    </a:blip>
                    <a:srcRect/>
                    <a:stretch>
                      <a:fillRect/>
                    </a:stretch>
                  </pic:blipFill>
                  <pic:spPr bwMode="auto">
                    <a:xfrm>
                      <a:off x="0" y="0"/>
                      <a:ext cx="571500" cy="236220"/>
                    </a:xfrm>
                    <a:prstGeom prst="rect">
                      <a:avLst/>
                    </a:prstGeom>
                    <a:noFill/>
                    <a:ln w="9525">
                      <a:noFill/>
                      <a:miter lim="800000"/>
                      <a:headEnd/>
                      <a:tailEnd/>
                    </a:ln>
                  </pic:spPr>
                </pic:pic>
              </a:graphicData>
            </a:graphic>
          </wp:inline>
        </w:drawing>
      </w:r>
      <w:r w:rsidRPr="006D01F6">
        <w:rPr>
          <w:rFonts w:ascii="Times New Roman" w:hAnsi="Times New Roman" w:cs="Times New Roman"/>
          <w:bCs/>
          <w:sz w:val="28"/>
          <w:szCs w:val="28"/>
        </w:rPr>
        <w:fldChar w:fldCharType="end"/>
      </w:r>
      <w:r w:rsidRPr="006D01F6">
        <w:rPr>
          <w:rFonts w:ascii="Times New Roman" w:hAnsi="Times New Roman" w:cs="Times New Roman"/>
          <w:bCs/>
          <w:sz w:val="28"/>
          <w:szCs w:val="28"/>
        </w:rPr>
        <w:t xml:space="preserve"> - объем паллеты, принимаем 1,15 м</w:t>
      </w:r>
      <w:r w:rsidRPr="006D01F6">
        <w:rPr>
          <w:rFonts w:ascii="Times New Roman" w:hAnsi="Times New Roman" w:cs="Times New Roman"/>
          <w:bCs/>
          <w:sz w:val="28"/>
          <w:szCs w:val="28"/>
          <w:vertAlign w:val="superscript"/>
        </w:rPr>
        <w:t>3</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Следовательно, количество отборщиков (механизмов и грузчиков):</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noProof/>
          <w:sz w:val="28"/>
        </w:rPr>
        <w:drawing>
          <wp:inline distT="0" distB="0" distL="0" distR="0">
            <wp:extent cx="4168140" cy="457200"/>
            <wp:effectExtent l="19050" t="0" r="381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9" cstate="print">
                      <a:clrChange>
                        <a:clrFrom>
                          <a:srgbClr val="FFFFFF"/>
                        </a:clrFrom>
                        <a:clrTo>
                          <a:srgbClr val="FFFFFF">
                            <a:alpha val="0"/>
                          </a:srgbClr>
                        </a:clrTo>
                      </a:clrChange>
                    </a:blip>
                    <a:srcRect/>
                    <a:stretch>
                      <a:fillRect/>
                    </a:stretch>
                  </pic:blipFill>
                  <pic:spPr bwMode="auto">
                    <a:xfrm>
                      <a:off x="0" y="0"/>
                      <a:ext cx="4168140" cy="457200"/>
                    </a:xfrm>
                    <a:prstGeom prst="rect">
                      <a:avLst/>
                    </a:prstGeom>
                    <a:noFill/>
                    <a:ln w="9525">
                      <a:noFill/>
                      <a:miter lim="800000"/>
                      <a:headEnd/>
                      <a:tailEnd/>
                    </a:ln>
                  </pic:spPr>
                </pic:pic>
              </a:graphicData>
            </a:graphic>
          </wp:inline>
        </w:drawing>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noProof/>
          <w:sz w:val="28"/>
        </w:rPr>
        <w:drawing>
          <wp:inline distT="0" distB="0" distL="0" distR="0">
            <wp:extent cx="4183380" cy="457200"/>
            <wp:effectExtent l="19050" t="0" r="762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0" cstate="print">
                      <a:clrChange>
                        <a:clrFrom>
                          <a:srgbClr val="FFFFFF"/>
                        </a:clrFrom>
                        <a:clrTo>
                          <a:srgbClr val="FFFFFF">
                            <a:alpha val="0"/>
                          </a:srgbClr>
                        </a:clrTo>
                      </a:clrChange>
                    </a:blip>
                    <a:srcRect/>
                    <a:stretch>
                      <a:fillRect/>
                    </a:stretch>
                  </pic:blipFill>
                  <pic:spPr bwMode="auto">
                    <a:xfrm>
                      <a:off x="0" y="0"/>
                      <a:ext cx="4183380" cy="457200"/>
                    </a:xfrm>
                    <a:prstGeom prst="rect">
                      <a:avLst/>
                    </a:prstGeom>
                    <a:noFill/>
                    <a:ln w="9525">
                      <a:noFill/>
                      <a:miter lim="800000"/>
                      <a:headEnd/>
                      <a:tailEnd/>
                    </a:ln>
                  </pic:spPr>
                </pic:pic>
              </a:graphicData>
            </a:graphic>
          </wp:inline>
        </w:drawing>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 xml:space="preserve">Для обслуживания </w:t>
      </w:r>
      <w:proofErr w:type="spellStart"/>
      <w:r w:rsidRPr="006D01F6">
        <w:rPr>
          <w:rFonts w:ascii="Times New Roman" w:hAnsi="Times New Roman" w:cs="Times New Roman"/>
          <w:bCs/>
          <w:sz w:val="28"/>
          <w:szCs w:val="28"/>
        </w:rPr>
        <w:t>товаропотока</w:t>
      </w:r>
      <w:proofErr w:type="spellEnd"/>
      <w:r w:rsidRPr="006D01F6">
        <w:rPr>
          <w:rFonts w:ascii="Times New Roman" w:hAnsi="Times New Roman" w:cs="Times New Roman"/>
          <w:bCs/>
          <w:sz w:val="28"/>
          <w:szCs w:val="28"/>
        </w:rPr>
        <w:t xml:space="preserve"> (рисунок 2.9) в зоне хранения требуется:</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sz w:val="28"/>
          <w:szCs w:val="28"/>
        </w:rPr>
        <w:t xml:space="preserve">- средств механизации (для размещения, перемещения и отбора) – 8 единиц при </w:t>
      </w:r>
      <w:proofErr w:type="gramStart"/>
      <w:r w:rsidRPr="006D01F6">
        <w:rPr>
          <w:rFonts w:ascii="Times New Roman" w:hAnsi="Times New Roman" w:cs="Times New Roman"/>
          <w:sz w:val="28"/>
          <w:szCs w:val="28"/>
        </w:rPr>
        <w:t>существующем</w:t>
      </w:r>
      <w:proofErr w:type="gramEnd"/>
      <w:r w:rsidRPr="006D01F6">
        <w:rPr>
          <w:rFonts w:ascii="Times New Roman" w:hAnsi="Times New Roman" w:cs="Times New Roman"/>
          <w:sz w:val="28"/>
          <w:szCs w:val="28"/>
        </w:rPr>
        <w:t xml:space="preserve"> </w:t>
      </w:r>
      <w:proofErr w:type="spellStart"/>
      <w:r w:rsidRPr="006D01F6">
        <w:rPr>
          <w:rFonts w:ascii="Times New Roman" w:hAnsi="Times New Roman" w:cs="Times New Roman"/>
          <w:sz w:val="28"/>
          <w:szCs w:val="28"/>
        </w:rPr>
        <w:t>товаропотоке</w:t>
      </w:r>
      <w:proofErr w:type="spellEnd"/>
      <w:r w:rsidRPr="006D01F6">
        <w:rPr>
          <w:rFonts w:ascii="Times New Roman" w:hAnsi="Times New Roman" w:cs="Times New Roman"/>
          <w:sz w:val="28"/>
          <w:szCs w:val="28"/>
        </w:rPr>
        <w:t xml:space="preserve"> (40 м</w:t>
      </w:r>
      <w:r w:rsidRPr="006D01F6">
        <w:rPr>
          <w:rFonts w:ascii="Times New Roman" w:hAnsi="Times New Roman" w:cs="Times New Roman"/>
          <w:sz w:val="28"/>
          <w:szCs w:val="28"/>
          <w:vertAlign w:val="superscript"/>
        </w:rPr>
        <w:t>3</w:t>
      </w:r>
      <w:r w:rsidRPr="006D01F6">
        <w:rPr>
          <w:rFonts w:ascii="Times New Roman" w:hAnsi="Times New Roman" w:cs="Times New Roman"/>
          <w:sz w:val="28"/>
          <w:szCs w:val="28"/>
        </w:rPr>
        <w:t xml:space="preserve">) и 14 единиц при максимальном </w:t>
      </w:r>
      <w:proofErr w:type="spellStart"/>
      <w:r w:rsidRPr="006D01F6">
        <w:rPr>
          <w:rFonts w:ascii="Times New Roman" w:hAnsi="Times New Roman" w:cs="Times New Roman"/>
          <w:sz w:val="28"/>
          <w:szCs w:val="28"/>
        </w:rPr>
        <w:t>товаропотоке</w:t>
      </w:r>
      <w:proofErr w:type="spellEnd"/>
      <w:r w:rsidRPr="006D01F6">
        <w:rPr>
          <w:rFonts w:ascii="Times New Roman" w:hAnsi="Times New Roman" w:cs="Times New Roman"/>
          <w:sz w:val="28"/>
          <w:szCs w:val="28"/>
        </w:rPr>
        <w:t xml:space="preserve"> (70 м</w:t>
      </w:r>
      <w:r w:rsidRPr="006D01F6">
        <w:rPr>
          <w:rFonts w:ascii="Times New Roman" w:hAnsi="Times New Roman" w:cs="Times New Roman"/>
          <w:sz w:val="28"/>
          <w:szCs w:val="28"/>
          <w:vertAlign w:val="superscript"/>
        </w:rPr>
        <w:t>3</w:t>
      </w:r>
      <w:r w:rsidRPr="006D01F6">
        <w:rPr>
          <w:rFonts w:ascii="Times New Roman" w:hAnsi="Times New Roman" w:cs="Times New Roman"/>
          <w:sz w:val="28"/>
          <w:szCs w:val="28"/>
        </w:rPr>
        <w:t>);</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sz w:val="28"/>
          <w:szCs w:val="28"/>
        </w:rPr>
        <w:t>- кадровый состав – 8-14 грузчиков (при объеме грузопотока от 40-70 м</w:t>
      </w:r>
      <w:r w:rsidRPr="006D01F6">
        <w:rPr>
          <w:rFonts w:ascii="Times New Roman" w:hAnsi="Times New Roman" w:cs="Times New Roman"/>
          <w:sz w:val="28"/>
          <w:szCs w:val="28"/>
          <w:vertAlign w:val="superscript"/>
        </w:rPr>
        <w:t>3</w:t>
      </w:r>
      <w:r w:rsidRPr="006D01F6">
        <w:rPr>
          <w:rFonts w:ascii="Times New Roman" w:hAnsi="Times New Roman" w:cs="Times New Roman"/>
          <w:sz w:val="28"/>
          <w:szCs w:val="28"/>
        </w:rPr>
        <w:t>); кладовщиков (в том числе старший кладовщик) 3-5человек.</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sz w:val="28"/>
          <w:szCs w:val="28"/>
        </w:rPr>
        <w:t>Фактический ресу</w:t>
      </w:r>
      <w:proofErr w:type="gramStart"/>
      <w:r w:rsidRPr="006D01F6">
        <w:rPr>
          <w:rFonts w:ascii="Times New Roman" w:hAnsi="Times New Roman" w:cs="Times New Roman"/>
          <w:sz w:val="28"/>
          <w:szCs w:val="28"/>
        </w:rPr>
        <w:t>рс скл</w:t>
      </w:r>
      <w:proofErr w:type="gramEnd"/>
      <w:r w:rsidRPr="006D01F6">
        <w:rPr>
          <w:rFonts w:ascii="Times New Roman" w:hAnsi="Times New Roman" w:cs="Times New Roman"/>
          <w:sz w:val="28"/>
          <w:szCs w:val="28"/>
        </w:rPr>
        <w:t>ада ООО «VENTAC AVTO»:</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sz w:val="28"/>
          <w:szCs w:val="28"/>
        </w:rPr>
        <w:t xml:space="preserve">- </w:t>
      </w:r>
      <w:proofErr w:type="spellStart"/>
      <w:r w:rsidRPr="006D01F6">
        <w:rPr>
          <w:rFonts w:ascii="Times New Roman" w:hAnsi="Times New Roman" w:cs="Times New Roman"/>
          <w:sz w:val="28"/>
          <w:szCs w:val="28"/>
        </w:rPr>
        <w:t>ричтраки</w:t>
      </w:r>
      <w:proofErr w:type="spellEnd"/>
      <w:r w:rsidRPr="006D01F6">
        <w:rPr>
          <w:rFonts w:ascii="Times New Roman" w:hAnsi="Times New Roman" w:cs="Times New Roman"/>
          <w:sz w:val="28"/>
          <w:szCs w:val="28"/>
        </w:rPr>
        <w:t xml:space="preserve"> – 8 единиц;</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sz w:val="28"/>
          <w:szCs w:val="28"/>
        </w:rPr>
        <w:t>- грузчики в зоне хранения – 8 человек;</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sz w:val="28"/>
          <w:szCs w:val="28"/>
        </w:rPr>
        <w:t>- кладовщики – 3 человека (в том числе старший кладовщик).</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Таким образом, обеспечение складских операций средствами механизации и персоналом в зоне хранения склад</w:t>
      </w:r>
      <w:proofErr w:type="gramStart"/>
      <w:r w:rsidRPr="006D01F6">
        <w:rPr>
          <w:rFonts w:ascii="Times New Roman" w:hAnsi="Times New Roman" w:cs="Times New Roman"/>
          <w:bCs/>
          <w:sz w:val="28"/>
          <w:szCs w:val="28"/>
        </w:rPr>
        <w:t>а ООО</w:t>
      </w:r>
      <w:proofErr w:type="gramEnd"/>
      <w:r w:rsidRPr="006D01F6">
        <w:rPr>
          <w:rFonts w:ascii="Times New Roman" w:hAnsi="Times New Roman" w:cs="Times New Roman"/>
          <w:bCs/>
          <w:sz w:val="28"/>
          <w:szCs w:val="28"/>
        </w:rPr>
        <w:t xml:space="preserve"> «VENTAC AVTO» соответствует существующему грузопотоку 40 м</w:t>
      </w:r>
      <w:r w:rsidRPr="006D01F6">
        <w:rPr>
          <w:rFonts w:ascii="Times New Roman" w:hAnsi="Times New Roman" w:cs="Times New Roman"/>
          <w:bCs/>
          <w:sz w:val="28"/>
          <w:szCs w:val="28"/>
          <w:vertAlign w:val="superscript"/>
        </w:rPr>
        <w:t>3</w:t>
      </w:r>
      <w:r w:rsidRPr="006D01F6">
        <w:rPr>
          <w:rFonts w:ascii="Times New Roman" w:hAnsi="Times New Roman" w:cs="Times New Roman"/>
          <w:bCs/>
          <w:sz w:val="28"/>
          <w:szCs w:val="28"/>
        </w:rPr>
        <w:t>, но в случае увеличения грузопотока следует подумать об увеличении ресурсов, а также об их оптимальном и эффективном использовании.</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 xml:space="preserve">Для определения площади зоны контроля и комплектации заказов, необходимо рассчитать необходимое количество постов комплектации. </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 xml:space="preserve">Каждый контролер ­ комплектовщик выполняет следующие операции: проверяет правильность отобранного заказа, маркирует коробки с товаром, распечатывает требуемые документы и вкладывает их в первый короб заказа, консолидирует короба одного заказа на поддоне для передачи в зону транспортной экспедиции (отгрузки). </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lastRenderedPageBreak/>
        <w:t xml:space="preserve">По данным существующего хронометража операций контроля и комплектации средняя производительность контролера ­ комплектовщика на складе ООО «VENTAC AVTO» составляет 4,1 заказа в час. </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Таким образом, требуемое количество контролеров ­ комплектовщиков и, соответственно, постов комплектации можно определить по формуле:</w:t>
      </w:r>
    </w:p>
    <w:p w:rsidR="00EE6472" w:rsidRPr="006D01F6" w:rsidRDefault="00EE6472" w:rsidP="00EE6472">
      <w:pPr>
        <w:shd w:val="clear" w:color="000000" w:fill="auto"/>
        <w:spacing w:after="0" w:line="360" w:lineRule="auto"/>
        <w:ind w:firstLine="709"/>
        <w:jc w:val="both"/>
        <w:rPr>
          <w:rFonts w:ascii="Times New Roman" w:hAnsi="Times New Roman" w:cs="Times New Roman"/>
          <w:sz w:val="28"/>
        </w:rPr>
      </w:pP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noProof/>
          <w:sz w:val="28"/>
        </w:rPr>
        <w:drawing>
          <wp:inline distT="0" distB="0" distL="0" distR="0">
            <wp:extent cx="3314700" cy="495300"/>
            <wp:effectExtent l="1905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1" cstate="print">
                      <a:clrChange>
                        <a:clrFrom>
                          <a:srgbClr val="FFFFFF"/>
                        </a:clrFrom>
                        <a:clrTo>
                          <a:srgbClr val="FFFFFF">
                            <a:alpha val="0"/>
                          </a:srgbClr>
                        </a:clrTo>
                      </a:clrChange>
                    </a:blip>
                    <a:srcRect/>
                    <a:stretch>
                      <a:fillRect/>
                    </a:stretch>
                  </pic:blipFill>
                  <pic:spPr bwMode="auto">
                    <a:xfrm>
                      <a:off x="0" y="0"/>
                      <a:ext cx="3314700" cy="495300"/>
                    </a:xfrm>
                    <a:prstGeom prst="rect">
                      <a:avLst/>
                    </a:prstGeom>
                    <a:noFill/>
                    <a:ln w="9525">
                      <a:noFill/>
                      <a:miter lim="800000"/>
                      <a:headEnd/>
                      <a:tailEnd/>
                    </a:ln>
                  </pic:spPr>
                </pic:pic>
              </a:graphicData>
            </a:graphic>
          </wp:inline>
        </w:drawing>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 xml:space="preserve">где </w:t>
      </w:r>
      <w:proofErr w:type="spellStart"/>
      <w:proofErr w:type="gramStart"/>
      <w:r w:rsidRPr="006D01F6">
        <w:rPr>
          <w:rFonts w:ascii="Times New Roman" w:hAnsi="Times New Roman" w:cs="Times New Roman"/>
          <w:bCs/>
          <w:sz w:val="28"/>
          <w:szCs w:val="28"/>
        </w:rPr>
        <w:t>V</w:t>
      </w:r>
      <w:proofErr w:type="gramEnd"/>
      <w:r w:rsidRPr="006D01F6">
        <w:rPr>
          <w:rFonts w:ascii="Times New Roman" w:hAnsi="Times New Roman" w:cs="Times New Roman"/>
          <w:bCs/>
          <w:sz w:val="28"/>
          <w:szCs w:val="28"/>
          <w:vertAlign w:val="subscript"/>
        </w:rPr>
        <w:t>вых</w:t>
      </w:r>
      <w:proofErr w:type="spellEnd"/>
      <w:r w:rsidRPr="006D01F6">
        <w:rPr>
          <w:rFonts w:ascii="Times New Roman" w:hAnsi="Times New Roman" w:cs="Times New Roman"/>
          <w:bCs/>
          <w:sz w:val="28"/>
          <w:szCs w:val="28"/>
        </w:rPr>
        <w:t xml:space="preserve"> – объем </w:t>
      </w:r>
      <w:proofErr w:type="spellStart"/>
      <w:r w:rsidRPr="006D01F6">
        <w:rPr>
          <w:rFonts w:ascii="Times New Roman" w:hAnsi="Times New Roman" w:cs="Times New Roman"/>
          <w:bCs/>
          <w:sz w:val="28"/>
          <w:szCs w:val="28"/>
        </w:rPr>
        <w:t>товаропотока</w:t>
      </w:r>
      <w:proofErr w:type="spellEnd"/>
      <w:r w:rsidRPr="006D01F6">
        <w:rPr>
          <w:rFonts w:ascii="Times New Roman" w:hAnsi="Times New Roman" w:cs="Times New Roman"/>
          <w:bCs/>
          <w:sz w:val="28"/>
          <w:szCs w:val="28"/>
        </w:rPr>
        <w:t xml:space="preserve"> на выходе со склада, м</w:t>
      </w:r>
      <w:r w:rsidRPr="006D01F6">
        <w:rPr>
          <w:rFonts w:ascii="Times New Roman" w:hAnsi="Times New Roman" w:cs="Times New Roman"/>
          <w:bCs/>
          <w:sz w:val="28"/>
          <w:szCs w:val="28"/>
          <w:vertAlign w:val="superscript"/>
        </w:rPr>
        <w:t>3</w:t>
      </w:r>
      <w:r w:rsidRPr="006D01F6">
        <w:rPr>
          <w:rFonts w:ascii="Times New Roman" w:hAnsi="Times New Roman" w:cs="Times New Roman"/>
          <w:bCs/>
          <w:sz w:val="28"/>
          <w:szCs w:val="28"/>
        </w:rPr>
        <w:t xml:space="preserve"> (табл. 2.4);</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proofErr w:type="spellStart"/>
      <w:r w:rsidRPr="006D01F6">
        <w:rPr>
          <w:rFonts w:ascii="Times New Roman" w:hAnsi="Times New Roman" w:cs="Times New Roman"/>
          <w:bCs/>
          <w:sz w:val="28"/>
          <w:szCs w:val="28"/>
        </w:rPr>
        <w:t>k</w:t>
      </w:r>
      <w:proofErr w:type="spellEnd"/>
      <w:r w:rsidRPr="006D01F6">
        <w:rPr>
          <w:rFonts w:ascii="Times New Roman" w:hAnsi="Times New Roman" w:cs="Times New Roman"/>
          <w:bCs/>
          <w:sz w:val="28"/>
          <w:szCs w:val="28"/>
        </w:rPr>
        <w:t xml:space="preserve"> н. вых.=1,8 – коэффициент неравномерности </w:t>
      </w:r>
      <w:proofErr w:type="spellStart"/>
      <w:r w:rsidRPr="006D01F6">
        <w:rPr>
          <w:rFonts w:ascii="Times New Roman" w:hAnsi="Times New Roman" w:cs="Times New Roman"/>
          <w:bCs/>
          <w:sz w:val="28"/>
          <w:szCs w:val="28"/>
        </w:rPr>
        <w:t>товаропотока</w:t>
      </w:r>
      <w:proofErr w:type="spellEnd"/>
      <w:r w:rsidRPr="006D01F6">
        <w:rPr>
          <w:rFonts w:ascii="Times New Roman" w:hAnsi="Times New Roman" w:cs="Times New Roman"/>
          <w:bCs/>
          <w:sz w:val="28"/>
          <w:szCs w:val="28"/>
        </w:rPr>
        <w:t xml:space="preserve"> на выходе (табл</w:t>
      </w:r>
      <w:proofErr w:type="gramStart"/>
      <w:r w:rsidRPr="006D01F6">
        <w:rPr>
          <w:rFonts w:ascii="Times New Roman" w:hAnsi="Times New Roman" w:cs="Times New Roman"/>
          <w:bCs/>
          <w:sz w:val="28"/>
          <w:szCs w:val="28"/>
        </w:rPr>
        <w:t>.П</w:t>
      </w:r>
      <w:proofErr w:type="gramEnd"/>
      <w:r w:rsidRPr="006D01F6">
        <w:rPr>
          <w:rFonts w:ascii="Times New Roman" w:hAnsi="Times New Roman" w:cs="Times New Roman"/>
          <w:bCs/>
          <w:sz w:val="28"/>
          <w:szCs w:val="28"/>
        </w:rPr>
        <w:t>1);</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proofErr w:type="spellStart"/>
      <w:r w:rsidRPr="006D01F6">
        <w:rPr>
          <w:rFonts w:ascii="Times New Roman" w:hAnsi="Times New Roman" w:cs="Times New Roman"/>
          <w:bCs/>
          <w:sz w:val="28"/>
          <w:szCs w:val="28"/>
        </w:rPr>
        <w:t>Т</w:t>
      </w:r>
      <w:r w:rsidRPr="006D01F6">
        <w:rPr>
          <w:rFonts w:ascii="Times New Roman" w:hAnsi="Times New Roman" w:cs="Times New Roman"/>
          <w:bCs/>
          <w:sz w:val="28"/>
          <w:szCs w:val="28"/>
          <w:vertAlign w:val="subscript"/>
        </w:rPr>
        <w:t>раб</w:t>
      </w:r>
      <w:proofErr w:type="spellEnd"/>
      <w:r w:rsidRPr="006D01F6">
        <w:rPr>
          <w:rFonts w:ascii="Times New Roman" w:hAnsi="Times New Roman" w:cs="Times New Roman"/>
          <w:bCs/>
          <w:sz w:val="28"/>
          <w:szCs w:val="28"/>
          <w:vertAlign w:val="subscript"/>
        </w:rPr>
        <w:t>.</w:t>
      </w:r>
      <w:r w:rsidRPr="006D01F6">
        <w:rPr>
          <w:rFonts w:ascii="Times New Roman" w:hAnsi="Times New Roman" w:cs="Times New Roman"/>
          <w:bCs/>
          <w:sz w:val="28"/>
          <w:szCs w:val="28"/>
        </w:rPr>
        <w:t xml:space="preserve"> – время работы склада, Траб.=8 часов (</w:t>
      </w:r>
      <w:proofErr w:type="gramStart"/>
      <w:r w:rsidRPr="006D01F6">
        <w:rPr>
          <w:rFonts w:ascii="Times New Roman" w:hAnsi="Times New Roman" w:cs="Times New Roman"/>
          <w:bCs/>
          <w:sz w:val="28"/>
          <w:szCs w:val="28"/>
        </w:rPr>
        <w:t>см</w:t>
      </w:r>
      <w:proofErr w:type="gramEnd"/>
      <w:r w:rsidRPr="006D01F6">
        <w:rPr>
          <w:rFonts w:ascii="Times New Roman" w:hAnsi="Times New Roman" w:cs="Times New Roman"/>
          <w:bCs/>
          <w:sz w:val="28"/>
          <w:szCs w:val="28"/>
        </w:rPr>
        <w:t>. режим работы склада);</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proofErr w:type="spellStart"/>
      <w:r w:rsidRPr="006D01F6">
        <w:rPr>
          <w:rFonts w:ascii="Times New Roman" w:hAnsi="Times New Roman" w:cs="Times New Roman"/>
          <w:bCs/>
          <w:sz w:val="28"/>
          <w:szCs w:val="28"/>
        </w:rPr>
        <w:t>q</w:t>
      </w:r>
      <w:proofErr w:type="spellEnd"/>
      <w:r w:rsidRPr="006D01F6">
        <w:rPr>
          <w:rFonts w:ascii="Times New Roman" w:hAnsi="Times New Roman" w:cs="Times New Roman"/>
          <w:bCs/>
          <w:sz w:val="28"/>
          <w:szCs w:val="28"/>
        </w:rPr>
        <w:t xml:space="preserve"> </w:t>
      </w:r>
      <w:proofErr w:type="spellStart"/>
      <w:r w:rsidRPr="006D01F6">
        <w:rPr>
          <w:rFonts w:ascii="Times New Roman" w:hAnsi="Times New Roman" w:cs="Times New Roman"/>
          <w:bCs/>
          <w:sz w:val="28"/>
          <w:szCs w:val="28"/>
          <w:vertAlign w:val="subscript"/>
        </w:rPr>
        <w:t>комп</w:t>
      </w:r>
      <w:proofErr w:type="spellEnd"/>
      <w:r w:rsidRPr="006D01F6">
        <w:rPr>
          <w:rFonts w:ascii="Times New Roman" w:hAnsi="Times New Roman" w:cs="Times New Roman"/>
          <w:bCs/>
          <w:sz w:val="28"/>
          <w:szCs w:val="28"/>
          <w:vertAlign w:val="subscript"/>
        </w:rPr>
        <w:t>.</w:t>
      </w:r>
      <w:r w:rsidRPr="006D01F6">
        <w:rPr>
          <w:rFonts w:ascii="Times New Roman" w:hAnsi="Times New Roman" w:cs="Times New Roman"/>
          <w:bCs/>
          <w:sz w:val="28"/>
          <w:szCs w:val="28"/>
        </w:rPr>
        <w:t xml:space="preserve"> – производительность контролеров – комплектовщиков, 4,1ед. заказа в час (табл</w:t>
      </w:r>
      <w:proofErr w:type="gramStart"/>
      <w:r w:rsidRPr="006D01F6">
        <w:rPr>
          <w:rFonts w:ascii="Times New Roman" w:hAnsi="Times New Roman" w:cs="Times New Roman"/>
          <w:bCs/>
          <w:sz w:val="28"/>
          <w:szCs w:val="28"/>
        </w:rPr>
        <w:t>.П</w:t>
      </w:r>
      <w:proofErr w:type="gramEnd"/>
      <w:r w:rsidRPr="006D01F6">
        <w:rPr>
          <w:rFonts w:ascii="Times New Roman" w:hAnsi="Times New Roman" w:cs="Times New Roman"/>
          <w:bCs/>
          <w:sz w:val="28"/>
          <w:szCs w:val="28"/>
        </w:rPr>
        <w:t xml:space="preserve">1) </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vertAlign w:val="superscript"/>
        </w:rPr>
      </w:pPr>
      <w:proofErr w:type="spellStart"/>
      <w:r w:rsidRPr="006D01F6">
        <w:rPr>
          <w:rFonts w:ascii="Times New Roman" w:hAnsi="Times New Roman" w:cs="Times New Roman"/>
          <w:bCs/>
          <w:sz w:val="28"/>
          <w:szCs w:val="28"/>
        </w:rPr>
        <w:t>V</w:t>
      </w:r>
      <w:r w:rsidRPr="006D01F6">
        <w:rPr>
          <w:rFonts w:ascii="Times New Roman" w:hAnsi="Times New Roman" w:cs="Times New Roman"/>
          <w:bCs/>
          <w:sz w:val="28"/>
          <w:szCs w:val="28"/>
          <w:vertAlign w:val="subscript"/>
        </w:rPr>
        <w:t>паллеты</w:t>
      </w:r>
      <w:proofErr w:type="spellEnd"/>
      <w:r w:rsidRPr="006D01F6">
        <w:rPr>
          <w:rFonts w:ascii="Times New Roman" w:hAnsi="Times New Roman" w:cs="Times New Roman"/>
          <w:bCs/>
          <w:sz w:val="28"/>
          <w:szCs w:val="28"/>
          <w:vertAlign w:val="subscript"/>
        </w:rPr>
        <w:t xml:space="preserve"> заказа</w:t>
      </w:r>
      <w:r w:rsidRPr="006D01F6">
        <w:rPr>
          <w:rFonts w:ascii="Times New Roman" w:hAnsi="Times New Roman" w:cs="Times New Roman"/>
          <w:bCs/>
          <w:sz w:val="28"/>
          <w:szCs w:val="28"/>
        </w:rPr>
        <w:t xml:space="preserve"> – принимаем </w:t>
      </w:r>
      <w:proofErr w:type="gramStart"/>
      <w:r w:rsidRPr="006D01F6">
        <w:rPr>
          <w:rFonts w:ascii="Times New Roman" w:hAnsi="Times New Roman" w:cs="Times New Roman"/>
          <w:bCs/>
          <w:sz w:val="28"/>
          <w:szCs w:val="28"/>
        </w:rPr>
        <w:t>минимальный</w:t>
      </w:r>
      <w:proofErr w:type="gramEnd"/>
      <w:r w:rsidRPr="006D01F6">
        <w:rPr>
          <w:rFonts w:ascii="Times New Roman" w:hAnsi="Times New Roman" w:cs="Times New Roman"/>
          <w:bCs/>
          <w:sz w:val="28"/>
          <w:szCs w:val="28"/>
        </w:rPr>
        <w:t xml:space="preserve"> </w:t>
      </w:r>
      <w:proofErr w:type="spellStart"/>
      <w:r w:rsidRPr="006D01F6">
        <w:rPr>
          <w:rFonts w:ascii="Times New Roman" w:hAnsi="Times New Roman" w:cs="Times New Roman"/>
          <w:bCs/>
          <w:sz w:val="28"/>
          <w:szCs w:val="28"/>
        </w:rPr>
        <w:t>V</w:t>
      </w:r>
      <w:r w:rsidRPr="006D01F6">
        <w:rPr>
          <w:rFonts w:ascii="Times New Roman" w:hAnsi="Times New Roman" w:cs="Times New Roman"/>
          <w:bCs/>
          <w:sz w:val="28"/>
          <w:szCs w:val="28"/>
          <w:vertAlign w:val="subscript"/>
        </w:rPr>
        <w:t>паллеты</w:t>
      </w:r>
      <w:proofErr w:type="spellEnd"/>
      <w:r w:rsidRPr="006D01F6">
        <w:rPr>
          <w:rFonts w:ascii="Times New Roman" w:hAnsi="Times New Roman" w:cs="Times New Roman"/>
          <w:bCs/>
          <w:sz w:val="28"/>
          <w:szCs w:val="28"/>
          <w:vertAlign w:val="subscript"/>
        </w:rPr>
        <w:t xml:space="preserve"> заказа</w:t>
      </w:r>
      <w:r w:rsidRPr="006D01F6">
        <w:rPr>
          <w:rFonts w:ascii="Times New Roman" w:hAnsi="Times New Roman" w:cs="Times New Roman"/>
          <w:bCs/>
          <w:sz w:val="28"/>
          <w:szCs w:val="28"/>
        </w:rPr>
        <w:t>=0,60м</w:t>
      </w:r>
      <w:r w:rsidRPr="006D01F6">
        <w:rPr>
          <w:rFonts w:ascii="Times New Roman" w:hAnsi="Times New Roman" w:cs="Times New Roman"/>
          <w:bCs/>
          <w:sz w:val="28"/>
          <w:szCs w:val="28"/>
          <w:vertAlign w:val="superscript"/>
        </w:rPr>
        <w:t>3</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Следовательно, необходимое количество контролеров-комплектовщиков составляет</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noProof/>
          <w:sz w:val="28"/>
        </w:rPr>
        <w:drawing>
          <wp:inline distT="0" distB="0" distL="0" distR="0">
            <wp:extent cx="3970020" cy="457200"/>
            <wp:effectExtent l="1905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2" cstate="print">
                      <a:clrChange>
                        <a:clrFrom>
                          <a:srgbClr val="FFFFFF"/>
                        </a:clrFrom>
                        <a:clrTo>
                          <a:srgbClr val="FFFFFF">
                            <a:alpha val="0"/>
                          </a:srgbClr>
                        </a:clrTo>
                      </a:clrChange>
                    </a:blip>
                    <a:srcRect/>
                    <a:stretch>
                      <a:fillRect/>
                    </a:stretch>
                  </pic:blipFill>
                  <pic:spPr bwMode="auto">
                    <a:xfrm>
                      <a:off x="0" y="0"/>
                      <a:ext cx="3970020" cy="457200"/>
                    </a:xfrm>
                    <a:prstGeom prst="rect">
                      <a:avLst/>
                    </a:prstGeom>
                    <a:noFill/>
                    <a:ln w="9525">
                      <a:noFill/>
                      <a:miter lim="800000"/>
                      <a:headEnd/>
                      <a:tailEnd/>
                    </a:ln>
                  </pic:spPr>
                </pic:pic>
              </a:graphicData>
            </a:graphic>
          </wp:inline>
        </w:drawing>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noProof/>
          <w:sz w:val="28"/>
        </w:rPr>
        <w:drawing>
          <wp:inline distT="0" distB="0" distL="0" distR="0">
            <wp:extent cx="4152900" cy="457200"/>
            <wp:effectExtent l="1905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3" cstate="print">
                      <a:clrChange>
                        <a:clrFrom>
                          <a:srgbClr val="FFFFFF"/>
                        </a:clrFrom>
                        <a:clrTo>
                          <a:srgbClr val="FFFFFF">
                            <a:alpha val="0"/>
                          </a:srgbClr>
                        </a:clrTo>
                      </a:clrChange>
                    </a:blip>
                    <a:srcRect/>
                    <a:stretch>
                      <a:fillRect/>
                    </a:stretch>
                  </pic:blipFill>
                  <pic:spPr bwMode="auto">
                    <a:xfrm>
                      <a:off x="0" y="0"/>
                      <a:ext cx="4152900" cy="457200"/>
                    </a:xfrm>
                    <a:prstGeom prst="rect">
                      <a:avLst/>
                    </a:prstGeom>
                    <a:noFill/>
                    <a:ln w="9525">
                      <a:noFill/>
                      <a:miter lim="800000"/>
                      <a:headEnd/>
                      <a:tailEnd/>
                    </a:ln>
                  </pic:spPr>
                </pic:pic>
              </a:graphicData>
            </a:graphic>
          </wp:inline>
        </w:drawing>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Средняя площадь поста контроля и комплектации на складе ООО «VENTAC AVTO» составляет порядка S</w:t>
      </w:r>
      <w:r w:rsidRPr="006D01F6">
        <w:rPr>
          <w:rFonts w:ascii="Times New Roman" w:hAnsi="Times New Roman" w:cs="Times New Roman"/>
          <w:bCs/>
          <w:sz w:val="28"/>
          <w:szCs w:val="28"/>
          <w:vertAlign w:val="subscript"/>
        </w:rPr>
        <w:t>поста</w:t>
      </w:r>
      <w:r w:rsidRPr="006D01F6">
        <w:rPr>
          <w:rFonts w:ascii="Times New Roman" w:hAnsi="Times New Roman" w:cs="Times New Roman"/>
          <w:bCs/>
          <w:sz w:val="28"/>
          <w:szCs w:val="28"/>
        </w:rPr>
        <w:t>=14,5 м</w:t>
      </w:r>
      <w:proofErr w:type="gramStart"/>
      <w:r w:rsidRPr="006D01F6">
        <w:rPr>
          <w:rFonts w:ascii="Times New Roman" w:hAnsi="Times New Roman" w:cs="Times New Roman"/>
          <w:bCs/>
          <w:sz w:val="28"/>
          <w:szCs w:val="28"/>
          <w:vertAlign w:val="superscript"/>
        </w:rPr>
        <w:t>2</w:t>
      </w:r>
      <w:proofErr w:type="gramEnd"/>
      <w:r w:rsidRPr="006D01F6">
        <w:rPr>
          <w:rFonts w:ascii="Times New Roman" w:hAnsi="Times New Roman" w:cs="Times New Roman"/>
          <w:bCs/>
          <w:sz w:val="28"/>
          <w:szCs w:val="28"/>
        </w:rPr>
        <w:t>, при этом возле каждого поста располагаются по 4 паллеты с заказами: две до обработки и две после.</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Общая площадь зоны контроля и комплектации определяется по формуле:</w:t>
      </w:r>
    </w:p>
    <w:p w:rsidR="00EE6472" w:rsidRPr="006D01F6" w:rsidRDefault="00EE6472" w:rsidP="00EE6472">
      <w:pPr>
        <w:shd w:val="clear" w:color="000000" w:fill="auto"/>
        <w:spacing w:after="0" w:line="360" w:lineRule="auto"/>
        <w:ind w:firstLine="709"/>
        <w:jc w:val="both"/>
        <w:rPr>
          <w:rFonts w:ascii="Times New Roman" w:hAnsi="Times New Roman" w:cs="Times New Roman"/>
          <w:bCs/>
          <w:i/>
          <w:sz w:val="28"/>
          <w:szCs w:val="28"/>
        </w:rPr>
      </w:pPr>
      <w:r w:rsidRPr="006D01F6">
        <w:rPr>
          <w:rFonts w:ascii="Times New Roman" w:hAnsi="Times New Roman" w:cs="Times New Roman"/>
          <w:noProof/>
          <w:sz w:val="28"/>
        </w:rPr>
        <w:drawing>
          <wp:inline distT="0" distB="0" distL="0" distR="0">
            <wp:extent cx="2407920" cy="236220"/>
            <wp:effectExtent l="1905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4" cstate="print">
                      <a:clrChange>
                        <a:clrFrom>
                          <a:srgbClr val="FFFFFF"/>
                        </a:clrFrom>
                        <a:clrTo>
                          <a:srgbClr val="FFFFFF">
                            <a:alpha val="0"/>
                          </a:srgbClr>
                        </a:clrTo>
                      </a:clrChange>
                    </a:blip>
                    <a:srcRect/>
                    <a:stretch>
                      <a:fillRect/>
                    </a:stretch>
                  </pic:blipFill>
                  <pic:spPr bwMode="auto">
                    <a:xfrm>
                      <a:off x="0" y="0"/>
                      <a:ext cx="2407920" cy="236220"/>
                    </a:xfrm>
                    <a:prstGeom prst="rect">
                      <a:avLst/>
                    </a:prstGeom>
                    <a:noFill/>
                    <a:ln w="9525">
                      <a:noFill/>
                      <a:miter lim="800000"/>
                      <a:headEnd/>
                      <a:tailEnd/>
                    </a:ln>
                  </pic:spPr>
                </pic:pic>
              </a:graphicData>
            </a:graphic>
          </wp:inline>
        </w:drawing>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lastRenderedPageBreak/>
        <w:t>Соответственно, требуемая расчётная площадь зоны комплектации склад</w:t>
      </w:r>
      <w:proofErr w:type="gramStart"/>
      <w:r w:rsidRPr="006D01F6">
        <w:rPr>
          <w:rFonts w:ascii="Times New Roman" w:hAnsi="Times New Roman" w:cs="Times New Roman"/>
          <w:bCs/>
          <w:sz w:val="28"/>
          <w:szCs w:val="28"/>
        </w:rPr>
        <w:t>а ООО</w:t>
      </w:r>
      <w:proofErr w:type="gramEnd"/>
      <w:r w:rsidRPr="006D01F6">
        <w:rPr>
          <w:rFonts w:ascii="Times New Roman" w:hAnsi="Times New Roman" w:cs="Times New Roman"/>
          <w:bCs/>
          <w:sz w:val="28"/>
          <w:szCs w:val="28"/>
        </w:rPr>
        <w:t xml:space="preserve"> «VENTAC AVTO» должна быть:</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noProof/>
          <w:sz w:val="28"/>
        </w:rPr>
        <w:drawing>
          <wp:inline distT="0" distB="0" distL="0" distR="0">
            <wp:extent cx="2621280" cy="236220"/>
            <wp:effectExtent l="19050" t="0" r="762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5" cstate="print">
                      <a:clrChange>
                        <a:clrFrom>
                          <a:srgbClr val="FFFFFF"/>
                        </a:clrFrom>
                        <a:clrTo>
                          <a:srgbClr val="FFFFFF">
                            <a:alpha val="0"/>
                          </a:srgbClr>
                        </a:clrTo>
                      </a:clrChange>
                    </a:blip>
                    <a:srcRect/>
                    <a:stretch>
                      <a:fillRect/>
                    </a:stretch>
                  </pic:blipFill>
                  <pic:spPr bwMode="auto">
                    <a:xfrm>
                      <a:off x="0" y="0"/>
                      <a:ext cx="2621280" cy="236220"/>
                    </a:xfrm>
                    <a:prstGeom prst="rect">
                      <a:avLst/>
                    </a:prstGeom>
                    <a:noFill/>
                    <a:ln w="9525">
                      <a:noFill/>
                      <a:miter lim="800000"/>
                      <a:headEnd/>
                      <a:tailEnd/>
                    </a:ln>
                  </pic:spPr>
                </pic:pic>
              </a:graphicData>
            </a:graphic>
          </wp:inline>
        </w:drawing>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noProof/>
          <w:sz w:val="28"/>
        </w:rPr>
        <w:drawing>
          <wp:inline distT="0" distB="0" distL="0" distR="0">
            <wp:extent cx="2910840" cy="236220"/>
            <wp:effectExtent l="0" t="0" r="381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6" cstate="print">
                      <a:clrChange>
                        <a:clrFrom>
                          <a:srgbClr val="FFFFFF"/>
                        </a:clrFrom>
                        <a:clrTo>
                          <a:srgbClr val="FFFFFF">
                            <a:alpha val="0"/>
                          </a:srgbClr>
                        </a:clrTo>
                      </a:clrChange>
                    </a:blip>
                    <a:srcRect/>
                    <a:stretch>
                      <a:fillRect/>
                    </a:stretch>
                  </pic:blipFill>
                  <pic:spPr bwMode="auto">
                    <a:xfrm>
                      <a:off x="0" y="0"/>
                      <a:ext cx="2910840" cy="236220"/>
                    </a:xfrm>
                    <a:prstGeom prst="rect">
                      <a:avLst/>
                    </a:prstGeom>
                    <a:noFill/>
                    <a:ln w="9525">
                      <a:noFill/>
                      <a:miter lim="800000"/>
                      <a:headEnd/>
                      <a:tailEnd/>
                    </a:ln>
                  </pic:spPr>
                </pic:pic>
              </a:graphicData>
            </a:graphic>
          </wp:inline>
        </w:drawing>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Емкость зоны контроля и комплектации определяется по формуле:</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u w:val="single"/>
        </w:rPr>
      </w:pPr>
      <w:r w:rsidRPr="006D01F6">
        <w:rPr>
          <w:rFonts w:ascii="Times New Roman" w:hAnsi="Times New Roman" w:cs="Times New Roman"/>
          <w:noProof/>
          <w:sz w:val="28"/>
        </w:rPr>
        <w:drawing>
          <wp:inline distT="0" distB="0" distL="0" distR="0">
            <wp:extent cx="2522220" cy="236220"/>
            <wp:effectExtent l="1905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7" cstate="print">
                      <a:clrChange>
                        <a:clrFrom>
                          <a:srgbClr val="FFFFFF"/>
                        </a:clrFrom>
                        <a:clrTo>
                          <a:srgbClr val="FFFFFF">
                            <a:alpha val="0"/>
                          </a:srgbClr>
                        </a:clrTo>
                      </a:clrChange>
                    </a:blip>
                    <a:srcRect/>
                    <a:stretch>
                      <a:fillRect/>
                    </a:stretch>
                  </pic:blipFill>
                  <pic:spPr bwMode="auto">
                    <a:xfrm>
                      <a:off x="0" y="0"/>
                      <a:ext cx="2522220" cy="236220"/>
                    </a:xfrm>
                    <a:prstGeom prst="rect">
                      <a:avLst/>
                    </a:prstGeom>
                    <a:noFill/>
                    <a:ln w="9525">
                      <a:noFill/>
                      <a:miter lim="800000"/>
                      <a:headEnd/>
                      <a:tailEnd/>
                    </a:ln>
                  </pic:spPr>
                </pic:pic>
              </a:graphicData>
            </a:graphic>
          </wp:inline>
        </w:drawing>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u w:val="single"/>
        </w:rPr>
      </w:pPr>
      <w:r w:rsidRPr="006D01F6">
        <w:rPr>
          <w:rFonts w:ascii="Times New Roman" w:hAnsi="Times New Roman" w:cs="Times New Roman"/>
          <w:bCs/>
          <w:sz w:val="28"/>
          <w:szCs w:val="28"/>
        </w:rPr>
        <w:t>И для склад</w:t>
      </w:r>
      <w:proofErr w:type="gramStart"/>
      <w:r w:rsidRPr="006D01F6">
        <w:rPr>
          <w:rFonts w:ascii="Times New Roman" w:hAnsi="Times New Roman" w:cs="Times New Roman"/>
          <w:bCs/>
          <w:sz w:val="28"/>
          <w:szCs w:val="28"/>
        </w:rPr>
        <w:t>а ООО</w:t>
      </w:r>
      <w:proofErr w:type="gramEnd"/>
      <w:r w:rsidRPr="006D01F6">
        <w:rPr>
          <w:rFonts w:ascii="Times New Roman" w:hAnsi="Times New Roman" w:cs="Times New Roman"/>
          <w:bCs/>
          <w:sz w:val="28"/>
          <w:szCs w:val="28"/>
        </w:rPr>
        <w:t xml:space="preserve"> «VENTAC AVTO» должна быть:</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u w:val="single"/>
        </w:rPr>
      </w:pPr>
      <w:r w:rsidRPr="006D01F6">
        <w:rPr>
          <w:rFonts w:ascii="Times New Roman" w:hAnsi="Times New Roman" w:cs="Times New Roman"/>
          <w:noProof/>
          <w:sz w:val="28"/>
        </w:rPr>
        <w:drawing>
          <wp:inline distT="0" distB="0" distL="0" distR="0">
            <wp:extent cx="3649980" cy="266700"/>
            <wp:effectExtent l="19050" t="0" r="762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8" cstate="print">
                      <a:clrChange>
                        <a:clrFrom>
                          <a:srgbClr val="FFFFFF"/>
                        </a:clrFrom>
                        <a:clrTo>
                          <a:srgbClr val="FFFFFF">
                            <a:alpha val="0"/>
                          </a:srgbClr>
                        </a:clrTo>
                      </a:clrChange>
                    </a:blip>
                    <a:srcRect/>
                    <a:stretch>
                      <a:fillRect/>
                    </a:stretch>
                  </pic:blipFill>
                  <pic:spPr bwMode="auto">
                    <a:xfrm>
                      <a:off x="0" y="0"/>
                      <a:ext cx="3649980" cy="266700"/>
                    </a:xfrm>
                    <a:prstGeom prst="rect">
                      <a:avLst/>
                    </a:prstGeom>
                    <a:noFill/>
                    <a:ln w="9525">
                      <a:noFill/>
                      <a:miter lim="800000"/>
                      <a:headEnd/>
                      <a:tailEnd/>
                    </a:ln>
                  </pic:spPr>
                </pic:pic>
              </a:graphicData>
            </a:graphic>
          </wp:inline>
        </w:drawing>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u w:val="single"/>
        </w:rPr>
      </w:pPr>
      <w:r w:rsidRPr="006D01F6">
        <w:rPr>
          <w:rFonts w:ascii="Times New Roman" w:hAnsi="Times New Roman" w:cs="Times New Roman"/>
          <w:noProof/>
          <w:sz w:val="28"/>
        </w:rPr>
        <w:drawing>
          <wp:inline distT="0" distB="0" distL="0" distR="0">
            <wp:extent cx="3741420" cy="266700"/>
            <wp:effectExtent l="1905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89" cstate="print">
                      <a:clrChange>
                        <a:clrFrom>
                          <a:srgbClr val="FFFFFF"/>
                        </a:clrFrom>
                        <a:clrTo>
                          <a:srgbClr val="FFFFFF">
                            <a:alpha val="0"/>
                          </a:srgbClr>
                        </a:clrTo>
                      </a:clrChange>
                    </a:blip>
                    <a:srcRect/>
                    <a:stretch>
                      <a:fillRect/>
                    </a:stretch>
                  </pic:blipFill>
                  <pic:spPr bwMode="auto">
                    <a:xfrm>
                      <a:off x="0" y="0"/>
                      <a:ext cx="3741420" cy="266700"/>
                    </a:xfrm>
                    <a:prstGeom prst="rect">
                      <a:avLst/>
                    </a:prstGeom>
                    <a:noFill/>
                    <a:ln w="9525">
                      <a:noFill/>
                      <a:miter lim="800000"/>
                      <a:headEnd/>
                      <a:tailEnd/>
                    </a:ln>
                  </pic:spPr>
                </pic:pic>
              </a:graphicData>
            </a:graphic>
          </wp:inline>
        </w:drawing>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Имеющаяся зона комплектации на складе ООО «VENTAC AVTO», площадью 100 м</w:t>
      </w:r>
      <w:proofErr w:type="gramStart"/>
      <w:r w:rsidRPr="006D01F6">
        <w:rPr>
          <w:rFonts w:ascii="Times New Roman" w:hAnsi="Times New Roman" w:cs="Times New Roman"/>
          <w:bCs/>
          <w:sz w:val="28"/>
          <w:szCs w:val="28"/>
          <w:vertAlign w:val="superscript"/>
        </w:rPr>
        <w:t>2</w:t>
      </w:r>
      <w:proofErr w:type="gramEnd"/>
      <w:r w:rsidRPr="006D01F6">
        <w:rPr>
          <w:rFonts w:ascii="Times New Roman" w:hAnsi="Times New Roman" w:cs="Times New Roman"/>
          <w:bCs/>
          <w:sz w:val="28"/>
          <w:szCs w:val="28"/>
        </w:rPr>
        <w:t xml:space="preserve"> вполне удовлетворяет потребности грузопотока на выходе, то есть 40 м</w:t>
      </w:r>
      <w:r w:rsidRPr="006D01F6">
        <w:rPr>
          <w:rFonts w:ascii="Times New Roman" w:hAnsi="Times New Roman" w:cs="Times New Roman"/>
          <w:bCs/>
          <w:sz w:val="28"/>
          <w:szCs w:val="28"/>
          <w:vertAlign w:val="superscript"/>
        </w:rPr>
        <w:t>3</w:t>
      </w:r>
      <w:r w:rsidRPr="006D01F6">
        <w:rPr>
          <w:rFonts w:ascii="Times New Roman" w:hAnsi="Times New Roman" w:cs="Times New Roman"/>
          <w:bCs/>
          <w:sz w:val="28"/>
          <w:szCs w:val="28"/>
        </w:rPr>
        <w:t xml:space="preserve"> в сутки (рисунок 2.9). В случае увеличения грузопотока до максимального значения 70 м</w:t>
      </w:r>
      <w:r w:rsidRPr="006D01F6">
        <w:rPr>
          <w:rFonts w:ascii="Times New Roman" w:hAnsi="Times New Roman" w:cs="Times New Roman"/>
          <w:bCs/>
          <w:sz w:val="28"/>
          <w:szCs w:val="28"/>
          <w:vertAlign w:val="superscript"/>
        </w:rPr>
        <w:t>3</w:t>
      </w:r>
      <w:r w:rsidRPr="006D01F6">
        <w:rPr>
          <w:rFonts w:ascii="Times New Roman" w:hAnsi="Times New Roman" w:cs="Times New Roman"/>
          <w:bCs/>
          <w:sz w:val="28"/>
          <w:szCs w:val="28"/>
        </w:rPr>
        <w:t xml:space="preserve"> зона комплектации должна быть увеличена почти два раза. </w:t>
      </w:r>
    </w:p>
    <w:p w:rsidR="00EE6472" w:rsidRPr="006D01F6" w:rsidRDefault="00EE6472" w:rsidP="00EE6472">
      <w:pPr>
        <w:shd w:val="clear" w:color="000000" w:fill="auto"/>
        <w:spacing w:after="0" w:line="360" w:lineRule="auto"/>
        <w:ind w:firstLine="709"/>
        <w:jc w:val="both"/>
        <w:rPr>
          <w:rFonts w:ascii="Times New Roman" w:hAnsi="Times New Roman" w:cs="Times New Roman"/>
          <w:bCs/>
          <w:color w:val="000000"/>
          <w:sz w:val="28"/>
          <w:szCs w:val="28"/>
        </w:rPr>
      </w:pPr>
      <w:r w:rsidRPr="006D01F6">
        <w:rPr>
          <w:rFonts w:ascii="Times New Roman" w:hAnsi="Times New Roman" w:cs="Times New Roman"/>
          <w:bCs/>
          <w:color w:val="000000"/>
          <w:sz w:val="28"/>
          <w:szCs w:val="28"/>
        </w:rPr>
        <w:t xml:space="preserve">При существующем объеме </w:t>
      </w:r>
      <w:proofErr w:type="spellStart"/>
      <w:r w:rsidRPr="006D01F6">
        <w:rPr>
          <w:rFonts w:ascii="Times New Roman" w:hAnsi="Times New Roman" w:cs="Times New Roman"/>
          <w:bCs/>
          <w:color w:val="000000"/>
          <w:sz w:val="28"/>
          <w:szCs w:val="28"/>
        </w:rPr>
        <w:t>товаропотока</w:t>
      </w:r>
      <w:proofErr w:type="spellEnd"/>
      <w:r w:rsidRPr="006D01F6">
        <w:rPr>
          <w:rFonts w:ascii="Times New Roman" w:hAnsi="Times New Roman" w:cs="Times New Roman"/>
          <w:bCs/>
          <w:color w:val="000000"/>
          <w:sz w:val="28"/>
          <w:szCs w:val="28"/>
        </w:rPr>
        <w:t xml:space="preserve"> (40 м</w:t>
      </w:r>
      <w:r w:rsidRPr="006D01F6">
        <w:rPr>
          <w:rFonts w:ascii="Times New Roman" w:hAnsi="Times New Roman" w:cs="Times New Roman"/>
          <w:bCs/>
          <w:color w:val="000000"/>
          <w:sz w:val="28"/>
          <w:szCs w:val="28"/>
          <w:vertAlign w:val="superscript"/>
        </w:rPr>
        <w:t>3</w:t>
      </w:r>
      <w:r w:rsidRPr="006D01F6">
        <w:rPr>
          <w:rFonts w:ascii="Times New Roman" w:hAnsi="Times New Roman" w:cs="Times New Roman"/>
          <w:bCs/>
          <w:color w:val="000000"/>
          <w:sz w:val="28"/>
          <w:szCs w:val="28"/>
        </w:rPr>
        <w:t xml:space="preserve"> в сутки) в зоне хранения, отбора и комплектации заказов склад</w:t>
      </w:r>
      <w:proofErr w:type="gramStart"/>
      <w:r w:rsidRPr="006D01F6">
        <w:rPr>
          <w:rFonts w:ascii="Times New Roman" w:hAnsi="Times New Roman" w:cs="Times New Roman"/>
          <w:bCs/>
          <w:color w:val="000000"/>
          <w:sz w:val="28"/>
          <w:szCs w:val="28"/>
        </w:rPr>
        <w:t>а ООО</w:t>
      </w:r>
      <w:proofErr w:type="gramEnd"/>
      <w:r w:rsidRPr="006D01F6">
        <w:rPr>
          <w:rFonts w:ascii="Times New Roman" w:hAnsi="Times New Roman" w:cs="Times New Roman"/>
          <w:bCs/>
          <w:color w:val="000000"/>
          <w:sz w:val="28"/>
          <w:szCs w:val="28"/>
        </w:rPr>
        <w:t xml:space="preserve"> «VENTAC AVTO», полезная площадь склада соответствует расчётным данным (рисунок 2.2). Однако в случае увеличения грузопотока до максимальных значений (70 м</w:t>
      </w:r>
      <w:r w:rsidRPr="006D01F6">
        <w:rPr>
          <w:rFonts w:ascii="Times New Roman" w:hAnsi="Times New Roman" w:cs="Times New Roman"/>
          <w:bCs/>
          <w:color w:val="000000"/>
          <w:sz w:val="28"/>
          <w:szCs w:val="28"/>
          <w:vertAlign w:val="superscript"/>
        </w:rPr>
        <w:t>3</w:t>
      </w:r>
      <w:r w:rsidRPr="006D01F6">
        <w:rPr>
          <w:rFonts w:ascii="Times New Roman" w:hAnsi="Times New Roman" w:cs="Times New Roman"/>
          <w:bCs/>
          <w:color w:val="000000"/>
          <w:sz w:val="28"/>
          <w:szCs w:val="28"/>
        </w:rPr>
        <w:t>) следует предусмотреть увеличение зоны комплектации и зоны хранения почти в два раза.</w:t>
      </w:r>
    </w:p>
    <w:p w:rsidR="00EE6472" w:rsidRPr="006D01F6" w:rsidRDefault="00EE6472" w:rsidP="00EE6472">
      <w:pPr>
        <w:shd w:val="clear" w:color="000000" w:fill="auto"/>
        <w:spacing w:after="0" w:line="360" w:lineRule="auto"/>
        <w:ind w:firstLine="709"/>
        <w:jc w:val="both"/>
        <w:rPr>
          <w:rFonts w:ascii="Times New Roman" w:hAnsi="Times New Roman" w:cs="Times New Roman"/>
          <w:bCs/>
          <w:color w:val="000000"/>
          <w:sz w:val="28"/>
          <w:szCs w:val="28"/>
        </w:rPr>
      </w:pPr>
      <w:r w:rsidRPr="006D01F6">
        <w:rPr>
          <w:rFonts w:ascii="Times New Roman" w:hAnsi="Times New Roman" w:cs="Times New Roman"/>
          <w:color w:val="000000"/>
          <w:sz w:val="28"/>
          <w:szCs w:val="28"/>
        </w:rPr>
        <w:t>При существующей планировке и оснащении техникой (персоналом) зоны хранения, отбора и комплектации заказов склад</w:t>
      </w:r>
      <w:proofErr w:type="gramStart"/>
      <w:r w:rsidRPr="006D01F6">
        <w:rPr>
          <w:rFonts w:ascii="Times New Roman" w:hAnsi="Times New Roman" w:cs="Times New Roman"/>
          <w:color w:val="000000"/>
          <w:sz w:val="28"/>
          <w:szCs w:val="28"/>
        </w:rPr>
        <w:t>а ООО</w:t>
      </w:r>
      <w:proofErr w:type="gramEnd"/>
      <w:r w:rsidRPr="006D01F6">
        <w:rPr>
          <w:rFonts w:ascii="Times New Roman" w:hAnsi="Times New Roman" w:cs="Times New Roman"/>
          <w:color w:val="000000"/>
          <w:sz w:val="28"/>
          <w:szCs w:val="28"/>
        </w:rPr>
        <w:t xml:space="preserve"> «VENTAC AVTO», а именно (рисунок 2.2): </w:t>
      </w:r>
    </w:p>
    <w:p w:rsidR="00EE6472" w:rsidRPr="006D01F6" w:rsidRDefault="00EE6472" w:rsidP="00EE6472">
      <w:pPr>
        <w:shd w:val="clear" w:color="000000" w:fill="auto"/>
        <w:spacing w:after="0" w:line="360" w:lineRule="auto"/>
        <w:ind w:firstLine="709"/>
        <w:jc w:val="both"/>
        <w:rPr>
          <w:rFonts w:ascii="Times New Roman" w:hAnsi="Times New Roman" w:cs="Times New Roman"/>
          <w:bCs/>
          <w:color w:val="000000"/>
          <w:sz w:val="28"/>
          <w:szCs w:val="28"/>
        </w:rPr>
      </w:pPr>
      <w:r w:rsidRPr="006D01F6">
        <w:rPr>
          <w:rFonts w:ascii="Times New Roman" w:hAnsi="Times New Roman" w:cs="Times New Roman"/>
          <w:color w:val="000000"/>
          <w:sz w:val="28"/>
          <w:szCs w:val="28"/>
        </w:rPr>
        <w:t>- зоны хранения и отбора S=196 м</w:t>
      </w:r>
      <w:proofErr w:type="gramStart"/>
      <w:r w:rsidRPr="006D01F6">
        <w:rPr>
          <w:rFonts w:ascii="Times New Roman" w:hAnsi="Times New Roman" w:cs="Times New Roman"/>
          <w:color w:val="000000"/>
          <w:sz w:val="28"/>
          <w:szCs w:val="28"/>
          <w:vertAlign w:val="superscript"/>
        </w:rPr>
        <w:t>2</w:t>
      </w:r>
      <w:proofErr w:type="gramEnd"/>
      <w:r w:rsidRPr="006D01F6">
        <w:rPr>
          <w:rFonts w:ascii="Times New Roman" w:hAnsi="Times New Roman" w:cs="Times New Roman"/>
          <w:color w:val="000000"/>
          <w:sz w:val="28"/>
          <w:szCs w:val="28"/>
        </w:rPr>
        <w:t xml:space="preserve">; </w:t>
      </w:r>
    </w:p>
    <w:p w:rsidR="00EE6472" w:rsidRPr="006D01F6" w:rsidRDefault="00EE6472" w:rsidP="00EE6472">
      <w:pPr>
        <w:shd w:val="clear" w:color="000000" w:fill="auto"/>
        <w:spacing w:after="0" w:line="360" w:lineRule="auto"/>
        <w:ind w:firstLine="709"/>
        <w:jc w:val="both"/>
        <w:rPr>
          <w:rFonts w:ascii="Times New Roman" w:hAnsi="Times New Roman" w:cs="Times New Roman"/>
          <w:bCs/>
          <w:color w:val="000000"/>
          <w:sz w:val="28"/>
          <w:szCs w:val="28"/>
        </w:rPr>
      </w:pPr>
      <w:r w:rsidRPr="006D01F6">
        <w:rPr>
          <w:rFonts w:ascii="Times New Roman" w:hAnsi="Times New Roman" w:cs="Times New Roman"/>
          <w:color w:val="000000"/>
          <w:sz w:val="28"/>
          <w:szCs w:val="28"/>
        </w:rPr>
        <w:t>- зона комплектации заказов S=100 м</w:t>
      </w:r>
      <w:proofErr w:type="gramStart"/>
      <w:r w:rsidRPr="006D01F6">
        <w:rPr>
          <w:rFonts w:ascii="Times New Roman" w:hAnsi="Times New Roman" w:cs="Times New Roman"/>
          <w:color w:val="000000"/>
          <w:sz w:val="28"/>
          <w:szCs w:val="28"/>
          <w:vertAlign w:val="superscript"/>
        </w:rPr>
        <w:t>2</w:t>
      </w:r>
      <w:proofErr w:type="gramEnd"/>
      <w:r w:rsidRPr="006D01F6">
        <w:rPr>
          <w:rFonts w:ascii="Times New Roman" w:hAnsi="Times New Roman" w:cs="Times New Roman"/>
          <w:color w:val="000000"/>
          <w:sz w:val="28"/>
          <w:szCs w:val="28"/>
        </w:rPr>
        <w:t>;</w:t>
      </w:r>
    </w:p>
    <w:p w:rsidR="00EE6472" w:rsidRPr="006D01F6" w:rsidRDefault="00EE6472" w:rsidP="00EE6472">
      <w:pPr>
        <w:shd w:val="clear" w:color="000000" w:fill="auto"/>
        <w:spacing w:after="0" w:line="360" w:lineRule="auto"/>
        <w:ind w:firstLine="709"/>
        <w:jc w:val="both"/>
        <w:rPr>
          <w:rFonts w:ascii="Times New Roman" w:hAnsi="Times New Roman" w:cs="Times New Roman"/>
          <w:bCs/>
          <w:color w:val="000000"/>
          <w:sz w:val="28"/>
          <w:szCs w:val="28"/>
        </w:rPr>
      </w:pPr>
      <w:r w:rsidRPr="006D01F6">
        <w:rPr>
          <w:rFonts w:ascii="Times New Roman" w:hAnsi="Times New Roman" w:cs="Times New Roman"/>
          <w:color w:val="000000"/>
          <w:sz w:val="28"/>
          <w:szCs w:val="28"/>
        </w:rPr>
        <w:t>- число постов комплектации заказов- 8 при объеме 40 м</w:t>
      </w:r>
      <w:r w:rsidRPr="006D01F6">
        <w:rPr>
          <w:rFonts w:ascii="Times New Roman" w:hAnsi="Times New Roman" w:cs="Times New Roman"/>
          <w:color w:val="000000"/>
          <w:sz w:val="28"/>
          <w:szCs w:val="28"/>
          <w:vertAlign w:val="superscript"/>
        </w:rPr>
        <w:t>3</w:t>
      </w:r>
      <w:r w:rsidRPr="006D01F6">
        <w:rPr>
          <w:rFonts w:ascii="Times New Roman" w:hAnsi="Times New Roman" w:cs="Times New Roman"/>
          <w:color w:val="000000"/>
          <w:sz w:val="28"/>
          <w:szCs w:val="28"/>
        </w:rPr>
        <w:t>, необходимо их увеличить до 15 при увеличении объема грузопотока до 70 м</w:t>
      </w:r>
      <w:r w:rsidRPr="006D01F6">
        <w:rPr>
          <w:rFonts w:ascii="Times New Roman" w:hAnsi="Times New Roman" w:cs="Times New Roman"/>
          <w:color w:val="000000"/>
          <w:sz w:val="28"/>
          <w:szCs w:val="28"/>
          <w:vertAlign w:val="superscript"/>
        </w:rPr>
        <w:t>3</w:t>
      </w:r>
      <w:r w:rsidRPr="006D01F6">
        <w:rPr>
          <w:rFonts w:ascii="Times New Roman" w:hAnsi="Times New Roman" w:cs="Times New Roman"/>
          <w:color w:val="000000"/>
          <w:sz w:val="28"/>
          <w:szCs w:val="28"/>
        </w:rPr>
        <w:t>;</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sz w:val="28"/>
          <w:szCs w:val="28"/>
        </w:rPr>
        <w:lastRenderedPageBreak/>
        <w:t xml:space="preserve">- техника – 4 автопогрузчика, 4 ручные тележки, 8 </w:t>
      </w:r>
      <w:proofErr w:type="spellStart"/>
      <w:r w:rsidRPr="006D01F6">
        <w:rPr>
          <w:rFonts w:ascii="Times New Roman" w:hAnsi="Times New Roman" w:cs="Times New Roman"/>
          <w:sz w:val="28"/>
          <w:szCs w:val="28"/>
        </w:rPr>
        <w:t>ричтраков</w:t>
      </w:r>
      <w:proofErr w:type="spellEnd"/>
      <w:r w:rsidRPr="006D01F6">
        <w:rPr>
          <w:rFonts w:ascii="Times New Roman" w:hAnsi="Times New Roman" w:cs="Times New Roman"/>
          <w:sz w:val="28"/>
          <w:szCs w:val="28"/>
        </w:rPr>
        <w:t xml:space="preserve"> работают по передвижению и размещению товаров, во всех технологических зонах, только </w:t>
      </w:r>
      <w:proofErr w:type="spellStart"/>
      <w:r w:rsidRPr="006D01F6">
        <w:rPr>
          <w:rFonts w:ascii="Times New Roman" w:hAnsi="Times New Roman" w:cs="Times New Roman"/>
          <w:sz w:val="28"/>
          <w:szCs w:val="28"/>
        </w:rPr>
        <w:t>ричтраки</w:t>
      </w:r>
      <w:proofErr w:type="spellEnd"/>
      <w:r w:rsidRPr="006D01F6">
        <w:rPr>
          <w:rFonts w:ascii="Times New Roman" w:hAnsi="Times New Roman" w:cs="Times New Roman"/>
          <w:sz w:val="28"/>
          <w:szCs w:val="28"/>
        </w:rPr>
        <w:t xml:space="preserve"> 8 штук работают в зоне хранения и комплектации товаров;</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sz w:val="28"/>
          <w:szCs w:val="28"/>
        </w:rPr>
        <w:t>- персонал – 8 грузчиков, 8-15 комплектовщиков, 3 кладовщика; 4 логиста</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Вывод</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Условия проведения складских операций в зоне хранения, отбора и комплектации заказов ООО «VENTAC AVTO» соответствую расчётным данным для существующего среднесуточного грузопотока 40 м</w:t>
      </w:r>
      <w:r w:rsidRPr="006D01F6">
        <w:rPr>
          <w:rFonts w:ascii="Times New Roman" w:hAnsi="Times New Roman" w:cs="Times New Roman"/>
          <w:bCs/>
          <w:sz w:val="28"/>
          <w:szCs w:val="28"/>
          <w:vertAlign w:val="superscript"/>
        </w:rPr>
        <w:t>3</w:t>
      </w:r>
      <w:r w:rsidRPr="006D01F6">
        <w:rPr>
          <w:rFonts w:ascii="Times New Roman" w:hAnsi="Times New Roman" w:cs="Times New Roman"/>
          <w:bCs/>
          <w:sz w:val="28"/>
          <w:szCs w:val="28"/>
        </w:rPr>
        <w:t xml:space="preserve">, но ресурс в обеспечении </w:t>
      </w:r>
      <w:proofErr w:type="spellStart"/>
      <w:r w:rsidRPr="006D01F6">
        <w:rPr>
          <w:rFonts w:ascii="Times New Roman" w:hAnsi="Times New Roman" w:cs="Times New Roman"/>
          <w:bCs/>
          <w:sz w:val="28"/>
          <w:szCs w:val="28"/>
        </w:rPr>
        <w:t>товаропотока</w:t>
      </w:r>
      <w:proofErr w:type="spellEnd"/>
      <w:r w:rsidRPr="006D01F6">
        <w:rPr>
          <w:rFonts w:ascii="Times New Roman" w:hAnsi="Times New Roman" w:cs="Times New Roman"/>
          <w:bCs/>
          <w:sz w:val="28"/>
          <w:szCs w:val="28"/>
        </w:rPr>
        <w:t xml:space="preserve"> при его увеличении до максимальных значений (70 м</w:t>
      </w:r>
      <w:r w:rsidRPr="006D01F6">
        <w:rPr>
          <w:rFonts w:ascii="Times New Roman" w:hAnsi="Times New Roman" w:cs="Times New Roman"/>
          <w:bCs/>
          <w:sz w:val="28"/>
          <w:szCs w:val="28"/>
          <w:vertAlign w:val="superscript"/>
        </w:rPr>
        <w:t>3</w:t>
      </w:r>
      <w:r w:rsidRPr="006D01F6">
        <w:rPr>
          <w:rFonts w:ascii="Times New Roman" w:hAnsi="Times New Roman" w:cs="Times New Roman"/>
          <w:bCs/>
          <w:sz w:val="28"/>
          <w:szCs w:val="28"/>
        </w:rPr>
        <w:t>) недостаточен.</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Система пополнения запасов «максимум-минимум» (s=40 м</w:t>
      </w:r>
      <w:r w:rsidRPr="006D01F6">
        <w:rPr>
          <w:rFonts w:ascii="Times New Roman" w:hAnsi="Times New Roman" w:cs="Times New Roman"/>
          <w:bCs/>
          <w:sz w:val="28"/>
          <w:szCs w:val="28"/>
          <w:vertAlign w:val="superscript"/>
        </w:rPr>
        <w:t>3</w:t>
      </w:r>
      <w:r w:rsidRPr="006D01F6">
        <w:rPr>
          <w:rFonts w:ascii="Times New Roman" w:hAnsi="Times New Roman" w:cs="Times New Roman"/>
          <w:bCs/>
          <w:sz w:val="28"/>
          <w:szCs w:val="28"/>
        </w:rPr>
        <w:t xml:space="preserve"> и S=120 м</w:t>
      </w:r>
      <w:r w:rsidRPr="006D01F6">
        <w:rPr>
          <w:rFonts w:ascii="Times New Roman" w:hAnsi="Times New Roman" w:cs="Times New Roman"/>
          <w:bCs/>
          <w:sz w:val="28"/>
          <w:szCs w:val="28"/>
          <w:vertAlign w:val="superscript"/>
        </w:rPr>
        <w:t>3</w:t>
      </w:r>
      <w:r w:rsidRPr="006D01F6">
        <w:rPr>
          <w:rFonts w:ascii="Times New Roman" w:hAnsi="Times New Roman" w:cs="Times New Roman"/>
          <w:bCs/>
          <w:sz w:val="28"/>
          <w:szCs w:val="28"/>
        </w:rPr>
        <w:t>). Максимальный срок хранения не более 5 рабочих дней.</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 xml:space="preserve">В зоне хранение укладка товара производится методом стеллажного хранения по принципу ФИФО при </w:t>
      </w:r>
      <w:proofErr w:type="spellStart"/>
      <w:r w:rsidRPr="006D01F6">
        <w:rPr>
          <w:rFonts w:ascii="Times New Roman" w:hAnsi="Times New Roman" w:cs="Times New Roman"/>
          <w:bCs/>
          <w:sz w:val="28"/>
          <w:szCs w:val="28"/>
        </w:rPr>
        <w:t>партионно-сортовом</w:t>
      </w:r>
      <w:proofErr w:type="spellEnd"/>
      <w:r w:rsidRPr="006D01F6">
        <w:rPr>
          <w:rFonts w:ascii="Times New Roman" w:hAnsi="Times New Roman" w:cs="Times New Roman"/>
          <w:bCs/>
          <w:sz w:val="28"/>
          <w:szCs w:val="28"/>
        </w:rPr>
        <w:t xml:space="preserve"> способе размещения. Обязанности по статистическому учету и контролю, анализу условий передвижения, размещения, отбора и комплектации заказов, а также выбору методов и способов обеспечения складских операций и их технологий, возложены на </w:t>
      </w:r>
      <w:proofErr w:type="spellStart"/>
      <w:r w:rsidRPr="006D01F6">
        <w:rPr>
          <w:rFonts w:ascii="Times New Roman" w:hAnsi="Times New Roman" w:cs="Times New Roman"/>
          <w:bCs/>
          <w:sz w:val="28"/>
          <w:szCs w:val="28"/>
        </w:rPr>
        <w:t>логистическую</w:t>
      </w:r>
      <w:proofErr w:type="spellEnd"/>
      <w:r w:rsidRPr="006D01F6">
        <w:rPr>
          <w:rFonts w:ascii="Times New Roman" w:hAnsi="Times New Roman" w:cs="Times New Roman"/>
          <w:bCs/>
          <w:sz w:val="28"/>
          <w:szCs w:val="28"/>
        </w:rPr>
        <w:t xml:space="preserve"> группу (3 логиста + директор).</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Операции по учёту и контролю товародвижения на складе в зоне хранения, а также фиксация потерь и убытков, осуществляет бригада кладовщиков (3 человека, в том числе старший кладовщик). Отбор товара для комплектации заказов проводится под их руководством.</w:t>
      </w:r>
    </w:p>
    <w:p w:rsidR="00EE6472" w:rsidRPr="006D01F6" w:rsidRDefault="00EE6472"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Операции по комплектации заказов осуществляют комплектовщики с применением ручного труда, малых средств механизации и использованием автоматизированных рабочих мест по обеспечению информационного потока и документооборота. Бригадир отдела комплектации несет ответственность за техническое, кадровое и товарное обеспечение операций комплектования.</w:t>
      </w:r>
    </w:p>
    <w:p w:rsidR="0035297D" w:rsidRPr="006D01F6" w:rsidRDefault="0035297D" w:rsidP="00EE6472">
      <w:pPr>
        <w:pStyle w:val="a5"/>
        <w:spacing w:after="0" w:line="360" w:lineRule="auto"/>
        <w:ind w:left="709"/>
        <w:jc w:val="both"/>
        <w:rPr>
          <w:rFonts w:ascii="Times New Roman" w:hAnsi="Times New Roman" w:cs="Times New Roman"/>
          <w:color w:val="000000"/>
          <w:sz w:val="28"/>
          <w:szCs w:val="28"/>
        </w:rPr>
      </w:pPr>
    </w:p>
    <w:p w:rsidR="0035297D" w:rsidRPr="006D01F6" w:rsidRDefault="0035297D" w:rsidP="00EE6472">
      <w:pPr>
        <w:pStyle w:val="a3"/>
        <w:spacing w:before="0" w:beforeAutospacing="0" w:after="0" w:afterAutospacing="0" w:line="360" w:lineRule="auto"/>
        <w:ind w:firstLine="709"/>
        <w:jc w:val="both"/>
        <w:rPr>
          <w:color w:val="000000"/>
          <w:sz w:val="28"/>
          <w:szCs w:val="28"/>
        </w:rPr>
      </w:pPr>
    </w:p>
    <w:p w:rsidR="00EE6472" w:rsidRPr="006D01F6" w:rsidRDefault="00EE6472" w:rsidP="00EE6472">
      <w:pPr>
        <w:spacing w:after="0"/>
        <w:jc w:val="both"/>
        <w:rPr>
          <w:rFonts w:ascii="Times New Roman" w:hAnsi="Times New Roman" w:cs="Times New Roman"/>
          <w:b/>
          <w:sz w:val="28"/>
          <w:szCs w:val="28"/>
        </w:rPr>
      </w:pPr>
    </w:p>
    <w:p w:rsidR="00960E32" w:rsidRPr="006D01F6" w:rsidRDefault="00960E32" w:rsidP="006D01F6">
      <w:pPr>
        <w:pStyle w:val="1"/>
        <w:jc w:val="both"/>
        <w:rPr>
          <w:color w:val="auto"/>
        </w:rPr>
      </w:pPr>
      <w:r w:rsidRPr="006D01F6">
        <w:rPr>
          <w:color w:val="auto"/>
        </w:rPr>
        <w:t xml:space="preserve">Глава 3 Разработка рекомендаций по совершенствованию организации складского хозяйства </w:t>
      </w:r>
      <w:bookmarkStart w:id="1" w:name="_GoBack"/>
      <w:bookmarkEnd w:id="1"/>
      <w:r w:rsidRPr="006D01F6">
        <w:rPr>
          <w:color w:val="auto"/>
        </w:rPr>
        <w:t xml:space="preserve"> </w:t>
      </w:r>
    </w:p>
    <w:p w:rsidR="00E732A9" w:rsidRPr="006D01F6" w:rsidRDefault="00E732A9" w:rsidP="006D01F6">
      <w:pPr>
        <w:pStyle w:val="2"/>
        <w:jc w:val="both"/>
        <w:rPr>
          <w:sz w:val="28"/>
          <w:szCs w:val="28"/>
        </w:rPr>
      </w:pPr>
      <w:r w:rsidRPr="006D01F6">
        <w:rPr>
          <w:sz w:val="28"/>
          <w:szCs w:val="28"/>
        </w:rPr>
        <w:t>3.1 Пути повышения эффективности операций хранения и складирования материально–технических ресурсов</w:t>
      </w:r>
    </w:p>
    <w:p w:rsidR="00E732A9" w:rsidRPr="006D01F6" w:rsidRDefault="00E732A9"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Для того</w:t>
      </w:r>
      <w:proofErr w:type="gramStart"/>
      <w:r w:rsidRPr="006D01F6">
        <w:rPr>
          <w:rFonts w:ascii="Times New Roman" w:hAnsi="Times New Roman" w:cs="Times New Roman"/>
          <w:bCs/>
          <w:sz w:val="28"/>
          <w:szCs w:val="28"/>
        </w:rPr>
        <w:t>,</w:t>
      </w:r>
      <w:proofErr w:type="gramEnd"/>
      <w:r w:rsidRPr="006D01F6">
        <w:rPr>
          <w:rFonts w:ascii="Times New Roman" w:hAnsi="Times New Roman" w:cs="Times New Roman"/>
          <w:bCs/>
          <w:sz w:val="28"/>
          <w:szCs w:val="28"/>
        </w:rPr>
        <w:t xml:space="preserve"> чтобы оценить возможности склада ООО «</w:t>
      </w:r>
      <w:r w:rsidR="00EE6472" w:rsidRPr="006D01F6">
        <w:rPr>
          <w:rFonts w:ascii="Times New Roman" w:hAnsi="Times New Roman" w:cs="Times New Roman"/>
          <w:bCs/>
          <w:sz w:val="28"/>
          <w:szCs w:val="28"/>
        </w:rPr>
        <w:t>VENTAC AVTO</w:t>
      </w:r>
      <w:r w:rsidRPr="006D01F6">
        <w:rPr>
          <w:rFonts w:ascii="Times New Roman" w:hAnsi="Times New Roman" w:cs="Times New Roman"/>
          <w:bCs/>
          <w:sz w:val="28"/>
          <w:szCs w:val="28"/>
        </w:rPr>
        <w:t xml:space="preserve">» и выявить пути повышения эффективности хранения и складирования МТР, внесем результаты анализа системы складирования и возможной перспективы увеличения грузопотока в таблицу 2 (Приложение 2). В таблице 3 (Приложение 3) приведены данные о выполняемых операциях в ключевых узлах </w:t>
      </w:r>
      <w:proofErr w:type="spellStart"/>
      <w:r w:rsidRPr="006D01F6">
        <w:rPr>
          <w:rFonts w:ascii="Times New Roman" w:hAnsi="Times New Roman" w:cs="Times New Roman"/>
          <w:bCs/>
          <w:sz w:val="28"/>
          <w:szCs w:val="28"/>
        </w:rPr>
        <w:t>логистического</w:t>
      </w:r>
      <w:proofErr w:type="spellEnd"/>
      <w:r w:rsidRPr="006D01F6">
        <w:rPr>
          <w:rFonts w:ascii="Times New Roman" w:hAnsi="Times New Roman" w:cs="Times New Roman"/>
          <w:bCs/>
          <w:sz w:val="28"/>
          <w:szCs w:val="28"/>
        </w:rPr>
        <w:t xml:space="preserve"> процесса на складе ООО «</w:t>
      </w:r>
      <w:r w:rsidR="00EE6472" w:rsidRPr="006D01F6">
        <w:rPr>
          <w:rFonts w:ascii="Times New Roman" w:hAnsi="Times New Roman" w:cs="Times New Roman"/>
          <w:bCs/>
          <w:sz w:val="28"/>
          <w:szCs w:val="28"/>
        </w:rPr>
        <w:t>VENTAC AVTO</w:t>
      </w:r>
      <w:r w:rsidRPr="006D01F6">
        <w:rPr>
          <w:rFonts w:ascii="Times New Roman" w:hAnsi="Times New Roman" w:cs="Times New Roman"/>
          <w:bCs/>
          <w:sz w:val="28"/>
          <w:szCs w:val="28"/>
        </w:rPr>
        <w:t xml:space="preserve">. </w:t>
      </w:r>
    </w:p>
    <w:p w:rsidR="00E732A9" w:rsidRPr="006D01F6" w:rsidRDefault="00E732A9" w:rsidP="00EE6472">
      <w:pPr>
        <w:shd w:val="clear" w:color="000000" w:fill="auto"/>
        <w:spacing w:after="0" w:line="360" w:lineRule="auto"/>
        <w:ind w:firstLine="709"/>
        <w:jc w:val="both"/>
        <w:rPr>
          <w:rFonts w:ascii="Times New Roman" w:hAnsi="Times New Roman" w:cs="Times New Roman"/>
          <w:bCs/>
          <w:sz w:val="28"/>
          <w:szCs w:val="28"/>
        </w:rPr>
      </w:pPr>
      <w:proofErr w:type="spellStart"/>
      <w:r w:rsidRPr="006D01F6">
        <w:rPr>
          <w:rFonts w:ascii="Times New Roman" w:hAnsi="Times New Roman" w:cs="Times New Roman"/>
          <w:bCs/>
          <w:sz w:val="28"/>
          <w:szCs w:val="28"/>
        </w:rPr>
        <w:t>Товаропоток</w:t>
      </w:r>
      <w:proofErr w:type="spellEnd"/>
      <w:r w:rsidRPr="006D01F6">
        <w:rPr>
          <w:rFonts w:ascii="Times New Roman" w:hAnsi="Times New Roman" w:cs="Times New Roman"/>
          <w:bCs/>
          <w:sz w:val="28"/>
          <w:szCs w:val="28"/>
        </w:rPr>
        <w:t xml:space="preserve"> на складе ООО «</w:t>
      </w:r>
      <w:r w:rsidR="00EE6472" w:rsidRPr="006D01F6">
        <w:rPr>
          <w:rFonts w:ascii="Times New Roman" w:hAnsi="Times New Roman" w:cs="Times New Roman"/>
          <w:bCs/>
          <w:sz w:val="28"/>
          <w:szCs w:val="28"/>
        </w:rPr>
        <w:t>VENTAC AVTO</w:t>
      </w:r>
      <w:r w:rsidRPr="006D01F6">
        <w:rPr>
          <w:rFonts w:ascii="Times New Roman" w:hAnsi="Times New Roman" w:cs="Times New Roman"/>
          <w:bCs/>
          <w:sz w:val="28"/>
          <w:szCs w:val="28"/>
        </w:rPr>
        <w:t xml:space="preserve">» </w:t>
      </w:r>
      <w:proofErr w:type="gramStart"/>
      <w:r w:rsidRPr="006D01F6">
        <w:rPr>
          <w:rFonts w:ascii="Times New Roman" w:hAnsi="Times New Roman" w:cs="Times New Roman"/>
          <w:bCs/>
          <w:sz w:val="28"/>
          <w:szCs w:val="28"/>
        </w:rPr>
        <w:t>обеспечен</w:t>
      </w:r>
      <w:proofErr w:type="gramEnd"/>
      <w:r w:rsidRPr="006D01F6">
        <w:rPr>
          <w:rFonts w:ascii="Times New Roman" w:hAnsi="Times New Roman" w:cs="Times New Roman"/>
          <w:bCs/>
          <w:sz w:val="28"/>
          <w:szCs w:val="28"/>
        </w:rPr>
        <w:t xml:space="preserve"> соответствующим информационным потоком (на бумажных и электронных носителях). Все автоматизированные места на складе соединены в единую интерактивную сеть (рисунок 2.10). </w:t>
      </w:r>
    </w:p>
    <w:p w:rsidR="00E732A9" w:rsidRPr="006D01F6" w:rsidRDefault="00E732A9" w:rsidP="00EE6472">
      <w:pPr>
        <w:shd w:val="clear" w:color="000000" w:fill="auto"/>
        <w:spacing w:after="0" w:line="360" w:lineRule="auto"/>
        <w:ind w:firstLine="709"/>
        <w:jc w:val="both"/>
        <w:rPr>
          <w:rFonts w:ascii="Times New Roman" w:hAnsi="Times New Roman" w:cs="Times New Roman"/>
          <w:bCs/>
          <w:sz w:val="28"/>
          <w:szCs w:val="28"/>
        </w:rPr>
      </w:pPr>
    </w:p>
    <w:p w:rsidR="00E732A9" w:rsidRPr="006D01F6" w:rsidRDefault="00E732A9"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noProof/>
          <w:sz w:val="28"/>
          <w:szCs w:val="28"/>
        </w:rPr>
        <w:drawing>
          <wp:inline distT="0" distB="0" distL="0" distR="0">
            <wp:extent cx="3368040" cy="2377440"/>
            <wp:effectExtent l="19050" t="0" r="3810" b="0"/>
            <wp:docPr id="46" name="Рисунок 18" descr="http://www.rightscan.ru/images/cortes-klyuchevye-funkcii-funkcionalnye-vozmojnost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www.rightscan.ru/images/cortes-klyuchevye-funkcii-funkcionalnye-vozmojnosti-8.jpg"/>
                    <pic:cNvPicPr>
                      <a:picLocks noChangeAspect="1" noChangeArrowheads="1"/>
                    </pic:cNvPicPr>
                  </pic:nvPicPr>
                  <pic:blipFill>
                    <a:blip r:embed="rId90" cstate="print"/>
                    <a:srcRect/>
                    <a:stretch>
                      <a:fillRect/>
                    </a:stretch>
                  </pic:blipFill>
                  <pic:spPr bwMode="auto">
                    <a:xfrm>
                      <a:off x="0" y="0"/>
                      <a:ext cx="3368040" cy="2377440"/>
                    </a:xfrm>
                    <a:prstGeom prst="rect">
                      <a:avLst/>
                    </a:prstGeom>
                    <a:noFill/>
                    <a:ln w="9525">
                      <a:noFill/>
                      <a:miter lim="800000"/>
                      <a:headEnd/>
                      <a:tailEnd/>
                    </a:ln>
                  </pic:spPr>
                </pic:pic>
              </a:graphicData>
            </a:graphic>
          </wp:inline>
        </w:drawing>
      </w:r>
    </w:p>
    <w:p w:rsidR="00E732A9" w:rsidRPr="006D01F6" w:rsidRDefault="00E732A9"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Рисунок 2.10- Схема информационного потока на складе ООО «</w:t>
      </w:r>
      <w:r w:rsidR="00EE6472" w:rsidRPr="006D01F6">
        <w:rPr>
          <w:rFonts w:ascii="Times New Roman" w:hAnsi="Times New Roman" w:cs="Times New Roman"/>
          <w:bCs/>
          <w:sz w:val="28"/>
          <w:szCs w:val="28"/>
        </w:rPr>
        <w:t>VENTAC AVTO</w:t>
      </w:r>
      <w:r w:rsidRPr="006D01F6">
        <w:rPr>
          <w:rFonts w:ascii="Times New Roman" w:hAnsi="Times New Roman" w:cs="Times New Roman"/>
          <w:bCs/>
          <w:sz w:val="28"/>
          <w:szCs w:val="28"/>
        </w:rPr>
        <w:t>»</w:t>
      </w:r>
    </w:p>
    <w:p w:rsidR="00E732A9" w:rsidRPr="006D01F6" w:rsidRDefault="00E732A9"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 xml:space="preserve">Программное обеспечение </w:t>
      </w:r>
      <w:proofErr w:type="spellStart"/>
      <w:r w:rsidRPr="006D01F6">
        <w:rPr>
          <w:rFonts w:ascii="Times New Roman" w:hAnsi="Times New Roman" w:cs="Times New Roman"/>
          <w:bCs/>
          <w:sz w:val="28"/>
          <w:szCs w:val="28"/>
        </w:rPr>
        <w:t>внутрискладской</w:t>
      </w:r>
      <w:proofErr w:type="spellEnd"/>
      <w:r w:rsidRPr="006D01F6">
        <w:rPr>
          <w:rFonts w:ascii="Times New Roman" w:hAnsi="Times New Roman" w:cs="Times New Roman"/>
          <w:bCs/>
          <w:sz w:val="28"/>
          <w:szCs w:val="28"/>
        </w:rPr>
        <w:t xml:space="preserve"> сети довольно простое (1С Склад) и доступное, но в последней версии. Обслуживание сети автоматизированных мест и программное обеспечение складской сети </w:t>
      </w:r>
      <w:r w:rsidRPr="006D01F6">
        <w:rPr>
          <w:rFonts w:ascii="Times New Roman" w:hAnsi="Times New Roman" w:cs="Times New Roman"/>
          <w:bCs/>
          <w:sz w:val="28"/>
          <w:szCs w:val="28"/>
        </w:rPr>
        <w:lastRenderedPageBreak/>
        <w:t>осуществляется сторонней организацией по договору эксплуатационного (сервисного) обслуживания с ООО «</w:t>
      </w:r>
      <w:r w:rsidR="00EE6472" w:rsidRPr="006D01F6">
        <w:rPr>
          <w:rFonts w:ascii="Times New Roman" w:hAnsi="Times New Roman" w:cs="Times New Roman"/>
          <w:bCs/>
          <w:sz w:val="28"/>
          <w:szCs w:val="28"/>
        </w:rPr>
        <w:t>VENTAC AVTO</w:t>
      </w:r>
      <w:r w:rsidRPr="006D01F6">
        <w:rPr>
          <w:rFonts w:ascii="Times New Roman" w:hAnsi="Times New Roman" w:cs="Times New Roman"/>
          <w:bCs/>
          <w:sz w:val="28"/>
          <w:szCs w:val="28"/>
        </w:rPr>
        <w:t xml:space="preserve">». </w:t>
      </w:r>
    </w:p>
    <w:p w:rsidR="00E732A9" w:rsidRPr="006D01F6" w:rsidRDefault="00E732A9" w:rsidP="00EE6472">
      <w:pPr>
        <w:pStyle w:val="a3"/>
        <w:shd w:val="clear" w:color="000000" w:fill="auto"/>
        <w:spacing w:before="0" w:beforeAutospacing="0" w:after="0" w:afterAutospacing="0" w:line="360" w:lineRule="auto"/>
        <w:ind w:firstLine="709"/>
        <w:jc w:val="both"/>
        <w:rPr>
          <w:color w:val="333333"/>
          <w:sz w:val="28"/>
          <w:szCs w:val="28"/>
          <w:highlight w:val="yellow"/>
        </w:rPr>
      </w:pPr>
      <w:r w:rsidRPr="006D01F6">
        <w:rPr>
          <w:color w:val="333333"/>
          <w:sz w:val="28"/>
          <w:szCs w:val="28"/>
        </w:rPr>
        <w:t xml:space="preserve">Основными направлениями </w:t>
      </w:r>
      <w:r w:rsidRPr="006D01F6">
        <w:rPr>
          <w:bCs/>
          <w:sz w:val="28"/>
          <w:szCs w:val="28"/>
        </w:rPr>
        <w:t xml:space="preserve">повышения эффективности операций складирования и хранения МТР </w:t>
      </w:r>
      <w:r w:rsidRPr="006D01F6">
        <w:rPr>
          <w:color w:val="333333"/>
          <w:sz w:val="28"/>
          <w:szCs w:val="28"/>
        </w:rPr>
        <w:t>являются:</w:t>
      </w:r>
    </w:p>
    <w:p w:rsidR="00E732A9" w:rsidRPr="006D01F6" w:rsidRDefault="00E732A9" w:rsidP="00EE6472">
      <w:pPr>
        <w:shd w:val="clear" w:color="000000" w:fill="auto"/>
        <w:spacing w:after="0" w:line="360" w:lineRule="auto"/>
        <w:ind w:firstLine="709"/>
        <w:contextualSpacing/>
        <w:jc w:val="both"/>
        <w:rPr>
          <w:rFonts w:ascii="Times New Roman" w:hAnsi="Times New Roman" w:cs="Times New Roman"/>
          <w:sz w:val="28"/>
          <w:szCs w:val="28"/>
        </w:rPr>
      </w:pPr>
      <w:r w:rsidRPr="006D01F6">
        <w:rPr>
          <w:rFonts w:ascii="Times New Roman" w:hAnsi="Times New Roman" w:cs="Times New Roman"/>
          <w:sz w:val="28"/>
          <w:szCs w:val="28"/>
        </w:rPr>
        <w:t>- техническое совершенствование и модернизация оборудования;</w:t>
      </w:r>
    </w:p>
    <w:p w:rsidR="00E732A9" w:rsidRPr="006D01F6" w:rsidRDefault="00E732A9" w:rsidP="00EE6472">
      <w:pPr>
        <w:shd w:val="clear" w:color="000000" w:fill="auto"/>
        <w:spacing w:after="0" w:line="360" w:lineRule="auto"/>
        <w:ind w:firstLine="709"/>
        <w:contextualSpacing/>
        <w:jc w:val="both"/>
        <w:rPr>
          <w:rFonts w:ascii="Times New Roman" w:hAnsi="Times New Roman" w:cs="Times New Roman"/>
          <w:sz w:val="28"/>
          <w:szCs w:val="28"/>
        </w:rPr>
      </w:pPr>
      <w:r w:rsidRPr="006D01F6">
        <w:rPr>
          <w:rFonts w:ascii="Times New Roman" w:hAnsi="Times New Roman" w:cs="Times New Roman"/>
          <w:sz w:val="28"/>
          <w:szCs w:val="28"/>
        </w:rPr>
        <w:t>- улучшение структуры основных фондов за счет увеличения удельного веса машин и оборудования;</w:t>
      </w:r>
    </w:p>
    <w:p w:rsidR="00E732A9" w:rsidRPr="006D01F6" w:rsidRDefault="00E732A9" w:rsidP="00EE6472">
      <w:pPr>
        <w:shd w:val="clear" w:color="000000" w:fill="auto"/>
        <w:spacing w:after="0" w:line="360" w:lineRule="auto"/>
        <w:ind w:firstLine="709"/>
        <w:contextualSpacing/>
        <w:jc w:val="both"/>
        <w:rPr>
          <w:rFonts w:ascii="Times New Roman" w:hAnsi="Times New Roman" w:cs="Times New Roman"/>
          <w:sz w:val="28"/>
          <w:szCs w:val="28"/>
        </w:rPr>
      </w:pPr>
      <w:r w:rsidRPr="006D01F6">
        <w:rPr>
          <w:rFonts w:ascii="Times New Roman" w:hAnsi="Times New Roman" w:cs="Times New Roman"/>
          <w:sz w:val="28"/>
          <w:szCs w:val="28"/>
        </w:rPr>
        <w:t>- повышение интенсивности работы оборудования;</w:t>
      </w:r>
    </w:p>
    <w:p w:rsidR="00E732A9" w:rsidRPr="006D01F6" w:rsidRDefault="00E732A9" w:rsidP="00EE6472">
      <w:pPr>
        <w:shd w:val="clear" w:color="000000" w:fill="auto"/>
        <w:spacing w:after="0" w:line="360" w:lineRule="auto"/>
        <w:ind w:firstLine="709"/>
        <w:contextualSpacing/>
        <w:jc w:val="both"/>
        <w:rPr>
          <w:rFonts w:ascii="Times New Roman" w:hAnsi="Times New Roman" w:cs="Times New Roman"/>
          <w:sz w:val="28"/>
          <w:szCs w:val="28"/>
        </w:rPr>
      </w:pPr>
      <w:r w:rsidRPr="006D01F6">
        <w:rPr>
          <w:rFonts w:ascii="Times New Roman" w:hAnsi="Times New Roman" w:cs="Times New Roman"/>
          <w:sz w:val="28"/>
          <w:szCs w:val="28"/>
        </w:rPr>
        <w:t>- оптимизация оперативного планирования;</w:t>
      </w:r>
    </w:p>
    <w:p w:rsidR="00E732A9" w:rsidRPr="006D01F6" w:rsidRDefault="00E732A9" w:rsidP="00EE6472">
      <w:pPr>
        <w:shd w:val="clear" w:color="000000" w:fill="auto"/>
        <w:spacing w:after="0" w:line="360" w:lineRule="auto"/>
        <w:ind w:firstLine="709"/>
        <w:contextualSpacing/>
        <w:jc w:val="both"/>
        <w:rPr>
          <w:rFonts w:ascii="Times New Roman" w:hAnsi="Times New Roman" w:cs="Times New Roman"/>
          <w:sz w:val="28"/>
          <w:szCs w:val="28"/>
        </w:rPr>
      </w:pPr>
      <w:r w:rsidRPr="006D01F6">
        <w:rPr>
          <w:rFonts w:ascii="Times New Roman" w:hAnsi="Times New Roman" w:cs="Times New Roman"/>
          <w:sz w:val="28"/>
          <w:szCs w:val="28"/>
        </w:rPr>
        <w:t>- повышение квалификации работников предприятия</w:t>
      </w:r>
    </w:p>
    <w:p w:rsidR="00E732A9" w:rsidRPr="006D01F6" w:rsidRDefault="00E732A9" w:rsidP="00EE6472">
      <w:pPr>
        <w:shd w:val="clear" w:color="000000" w:fill="auto"/>
        <w:spacing w:after="0" w:line="360" w:lineRule="auto"/>
        <w:ind w:firstLine="709"/>
        <w:contextualSpacing/>
        <w:jc w:val="both"/>
        <w:rPr>
          <w:rFonts w:ascii="Times New Roman" w:hAnsi="Times New Roman" w:cs="Times New Roman"/>
          <w:sz w:val="28"/>
          <w:szCs w:val="28"/>
        </w:rPr>
      </w:pPr>
      <w:r w:rsidRPr="006D01F6">
        <w:rPr>
          <w:rFonts w:ascii="Times New Roman" w:hAnsi="Times New Roman" w:cs="Times New Roman"/>
          <w:sz w:val="28"/>
          <w:szCs w:val="28"/>
        </w:rPr>
        <w:t xml:space="preserve">- сокращение числа операций и, соответственно, времени на </w:t>
      </w:r>
      <w:proofErr w:type="spellStart"/>
      <w:r w:rsidRPr="006D01F6">
        <w:rPr>
          <w:rFonts w:ascii="Times New Roman" w:hAnsi="Times New Roman" w:cs="Times New Roman"/>
          <w:sz w:val="28"/>
          <w:szCs w:val="28"/>
        </w:rPr>
        <w:t>грузообработку</w:t>
      </w:r>
      <w:proofErr w:type="spellEnd"/>
      <w:r w:rsidRPr="006D01F6">
        <w:rPr>
          <w:rFonts w:ascii="Times New Roman" w:hAnsi="Times New Roman" w:cs="Times New Roman"/>
          <w:sz w:val="28"/>
          <w:szCs w:val="28"/>
        </w:rPr>
        <w:t xml:space="preserve"> товаров;</w:t>
      </w:r>
    </w:p>
    <w:p w:rsidR="00E732A9" w:rsidRPr="006D01F6" w:rsidRDefault="00E732A9" w:rsidP="00EE6472">
      <w:pPr>
        <w:shd w:val="clear" w:color="000000" w:fill="auto"/>
        <w:spacing w:after="0" w:line="360" w:lineRule="auto"/>
        <w:ind w:firstLine="709"/>
        <w:contextualSpacing/>
        <w:jc w:val="both"/>
        <w:rPr>
          <w:rFonts w:ascii="Times New Roman" w:hAnsi="Times New Roman" w:cs="Times New Roman"/>
          <w:sz w:val="28"/>
          <w:szCs w:val="28"/>
        </w:rPr>
      </w:pPr>
      <w:r w:rsidRPr="006D01F6">
        <w:rPr>
          <w:rFonts w:ascii="Times New Roman" w:hAnsi="Times New Roman" w:cs="Times New Roman"/>
          <w:color w:val="000000"/>
          <w:sz w:val="28"/>
          <w:szCs w:val="28"/>
        </w:rPr>
        <w:t>- сокращение времени хранения и соответственно запасов</w:t>
      </w:r>
      <w:r w:rsidRPr="006D01F6">
        <w:rPr>
          <w:rFonts w:ascii="Times New Roman" w:hAnsi="Times New Roman" w:cs="Times New Roman"/>
          <w:sz w:val="28"/>
          <w:szCs w:val="28"/>
        </w:rPr>
        <w:t>, что приведет к сокращению издержек на хранение.</w:t>
      </w:r>
    </w:p>
    <w:p w:rsidR="00E732A9" w:rsidRPr="006D01F6" w:rsidRDefault="00E732A9"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На реализацию повышения эффективности складских операций могут быть направлены различные мероприятия, которые используются как в комплексе, так и по отдельности.</w:t>
      </w:r>
    </w:p>
    <w:p w:rsidR="00E732A9" w:rsidRPr="006D01F6" w:rsidRDefault="00E732A9"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нормирование труда складских работников (нормы времени, выработки, численности) на основе Федеральных законов, Положения об организации нормирования труда, Межотраслевых норм времени на погрузку автотранспорта и складские работы, Постановлений Главного Государственного санитарного врача РФ и т.д.</w:t>
      </w:r>
    </w:p>
    <w:p w:rsidR="00E732A9" w:rsidRPr="006D01F6" w:rsidRDefault="00E732A9"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хронометраж операций, сбор статистической информации по операциям, прогностические расчёты (объемы, производительность и т.д.)</w:t>
      </w:r>
    </w:p>
    <w:p w:rsidR="00E732A9" w:rsidRPr="006D01F6" w:rsidRDefault="00E732A9"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разработка организационной структуры склада и её актуализации при изменениях в технологическом процессе.</w:t>
      </w:r>
    </w:p>
    <w:p w:rsidR="00E732A9" w:rsidRPr="006D01F6" w:rsidRDefault="00E732A9"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разработка и уточнение:</w:t>
      </w:r>
    </w:p>
    <w:p w:rsidR="00E732A9" w:rsidRPr="006D01F6" w:rsidRDefault="00E732A9"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Положения о складе с разделами: прием, хранение, отпуск, возврат, инвентаризация;</w:t>
      </w:r>
    </w:p>
    <w:p w:rsidR="00E732A9" w:rsidRPr="006D01F6" w:rsidRDefault="00E732A9"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схемы технологического процесса;</w:t>
      </w:r>
    </w:p>
    <w:p w:rsidR="00E732A9" w:rsidRPr="006D01F6" w:rsidRDefault="00E732A9"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lastRenderedPageBreak/>
        <w:t>транспортно-технологических схем;</w:t>
      </w:r>
    </w:p>
    <w:p w:rsidR="00E732A9" w:rsidRPr="006D01F6" w:rsidRDefault="00E732A9"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составление и разработка технологических и операционных карт;</w:t>
      </w:r>
    </w:p>
    <w:p w:rsidR="00E732A9" w:rsidRPr="006D01F6" w:rsidRDefault="00E732A9"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должностных инструкций;</w:t>
      </w:r>
    </w:p>
    <w:p w:rsidR="00E732A9" w:rsidRPr="006D01F6" w:rsidRDefault="00E732A9"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инструкций по охране труда;</w:t>
      </w:r>
    </w:p>
    <w:p w:rsidR="00E732A9" w:rsidRPr="006D01F6" w:rsidRDefault="00E732A9"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инструкций по пожарной безопасности.</w:t>
      </w:r>
    </w:p>
    <w:p w:rsidR="00E732A9" w:rsidRPr="006D01F6" w:rsidRDefault="00E732A9"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переход на оплату труда в соответствии с ключевыми показателями эффективности (KPI). Учет и анализ 5 - 10 и более показателей приведет к затратам, превышающим эффект от введения данной системы оплаты труда.</w:t>
      </w:r>
    </w:p>
    <w:p w:rsidR="00E732A9" w:rsidRPr="006D01F6" w:rsidRDefault="00E732A9"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xml:space="preserve">- организация и оптимизация рабочих мест основных категорий складских работников. </w:t>
      </w:r>
    </w:p>
    <w:p w:rsidR="00E732A9" w:rsidRPr="006D01F6" w:rsidRDefault="00E732A9"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содержание в чистоте и порядке рабочих мест и территории склада.</w:t>
      </w:r>
    </w:p>
    <w:p w:rsidR="00E732A9" w:rsidRPr="006D01F6" w:rsidRDefault="00E732A9" w:rsidP="00EE6472">
      <w:pPr>
        <w:pStyle w:val="a3"/>
        <w:shd w:val="clear" w:color="000000" w:fill="auto"/>
        <w:spacing w:before="0" w:beforeAutospacing="0" w:after="0" w:afterAutospacing="0" w:line="360" w:lineRule="auto"/>
        <w:ind w:firstLine="709"/>
        <w:jc w:val="both"/>
        <w:rPr>
          <w:sz w:val="28"/>
          <w:szCs w:val="28"/>
        </w:rPr>
      </w:pPr>
      <w:r w:rsidRPr="006D01F6">
        <w:rPr>
          <w:sz w:val="28"/>
          <w:szCs w:val="28"/>
        </w:rPr>
        <w:t>Планировка, зонирование, эргономика рабочих мест и административно-организационные мероприятия, как правило, не требуют особых затрат, но могут дать неожиданно высокий экономический эффект. К ним можно отнести следующие мероприятия, которые не предусмотрены в настоящее время на складе ООО «</w:t>
      </w:r>
      <w:r w:rsidR="00EE6472" w:rsidRPr="006D01F6">
        <w:rPr>
          <w:sz w:val="28"/>
          <w:szCs w:val="28"/>
        </w:rPr>
        <w:t>VENTAC AVTO</w:t>
      </w:r>
      <w:r w:rsidRPr="006D01F6">
        <w:rPr>
          <w:sz w:val="28"/>
          <w:szCs w:val="28"/>
        </w:rPr>
        <w:t>»:</w:t>
      </w:r>
    </w:p>
    <w:p w:rsidR="00E732A9" w:rsidRPr="006D01F6" w:rsidRDefault="00E732A9"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включение освещения в тех зонах, где это необходимо, а не на всем складе сразу, что поможет снизить затраты на электроэнергию;</w:t>
      </w:r>
    </w:p>
    <w:p w:rsidR="00E732A9" w:rsidRPr="006D01F6" w:rsidRDefault="00E732A9"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xml:space="preserve">- выделить сигнально-предупреждающей краской опасные места, с точки зрения получения травм, </w:t>
      </w:r>
      <w:proofErr w:type="spellStart"/>
      <w:r w:rsidRPr="006D01F6">
        <w:rPr>
          <w:rFonts w:ascii="Times New Roman" w:hAnsi="Times New Roman" w:cs="Times New Roman"/>
          <w:sz w:val="28"/>
          <w:szCs w:val="28"/>
        </w:rPr>
        <w:t>пожар</w:t>
      </w:r>
      <w:proofErr w:type="gramStart"/>
      <w:r w:rsidRPr="006D01F6">
        <w:rPr>
          <w:rFonts w:ascii="Times New Roman" w:hAnsi="Times New Roman" w:cs="Times New Roman"/>
          <w:sz w:val="28"/>
          <w:szCs w:val="28"/>
        </w:rPr>
        <w:t>о</w:t>
      </w:r>
      <w:proofErr w:type="spellEnd"/>
      <w:r w:rsidRPr="006D01F6">
        <w:rPr>
          <w:rFonts w:ascii="Times New Roman" w:hAnsi="Times New Roman" w:cs="Times New Roman"/>
          <w:sz w:val="28"/>
          <w:szCs w:val="28"/>
        </w:rPr>
        <w:t>-</w:t>
      </w:r>
      <w:proofErr w:type="gramEnd"/>
      <w:r w:rsidRPr="006D01F6">
        <w:rPr>
          <w:rFonts w:ascii="Times New Roman" w:hAnsi="Times New Roman" w:cs="Times New Roman"/>
          <w:sz w:val="28"/>
          <w:szCs w:val="28"/>
        </w:rPr>
        <w:t xml:space="preserve"> и взрывоопасности, санитарно-гигиенических требований;</w:t>
      </w:r>
    </w:p>
    <w:p w:rsidR="00E732A9" w:rsidRPr="006D01F6" w:rsidRDefault="00E732A9"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-сделать разметку на полу, обозначая схемы движения внутри складского транспорта и напольного хранения;</w:t>
      </w:r>
    </w:p>
    <w:p w:rsidR="00E732A9" w:rsidRPr="006D01F6" w:rsidRDefault="00E732A9"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-для предотвращения краж необходимо установить видеокамеры в ключевых точках склада, иногда их достаточно заменить даже муляжами.</w:t>
      </w:r>
    </w:p>
    <w:p w:rsidR="00E732A9" w:rsidRPr="006D01F6" w:rsidRDefault="00E732A9"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Стратегически повышение эффективности складских операций достигается следующим образом:</w:t>
      </w:r>
    </w:p>
    <w:p w:rsidR="00E732A9" w:rsidRPr="006D01F6" w:rsidRDefault="00E732A9"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максимальное снижение числа операций;</w:t>
      </w:r>
    </w:p>
    <w:p w:rsidR="00E732A9" w:rsidRPr="006D01F6" w:rsidRDefault="00E732A9"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сокращение времени на выполнение операции;</w:t>
      </w:r>
    </w:p>
    <w:p w:rsidR="00E732A9" w:rsidRPr="006D01F6" w:rsidRDefault="00E732A9"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lastRenderedPageBreak/>
        <w:t>- совершенствование системы идентификации товара при его перемещении, размещении и адресном хранении;</w:t>
      </w:r>
    </w:p>
    <w:p w:rsidR="00E732A9" w:rsidRPr="006D01F6" w:rsidRDefault="00E732A9"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совершенствование учета и контроля с применением IT технологий;</w:t>
      </w:r>
    </w:p>
    <w:p w:rsidR="00E732A9" w:rsidRPr="006D01F6" w:rsidRDefault="00E732A9"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xml:space="preserve">- применение современных прогрессивных методов логистики в организации </w:t>
      </w:r>
      <w:proofErr w:type="spellStart"/>
      <w:r w:rsidRPr="006D01F6">
        <w:rPr>
          <w:rFonts w:ascii="Times New Roman" w:hAnsi="Times New Roman" w:cs="Times New Roman"/>
          <w:sz w:val="28"/>
          <w:szCs w:val="28"/>
        </w:rPr>
        <w:t>логистического</w:t>
      </w:r>
      <w:proofErr w:type="spellEnd"/>
      <w:r w:rsidRPr="006D01F6">
        <w:rPr>
          <w:rFonts w:ascii="Times New Roman" w:hAnsi="Times New Roman" w:cs="Times New Roman"/>
          <w:sz w:val="28"/>
          <w:szCs w:val="28"/>
        </w:rPr>
        <w:t xml:space="preserve"> процесса и технологии операций;</w:t>
      </w:r>
    </w:p>
    <w:p w:rsidR="00E732A9" w:rsidRPr="006D01F6" w:rsidRDefault="00E732A9"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xml:space="preserve">- уменьшение брака, неликвидов; </w:t>
      </w:r>
    </w:p>
    <w:p w:rsidR="00E732A9" w:rsidRPr="006D01F6" w:rsidRDefault="00E732A9"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увеличение скорости комплектации заказов за счет совершенствования технологии этой складской операции.</w:t>
      </w:r>
    </w:p>
    <w:p w:rsidR="00E732A9" w:rsidRPr="006D01F6" w:rsidRDefault="00E732A9"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сокращение времени хранения и операций по укладке;</w:t>
      </w:r>
    </w:p>
    <w:p w:rsidR="00E732A9" w:rsidRPr="006D01F6" w:rsidRDefault="00E732A9"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сокращение максимального уровня запасов и периода хранения товаров с увеличением грузооборота.</w:t>
      </w:r>
    </w:p>
    <w:p w:rsidR="00E732A9" w:rsidRPr="006D01F6" w:rsidRDefault="00E732A9" w:rsidP="00EE6472">
      <w:pPr>
        <w:pStyle w:val="a3"/>
        <w:shd w:val="clear" w:color="000000" w:fill="auto"/>
        <w:spacing w:before="0" w:beforeAutospacing="0" w:after="0" w:afterAutospacing="0" w:line="360" w:lineRule="auto"/>
        <w:ind w:firstLine="709"/>
        <w:jc w:val="both"/>
        <w:rPr>
          <w:sz w:val="28"/>
          <w:szCs w:val="28"/>
        </w:rPr>
      </w:pPr>
      <w:r w:rsidRPr="006D01F6">
        <w:rPr>
          <w:sz w:val="28"/>
          <w:szCs w:val="28"/>
        </w:rPr>
        <w:t>С учётом вышесказанного предлагается выделить в зоне комплектации склада ООО «</w:t>
      </w:r>
      <w:r w:rsidR="00EE6472" w:rsidRPr="006D01F6">
        <w:rPr>
          <w:sz w:val="28"/>
          <w:szCs w:val="28"/>
        </w:rPr>
        <w:t>VENTAC AVTO</w:t>
      </w:r>
      <w:r w:rsidRPr="006D01F6">
        <w:rPr>
          <w:sz w:val="28"/>
          <w:szCs w:val="28"/>
        </w:rPr>
        <w:t xml:space="preserve">» 1-2 поста, где будут </w:t>
      </w:r>
      <w:proofErr w:type="gramStart"/>
      <w:r w:rsidRPr="006D01F6">
        <w:rPr>
          <w:sz w:val="28"/>
          <w:szCs w:val="28"/>
        </w:rPr>
        <w:t>обрабатываться</w:t>
      </w:r>
      <w:proofErr w:type="gramEnd"/>
      <w:r w:rsidRPr="006D01F6">
        <w:rPr>
          <w:sz w:val="28"/>
          <w:szCs w:val="28"/>
        </w:rPr>
        <w:t xml:space="preserve"> и формироваться (комплектоваться) заказы товаров сразу из зоны приемки, минуя зону хранения, на основе соответствующих долгосрочных договоров поставки с надежными (платежеспособными) заказчиками. Это позволит сократить число операций и сократить время </w:t>
      </w:r>
      <w:proofErr w:type="spellStart"/>
      <w:r w:rsidRPr="006D01F6">
        <w:rPr>
          <w:sz w:val="28"/>
          <w:szCs w:val="28"/>
        </w:rPr>
        <w:t>грузообработки</w:t>
      </w:r>
      <w:proofErr w:type="spellEnd"/>
      <w:r w:rsidRPr="006D01F6">
        <w:rPr>
          <w:sz w:val="28"/>
          <w:szCs w:val="28"/>
        </w:rPr>
        <w:t>, освобождая зону хранения и увеличивая грузооборот склада.</w:t>
      </w:r>
    </w:p>
    <w:p w:rsidR="00E732A9" w:rsidRPr="006D01F6" w:rsidRDefault="00E732A9" w:rsidP="00EE6472">
      <w:pPr>
        <w:pStyle w:val="a3"/>
        <w:shd w:val="clear" w:color="000000" w:fill="auto"/>
        <w:spacing w:before="0" w:beforeAutospacing="0" w:after="0" w:afterAutospacing="0" w:line="360" w:lineRule="auto"/>
        <w:ind w:firstLine="709"/>
        <w:jc w:val="both"/>
        <w:rPr>
          <w:sz w:val="28"/>
          <w:szCs w:val="28"/>
        </w:rPr>
      </w:pPr>
      <w:r w:rsidRPr="006D01F6">
        <w:rPr>
          <w:sz w:val="28"/>
          <w:szCs w:val="28"/>
        </w:rPr>
        <w:t>Складская техника и оборудование очень дороги, поэтому при их выборе необходимо рассчитать их оптимально количество, чтобы оно было необходимым и достаточным. Главное, четко определите коэффициент запаса техники. Ведь всегда количество гидравлических тележек и автопогрузчиков в зоне разгрузки можно дополнить неиспользуемыми в это время тележками в зоне комплектации или в зоне хранения, и наоборот.</w:t>
      </w:r>
    </w:p>
    <w:p w:rsidR="00E732A9" w:rsidRPr="006D01F6" w:rsidRDefault="00E732A9" w:rsidP="00EE6472">
      <w:pPr>
        <w:pStyle w:val="a3"/>
        <w:shd w:val="clear" w:color="000000" w:fill="auto"/>
        <w:spacing w:before="0" w:beforeAutospacing="0" w:after="0" w:afterAutospacing="0" w:line="360" w:lineRule="auto"/>
        <w:ind w:firstLine="709"/>
        <w:jc w:val="both"/>
        <w:rPr>
          <w:sz w:val="28"/>
          <w:szCs w:val="28"/>
        </w:rPr>
      </w:pPr>
      <w:r w:rsidRPr="006D01F6">
        <w:rPr>
          <w:sz w:val="28"/>
          <w:szCs w:val="28"/>
        </w:rPr>
        <w:t>Только персональная ответственность обеспечит сохранность техники, продлит срок ее эксплуатации. Ответственные лица за эту сложную и дорогостоящую технику должны пройти сертифицированное обучение. На складе ООО «</w:t>
      </w:r>
      <w:r w:rsidR="00EE6472" w:rsidRPr="006D01F6">
        <w:rPr>
          <w:sz w:val="28"/>
          <w:szCs w:val="28"/>
        </w:rPr>
        <w:t>VENTAC AVTO</w:t>
      </w:r>
      <w:r w:rsidRPr="006D01F6">
        <w:rPr>
          <w:sz w:val="28"/>
          <w:szCs w:val="28"/>
        </w:rPr>
        <w:t xml:space="preserve">», к сожалению, из-за нехватки специалистов, один и тот же грузчик в течение рабочего дня может работать на разных видах техники (автопогрузчики, </w:t>
      </w:r>
      <w:proofErr w:type="spellStart"/>
      <w:r w:rsidRPr="006D01F6">
        <w:rPr>
          <w:sz w:val="28"/>
          <w:szCs w:val="28"/>
        </w:rPr>
        <w:t>ричтраки</w:t>
      </w:r>
      <w:proofErr w:type="spellEnd"/>
      <w:r w:rsidRPr="006D01F6">
        <w:rPr>
          <w:sz w:val="28"/>
          <w:szCs w:val="28"/>
        </w:rPr>
        <w:t xml:space="preserve">), и он не закреплен за </w:t>
      </w:r>
      <w:r w:rsidRPr="006D01F6">
        <w:rPr>
          <w:sz w:val="28"/>
          <w:szCs w:val="28"/>
        </w:rPr>
        <w:lastRenderedPageBreak/>
        <w:t xml:space="preserve">определенной единицей средств механизации, поэтому техника становится «бесхозной». </w:t>
      </w:r>
    </w:p>
    <w:p w:rsidR="00E732A9" w:rsidRPr="006D01F6" w:rsidRDefault="00E732A9" w:rsidP="00EE6472">
      <w:pPr>
        <w:pStyle w:val="a3"/>
        <w:shd w:val="clear" w:color="000000" w:fill="auto"/>
        <w:spacing w:before="0" w:beforeAutospacing="0" w:after="0" w:afterAutospacing="0" w:line="360" w:lineRule="auto"/>
        <w:ind w:firstLine="709"/>
        <w:jc w:val="both"/>
        <w:rPr>
          <w:sz w:val="28"/>
          <w:szCs w:val="28"/>
        </w:rPr>
      </w:pPr>
      <w:r w:rsidRPr="006D01F6">
        <w:rPr>
          <w:sz w:val="28"/>
          <w:szCs w:val="28"/>
        </w:rPr>
        <w:t>После окончания гарантийного срока техники стоит оценить экономическую целесообразность продолжения эксплуатации, или реализации данной техники с одновременной покупкой новой.</w:t>
      </w:r>
    </w:p>
    <w:p w:rsidR="00E732A9" w:rsidRPr="006D01F6" w:rsidRDefault="00E732A9" w:rsidP="00EE6472">
      <w:pPr>
        <w:pStyle w:val="a3"/>
        <w:shd w:val="clear" w:color="000000" w:fill="auto"/>
        <w:spacing w:before="0" w:beforeAutospacing="0" w:after="0" w:afterAutospacing="0" w:line="360" w:lineRule="auto"/>
        <w:ind w:firstLine="709"/>
        <w:jc w:val="both"/>
        <w:rPr>
          <w:sz w:val="28"/>
          <w:szCs w:val="28"/>
        </w:rPr>
      </w:pPr>
      <w:r w:rsidRPr="006D01F6">
        <w:rPr>
          <w:sz w:val="28"/>
          <w:szCs w:val="28"/>
        </w:rPr>
        <w:t>Желательно закупать технику у одного производителя, чтобы заручиться гарантийным обслуживанием и возможностью замены запчастей. Этот факт активно учитывается на складе ООО «</w:t>
      </w:r>
      <w:r w:rsidR="00EE6472" w:rsidRPr="006D01F6">
        <w:rPr>
          <w:sz w:val="28"/>
          <w:szCs w:val="28"/>
        </w:rPr>
        <w:t>VENTAC AVTO</w:t>
      </w:r>
      <w:r w:rsidRPr="006D01F6">
        <w:rPr>
          <w:sz w:val="28"/>
          <w:szCs w:val="28"/>
        </w:rPr>
        <w:t>».</w:t>
      </w:r>
    </w:p>
    <w:p w:rsidR="00E732A9" w:rsidRPr="006D01F6" w:rsidRDefault="00E732A9" w:rsidP="00EE6472">
      <w:pPr>
        <w:pStyle w:val="a3"/>
        <w:shd w:val="clear" w:color="000000" w:fill="auto"/>
        <w:spacing w:before="0" w:beforeAutospacing="0" w:after="0" w:afterAutospacing="0" w:line="360" w:lineRule="auto"/>
        <w:ind w:firstLine="709"/>
        <w:jc w:val="both"/>
        <w:rPr>
          <w:sz w:val="28"/>
          <w:szCs w:val="28"/>
        </w:rPr>
      </w:pPr>
      <w:r w:rsidRPr="006D01F6">
        <w:rPr>
          <w:sz w:val="28"/>
          <w:szCs w:val="28"/>
        </w:rPr>
        <w:t>Предлагается и в дальнейшем фирме ООО «</w:t>
      </w:r>
      <w:r w:rsidR="00EE6472" w:rsidRPr="006D01F6">
        <w:rPr>
          <w:sz w:val="28"/>
          <w:szCs w:val="28"/>
        </w:rPr>
        <w:t>VENTAC AVTO</w:t>
      </w:r>
      <w:r w:rsidRPr="006D01F6">
        <w:rPr>
          <w:sz w:val="28"/>
          <w:szCs w:val="28"/>
        </w:rPr>
        <w:t>» приобретать грузовую технику, которая способна въезжать в кузов используемых транспортных средств, технологический процесс и операции погрузки-разгрузки от этого только выигрывают (рисунок 2.4). При выборе поставщика складской техники необходимо учитывать следующие критерии:</w:t>
      </w:r>
    </w:p>
    <w:p w:rsidR="00E732A9" w:rsidRPr="006D01F6" w:rsidRDefault="00E732A9"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цена и условия оплаты;</w:t>
      </w:r>
    </w:p>
    <w:p w:rsidR="00E732A9" w:rsidRPr="006D01F6" w:rsidRDefault="00E732A9" w:rsidP="00EE6472">
      <w:pPr>
        <w:shd w:val="clear" w:color="000000" w:fill="auto"/>
        <w:spacing w:after="0" w:line="360" w:lineRule="auto"/>
        <w:ind w:firstLine="709"/>
        <w:contextualSpacing/>
        <w:jc w:val="both"/>
        <w:rPr>
          <w:rFonts w:ascii="Times New Roman" w:hAnsi="Times New Roman" w:cs="Times New Roman"/>
          <w:sz w:val="28"/>
          <w:szCs w:val="28"/>
        </w:rPr>
      </w:pPr>
      <w:r w:rsidRPr="006D01F6">
        <w:rPr>
          <w:rFonts w:ascii="Times New Roman" w:hAnsi="Times New Roman" w:cs="Times New Roman"/>
          <w:sz w:val="28"/>
          <w:szCs w:val="28"/>
        </w:rPr>
        <w:t xml:space="preserve">- срок службы техники; </w:t>
      </w:r>
    </w:p>
    <w:p w:rsidR="00E732A9" w:rsidRPr="006D01F6" w:rsidRDefault="00E732A9" w:rsidP="00EE6472">
      <w:pPr>
        <w:shd w:val="clear" w:color="000000" w:fill="auto"/>
        <w:spacing w:after="0" w:line="360" w:lineRule="auto"/>
        <w:ind w:firstLine="709"/>
        <w:contextualSpacing/>
        <w:jc w:val="both"/>
        <w:rPr>
          <w:rFonts w:ascii="Times New Roman" w:hAnsi="Times New Roman" w:cs="Times New Roman"/>
          <w:sz w:val="28"/>
          <w:szCs w:val="28"/>
        </w:rPr>
      </w:pPr>
      <w:r w:rsidRPr="006D01F6">
        <w:rPr>
          <w:rFonts w:ascii="Times New Roman" w:hAnsi="Times New Roman" w:cs="Times New Roman"/>
          <w:sz w:val="28"/>
          <w:szCs w:val="28"/>
        </w:rPr>
        <w:t>- наличие положительных отзывов;</w:t>
      </w:r>
    </w:p>
    <w:p w:rsidR="00E732A9" w:rsidRPr="006D01F6" w:rsidRDefault="00E732A9" w:rsidP="00EE6472">
      <w:pPr>
        <w:shd w:val="clear" w:color="000000" w:fill="auto"/>
        <w:spacing w:after="0" w:line="360" w:lineRule="auto"/>
        <w:ind w:firstLine="709"/>
        <w:contextualSpacing/>
        <w:jc w:val="both"/>
        <w:rPr>
          <w:rFonts w:ascii="Times New Roman" w:hAnsi="Times New Roman" w:cs="Times New Roman"/>
          <w:sz w:val="28"/>
          <w:szCs w:val="28"/>
        </w:rPr>
      </w:pPr>
      <w:r w:rsidRPr="006D01F6">
        <w:rPr>
          <w:rFonts w:ascii="Times New Roman" w:hAnsi="Times New Roman" w:cs="Times New Roman"/>
          <w:sz w:val="28"/>
          <w:szCs w:val="28"/>
        </w:rPr>
        <w:t>- скоростные качества техники и её грузоподъемность;</w:t>
      </w:r>
    </w:p>
    <w:p w:rsidR="00E732A9" w:rsidRPr="006D01F6" w:rsidRDefault="00E732A9" w:rsidP="00EE6472">
      <w:pPr>
        <w:shd w:val="clear" w:color="000000" w:fill="auto"/>
        <w:spacing w:after="0" w:line="360" w:lineRule="auto"/>
        <w:ind w:firstLine="709"/>
        <w:contextualSpacing/>
        <w:jc w:val="both"/>
        <w:rPr>
          <w:rFonts w:ascii="Times New Roman" w:hAnsi="Times New Roman" w:cs="Times New Roman"/>
          <w:sz w:val="28"/>
          <w:szCs w:val="28"/>
        </w:rPr>
      </w:pPr>
      <w:r w:rsidRPr="006D01F6">
        <w:rPr>
          <w:rFonts w:ascii="Times New Roman" w:hAnsi="Times New Roman" w:cs="Times New Roman"/>
          <w:sz w:val="28"/>
          <w:szCs w:val="28"/>
        </w:rPr>
        <w:t>- наличие сервисного обслуживания;</w:t>
      </w:r>
    </w:p>
    <w:p w:rsidR="00E732A9" w:rsidRPr="006D01F6" w:rsidRDefault="00E732A9" w:rsidP="00EE6472">
      <w:pPr>
        <w:shd w:val="clear" w:color="000000" w:fill="auto"/>
        <w:spacing w:after="0" w:line="360" w:lineRule="auto"/>
        <w:ind w:firstLine="709"/>
        <w:contextualSpacing/>
        <w:jc w:val="both"/>
        <w:rPr>
          <w:rFonts w:ascii="Times New Roman" w:hAnsi="Times New Roman" w:cs="Times New Roman"/>
          <w:sz w:val="28"/>
          <w:szCs w:val="28"/>
        </w:rPr>
      </w:pPr>
      <w:r w:rsidRPr="006D01F6">
        <w:rPr>
          <w:rFonts w:ascii="Times New Roman" w:hAnsi="Times New Roman" w:cs="Times New Roman"/>
          <w:sz w:val="28"/>
          <w:szCs w:val="28"/>
        </w:rPr>
        <w:t>- местонахождения склада с запчастями и скорость их доставки;</w:t>
      </w:r>
    </w:p>
    <w:p w:rsidR="00E732A9" w:rsidRPr="006D01F6" w:rsidRDefault="00E732A9" w:rsidP="00EE6472">
      <w:pPr>
        <w:shd w:val="clear" w:color="000000" w:fill="auto"/>
        <w:spacing w:after="0" w:line="360" w:lineRule="auto"/>
        <w:ind w:firstLine="709"/>
        <w:contextualSpacing/>
        <w:jc w:val="both"/>
        <w:rPr>
          <w:rFonts w:ascii="Times New Roman" w:hAnsi="Times New Roman" w:cs="Times New Roman"/>
          <w:sz w:val="28"/>
          <w:szCs w:val="28"/>
        </w:rPr>
      </w:pPr>
      <w:r w:rsidRPr="006D01F6">
        <w:rPr>
          <w:rFonts w:ascii="Times New Roman" w:hAnsi="Times New Roman" w:cs="Times New Roman"/>
          <w:sz w:val="28"/>
          <w:szCs w:val="28"/>
        </w:rPr>
        <w:t>- возможность временной замены техники при её выходе из строя.</w:t>
      </w:r>
    </w:p>
    <w:p w:rsidR="00E732A9" w:rsidRPr="006D01F6" w:rsidRDefault="00E732A9" w:rsidP="00EE6472">
      <w:pPr>
        <w:pStyle w:val="a3"/>
        <w:shd w:val="clear" w:color="000000" w:fill="auto"/>
        <w:spacing w:before="0" w:beforeAutospacing="0" w:after="0" w:afterAutospacing="0" w:line="360" w:lineRule="auto"/>
        <w:ind w:firstLine="709"/>
        <w:jc w:val="both"/>
        <w:rPr>
          <w:sz w:val="28"/>
          <w:szCs w:val="28"/>
        </w:rPr>
      </w:pPr>
      <w:proofErr w:type="gramStart"/>
      <w:r w:rsidRPr="006D01F6">
        <w:rPr>
          <w:sz w:val="28"/>
          <w:szCs w:val="28"/>
        </w:rPr>
        <w:t>Для оснащения склада ООО «</w:t>
      </w:r>
      <w:r w:rsidR="00EE6472" w:rsidRPr="006D01F6">
        <w:rPr>
          <w:sz w:val="28"/>
          <w:szCs w:val="28"/>
        </w:rPr>
        <w:t>VENTAC AVTO</w:t>
      </w:r>
      <w:r w:rsidRPr="006D01F6">
        <w:rPr>
          <w:sz w:val="28"/>
          <w:szCs w:val="28"/>
        </w:rPr>
        <w:t>» предлагается использовать на постах приемки (разгрузки) и экспедирования (отгрузки) современные средства маркировки и идентификации товаров, которые позволяют вводить данные о прибывшем (отгруженном) товаре в автоматическом режиме, то есть они подключаются к информационной сети склада, что позволит значительно сократить время приемки (отгрузки) товара, его идентификации и оформления соответствующих документов.</w:t>
      </w:r>
      <w:proofErr w:type="gramEnd"/>
      <w:r w:rsidRPr="006D01F6">
        <w:rPr>
          <w:sz w:val="28"/>
          <w:szCs w:val="28"/>
        </w:rPr>
        <w:t xml:space="preserve"> Сейчас все эти операции производятся вручную.</w:t>
      </w:r>
    </w:p>
    <w:p w:rsidR="00E732A9" w:rsidRPr="006D01F6" w:rsidRDefault="00E732A9" w:rsidP="00EE6472">
      <w:pPr>
        <w:pStyle w:val="a3"/>
        <w:shd w:val="clear" w:color="000000" w:fill="auto"/>
        <w:spacing w:before="0" w:beforeAutospacing="0" w:after="0" w:afterAutospacing="0" w:line="360" w:lineRule="auto"/>
        <w:ind w:firstLine="709"/>
        <w:jc w:val="both"/>
        <w:rPr>
          <w:sz w:val="28"/>
          <w:szCs w:val="28"/>
        </w:rPr>
      </w:pPr>
      <w:r w:rsidRPr="006D01F6">
        <w:rPr>
          <w:sz w:val="28"/>
          <w:szCs w:val="28"/>
        </w:rPr>
        <w:t>В зоне комплектации склад</w:t>
      </w:r>
      <w:proofErr w:type="gramStart"/>
      <w:r w:rsidRPr="006D01F6">
        <w:rPr>
          <w:sz w:val="28"/>
          <w:szCs w:val="28"/>
        </w:rPr>
        <w:t>а ООО</w:t>
      </w:r>
      <w:proofErr w:type="gramEnd"/>
      <w:r w:rsidRPr="006D01F6">
        <w:rPr>
          <w:sz w:val="28"/>
          <w:szCs w:val="28"/>
        </w:rPr>
        <w:t xml:space="preserve"> «</w:t>
      </w:r>
      <w:r w:rsidR="00EE6472" w:rsidRPr="006D01F6">
        <w:rPr>
          <w:sz w:val="28"/>
          <w:szCs w:val="28"/>
        </w:rPr>
        <w:t>VENTAC AVTO</w:t>
      </w:r>
      <w:r w:rsidRPr="006D01F6">
        <w:rPr>
          <w:sz w:val="28"/>
          <w:szCs w:val="28"/>
        </w:rPr>
        <w:t xml:space="preserve">» предлагается установить полу автоматизированную упаковочную линию, что позволит </w:t>
      </w:r>
      <w:r w:rsidRPr="006D01F6">
        <w:rPr>
          <w:sz w:val="28"/>
          <w:szCs w:val="28"/>
        </w:rPr>
        <w:lastRenderedPageBreak/>
        <w:t>сократить площадь зоны комплектации и количество сотрудников (рисунок 2.11). Кроме того это повысит качество упаковки и расширит сферу коммерческих услуг склада.</w:t>
      </w:r>
    </w:p>
    <w:p w:rsidR="00E732A9" w:rsidRPr="006D01F6" w:rsidRDefault="00E732A9" w:rsidP="00EE6472">
      <w:pPr>
        <w:pStyle w:val="a3"/>
        <w:shd w:val="clear" w:color="000000" w:fill="auto"/>
        <w:spacing w:before="0" w:beforeAutospacing="0" w:after="0" w:afterAutospacing="0" w:line="360" w:lineRule="auto"/>
        <w:ind w:firstLine="709"/>
        <w:jc w:val="both"/>
        <w:rPr>
          <w:sz w:val="28"/>
          <w:szCs w:val="28"/>
        </w:rPr>
      </w:pPr>
    </w:p>
    <w:p w:rsidR="00E732A9" w:rsidRPr="006D01F6" w:rsidRDefault="00E732A9" w:rsidP="00EE6472">
      <w:pPr>
        <w:pStyle w:val="a3"/>
        <w:shd w:val="clear" w:color="000000" w:fill="auto"/>
        <w:spacing w:before="0" w:beforeAutospacing="0" w:after="0" w:afterAutospacing="0" w:line="360" w:lineRule="auto"/>
        <w:ind w:firstLine="709"/>
        <w:jc w:val="both"/>
        <w:rPr>
          <w:noProof/>
          <w:sz w:val="28"/>
          <w:szCs w:val="28"/>
        </w:rPr>
      </w:pPr>
      <w:r w:rsidRPr="006D01F6">
        <w:rPr>
          <w:noProof/>
          <w:sz w:val="28"/>
          <w:szCs w:val="28"/>
        </w:rPr>
        <w:drawing>
          <wp:inline distT="0" distB="0" distL="0" distR="0">
            <wp:extent cx="2971800" cy="2072640"/>
            <wp:effectExtent l="19050" t="0" r="0" b="0"/>
            <wp:docPr id="47" name="Рисунок 7" descr="http://normativ.spb.ru/files/project/90/normativ.spb.ru-linija-sborki-upakovki-zakazov-v%20kartonnije-koro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normativ.spb.ru/files/project/90/normativ.spb.ru-linija-sborki-upakovki-zakazov-v%20kartonnije-koroba-1.jpg"/>
                    <pic:cNvPicPr>
                      <a:picLocks noChangeAspect="1" noChangeArrowheads="1"/>
                    </pic:cNvPicPr>
                  </pic:nvPicPr>
                  <pic:blipFill>
                    <a:blip r:embed="rId91" cstate="print"/>
                    <a:srcRect/>
                    <a:stretch>
                      <a:fillRect/>
                    </a:stretch>
                  </pic:blipFill>
                  <pic:spPr bwMode="auto">
                    <a:xfrm>
                      <a:off x="0" y="0"/>
                      <a:ext cx="2971800" cy="2072640"/>
                    </a:xfrm>
                    <a:prstGeom prst="rect">
                      <a:avLst/>
                    </a:prstGeom>
                    <a:noFill/>
                    <a:ln w="9525">
                      <a:noFill/>
                      <a:miter lim="800000"/>
                      <a:headEnd/>
                      <a:tailEnd/>
                    </a:ln>
                  </pic:spPr>
                </pic:pic>
              </a:graphicData>
            </a:graphic>
          </wp:inline>
        </w:drawing>
      </w:r>
    </w:p>
    <w:p w:rsidR="00E732A9" w:rsidRPr="006D01F6" w:rsidRDefault="00E732A9" w:rsidP="00EE6472">
      <w:pPr>
        <w:pStyle w:val="a3"/>
        <w:shd w:val="clear" w:color="000000" w:fill="auto"/>
        <w:spacing w:before="0" w:beforeAutospacing="0" w:after="0" w:afterAutospacing="0" w:line="360" w:lineRule="auto"/>
        <w:ind w:firstLine="709"/>
        <w:jc w:val="both"/>
        <w:rPr>
          <w:sz w:val="28"/>
          <w:szCs w:val="28"/>
        </w:rPr>
      </w:pPr>
      <w:r w:rsidRPr="006D01F6">
        <w:rPr>
          <w:noProof/>
          <w:sz w:val="28"/>
          <w:szCs w:val="28"/>
        </w:rPr>
        <w:drawing>
          <wp:inline distT="0" distB="0" distL="0" distR="0">
            <wp:extent cx="3162300" cy="2118360"/>
            <wp:effectExtent l="19050" t="0" r="0" b="0"/>
            <wp:docPr id="48" name="Рисунок 18" descr="http://gorposmos.ru/_nw/24/89150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gorposmos.ru/_nw/24/89150992.jpg"/>
                    <pic:cNvPicPr>
                      <a:picLocks noChangeAspect="1" noChangeArrowheads="1"/>
                    </pic:cNvPicPr>
                  </pic:nvPicPr>
                  <pic:blipFill>
                    <a:blip r:embed="rId92" cstate="print"/>
                    <a:srcRect/>
                    <a:stretch>
                      <a:fillRect/>
                    </a:stretch>
                  </pic:blipFill>
                  <pic:spPr bwMode="auto">
                    <a:xfrm>
                      <a:off x="0" y="0"/>
                      <a:ext cx="3162300" cy="2118360"/>
                    </a:xfrm>
                    <a:prstGeom prst="rect">
                      <a:avLst/>
                    </a:prstGeom>
                    <a:noFill/>
                    <a:ln w="9525">
                      <a:noFill/>
                      <a:miter lim="800000"/>
                      <a:headEnd/>
                      <a:tailEnd/>
                    </a:ln>
                  </pic:spPr>
                </pic:pic>
              </a:graphicData>
            </a:graphic>
          </wp:inline>
        </w:drawing>
      </w:r>
    </w:p>
    <w:p w:rsidR="00E732A9" w:rsidRPr="006D01F6" w:rsidRDefault="00E732A9"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Рисунок 2.11 – Производственная линия, состоящая из 10 рабочих станций (5 рабочих столов на два места, 5 - на одно рабочее место) для упаковки заказов в картонные короба и общего сборочного конвейера</w:t>
      </w:r>
      <w:r w:rsidRPr="006D01F6">
        <w:rPr>
          <w:rStyle w:val="af1"/>
          <w:rFonts w:ascii="Times New Roman" w:hAnsi="Times New Roman"/>
          <w:sz w:val="28"/>
          <w:szCs w:val="28"/>
        </w:rPr>
        <w:footnoteReference w:id="2"/>
      </w:r>
    </w:p>
    <w:p w:rsidR="00E732A9" w:rsidRPr="006D01F6" w:rsidRDefault="00E732A9" w:rsidP="00EE6472">
      <w:pPr>
        <w:pStyle w:val="a3"/>
        <w:shd w:val="clear" w:color="000000" w:fill="auto"/>
        <w:spacing w:before="0" w:beforeAutospacing="0" w:after="0" w:afterAutospacing="0" w:line="360" w:lineRule="auto"/>
        <w:ind w:firstLine="709"/>
        <w:jc w:val="both"/>
        <w:rPr>
          <w:bCs/>
          <w:sz w:val="28"/>
          <w:szCs w:val="28"/>
        </w:rPr>
      </w:pPr>
      <w:r w:rsidRPr="006D01F6">
        <w:rPr>
          <w:sz w:val="28"/>
          <w:szCs w:val="28"/>
        </w:rPr>
        <w:t xml:space="preserve">Рынок информационных технологий предлагает широкий спектр программных продуктов, которые можно </w:t>
      </w:r>
      <w:proofErr w:type="gramStart"/>
      <w:r w:rsidRPr="006D01F6">
        <w:rPr>
          <w:sz w:val="28"/>
          <w:szCs w:val="28"/>
        </w:rPr>
        <w:t>использовать</w:t>
      </w:r>
      <w:proofErr w:type="gramEnd"/>
      <w:r w:rsidRPr="006D01F6">
        <w:rPr>
          <w:sz w:val="28"/>
          <w:szCs w:val="28"/>
        </w:rPr>
        <w:t xml:space="preserve"> в том числе и на небольших складах таких, как в ООО «</w:t>
      </w:r>
      <w:r w:rsidR="00EE6472" w:rsidRPr="006D01F6">
        <w:rPr>
          <w:sz w:val="28"/>
          <w:szCs w:val="28"/>
        </w:rPr>
        <w:t>VENTAC AVTO</w:t>
      </w:r>
      <w:r w:rsidRPr="006D01F6">
        <w:rPr>
          <w:sz w:val="28"/>
          <w:szCs w:val="28"/>
        </w:rPr>
        <w:t xml:space="preserve">». Главный критерий при подборе программного продукта - его совместимость с существующей системой обслуживания информационного потока на складе и возможность подключения к автоматизированным местам сотрудников. Для подборки </w:t>
      </w:r>
      <w:r w:rsidRPr="006D01F6">
        <w:rPr>
          <w:sz w:val="28"/>
          <w:szCs w:val="28"/>
        </w:rPr>
        <w:lastRenderedPageBreak/>
        <w:t xml:space="preserve">адаптированного эффективного программного продукта можно привлечь для консультации специалистов в области </w:t>
      </w:r>
      <w:r w:rsidRPr="006D01F6">
        <w:rPr>
          <w:sz w:val="28"/>
          <w:szCs w:val="28"/>
          <w:lang w:val="en-US"/>
        </w:rPr>
        <w:t>IT</w:t>
      </w:r>
      <w:r w:rsidRPr="006D01F6">
        <w:rPr>
          <w:sz w:val="28"/>
          <w:szCs w:val="28"/>
        </w:rPr>
        <w:t xml:space="preserve"> технологий.</w:t>
      </w:r>
      <w:r w:rsidRPr="006D01F6">
        <w:rPr>
          <w:bCs/>
          <w:sz w:val="28"/>
          <w:szCs w:val="28"/>
        </w:rPr>
        <w:t xml:space="preserve"> </w:t>
      </w:r>
    </w:p>
    <w:p w:rsidR="00E732A9" w:rsidRPr="006D01F6" w:rsidRDefault="00E732A9"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Вывод</w:t>
      </w:r>
    </w:p>
    <w:p w:rsidR="00E732A9" w:rsidRPr="006D01F6" w:rsidRDefault="00E732A9"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В организации системы складирования нет мелочей. Основные пути повышения эффективности складских операций: минимизация их количества, увеличение производительности (скорости) операций и сокращение сроков хранения на складе.</w:t>
      </w:r>
    </w:p>
    <w:p w:rsidR="00E732A9" w:rsidRPr="006D01F6" w:rsidRDefault="00E732A9"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Для оптимизации и повышения эффективности системы складирования и хранения МТР на складе ООО «</w:t>
      </w:r>
      <w:r w:rsidR="00EE6472" w:rsidRPr="006D01F6">
        <w:rPr>
          <w:rFonts w:ascii="Times New Roman" w:hAnsi="Times New Roman" w:cs="Times New Roman"/>
          <w:bCs/>
          <w:sz w:val="28"/>
          <w:szCs w:val="28"/>
        </w:rPr>
        <w:t>VENTAC AVTO</w:t>
      </w:r>
      <w:r w:rsidRPr="006D01F6">
        <w:rPr>
          <w:rFonts w:ascii="Times New Roman" w:hAnsi="Times New Roman" w:cs="Times New Roman"/>
          <w:bCs/>
          <w:sz w:val="28"/>
          <w:szCs w:val="28"/>
        </w:rPr>
        <w:t>» предложены два крупных (в масштабах склада) проекта:</w:t>
      </w:r>
    </w:p>
    <w:p w:rsidR="00E732A9" w:rsidRPr="006D01F6" w:rsidRDefault="00E732A9" w:rsidP="00EE6472">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 xml:space="preserve">- оснащение системой сканирования и маркировки товара, подключенной к автоматизированной информационной сети склада, для идентификации </w:t>
      </w:r>
      <w:proofErr w:type="spellStart"/>
      <w:r w:rsidRPr="006D01F6">
        <w:rPr>
          <w:rFonts w:ascii="Times New Roman" w:hAnsi="Times New Roman" w:cs="Times New Roman"/>
          <w:bCs/>
          <w:sz w:val="28"/>
          <w:szCs w:val="28"/>
        </w:rPr>
        <w:t>товаропотока</w:t>
      </w:r>
      <w:proofErr w:type="spellEnd"/>
      <w:r w:rsidRPr="006D01F6">
        <w:rPr>
          <w:rFonts w:ascii="Times New Roman" w:hAnsi="Times New Roman" w:cs="Times New Roman"/>
          <w:bCs/>
          <w:sz w:val="28"/>
          <w:szCs w:val="28"/>
        </w:rPr>
        <w:t xml:space="preserve"> на складе, которая позволит в автоматическом режиме вводить данные о поступлении, размещении и отгрузке товара;</w:t>
      </w:r>
    </w:p>
    <w:p w:rsidR="00E732A9" w:rsidRPr="006D01F6" w:rsidRDefault="00E732A9" w:rsidP="006D01F6">
      <w:pPr>
        <w:shd w:val="clear" w:color="000000" w:fill="auto"/>
        <w:spacing w:after="0" w:line="360" w:lineRule="auto"/>
        <w:ind w:firstLine="709"/>
        <w:jc w:val="both"/>
        <w:rPr>
          <w:rFonts w:ascii="Times New Roman" w:hAnsi="Times New Roman" w:cs="Times New Roman"/>
          <w:bCs/>
          <w:sz w:val="28"/>
          <w:szCs w:val="28"/>
        </w:rPr>
      </w:pPr>
      <w:r w:rsidRPr="006D01F6">
        <w:rPr>
          <w:rFonts w:ascii="Times New Roman" w:hAnsi="Times New Roman" w:cs="Times New Roman"/>
          <w:bCs/>
          <w:sz w:val="28"/>
          <w:szCs w:val="28"/>
        </w:rPr>
        <w:t>- установка производственной упаковочной линии в зоне комплектации, что позволит механизировать и автоматизировать операции по комплектации заказов, а также сократить площадь зоны комплектации и число сотрудников.</w:t>
      </w:r>
    </w:p>
    <w:p w:rsidR="00E732A9" w:rsidRPr="006D01F6" w:rsidRDefault="006D01F6" w:rsidP="006D01F6">
      <w:pPr>
        <w:pStyle w:val="2"/>
        <w:rPr>
          <w:sz w:val="28"/>
          <w:szCs w:val="28"/>
        </w:rPr>
      </w:pPr>
      <w:r>
        <w:rPr>
          <w:color w:val="000000"/>
          <w:sz w:val="28"/>
          <w:szCs w:val="28"/>
        </w:rPr>
        <w:t xml:space="preserve">3.2 </w:t>
      </w:r>
      <w:r w:rsidR="00E732A9" w:rsidRPr="006D01F6">
        <w:rPr>
          <w:sz w:val="28"/>
          <w:szCs w:val="28"/>
        </w:rPr>
        <w:t xml:space="preserve"> Расчёт экономических показателей предложенных мероприятий</w:t>
      </w:r>
    </w:p>
    <w:p w:rsidR="00E732A9" w:rsidRPr="006D01F6" w:rsidRDefault="00E732A9" w:rsidP="00EE6472">
      <w:pPr>
        <w:shd w:val="clear" w:color="000000" w:fill="auto"/>
        <w:spacing w:after="0" w:line="360" w:lineRule="auto"/>
        <w:ind w:firstLine="709"/>
        <w:jc w:val="both"/>
        <w:rPr>
          <w:rFonts w:ascii="Times New Roman" w:hAnsi="Times New Roman" w:cs="Times New Roman"/>
          <w:color w:val="000000"/>
          <w:sz w:val="28"/>
          <w:szCs w:val="28"/>
        </w:rPr>
      </w:pPr>
      <w:r w:rsidRPr="006D01F6">
        <w:rPr>
          <w:rFonts w:ascii="Times New Roman" w:hAnsi="Times New Roman" w:cs="Times New Roman"/>
          <w:color w:val="000000"/>
          <w:sz w:val="28"/>
          <w:szCs w:val="28"/>
        </w:rPr>
        <w:t xml:space="preserve">Количество перегрузок (коэффициент перевалки) влияет на объем погрузочно-разгрузочных работ (количество складских операций), а, следовательно, на потребное количество машин и оборудования для их выполнения. </w:t>
      </w:r>
    </w:p>
    <w:p w:rsidR="00E732A9" w:rsidRPr="006D01F6" w:rsidRDefault="00E732A9" w:rsidP="00EE6472">
      <w:pPr>
        <w:shd w:val="clear" w:color="000000" w:fill="auto"/>
        <w:spacing w:after="0" w:line="360" w:lineRule="auto"/>
        <w:ind w:firstLine="709"/>
        <w:jc w:val="both"/>
        <w:rPr>
          <w:rFonts w:ascii="Times New Roman" w:hAnsi="Times New Roman" w:cs="Times New Roman"/>
          <w:color w:val="000000"/>
          <w:sz w:val="28"/>
          <w:szCs w:val="28"/>
        </w:rPr>
      </w:pPr>
      <w:r w:rsidRPr="006D01F6">
        <w:rPr>
          <w:rFonts w:ascii="Times New Roman" w:hAnsi="Times New Roman" w:cs="Times New Roman"/>
          <w:color w:val="000000"/>
          <w:sz w:val="28"/>
          <w:szCs w:val="28"/>
        </w:rPr>
        <w:t>Общий объем погрузочно-разгрузочных работ за единицу времени называют</w:t>
      </w:r>
      <w:r w:rsidRPr="006D01F6">
        <w:rPr>
          <w:rStyle w:val="apple-converted-space"/>
          <w:rFonts w:ascii="Times New Roman" w:hAnsi="Times New Roman"/>
          <w:color w:val="000000"/>
          <w:sz w:val="28"/>
          <w:szCs w:val="28"/>
        </w:rPr>
        <w:t xml:space="preserve"> </w:t>
      </w:r>
      <w:proofErr w:type="spellStart"/>
      <w:r w:rsidRPr="006D01F6">
        <w:rPr>
          <w:rFonts w:ascii="Times New Roman" w:hAnsi="Times New Roman" w:cs="Times New Roman"/>
          <w:iCs/>
          <w:color w:val="000000"/>
          <w:sz w:val="28"/>
          <w:szCs w:val="28"/>
        </w:rPr>
        <w:t>грузопереработкой</w:t>
      </w:r>
      <w:proofErr w:type="spellEnd"/>
      <w:r w:rsidRPr="006D01F6">
        <w:rPr>
          <w:rFonts w:ascii="Times New Roman" w:hAnsi="Times New Roman" w:cs="Times New Roman"/>
          <w:i/>
          <w:iCs/>
          <w:color w:val="000000"/>
          <w:sz w:val="28"/>
          <w:szCs w:val="28"/>
        </w:rPr>
        <w:t xml:space="preserve"> </w:t>
      </w:r>
      <w:r w:rsidRPr="006D01F6">
        <w:rPr>
          <w:rFonts w:ascii="Times New Roman" w:hAnsi="Times New Roman" w:cs="Times New Roman"/>
          <w:color w:val="000000"/>
          <w:sz w:val="28"/>
          <w:szCs w:val="28"/>
        </w:rPr>
        <w:t>и определяют по формуле:</w:t>
      </w:r>
    </w:p>
    <w:p w:rsidR="00E732A9" w:rsidRPr="006D01F6" w:rsidRDefault="00E732A9" w:rsidP="00EE6472">
      <w:pPr>
        <w:shd w:val="clear" w:color="000000" w:fill="auto"/>
        <w:spacing w:after="0" w:line="360" w:lineRule="auto"/>
        <w:ind w:firstLine="709"/>
        <w:jc w:val="both"/>
        <w:rPr>
          <w:rFonts w:ascii="Times New Roman" w:hAnsi="Times New Roman" w:cs="Times New Roman"/>
          <w:color w:val="000000"/>
          <w:sz w:val="28"/>
          <w:szCs w:val="28"/>
        </w:rPr>
      </w:pPr>
      <w:r w:rsidRPr="006D01F6">
        <w:rPr>
          <w:rFonts w:ascii="Times New Roman" w:hAnsi="Times New Roman" w:cs="Times New Roman"/>
          <w:noProof/>
          <w:sz w:val="28"/>
        </w:rPr>
        <w:drawing>
          <wp:inline distT="0" distB="0" distL="0" distR="0">
            <wp:extent cx="1836420" cy="60960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3" cstate="print">
                      <a:clrChange>
                        <a:clrFrom>
                          <a:srgbClr val="FFFFFF"/>
                        </a:clrFrom>
                        <a:clrTo>
                          <a:srgbClr val="FFFFFF">
                            <a:alpha val="0"/>
                          </a:srgbClr>
                        </a:clrTo>
                      </a:clrChange>
                    </a:blip>
                    <a:srcRect/>
                    <a:stretch>
                      <a:fillRect/>
                    </a:stretch>
                  </pic:blipFill>
                  <pic:spPr bwMode="auto">
                    <a:xfrm>
                      <a:off x="0" y="0"/>
                      <a:ext cx="1836420" cy="609600"/>
                    </a:xfrm>
                    <a:prstGeom prst="rect">
                      <a:avLst/>
                    </a:prstGeom>
                    <a:noFill/>
                    <a:ln w="9525">
                      <a:noFill/>
                      <a:miter lim="800000"/>
                      <a:headEnd/>
                      <a:tailEnd/>
                    </a:ln>
                  </pic:spPr>
                </pic:pic>
              </a:graphicData>
            </a:graphic>
          </wp:inline>
        </w:drawing>
      </w:r>
    </w:p>
    <w:p w:rsidR="00E732A9" w:rsidRPr="006D01F6" w:rsidRDefault="00E732A9" w:rsidP="00EE6472">
      <w:pPr>
        <w:shd w:val="clear" w:color="000000" w:fill="auto"/>
        <w:spacing w:after="0" w:line="360" w:lineRule="auto"/>
        <w:ind w:firstLine="709"/>
        <w:jc w:val="both"/>
        <w:rPr>
          <w:rFonts w:ascii="Times New Roman" w:hAnsi="Times New Roman" w:cs="Times New Roman"/>
          <w:color w:val="000000"/>
          <w:sz w:val="28"/>
          <w:szCs w:val="28"/>
        </w:rPr>
      </w:pPr>
    </w:p>
    <w:p w:rsidR="00E732A9" w:rsidRPr="006D01F6" w:rsidRDefault="00E732A9" w:rsidP="00EE6472">
      <w:pPr>
        <w:shd w:val="clear" w:color="000000" w:fill="auto"/>
        <w:spacing w:after="0" w:line="360" w:lineRule="auto"/>
        <w:ind w:firstLine="709"/>
        <w:jc w:val="both"/>
        <w:rPr>
          <w:rFonts w:ascii="Times New Roman" w:hAnsi="Times New Roman" w:cs="Times New Roman"/>
          <w:color w:val="000000"/>
          <w:sz w:val="28"/>
          <w:szCs w:val="28"/>
        </w:rPr>
      </w:pPr>
      <w:r w:rsidRPr="006D01F6">
        <w:rPr>
          <w:rFonts w:ascii="Times New Roman" w:hAnsi="Times New Roman" w:cs="Times New Roman"/>
          <w:color w:val="000000"/>
          <w:sz w:val="28"/>
          <w:szCs w:val="28"/>
        </w:rPr>
        <w:t>где Г</w:t>
      </w:r>
      <w:r w:rsidRPr="006D01F6">
        <w:rPr>
          <w:rStyle w:val="apple-converted-space"/>
          <w:rFonts w:ascii="Times New Roman" w:hAnsi="Times New Roman"/>
          <w:color w:val="000000"/>
          <w:sz w:val="28"/>
          <w:szCs w:val="28"/>
        </w:rPr>
        <w:t xml:space="preserve"> </w:t>
      </w:r>
      <w:r w:rsidRPr="006D01F6">
        <w:rPr>
          <w:rFonts w:ascii="Times New Roman" w:hAnsi="Times New Roman" w:cs="Times New Roman"/>
          <w:color w:val="000000"/>
          <w:sz w:val="28"/>
          <w:szCs w:val="28"/>
        </w:rPr>
        <w:t>-</w:t>
      </w:r>
      <w:r w:rsidRPr="006D01F6">
        <w:rPr>
          <w:rStyle w:val="apple-converted-space"/>
          <w:rFonts w:ascii="Times New Roman" w:hAnsi="Times New Roman"/>
          <w:color w:val="000000"/>
          <w:sz w:val="28"/>
          <w:szCs w:val="28"/>
        </w:rPr>
        <w:t xml:space="preserve"> </w:t>
      </w:r>
      <w:proofErr w:type="gramStart"/>
      <w:r w:rsidRPr="006D01F6">
        <w:rPr>
          <w:rFonts w:ascii="Times New Roman" w:hAnsi="Times New Roman" w:cs="Times New Roman"/>
          <w:color w:val="000000"/>
          <w:sz w:val="28"/>
          <w:szCs w:val="28"/>
        </w:rPr>
        <w:t>годовая</w:t>
      </w:r>
      <w:proofErr w:type="gramEnd"/>
      <w:r w:rsidRPr="006D01F6">
        <w:rPr>
          <w:rFonts w:ascii="Times New Roman" w:hAnsi="Times New Roman" w:cs="Times New Roman"/>
          <w:color w:val="000000"/>
          <w:sz w:val="28"/>
          <w:szCs w:val="28"/>
        </w:rPr>
        <w:t xml:space="preserve"> </w:t>
      </w:r>
      <w:proofErr w:type="spellStart"/>
      <w:r w:rsidRPr="006D01F6">
        <w:rPr>
          <w:rFonts w:ascii="Times New Roman" w:hAnsi="Times New Roman" w:cs="Times New Roman"/>
          <w:color w:val="000000"/>
          <w:sz w:val="28"/>
          <w:szCs w:val="28"/>
        </w:rPr>
        <w:t>грузопереработка</w:t>
      </w:r>
      <w:proofErr w:type="spellEnd"/>
      <w:r w:rsidRPr="006D01F6">
        <w:rPr>
          <w:rFonts w:ascii="Times New Roman" w:hAnsi="Times New Roman" w:cs="Times New Roman"/>
          <w:color w:val="000000"/>
          <w:sz w:val="28"/>
          <w:szCs w:val="28"/>
        </w:rPr>
        <w:t>, м</w:t>
      </w:r>
      <w:r w:rsidRPr="006D01F6">
        <w:rPr>
          <w:rFonts w:ascii="Times New Roman" w:hAnsi="Times New Roman" w:cs="Times New Roman"/>
          <w:color w:val="000000"/>
          <w:sz w:val="28"/>
          <w:szCs w:val="28"/>
          <w:vertAlign w:val="superscript"/>
        </w:rPr>
        <w:t>3</w:t>
      </w:r>
      <w:r w:rsidRPr="006D01F6">
        <w:rPr>
          <w:rFonts w:ascii="Times New Roman" w:hAnsi="Times New Roman" w:cs="Times New Roman"/>
          <w:color w:val="000000"/>
          <w:sz w:val="28"/>
          <w:szCs w:val="28"/>
        </w:rPr>
        <w:t>-операций /год;</w:t>
      </w:r>
    </w:p>
    <w:p w:rsidR="00E732A9" w:rsidRPr="006D01F6" w:rsidRDefault="00E732A9" w:rsidP="00EE6472">
      <w:pPr>
        <w:shd w:val="clear" w:color="000000" w:fill="auto"/>
        <w:spacing w:after="0" w:line="360" w:lineRule="auto"/>
        <w:ind w:firstLine="709"/>
        <w:jc w:val="both"/>
        <w:rPr>
          <w:rFonts w:ascii="Times New Roman" w:hAnsi="Times New Roman" w:cs="Times New Roman"/>
          <w:color w:val="000000"/>
          <w:sz w:val="28"/>
          <w:szCs w:val="28"/>
        </w:rPr>
      </w:pPr>
      <w:proofErr w:type="spellStart"/>
      <w:r w:rsidRPr="006D01F6">
        <w:rPr>
          <w:rFonts w:ascii="Times New Roman" w:hAnsi="Times New Roman" w:cs="Times New Roman"/>
          <w:color w:val="000000"/>
          <w:sz w:val="28"/>
          <w:szCs w:val="28"/>
        </w:rPr>
        <w:lastRenderedPageBreak/>
        <w:t>Q</w:t>
      </w:r>
      <w:proofErr w:type="gramStart"/>
      <w:r w:rsidRPr="006D01F6">
        <w:rPr>
          <w:rFonts w:ascii="Times New Roman" w:hAnsi="Times New Roman" w:cs="Times New Roman"/>
          <w:color w:val="000000"/>
          <w:sz w:val="28"/>
          <w:szCs w:val="28"/>
          <w:vertAlign w:val="subscript"/>
        </w:rPr>
        <w:t>г</w:t>
      </w:r>
      <w:proofErr w:type="gramEnd"/>
      <w:r w:rsidRPr="006D01F6">
        <w:rPr>
          <w:rFonts w:ascii="Times New Roman" w:hAnsi="Times New Roman" w:cs="Times New Roman"/>
          <w:color w:val="000000"/>
          <w:sz w:val="28"/>
          <w:szCs w:val="28"/>
          <w:vertAlign w:val="subscript"/>
        </w:rPr>
        <w:t>i</w:t>
      </w:r>
      <w:proofErr w:type="spellEnd"/>
      <w:r w:rsidRPr="006D01F6">
        <w:rPr>
          <w:rFonts w:ascii="Times New Roman" w:hAnsi="Times New Roman" w:cs="Times New Roman"/>
          <w:color w:val="000000"/>
          <w:sz w:val="28"/>
          <w:szCs w:val="28"/>
        </w:rPr>
        <w:t xml:space="preserve">– годовой грузопоток </w:t>
      </w:r>
      <w:proofErr w:type="spellStart"/>
      <w:r w:rsidRPr="006D01F6">
        <w:rPr>
          <w:rFonts w:ascii="Times New Roman" w:hAnsi="Times New Roman" w:cs="Times New Roman"/>
          <w:color w:val="000000"/>
          <w:sz w:val="28"/>
          <w:szCs w:val="28"/>
        </w:rPr>
        <w:t>i</w:t>
      </w:r>
      <w:proofErr w:type="spellEnd"/>
      <w:r w:rsidRPr="006D01F6">
        <w:rPr>
          <w:rStyle w:val="apple-converted-space"/>
          <w:rFonts w:ascii="Times New Roman" w:hAnsi="Times New Roman"/>
          <w:color w:val="000000"/>
          <w:sz w:val="28"/>
          <w:szCs w:val="28"/>
        </w:rPr>
        <w:t xml:space="preserve"> </w:t>
      </w:r>
      <w:r w:rsidRPr="006D01F6">
        <w:rPr>
          <w:rFonts w:ascii="Times New Roman" w:hAnsi="Times New Roman" w:cs="Times New Roman"/>
          <w:color w:val="000000"/>
          <w:sz w:val="28"/>
          <w:szCs w:val="28"/>
        </w:rPr>
        <w:t>–го груза, м</w:t>
      </w:r>
      <w:r w:rsidRPr="006D01F6">
        <w:rPr>
          <w:rFonts w:ascii="Times New Roman" w:hAnsi="Times New Roman" w:cs="Times New Roman"/>
          <w:color w:val="000000"/>
          <w:sz w:val="28"/>
          <w:szCs w:val="28"/>
          <w:vertAlign w:val="superscript"/>
        </w:rPr>
        <w:t>3</w:t>
      </w:r>
      <w:r w:rsidRPr="006D01F6">
        <w:rPr>
          <w:rFonts w:ascii="Times New Roman" w:hAnsi="Times New Roman" w:cs="Times New Roman"/>
          <w:color w:val="000000"/>
          <w:sz w:val="28"/>
          <w:szCs w:val="28"/>
        </w:rPr>
        <w:t xml:space="preserve"> /год;</w:t>
      </w:r>
    </w:p>
    <w:p w:rsidR="00E732A9" w:rsidRPr="006D01F6" w:rsidRDefault="00E732A9" w:rsidP="00EE6472">
      <w:pPr>
        <w:shd w:val="clear" w:color="000000" w:fill="auto"/>
        <w:spacing w:after="0" w:line="360" w:lineRule="auto"/>
        <w:ind w:firstLine="709"/>
        <w:jc w:val="both"/>
        <w:rPr>
          <w:rFonts w:ascii="Times New Roman" w:hAnsi="Times New Roman" w:cs="Times New Roman"/>
          <w:color w:val="000000"/>
          <w:sz w:val="28"/>
          <w:szCs w:val="28"/>
        </w:rPr>
      </w:pPr>
      <w:proofErr w:type="spellStart"/>
      <w:r w:rsidRPr="006D01F6">
        <w:rPr>
          <w:rFonts w:ascii="Times New Roman" w:hAnsi="Times New Roman" w:cs="Times New Roman"/>
          <w:color w:val="000000"/>
          <w:sz w:val="28"/>
          <w:szCs w:val="28"/>
        </w:rPr>
        <w:t>K</w:t>
      </w:r>
      <w:r w:rsidRPr="006D01F6">
        <w:rPr>
          <w:rFonts w:ascii="Times New Roman" w:hAnsi="Times New Roman" w:cs="Times New Roman"/>
          <w:color w:val="000000"/>
          <w:sz w:val="28"/>
          <w:szCs w:val="28"/>
          <w:vertAlign w:val="subscript"/>
        </w:rPr>
        <w:t>i</w:t>
      </w:r>
      <w:proofErr w:type="spellEnd"/>
      <w:r w:rsidRPr="006D01F6">
        <w:rPr>
          <w:rStyle w:val="apple-converted-space"/>
          <w:rFonts w:ascii="Times New Roman" w:hAnsi="Times New Roman"/>
          <w:color w:val="000000"/>
          <w:sz w:val="28"/>
          <w:szCs w:val="28"/>
        </w:rPr>
        <w:t xml:space="preserve"> </w:t>
      </w:r>
      <w:r w:rsidRPr="006D01F6">
        <w:rPr>
          <w:rFonts w:ascii="Times New Roman" w:hAnsi="Times New Roman" w:cs="Times New Roman"/>
          <w:color w:val="000000"/>
          <w:sz w:val="28"/>
          <w:szCs w:val="28"/>
        </w:rPr>
        <w:t>– коэффициент перевалки</w:t>
      </w:r>
      <w:r w:rsidRPr="006D01F6">
        <w:rPr>
          <w:rStyle w:val="apple-converted-space"/>
          <w:rFonts w:ascii="Times New Roman" w:hAnsi="Times New Roman"/>
          <w:color w:val="000000"/>
          <w:sz w:val="28"/>
          <w:szCs w:val="28"/>
        </w:rPr>
        <w:t xml:space="preserve"> </w:t>
      </w:r>
      <w:proofErr w:type="spellStart"/>
      <w:r w:rsidRPr="006D01F6">
        <w:rPr>
          <w:rStyle w:val="apple-converted-space"/>
          <w:rFonts w:ascii="Times New Roman" w:hAnsi="Times New Roman"/>
          <w:color w:val="000000"/>
          <w:sz w:val="28"/>
          <w:szCs w:val="28"/>
        </w:rPr>
        <w:t>i</w:t>
      </w:r>
      <w:proofErr w:type="spellEnd"/>
      <w:r w:rsidRPr="006D01F6">
        <w:rPr>
          <w:rFonts w:ascii="Times New Roman" w:hAnsi="Times New Roman" w:cs="Times New Roman"/>
          <w:color w:val="000000"/>
          <w:sz w:val="28"/>
          <w:szCs w:val="28"/>
        </w:rPr>
        <w:t xml:space="preserve"> –го груза, операций;</w:t>
      </w:r>
    </w:p>
    <w:p w:rsidR="00E732A9" w:rsidRPr="006D01F6" w:rsidRDefault="00E732A9" w:rsidP="00EE6472">
      <w:pPr>
        <w:shd w:val="clear" w:color="000000" w:fill="auto"/>
        <w:spacing w:after="0" w:line="360" w:lineRule="auto"/>
        <w:ind w:firstLine="709"/>
        <w:jc w:val="both"/>
        <w:rPr>
          <w:rFonts w:ascii="Times New Roman" w:hAnsi="Times New Roman" w:cs="Times New Roman"/>
          <w:color w:val="000000"/>
          <w:sz w:val="28"/>
          <w:szCs w:val="28"/>
        </w:rPr>
      </w:pPr>
      <w:proofErr w:type="spellStart"/>
      <w:r w:rsidRPr="006D01F6">
        <w:rPr>
          <w:rFonts w:ascii="Times New Roman" w:hAnsi="Times New Roman" w:cs="Times New Roman"/>
          <w:color w:val="000000"/>
          <w:sz w:val="28"/>
          <w:szCs w:val="28"/>
        </w:rPr>
        <w:t>n</w:t>
      </w:r>
      <w:proofErr w:type="spellEnd"/>
      <w:r w:rsidRPr="006D01F6">
        <w:rPr>
          <w:rFonts w:ascii="Times New Roman" w:hAnsi="Times New Roman" w:cs="Times New Roman"/>
          <w:color w:val="000000"/>
          <w:sz w:val="28"/>
          <w:szCs w:val="28"/>
        </w:rPr>
        <w:t xml:space="preserve"> – количество наименований грузов, поступающих на склад.</w:t>
      </w:r>
    </w:p>
    <w:p w:rsidR="00E732A9" w:rsidRPr="006D01F6" w:rsidRDefault="00E732A9" w:rsidP="00EE6472">
      <w:pPr>
        <w:shd w:val="clear" w:color="000000" w:fill="auto"/>
        <w:spacing w:after="0" w:line="360" w:lineRule="auto"/>
        <w:ind w:firstLine="709"/>
        <w:jc w:val="both"/>
        <w:rPr>
          <w:rFonts w:ascii="Times New Roman" w:hAnsi="Times New Roman" w:cs="Times New Roman"/>
          <w:color w:val="000000"/>
          <w:sz w:val="28"/>
          <w:szCs w:val="28"/>
        </w:rPr>
      </w:pPr>
      <w:r w:rsidRPr="006D01F6">
        <w:rPr>
          <w:rFonts w:ascii="Times New Roman" w:hAnsi="Times New Roman" w:cs="Times New Roman"/>
          <w:color w:val="000000"/>
          <w:sz w:val="28"/>
          <w:szCs w:val="28"/>
        </w:rPr>
        <w:t xml:space="preserve">На складе возможны разные варианты выполнения ПРТС – работ при передаче грузов с транспорта прибытия </w:t>
      </w:r>
      <w:proofErr w:type="spellStart"/>
      <w:r w:rsidRPr="006D01F6">
        <w:rPr>
          <w:rFonts w:ascii="Times New Roman" w:hAnsi="Times New Roman" w:cs="Times New Roman"/>
          <w:color w:val="000000"/>
          <w:sz w:val="28"/>
          <w:szCs w:val="28"/>
        </w:rPr>
        <w:t>Т</w:t>
      </w:r>
      <w:r w:rsidRPr="006D01F6">
        <w:rPr>
          <w:rFonts w:ascii="Times New Roman" w:hAnsi="Times New Roman" w:cs="Times New Roman"/>
          <w:color w:val="000000"/>
          <w:sz w:val="28"/>
          <w:szCs w:val="28"/>
          <w:vertAlign w:val="subscript"/>
        </w:rPr>
        <w:t>приб</w:t>
      </w:r>
      <w:proofErr w:type="spellEnd"/>
      <w:r w:rsidRPr="006D01F6">
        <w:rPr>
          <w:rStyle w:val="apple-converted-space"/>
          <w:rFonts w:ascii="Times New Roman" w:hAnsi="Times New Roman"/>
          <w:color w:val="000000"/>
          <w:sz w:val="28"/>
          <w:szCs w:val="28"/>
        </w:rPr>
        <w:t xml:space="preserve"> </w:t>
      </w:r>
      <w:r w:rsidRPr="006D01F6">
        <w:rPr>
          <w:rFonts w:ascii="Times New Roman" w:hAnsi="Times New Roman" w:cs="Times New Roman"/>
          <w:color w:val="000000"/>
          <w:sz w:val="28"/>
          <w:szCs w:val="28"/>
        </w:rPr>
        <w:t xml:space="preserve">на транспорт отправления </w:t>
      </w:r>
      <w:proofErr w:type="spellStart"/>
      <w:r w:rsidRPr="006D01F6">
        <w:rPr>
          <w:rFonts w:ascii="Times New Roman" w:hAnsi="Times New Roman" w:cs="Times New Roman"/>
          <w:color w:val="000000"/>
          <w:sz w:val="28"/>
          <w:szCs w:val="28"/>
        </w:rPr>
        <w:t>Т</w:t>
      </w:r>
      <w:r w:rsidRPr="006D01F6">
        <w:rPr>
          <w:rFonts w:ascii="Times New Roman" w:hAnsi="Times New Roman" w:cs="Times New Roman"/>
          <w:color w:val="000000"/>
          <w:sz w:val="28"/>
          <w:szCs w:val="28"/>
          <w:vertAlign w:val="subscript"/>
        </w:rPr>
        <w:t>отпр</w:t>
      </w:r>
      <w:proofErr w:type="spellEnd"/>
      <w:r w:rsidRPr="006D01F6">
        <w:rPr>
          <w:rFonts w:ascii="Times New Roman" w:hAnsi="Times New Roman" w:cs="Times New Roman"/>
          <w:color w:val="000000"/>
          <w:sz w:val="28"/>
          <w:szCs w:val="28"/>
          <w:vertAlign w:val="subscript"/>
        </w:rPr>
        <w:t xml:space="preserve"> </w:t>
      </w:r>
      <w:r w:rsidRPr="006D01F6">
        <w:rPr>
          <w:rFonts w:ascii="Times New Roman" w:hAnsi="Times New Roman" w:cs="Times New Roman"/>
          <w:color w:val="000000"/>
          <w:sz w:val="28"/>
          <w:szCs w:val="28"/>
        </w:rPr>
        <w:t>(см. рисунки 2.9 и 2.12):</w:t>
      </w:r>
    </w:p>
    <w:p w:rsidR="00E732A9" w:rsidRPr="006D01F6" w:rsidRDefault="00E732A9" w:rsidP="00EE6472">
      <w:pPr>
        <w:shd w:val="clear" w:color="000000" w:fill="auto"/>
        <w:spacing w:after="0" w:line="360" w:lineRule="auto"/>
        <w:ind w:firstLine="709"/>
        <w:jc w:val="both"/>
        <w:rPr>
          <w:rFonts w:ascii="Times New Roman" w:hAnsi="Times New Roman" w:cs="Times New Roman"/>
          <w:color w:val="000000"/>
          <w:sz w:val="28"/>
          <w:szCs w:val="28"/>
        </w:rPr>
      </w:pPr>
      <w:r w:rsidRPr="006D01F6">
        <w:rPr>
          <w:rFonts w:ascii="Times New Roman" w:hAnsi="Times New Roman" w:cs="Times New Roman"/>
          <w:color w:val="000000"/>
          <w:sz w:val="28"/>
          <w:szCs w:val="28"/>
        </w:rPr>
        <w:t>– выгрузка на приемную площадку ПП;</w:t>
      </w:r>
    </w:p>
    <w:p w:rsidR="00E732A9" w:rsidRPr="006D01F6" w:rsidRDefault="00E732A9" w:rsidP="00EE6472">
      <w:pPr>
        <w:shd w:val="clear" w:color="000000" w:fill="auto"/>
        <w:spacing w:after="0" w:line="360" w:lineRule="auto"/>
        <w:ind w:firstLine="709"/>
        <w:jc w:val="both"/>
        <w:rPr>
          <w:rFonts w:ascii="Times New Roman" w:hAnsi="Times New Roman" w:cs="Times New Roman"/>
          <w:color w:val="000000"/>
          <w:sz w:val="28"/>
          <w:szCs w:val="28"/>
        </w:rPr>
      </w:pPr>
      <w:r w:rsidRPr="006D01F6">
        <w:rPr>
          <w:rFonts w:ascii="Times New Roman" w:hAnsi="Times New Roman" w:cs="Times New Roman"/>
          <w:color w:val="000000"/>
          <w:sz w:val="28"/>
          <w:szCs w:val="28"/>
        </w:rPr>
        <w:t>– выгрузка в зону длительного хранения ЗХ;</w:t>
      </w:r>
    </w:p>
    <w:p w:rsidR="00E732A9" w:rsidRPr="006D01F6" w:rsidRDefault="00E732A9" w:rsidP="00EE6472">
      <w:pPr>
        <w:shd w:val="clear" w:color="000000" w:fill="auto"/>
        <w:spacing w:after="0" w:line="360" w:lineRule="auto"/>
        <w:ind w:firstLine="709"/>
        <w:jc w:val="both"/>
        <w:rPr>
          <w:rFonts w:ascii="Times New Roman" w:hAnsi="Times New Roman" w:cs="Times New Roman"/>
          <w:color w:val="000000"/>
          <w:sz w:val="28"/>
          <w:szCs w:val="28"/>
        </w:rPr>
      </w:pPr>
      <w:r w:rsidRPr="006D01F6">
        <w:rPr>
          <w:rFonts w:ascii="Times New Roman" w:hAnsi="Times New Roman" w:cs="Times New Roman"/>
          <w:color w:val="000000"/>
          <w:sz w:val="28"/>
          <w:szCs w:val="28"/>
        </w:rPr>
        <w:t>– перегрузка с приемной площадки в зону длительного хранения;</w:t>
      </w:r>
    </w:p>
    <w:p w:rsidR="00E732A9" w:rsidRPr="006D01F6" w:rsidRDefault="00E732A9" w:rsidP="00EE6472">
      <w:pPr>
        <w:shd w:val="clear" w:color="000000" w:fill="auto"/>
        <w:spacing w:after="0" w:line="360" w:lineRule="auto"/>
        <w:ind w:firstLine="709"/>
        <w:jc w:val="both"/>
        <w:rPr>
          <w:rFonts w:ascii="Times New Roman" w:hAnsi="Times New Roman" w:cs="Times New Roman"/>
          <w:color w:val="000000"/>
          <w:sz w:val="28"/>
          <w:szCs w:val="28"/>
        </w:rPr>
      </w:pPr>
      <w:r w:rsidRPr="006D01F6">
        <w:rPr>
          <w:rFonts w:ascii="Times New Roman" w:hAnsi="Times New Roman" w:cs="Times New Roman"/>
          <w:color w:val="000000"/>
          <w:sz w:val="28"/>
          <w:szCs w:val="28"/>
        </w:rPr>
        <w:t xml:space="preserve">– выдача груза с приемной площадки на транспорт </w:t>
      </w:r>
      <w:proofErr w:type="spellStart"/>
      <w:r w:rsidRPr="006D01F6">
        <w:rPr>
          <w:rFonts w:ascii="Times New Roman" w:hAnsi="Times New Roman" w:cs="Times New Roman"/>
          <w:color w:val="000000"/>
          <w:sz w:val="28"/>
          <w:szCs w:val="28"/>
        </w:rPr>
        <w:t>Т</w:t>
      </w:r>
      <w:r w:rsidRPr="006D01F6">
        <w:rPr>
          <w:rFonts w:ascii="Times New Roman" w:hAnsi="Times New Roman" w:cs="Times New Roman"/>
          <w:color w:val="000000"/>
          <w:sz w:val="28"/>
          <w:szCs w:val="28"/>
          <w:vertAlign w:val="subscript"/>
        </w:rPr>
        <w:t>отпр</w:t>
      </w:r>
      <w:proofErr w:type="spellEnd"/>
      <w:r w:rsidRPr="006D01F6">
        <w:rPr>
          <w:rFonts w:ascii="Times New Roman" w:hAnsi="Times New Roman" w:cs="Times New Roman"/>
          <w:color w:val="000000"/>
          <w:sz w:val="28"/>
          <w:szCs w:val="28"/>
        </w:rPr>
        <w:t>;</w:t>
      </w:r>
    </w:p>
    <w:p w:rsidR="00E732A9" w:rsidRPr="006D01F6" w:rsidRDefault="00E732A9" w:rsidP="00EE6472">
      <w:pPr>
        <w:shd w:val="clear" w:color="000000" w:fill="auto"/>
        <w:spacing w:after="0" w:line="360" w:lineRule="auto"/>
        <w:ind w:firstLine="709"/>
        <w:jc w:val="both"/>
        <w:rPr>
          <w:rFonts w:ascii="Times New Roman" w:hAnsi="Times New Roman" w:cs="Times New Roman"/>
          <w:color w:val="000000"/>
          <w:sz w:val="28"/>
          <w:szCs w:val="28"/>
        </w:rPr>
      </w:pPr>
      <w:r w:rsidRPr="006D01F6">
        <w:rPr>
          <w:rFonts w:ascii="Times New Roman" w:hAnsi="Times New Roman" w:cs="Times New Roman"/>
          <w:color w:val="000000"/>
          <w:sz w:val="28"/>
          <w:szCs w:val="28"/>
        </w:rPr>
        <w:t xml:space="preserve">– выдача груза из зоны длительного хранения на транспорт </w:t>
      </w:r>
      <w:proofErr w:type="spellStart"/>
      <w:r w:rsidRPr="006D01F6">
        <w:rPr>
          <w:rFonts w:ascii="Times New Roman" w:hAnsi="Times New Roman" w:cs="Times New Roman"/>
          <w:color w:val="000000"/>
          <w:sz w:val="28"/>
          <w:szCs w:val="28"/>
        </w:rPr>
        <w:t>Т</w:t>
      </w:r>
      <w:r w:rsidRPr="006D01F6">
        <w:rPr>
          <w:rFonts w:ascii="Times New Roman" w:hAnsi="Times New Roman" w:cs="Times New Roman"/>
          <w:color w:val="000000"/>
          <w:sz w:val="28"/>
          <w:szCs w:val="28"/>
          <w:vertAlign w:val="subscript"/>
        </w:rPr>
        <w:t>отпр</w:t>
      </w:r>
      <w:proofErr w:type="spellEnd"/>
      <w:r w:rsidRPr="006D01F6">
        <w:rPr>
          <w:rFonts w:ascii="Times New Roman" w:hAnsi="Times New Roman" w:cs="Times New Roman"/>
          <w:color w:val="000000"/>
          <w:sz w:val="28"/>
          <w:szCs w:val="28"/>
        </w:rPr>
        <w:t>.</w:t>
      </w:r>
    </w:p>
    <w:p w:rsidR="00E732A9" w:rsidRPr="006D01F6" w:rsidRDefault="00E732A9" w:rsidP="00EE6472">
      <w:pPr>
        <w:shd w:val="clear" w:color="000000" w:fill="auto"/>
        <w:spacing w:after="0" w:line="360" w:lineRule="auto"/>
        <w:ind w:firstLine="709"/>
        <w:jc w:val="both"/>
        <w:rPr>
          <w:rFonts w:ascii="Times New Roman" w:hAnsi="Times New Roman" w:cs="Times New Roman"/>
          <w:color w:val="000000"/>
          <w:sz w:val="28"/>
          <w:szCs w:val="28"/>
        </w:rPr>
      </w:pPr>
      <w:r w:rsidRPr="006D01F6">
        <w:rPr>
          <w:rFonts w:ascii="Times New Roman" w:hAnsi="Times New Roman" w:cs="Times New Roman"/>
          <w:color w:val="000000"/>
          <w:sz w:val="28"/>
          <w:szCs w:val="28"/>
        </w:rPr>
        <w:t>– выдача груза из зоны хранения в зону комплектации заказов;</w:t>
      </w:r>
    </w:p>
    <w:p w:rsidR="00E732A9" w:rsidRPr="006D01F6" w:rsidRDefault="00E732A9" w:rsidP="00EE6472">
      <w:pPr>
        <w:shd w:val="clear" w:color="000000" w:fill="auto"/>
        <w:spacing w:after="0" w:line="360" w:lineRule="auto"/>
        <w:ind w:firstLine="709"/>
        <w:jc w:val="both"/>
        <w:rPr>
          <w:rFonts w:ascii="Times New Roman" w:hAnsi="Times New Roman" w:cs="Times New Roman"/>
          <w:color w:val="000000"/>
          <w:sz w:val="28"/>
          <w:szCs w:val="28"/>
        </w:rPr>
      </w:pPr>
      <w:r w:rsidRPr="006D01F6">
        <w:rPr>
          <w:rFonts w:ascii="Times New Roman" w:hAnsi="Times New Roman" w:cs="Times New Roman"/>
          <w:color w:val="000000"/>
          <w:sz w:val="28"/>
          <w:szCs w:val="28"/>
        </w:rPr>
        <w:t>– выдача груза из зоны приемки в зону комплектации</w:t>
      </w:r>
    </w:p>
    <w:p w:rsidR="00E732A9" w:rsidRPr="006D01F6" w:rsidRDefault="00E732A9" w:rsidP="00EE6472">
      <w:pPr>
        <w:shd w:val="clear" w:color="000000" w:fill="auto"/>
        <w:spacing w:after="0" w:line="360" w:lineRule="auto"/>
        <w:ind w:firstLine="709"/>
        <w:jc w:val="both"/>
        <w:rPr>
          <w:rFonts w:ascii="Times New Roman" w:hAnsi="Times New Roman" w:cs="Times New Roman"/>
          <w:color w:val="000000"/>
          <w:sz w:val="28"/>
          <w:szCs w:val="28"/>
        </w:rPr>
      </w:pPr>
      <w:r w:rsidRPr="006D01F6">
        <w:rPr>
          <w:rFonts w:ascii="Times New Roman" w:hAnsi="Times New Roman" w:cs="Times New Roman"/>
          <w:color w:val="000000"/>
          <w:sz w:val="28"/>
          <w:szCs w:val="28"/>
        </w:rPr>
        <w:t>– выдача груза из зоны хранения в зону комплектации;</w:t>
      </w:r>
    </w:p>
    <w:p w:rsidR="00E732A9" w:rsidRPr="006D01F6" w:rsidRDefault="00E732A9" w:rsidP="00EE6472">
      <w:pPr>
        <w:shd w:val="clear" w:color="000000" w:fill="auto"/>
        <w:spacing w:after="0" w:line="360" w:lineRule="auto"/>
        <w:ind w:firstLine="709"/>
        <w:jc w:val="both"/>
        <w:rPr>
          <w:rFonts w:ascii="Times New Roman" w:hAnsi="Times New Roman" w:cs="Times New Roman"/>
          <w:color w:val="000000"/>
          <w:sz w:val="28"/>
          <w:szCs w:val="28"/>
        </w:rPr>
      </w:pPr>
      <w:r w:rsidRPr="006D01F6">
        <w:rPr>
          <w:rFonts w:ascii="Times New Roman" w:hAnsi="Times New Roman" w:cs="Times New Roman"/>
          <w:color w:val="000000"/>
          <w:sz w:val="28"/>
          <w:szCs w:val="28"/>
        </w:rPr>
        <w:t>- выдача груза из зоны комплектации в зону экспедирования и приемки.</w:t>
      </w:r>
    </w:p>
    <w:p w:rsidR="00E732A9" w:rsidRPr="006D01F6" w:rsidRDefault="00E732A9" w:rsidP="00EE6472">
      <w:pPr>
        <w:shd w:val="clear" w:color="000000" w:fill="auto"/>
        <w:spacing w:after="0" w:line="360" w:lineRule="auto"/>
        <w:ind w:firstLine="709"/>
        <w:jc w:val="both"/>
        <w:rPr>
          <w:rFonts w:ascii="Times New Roman" w:hAnsi="Times New Roman" w:cs="Times New Roman"/>
          <w:color w:val="000000"/>
          <w:sz w:val="28"/>
          <w:szCs w:val="28"/>
        </w:rPr>
      </w:pPr>
      <w:r w:rsidRPr="006D01F6">
        <w:rPr>
          <w:rFonts w:ascii="Times New Roman" w:hAnsi="Times New Roman" w:cs="Times New Roman"/>
          <w:color w:val="000000"/>
          <w:sz w:val="28"/>
          <w:szCs w:val="28"/>
        </w:rPr>
        <w:t xml:space="preserve">В зависимости от условий договора поставки с поставщиками и заказчиками товар может пройти через все технологические зоны склада с полным набором </w:t>
      </w:r>
      <w:proofErr w:type="spellStart"/>
      <w:r w:rsidRPr="006D01F6">
        <w:rPr>
          <w:rFonts w:ascii="Times New Roman" w:hAnsi="Times New Roman" w:cs="Times New Roman"/>
          <w:color w:val="000000"/>
          <w:sz w:val="28"/>
          <w:szCs w:val="28"/>
        </w:rPr>
        <w:t>логистических</w:t>
      </w:r>
      <w:proofErr w:type="spellEnd"/>
      <w:r w:rsidRPr="006D01F6">
        <w:rPr>
          <w:rFonts w:ascii="Times New Roman" w:hAnsi="Times New Roman" w:cs="Times New Roman"/>
          <w:color w:val="000000"/>
          <w:sz w:val="28"/>
          <w:szCs w:val="28"/>
        </w:rPr>
        <w:t xml:space="preserve"> операций, но необходимо стремиться, как </w:t>
      </w:r>
      <w:proofErr w:type="gramStart"/>
      <w:r w:rsidRPr="006D01F6">
        <w:rPr>
          <w:rFonts w:ascii="Times New Roman" w:hAnsi="Times New Roman" w:cs="Times New Roman"/>
          <w:color w:val="000000"/>
          <w:sz w:val="28"/>
          <w:szCs w:val="28"/>
        </w:rPr>
        <w:t>у</w:t>
      </w:r>
      <w:proofErr w:type="gramEnd"/>
      <w:r w:rsidRPr="006D01F6">
        <w:rPr>
          <w:rFonts w:ascii="Times New Roman" w:hAnsi="Times New Roman" w:cs="Times New Roman"/>
          <w:color w:val="000000"/>
          <w:sz w:val="28"/>
          <w:szCs w:val="28"/>
        </w:rPr>
        <w:t xml:space="preserve"> же говорилось, </w:t>
      </w:r>
      <w:proofErr w:type="gramStart"/>
      <w:r w:rsidRPr="006D01F6">
        <w:rPr>
          <w:rFonts w:ascii="Times New Roman" w:hAnsi="Times New Roman" w:cs="Times New Roman"/>
          <w:color w:val="000000"/>
          <w:sz w:val="28"/>
          <w:szCs w:val="28"/>
        </w:rPr>
        <w:t>к</w:t>
      </w:r>
      <w:proofErr w:type="gramEnd"/>
      <w:r w:rsidRPr="006D01F6">
        <w:rPr>
          <w:rFonts w:ascii="Times New Roman" w:hAnsi="Times New Roman" w:cs="Times New Roman"/>
          <w:color w:val="000000"/>
          <w:sz w:val="28"/>
          <w:szCs w:val="28"/>
        </w:rPr>
        <w:t xml:space="preserve"> сокращению числа складских операций, что будет способствовать снижению себестоимости </w:t>
      </w:r>
      <w:proofErr w:type="spellStart"/>
      <w:r w:rsidRPr="006D01F6">
        <w:rPr>
          <w:rFonts w:ascii="Times New Roman" w:hAnsi="Times New Roman" w:cs="Times New Roman"/>
          <w:color w:val="000000"/>
          <w:sz w:val="28"/>
          <w:szCs w:val="28"/>
        </w:rPr>
        <w:t>грузопереработки</w:t>
      </w:r>
      <w:proofErr w:type="spellEnd"/>
      <w:r w:rsidRPr="006D01F6">
        <w:rPr>
          <w:rFonts w:ascii="Times New Roman" w:hAnsi="Times New Roman" w:cs="Times New Roman"/>
          <w:color w:val="000000"/>
          <w:sz w:val="28"/>
          <w:szCs w:val="28"/>
        </w:rPr>
        <w:t xml:space="preserve"> на складе и увеличению прибыли предприятия.</w:t>
      </w:r>
    </w:p>
    <w:p w:rsidR="00E732A9" w:rsidRPr="006D01F6" w:rsidRDefault="00E732A9" w:rsidP="00EE6472">
      <w:pPr>
        <w:shd w:val="clear" w:color="000000" w:fill="auto"/>
        <w:spacing w:after="0" w:line="360" w:lineRule="auto"/>
        <w:ind w:firstLine="709"/>
        <w:jc w:val="both"/>
        <w:rPr>
          <w:rFonts w:ascii="Times New Roman" w:hAnsi="Times New Roman" w:cs="Times New Roman"/>
          <w:color w:val="000000"/>
          <w:sz w:val="28"/>
          <w:szCs w:val="28"/>
        </w:rPr>
      </w:pPr>
    </w:p>
    <w:p w:rsidR="00E732A9" w:rsidRPr="006D01F6" w:rsidRDefault="00E732A9" w:rsidP="00EE6472">
      <w:pPr>
        <w:shd w:val="clear" w:color="000000" w:fill="auto"/>
        <w:spacing w:after="0" w:line="360" w:lineRule="auto"/>
        <w:ind w:firstLine="709"/>
        <w:jc w:val="both"/>
        <w:rPr>
          <w:rFonts w:ascii="Times New Roman" w:hAnsi="Times New Roman" w:cs="Times New Roman"/>
          <w:color w:val="000000"/>
          <w:sz w:val="28"/>
          <w:szCs w:val="28"/>
        </w:rPr>
      </w:pPr>
      <w:r w:rsidRPr="006D01F6">
        <w:rPr>
          <w:rFonts w:ascii="Times New Roman" w:hAnsi="Times New Roman" w:cs="Times New Roman"/>
          <w:color w:val="000000"/>
          <w:sz w:val="28"/>
          <w:szCs w:val="28"/>
        </w:rPr>
        <w:br w:type="page"/>
      </w:r>
      <w:r w:rsidRPr="006D01F6">
        <w:rPr>
          <w:rFonts w:ascii="Times New Roman" w:hAnsi="Times New Roman" w:cs="Times New Roman"/>
          <w:noProof/>
          <w:sz w:val="28"/>
        </w:rPr>
        <w:lastRenderedPageBreak/>
        <w:drawing>
          <wp:inline distT="0" distB="0" distL="0" distR="0">
            <wp:extent cx="3680460" cy="2750820"/>
            <wp:effectExtent l="0" t="0" r="0" b="0"/>
            <wp:docPr id="50" name="Рисунок 28" descr="http://xreferat.com/image/70/1306528636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xreferat.com/image/70/1306528636_5.gif"/>
                    <pic:cNvPicPr>
                      <a:picLocks noChangeAspect="1" noChangeArrowheads="1"/>
                    </pic:cNvPicPr>
                  </pic:nvPicPr>
                  <pic:blipFill>
                    <a:blip r:embed="rId94" cstate="print"/>
                    <a:srcRect/>
                    <a:stretch>
                      <a:fillRect/>
                    </a:stretch>
                  </pic:blipFill>
                  <pic:spPr bwMode="auto">
                    <a:xfrm>
                      <a:off x="0" y="0"/>
                      <a:ext cx="3680460" cy="2750820"/>
                    </a:xfrm>
                    <a:prstGeom prst="rect">
                      <a:avLst/>
                    </a:prstGeom>
                    <a:noFill/>
                    <a:ln w="9525">
                      <a:noFill/>
                      <a:miter lim="800000"/>
                      <a:headEnd/>
                      <a:tailEnd/>
                    </a:ln>
                  </pic:spPr>
                </pic:pic>
              </a:graphicData>
            </a:graphic>
          </wp:inline>
        </w:drawing>
      </w:r>
    </w:p>
    <w:p w:rsidR="00E732A9" w:rsidRPr="006D01F6" w:rsidRDefault="00E732A9" w:rsidP="00EE6472">
      <w:pPr>
        <w:shd w:val="clear" w:color="000000" w:fill="auto"/>
        <w:spacing w:after="0" w:line="360" w:lineRule="auto"/>
        <w:ind w:firstLine="709"/>
        <w:jc w:val="both"/>
        <w:rPr>
          <w:rFonts w:ascii="Times New Roman" w:hAnsi="Times New Roman" w:cs="Times New Roman"/>
          <w:color w:val="000000"/>
          <w:sz w:val="28"/>
          <w:szCs w:val="28"/>
        </w:rPr>
      </w:pPr>
      <w:r w:rsidRPr="006D01F6">
        <w:rPr>
          <w:rFonts w:ascii="Times New Roman" w:hAnsi="Times New Roman" w:cs="Times New Roman"/>
          <w:iCs/>
          <w:color w:val="000000"/>
          <w:sz w:val="28"/>
          <w:szCs w:val="28"/>
        </w:rPr>
        <w:t>Рисунок 2.12</w:t>
      </w:r>
      <w:r w:rsidRPr="006D01F6">
        <w:rPr>
          <w:rFonts w:ascii="Times New Roman" w:hAnsi="Times New Roman" w:cs="Times New Roman"/>
          <w:i/>
          <w:iCs/>
          <w:color w:val="000000"/>
          <w:sz w:val="28"/>
          <w:szCs w:val="28"/>
        </w:rPr>
        <w:t xml:space="preserve"> - </w:t>
      </w:r>
      <w:r w:rsidRPr="006D01F6">
        <w:rPr>
          <w:rFonts w:ascii="Times New Roman" w:hAnsi="Times New Roman" w:cs="Times New Roman"/>
          <w:iCs/>
          <w:color w:val="000000"/>
          <w:sz w:val="28"/>
          <w:szCs w:val="28"/>
        </w:rPr>
        <w:t xml:space="preserve">Принципиальная схема </w:t>
      </w:r>
      <w:proofErr w:type="spellStart"/>
      <w:r w:rsidRPr="006D01F6">
        <w:rPr>
          <w:rFonts w:ascii="Times New Roman" w:hAnsi="Times New Roman" w:cs="Times New Roman"/>
          <w:iCs/>
          <w:color w:val="000000"/>
          <w:sz w:val="28"/>
          <w:szCs w:val="28"/>
        </w:rPr>
        <w:t>логистического</w:t>
      </w:r>
      <w:proofErr w:type="spellEnd"/>
      <w:r w:rsidRPr="006D01F6">
        <w:rPr>
          <w:rFonts w:ascii="Times New Roman" w:hAnsi="Times New Roman" w:cs="Times New Roman"/>
          <w:iCs/>
          <w:color w:val="000000"/>
          <w:sz w:val="28"/>
          <w:szCs w:val="28"/>
        </w:rPr>
        <w:t xml:space="preserve"> процесса </w:t>
      </w:r>
      <w:r w:rsidRPr="006D01F6">
        <w:rPr>
          <w:rFonts w:ascii="Times New Roman" w:hAnsi="Times New Roman" w:cs="Times New Roman"/>
          <w:color w:val="000000"/>
          <w:sz w:val="28"/>
          <w:szCs w:val="28"/>
        </w:rPr>
        <w:t>на складе ООО «</w:t>
      </w:r>
      <w:r w:rsidR="00EE6472" w:rsidRPr="006D01F6">
        <w:rPr>
          <w:rFonts w:ascii="Times New Roman" w:hAnsi="Times New Roman" w:cs="Times New Roman"/>
          <w:color w:val="000000"/>
          <w:sz w:val="28"/>
          <w:szCs w:val="28"/>
        </w:rPr>
        <w:t>VENTAC AVTO</w:t>
      </w:r>
      <w:r w:rsidRPr="006D01F6">
        <w:rPr>
          <w:rFonts w:ascii="Times New Roman" w:hAnsi="Times New Roman" w:cs="Times New Roman"/>
          <w:color w:val="000000"/>
          <w:sz w:val="28"/>
          <w:szCs w:val="28"/>
        </w:rPr>
        <w:t>»</w:t>
      </w:r>
    </w:p>
    <w:p w:rsidR="00E732A9" w:rsidRPr="006D01F6" w:rsidRDefault="00E732A9" w:rsidP="00EE6472">
      <w:pPr>
        <w:shd w:val="clear" w:color="000000" w:fill="auto"/>
        <w:spacing w:after="0" w:line="360" w:lineRule="auto"/>
        <w:ind w:firstLine="709"/>
        <w:jc w:val="both"/>
        <w:rPr>
          <w:rFonts w:ascii="Times New Roman" w:hAnsi="Times New Roman" w:cs="Times New Roman"/>
          <w:color w:val="000000"/>
          <w:sz w:val="28"/>
          <w:szCs w:val="28"/>
        </w:rPr>
      </w:pPr>
    </w:p>
    <w:p w:rsidR="00E732A9" w:rsidRPr="006D01F6" w:rsidRDefault="00E732A9" w:rsidP="00EE6472">
      <w:pPr>
        <w:shd w:val="clear" w:color="000000" w:fill="auto"/>
        <w:spacing w:after="0" w:line="360" w:lineRule="auto"/>
        <w:ind w:firstLine="709"/>
        <w:jc w:val="both"/>
        <w:rPr>
          <w:rFonts w:ascii="Times New Roman" w:hAnsi="Times New Roman" w:cs="Times New Roman"/>
          <w:color w:val="000000"/>
          <w:sz w:val="28"/>
          <w:szCs w:val="28"/>
        </w:rPr>
      </w:pPr>
      <w:r w:rsidRPr="006D01F6">
        <w:rPr>
          <w:rFonts w:ascii="Times New Roman" w:hAnsi="Times New Roman" w:cs="Times New Roman"/>
          <w:color w:val="000000"/>
          <w:sz w:val="28"/>
          <w:szCs w:val="28"/>
        </w:rPr>
        <w:t xml:space="preserve">В зависимости от условий договора поставки с поставщиками и заказчиками товар может пройти через все технологические зоны склада с полным набором </w:t>
      </w:r>
      <w:proofErr w:type="spellStart"/>
      <w:r w:rsidRPr="006D01F6">
        <w:rPr>
          <w:rFonts w:ascii="Times New Roman" w:hAnsi="Times New Roman" w:cs="Times New Roman"/>
          <w:color w:val="000000"/>
          <w:sz w:val="28"/>
          <w:szCs w:val="28"/>
        </w:rPr>
        <w:t>логистических</w:t>
      </w:r>
      <w:proofErr w:type="spellEnd"/>
      <w:r w:rsidRPr="006D01F6">
        <w:rPr>
          <w:rFonts w:ascii="Times New Roman" w:hAnsi="Times New Roman" w:cs="Times New Roman"/>
          <w:color w:val="000000"/>
          <w:sz w:val="28"/>
          <w:szCs w:val="28"/>
        </w:rPr>
        <w:t xml:space="preserve"> операций, но необходимо стремиться, как </w:t>
      </w:r>
      <w:proofErr w:type="gramStart"/>
      <w:r w:rsidRPr="006D01F6">
        <w:rPr>
          <w:rFonts w:ascii="Times New Roman" w:hAnsi="Times New Roman" w:cs="Times New Roman"/>
          <w:color w:val="000000"/>
          <w:sz w:val="28"/>
          <w:szCs w:val="28"/>
        </w:rPr>
        <w:t>у</w:t>
      </w:r>
      <w:proofErr w:type="gramEnd"/>
      <w:r w:rsidRPr="006D01F6">
        <w:rPr>
          <w:rFonts w:ascii="Times New Roman" w:hAnsi="Times New Roman" w:cs="Times New Roman"/>
          <w:color w:val="000000"/>
          <w:sz w:val="28"/>
          <w:szCs w:val="28"/>
        </w:rPr>
        <w:t xml:space="preserve"> же говорилось, </w:t>
      </w:r>
      <w:proofErr w:type="gramStart"/>
      <w:r w:rsidRPr="006D01F6">
        <w:rPr>
          <w:rFonts w:ascii="Times New Roman" w:hAnsi="Times New Roman" w:cs="Times New Roman"/>
          <w:color w:val="000000"/>
          <w:sz w:val="28"/>
          <w:szCs w:val="28"/>
        </w:rPr>
        <w:t>к</w:t>
      </w:r>
      <w:proofErr w:type="gramEnd"/>
      <w:r w:rsidRPr="006D01F6">
        <w:rPr>
          <w:rFonts w:ascii="Times New Roman" w:hAnsi="Times New Roman" w:cs="Times New Roman"/>
          <w:color w:val="000000"/>
          <w:sz w:val="28"/>
          <w:szCs w:val="28"/>
        </w:rPr>
        <w:t xml:space="preserve"> сокращению числа складских операций, что будет способствовать снижению себестоимости </w:t>
      </w:r>
      <w:proofErr w:type="spellStart"/>
      <w:r w:rsidRPr="006D01F6">
        <w:rPr>
          <w:rFonts w:ascii="Times New Roman" w:hAnsi="Times New Roman" w:cs="Times New Roman"/>
          <w:color w:val="000000"/>
          <w:sz w:val="28"/>
          <w:szCs w:val="28"/>
        </w:rPr>
        <w:t>грузопереработки</w:t>
      </w:r>
      <w:proofErr w:type="spellEnd"/>
      <w:r w:rsidRPr="006D01F6">
        <w:rPr>
          <w:rFonts w:ascii="Times New Roman" w:hAnsi="Times New Roman" w:cs="Times New Roman"/>
          <w:color w:val="000000"/>
          <w:sz w:val="28"/>
          <w:szCs w:val="28"/>
        </w:rPr>
        <w:t xml:space="preserve"> на складе и увеличению прибыли предприятия.</w:t>
      </w:r>
    </w:p>
    <w:p w:rsidR="00E732A9" w:rsidRPr="006D01F6" w:rsidRDefault="00E732A9"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Прибыль склада П (</w:t>
      </w:r>
      <w:proofErr w:type="spellStart"/>
      <w:r w:rsidRPr="006D01F6">
        <w:rPr>
          <w:rFonts w:ascii="Times New Roman" w:hAnsi="Times New Roman" w:cs="Times New Roman"/>
          <w:sz w:val="28"/>
          <w:szCs w:val="28"/>
        </w:rPr>
        <w:t>у.д.е</w:t>
      </w:r>
      <w:proofErr w:type="spellEnd"/>
      <w:r w:rsidRPr="006D01F6">
        <w:rPr>
          <w:rFonts w:ascii="Times New Roman" w:hAnsi="Times New Roman" w:cs="Times New Roman"/>
          <w:sz w:val="28"/>
          <w:szCs w:val="28"/>
        </w:rPr>
        <w:t>./год) равна разности дохода</w:t>
      </w:r>
      <w:proofErr w:type="gramStart"/>
      <w:r w:rsidRPr="006D01F6">
        <w:rPr>
          <w:rFonts w:ascii="Times New Roman" w:hAnsi="Times New Roman" w:cs="Times New Roman"/>
          <w:sz w:val="28"/>
          <w:szCs w:val="28"/>
        </w:rPr>
        <w:t xml:space="preserve"> Д</w:t>
      </w:r>
      <w:proofErr w:type="gramEnd"/>
      <w:r w:rsidRPr="006D01F6">
        <w:rPr>
          <w:rFonts w:ascii="Times New Roman" w:hAnsi="Times New Roman" w:cs="Times New Roman"/>
          <w:sz w:val="28"/>
          <w:szCs w:val="28"/>
        </w:rPr>
        <w:t xml:space="preserve"> и общих издержек С общ.</w:t>
      </w:r>
    </w:p>
    <w:p w:rsidR="00E732A9" w:rsidRPr="006D01F6" w:rsidRDefault="00E732A9" w:rsidP="006D01F6">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fldChar w:fldCharType="begin"/>
      </w:r>
      <w:r w:rsidRPr="006D01F6">
        <w:rPr>
          <w:rFonts w:ascii="Times New Roman" w:hAnsi="Times New Roman" w:cs="Times New Roman"/>
          <w:sz w:val="28"/>
          <w:szCs w:val="28"/>
        </w:rPr>
        <w:instrText xml:space="preserve"> QUOTE </w:instrText>
      </w:r>
      <w:r w:rsidRPr="006D01F6">
        <w:rPr>
          <w:rFonts w:ascii="Times New Roman" w:hAnsi="Times New Roman" w:cs="Times New Roman"/>
          <w:noProof/>
          <w:position w:val="-11"/>
          <w:sz w:val="28"/>
        </w:rPr>
        <w:drawing>
          <wp:inline distT="0" distB="0" distL="0" distR="0">
            <wp:extent cx="1356360" cy="23622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5" cstate="print">
                      <a:clrChange>
                        <a:clrFrom>
                          <a:srgbClr val="FFFFFF"/>
                        </a:clrFrom>
                        <a:clrTo>
                          <a:srgbClr val="FFFFFF">
                            <a:alpha val="0"/>
                          </a:srgbClr>
                        </a:clrTo>
                      </a:clrChange>
                    </a:blip>
                    <a:srcRect/>
                    <a:stretch>
                      <a:fillRect/>
                    </a:stretch>
                  </pic:blipFill>
                  <pic:spPr bwMode="auto">
                    <a:xfrm>
                      <a:off x="0" y="0"/>
                      <a:ext cx="1356360" cy="236220"/>
                    </a:xfrm>
                    <a:prstGeom prst="rect">
                      <a:avLst/>
                    </a:prstGeom>
                    <a:noFill/>
                    <a:ln w="9525">
                      <a:noFill/>
                      <a:miter lim="800000"/>
                      <a:headEnd/>
                      <a:tailEnd/>
                    </a:ln>
                  </pic:spPr>
                </pic:pic>
              </a:graphicData>
            </a:graphic>
          </wp:inline>
        </w:drawing>
      </w:r>
      <w:r w:rsidRPr="006D01F6">
        <w:rPr>
          <w:rFonts w:ascii="Times New Roman" w:hAnsi="Times New Roman" w:cs="Times New Roman"/>
          <w:sz w:val="28"/>
          <w:szCs w:val="28"/>
        </w:rPr>
        <w:instrText xml:space="preserve"> </w:instrText>
      </w:r>
      <w:r w:rsidRPr="006D01F6">
        <w:rPr>
          <w:rFonts w:ascii="Times New Roman" w:hAnsi="Times New Roman" w:cs="Times New Roman"/>
          <w:sz w:val="28"/>
          <w:szCs w:val="28"/>
        </w:rPr>
        <w:fldChar w:fldCharType="separate"/>
      </w:r>
      <w:r w:rsidRPr="006D01F6">
        <w:rPr>
          <w:rFonts w:ascii="Times New Roman" w:hAnsi="Times New Roman" w:cs="Times New Roman"/>
          <w:noProof/>
          <w:position w:val="-11"/>
          <w:sz w:val="28"/>
        </w:rPr>
        <w:drawing>
          <wp:inline distT="0" distB="0" distL="0" distR="0">
            <wp:extent cx="1356360" cy="23622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5" cstate="print">
                      <a:clrChange>
                        <a:clrFrom>
                          <a:srgbClr val="FFFFFF"/>
                        </a:clrFrom>
                        <a:clrTo>
                          <a:srgbClr val="FFFFFF">
                            <a:alpha val="0"/>
                          </a:srgbClr>
                        </a:clrTo>
                      </a:clrChange>
                    </a:blip>
                    <a:srcRect/>
                    <a:stretch>
                      <a:fillRect/>
                    </a:stretch>
                  </pic:blipFill>
                  <pic:spPr bwMode="auto">
                    <a:xfrm>
                      <a:off x="0" y="0"/>
                      <a:ext cx="1356360" cy="236220"/>
                    </a:xfrm>
                    <a:prstGeom prst="rect">
                      <a:avLst/>
                    </a:prstGeom>
                    <a:noFill/>
                    <a:ln w="9525">
                      <a:noFill/>
                      <a:miter lim="800000"/>
                      <a:headEnd/>
                      <a:tailEnd/>
                    </a:ln>
                  </pic:spPr>
                </pic:pic>
              </a:graphicData>
            </a:graphic>
          </wp:inline>
        </w:drawing>
      </w:r>
      <w:r w:rsidRPr="006D01F6">
        <w:rPr>
          <w:rFonts w:ascii="Times New Roman" w:hAnsi="Times New Roman" w:cs="Times New Roman"/>
          <w:sz w:val="28"/>
          <w:szCs w:val="28"/>
        </w:rPr>
        <w:fldChar w:fldCharType="end"/>
      </w:r>
      <w:r w:rsidRPr="006D01F6">
        <w:rPr>
          <w:rFonts w:ascii="Times New Roman" w:hAnsi="Times New Roman" w:cs="Times New Roman"/>
          <w:sz w:val="28"/>
          <w:szCs w:val="28"/>
        </w:rPr>
        <w:t xml:space="preserve"> (2.20)</w:t>
      </w:r>
    </w:p>
    <w:p w:rsidR="00E732A9" w:rsidRPr="006D01F6" w:rsidRDefault="00E732A9" w:rsidP="006D01F6">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В свою очередь, общие издержки складываются из условно переменных и условно постоянных издержек</w:t>
      </w:r>
    </w:p>
    <w:p w:rsidR="00E732A9" w:rsidRPr="006D01F6" w:rsidRDefault="00E732A9" w:rsidP="006D01F6">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fldChar w:fldCharType="begin"/>
      </w:r>
      <w:r w:rsidRPr="006D01F6">
        <w:rPr>
          <w:rFonts w:ascii="Times New Roman" w:hAnsi="Times New Roman" w:cs="Times New Roman"/>
          <w:sz w:val="28"/>
          <w:szCs w:val="28"/>
        </w:rPr>
        <w:instrText xml:space="preserve"> QUOTE </w:instrText>
      </w:r>
      <w:r w:rsidRPr="006D01F6">
        <w:rPr>
          <w:rFonts w:ascii="Times New Roman" w:hAnsi="Times New Roman" w:cs="Times New Roman"/>
          <w:noProof/>
          <w:position w:val="-11"/>
          <w:sz w:val="28"/>
        </w:rPr>
        <w:drawing>
          <wp:inline distT="0" distB="0" distL="0" distR="0">
            <wp:extent cx="2026920" cy="23622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6" cstate="print">
                      <a:clrChange>
                        <a:clrFrom>
                          <a:srgbClr val="FFFFFF"/>
                        </a:clrFrom>
                        <a:clrTo>
                          <a:srgbClr val="FFFFFF">
                            <a:alpha val="0"/>
                          </a:srgbClr>
                        </a:clrTo>
                      </a:clrChange>
                    </a:blip>
                    <a:srcRect/>
                    <a:stretch>
                      <a:fillRect/>
                    </a:stretch>
                  </pic:blipFill>
                  <pic:spPr bwMode="auto">
                    <a:xfrm>
                      <a:off x="0" y="0"/>
                      <a:ext cx="2026920" cy="236220"/>
                    </a:xfrm>
                    <a:prstGeom prst="rect">
                      <a:avLst/>
                    </a:prstGeom>
                    <a:noFill/>
                    <a:ln w="9525">
                      <a:noFill/>
                      <a:miter lim="800000"/>
                      <a:headEnd/>
                      <a:tailEnd/>
                    </a:ln>
                  </pic:spPr>
                </pic:pic>
              </a:graphicData>
            </a:graphic>
          </wp:inline>
        </w:drawing>
      </w:r>
      <w:r w:rsidRPr="006D01F6">
        <w:rPr>
          <w:rFonts w:ascii="Times New Roman" w:hAnsi="Times New Roman" w:cs="Times New Roman"/>
          <w:sz w:val="28"/>
          <w:szCs w:val="28"/>
        </w:rPr>
        <w:instrText xml:space="preserve"> </w:instrText>
      </w:r>
      <w:r w:rsidRPr="006D01F6">
        <w:rPr>
          <w:rFonts w:ascii="Times New Roman" w:hAnsi="Times New Roman" w:cs="Times New Roman"/>
          <w:sz w:val="28"/>
          <w:szCs w:val="28"/>
        </w:rPr>
        <w:fldChar w:fldCharType="separate"/>
      </w:r>
      <w:r w:rsidRPr="006D01F6">
        <w:rPr>
          <w:rFonts w:ascii="Times New Roman" w:hAnsi="Times New Roman" w:cs="Times New Roman"/>
          <w:noProof/>
          <w:position w:val="-11"/>
          <w:sz w:val="28"/>
        </w:rPr>
        <w:drawing>
          <wp:inline distT="0" distB="0" distL="0" distR="0">
            <wp:extent cx="2026920" cy="236220"/>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6" cstate="print">
                      <a:clrChange>
                        <a:clrFrom>
                          <a:srgbClr val="FFFFFF"/>
                        </a:clrFrom>
                        <a:clrTo>
                          <a:srgbClr val="FFFFFF">
                            <a:alpha val="0"/>
                          </a:srgbClr>
                        </a:clrTo>
                      </a:clrChange>
                    </a:blip>
                    <a:srcRect/>
                    <a:stretch>
                      <a:fillRect/>
                    </a:stretch>
                  </pic:blipFill>
                  <pic:spPr bwMode="auto">
                    <a:xfrm>
                      <a:off x="0" y="0"/>
                      <a:ext cx="2026920" cy="236220"/>
                    </a:xfrm>
                    <a:prstGeom prst="rect">
                      <a:avLst/>
                    </a:prstGeom>
                    <a:noFill/>
                    <a:ln w="9525">
                      <a:noFill/>
                      <a:miter lim="800000"/>
                      <a:headEnd/>
                      <a:tailEnd/>
                    </a:ln>
                  </pic:spPr>
                </pic:pic>
              </a:graphicData>
            </a:graphic>
          </wp:inline>
        </w:drawing>
      </w:r>
      <w:r w:rsidRPr="006D01F6">
        <w:rPr>
          <w:rFonts w:ascii="Times New Roman" w:hAnsi="Times New Roman" w:cs="Times New Roman"/>
          <w:sz w:val="28"/>
          <w:szCs w:val="28"/>
        </w:rPr>
        <w:fldChar w:fldCharType="end"/>
      </w:r>
      <w:r w:rsidRPr="006D01F6">
        <w:rPr>
          <w:rFonts w:ascii="Times New Roman" w:hAnsi="Times New Roman" w:cs="Times New Roman"/>
          <w:sz w:val="28"/>
          <w:szCs w:val="28"/>
        </w:rPr>
        <w:t>(2.21)</w:t>
      </w:r>
    </w:p>
    <w:p w:rsidR="00E732A9" w:rsidRPr="006D01F6" w:rsidRDefault="00E732A9"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xml:space="preserve">Постоянные затраты не зависят от грузооборота склада. К ним относятся расходы на покупку складского помещения (банковские платежи, если взят кредит на покупку склада), амортизация техники (С </w:t>
      </w:r>
      <w:proofErr w:type="spellStart"/>
      <w:r w:rsidRPr="006D01F6">
        <w:rPr>
          <w:rFonts w:ascii="Times New Roman" w:hAnsi="Times New Roman" w:cs="Times New Roman"/>
          <w:sz w:val="28"/>
          <w:szCs w:val="28"/>
        </w:rPr>
        <w:t>ам</w:t>
      </w:r>
      <w:proofErr w:type="spellEnd"/>
      <w:r w:rsidRPr="006D01F6">
        <w:rPr>
          <w:rFonts w:ascii="Times New Roman" w:hAnsi="Times New Roman" w:cs="Times New Roman"/>
          <w:sz w:val="28"/>
          <w:szCs w:val="28"/>
        </w:rPr>
        <w:t xml:space="preserve">. ), оплата электроэнергии (С </w:t>
      </w:r>
      <w:proofErr w:type="spellStart"/>
      <w:r w:rsidRPr="006D01F6">
        <w:rPr>
          <w:rFonts w:ascii="Times New Roman" w:hAnsi="Times New Roman" w:cs="Times New Roman"/>
          <w:sz w:val="28"/>
          <w:szCs w:val="28"/>
        </w:rPr>
        <w:t>эл</w:t>
      </w:r>
      <w:proofErr w:type="spellEnd"/>
      <w:r w:rsidRPr="006D01F6">
        <w:rPr>
          <w:rFonts w:ascii="Times New Roman" w:hAnsi="Times New Roman" w:cs="Times New Roman"/>
          <w:sz w:val="28"/>
          <w:szCs w:val="28"/>
        </w:rPr>
        <w:t>. ), заработная плата управленческого персонала и специалистов</w:t>
      </w:r>
      <w:proofErr w:type="gramStart"/>
      <w:r w:rsidRPr="006D01F6">
        <w:rPr>
          <w:rFonts w:ascii="Times New Roman" w:hAnsi="Times New Roman" w:cs="Times New Roman"/>
          <w:sz w:val="28"/>
          <w:szCs w:val="28"/>
        </w:rPr>
        <w:t xml:space="preserve"> С</w:t>
      </w:r>
      <w:proofErr w:type="gramEnd"/>
      <w:r w:rsidRPr="006D01F6">
        <w:rPr>
          <w:rFonts w:ascii="Times New Roman" w:hAnsi="Times New Roman" w:cs="Times New Roman"/>
          <w:sz w:val="28"/>
          <w:szCs w:val="28"/>
        </w:rPr>
        <w:t xml:space="preserve"> </w:t>
      </w:r>
      <w:proofErr w:type="spellStart"/>
      <w:r w:rsidRPr="006D01F6">
        <w:rPr>
          <w:rFonts w:ascii="Times New Roman" w:hAnsi="Times New Roman" w:cs="Times New Roman"/>
          <w:sz w:val="28"/>
          <w:szCs w:val="28"/>
        </w:rPr>
        <w:t>з.пл</w:t>
      </w:r>
      <w:proofErr w:type="spellEnd"/>
      <w:r w:rsidRPr="006D01F6">
        <w:rPr>
          <w:rFonts w:ascii="Times New Roman" w:hAnsi="Times New Roman" w:cs="Times New Roman"/>
          <w:sz w:val="28"/>
          <w:szCs w:val="28"/>
        </w:rPr>
        <w:t>.</w:t>
      </w:r>
    </w:p>
    <w:p w:rsidR="00E732A9" w:rsidRPr="006D01F6" w:rsidRDefault="00E732A9"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lastRenderedPageBreak/>
        <w:fldChar w:fldCharType="begin"/>
      </w:r>
      <w:r w:rsidRPr="006D01F6">
        <w:rPr>
          <w:rFonts w:ascii="Times New Roman" w:hAnsi="Times New Roman" w:cs="Times New Roman"/>
          <w:sz w:val="28"/>
          <w:szCs w:val="28"/>
        </w:rPr>
        <w:instrText xml:space="preserve"> QUOTE </w:instrText>
      </w:r>
      <w:r w:rsidRPr="006D01F6">
        <w:rPr>
          <w:rFonts w:ascii="Times New Roman" w:hAnsi="Times New Roman" w:cs="Times New Roman"/>
          <w:noProof/>
          <w:position w:val="-11"/>
          <w:sz w:val="28"/>
        </w:rPr>
        <w:drawing>
          <wp:inline distT="0" distB="0" distL="0" distR="0">
            <wp:extent cx="3154680" cy="236220"/>
            <wp:effectExtent l="19050" t="0" r="762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7" cstate="print">
                      <a:clrChange>
                        <a:clrFrom>
                          <a:srgbClr val="FFFFFF"/>
                        </a:clrFrom>
                        <a:clrTo>
                          <a:srgbClr val="FFFFFF">
                            <a:alpha val="0"/>
                          </a:srgbClr>
                        </a:clrTo>
                      </a:clrChange>
                    </a:blip>
                    <a:srcRect/>
                    <a:stretch>
                      <a:fillRect/>
                    </a:stretch>
                  </pic:blipFill>
                  <pic:spPr bwMode="auto">
                    <a:xfrm>
                      <a:off x="0" y="0"/>
                      <a:ext cx="3154680" cy="236220"/>
                    </a:xfrm>
                    <a:prstGeom prst="rect">
                      <a:avLst/>
                    </a:prstGeom>
                    <a:noFill/>
                    <a:ln w="9525">
                      <a:noFill/>
                      <a:miter lim="800000"/>
                      <a:headEnd/>
                      <a:tailEnd/>
                    </a:ln>
                  </pic:spPr>
                </pic:pic>
              </a:graphicData>
            </a:graphic>
          </wp:inline>
        </w:drawing>
      </w:r>
      <w:r w:rsidRPr="006D01F6">
        <w:rPr>
          <w:rFonts w:ascii="Times New Roman" w:hAnsi="Times New Roman" w:cs="Times New Roman"/>
          <w:sz w:val="28"/>
          <w:szCs w:val="28"/>
        </w:rPr>
        <w:instrText xml:space="preserve"> </w:instrText>
      </w:r>
      <w:r w:rsidRPr="006D01F6">
        <w:rPr>
          <w:rFonts w:ascii="Times New Roman" w:hAnsi="Times New Roman" w:cs="Times New Roman"/>
          <w:sz w:val="28"/>
          <w:szCs w:val="28"/>
        </w:rPr>
        <w:fldChar w:fldCharType="separate"/>
      </w:r>
      <w:r w:rsidRPr="006D01F6">
        <w:rPr>
          <w:rFonts w:ascii="Times New Roman" w:hAnsi="Times New Roman" w:cs="Times New Roman"/>
          <w:noProof/>
          <w:position w:val="-11"/>
          <w:sz w:val="28"/>
        </w:rPr>
        <w:drawing>
          <wp:inline distT="0" distB="0" distL="0" distR="0">
            <wp:extent cx="3154680" cy="236220"/>
            <wp:effectExtent l="19050" t="0" r="762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7" cstate="print">
                      <a:clrChange>
                        <a:clrFrom>
                          <a:srgbClr val="FFFFFF"/>
                        </a:clrFrom>
                        <a:clrTo>
                          <a:srgbClr val="FFFFFF">
                            <a:alpha val="0"/>
                          </a:srgbClr>
                        </a:clrTo>
                      </a:clrChange>
                    </a:blip>
                    <a:srcRect/>
                    <a:stretch>
                      <a:fillRect/>
                    </a:stretch>
                  </pic:blipFill>
                  <pic:spPr bwMode="auto">
                    <a:xfrm>
                      <a:off x="0" y="0"/>
                      <a:ext cx="3154680" cy="236220"/>
                    </a:xfrm>
                    <a:prstGeom prst="rect">
                      <a:avLst/>
                    </a:prstGeom>
                    <a:noFill/>
                    <a:ln w="9525">
                      <a:noFill/>
                      <a:miter lim="800000"/>
                      <a:headEnd/>
                      <a:tailEnd/>
                    </a:ln>
                  </pic:spPr>
                </pic:pic>
              </a:graphicData>
            </a:graphic>
          </wp:inline>
        </w:drawing>
      </w:r>
      <w:r w:rsidRPr="006D01F6">
        <w:rPr>
          <w:rFonts w:ascii="Times New Roman" w:hAnsi="Times New Roman" w:cs="Times New Roman"/>
          <w:sz w:val="28"/>
          <w:szCs w:val="28"/>
        </w:rPr>
        <w:fldChar w:fldCharType="end"/>
      </w:r>
      <w:r w:rsidRPr="006D01F6">
        <w:rPr>
          <w:rFonts w:ascii="Times New Roman" w:hAnsi="Times New Roman" w:cs="Times New Roman"/>
          <w:sz w:val="28"/>
          <w:szCs w:val="28"/>
        </w:rPr>
        <w:t xml:space="preserve"> (2.22)</w:t>
      </w:r>
    </w:p>
    <w:p w:rsidR="00E732A9" w:rsidRPr="006D01F6" w:rsidRDefault="00E732A9"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xml:space="preserve">Переменные издержки зависят от грузооборота (Q) склада и стоимости </w:t>
      </w:r>
      <w:proofErr w:type="spellStart"/>
      <w:r w:rsidRPr="006D01F6">
        <w:rPr>
          <w:rFonts w:ascii="Times New Roman" w:hAnsi="Times New Roman" w:cs="Times New Roman"/>
          <w:sz w:val="28"/>
          <w:szCs w:val="28"/>
        </w:rPr>
        <w:t>грузопереработки</w:t>
      </w:r>
      <w:proofErr w:type="spellEnd"/>
      <w:r w:rsidRPr="006D01F6">
        <w:rPr>
          <w:rFonts w:ascii="Times New Roman" w:hAnsi="Times New Roman" w:cs="Times New Roman"/>
          <w:sz w:val="28"/>
          <w:szCs w:val="28"/>
        </w:rPr>
        <w:t xml:space="preserve"> на складе (</w:t>
      </w:r>
      <w:proofErr w:type="spellStart"/>
      <w:r w:rsidRPr="006D01F6">
        <w:rPr>
          <w:rFonts w:ascii="Times New Roman" w:hAnsi="Times New Roman" w:cs="Times New Roman"/>
          <w:sz w:val="28"/>
          <w:szCs w:val="28"/>
        </w:rPr>
        <w:t>Сгр</w:t>
      </w:r>
      <w:proofErr w:type="spellEnd"/>
      <w:r w:rsidRPr="006D01F6">
        <w:rPr>
          <w:rFonts w:ascii="Times New Roman" w:hAnsi="Times New Roman" w:cs="Times New Roman"/>
          <w:sz w:val="28"/>
          <w:szCs w:val="28"/>
        </w:rPr>
        <w:t>), то есть от себестоимости складских операций, которая определяется отношением</w:t>
      </w:r>
    </w:p>
    <w:p w:rsidR="00E732A9" w:rsidRPr="006D01F6" w:rsidRDefault="00E732A9" w:rsidP="00EE6472">
      <w:pPr>
        <w:shd w:val="clear" w:color="000000" w:fill="auto"/>
        <w:spacing w:after="0" w:line="360" w:lineRule="auto"/>
        <w:ind w:firstLine="709"/>
        <w:jc w:val="both"/>
        <w:rPr>
          <w:rFonts w:ascii="Times New Roman" w:hAnsi="Times New Roman" w:cs="Times New Roman"/>
          <w:sz w:val="28"/>
        </w:rPr>
      </w:pPr>
    </w:p>
    <w:p w:rsidR="00E732A9" w:rsidRPr="006D01F6" w:rsidRDefault="00E732A9" w:rsidP="00EE6472">
      <w:pPr>
        <w:shd w:val="clear" w:color="000000" w:fill="auto"/>
        <w:spacing w:after="0" w:line="360" w:lineRule="auto"/>
        <w:ind w:firstLine="709"/>
        <w:jc w:val="both"/>
        <w:rPr>
          <w:rFonts w:ascii="Times New Roman" w:hAnsi="Times New Roman" w:cs="Times New Roman"/>
          <w:i/>
          <w:sz w:val="28"/>
          <w:szCs w:val="28"/>
        </w:rPr>
      </w:pPr>
      <w:r w:rsidRPr="006D01F6">
        <w:rPr>
          <w:rFonts w:ascii="Times New Roman" w:hAnsi="Times New Roman" w:cs="Times New Roman"/>
          <w:noProof/>
          <w:sz w:val="28"/>
        </w:rPr>
        <w:drawing>
          <wp:inline distT="0" distB="0" distL="0" distR="0">
            <wp:extent cx="1341120" cy="464820"/>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8" cstate="print">
                      <a:clrChange>
                        <a:clrFrom>
                          <a:srgbClr val="FFFFFF"/>
                        </a:clrFrom>
                        <a:clrTo>
                          <a:srgbClr val="FFFFFF">
                            <a:alpha val="0"/>
                          </a:srgbClr>
                        </a:clrTo>
                      </a:clrChange>
                    </a:blip>
                    <a:srcRect/>
                    <a:stretch>
                      <a:fillRect/>
                    </a:stretch>
                  </pic:blipFill>
                  <pic:spPr bwMode="auto">
                    <a:xfrm>
                      <a:off x="0" y="0"/>
                      <a:ext cx="1341120" cy="464820"/>
                    </a:xfrm>
                    <a:prstGeom prst="rect">
                      <a:avLst/>
                    </a:prstGeom>
                    <a:noFill/>
                    <a:ln w="9525">
                      <a:noFill/>
                      <a:miter lim="800000"/>
                      <a:headEnd/>
                      <a:tailEnd/>
                    </a:ln>
                  </pic:spPr>
                </pic:pic>
              </a:graphicData>
            </a:graphic>
          </wp:inline>
        </w:drawing>
      </w:r>
    </w:p>
    <w:p w:rsidR="00E732A9" w:rsidRPr="006D01F6" w:rsidRDefault="00E732A9" w:rsidP="00EE6472">
      <w:pPr>
        <w:shd w:val="clear" w:color="000000" w:fill="auto"/>
        <w:spacing w:after="0" w:line="360" w:lineRule="auto"/>
        <w:ind w:firstLine="709"/>
        <w:jc w:val="both"/>
        <w:rPr>
          <w:rFonts w:ascii="Times New Roman" w:hAnsi="Times New Roman" w:cs="Times New Roman"/>
          <w:sz w:val="28"/>
          <w:szCs w:val="28"/>
        </w:rPr>
      </w:pPr>
    </w:p>
    <w:p w:rsidR="00E732A9" w:rsidRPr="006D01F6" w:rsidRDefault="00E732A9"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xml:space="preserve">где </w:t>
      </w:r>
      <w:proofErr w:type="spellStart"/>
      <w:r w:rsidRPr="006D01F6">
        <w:rPr>
          <w:rFonts w:ascii="Times New Roman" w:hAnsi="Times New Roman" w:cs="Times New Roman"/>
          <w:sz w:val="28"/>
          <w:szCs w:val="28"/>
        </w:rPr>
        <w:t>С</w:t>
      </w:r>
      <w:proofErr w:type="gramStart"/>
      <w:r w:rsidRPr="006D01F6">
        <w:rPr>
          <w:rFonts w:ascii="Times New Roman" w:hAnsi="Times New Roman" w:cs="Times New Roman"/>
          <w:sz w:val="28"/>
          <w:szCs w:val="28"/>
        </w:rPr>
        <w:t>б</w:t>
      </w:r>
      <w:proofErr w:type="spellEnd"/>
      <w:r w:rsidRPr="006D01F6">
        <w:rPr>
          <w:rFonts w:ascii="Times New Roman" w:hAnsi="Times New Roman" w:cs="Times New Roman"/>
          <w:sz w:val="28"/>
          <w:szCs w:val="28"/>
        </w:rPr>
        <w:t>-</w:t>
      </w:r>
      <w:proofErr w:type="gramEnd"/>
      <w:r w:rsidRPr="006D01F6">
        <w:rPr>
          <w:rFonts w:ascii="Times New Roman" w:hAnsi="Times New Roman" w:cs="Times New Roman"/>
          <w:sz w:val="28"/>
          <w:szCs w:val="28"/>
        </w:rPr>
        <w:t xml:space="preserve"> себестоимость складских операций, руб./м</w:t>
      </w:r>
      <w:r w:rsidRPr="006D01F6">
        <w:rPr>
          <w:rFonts w:ascii="Times New Roman" w:hAnsi="Times New Roman" w:cs="Times New Roman"/>
          <w:sz w:val="28"/>
          <w:szCs w:val="28"/>
          <w:vertAlign w:val="superscript"/>
        </w:rPr>
        <w:t>3</w:t>
      </w:r>
      <w:r w:rsidRPr="006D01F6">
        <w:rPr>
          <w:rFonts w:ascii="Times New Roman" w:hAnsi="Times New Roman" w:cs="Times New Roman"/>
          <w:sz w:val="28"/>
          <w:szCs w:val="28"/>
        </w:rPr>
        <w:t>;</w:t>
      </w:r>
    </w:p>
    <w:p w:rsidR="00E732A9" w:rsidRPr="006D01F6" w:rsidRDefault="00E732A9"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xml:space="preserve">В стоимость грузовых операций входит заработная плата персонала непосредственно участвующего в </w:t>
      </w:r>
      <w:proofErr w:type="spellStart"/>
      <w:r w:rsidRPr="006D01F6">
        <w:rPr>
          <w:rFonts w:ascii="Times New Roman" w:hAnsi="Times New Roman" w:cs="Times New Roman"/>
          <w:sz w:val="28"/>
          <w:szCs w:val="28"/>
        </w:rPr>
        <w:t>логистическом</w:t>
      </w:r>
      <w:proofErr w:type="spellEnd"/>
      <w:r w:rsidRPr="006D01F6">
        <w:rPr>
          <w:rFonts w:ascii="Times New Roman" w:hAnsi="Times New Roman" w:cs="Times New Roman"/>
          <w:sz w:val="28"/>
          <w:szCs w:val="28"/>
        </w:rPr>
        <w:t xml:space="preserve"> процессе склада, стоимость транспортных и перегрузочных работ и другие складские издержки.</w:t>
      </w:r>
    </w:p>
    <w:p w:rsidR="00E732A9" w:rsidRPr="006D01F6" w:rsidRDefault="00E732A9" w:rsidP="00EE6472">
      <w:pPr>
        <w:pStyle w:val="a3"/>
        <w:shd w:val="clear" w:color="000000" w:fill="auto"/>
        <w:spacing w:before="0" w:beforeAutospacing="0" w:after="0" w:afterAutospacing="0" w:line="360" w:lineRule="auto"/>
        <w:ind w:firstLine="709"/>
        <w:jc w:val="both"/>
        <w:rPr>
          <w:sz w:val="28"/>
          <w:szCs w:val="28"/>
        </w:rPr>
      </w:pPr>
      <w:r w:rsidRPr="006D01F6">
        <w:rPr>
          <w:sz w:val="28"/>
          <w:szCs w:val="28"/>
        </w:rPr>
        <w:t>Снижение доли ручного труда и совершенствование средств механизации на складе способствуют снижению себестоимости складских операций. Поэтому предложение о введении механизированной линии упаковки в зоне комплектации склада «</w:t>
      </w:r>
      <w:r w:rsidR="00EE6472" w:rsidRPr="006D01F6">
        <w:rPr>
          <w:sz w:val="28"/>
          <w:szCs w:val="28"/>
        </w:rPr>
        <w:t>VENTAC AVTO</w:t>
      </w:r>
      <w:r w:rsidRPr="006D01F6">
        <w:rPr>
          <w:sz w:val="28"/>
          <w:szCs w:val="28"/>
        </w:rPr>
        <w:t>» может дать следующие преимущества:</w:t>
      </w:r>
    </w:p>
    <w:p w:rsidR="00E732A9" w:rsidRPr="006D01F6" w:rsidRDefault="00E732A9"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увеличение производительности труда комплектовщиков в 2-3 раза;</w:t>
      </w:r>
    </w:p>
    <w:p w:rsidR="00E732A9" w:rsidRPr="006D01F6" w:rsidRDefault="00E732A9"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сокращение численности комплектовщиков и, соответственно, экономия расходов на заработную плату;</w:t>
      </w:r>
    </w:p>
    <w:p w:rsidR="00E732A9" w:rsidRPr="006D01F6" w:rsidRDefault="00E732A9"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xml:space="preserve">- сокращение площади зоны комплектации, то есть появляется ресурс для размещения товара; </w:t>
      </w:r>
    </w:p>
    <w:p w:rsidR="00E732A9" w:rsidRPr="006D01F6" w:rsidRDefault="00E732A9"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xml:space="preserve">- увеличение товарооборота не только в зоне комплектации, но и всего склада. </w:t>
      </w:r>
    </w:p>
    <w:p w:rsidR="00E732A9" w:rsidRPr="006D01F6" w:rsidRDefault="00E732A9" w:rsidP="00EE6472">
      <w:pPr>
        <w:shd w:val="clear" w:color="000000" w:fill="auto"/>
        <w:spacing w:after="0" w:line="360" w:lineRule="auto"/>
        <w:ind w:firstLine="709"/>
        <w:jc w:val="both"/>
        <w:rPr>
          <w:rFonts w:ascii="Times New Roman" w:hAnsi="Times New Roman" w:cs="Times New Roman"/>
          <w:sz w:val="28"/>
          <w:szCs w:val="28"/>
        </w:rPr>
      </w:pPr>
      <w:r w:rsidRPr="006D01F6">
        <w:rPr>
          <w:rFonts w:ascii="Times New Roman" w:hAnsi="Times New Roman" w:cs="Times New Roman"/>
          <w:sz w:val="28"/>
          <w:szCs w:val="28"/>
        </w:rPr>
        <w:t>- позволит расширить перечень и качество услуг склада по упаковке и комплектации заказов, что поможет привлечь новых клиентов и обеспечить прибыль предприятия.</w:t>
      </w:r>
    </w:p>
    <w:p w:rsidR="00E732A9" w:rsidRPr="006D01F6" w:rsidRDefault="00E732A9" w:rsidP="00EE6472">
      <w:pPr>
        <w:pStyle w:val="a3"/>
        <w:shd w:val="clear" w:color="000000" w:fill="auto"/>
        <w:spacing w:before="0" w:beforeAutospacing="0" w:after="0" w:afterAutospacing="0" w:line="360" w:lineRule="auto"/>
        <w:ind w:firstLine="709"/>
        <w:jc w:val="both"/>
        <w:rPr>
          <w:sz w:val="28"/>
          <w:szCs w:val="28"/>
        </w:rPr>
      </w:pPr>
      <w:r w:rsidRPr="006D01F6">
        <w:rPr>
          <w:sz w:val="28"/>
          <w:szCs w:val="28"/>
        </w:rPr>
        <w:t xml:space="preserve">Конечно, покупка такого оборудования требует дополнительных затрат, но срок окупаемости такой линии составляет 2-3 года. Расчёт себестоимость отдельных операций на складе - процесс весьма трудоемкий. </w:t>
      </w:r>
      <w:r w:rsidRPr="006D01F6">
        <w:rPr>
          <w:sz w:val="28"/>
          <w:szCs w:val="28"/>
        </w:rPr>
        <w:lastRenderedPageBreak/>
        <w:t>На складе ООО «</w:t>
      </w:r>
      <w:r w:rsidR="00EE6472" w:rsidRPr="006D01F6">
        <w:rPr>
          <w:sz w:val="28"/>
          <w:szCs w:val="28"/>
        </w:rPr>
        <w:t>VENTAC AVTO</w:t>
      </w:r>
      <w:r w:rsidRPr="006D01F6">
        <w:rPr>
          <w:sz w:val="28"/>
          <w:szCs w:val="28"/>
        </w:rPr>
        <w:t>» проводится оценка себестоимости складских услуг по всему складу по результатам года, поэтому трудно оценить какую выгоду может дать внедрение механизированной линии упаковки в зоне комплектации. Даже по самым скромным оценкам специалистов снижение себестоимости операций на данном участке склада при внедрении средств механизации может достигнуть 5-7 %.</w:t>
      </w:r>
    </w:p>
    <w:p w:rsidR="00E732A9" w:rsidRPr="006D01F6" w:rsidRDefault="00E732A9" w:rsidP="00EE6472">
      <w:pPr>
        <w:pStyle w:val="a3"/>
        <w:shd w:val="clear" w:color="000000" w:fill="auto"/>
        <w:spacing w:before="0" w:beforeAutospacing="0" w:after="0" w:afterAutospacing="0" w:line="360" w:lineRule="auto"/>
        <w:ind w:firstLine="709"/>
        <w:jc w:val="both"/>
        <w:rPr>
          <w:sz w:val="28"/>
          <w:szCs w:val="28"/>
        </w:rPr>
      </w:pPr>
      <w:r w:rsidRPr="006D01F6">
        <w:rPr>
          <w:sz w:val="28"/>
          <w:szCs w:val="28"/>
        </w:rPr>
        <w:t xml:space="preserve">Внедрение автоматизированной системы идентификации </w:t>
      </w:r>
      <w:proofErr w:type="spellStart"/>
      <w:r w:rsidRPr="006D01F6">
        <w:rPr>
          <w:sz w:val="28"/>
          <w:szCs w:val="28"/>
        </w:rPr>
        <w:t>товаропотока</w:t>
      </w:r>
      <w:proofErr w:type="spellEnd"/>
      <w:r w:rsidRPr="006D01F6">
        <w:rPr>
          <w:sz w:val="28"/>
          <w:szCs w:val="28"/>
        </w:rPr>
        <w:t xml:space="preserve"> на складе в зоне приемки/отгрузки и адресное хранение товаров в зоне длительного хранения может дать снижение затрат времени на операции приемки/ экспедирования (отгрузки) в 2-3 раза, поэтому это позволит снизить издержки складирования по оценкам специалистов до 10%.</w:t>
      </w:r>
    </w:p>
    <w:p w:rsidR="00960E32" w:rsidRPr="006D01F6" w:rsidRDefault="00960E32" w:rsidP="00EE6472">
      <w:pPr>
        <w:spacing w:after="0"/>
        <w:jc w:val="both"/>
        <w:rPr>
          <w:rFonts w:ascii="Times New Roman" w:hAnsi="Times New Roman" w:cs="Times New Roman"/>
          <w:b/>
          <w:sz w:val="28"/>
          <w:szCs w:val="28"/>
        </w:rPr>
      </w:pPr>
    </w:p>
    <w:p w:rsidR="00960E32" w:rsidRPr="006D01F6" w:rsidRDefault="00960E32" w:rsidP="00EE6472">
      <w:pPr>
        <w:spacing w:after="0"/>
        <w:jc w:val="both"/>
        <w:rPr>
          <w:rFonts w:ascii="Times New Roman" w:hAnsi="Times New Roman" w:cs="Times New Roman"/>
          <w:b/>
          <w:sz w:val="28"/>
          <w:szCs w:val="28"/>
        </w:rPr>
      </w:pPr>
      <w:r w:rsidRPr="006D01F6">
        <w:rPr>
          <w:rFonts w:ascii="Times New Roman" w:hAnsi="Times New Roman" w:cs="Times New Roman"/>
          <w:b/>
          <w:sz w:val="28"/>
          <w:szCs w:val="28"/>
        </w:rPr>
        <w:t xml:space="preserve"> </w:t>
      </w:r>
    </w:p>
    <w:p w:rsidR="00960E32" w:rsidRPr="006D01F6" w:rsidRDefault="00960E32" w:rsidP="00EE6472">
      <w:pPr>
        <w:spacing w:after="0" w:line="360" w:lineRule="auto"/>
        <w:ind w:firstLine="709"/>
        <w:jc w:val="both"/>
        <w:rPr>
          <w:rFonts w:ascii="Times New Roman" w:hAnsi="Times New Roman" w:cs="Times New Roman"/>
          <w:b/>
          <w:sz w:val="28"/>
          <w:szCs w:val="28"/>
        </w:rPr>
      </w:pPr>
    </w:p>
    <w:p w:rsidR="00960E32" w:rsidRPr="006D01F6" w:rsidRDefault="00960E32" w:rsidP="00EE6472">
      <w:pPr>
        <w:spacing w:after="0" w:line="360" w:lineRule="auto"/>
        <w:ind w:firstLine="709"/>
        <w:jc w:val="both"/>
        <w:rPr>
          <w:rFonts w:ascii="Times New Roman" w:hAnsi="Times New Roman" w:cs="Times New Roman"/>
          <w:b/>
          <w:sz w:val="28"/>
          <w:szCs w:val="28"/>
        </w:rPr>
      </w:pPr>
    </w:p>
    <w:p w:rsidR="006F6FFF" w:rsidRPr="006D01F6" w:rsidRDefault="006F6FFF" w:rsidP="00EE6472">
      <w:pPr>
        <w:spacing w:after="0" w:line="360" w:lineRule="auto"/>
        <w:ind w:firstLine="709"/>
        <w:jc w:val="both"/>
        <w:rPr>
          <w:rFonts w:ascii="Times New Roman" w:hAnsi="Times New Roman" w:cs="Times New Roman"/>
          <w:b/>
          <w:sz w:val="28"/>
          <w:szCs w:val="28"/>
        </w:rPr>
      </w:pPr>
    </w:p>
    <w:p w:rsidR="006F6FFF" w:rsidRPr="006D01F6" w:rsidRDefault="006F6FFF" w:rsidP="00EE6472">
      <w:pPr>
        <w:spacing w:after="0" w:line="360" w:lineRule="auto"/>
        <w:ind w:firstLine="709"/>
        <w:jc w:val="both"/>
        <w:rPr>
          <w:rFonts w:ascii="Times New Roman" w:hAnsi="Times New Roman" w:cs="Times New Roman"/>
          <w:b/>
          <w:sz w:val="28"/>
          <w:szCs w:val="28"/>
        </w:rPr>
      </w:pPr>
    </w:p>
    <w:p w:rsidR="006F6FFF" w:rsidRPr="006D01F6" w:rsidRDefault="006F6FFF" w:rsidP="00EE6472">
      <w:pPr>
        <w:spacing w:after="0" w:line="360" w:lineRule="auto"/>
        <w:ind w:firstLine="709"/>
        <w:jc w:val="both"/>
        <w:rPr>
          <w:rFonts w:ascii="Times New Roman" w:hAnsi="Times New Roman" w:cs="Times New Roman"/>
          <w:b/>
          <w:sz w:val="28"/>
          <w:szCs w:val="28"/>
        </w:rPr>
      </w:pPr>
    </w:p>
    <w:p w:rsidR="006F6FFF" w:rsidRPr="006D01F6" w:rsidRDefault="006F6FFF" w:rsidP="00EE6472">
      <w:pPr>
        <w:spacing w:after="0" w:line="360" w:lineRule="auto"/>
        <w:ind w:firstLine="709"/>
        <w:jc w:val="both"/>
        <w:rPr>
          <w:rFonts w:ascii="Times New Roman" w:hAnsi="Times New Roman" w:cs="Times New Roman"/>
          <w:b/>
          <w:sz w:val="28"/>
          <w:szCs w:val="28"/>
        </w:rPr>
      </w:pPr>
    </w:p>
    <w:p w:rsidR="006F6FFF" w:rsidRPr="006D01F6" w:rsidRDefault="006F6FFF" w:rsidP="00EE6472">
      <w:pPr>
        <w:spacing w:after="0" w:line="360" w:lineRule="auto"/>
        <w:ind w:firstLine="709"/>
        <w:jc w:val="both"/>
        <w:rPr>
          <w:rFonts w:ascii="Times New Roman" w:hAnsi="Times New Roman" w:cs="Times New Roman"/>
          <w:b/>
          <w:sz w:val="28"/>
          <w:szCs w:val="28"/>
        </w:rPr>
      </w:pPr>
    </w:p>
    <w:p w:rsidR="006F6FFF" w:rsidRPr="006D01F6" w:rsidRDefault="006F6FFF" w:rsidP="00EE6472">
      <w:pPr>
        <w:spacing w:after="0" w:line="360" w:lineRule="auto"/>
        <w:ind w:firstLine="709"/>
        <w:jc w:val="both"/>
        <w:rPr>
          <w:rFonts w:ascii="Times New Roman" w:hAnsi="Times New Roman" w:cs="Times New Roman"/>
          <w:b/>
          <w:sz w:val="28"/>
          <w:szCs w:val="28"/>
        </w:rPr>
      </w:pPr>
    </w:p>
    <w:p w:rsidR="006F6FFF" w:rsidRPr="006D01F6" w:rsidRDefault="006F6FFF" w:rsidP="00EE6472">
      <w:pPr>
        <w:spacing w:after="0" w:line="360" w:lineRule="auto"/>
        <w:ind w:firstLine="709"/>
        <w:jc w:val="both"/>
        <w:rPr>
          <w:rFonts w:ascii="Times New Roman" w:hAnsi="Times New Roman" w:cs="Times New Roman"/>
          <w:b/>
          <w:sz w:val="28"/>
          <w:szCs w:val="28"/>
        </w:rPr>
      </w:pPr>
    </w:p>
    <w:p w:rsidR="006F6FFF" w:rsidRPr="006D01F6" w:rsidRDefault="006F6FFF" w:rsidP="00EE6472">
      <w:pPr>
        <w:spacing w:after="0" w:line="360" w:lineRule="auto"/>
        <w:ind w:firstLine="709"/>
        <w:jc w:val="both"/>
        <w:rPr>
          <w:rFonts w:ascii="Times New Roman" w:hAnsi="Times New Roman" w:cs="Times New Roman"/>
          <w:b/>
          <w:sz w:val="28"/>
          <w:szCs w:val="28"/>
        </w:rPr>
      </w:pPr>
    </w:p>
    <w:p w:rsidR="006F6FFF" w:rsidRDefault="006F6FFF" w:rsidP="00EE6472">
      <w:pPr>
        <w:spacing w:after="0" w:line="360" w:lineRule="auto"/>
        <w:ind w:firstLine="709"/>
        <w:jc w:val="both"/>
        <w:rPr>
          <w:rFonts w:ascii="Times New Roman" w:hAnsi="Times New Roman" w:cs="Times New Roman"/>
          <w:b/>
          <w:sz w:val="28"/>
          <w:szCs w:val="28"/>
        </w:rPr>
      </w:pPr>
    </w:p>
    <w:p w:rsidR="006D01F6" w:rsidRDefault="006D01F6" w:rsidP="00EE6472">
      <w:pPr>
        <w:spacing w:after="0" w:line="360" w:lineRule="auto"/>
        <w:ind w:firstLine="709"/>
        <w:jc w:val="both"/>
        <w:rPr>
          <w:rFonts w:ascii="Times New Roman" w:hAnsi="Times New Roman" w:cs="Times New Roman"/>
          <w:b/>
          <w:sz w:val="28"/>
          <w:szCs w:val="28"/>
        </w:rPr>
      </w:pPr>
    </w:p>
    <w:p w:rsidR="006D01F6" w:rsidRDefault="006D01F6" w:rsidP="00EE6472">
      <w:pPr>
        <w:spacing w:after="0" w:line="360" w:lineRule="auto"/>
        <w:ind w:firstLine="709"/>
        <w:jc w:val="both"/>
        <w:rPr>
          <w:rFonts w:ascii="Times New Roman" w:hAnsi="Times New Roman" w:cs="Times New Roman"/>
          <w:b/>
          <w:sz w:val="28"/>
          <w:szCs w:val="28"/>
        </w:rPr>
      </w:pPr>
    </w:p>
    <w:p w:rsidR="006D01F6" w:rsidRDefault="006D01F6" w:rsidP="00EE6472">
      <w:pPr>
        <w:spacing w:after="0" w:line="360" w:lineRule="auto"/>
        <w:ind w:firstLine="709"/>
        <w:jc w:val="both"/>
        <w:rPr>
          <w:rFonts w:ascii="Times New Roman" w:hAnsi="Times New Roman" w:cs="Times New Roman"/>
          <w:b/>
          <w:sz w:val="28"/>
          <w:szCs w:val="28"/>
        </w:rPr>
      </w:pPr>
    </w:p>
    <w:p w:rsidR="006D01F6" w:rsidRPr="006D01F6" w:rsidRDefault="006D01F6" w:rsidP="00EE6472">
      <w:pPr>
        <w:spacing w:after="0" w:line="360" w:lineRule="auto"/>
        <w:ind w:firstLine="709"/>
        <w:jc w:val="both"/>
        <w:rPr>
          <w:rFonts w:ascii="Times New Roman" w:hAnsi="Times New Roman" w:cs="Times New Roman"/>
          <w:b/>
          <w:sz w:val="28"/>
          <w:szCs w:val="28"/>
        </w:rPr>
      </w:pPr>
    </w:p>
    <w:p w:rsidR="006F6FFF" w:rsidRPr="006D01F6" w:rsidRDefault="006F6FFF" w:rsidP="006D01F6">
      <w:pPr>
        <w:pStyle w:val="1"/>
        <w:rPr>
          <w:color w:val="auto"/>
        </w:rPr>
      </w:pPr>
      <w:r w:rsidRPr="006D01F6">
        <w:rPr>
          <w:color w:val="auto"/>
        </w:rPr>
        <w:lastRenderedPageBreak/>
        <w:t>Список использованных источников:</w:t>
      </w:r>
    </w:p>
    <w:p w:rsidR="006F6FFF" w:rsidRPr="006D01F6" w:rsidRDefault="006F6FFF" w:rsidP="006F6FFF">
      <w:pPr>
        <w:pStyle w:val="a5"/>
        <w:spacing w:after="0" w:line="360" w:lineRule="auto"/>
        <w:ind w:left="0" w:firstLine="851"/>
        <w:jc w:val="both"/>
        <w:rPr>
          <w:rFonts w:ascii="Times New Roman" w:hAnsi="Times New Roman" w:cs="Times New Roman"/>
          <w:b/>
          <w:sz w:val="28"/>
          <w:szCs w:val="28"/>
        </w:rPr>
      </w:pPr>
    </w:p>
    <w:p w:rsidR="006F6FFF" w:rsidRPr="006D01F6" w:rsidRDefault="006F6FFF" w:rsidP="006F6FFF">
      <w:pPr>
        <w:pStyle w:val="a5"/>
        <w:numPr>
          <w:ilvl w:val="0"/>
          <w:numId w:val="11"/>
        </w:numPr>
        <w:spacing w:after="0" w:line="360" w:lineRule="auto"/>
        <w:jc w:val="both"/>
        <w:rPr>
          <w:rFonts w:ascii="Times New Roman" w:hAnsi="Times New Roman" w:cs="Times New Roman"/>
          <w:sz w:val="28"/>
          <w:szCs w:val="28"/>
          <w:shd w:val="clear" w:color="auto" w:fill="FFFFFF"/>
        </w:rPr>
      </w:pPr>
      <w:r w:rsidRPr="006D01F6">
        <w:rPr>
          <w:rFonts w:ascii="Times New Roman" w:hAnsi="Times New Roman" w:cs="Times New Roman"/>
          <w:sz w:val="28"/>
          <w:szCs w:val="28"/>
          <w:shd w:val="clear" w:color="auto" w:fill="FFFFFF"/>
        </w:rPr>
        <w:t>Аскеров П. Ф. Анализ и диагностика финансово-хозяйственной деятельности организации: Учеб</w:t>
      </w:r>
      <w:proofErr w:type="gramStart"/>
      <w:r w:rsidRPr="006D01F6">
        <w:rPr>
          <w:rFonts w:ascii="Times New Roman" w:hAnsi="Times New Roman" w:cs="Times New Roman"/>
          <w:sz w:val="28"/>
          <w:szCs w:val="28"/>
          <w:shd w:val="clear" w:color="auto" w:fill="FFFFFF"/>
        </w:rPr>
        <w:t>.</w:t>
      </w:r>
      <w:proofErr w:type="gramEnd"/>
      <w:r w:rsidRPr="006D01F6">
        <w:rPr>
          <w:rFonts w:ascii="Times New Roman" w:hAnsi="Times New Roman" w:cs="Times New Roman"/>
          <w:sz w:val="28"/>
          <w:szCs w:val="28"/>
          <w:shd w:val="clear" w:color="auto" w:fill="FFFFFF"/>
        </w:rPr>
        <w:t xml:space="preserve"> </w:t>
      </w:r>
      <w:proofErr w:type="gramStart"/>
      <w:r w:rsidRPr="006D01F6">
        <w:rPr>
          <w:rFonts w:ascii="Times New Roman" w:hAnsi="Times New Roman" w:cs="Times New Roman"/>
          <w:sz w:val="28"/>
          <w:szCs w:val="28"/>
          <w:shd w:val="clear" w:color="auto" w:fill="FFFFFF"/>
        </w:rPr>
        <w:t>п</w:t>
      </w:r>
      <w:proofErr w:type="gramEnd"/>
      <w:r w:rsidRPr="006D01F6">
        <w:rPr>
          <w:rFonts w:ascii="Times New Roman" w:hAnsi="Times New Roman" w:cs="Times New Roman"/>
          <w:sz w:val="28"/>
          <w:szCs w:val="28"/>
          <w:shd w:val="clear" w:color="auto" w:fill="FFFFFF"/>
        </w:rPr>
        <w:t xml:space="preserve">ос. / П.Ф.Аскеров, И.А.Цветков и др.; Под общ. ред. </w:t>
      </w:r>
      <w:proofErr w:type="spellStart"/>
      <w:r w:rsidRPr="006D01F6">
        <w:rPr>
          <w:rFonts w:ascii="Times New Roman" w:hAnsi="Times New Roman" w:cs="Times New Roman"/>
          <w:sz w:val="28"/>
          <w:szCs w:val="28"/>
          <w:shd w:val="clear" w:color="auto" w:fill="FFFFFF"/>
        </w:rPr>
        <w:t>П.Ф.Аскерова</w:t>
      </w:r>
      <w:proofErr w:type="spellEnd"/>
      <w:r w:rsidRPr="006D01F6">
        <w:rPr>
          <w:rFonts w:ascii="Times New Roman" w:hAnsi="Times New Roman" w:cs="Times New Roman"/>
          <w:sz w:val="28"/>
          <w:szCs w:val="28"/>
          <w:shd w:val="clear" w:color="auto" w:fill="FFFFFF"/>
        </w:rPr>
        <w:t xml:space="preserve"> - М.: НИЦ ИНФРА-М, 2015. - 176 с.</w:t>
      </w:r>
    </w:p>
    <w:p w:rsidR="006F6FFF" w:rsidRPr="006D01F6" w:rsidRDefault="006F6FFF" w:rsidP="006F6FFF">
      <w:pPr>
        <w:pStyle w:val="a5"/>
        <w:widowControl w:val="0"/>
        <w:numPr>
          <w:ilvl w:val="0"/>
          <w:numId w:val="11"/>
        </w:numPr>
        <w:tabs>
          <w:tab w:val="left" w:pos="1134"/>
        </w:tabs>
        <w:autoSpaceDE w:val="0"/>
        <w:autoSpaceDN w:val="0"/>
        <w:spacing w:after="0" w:line="360" w:lineRule="auto"/>
        <w:jc w:val="both"/>
        <w:rPr>
          <w:rFonts w:ascii="Times New Roman" w:hAnsi="Times New Roman" w:cs="Times New Roman"/>
          <w:sz w:val="28"/>
          <w:szCs w:val="28"/>
          <w:shd w:val="clear" w:color="auto" w:fill="FFFFFF"/>
        </w:rPr>
      </w:pPr>
      <w:r w:rsidRPr="006D01F6">
        <w:rPr>
          <w:rFonts w:ascii="Times New Roman" w:hAnsi="Times New Roman" w:cs="Times New Roman"/>
          <w:sz w:val="28"/>
          <w:szCs w:val="28"/>
          <w:shd w:val="clear" w:color="auto" w:fill="FFFFFF"/>
        </w:rPr>
        <w:t>Абросимов, А.В. Рекомендации по совершенствованию МТС предприятия / А.В. Абросимов // Финансовый директор. – 2013. – № 4. – С.35-47. </w:t>
      </w:r>
    </w:p>
    <w:p w:rsidR="00404C85" w:rsidRPr="006D01F6" w:rsidRDefault="00404C85" w:rsidP="00404C85">
      <w:pPr>
        <w:pStyle w:val="a5"/>
        <w:numPr>
          <w:ilvl w:val="0"/>
          <w:numId w:val="11"/>
        </w:numPr>
        <w:shd w:val="clear" w:color="000000" w:fill="auto"/>
        <w:autoSpaceDE w:val="0"/>
        <w:autoSpaceDN w:val="0"/>
        <w:adjustRightInd w:val="0"/>
        <w:spacing w:after="0" w:line="360" w:lineRule="auto"/>
        <w:rPr>
          <w:rFonts w:ascii="Times New Roman" w:hAnsi="Times New Roman" w:cs="Times New Roman"/>
          <w:color w:val="000000"/>
          <w:sz w:val="28"/>
          <w:szCs w:val="28"/>
        </w:rPr>
      </w:pPr>
      <w:r w:rsidRPr="006D01F6">
        <w:rPr>
          <w:rFonts w:ascii="Times New Roman" w:hAnsi="Times New Roman" w:cs="Times New Roman"/>
          <w:color w:val="000000"/>
          <w:sz w:val="28"/>
          <w:szCs w:val="28"/>
        </w:rPr>
        <w:t xml:space="preserve">Аникин, Б.А. Коммерческая логистика: учебник / Б.А. Аникин, А.П. </w:t>
      </w:r>
      <w:proofErr w:type="spellStart"/>
      <w:r w:rsidRPr="006D01F6">
        <w:rPr>
          <w:rFonts w:ascii="Times New Roman" w:hAnsi="Times New Roman" w:cs="Times New Roman"/>
          <w:color w:val="000000"/>
          <w:sz w:val="28"/>
          <w:szCs w:val="28"/>
        </w:rPr>
        <w:t>Тяпухин</w:t>
      </w:r>
      <w:proofErr w:type="spellEnd"/>
      <w:r w:rsidRPr="006D01F6">
        <w:rPr>
          <w:rFonts w:ascii="Times New Roman" w:hAnsi="Times New Roman" w:cs="Times New Roman"/>
          <w:color w:val="000000"/>
          <w:sz w:val="28"/>
          <w:szCs w:val="28"/>
        </w:rPr>
        <w:t>. - М.: Проспект, 2015. - 432с.</w:t>
      </w:r>
    </w:p>
    <w:p w:rsidR="00404C85" w:rsidRPr="006D01F6" w:rsidRDefault="00404C85" w:rsidP="00404C85">
      <w:pPr>
        <w:pStyle w:val="a5"/>
        <w:numPr>
          <w:ilvl w:val="0"/>
          <w:numId w:val="11"/>
        </w:numPr>
        <w:shd w:val="clear" w:color="000000" w:fill="auto"/>
        <w:autoSpaceDE w:val="0"/>
        <w:autoSpaceDN w:val="0"/>
        <w:adjustRightInd w:val="0"/>
        <w:spacing w:after="0" w:line="360" w:lineRule="auto"/>
        <w:rPr>
          <w:rFonts w:ascii="Times New Roman" w:hAnsi="Times New Roman" w:cs="Times New Roman"/>
          <w:color w:val="000000"/>
          <w:sz w:val="28"/>
          <w:szCs w:val="28"/>
        </w:rPr>
      </w:pPr>
      <w:r w:rsidRPr="006D01F6">
        <w:rPr>
          <w:rFonts w:ascii="Times New Roman" w:hAnsi="Times New Roman" w:cs="Times New Roman"/>
          <w:color w:val="000000"/>
          <w:sz w:val="28"/>
          <w:szCs w:val="28"/>
        </w:rPr>
        <w:t xml:space="preserve">Аникин, Б.А. Практикум по логистике.– Москва М.: - </w:t>
      </w:r>
      <w:proofErr w:type="spellStart"/>
      <w:r w:rsidRPr="006D01F6">
        <w:rPr>
          <w:rFonts w:ascii="Times New Roman" w:hAnsi="Times New Roman" w:cs="Times New Roman"/>
          <w:color w:val="000000"/>
          <w:sz w:val="28"/>
          <w:szCs w:val="28"/>
        </w:rPr>
        <w:t>Инфра-М</w:t>
      </w:r>
      <w:proofErr w:type="spellEnd"/>
      <w:r w:rsidRPr="006D01F6">
        <w:rPr>
          <w:rFonts w:ascii="Times New Roman" w:hAnsi="Times New Roman" w:cs="Times New Roman"/>
          <w:color w:val="000000"/>
          <w:sz w:val="28"/>
          <w:szCs w:val="28"/>
        </w:rPr>
        <w:t>, 2015. – 280с.</w:t>
      </w:r>
    </w:p>
    <w:p w:rsidR="00404C85" w:rsidRPr="006D01F6" w:rsidRDefault="00404C85" w:rsidP="00404C85">
      <w:pPr>
        <w:pStyle w:val="a5"/>
        <w:numPr>
          <w:ilvl w:val="0"/>
          <w:numId w:val="11"/>
        </w:numPr>
        <w:shd w:val="clear" w:color="000000" w:fill="auto"/>
        <w:autoSpaceDE w:val="0"/>
        <w:autoSpaceDN w:val="0"/>
        <w:adjustRightInd w:val="0"/>
        <w:spacing w:after="0" w:line="360" w:lineRule="auto"/>
        <w:rPr>
          <w:rFonts w:ascii="Times New Roman" w:hAnsi="Times New Roman" w:cs="Times New Roman"/>
          <w:color w:val="000000"/>
          <w:sz w:val="28"/>
          <w:szCs w:val="28"/>
        </w:rPr>
      </w:pPr>
      <w:r w:rsidRPr="006D01F6">
        <w:rPr>
          <w:rFonts w:ascii="Times New Roman" w:hAnsi="Times New Roman" w:cs="Times New Roman"/>
          <w:color w:val="000000"/>
          <w:sz w:val="28"/>
          <w:szCs w:val="28"/>
        </w:rPr>
        <w:t>Ардатова, М.Р. Логистика в вопросах и ответах: учебное пособие / М.Р. Ардатова. – М.: Москва издательство Проспект, 2015. – 272с.</w:t>
      </w:r>
    </w:p>
    <w:p w:rsidR="00404C85" w:rsidRPr="006D01F6" w:rsidRDefault="00404C85" w:rsidP="00404C85">
      <w:pPr>
        <w:pStyle w:val="a5"/>
        <w:numPr>
          <w:ilvl w:val="0"/>
          <w:numId w:val="11"/>
        </w:numPr>
        <w:shd w:val="clear" w:color="000000" w:fill="auto"/>
        <w:autoSpaceDE w:val="0"/>
        <w:autoSpaceDN w:val="0"/>
        <w:adjustRightInd w:val="0"/>
        <w:spacing w:after="0" w:line="360" w:lineRule="auto"/>
        <w:rPr>
          <w:rFonts w:ascii="Times New Roman" w:hAnsi="Times New Roman" w:cs="Times New Roman"/>
          <w:color w:val="000000"/>
          <w:sz w:val="28"/>
          <w:szCs w:val="28"/>
        </w:rPr>
      </w:pPr>
      <w:proofErr w:type="spellStart"/>
      <w:r w:rsidRPr="006D01F6">
        <w:rPr>
          <w:rFonts w:ascii="Times New Roman" w:hAnsi="Times New Roman" w:cs="Times New Roman"/>
          <w:color w:val="000000"/>
          <w:sz w:val="28"/>
          <w:szCs w:val="28"/>
        </w:rPr>
        <w:t>Афитов</w:t>
      </w:r>
      <w:proofErr w:type="spellEnd"/>
      <w:r w:rsidRPr="006D01F6">
        <w:rPr>
          <w:rFonts w:ascii="Times New Roman" w:hAnsi="Times New Roman" w:cs="Times New Roman"/>
          <w:color w:val="000000"/>
          <w:sz w:val="28"/>
          <w:szCs w:val="28"/>
        </w:rPr>
        <w:t>, Э.А. Планирование на предприятии: учеб</w:t>
      </w:r>
      <w:proofErr w:type="gramStart"/>
      <w:r w:rsidRPr="006D01F6">
        <w:rPr>
          <w:rFonts w:ascii="Times New Roman" w:hAnsi="Times New Roman" w:cs="Times New Roman"/>
          <w:color w:val="000000"/>
          <w:sz w:val="28"/>
          <w:szCs w:val="28"/>
        </w:rPr>
        <w:t>.</w:t>
      </w:r>
      <w:proofErr w:type="gramEnd"/>
      <w:r w:rsidRPr="006D01F6">
        <w:rPr>
          <w:rFonts w:ascii="Times New Roman" w:hAnsi="Times New Roman" w:cs="Times New Roman"/>
          <w:color w:val="000000"/>
          <w:sz w:val="28"/>
          <w:szCs w:val="28"/>
        </w:rPr>
        <w:t xml:space="preserve"> </w:t>
      </w:r>
      <w:proofErr w:type="gramStart"/>
      <w:r w:rsidRPr="006D01F6">
        <w:rPr>
          <w:rFonts w:ascii="Times New Roman" w:hAnsi="Times New Roman" w:cs="Times New Roman"/>
          <w:color w:val="000000"/>
          <w:sz w:val="28"/>
          <w:szCs w:val="28"/>
        </w:rPr>
        <w:t>п</w:t>
      </w:r>
      <w:proofErr w:type="gramEnd"/>
      <w:r w:rsidRPr="006D01F6">
        <w:rPr>
          <w:rFonts w:ascii="Times New Roman" w:hAnsi="Times New Roman" w:cs="Times New Roman"/>
          <w:color w:val="000000"/>
          <w:sz w:val="28"/>
          <w:szCs w:val="28"/>
        </w:rPr>
        <w:t xml:space="preserve">особие / Э.А. </w:t>
      </w:r>
      <w:proofErr w:type="spellStart"/>
      <w:r w:rsidRPr="006D01F6">
        <w:rPr>
          <w:rFonts w:ascii="Times New Roman" w:hAnsi="Times New Roman" w:cs="Times New Roman"/>
          <w:color w:val="000000"/>
          <w:sz w:val="28"/>
          <w:szCs w:val="28"/>
        </w:rPr>
        <w:t>Афитов</w:t>
      </w:r>
      <w:proofErr w:type="spellEnd"/>
      <w:r w:rsidRPr="006D01F6">
        <w:rPr>
          <w:rFonts w:ascii="Times New Roman" w:hAnsi="Times New Roman" w:cs="Times New Roman"/>
          <w:color w:val="000000"/>
          <w:sz w:val="28"/>
          <w:szCs w:val="28"/>
        </w:rPr>
        <w:t xml:space="preserve">. - 2-е изд., </w:t>
      </w:r>
      <w:proofErr w:type="spellStart"/>
      <w:r w:rsidRPr="006D01F6">
        <w:rPr>
          <w:rFonts w:ascii="Times New Roman" w:hAnsi="Times New Roman" w:cs="Times New Roman"/>
          <w:color w:val="000000"/>
          <w:sz w:val="28"/>
          <w:szCs w:val="28"/>
        </w:rPr>
        <w:t>перераб</w:t>
      </w:r>
      <w:proofErr w:type="spellEnd"/>
      <w:r w:rsidRPr="006D01F6">
        <w:rPr>
          <w:rFonts w:ascii="Times New Roman" w:hAnsi="Times New Roman" w:cs="Times New Roman"/>
          <w:color w:val="000000"/>
          <w:sz w:val="28"/>
          <w:szCs w:val="28"/>
        </w:rPr>
        <w:t xml:space="preserve">. и доп. - Минск: </w:t>
      </w:r>
      <w:proofErr w:type="spellStart"/>
      <w:r w:rsidRPr="006D01F6">
        <w:rPr>
          <w:rFonts w:ascii="Times New Roman" w:hAnsi="Times New Roman" w:cs="Times New Roman"/>
          <w:color w:val="000000"/>
          <w:sz w:val="28"/>
          <w:szCs w:val="28"/>
        </w:rPr>
        <w:t>Выш</w:t>
      </w:r>
      <w:proofErr w:type="spellEnd"/>
      <w:r w:rsidRPr="006D01F6">
        <w:rPr>
          <w:rFonts w:ascii="Times New Roman" w:hAnsi="Times New Roman" w:cs="Times New Roman"/>
          <w:color w:val="000000"/>
          <w:sz w:val="28"/>
          <w:szCs w:val="28"/>
        </w:rPr>
        <w:t xml:space="preserve">. </w:t>
      </w:r>
      <w:proofErr w:type="spellStart"/>
      <w:r w:rsidRPr="006D01F6">
        <w:rPr>
          <w:rFonts w:ascii="Times New Roman" w:hAnsi="Times New Roman" w:cs="Times New Roman"/>
          <w:color w:val="000000"/>
          <w:sz w:val="28"/>
          <w:szCs w:val="28"/>
        </w:rPr>
        <w:t>шк</w:t>
      </w:r>
      <w:proofErr w:type="spellEnd"/>
      <w:r w:rsidRPr="006D01F6">
        <w:rPr>
          <w:rFonts w:ascii="Times New Roman" w:hAnsi="Times New Roman" w:cs="Times New Roman"/>
          <w:color w:val="000000"/>
          <w:sz w:val="28"/>
          <w:szCs w:val="28"/>
        </w:rPr>
        <w:t>., 2015. - 302 с.</w:t>
      </w:r>
    </w:p>
    <w:p w:rsidR="006F6FFF" w:rsidRPr="006D01F6" w:rsidRDefault="006F6FFF" w:rsidP="006F6FFF">
      <w:pPr>
        <w:pStyle w:val="a5"/>
        <w:widowControl w:val="0"/>
        <w:numPr>
          <w:ilvl w:val="0"/>
          <w:numId w:val="11"/>
        </w:numPr>
        <w:tabs>
          <w:tab w:val="left" w:pos="1134"/>
        </w:tabs>
        <w:autoSpaceDE w:val="0"/>
        <w:autoSpaceDN w:val="0"/>
        <w:spacing w:after="0" w:line="360" w:lineRule="auto"/>
        <w:jc w:val="both"/>
        <w:rPr>
          <w:rFonts w:ascii="Times New Roman" w:hAnsi="Times New Roman" w:cs="Times New Roman"/>
          <w:sz w:val="28"/>
          <w:szCs w:val="28"/>
          <w:shd w:val="clear" w:color="auto" w:fill="FFFFFF"/>
        </w:rPr>
      </w:pPr>
      <w:r w:rsidRPr="006D01F6">
        <w:rPr>
          <w:rFonts w:ascii="Times New Roman" w:hAnsi="Times New Roman" w:cs="Times New Roman"/>
          <w:sz w:val="28"/>
          <w:szCs w:val="28"/>
          <w:shd w:val="clear" w:color="auto" w:fill="FFFFFF"/>
        </w:rPr>
        <w:t>Афанасьев, А.В. Рекомендации по управлению запасами / А.В. Афанасьев // Финансовый директор. – 2014. – № 5. – С.29-37</w:t>
      </w:r>
    </w:p>
    <w:p w:rsidR="006F6FFF" w:rsidRPr="006D01F6" w:rsidRDefault="006F6FFF" w:rsidP="006F6FFF">
      <w:pPr>
        <w:pStyle w:val="a5"/>
        <w:widowControl w:val="0"/>
        <w:numPr>
          <w:ilvl w:val="0"/>
          <w:numId w:val="11"/>
        </w:numPr>
        <w:tabs>
          <w:tab w:val="left" w:pos="1134"/>
        </w:tabs>
        <w:autoSpaceDE w:val="0"/>
        <w:autoSpaceDN w:val="0"/>
        <w:spacing w:after="0" w:line="360" w:lineRule="auto"/>
        <w:jc w:val="both"/>
        <w:rPr>
          <w:rFonts w:ascii="Times New Roman" w:hAnsi="Times New Roman" w:cs="Times New Roman"/>
          <w:sz w:val="28"/>
          <w:szCs w:val="28"/>
          <w:shd w:val="clear" w:color="auto" w:fill="FFFFFF"/>
        </w:rPr>
      </w:pPr>
      <w:r w:rsidRPr="006D01F6">
        <w:rPr>
          <w:rFonts w:ascii="Times New Roman" w:hAnsi="Times New Roman" w:cs="Times New Roman"/>
          <w:sz w:val="28"/>
          <w:szCs w:val="28"/>
          <w:shd w:val="clear" w:color="auto" w:fill="FFFFFF"/>
        </w:rPr>
        <w:t xml:space="preserve">  </w:t>
      </w:r>
      <w:proofErr w:type="spellStart"/>
      <w:r w:rsidRPr="006D01F6">
        <w:rPr>
          <w:rFonts w:ascii="Times New Roman" w:hAnsi="Times New Roman" w:cs="Times New Roman"/>
          <w:sz w:val="28"/>
          <w:szCs w:val="28"/>
          <w:shd w:val="clear" w:color="auto" w:fill="FFFFFF"/>
        </w:rPr>
        <w:t>Басовский</w:t>
      </w:r>
      <w:proofErr w:type="spellEnd"/>
      <w:r w:rsidRPr="006D01F6">
        <w:rPr>
          <w:rFonts w:ascii="Times New Roman" w:hAnsi="Times New Roman" w:cs="Times New Roman"/>
          <w:sz w:val="28"/>
          <w:szCs w:val="28"/>
          <w:shd w:val="clear" w:color="auto" w:fill="FFFFFF"/>
        </w:rPr>
        <w:t xml:space="preserve"> Л.Е.Комплексный экономический анализ хозяйственной деятельности: Учеб</w:t>
      </w:r>
      <w:proofErr w:type="gramStart"/>
      <w:r w:rsidRPr="006D01F6">
        <w:rPr>
          <w:rFonts w:ascii="Times New Roman" w:hAnsi="Times New Roman" w:cs="Times New Roman"/>
          <w:sz w:val="28"/>
          <w:szCs w:val="28"/>
          <w:shd w:val="clear" w:color="auto" w:fill="FFFFFF"/>
        </w:rPr>
        <w:t>.</w:t>
      </w:r>
      <w:proofErr w:type="gramEnd"/>
      <w:r w:rsidRPr="006D01F6">
        <w:rPr>
          <w:rFonts w:ascii="Times New Roman" w:hAnsi="Times New Roman" w:cs="Times New Roman"/>
          <w:sz w:val="28"/>
          <w:szCs w:val="28"/>
          <w:shd w:val="clear" w:color="auto" w:fill="FFFFFF"/>
        </w:rPr>
        <w:t xml:space="preserve"> </w:t>
      </w:r>
      <w:proofErr w:type="gramStart"/>
      <w:r w:rsidRPr="006D01F6">
        <w:rPr>
          <w:rFonts w:ascii="Times New Roman" w:hAnsi="Times New Roman" w:cs="Times New Roman"/>
          <w:sz w:val="28"/>
          <w:szCs w:val="28"/>
          <w:shd w:val="clear" w:color="auto" w:fill="FFFFFF"/>
        </w:rPr>
        <w:t>п</w:t>
      </w:r>
      <w:proofErr w:type="gramEnd"/>
      <w:r w:rsidRPr="006D01F6">
        <w:rPr>
          <w:rFonts w:ascii="Times New Roman" w:hAnsi="Times New Roman" w:cs="Times New Roman"/>
          <w:sz w:val="28"/>
          <w:szCs w:val="28"/>
          <w:shd w:val="clear" w:color="auto" w:fill="FFFFFF"/>
        </w:rPr>
        <w:t>ос. - М.: НИЦ ИНФРА-М, 2015 - 366 с</w:t>
      </w:r>
    </w:p>
    <w:p w:rsidR="006F6FFF" w:rsidRPr="006D01F6" w:rsidRDefault="006F6FFF" w:rsidP="006F6FFF">
      <w:pPr>
        <w:pStyle w:val="a5"/>
        <w:widowControl w:val="0"/>
        <w:numPr>
          <w:ilvl w:val="0"/>
          <w:numId w:val="11"/>
        </w:numPr>
        <w:tabs>
          <w:tab w:val="left" w:pos="1134"/>
        </w:tabs>
        <w:autoSpaceDE w:val="0"/>
        <w:autoSpaceDN w:val="0"/>
        <w:spacing w:after="0" w:line="360" w:lineRule="auto"/>
        <w:jc w:val="both"/>
        <w:rPr>
          <w:rFonts w:ascii="Times New Roman" w:hAnsi="Times New Roman" w:cs="Times New Roman"/>
          <w:sz w:val="28"/>
          <w:szCs w:val="28"/>
          <w:shd w:val="clear" w:color="auto" w:fill="FFFFFF"/>
        </w:rPr>
      </w:pPr>
      <w:r w:rsidRPr="006D01F6">
        <w:rPr>
          <w:rFonts w:ascii="Times New Roman" w:hAnsi="Times New Roman" w:cs="Times New Roman"/>
          <w:sz w:val="28"/>
          <w:szCs w:val="28"/>
          <w:shd w:val="clear" w:color="auto" w:fill="FFFFFF"/>
        </w:rPr>
        <w:t>Бердникова Т.Б. Анализ и диагностика финансово-хозяйственной деятельности предприятия: Учебное пособие. - М.: ИНФРА-М, 2011. - 215 с.</w:t>
      </w:r>
    </w:p>
    <w:p w:rsidR="006F6FFF" w:rsidRPr="006D01F6" w:rsidRDefault="006F6FFF" w:rsidP="006F6FFF">
      <w:pPr>
        <w:pStyle w:val="a5"/>
        <w:widowControl w:val="0"/>
        <w:numPr>
          <w:ilvl w:val="0"/>
          <w:numId w:val="11"/>
        </w:numPr>
        <w:tabs>
          <w:tab w:val="left" w:pos="1134"/>
        </w:tabs>
        <w:autoSpaceDE w:val="0"/>
        <w:autoSpaceDN w:val="0"/>
        <w:spacing w:after="0" w:line="360" w:lineRule="auto"/>
        <w:jc w:val="both"/>
        <w:rPr>
          <w:rFonts w:ascii="Times New Roman" w:hAnsi="Times New Roman" w:cs="Times New Roman"/>
          <w:sz w:val="28"/>
          <w:szCs w:val="28"/>
          <w:shd w:val="clear" w:color="auto" w:fill="FFFFFF"/>
        </w:rPr>
      </w:pPr>
      <w:r w:rsidRPr="006D01F6">
        <w:rPr>
          <w:rFonts w:ascii="Times New Roman" w:hAnsi="Times New Roman" w:cs="Times New Roman"/>
          <w:sz w:val="28"/>
          <w:szCs w:val="28"/>
          <w:shd w:val="clear" w:color="auto" w:fill="FFFFFF"/>
        </w:rPr>
        <w:t xml:space="preserve">Бережная Е. В. Диагностика финансово-экономического состояния организации: Учебное пособие / Е.В. </w:t>
      </w:r>
      <w:proofErr w:type="gramStart"/>
      <w:r w:rsidRPr="006D01F6">
        <w:rPr>
          <w:rFonts w:ascii="Times New Roman" w:hAnsi="Times New Roman" w:cs="Times New Roman"/>
          <w:sz w:val="28"/>
          <w:szCs w:val="28"/>
          <w:shd w:val="clear" w:color="auto" w:fill="FFFFFF"/>
        </w:rPr>
        <w:t>Бережная</w:t>
      </w:r>
      <w:proofErr w:type="gramEnd"/>
      <w:r w:rsidRPr="006D01F6">
        <w:rPr>
          <w:rFonts w:ascii="Times New Roman" w:hAnsi="Times New Roman" w:cs="Times New Roman"/>
          <w:sz w:val="28"/>
          <w:szCs w:val="28"/>
          <w:shd w:val="clear" w:color="auto" w:fill="FFFFFF"/>
        </w:rPr>
        <w:t xml:space="preserve"> и др. - М.: НИЦ ИНФРА-М, 2015. - 304 с.</w:t>
      </w:r>
    </w:p>
    <w:p w:rsidR="006F6FFF" w:rsidRPr="006D01F6" w:rsidRDefault="006F6FFF" w:rsidP="006F6FFF">
      <w:pPr>
        <w:pStyle w:val="a5"/>
        <w:widowControl w:val="0"/>
        <w:numPr>
          <w:ilvl w:val="0"/>
          <w:numId w:val="11"/>
        </w:numPr>
        <w:tabs>
          <w:tab w:val="left" w:pos="1134"/>
        </w:tabs>
        <w:autoSpaceDE w:val="0"/>
        <w:autoSpaceDN w:val="0"/>
        <w:spacing w:after="0" w:line="360" w:lineRule="auto"/>
        <w:jc w:val="both"/>
        <w:rPr>
          <w:rFonts w:ascii="Times New Roman" w:hAnsi="Times New Roman" w:cs="Times New Roman"/>
          <w:sz w:val="28"/>
          <w:szCs w:val="28"/>
          <w:shd w:val="clear" w:color="auto" w:fill="FFFFFF"/>
        </w:rPr>
      </w:pPr>
      <w:r w:rsidRPr="006D01F6">
        <w:rPr>
          <w:rFonts w:ascii="Times New Roman" w:hAnsi="Times New Roman" w:cs="Times New Roman"/>
          <w:sz w:val="28"/>
          <w:szCs w:val="28"/>
          <w:shd w:val="clear" w:color="auto" w:fill="FFFFFF"/>
        </w:rPr>
        <w:t>Борисов, А.Б. Анализ эффективности деятельности организации / А.Б. Борисов // Планово – экономический отдел. – 2013. - № 5. – С. 43-48.</w:t>
      </w:r>
      <w:r w:rsidRPr="006D01F6">
        <w:rPr>
          <w:rFonts w:ascii="Times New Roman" w:hAnsi="Times New Roman" w:cs="Times New Roman"/>
          <w:sz w:val="28"/>
          <w:szCs w:val="28"/>
        </w:rPr>
        <w:t> </w:t>
      </w:r>
    </w:p>
    <w:p w:rsidR="006F6FFF" w:rsidRPr="006D01F6" w:rsidRDefault="006F6FFF" w:rsidP="006F6FFF">
      <w:pPr>
        <w:pStyle w:val="a5"/>
        <w:widowControl w:val="0"/>
        <w:numPr>
          <w:ilvl w:val="0"/>
          <w:numId w:val="11"/>
        </w:numPr>
        <w:tabs>
          <w:tab w:val="left" w:pos="1134"/>
        </w:tabs>
        <w:autoSpaceDE w:val="0"/>
        <w:autoSpaceDN w:val="0"/>
        <w:spacing w:after="0" w:line="360" w:lineRule="auto"/>
        <w:jc w:val="both"/>
        <w:rPr>
          <w:rFonts w:ascii="Times New Roman" w:hAnsi="Times New Roman" w:cs="Times New Roman"/>
          <w:sz w:val="28"/>
          <w:szCs w:val="28"/>
          <w:shd w:val="clear" w:color="auto" w:fill="FFFFFF"/>
        </w:rPr>
      </w:pPr>
      <w:proofErr w:type="spellStart"/>
      <w:r w:rsidRPr="006D01F6">
        <w:rPr>
          <w:rFonts w:ascii="Times New Roman" w:hAnsi="Times New Roman" w:cs="Times New Roman"/>
          <w:sz w:val="28"/>
          <w:szCs w:val="28"/>
          <w:shd w:val="clear" w:color="auto" w:fill="FFFFFF"/>
        </w:rPr>
        <w:lastRenderedPageBreak/>
        <w:t>Бирюлин</w:t>
      </w:r>
      <w:proofErr w:type="spellEnd"/>
      <w:r w:rsidRPr="006D01F6">
        <w:rPr>
          <w:rFonts w:ascii="Times New Roman" w:hAnsi="Times New Roman" w:cs="Times New Roman"/>
          <w:sz w:val="28"/>
          <w:szCs w:val="28"/>
          <w:shd w:val="clear" w:color="auto" w:fill="FFFFFF"/>
        </w:rPr>
        <w:t xml:space="preserve">, Д.П. Нормирование оборотных средств как средство управления использованием оборотных активов / Д.П. </w:t>
      </w:r>
      <w:proofErr w:type="spellStart"/>
      <w:r w:rsidRPr="006D01F6">
        <w:rPr>
          <w:rFonts w:ascii="Times New Roman" w:hAnsi="Times New Roman" w:cs="Times New Roman"/>
          <w:sz w:val="28"/>
          <w:szCs w:val="28"/>
          <w:shd w:val="clear" w:color="auto" w:fill="FFFFFF"/>
        </w:rPr>
        <w:t>Бирюлин</w:t>
      </w:r>
      <w:proofErr w:type="spellEnd"/>
      <w:r w:rsidRPr="006D01F6">
        <w:rPr>
          <w:rFonts w:ascii="Times New Roman" w:hAnsi="Times New Roman" w:cs="Times New Roman"/>
          <w:sz w:val="28"/>
          <w:szCs w:val="28"/>
          <w:shd w:val="clear" w:color="auto" w:fill="FFFFFF"/>
        </w:rPr>
        <w:t xml:space="preserve"> // Финансовый менеджмент. – 2014. - № 6. – С. 91-102.</w:t>
      </w:r>
      <w:r w:rsidRPr="006D01F6">
        <w:rPr>
          <w:rFonts w:ascii="Times New Roman" w:hAnsi="Times New Roman" w:cs="Times New Roman"/>
          <w:sz w:val="28"/>
          <w:szCs w:val="28"/>
        </w:rPr>
        <w:t> </w:t>
      </w:r>
      <w:r w:rsidRPr="006D01F6">
        <w:rPr>
          <w:rFonts w:ascii="Times New Roman" w:hAnsi="Times New Roman" w:cs="Times New Roman"/>
          <w:sz w:val="28"/>
          <w:szCs w:val="28"/>
          <w:shd w:val="clear" w:color="auto" w:fill="FFFFFF"/>
        </w:rPr>
        <w:br/>
        <w:t xml:space="preserve">Волгин В.В. Склад: организация и управление. - М.: ИД «Дашков и Ко», 2007. - 400 </w:t>
      </w:r>
      <w:proofErr w:type="gramStart"/>
      <w:r w:rsidRPr="006D01F6">
        <w:rPr>
          <w:rFonts w:ascii="Times New Roman" w:hAnsi="Times New Roman" w:cs="Times New Roman"/>
          <w:sz w:val="28"/>
          <w:szCs w:val="28"/>
          <w:shd w:val="clear" w:color="auto" w:fill="FFFFFF"/>
        </w:rPr>
        <w:t>с</w:t>
      </w:r>
      <w:proofErr w:type="gramEnd"/>
      <w:r w:rsidRPr="006D01F6">
        <w:rPr>
          <w:rFonts w:ascii="Times New Roman" w:hAnsi="Times New Roman" w:cs="Times New Roman"/>
          <w:sz w:val="28"/>
          <w:szCs w:val="28"/>
          <w:shd w:val="clear" w:color="auto" w:fill="FFFFFF"/>
        </w:rPr>
        <w:t>.</w:t>
      </w:r>
    </w:p>
    <w:p w:rsidR="00404C85" w:rsidRPr="006D01F6" w:rsidRDefault="00404C85" w:rsidP="00404C85">
      <w:pPr>
        <w:pStyle w:val="a5"/>
        <w:numPr>
          <w:ilvl w:val="0"/>
          <w:numId w:val="11"/>
        </w:numPr>
        <w:spacing w:after="0" w:line="360" w:lineRule="auto"/>
        <w:jc w:val="both"/>
        <w:rPr>
          <w:rFonts w:ascii="Times New Roman" w:hAnsi="Times New Roman" w:cs="Times New Roman"/>
          <w:sz w:val="28"/>
          <w:szCs w:val="28"/>
        </w:rPr>
      </w:pPr>
      <w:proofErr w:type="spellStart"/>
      <w:r w:rsidRPr="006D01F6">
        <w:rPr>
          <w:rFonts w:ascii="Times New Roman" w:hAnsi="Times New Roman" w:cs="Times New Roman"/>
          <w:sz w:val="28"/>
          <w:szCs w:val="28"/>
        </w:rPr>
        <w:t>Гаджинский</w:t>
      </w:r>
      <w:proofErr w:type="spellEnd"/>
      <w:r w:rsidRPr="006D01F6">
        <w:rPr>
          <w:rFonts w:ascii="Times New Roman" w:hAnsi="Times New Roman" w:cs="Times New Roman"/>
          <w:sz w:val="28"/>
          <w:szCs w:val="28"/>
        </w:rPr>
        <w:t xml:space="preserve">, А. М. Логистика: учебник для высших учебных заведений по направлению подготовки "Экономика" / А. М. </w:t>
      </w:r>
      <w:proofErr w:type="spellStart"/>
      <w:r w:rsidRPr="006D01F6">
        <w:rPr>
          <w:rFonts w:ascii="Times New Roman" w:hAnsi="Times New Roman" w:cs="Times New Roman"/>
          <w:sz w:val="28"/>
          <w:szCs w:val="28"/>
        </w:rPr>
        <w:t>Гаджинский</w:t>
      </w:r>
      <w:proofErr w:type="spellEnd"/>
      <w:r w:rsidRPr="006D01F6">
        <w:rPr>
          <w:rFonts w:ascii="Times New Roman" w:hAnsi="Times New Roman" w:cs="Times New Roman"/>
          <w:sz w:val="28"/>
          <w:szCs w:val="28"/>
        </w:rPr>
        <w:t>. – Москва: Дашков и</w:t>
      </w:r>
      <w:proofErr w:type="gramStart"/>
      <w:r w:rsidRPr="006D01F6">
        <w:rPr>
          <w:rFonts w:ascii="Times New Roman" w:hAnsi="Times New Roman" w:cs="Times New Roman"/>
          <w:sz w:val="28"/>
          <w:szCs w:val="28"/>
        </w:rPr>
        <w:t xml:space="preserve"> К</w:t>
      </w:r>
      <w:proofErr w:type="gramEnd"/>
      <w:r w:rsidRPr="006D01F6">
        <w:rPr>
          <w:rFonts w:ascii="Times New Roman" w:hAnsi="Times New Roman" w:cs="Times New Roman"/>
          <w:sz w:val="28"/>
          <w:szCs w:val="28"/>
        </w:rPr>
        <w:t>º, 2013. – 420 с.</w:t>
      </w:r>
    </w:p>
    <w:p w:rsidR="00404C85" w:rsidRPr="006D01F6" w:rsidRDefault="00404C85" w:rsidP="00404C85">
      <w:pPr>
        <w:pStyle w:val="a5"/>
        <w:numPr>
          <w:ilvl w:val="0"/>
          <w:numId w:val="11"/>
        </w:numPr>
        <w:shd w:val="clear" w:color="000000" w:fill="auto"/>
        <w:tabs>
          <w:tab w:val="num" w:pos="644"/>
          <w:tab w:val="left" w:pos="1080"/>
        </w:tabs>
        <w:spacing w:after="0" w:line="360" w:lineRule="auto"/>
        <w:rPr>
          <w:rFonts w:ascii="Times New Roman" w:hAnsi="Times New Roman" w:cs="Times New Roman"/>
          <w:sz w:val="28"/>
          <w:szCs w:val="28"/>
        </w:rPr>
      </w:pPr>
      <w:r w:rsidRPr="006D01F6">
        <w:rPr>
          <w:rFonts w:ascii="Times New Roman" w:hAnsi="Times New Roman" w:cs="Times New Roman"/>
          <w:sz w:val="28"/>
          <w:szCs w:val="28"/>
        </w:rPr>
        <w:t>1Гаджинский А.М. Основы логистики: Учебное пособие. - М.: Маркетинг, 2015.</w:t>
      </w:r>
      <w:bookmarkStart w:id="2" w:name="_Hlt472235484"/>
      <w:bookmarkEnd w:id="2"/>
    </w:p>
    <w:p w:rsidR="00404C85" w:rsidRPr="006D01F6" w:rsidRDefault="00404C85" w:rsidP="00404C85">
      <w:pPr>
        <w:pStyle w:val="a5"/>
        <w:numPr>
          <w:ilvl w:val="0"/>
          <w:numId w:val="11"/>
        </w:numPr>
        <w:shd w:val="clear" w:color="000000" w:fill="auto"/>
        <w:autoSpaceDE w:val="0"/>
        <w:autoSpaceDN w:val="0"/>
        <w:adjustRightInd w:val="0"/>
        <w:spacing w:after="0" w:line="360" w:lineRule="auto"/>
        <w:rPr>
          <w:rFonts w:ascii="Times New Roman" w:hAnsi="Times New Roman" w:cs="Times New Roman"/>
          <w:sz w:val="28"/>
          <w:szCs w:val="28"/>
        </w:rPr>
      </w:pPr>
      <w:r w:rsidRPr="006D01F6">
        <w:rPr>
          <w:rFonts w:ascii="Times New Roman" w:hAnsi="Times New Roman" w:cs="Times New Roman"/>
          <w:sz w:val="28"/>
          <w:szCs w:val="28"/>
        </w:rPr>
        <w:t xml:space="preserve">  Грузинов, В.П. Экономика предприятия. - М.: Финансы и статистика, 2015. -208с.</w:t>
      </w:r>
    </w:p>
    <w:p w:rsidR="00404C85" w:rsidRPr="006D01F6" w:rsidRDefault="00404C85" w:rsidP="00404C85">
      <w:pPr>
        <w:pStyle w:val="a5"/>
        <w:numPr>
          <w:ilvl w:val="0"/>
          <w:numId w:val="11"/>
        </w:numPr>
        <w:shd w:val="clear" w:color="000000" w:fill="auto"/>
        <w:autoSpaceDE w:val="0"/>
        <w:autoSpaceDN w:val="0"/>
        <w:adjustRightInd w:val="0"/>
        <w:spacing w:after="0" w:line="360" w:lineRule="auto"/>
        <w:rPr>
          <w:rFonts w:ascii="Times New Roman" w:hAnsi="Times New Roman" w:cs="Times New Roman"/>
          <w:sz w:val="28"/>
          <w:szCs w:val="28"/>
        </w:rPr>
      </w:pPr>
      <w:proofErr w:type="spellStart"/>
      <w:r w:rsidRPr="006D01F6">
        <w:rPr>
          <w:rFonts w:ascii="Times New Roman" w:hAnsi="Times New Roman" w:cs="Times New Roman"/>
          <w:color w:val="000000"/>
          <w:sz w:val="28"/>
          <w:szCs w:val="28"/>
        </w:rPr>
        <w:t>Дородников</w:t>
      </w:r>
      <w:proofErr w:type="spellEnd"/>
      <w:r w:rsidRPr="006D01F6">
        <w:rPr>
          <w:rFonts w:ascii="Times New Roman" w:hAnsi="Times New Roman" w:cs="Times New Roman"/>
          <w:color w:val="000000"/>
          <w:sz w:val="28"/>
          <w:szCs w:val="28"/>
        </w:rPr>
        <w:t xml:space="preserve"> В.Н. Управление запасами на предприятии [Текст]. – Новосибирск: </w:t>
      </w:r>
      <w:proofErr w:type="spellStart"/>
      <w:r w:rsidRPr="006D01F6">
        <w:rPr>
          <w:rFonts w:ascii="Times New Roman" w:hAnsi="Times New Roman" w:cs="Times New Roman"/>
          <w:color w:val="000000"/>
          <w:sz w:val="28"/>
          <w:szCs w:val="28"/>
        </w:rPr>
        <w:t>НГАЭиУ</w:t>
      </w:r>
      <w:proofErr w:type="spellEnd"/>
      <w:r w:rsidRPr="006D01F6">
        <w:rPr>
          <w:rFonts w:ascii="Times New Roman" w:hAnsi="Times New Roman" w:cs="Times New Roman"/>
          <w:color w:val="000000"/>
          <w:sz w:val="28"/>
          <w:szCs w:val="28"/>
        </w:rPr>
        <w:t>, 2013. – 184 с</w:t>
      </w:r>
    </w:p>
    <w:p w:rsidR="00404C85" w:rsidRPr="006D01F6" w:rsidRDefault="00404C85" w:rsidP="00404C85">
      <w:pPr>
        <w:pStyle w:val="a5"/>
        <w:numPr>
          <w:ilvl w:val="0"/>
          <w:numId w:val="11"/>
        </w:numPr>
        <w:shd w:val="clear" w:color="000000" w:fill="auto"/>
        <w:autoSpaceDE w:val="0"/>
        <w:autoSpaceDN w:val="0"/>
        <w:adjustRightInd w:val="0"/>
        <w:spacing w:after="0" w:line="360" w:lineRule="auto"/>
        <w:rPr>
          <w:rFonts w:ascii="Times New Roman" w:hAnsi="Times New Roman" w:cs="Times New Roman"/>
          <w:sz w:val="28"/>
          <w:szCs w:val="28"/>
        </w:rPr>
      </w:pPr>
      <w:r w:rsidRPr="006D01F6">
        <w:rPr>
          <w:rFonts w:ascii="Times New Roman" w:hAnsi="Times New Roman" w:cs="Times New Roman"/>
          <w:color w:val="000000"/>
          <w:sz w:val="28"/>
          <w:szCs w:val="28"/>
        </w:rPr>
        <w:t xml:space="preserve">Залманова М.Е. Сбытовая логистика: Учебное пособие / СГУ. - Саратов, 2015. </w:t>
      </w:r>
    </w:p>
    <w:p w:rsidR="006F6FFF" w:rsidRPr="006D01F6" w:rsidRDefault="006F6FFF" w:rsidP="00404C85">
      <w:pPr>
        <w:pStyle w:val="a5"/>
        <w:numPr>
          <w:ilvl w:val="0"/>
          <w:numId w:val="11"/>
        </w:numPr>
        <w:shd w:val="clear" w:color="000000" w:fill="auto"/>
        <w:autoSpaceDE w:val="0"/>
        <w:autoSpaceDN w:val="0"/>
        <w:adjustRightInd w:val="0"/>
        <w:spacing w:after="0" w:line="360" w:lineRule="auto"/>
        <w:rPr>
          <w:rFonts w:ascii="Times New Roman" w:hAnsi="Times New Roman" w:cs="Times New Roman"/>
          <w:sz w:val="28"/>
          <w:szCs w:val="28"/>
        </w:rPr>
      </w:pPr>
      <w:r w:rsidRPr="006D01F6">
        <w:rPr>
          <w:rFonts w:ascii="Times New Roman" w:hAnsi="Times New Roman" w:cs="Times New Roman"/>
          <w:sz w:val="28"/>
          <w:szCs w:val="28"/>
          <w:shd w:val="clear" w:color="auto" w:fill="FFFFFF"/>
        </w:rPr>
        <w:t>Ильин, А.И. Планирование на предприятии</w:t>
      </w:r>
      <w:proofErr w:type="gramStart"/>
      <w:r w:rsidRPr="006D01F6">
        <w:rPr>
          <w:rFonts w:ascii="Times New Roman" w:hAnsi="Times New Roman" w:cs="Times New Roman"/>
          <w:sz w:val="28"/>
          <w:szCs w:val="28"/>
          <w:shd w:val="clear" w:color="auto" w:fill="FFFFFF"/>
        </w:rPr>
        <w:t xml:space="preserve"> :</w:t>
      </w:r>
      <w:proofErr w:type="gramEnd"/>
      <w:r w:rsidRPr="006D01F6">
        <w:rPr>
          <w:rFonts w:ascii="Times New Roman" w:hAnsi="Times New Roman" w:cs="Times New Roman"/>
          <w:sz w:val="28"/>
          <w:szCs w:val="28"/>
          <w:shd w:val="clear" w:color="auto" w:fill="FFFFFF"/>
        </w:rPr>
        <w:t xml:space="preserve"> учебное пособие / А.И. Ильин – Мн.: ООО «Новое знание» - 2003. – 635 </w:t>
      </w:r>
      <w:proofErr w:type="gramStart"/>
      <w:r w:rsidRPr="006D01F6">
        <w:rPr>
          <w:rFonts w:ascii="Times New Roman" w:hAnsi="Times New Roman" w:cs="Times New Roman"/>
          <w:sz w:val="28"/>
          <w:szCs w:val="28"/>
          <w:shd w:val="clear" w:color="auto" w:fill="FFFFFF"/>
        </w:rPr>
        <w:t>с</w:t>
      </w:r>
      <w:proofErr w:type="gramEnd"/>
      <w:r w:rsidRPr="006D01F6">
        <w:rPr>
          <w:rFonts w:ascii="Times New Roman" w:hAnsi="Times New Roman" w:cs="Times New Roman"/>
          <w:sz w:val="28"/>
          <w:szCs w:val="28"/>
          <w:shd w:val="clear" w:color="auto" w:fill="FFFFFF"/>
        </w:rPr>
        <w:t xml:space="preserve">.  </w:t>
      </w:r>
    </w:p>
    <w:p w:rsidR="006F6FFF" w:rsidRPr="006D01F6" w:rsidRDefault="006F6FFF" w:rsidP="006F6FFF">
      <w:pPr>
        <w:pStyle w:val="a5"/>
        <w:widowControl w:val="0"/>
        <w:numPr>
          <w:ilvl w:val="0"/>
          <w:numId w:val="11"/>
        </w:numPr>
        <w:tabs>
          <w:tab w:val="left" w:pos="1134"/>
        </w:tabs>
        <w:autoSpaceDE w:val="0"/>
        <w:autoSpaceDN w:val="0"/>
        <w:spacing w:after="0" w:line="360" w:lineRule="auto"/>
        <w:jc w:val="both"/>
        <w:rPr>
          <w:rFonts w:ascii="Times New Roman" w:hAnsi="Times New Roman" w:cs="Times New Roman"/>
          <w:sz w:val="28"/>
          <w:szCs w:val="28"/>
          <w:shd w:val="clear" w:color="auto" w:fill="FFFFFF"/>
        </w:rPr>
      </w:pPr>
      <w:r w:rsidRPr="006D01F6">
        <w:rPr>
          <w:rFonts w:ascii="Times New Roman" w:hAnsi="Times New Roman" w:cs="Times New Roman"/>
          <w:sz w:val="28"/>
          <w:szCs w:val="28"/>
          <w:shd w:val="clear" w:color="auto" w:fill="FFFFFF"/>
        </w:rPr>
        <w:t>Караулов, С.А. Необходимость совершенствования материально-технического обеспечения предприятия [Электронный ресурс] / С.А. Караулов. - Режим доступа: http://www.vedomosti.ru. - 20.01.2015.</w:t>
      </w:r>
    </w:p>
    <w:p w:rsidR="006F6FFF" w:rsidRPr="006D01F6" w:rsidRDefault="006F6FFF" w:rsidP="006F6FFF">
      <w:pPr>
        <w:pStyle w:val="a5"/>
        <w:widowControl w:val="0"/>
        <w:numPr>
          <w:ilvl w:val="0"/>
          <w:numId w:val="11"/>
        </w:numPr>
        <w:tabs>
          <w:tab w:val="left" w:pos="1134"/>
        </w:tabs>
        <w:autoSpaceDE w:val="0"/>
        <w:autoSpaceDN w:val="0"/>
        <w:spacing w:after="0" w:line="360" w:lineRule="auto"/>
        <w:jc w:val="both"/>
        <w:rPr>
          <w:rFonts w:ascii="Times New Roman" w:hAnsi="Times New Roman" w:cs="Times New Roman"/>
          <w:sz w:val="28"/>
          <w:szCs w:val="28"/>
          <w:shd w:val="clear" w:color="auto" w:fill="FFFFFF"/>
        </w:rPr>
      </w:pPr>
      <w:r w:rsidRPr="006D01F6">
        <w:rPr>
          <w:rFonts w:ascii="Times New Roman" w:hAnsi="Times New Roman" w:cs="Times New Roman"/>
          <w:sz w:val="28"/>
          <w:szCs w:val="28"/>
          <w:shd w:val="clear" w:color="auto" w:fill="FFFFFF"/>
        </w:rPr>
        <w:t xml:space="preserve">Кузьмина, Н.Ю. Проблемы организации МТС на предприятии [Электронный ресурс] / Н.Ю. Кузьмина. - Режим доступа: </w:t>
      </w:r>
      <w:hyperlink r:id="rId99" w:history="1">
        <w:r w:rsidRPr="006D01F6">
          <w:rPr>
            <w:rFonts w:ascii="Times New Roman" w:hAnsi="Times New Roman" w:cs="Times New Roman"/>
            <w:sz w:val="28"/>
            <w:szCs w:val="28"/>
          </w:rPr>
          <w:t>http://www.adandzo.com/upload/information. - 15.02.2015</w:t>
        </w:r>
      </w:hyperlink>
      <w:r w:rsidRPr="006D01F6">
        <w:rPr>
          <w:rFonts w:ascii="Times New Roman" w:hAnsi="Times New Roman" w:cs="Times New Roman"/>
          <w:sz w:val="28"/>
          <w:szCs w:val="28"/>
          <w:shd w:val="clear" w:color="auto" w:fill="FFFFFF"/>
        </w:rPr>
        <w:t>.</w:t>
      </w:r>
    </w:p>
    <w:p w:rsidR="006F6FFF" w:rsidRPr="006D01F6" w:rsidRDefault="006F6FFF" w:rsidP="006F6FFF">
      <w:pPr>
        <w:pStyle w:val="a5"/>
        <w:widowControl w:val="0"/>
        <w:numPr>
          <w:ilvl w:val="0"/>
          <w:numId w:val="11"/>
        </w:numPr>
        <w:tabs>
          <w:tab w:val="left" w:pos="1134"/>
        </w:tabs>
        <w:autoSpaceDE w:val="0"/>
        <w:autoSpaceDN w:val="0"/>
        <w:spacing w:after="0" w:line="360" w:lineRule="auto"/>
        <w:jc w:val="both"/>
        <w:rPr>
          <w:rFonts w:ascii="Times New Roman" w:hAnsi="Times New Roman" w:cs="Times New Roman"/>
          <w:sz w:val="28"/>
          <w:szCs w:val="28"/>
          <w:shd w:val="clear" w:color="auto" w:fill="FFFFFF"/>
        </w:rPr>
      </w:pPr>
      <w:r w:rsidRPr="006D01F6">
        <w:rPr>
          <w:rFonts w:ascii="Times New Roman" w:hAnsi="Times New Roman" w:cs="Times New Roman"/>
          <w:sz w:val="28"/>
          <w:szCs w:val="28"/>
          <w:shd w:val="clear" w:color="auto" w:fill="FFFFFF"/>
        </w:rPr>
        <w:t>Кузнецова, М. Н. проблемы анализа и оценки поставщиков ресурсов / М. Н. Кузнецова // Экономический анализ: теория и практика.- 2012. - № 43. - С. 57-61.</w:t>
      </w:r>
      <w:r w:rsidRPr="006D01F6">
        <w:rPr>
          <w:rFonts w:ascii="Times New Roman" w:hAnsi="Times New Roman" w:cs="Times New Roman"/>
          <w:sz w:val="28"/>
          <w:szCs w:val="28"/>
        </w:rPr>
        <w:t> </w:t>
      </w:r>
    </w:p>
    <w:p w:rsidR="006F6FFF" w:rsidRPr="006D01F6" w:rsidRDefault="006F6FFF" w:rsidP="006F6FFF">
      <w:pPr>
        <w:pStyle w:val="a5"/>
        <w:widowControl w:val="0"/>
        <w:numPr>
          <w:ilvl w:val="0"/>
          <w:numId w:val="11"/>
        </w:numPr>
        <w:tabs>
          <w:tab w:val="left" w:pos="1134"/>
        </w:tabs>
        <w:autoSpaceDE w:val="0"/>
        <w:autoSpaceDN w:val="0"/>
        <w:spacing w:after="0" w:line="360" w:lineRule="auto"/>
        <w:jc w:val="both"/>
        <w:rPr>
          <w:rFonts w:ascii="Times New Roman" w:hAnsi="Times New Roman" w:cs="Times New Roman"/>
          <w:sz w:val="28"/>
          <w:szCs w:val="28"/>
          <w:shd w:val="clear" w:color="auto" w:fill="FFFFFF"/>
        </w:rPr>
      </w:pPr>
      <w:r w:rsidRPr="006D01F6">
        <w:rPr>
          <w:rFonts w:ascii="Times New Roman" w:hAnsi="Times New Roman" w:cs="Times New Roman"/>
          <w:sz w:val="28"/>
          <w:szCs w:val="28"/>
          <w:shd w:val="clear" w:color="auto" w:fill="FFFFFF"/>
        </w:rPr>
        <w:t>Лисица, М. И. Концепция и инструментарий оптимизации материально-технического снабжения/ М. И. Лисица // Финансы и кредит.</w:t>
      </w:r>
    </w:p>
    <w:p w:rsidR="006F6FFF" w:rsidRPr="006D01F6" w:rsidRDefault="006F6FFF" w:rsidP="006F6FFF">
      <w:pPr>
        <w:pStyle w:val="a5"/>
        <w:widowControl w:val="0"/>
        <w:numPr>
          <w:ilvl w:val="0"/>
          <w:numId w:val="11"/>
        </w:numPr>
        <w:tabs>
          <w:tab w:val="left" w:pos="1134"/>
        </w:tabs>
        <w:autoSpaceDE w:val="0"/>
        <w:autoSpaceDN w:val="0"/>
        <w:spacing w:after="0" w:line="360" w:lineRule="auto"/>
        <w:jc w:val="both"/>
        <w:rPr>
          <w:rFonts w:ascii="Times New Roman" w:hAnsi="Times New Roman" w:cs="Times New Roman"/>
          <w:sz w:val="28"/>
          <w:szCs w:val="28"/>
          <w:shd w:val="clear" w:color="auto" w:fill="FFFFFF"/>
        </w:rPr>
      </w:pPr>
      <w:r w:rsidRPr="006D01F6">
        <w:rPr>
          <w:rFonts w:ascii="Times New Roman" w:hAnsi="Times New Roman" w:cs="Times New Roman"/>
          <w:sz w:val="28"/>
          <w:szCs w:val="28"/>
        </w:rPr>
        <w:lastRenderedPageBreak/>
        <w:t xml:space="preserve">Логистика складирования: методические указания и задания для выполнения курсовой работы/ сост.: С.М. Мочалин, Е.О. </w:t>
      </w:r>
      <w:proofErr w:type="spellStart"/>
      <w:r w:rsidRPr="006D01F6">
        <w:rPr>
          <w:rFonts w:ascii="Times New Roman" w:hAnsi="Times New Roman" w:cs="Times New Roman"/>
          <w:sz w:val="28"/>
          <w:szCs w:val="28"/>
        </w:rPr>
        <w:t>Чебакова</w:t>
      </w:r>
      <w:proofErr w:type="spellEnd"/>
      <w:r w:rsidRPr="006D01F6">
        <w:rPr>
          <w:rFonts w:ascii="Times New Roman" w:hAnsi="Times New Roman" w:cs="Times New Roman"/>
          <w:sz w:val="28"/>
          <w:szCs w:val="28"/>
        </w:rPr>
        <w:t xml:space="preserve">. – Омск: </w:t>
      </w:r>
      <w:proofErr w:type="spellStart"/>
      <w:r w:rsidRPr="006D01F6">
        <w:rPr>
          <w:rFonts w:ascii="Times New Roman" w:hAnsi="Times New Roman" w:cs="Times New Roman"/>
          <w:sz w:val="28"/>
          <w:szCs w:val="28"/>
        </w:rPr>
        <w:t>СибАДИ</w:t>
      </w:r>
      <w:proofErr w:type="spellEnd"/>
      <w:r w:rsidRPr="006D01F6">
        <w:rPr>
          <w:rFonts w:ascii="Times New Roman" w:hAnsi="Times New Roman" w:cs="Times New Roman"/>
          <w:sz w:val="28"/>
          <w:szCs w:val="28"/>
        </w:rPr>
        <w:t>, 2013. – 43 с.</w:t>
      </w:r>
    </w:p>
    <w:p w:rsidR="00404C85" w:rsidRPr="006D01F6" w:rsidRDefault="006F6FFF" w:rsidP="00404C85">
      <w:pPr>
        <w:pStyle w:val="a5"/>
        <w:widowControl w:val="0"/>
        <w:numPr>
          <w:ilvl w:val="0"/>
          <w:numId w:val="11"/>
        </w:numPr>
        <w:tabs>
          <w:tab w:val="left" w:pos="1134"/>
        </w:tabs>
        <w:autoSpaceDE w:val="0"/>
        <w:autoSpaceDN w:val="0"/>
        <w:spacing w:after="0" w:line="360" w:lineRule="auto"/>
        <w:jc w:val="both"/>
        <w:rPr>
          <w:rFonts w:ascii="Times New Roman" w:hAnsi="Times New Roman" w:cs="Times New Roman"/>
          <w:sz w:val="28"/>
          <w:szCs w:val="28"/>
          <w:shd w:val="clear" w:color="auto" w:fill="FFFFFF"/>
        </w:rPr>
      </w:pPr>
      <w:r w:rsidRPr="006D01F6">
        <w:rPr>
          <w:rFonts w:ascii="Times New Roman" w:hAnsi="Times New Roman" w:cs="Times New Roman"/>
          <w:sz w:val="28"/>
          <w:szCs w:val="28"/>
          <w:shd w:val="clear" w:color="auto" w:fill="FFFFFF"/>
        </w:rPr>
        <w:t>Мустафин, И.Х. Особенности материально-технического снабжения в рыночных условиях [Электронный ресурс] / И.Х. Мустафин. - Режим доступа: http://corpsys.ru/Consulting. – Дата обращения: 19.01.2015.</w:t>
      </w:r>
      <w:r w:rsidRPr="006D01F6">
        <w:rPr>
          <w:rFonts w:ascii="Times New Roman" w:hAnsi="Times New Roman" w:cs="Times New Roman"/>
          <w:sz w:val="28"/>
          <w:szCs w:val="28"/>
          <w:shd w:val="clear" w:color="auto" w:fill="FFFFFF"/>
        </w:rPr>
        <w:br/>
        <w:t>- 2013. - № 29. - С. 2-13.</w:t>
      </w:r>
    </w:p>
    <w:p w:rsidR="00404C85" w:rsidRPr="006D01F6" w:rsidRDefault="006F6FFF" w:rsidP="00404C85">
      <w:pPr>
        <w:pStyle w:val="a5"/>
        <w:widowControl w:val="0"/>
        <w:numPr>
          <w:ilvl w:val="0"/>
          <w:numId w:val="11"/>
        </w:numPr>
        <w:tabs>
          <w:tab w:val="left" w:pos="1134"/>
        </w:tabs>
        <w:autoSpaceDE w:val="0"/>
        <w:autoSpaceDN w:val="0"/>
        <w:spacing w:after="0" w:line="360" w:lineRule="auto"/>
        <w:jc w:val="both"/>
        <w:rPr>
          <w:rFonts w:ascii="Times New Roman" w:hAnsi="Times New Roman" w:cs="Times New Roman"/>
          <w:sz w:val="28"/>
          <w:szCs w:val="28"/>
          <w:shd w:val="clear" w:color="auto" w:fill="FFFFFF"/>
        </w:rPr>
      </w:pPr>
      <w:r w:rsidRPr="006D01F6">
        <w:rPr>
          <w:rFonts w:ascii="Times New Roman" w:hAnsi="Times New Roman" w:cs="Times New Roman"/>
          <w:sz w:val="28"/>
          <w:szCs w:val="28"/>
          <w:shd w:val="clear" w:color="auto" w:fill="FFFFFF"/>
        </w:rPr>
        <w:t>Паламарчук, А.С. Оборотные средства предприятия. / А.С. Паламарчук // Справочник экономиста. – 2014. - №3. – С.27-34.</w:t>
      </w:r>
    </w:p>
    <w:p w:rsidR="00404C85" w:rsidRPr="006D01F6" w:rsidRDefault="006F6FFF" w:rsidP="00404C85">
      <w:pPr>
        <w:pStyle w:val="a5"/>
        <w:widowControl w:val="0"/>
        <w:numPr>
          <w:ilvl w:val="0"/>
          <w:numId w:val="11"/>
        </w:numPr>
        <w:tabs>
          <w:tab w:val="left" w:pos="1134"/>
        </w:tabs>
        <w:autoSpaceDE w:val="0"/>
        <w:autoSpaceDN w:val="0"/>
        <w:spacing w:after="0" w:line="360" w:lineRule="auto"/>
        <w:jc w:val="both"/>
        <w:rPr>
          <w:rFonts w:ascii="Times New Roman" w:hAnsi="Times New Roman" w:cs="Times New Roman"/>
          <w:sz w:val="28"/>
          <w:szCs w:val="28"/>
          <w:shd w:val="clear" w:color="auto" w:fill="FFFFFF"/>
        </w:rPr>
      </w:pPr>
      <w:r w:rsidRPr="006D01F6">
        <w:rPr>
          <w:rFonts w:ascii="Times New Roman" w:hAnsi="Times New Roman" w:cs="Times New Roman"/>
          <w:sz w:val="28"/>
          <w:szCs w:val="28"/>
          <w:shd w:val="clear" w:color="auto" w:fill="FFFFFF"/>
        </w:rPr>
        <w:t xml:space="preserve">Пахомова, С.А. Оценка выбора поставщика продукции в </w:t>
      </w:r>
      <w:proofErr w:type="spellStart"/>
      <w:r w:rsidRPr="006D01F6">
        <w:rPr>
          <w:rFonts w:ascii="Times New Roman" w:hAnsi="Times New Roman" w:cs="Times New Roman"/>
          <w:sz w:val="28"/>
          <w:szCs w:val="28"/>
          <w:shd w:val="clear" w:color="auto" w:fill="FFFFFF"/>
        </w:rPr>
        <w:t>логистических</w:t>
      </w:r>
      <w:proofErr w:type="spellEnd"/>
      <w:r w:rsidRPr="006D01F6">
        <w:rPr>
          <w:rFonts w:ascii="Times New Roman" w:hAnsi="Times New Roman" w:cs="Times New Roman"/>
          <w:sz w:val="28"/>
          <w:szCs w:val="28"/>
          <w:shd w:val="clear" w:color="auto" w:fill="FFFFFF"/>
        </w:rPr>
        <w:t xml:space="preserve"> схемах [Электронный ресурс] / С.А. Пахомова. - Режим доступа: </w:t>
      </w:r>
      <w:hyperlink r:id="rId100" w:history="1">
        <w:r w:rsidR="00404C85" w:rsidRPr="006D01F6">
          <w:rPr>
            <w:rStyle w:val="af4"/>
            <w:rFonts w:ascii="Times New Roman" w:hAnsi="Times New Roman" w:cs="Times New Roman"/>
            <w:sz w:val="28"/>
            <w:szCs w:val="28"/>
            <w:shd w:val="clear" w:color="auto" w:fill="FFFFFF"/>
          </w:rPr>
          <w:t>http://www.vedomosti.ru/newspaper/article. - 13.04.2015</w:t>
        </w:r>
      </w:hyperlink>
      <w:r w:rsidRPr="006D01F6">
        <w:rPr>
          <w:rFonts w:ascii="Times New Roman" w:hAnsi="Times New Roman" w:cs="Times New Roman"/>
          <w:sz w:val="28"/>
          <w:szCs w:val="28"/>
          <w:shd w:val="clear" w:color="auto" w:fill="FFFFFF"/>
        </w:rPr>
        <w:t>.</w:t>
      </w:r>
    </w:p>
    <w:p w:rsidR="00404C85" w:rsidRPr="006D01F6" w:rsidRDefault="006F6FFF" w:rsidP="00404C85">
      <w:pPr>
        <w:pStyle w:val="a5"/>
        <w:widowControl w:val="0"/>
        <w:numPr>
          <w:ilvl w:val="0"/>
          <w:numId w:val="11"/>
        </w:numPr>
        <w:tabs>
          <w:tab w:val="left" w:pos="1134"/>
        </w:tabs>
        <w:autoSpaceDE w:val="0"/>
        <w:autoSpaceDN w:val="0"/>
        <w:spacing w:after="0" w:line="360" w:lineRule="auto"/>
        <w:jc w:val="both"/>
        <w:rPr>
          <w:rFonts w:ascii="Times New Roman" w:hAnsi="Times New Roman" w:cs="Times New Roman"/>
          <w:sz w:val="28"/>
          <w:szCs w:val="28"/>
          <w:shd w:val="clear" w:color="auto" w:fill="FFFFFF"/>
        </w:rPr>
      </w:pPr>
      <w:proofErr w:type="spellStart"/>
      <w:r w:rsidRPr="006D01F6">
        <w:rPr>
          <w:rFonts w:ascii="Times New Roman" w:hAnsi="Times New Roman" w:cs="Times New Roman"/>
          <w:sz w:val="28"/>
          <w:szCs w:val="28"/>
          <w:shd w:val="clear" w:color="auto" w:fill="FFFFFF"/>
        </w:rPr>
        <w:t>Рудзки</w:t>
      </w:r>
      <w:proofErr w:type="spellEnd"/>
      <w:r w:rsidRPr="006D01F6">
        <w:rPr>
          <w:rFonts w:ascii="Times New Roman" w:hAnsi="Times New Roman" w:cs="Times New Roman"/>
          <w:sz w:val="28"/>
          <w:szCs w:val="28"/>
          <w:shd w:val="clear" w:color="auto" w:fill="FFFFFF"/>
        </w:rPr>
        <w:t xml:space="preserve"> Роберт Э. Эффективное снабжение. Простые и надежные способы снижения издержек и повышения прибыли / Роберт Э. </w:t>
      </w:r>
      <w:proofErr w:type="spellStart"/>
      <w:r w:rsidRPr="006D01F6">
        <w:rPr>
          <w:rFonts w:ascii="Times New Roman" w:hAnsi="Times New Roman" w:cs="Times New Roman"/>
          <w:sz w:val="28"/>
          <w:szCs w:val="28"/>
          <w:shd w:val="clear" w:color="auto" w:fill="FFFFFF"/>
        </w:rPr>
        <w:t>Рудзки</w:t>
      </w:r>
      <w:proofErr w:type="spellEnd"/>
      <w:r w:rsidRPr="006D01F6">
        <w:rPr>
          <w:rFonts w:ascii="Times New Roman" w:hAnsi="Times New Roman" w:cs="Times New Roman"/>
          <w:sz w:val="28"/>
          <w:szCs w:val="28"/>
          <w:shd w:val="clear" w:color="auto" w:fill="FFFFFF"/>
        </w:rPr>
        <w:t xml:space="preserve">, Дуглас Э. Смок, Майкл </w:t>
      </w:r>
      <w:proofErr w:type="spellStart"/>
      <w:r w:rsidRPr="006D01F6">
        <w:rPr>
          <w:rFonts w:ascii="Times New Roman" w:hAnsi="Times New Roman" w:cs="Times New Roman"/>
          <w:sz w:val="28"/>
          <w:szCs w:val="28"/>
          <w:shd w:val="clear" w:color="auto" w:fill="FFFFFF"/>
        </w:rPr>
        <w:t>Кацорке</w:t>
      </w:r>
      <w:proofErr w:type="spellEnd"/>
      <w:r w:rsidRPr="006D01F6">
        <w:rPr>
          <w:rFonts w:ascii="Times New Roman" w:hAnsi="Times New Roman" w:cs="Times New Roman"/>
          <w:sz w:val="28"/>
          <w:szCs w:val="28"/>
          <w:shd w:val="clear" w:color="auto" w:fill="FFFFFF"/>
        </w:rPr>
        <w:t xml:space="preserve">, Шелли-Стюарт-мл. – М.: </w:t>
      </w:r>
      <w:proofErr w:type="spellStart"/>
      <w:r w:rsidRPr="006D01F6">
        <w:rPr>
          <w:rFonts w:ascii="Times New Roman" w:hAnsi="Times New Roman" w:cs="Times New Roman"/>
          <w:sz w:val="28"/>
          <w:szCs w:val="28"/>
          <w:shd w:val="clear" w:color="auto" w:fill="FFFFFF"/>
        </w:rPr>
        <w:t>Гревцов</w:t>
      </w:r>
      <w:proofErr w:type="spellEnd"/>
      <w:r w:rsidRPr="006D01F6">
        <w:rPr>
          <w:rFonts w:ascii="Times New Roman" w:hAnsi="Times New Roman" w:cs="Times New Roman"/>
          <w:sz w:val="28"/>
          <w:szCs w:val="28"/>
          <w:shd w:val="clear" w:color="auto" w:fill="FFFFFF"/>
        </w:rPr>
        <w:t xml:space="preserve"> </w:t>
      </w:r>
      <w:proofErr w:type="spellStart"/>
      <w:r w:rsidRPr="006D01F6">
        <w:rPr>
          <w:rFonts w:ascii="Times New Roman" w:hAnsi="Times New Roman" w:cs="Times New Roman"/>
          <w:sz w:val="28"/>
          <w:szCs w:val="28"/>
          <w:shd w:val="clear" w:color="auto" w:fill="FFFFFF"/>
        </w:rPr>
        <w:t>Паблишер</w:t>
      </w:r>
      <w:proofErr w:type="spellEnd"/>
      <w:r w:rsidRPr="006D01F6">
        <w:rPr>
          <w:rFonts w:ascii="Times New Roman" w:hAnsi="Times New Roman" w:cs="Times New Roman"/>
          <w:sz w:val="28"/>
          <w:szCs w:val="28"/>
          <w:shd w:val="clear" w:color="auto" w:fill="FFFFFF"/>
        </w:rPr>
        <w:t>, 2008. – 304 с.</w:t>
      </w:r>
    </w:p>
    <w:p w:rsidR="00404C85" w:rsidRPr="006D01F6" w:rsidRDefault="006F6FFF" w:rsidP="00404C85">
      <w:pPr>
        <w:pStyle w:val="a5"/>
        <w:widowControl w:val="0"/>
        <w:numPr>
          <w:ilvl w:val="0"/>
          <w:numId w:val="11"/>
        </w:numPr>
        <w:tabs>
          <w:tab w:val="left" w:pos="1134"/>
        </w:tabs>
        <w:autoSpaceDE w:val="0"/>
        <w:autoSpaceDN w:val="0"/>
        <w:spacing w:after="0" w:line="360" w:lineRule="auto"/>
        <w:jc w:val="both"/>
        <w:rPr>
          <w:rFonts w:ascii="Times New Roman" w:hAnsi="Times New Roman" w:cs="Times New Roman"/>
          <w:sz w:val="28"/>
          <w:szCs w:val="28"/>
          <w:shd w:val="clear" w:color="auto" w:fill="FFFFFF"/>
        </w:rPr>
      </w:pPr>
      <w:r w:rsidRPr="006D01F6">
        <w:rPr>
          <w:rFonts w:ascii="Times New Roman" w:hAnsi="Times New Roman" w:cs="Times New Roman"/>
          <w:sz w:val="28"/>
          <w:szCs w:val="28"/>
          <w:shd w:val="clear" w:color="auto" w:fill="FFFFFF"/>
        </w:rPr>
        <w:t xml:space="preserve">Савицкая Г.В. Теория анализа хозяйственной деятельности / Савицкая Г.В. - М.: </w:t>
      </w:r>
      <w:proofErr w:type="spellStart"/>
      <w:r w:rsidRPr="006D01F6">
        <w:rPr>
          <w:rFonts w:ascii="Times New Roman" w:hAnsi="Times New Roman" w:cs="Times New Roman"/>
          <w:sz w:val="28"/>
          <w:szCs w:val="28"/>
          <w:shd w:val="clear" w:color="auto" w:fill="FFFFFF"/>
        </w:rPr>
        <w:t>Инфра-М</w:t>
      </w:r>
      <w:proofErr w:type="spellEnd"/>
      <w:r w:rsidRPr="006D01F6">
        <w:rPr>
          <w:rFonts w:ascii="Times New Roman" w:hAnsi="Times New Roman" w:cs="Times New Roman"/>
          <w:sz w:val="28"/>
          <w:szCs w:val="28"/>
          <w:shd w:val="clear" w:color="auto" w:fill="FFFFFF"/>
        </w:rPr>
        <w:t xml:space="preserve">, 2007. – 288 </w:t>
      </w:r>
      <w:proofErr w:type="gramStart"/>
      <w:r w:rsidRPr="006D01F6">
        <w:rPr>
          <w:rFonts w:ascii="Times New Roman" w:hAnsi="Times New Roman" w:cs="Times New Roman"/>
          <w:sz w:val="28"/>
          <w:szCs w:val="28"/>
          <w:shd w:val="clear" w:color="auto" w:fill="FFFFFF"/>
        </w:rPr>
        <w:t>с</w:t>
      </w:r>
      <w:proofErr w:type="gramEnd"/>
      <w:r w:rsidRPr="006D01F6">
        <w:rPr>
          <w:rFonts w:ascii="Times New Roman" w:hAnsi="Times New Roman" w:cs="Times New Roman"/>
          <w:sz w:val="28"/>
          <w:szCs w:val="28"/>
          <w:shd w:val="clear" w:color="auto" w:fill="FFFFFF"/>
        </w:rPr>
        <w:t>.</w:t>
      </w:r>
    </w:p>
    <w:p w:rsidR="00404C85" w:rsidRPr="006D01F6" w:rsidRDefault="006F6FFF" w:rsidP="00404C85">
      <w:pPr>
        <w:pStyle w:val="a5"/>
        <w:widowControl w:val="0"/>
        <w:numPr>
          <w:ilvl w:val="0"/>
          <w:numId w:val="11"/>
        </w:numPr>
        <w:tabs>
          <w:tab w:val="left" w:pos="1134"/>
        </w:tabs>
        <w:autoSpaceDE w:val="0"/>
        <w:autoSpaceDN w:val="0"/>
        <w:spacing w:after="0" w:line="360" w:lineRule="auto"/>
        <w:jc w:val="both"/>
        <w:rPr>
          <w:rFonts w:ascii="Times New Roman" w:hAnsi="Times New Roman" w:cs="Times New Roman"/>
          <w:sz w:val="28"/>
          <w:szCs w:val="28"/>
          <w:shd w:val="clear" w:color="auto" w:fill="FFFFFF"/>
        </w:rPr>
      </w:pPr>
      <w:proofErr w:type="spellStart"/>
      <w:r w:rsidRPr="006D01F6">
        <w:rPr>
          <w:rFonts w:ascii="Times New Roman" w:hAnsi="Times New Roman" w:cs="Times New Roman"/>
          <w:sz w:val="28"/>
          <w:szCs w:val="28"/>
          <w:shd w:val="clear" w:color="auto" w:fill="FFFFFF"/>
        </w:rPr>
        <w:t>Сорвина</w:t>
      </w:r>
      <w:proofErr w:type="spellEnd"/>
      <w:r w:rsidRPr="006D01F6">
        <w:rPr>
          <w:rFonts w:ascii="Times New Roman" w:hAnsi="Times New Roman" w:cs="Times New Roman"/>
          <w:sz w:val="28"/>
          <w:szCs w:val="28"/>
          <w:shd w:val="clear" w:color="auto" w:fill="FFFFFF"/>
        </w:rPr>
        <w:t xml:space="preserve">, О. В. Повышение эффективности управления производственными затратами на основе совершенствования процесса обеспечения предприятия материальными ресурсами / О. В. </w:t>
      </w:r>
      <w:proofErr w:type="spellStart"/>
      <w:r w:rsidRPr="006D01F6">
        <w:rPr>
          <w:rFonts w:ascii="Times New Roman" w:hAnsi="Times New Roman" w:cs="Times New Roman"/>
          <w:sz w:val="28"/>
          <w:szCs w:val="28"/>
          <w:shd w:val="clear" w:color="auto" w:fill="FFFFFF"/>
        </w:rPr>
        <w:t>Сорвина</w:t>
      </w:r>
      <w:proofErr w:type="spellEnd"/>
      <w:r w:rsidRPr="006D01F6">
        <w:rPr>
          <w:rFonts w:ascii="Times New Roman" w:hAnsi="Times New Roman" w:cs="Times New Roman"/>
          <w:sz w:val="28"/>
          <w:szCs w:val="28"/>
          <w:shd w:val="clear" w:color="auto" w:fill="FFFFFF"/>
        </w:rPr>
        <w:t xml:space="preserve"> // Финансы и кредит.- 2013. - № 32. - С. 64-75. </w:t>
      </w:r>
    </w:p>
    <w:p w:rsidR="00404C85" w:rsidRPr="006D01F6" w:rsidRDefault="006F6FFF" w:rsidP="00404C85">
      <w:pPr>
        <w:pStyle w:val="a5"/>
        <w:widowControl w:val="0"/>
        <w:numPr>
          <w:ilvl w:val="0"/>
          <w:numId w:val="11"/>
        </w:numPr>
        <w:tabs>
          <w:tab w:val="left" w:pos="1134"/>
        </w:tabs>
        <w:autoSpaceDE w:val="0"/>
        <w:autoSpaceDN w:val="0"/>
        <w:spacing w:after="0" w:line="360" w:lineRule="auto"/>
        <w:jc w:val="both"/>
        <w:rPr>
          <w:rFonts w:ascii="Times New Roman" w:hAnsi="Times New Roman" w:cs="Times New Roman"/>
          <w:sz w:val="28"/>
          <w:szCs w:val="28"/>
          <w:shd w:val="clear" w:color="auto" w:fill="FFFFFF"/>
        </w:rPr>
      </w:pPr>
      <w:r w:rsidRPr="006D01F6">
        <w:rPr>
          <w:rFonts w:ascii="Times New Roman" w:hAnsi="Times New Roman" w:cs="Times New Roman"/>
          <w:sz w:val="28"/>
          <w:szCs w:val="28"/>
          <w:shd w:val="clear" w:color="auto" w:fill="FFFFFF"/>
        </w:rPr>
        <w:t>Удалов, А. А. Совершенствование форм организации снабжения материальными ресурсами в коммерческих организациях / А. А. Удалов // Аудит и финансовый анализ.- 2013. - № 2. - С. 162-168.</w:t>
      </w:r>
    </w:p>
    <w:p w:rsidR="00404C85" w:rsidRPr="006D01F6" w:rsidRDefault="006F6FFF" w:rsidP="00404C85">
      <w:pPr>
        <w:pStyle w:val="a5"/>
        <w:widowControl w:val="0"/>
        <w:numPr>
          <w:ilvl w:val="0"/>
          <w:numId w:val="11"/>
        </w:numPr>
        <w:tabs>
          <w:tab w:val="left" w:pos="1134"/>
        </w:tabs>
        <w:autoSpaceDE w:val="0"/>
        <w:autoSpaceDN w:val="0"/>
        <w:spacing w:after="0" w:line="360" w:lineRule="auto"/>
        <w:jc w:val="both"/>
        <w:rPr>
          <w:rFonts w:ascii="Times New Roman" w:hAnsi="Times New Roman" w:cs="Times New Roman"/>
          <w:sz w:val="28"/>
          <w:szCs w:val="28"/>
          <w:shd w:val="clear" w:color="auto" w:fill="FFFFFF"/>
        </w:rPr>
      </w:pPr>
      <w:r w:rsidRPr="006D01F6">
        <w:rPr>
          <w:rFonts w:ascii="Times New Roman" w:hAnsi="Times New Roman" w:cs="Times New Roman"/>
          <w:sz w:val="28"/>
          <w:szCs w:val="28"/>
          <w:shd w:val="clear" w:color="auto" w:fill="FFFFFF"/>
        </w:rPr>
        <w:t xml:space="preserve">Филатова В. 1С: Предприятие 8.1. Бухгалтерия предприятия. Управление торговлей. Управление персоналом, 2-е изд., </w:t>
      </w:r>
      <w:proofErr w:type="spellStart"/>
      <w:r w:rsidRPr="006D01F6">
        <w:rPr>
          <w:rFonts w:ascii="Times New Roman" w:hAnsi="Times New Roman" w:cs="Times New Roman"/>
          <w:sz w:val="28"/>
          <w:szCs w:val="28"/>
          <w:shd w:val="clear" w:color="auto" w:fill="FFFFFF"/>
        </w:rPr>
        <w:t>перераб</w:t>
      </w:r>
      <w:proofErr w:type="spellEnd"/>
      <w:r w:rsidRPr="006D01F6">
        <w:rPr>
          <w:rFonts w:ascii="Times New Roman" w:hAnsi="Times New Roman" w:cs="Times New Roman"/>
          <w:sz w:val="28"/>
          <w:szCs w:val="28"/>
          <w:shd w:val="clear" w:color="auto" w:fill="FFFFFF"/>
        </w:rPr>
        <w:t xml:space="preserve">. и доп. – СПб.: </w:t>
      </w:r>
      <w:proofErr w:type="spellStart"/>
      <w:r w:rsidRPr="006D01F6">
        <w:rPr>
          <w:rFonts w:ascii="Times New Roman" w:hAnsi="Times New Roman" w:cs="Times New Roman"/>
          <w:sz w:val="28"/>
          <w:szCs w:val="28"/>
          <w:shd w:val="clear" w:color="auto" w:fill="FFFFFF"/>
        </w:rPr>
        <w:t>БХВ-Петербург</w:t>
      </w:r>
      <w:proofErr w:type="spellEnd"/>
      <w:r w:rsidRPr="006D01F6">
        <w:rPr>
          <w:rFonts w:ascii="Times New Roman" w:hAnsi="Times New Roman" w:cs="Times New Roman"/>
          <w:sz w:val="28"/>
          <w:szCs w:val="28"/>
          <w:shd w:val="clear" w:color="auto" w:fill="FFFFFF"/>
        </w:rPr>
        <w:t xml:space="preserve">, 2010. – 288 </w:t>
      </w:r>
      <w:proofErr w:type="gramStart"/>
      <w:r w:rsidRPr="006D01F6">
        <w:rPr>
          <w:rFonts w:ascii="Times New Roman" w:hAnsi="Times New Roman" w:cs="Times New Roman"/>
          <w:sz w:val="28"/>
          <w:szCs w:val="28"/>
          <w:shd w:val="clear" w:color="auto" w:fill="FFFFFF"/>
        </w:rPr>
        <w:t>с</w:t>
      </w:r>
      <w:proofErr w:type="gramEnd"/>
    </w:p>
    <w:p w:rsidR="006F6FFF" w:rsidRPr="006D01F6" w:rsidRDefault="006F6FFF" w:rsidP="00404C85">
      <w:pPr>
        <w:pStyle w:val="a5"/>
        <w:widowControl w:val="0"/>
        <w:numPr>
          <w:ilvl w:val="0"/>
          <w:numId w:val="11"/>
        </w:numPr>
        <w:tabs>
          <w:tab w:val="left" w:pos="1134"/>
        </w:tabs>
        <w:autoSpaceDE w:val="0"/>
        <w:autoSpaceDN w:val="0"/>
        <w:spacing w:after="0" w:line="360" w:lineRule="auto"/>
        <w:jc w:val="both"/>
        <w:rPr>
          <w:rFonts w:ascii="Times New Roman" w:hAnsi="Times New Roman" w:cs="Times New Roman"/>
          <w:sz w:val="28"/>
          <w:szCs w:val="28"/>
          <w:shd w:val="clear" w:color="auto" w:fill="FFFFFF"/>
        </w:rPr>
      </w:pPr>
      <w:r w:rsidRPr="006D01F6">
        <w:rPr>
          <w:rFonts w:ascii="Times New Roman" w:hAnsi="Times New Roman" w:cs="Times New Roman"/>
          <w:sz w:val="28"/>
          <w:szCs w:val="28"/>
        </w:rPr>
        <w:lastRenderedPageBreak/>
        <w:t>Корпоративная логистика. 300 ответов на вопросы профессионалов</w:t>
      </w:r>
      <w:proofErr w:type="gramStart"/>
      <w:r w:rsidRPr="006D01F6">
        <w:rPr>
          <w:rFonts w:ascii="Times New Roman" w:hAnsi="Times New Roman" w:cs="Times New Roman"/>
          <w:sz w:val="28"/>
          <w:szCs w:val="28"/>
        </w:rPr>
        <w:t>/ П</w:t>
      </w:r>
      <w:proofErr w:type="gramEnd"/>
      <w:r w:rsidRPr="006D01F6">
        <w:rPr>
          <w:rFonts w:ascii="Times New Roman" w:hAnsi="Times New Roman" w:cs="Times New Roman"/>
          <w:sz w:val="28"/>
          <w:szCs w:val="28"/>
        </w:rPr>
        <w:t xml:space="preserve">од общ. И </w:t>
      </w:r>
      <w:proofErr w:type="spellStart"/>
      <w:r w:rsidRPr="006D01F6">
        <w:rPr>
          <w:rFonts w:ascii="Times New Roman" w:hAnsi="Times New Roman" w:cs="Times New Roman"/>
          <w:sz w:val="28"/>
          <w:szCs w:val="28"/>
        </w:rPr>
        <w:t>научн</w:t>
      </w:r>
      <w:proofErr w:type="spellEnd"/>
      <w:r w:rsidRPr="006D01F6">
        <w:rPr>
          <w:rFonts w:ascii="Times New Roman" w:hAnsi="Times New Roman" w:cs="Times New Roman"/>
          <w:sz w:val="28"/>
          <w:szCs w:val="28"/>
        </w:rPr>
        <w:t>. Ред. Проф. В.И.</w:t>
      </w:r>
      <w:r w:rsidR="00404C85" w:rsidRPr="006D01F6">
        <w:rPr>
          <w:rFonts w:ascii="Times New Roman" w:hAnsi="Times New Roman" w:cs="Times New Roman"/>
          <w:sz w:val="28"/>
          <w:szCs w:val="28"/>
        </w:rPr>
        <w:t xml:space="preserve"> Сергеева. – М.: ИНФА – М, 2006</w:t>
      </w:r>
      <w:r w:rsidRPr="006D01F6">
        <w:rPr>
          <w:rFonts w:ascii="Times New Roman" w:hAnsi="Times New Roman" w:cs="Times New Roman"/>
          <w:sz w:val="28"/>
          <w:szCs w:val="28"/>
        </w:rPr>
        <w:t>-976 с.</w:t>
      </w:r>
    </w:p>
    <w:p w:rsidR="006F6FFF" w:rsidRPr="006D01F6" w:rsidRDefault="00404C85" w:rsidP="00404C85">
      <w:pPr>
        <w:pStyle w:val="a5"/>
        <w:spacing w:after="0" w:line="360" w:lineRule="auto"/>
        <w:ind w:left="851"/>
        <w:jc w:val="both"/>
        <w:rPr>
          <w:rFonts w:ascii="Times New Roman" w:hAnsi="Times New Roman" w:cs="Times New Roman"/>
          <w:sz w:val="28"/>
          <w:szCs w:val="28"/>
        </w:rPr>
      </w:pPr>
      <w:r w:rsidRPr="006D01F6">
        <w:rPr>
          <w:rFonts w:ascii="Times New Roman" w:hAnsi="Times New Roman" w:cs="Times New Roman"/>
          <w:sz w:val="28"/>
          <w:szCs w:val="28"/>
        </w:rPr>
        <w:t xml:space="preserve"> </w:t>
      </w:r>
    </w:p>
    <w:p w:rsidR="006F6FFF" w:rsidRPr="006D01F6" w:rsidRDefault="006F6FFF" w:rsidP="00EE6472">
      <w:pPr>
        <w:spacing w:after="0" w:line="360" w:lineRule="auto"/>
        <w:ind w:firstLine="709"/>
        <w:jc w:val="both"/>
        <w:rPr>
          <w:rFonts w:ascii="Times New Roman" w:hAnsi="Times New Roman" w:cs="Times New Roman"/>
          <w:b/>
          <w:sz w:val="28"/>
          <w:szCs w:val="28"/>
        </w:rPr>
      </w:pPr>
    </w:p>
    <w:p w:rsidR="006F6FFF" w:rsidRPr="006D01F6" w:rsidRDefault="006F6FFF" w:rsidP="00EE6472">
      <w:pPr>
        <w:spacing w:after="0" w:line="360" w:lineRule="auto"/>
        <w:ind w:firstLine="709"/>
        <w:jc w:val="both"/>
        <w:rPr>
          <w:rFonts w:ascii="Times New Roman" w:hAnsi="Times New Roman" w:cs="Times New Roman"/>
          <w:b/>
          <w:sz w:val="28"/>
          <w:szCs w:val="28"/>
        </w:rPr>
      </w:pPr>
    </w:p>
    <w:p w:rsidR="006F6FFF" w:rsidRPr="006D01F6" w:rsidRDefault="006F6FFF" w:rsidP="00EE6472">
      <w:pPr>
        <w:spacing w:after="0" w:line="360" w:lineRule="auto"/>
        <w:ind w:firstLine="709"/>
        <w:jc w:val="both"/>
        <w:rPr>
          <w:rFonts w:ascii="Times New Roman" w:hAnsi="Times New Roman" w:cs="Times New Roman"/>
          <w:b/>
          <w:sz w:val="28"/>
          <w:szCs w:val="28"/>
        </w:rPr>
      </w:pPr>
    </w:p>
    <w:p w:rsidR="006F6FFF" w:rsidRPr="006D01F6" w:rsidRDefault="006F6FFF" w:rsidP="00EE6472">
      <w:pPr>
        <w:spacing w:after="0" w:line="360" w:lineRule="auto"/>
        <w:ind w:firstLine="709"/>
        <w:jc w:val="both"/>
        <w:rPr>
          <w:rFonts w:ascii="Times New Roman" w:hAnsi="Times New Roman" w:cs="Times New Roman"/>
          <w:b/>
          <w:sz w:val="28"/>
          <w:szCs w:val="28"/>
        </w:rPr>
      </w:pPr>
    </w:p>
    <w:p w:rsidR="006F6FFF" w:rsidRPr="006D01F6" w:rsidRDefault="006F6FFF" w:rsidP="00EE6472">
      <w:pPr>
        <w:spacing w:after="0" w:line="360" w:lineRule="auto"/>
        <w:ind w:firstLine="709"/>
        <w:jc w:val="both"/>
        <w:rPr>
          <w:rFonts w:ascii="Times New Roman" w:hAnsi="Times New Roman" w:cs="Times New Roman"/>
          <w:b/>
          <w:sz w:val="28"/>
          <w:szCs w:val="28"/>
        </w:rPr>
      </w:pPr>
    </w:p>
    <w:p w:rsidR="006F6FFF" w:rsidRPr="006D01F6" w:rsidRDefault="006F6FFF" w:rsidP="00EE6472">
      <w:pPr>
        <w:spacing w:after="0" w:line="360" w:lineRule="auto"/>
        <w:ind w:firstLine="709"/>
        <w:jc w:val="both"/>
        <w:rPr>
          <w:rFonts w:ascii="Times New Roman" w:hAnsi="Times New Roman" w:cs="Times New Roman"/>
          <w:b/>
          <w:sz w:val="28"/>
          <w:szCs w:val="28"/>
        </w:rPr>
      </w:pPr>
    </w:p>
    <w:p w:rsidR="006F6FFF" w:rsidRPr="006D01F6" w:rsidRDefault="006F6FFF" w:rsidP="00EE6472">
      <w:pPr>
        <w:spacing w:after="0" w:line="360" w:lineRule="auto"/>
        <w:ind w:firstLine="709"/>
        <w:jc w:val="both"/>
        <w:rPr>
          <w:rFonts w:ascii="Times New Roman" w:hAnsi="Times New Roman" w:cs="Times New Roman"/>
          <w:b/>
          <w:sz w:val="28"/>
          <w:szCs w:val="28"/>
        </w:rPr>
      </w:pPr>
    </w:p>
    <w:p w:rsidR="006F6FFF" w:rsidRPr="006D01F6" w:rsidRDefault="006F6FFF" w:rsidP="00EE6472">
      <w:pPr>
        <w:spacing w:after="0" w:line="360" w:lineRule="auto"/>
        <w:ind w:firstLine="709"/>
        <w:jc w:val="both"/>
        <w:rPr>
          <w:rFonts w:ascii="Times New Roman" w:hAnsi="Times New Roman" w:cs="Times New Roman"/>
          <w:b/>
          <w:sz w:val="28"/>
          <w:szCs w:val="28"/>
        </w:rPr>
      </w:pPr>
    </w:p>
    <w:p w:rsidR="006F6FFF" w:rsidRPr="006D01F6" w:rsidRDefault="006F6FFF" w:rsidP="00EE6472">
      <w:pPr>
        <w:spacing w:after="0" w:line="360" w:lineRule="auto"/>
        <w:ind w:firstLine="709"/>
        <w:jc w:val="both"/>
        <w:rPr>
          <w:rFonts w:ascii="Times New Roman" w:hAnsi="Times New Roman" w:cs="Times New Roman"/>
          <w:b/>
          <w:sz w:val="28"/>
          <w:szCs w:val="28"/>
        </w:rPr>
      </w:pPr>
    </w:p>
    <w:p w:rsidR="006F6FFF" w:rsidRPr="006D01F6" w:rsidRDefault="006F6FFF" w:rsidP="00EE6472">
      <w:pPr>
        <w:spacing w:after="0" w:line="360" w:lineRule="auto"/>
        <w:ind w:firstLine="709"/>
        <w:jc w:val="both"/>
        <w:rPr>
          <w:rFonts w:ascii="Times New Roman" w:hAnsi="Times New Roman" w:cs="Times New Roman"/>
          <w:b/>
          <w:sz w:val="28"/>
          <w:szCs w:val="28"/>
        </w:rPr>
      </w:pPr>
    </w:p>
    <w:p w:rsidR="006F6FFF" w:rsidRPr="006D01F6" w:rsidRDefault="006F6FFF" w:rsidP="00EE6472">
      <w:pPr>
        <w:spacing w:after="0" w:line="360" w:lineRule="auto"/>
        <w:ind w:firstLine="709"/>
        <w:jc w:val="both"/>
        <w:rPr>
          <w:rFonts w:ascii="Times New Roman" w:hAnsi="Times New Roman" w:cs="Times New Roman"/>
          <w:b/>
          <w:sz w:val="28"/>
          <w:szCs w:val="28"/>
        </w:rPr>
      </w:pPr>
    </w:p>
    <w:p w:rsidR="006F6FFF" w:rsidRPr="006D01F6" w:rsidRDefault="006F6FFF" w:rsidP="00EE6472">
      <w:pPr>
        <w:spacing w:after="0" w:line="360" w:lineRule="auto"/>
        <w:ind w:firstLine="709"/>
        <w:jc w:val="both"/>
        <w:rPr>
          <w:rFonts w:ascii="Times New Roman" w:hAnsi="Times New Roman" w:cs="Times New Roman"/>
          <w:b/>
          <w:sz w:val="28"/>
          <w:szCs w:val="28"/>
        </w:rPr>
      </w:pPr>
    </w:p>
    <w:sectPr w:rsidR="006F6FFF" w:rsidRPr="006D01F6" w:rsidSect="00A52F99">
      <w:footerReference w:type="default" r:id="rId10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3846" w:rsidRDefault="00B23846" w:rsidP="00937FB3">
      <w:pPr>
        <w:spacing w:after="0" w:line="240" w:lineRule="auto"/>
      </w:pPr>
      <w:r>
        <w:separator/>
      </w:r>
    </w:p>
  </w:endnote>
  <w:endnote w:type="continuationSeparator" w:id="0">
    <w:p w:rsidR="00B23846" w:rsidRDefault="00B23846" w:rsidP="00937F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162945"/>
      <w:docPartObj>
        <w:docPartGallery w:val="Page Numbers (Bottom of Page)"/>
        <w:docPartUnique/>
      </w:docPartObj>
    </w:sdtPr>
    <w:sdtContent>
      <w:p w:rsidR="00937FB3" w:rsidRDefault="00937FB3">
        <w:pPr>
          <w:pStyle w:val="ab"/>
          <w:jc w:val="right"/>
        </w:pPr>
        <w:fldSimple w:instr=" PAGE   \* MERGEFORMAT ">
          <w:r w:rsidR="006D01F6">
            <w:rPr>
              <w:noProof/>
            </w:rPr>
            <w:t>85</w:t>
          </w:r>
        </w:fldSimple>
      </w:p>
    </w:sdtContent>
  </w:sdt>
  <w:p w:rsidR="00937FB3" w:rsidRDefault="00937FB3">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3846" w:rsidRDefault="00B23846" w:rsidP="00937FB3">
      <w:pPr>
        <w:spacing w:after="0" w:line="240" w:lineRule="auto"/>
      </w:pPr>
      <w:r>
        <w:separator/>
      </w:r>
    </w:p>
  </w:footnote>
  <w:footnote w:type="continuationSeparator" w:id="0">
    <w:p w:rsidR="00B23846" w:rsidRDefault="00B23846" w:rsidP="00937FB3">
      <w:pPr>
        <w:spacing w:after="0" w:line="240" w:lineRule="auto"/>
      </w:pPr>
      <w:r>
        <w:continuationSeparator/>
      </w:r>
    </w:p>
  </w:footnote>
  <w:footnote w:id="1">
    <w:p w:rsidR="0035297D" w:rsidRDefault="0035297D" w:rsidP="0035297D">
      <w:pPr>
        <w:pStyle w:val="af"/>
        <w:spacing w:line="360" w:lineRule="auto"/>
      </w:pPr>
      <w:r w:rsidRPr="00E44E60">
        <w:rPr>
          <w:rStyle w:val="af1"/>
        </w:rPr>
        <w:footnoteRef/>
      </w:r>
      <w:r w:rsidRPr="00E44E60">
        <w:t xml:space="preserve"> Источник: http://www.forks.ru/article_info.php/articles_id/25</w:t>
      </w:r>
    </w:p>
  </w:footnote>
  <w:footnote w:id="2">
    <w:p w:rsidR="00E732A9" w:rsidRDefault="00E732A9" w:rsidP="00E732A9">
      <w:pPr>
        <w:spacing w:after="0" w:line="360" w:lineRule="auto"/>
      </w:pPr>
      <w:r w:rsidRPr="00E44E60">
        <w:rPr>
          <w:rStyle w:val="af1"/>
          <w:sz w:val="20"/>
          <w:szCs w:val="20"/>
        </w:rPr>
        <w:footnoteRef/>
      </w:r>
      <w:r w:rsidRPr="00E44E60">
        <w:rPr>
          <w:sz w:val="20"/>
          <w:szCs w:val="20"/>
        </w:rPr>
        <w:t xml:space="preserve">Источники: </w:t>
      </w:r>
      <w:r w:rsidRPr="00E44E60">
        <w:rPr>
          <w:bCs/>
          <w:sz w:val="20"/>
          <w:szCs w:val="20"/>
        </w:rPr>
        <w:t>http://normativ.spb.ru/projects/linija-sborki-upakovki-zakazov-v-kartonnije-koroba</w:t>
      </w:r>
      <w:r w:rsidRPr="00E44E60">
        <w:rPr>
          <w:sz w:val="20"/>
          <w:szCs w:val="20"/>
        </w:rPr>
        <w:t>;</w:t>
      </w:r>
      <w:r w:rsidRPr="00E44E60">
        <w:rPr>
          <w:bCs/>
          <w:sz w:val="20"/>
          <w:szCs w:val="20"/>
        </w:rPr>
        <w:t xml:space="preserve"> http://gorposmos.ru/news/?page44</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92213"/>
    <w:multiLevelType w:val="hybridMultilevel"/>
    <w:tmpl w:val="6214F718"/>
    <w:lvl w:ilvl="0" w:tplc="2C18F374">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A202764"/>
    <w:multiLevelType w:val="hybridMultilevel"/>
    <w:tmpl w:val="E8B4FCD6"/>
    <w:lvl w:ilvl="0" w:tplc="04190001">
      <w:start w:val="1"/>
      <w:numFmt w:val="bullet"/>
      <w:lvlText w:val=""/>
      <w:lvlJc w:val="left"/>
      <w:pPr>
        <w:ind w:left="1504" w:hanging="360"/>
      </w:pPr>
      <w:rPr>
        <w:rFonts w:ascii="Symbol" w:hAnsi="Symbol" w:hint="default"/>
      </w:rPr>
    </w:lvl>
    <w:lvl w:ilvl="1" w:tplc="04190003" w:tentative="1">
      <w:start w:val="1"/>
      <w:numFmt w:val="bullet"/>
      <w:lvlText w:val="o"/>
      <w:lvlJc w:val="left"/>
      <w:pPr>
        <w:ind w:left="2224" w:hanging="360"/>
      </w:pPr>
      <w:rPr>
        <w:rFonts w:ascii="Courier New" w:hAnsi="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2">
    <w:nsid w:val="0E14377B"/>
    <w:multiLevelType w:val="hybridMultilevel"/>
    <w:tmpl w:val="4A6808BA"/>
    <w:lvl w:ilvl="0" w:tplc="11C2AD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6651CFB"/>
    <w:multiLevelType w:val="hybridMultilevel"/>
    <w:tmpl w:val="18421ED6"/>
    <w:lvl w:ilvl="0" w:tplc="303CD76E">
      <w:start w:val="1"/>
      <w:numFmt w:val="bullet"/>
      <w:lvlText w:val=""/>
      <w:lvlJc w:val="left"/>
      <w:pPr>
        <w:ind w:left="7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D8F097D"/>
    <w:multiLevelType w:val="hybridMultilevel"/>
    <w:tmpl w:val="7FE4E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05E39D9"/>
    <w:multiLevelType w:val="hybridMultilevel"/>
    <w:tmpl w:val="F1002580"/>
    <w:lvl w:ilvl="0" w:tplc="C5CE0A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60F0B03"/>
    <w:multiLevelType w:val="hybridMultilevel"/>
    <w:tmpl w:val="2F3EC5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463A6C9D"/>
    <w:multiLevelType w:val="hybridMultilevel"/>
    <w:tmpl w:val="11DA4F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56677CC3"/>
    <w:multiLevelType w:val="hybridMultilevel"/>
    <w:tmpl w:val="6214F718"/>
    <w:lvl w:ilvl="0" w:tplc="2C18F374">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5EEC4DD4"/>
    <w:multiLevelType w:val="hybridMultilevel"/>
    <w:tmpl w:val="2CDEC878"/>
    <w:lvl w:ilvl="0" w:tplc="7660AF36">
      <w:start w:val="1"/>
      <w:numFmt w:val="decimal"/>
      <w:lvlText w:val="%1."/>
      <w:lvlJc w:val="left"/>
      <w:pPr>
        <w:ind w:left="958"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8973271"/>
    <w:multiLevelType w:val="hybridMultilevel"/>
    <w:tmpl w:val="F1002580"/>
    <w:lvl w:ilvl="0" w:tplc="C5CE0A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6E0635D4"/>
    <w:multiLevelType w:val="hybridMultilevel"/>
    <w:tmpl w:val="66EA8BA2"/>
    <w:lvl w:ilvl="0" w:tplc="303CD7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BF00AAA"/>
    <w:multiLevelType w:val="hybridMultilevel"/>
    <w:tmpl w:val="A21CAD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
  </w:num>
  <w:num w:numId="2">
    <w:abstractNumId w:val="11"/>
  </w:num>
  <w:num w:numId="3">
    <w:abstractNumId w:val="4"/>
  </w:num>
  <w:num w:numId="4">
    <w:abstractNumId w:val="12"/>
  </w:num>
  <w:num w:numId="5">
    <w:abstractNumId w:val="2"/>
  </w:num>
  <w:num w:numId="6">
    <w:abstractNumId w:val="6"/>
  </w:num>
  <w:num w:numId="7">
    <w:abstractNumId w:val="7"/>
  </w:num>
  <w:num w:numId="8">
    <w:abstractNumId w:val="10"/>
  </w:num>
  <w:num w:numId="9">
    <w:abstractNumId w:val="5"/>
  </w:num>
  <w:num w:numId="10">
    <w:abstractNumId w:val="1"/>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8"/>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ED3DDE"/>
    <w:rsid w:val="000058F0"/>
    <w:rsid w:val="00075AEB"/>
    <w:rsid w:val="000A0AE7"/>
    <w:rsid w:val="000E1F38"/>
    <w:rsid w:val="000E5CB4"/>
    <w:rsid w:val="00107C5B"/>
    <w:rsid w:val="00155B46"/>
    <w:rsid w:val="001C3F2D"/>
    <w:rsid w:val="001E4C15"/>
    <w:rsid w:val="00281071"/>
    <w:rsid w:val="002817B5"/>
    <w:rsid w:val="002F0EB3"/>
    <w:rsid w:val="00313885"/>
    <w:rsid w:val="0035297D"/>
    <w:rsid w:val="00372425"/>
    <w:rsid w:val="003C4D35"/>
    <w:rsid w:val="003C50B0"/>
    <w:rsid w:val="003E627D"/>
    <w:rsid w:val="00404C85"/>
    <w:rsid w:val="00422210"/>
    <w:rsid w:val="00436961"/>
    <w:rsid w:val="004B63DD"/>
    <w:rsid w:val="004C63F7"/>
    <w:rsid w:val="004D0561"/>
    <w:rsid w:val="00606093"/>
    <w:rsid w:val="0063420D"/>
    <w:rsid w:val="00641A6A"/>
    <w:rsid w:val="00677191"/>
    <w:rsid w:val="006B0E13"/>
    <w:rsid w:val="006B18CC"/>
    <w:rsid w:val="006C1D6C"/>
    <w:rsid w:val="006D01F6"/>
    <w:rsid w:val="006D69B0"/>
    <w:rsid w:val="006F6FFF"/>
    <w:rsid w:val="00790776"/>
    <w:rsid w:val="007C0ED4"/>
    <w:rsid w:val="00811449"/>
    <w:rsid w:val="0084771E"/>
    <w:rsid w:val="00937FB3"/>
    <w:rsid w:val="00960E32"/>
    <w:rsid w:val="009B7219"/>
    <w:rsid w:val="009E766E"/>
    <w:rsid w:val="009F518D"/>
    <w:rsid w:val="00A52B51"/>
    <w:rsid w:val="00A52F99"/>
    <w:rsid w:val="00AA0CAD"/>
    <w:rsid w:val="00AC359D"/>
    <w:rsid w:val="00B0324A"/>
    <w:rsid w:val="00B23846"/>
    <w:rsid w:val="00B4690D"/>
    <w:rsid w:val="00B73B1A"/>
    <w:rsid w:val="00B84979"/>
    <w:rsid w:val="00BA0D82"/>
    <w:rsid w:val="00BD3E30"/>
    <w:rsid w:val="00C714F6"/>
    <w:rsid w:val="00C961DF"/>
    <w:rsid w:val="00C97AD6"/>
    <w:rsid w:val="00CB3063"/>
    <w:rsid w:val="00D147B2"/>
    <w:rsid w:val="00D21047"/>
    <w:rsid w:val="00D72850"/>
    <w:rsid w:val="00D978DB"/>
    <w:rsid w:val="00DF07AE"/>
    <w:rsid w:val="00E16B4B"/>
    <w:rsid w:val="00E732A9"/>
    <w:rsid w:val="00E83CD4"/>
    <w:rsid w:val="00ED3DDE"/>
    <w:rsid w:val="00EE6472"/>
    <w:rsid w:val="00F047C6"/>
    <w:rsid w:val="00F44978"/>
    <w:rsid w:val="00FB2E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7" type="connector" idref="#_x0000_s1057"/>
        <o:r id="V:Rule18" type="connector" idref="#_x0000_s1059"/>
        <o:r id="V:Rule19" type="connector" idref="#_x0000_s1073"/>
        <o:r id="V:Rule23" type="connector" idref="#_x0000_s1056"/>
        <o:r id="V:Rule29" type="connector" idref="#_x0000_s1058"/>
        <o:r id="V:Rule31" type="connector" idref="#_x0000_s1088"/>
        <o:r id="V:Rule32" type="connector" idref="#_x0000_s1085"/>
        <o:r id="V:Rule33" type="connector" idref="#_x0000_s1090"/>
        <o:r id="V:Rule34" type="connector" idref="#_x0000_s1093"/>
        <o:r id="V:Rule35" type="connector" idref="#_x0000_s1091"/>
        <o:r id="V:Rule36" type="connector" idref="#_x0000_s1087"/>
        <o:r id="V:Rule37" type="connector" idref="#_x0000_s1094"/>
        <o:r id="V:Rule38" type="connector" idref="#_x0000_s1089"/>
        <o:r id="V:Rule39" type="connector" idref="#_x0000_s1092"/>
        <o:r id="V:Rule40" type="connector" idref="#_x0000_s10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2F99"/>
  </w:style>
  <w:style w:type="paragraph" w:styleId="1">
    <w:name w:val="heading 1"/>
    <w:basedOn w:val="a"/>
    <w:next w:val="a"/>
    <w:link w:val="10"/>
    <w:uiPriority w:val="9"/>
    <w:qFormat/>
    <w:rsid w:val="00937F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D69B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D3DDE"/>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uiPriority w:val="99"/>
    <w:qFormat/>
    <w:rsid w:val="00BA0D82"/>
    <w:pPr>
      <w:spacing w:after="0" w:line="240" w:lineRule="auto"/>
    </w:pPr>
  </w:style>
  <w:style w:type="paragraph" w:styleId="a5">
    <w:name w:val="List Paragraph"/>
    <w:basedOn w:val="a"/>
    <w:uiPriority w:val="34"/>
    <w:qFormat/>
    <w:rsid w:val="009F518D"/>
    <w:pPr>
      <w:ind w:left="720"/>
      <w:contextualSpacing/>
    </w:pPr>
  </w:style>
  <w:style w:type="paragraph" w:styleId="a6">
    <w:name w:val="Balloon Text"/>
    <w:basedOn w:val="a"/>
    <w:link w:val="a7"/>
    <w:uiPriority w:val="99"/>
    <w:semiHidden/>
    <w:unhideWhenUsed/>
    <w:rsid w:val="001C3F2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C3F2D"/>
    <w:rPr>
      <w:rFonts w:ascii="Tahoma" w:hAnsi="Tahoma" w:cs="Tahoma"/>
      <w:sz w:val="16"/>
      <w:szCs w:val="16"/>
    </w:rPr>
  </w:style>
  <w:style w:type="character" w:customStyle="1" w:styleId="20">
    <w:name w:val="Заголовок 2 Знак"/>
    <w:basedOn w:val="a0"/>
    <w:link w:val="2"/>
    <w:uiPriority w:val="9"/>
    <w:rsid w:val="006D69B0"/>
    <w:rPr>
      <w:rFonts w:ascii="Times New Roman" w:eastAsia="Times New Roman" w:hAnsi="Times New Roman" w:cs="Times New Roman"/>
      <w:b/>
      <w:bCs/>
      <w:sz w:val="36"/>
      <w:szCs w:val="36"/>
    </w:rPr>
  </w:style>
  <w:style w:type="character" w:styleId="a8">
    <w:name w:val="Strong"/>
    <w:basedOn w:val="a0"/>
    <w:qFormat/>
    <w:rsid w:val="00B84979"/>
    <w:rPr>
      <w:b/>
      <w:bCs/>
    </w:rPr>
  </w:style>
  <w:style w:type="character" w:customStyle="1" w:styleId="10">
    <w:name w:val="Заголовок 1 Знак"/>
    <w:basedOn w:val="a0"/>
    <w:link w:val="1"/>
    <w:uiPriority w:val="9"/>
    <w:rsid w:val="00937FB3"/>
    <w:rPr>
      <w:rFonts w:asciiTheme="majorHAnsi" w:eastAsiaTheme="majorEastAsia" w:hAnsiTheme="majorHAnsi" w:cstheme="majorBidi"/>
      <w:b/>
      <w:bCs/>
      <w:color w:val="365F91" w:themeColor="accent1" w:themeShade="BF"/>
      <w:sz w:val="28"/>
      <w:szCs w:val="28"/>
    </w:rPr>
  </w:style>
  <w:style w:type="paragraph" w:styleId="a9">
    <w:name w:val="header"/>
    <w:basedOn w:val="a"/>
    <w:link w:val="aa"/>
    <w:uiPriority w:val="99"/>
    <w:unhideWhenUsed/>
    <w:rsid w:val="00937FB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37FB3"/>
  </w:style>
  <w:style w:type="paragraph" w:styleId="ab">
    <w:name w:val="footer"/>
    <w:basedOn w:val="a"/>
    <w:link w:val="ac"/>
    <w:uiPriority w:val="99"/>
    <w:unhideWhenUsed/>
    <w:rsid w:val="00937FB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37FB3"/>
  </w:style>
  <w:style w:type="table" w:styleId="11">
    <w:name w:val="Table Grid 1"/>
    <w:basedOn w:val="a1"/>
    <w:uiPriority w:val="99"/>
    <w:unhideWhenUsed/>
    <w:rsid w:val="0035297D"/>
    <w:rPr>
      <w:rFonts w:eastAsia="Times New Roman"/>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heme="minorBidi"/>
        <w:i/>
        <w:iCs/>
      </w:rPr>
      <w:tblPr/>
      <w:tcPr>
        <w:tcBorders>
          <w:tl2br w:val="none" w:sz="0" w:space="0" w:color="auto"/>
          <w:tr2bl w:val="none" w:sz="0" w:space="0" w:color="auto"/>
        </w:tcBorders>
      </w:tcPr>
    </w:tblStylePr>
    <w:tblStylePr w:type="lastCol">
      <w:rPr>
        <w:rFonts w:cstheme="minorBidi"/>
        <w:i/>
        <w:iCs/>
      </w:rPr>
      <w:tblPr/>
      <w:tcPr>
        <w:tcBorders>
          <w:tl2br w:val="none" w:sz="0" w:space="0" w:color="auto"/>
          <w:tr2bl w:val="none" w:sz="0" w:space="0" w:color="auto"/>
        </w:tcBorders>
      </w:tcPr>
    </w:tblStylePr>
  </w:style>
  <w:style w:type="character" w:customStyle="1" w:styleId="apple-converted-space">
    <w:name w:val="apple-converted-space"/>
    <w:basedOn w:val="a0"/>
    <w:uiPriority w:val="99"/>
    <w:rsid w:val="0035297D"/>
    <w:rPr>
      <w:rFonts w:cs="Times New Roman"/>
    </w:rPr>
  </w:style>
  <w:style w:type="paragraph" w:styleId="ad">
    <w:name w:val="Body Text Indent"/>
    <w:basedOn w:val="a"/>
    <w:link w:val="ae"/>
    <w:uiPriority w:val="99"/>
    <w:semiHidden/>
    <w:rsid w:val="0035297D"/>
    <w:pPr>
      <w:spacing w:after="0" w:line="240" w:lineRule="auto"/>
      <w:ind w:firstLine="720"/>
    </w:pPr>
    <w:rPr>
      <w:rFonts w:ascii="Times New Roman" w:eastAsia="Times New Roman" w:hAnsi="Times New Roman" w:cs="Times New Roman"/>
      <w:sz w:val="28"/>
      <w:szCs w:val="24"/>
    </w:rPr>
  </w:style>
  <w:style w:type="character" w:customStyle="1" w:styleId="ae">
    <w:name w:val="Основной текст с отступом Знак"/>
    <w:basedOn w:val="a0"/>
    <w:link w:val="ad"/>
    <w:uiPriority w:val="99"/>
    <w:semiHidden/>
    <w:rsid w:val="0035297D"/>
    <w:rPr>
      <w:rFonts w:ascii="Times New Roman" w:eastAsia="Times New Roman" w:hAnsi="Times New Roman" w:cs="Times New Roman"/>
      <w:sz w:val="28"/>
      <w:szCs w:val="24"/>
    </w:rPr>
  </w:style>
  <w:style w:type="paragraph" w:styleId="af">
    <w:name w:val="footnote text"/>
    <w:basedOn w:val="a"/>
    <w:link w:val="af0"/>
    <w:uiPriority w:val="99"/>
    <w:semiHidden/>
    <w:rsid w:val="0035297D"/>
    <w:pPr>
      <w:spacing w:after="0" w:line="240" w:lineRule="auto"/>
    </w:pPr>
    <w:rPr>
      <w:rFonts w:ascii="Times New Roman" w:eastAsia="Times New Roman" w:hAnsi="Times New Roman" w:cs="Times New Roman"/>
      <w:sz w:val="20"/>
      <w:szCs w:val="20"/>
    </w:rPr>
  </w:style>
  <w:style w:type="character" w:customStyle="1" w:styleId="af0">
    <w:name w:val="Текст сноски Знак"/>
    <w:basedOn w:val="a0"/>
    <w:link w:val="af"/>
    <w:uiPriority w:val="99"/>
    <w:semiHidden/>
    <w:rsid w:val="0035297D"/>
    <w:rPr>
      <w:rFonts w:ascii="Times New Roman" w:eastAsia="Times New Roman" w:hAnsi="Times New Roman" w:cs="Times New Roman"/>
      <w:sz w:val="20"/>
      <w:szCs w:val="20"/>
    </w:rPr>
  </w:style>
  <w:style w:type="character" w:styleId="af1">
    <w:name w:val="footnote reference"/>
    <w:basedOn w:val="a0"/>
    <w:uiPriority w:val="99"/>
    <w:semiHidden/>
    <w:rsid w:val="0035297D"/>
    <w:rPr>
      <w:rFonts w:cs="Times New Roman"/>
      <w:vertAlign w:val="superscript"/>
    </w:rPr>
  </w:style>
  <w:style w:type="character" w:styleId="af2">
    <w:name w:val="Emphasis"/>
    <w:basedOn w:val="a0"/>
    <w:uiPriority w:val="99"/>
    <w:qFormat/>
    <w:rsid w:val="0035297D"/>
    <w:rPr>
      <w:rFonts w:cs="Times New Roman"/>
      <w:i/>
    </w:rPr>
  </w:style>
  <w:style w:type="table" w:styleId="af3">
    <w:name w:val="Table Grid"/>
    <w:basedOn w:val="a1"/>
    <w:uiPriority w:val="99"/>
    <w:rsid w:val="00EE647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Hyperlink"/>
    <w:basedOn w:val="a0"/>
    <w:uiPriority w:val="99"/>
    <w:unhideWhenUsed/>
    <w:rsid w:val="00404C85"/>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1290649">
      <w:bodyDiv w:val="1"/>
      <w:marLeft w:val="0"/>
      <w:marRight w:val="0"/>
      <w:marTop w:val="0"/>
      <w:marBottom w:val="0"/>
      <w:divBdr>
        <w:top w:val="none" w:sz="0" w:space="0" w:color="auto"/>
        <w:left w:val="none" w:sz="0" w:space="0" w:color="auto"/>
        <w:bottom w:val="none" w:sz="0" w:space="0" w:color="auto"/>
        <w:right w:val="none" w:sz="0" w:space="0" w:color="auto"/>
      </w:divBdr>
    </w:div>
    <w:div w:id="513109292">
      <w:bodyDiv w:val="1"/>
      <w:marLeft w:val="0"/>
      <w:marRight w:val="0"/>
      <w:marTop w:val="0"/>
      <w:marBottom w:val="0"/>
      <w:divBdr>
        <w:top w:val="none" w:sz="0" w:space="0" w:color="auto"/>
        <w:left w:val="none" w:sz="0" w:space="0" w:color="auto"/>
        <w:bottom w:val="none" w:sz="0" w:space="0" w:color="auto"/>
        <w:right w:val="none" w:sz="0" w:space="0" w:color="auto"/>
      </w:divBdr>
    </w:div>
    <w:div w:id="942884741">
      <w:bodyDiv w:val="1"/>
      <w:marLeft w:val="0"/>
      <w:marRight w:val="0"/>
      <w:marTop w:val="0"/>
      <w:marBottom w:val="0"/>
      <w:divBdr>
        <w:top w:val="none" w:sz="0" w:space="0" w:color="auto"/>
        <w:left w:val="none" w:sz="0" w:space="0" w:color="auto"/>
        <w:bottom w:val="none" w:sz="0" w:space="0" w:color="auto"/>
        <w:right w:val="none" w:sz="0" w:space="0" w:color="auto"/>
      </w:divBdr>
    </w:div>
    <w:div w:id="1052466894">
      <w:bodyDiv w:val="1"/>
      <w:marLeft w:val="0"/>
      <w:marRight w:val="0"/>
      <w:marTop w:val="0"/>
      <w:marBottom w:val="0"/>
      <w:divBdr>
        <w:top w:val="none" w:sz="0" w:space="0" w:color="auto"/>
        <w:left w:val="none" w:sz="0" w:space="0" w:color="auto"/>
        <w:bottom w:val="none" w:sz="0" w:space="0" w:color="auto"/>
        <w:right w:val="none" w:sz="0" w:space="0" w:color="auto"/>
      </w:divBdr>
    </w:div>
    <w:div w:id="1133328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hyperlink" Target="http://www.vedomosti.ru/newspaper/article.%20-%2013.04.2015" TargetMode="Externa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hyperlink" Target="http://www.adandzo.com/upload/information.%20-%2015.02.2015" TargetMode="Externa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jpe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Лист5!$B$38:$B$39</c:f>
              <c:strCache>
                <c:ptCount val="1"/>
                <c:pt idx="0">
                  <c:v>2013г.</c:v>
                </c:pt>
              </c:strCache>
            </c:strRef>
          </c:tx>
          <c:cat>
            <c:strRef>
              <c:f>Лист5!$A$40:$A$43</c:f>
              <c:strCache>
                <c:ptCount val="4"/>
                <c:pt idx="0">
                  <c:v>Валовая продукция, тыс. руб.</c:v>
                </c:pt>
                <c:pt idx="1">
                  <c:v>Выручка от продажи, тыс.руб.</c:v>
                </c:pt>
                <c:pt idx="2">
                  <c:v>Фактическая себестоимость реализованной продукции, тыс. руб. в том числе;</c:v>
                </c:pt>
                <c:pt idx="3">
                  <c:v>Прибыль от продаж, тыс. руб.</c:v>
                </c:pt>
              </c:strCache>
            </c:strRef>
          </c:cat>
          <c:val>
            <c:numRef>
              <c:f>Лист5!$B$40:$B$43</c:f>
              <c:numCache>
                <c:formatCode>General</c:formatCode>
                <c:ptCount val="4"/>
                <c:pt idx="0">
                  <c:v>33248</c:v>
                </c:pt>
                <c:pt idx="1">
                  <c:v>35723</c:v>
                </c:pt>
                <c:pt idx="2">
                  <c:v>34937</c:v>
                </c:pt>
                <c:pt idx="3">
                  <c:v>786</c:v>
                </c:pt>
              </c:numCache>
            </c:numRef>
          </c:val>
        </c:ser>
        <c:ser>
          <c:idx val="1"/>
          <c:order val="1"/>
          <c:tx>
            <c:strRef>
              <c:f>Лист5!$C$38:$C$39</c:f>
              <c:strCache>
                <c:ptCount val="1"/>
                <c:pt idx="0">
                  <c:v>2014г.</c:v>
                </c:pt>
              </c:strCache>
            </c:strRef>
          </c:tx>
          <c:cat>
            <c:strRef>
              <c:f>Лист5!$A$40:$A$43</c:f>
              <c:strCache>
                <c:ptCount val="4"/>
                <c:pt idx="0">
                  <c:v>Валовая продукция, тыс. руб.</c:v>
                </c:pt>
                <c:pt idx="1">
                  <c:v>Выручка от продажи, тыс.руб.</c:v>
                </c:pt>
                <c:pt idx="2">
                  <c:v>Фактическая себестоимость реализованной продукции, тыс. руб. в том числе;</c:v>
                </c:pt>
                <c:pt idx="3">
                  <c:v>Прибыль от продаж, тыс. руб.</c:v>
                </c:pt>
              </c:strCache>
            </c:strRef>
          </c:cat>
          <c:val>
            <c:numRef>
              <c:f>Лист5!$C$40:$C$43</c:f>
              <c:numCache>
                <c:formatCode>General</c:formatCode>
                <c:ptCount val="4"/>
                <c:pt idx="0">
                  <c:v>29466</c:v>
                </c:pt>
                <c:pt idx="1">
                  <c:v>43535</c:v>
                </c:pt>
                <c:pt idx="2">
                  <c:v>43137</c:v>
                </c:pt>
                <c:pt idx="3">
                  <c:v>398</c:v>
                </c:pt>
              </c:numCache>
            </c:numRef>
          </c:val>
        </c:ser>
        <c:ser>
          <c:idx val="2"/>
          <c:order val="2"/>
          <c:tx>
            <c:strRef>
              <c:f>Лист5!$D$38:$D$39</c:f>
              <c:strCache>
                <c:ptCount val="1"/>
                <c:pt idx="0">
                  <c:v>2015г.</c:v>
                </c:pt>
              </c:strCache>
            </c:strRef>
          </c:tx>
          <c:cat>
            <c:strRef>
              <c:f>Лист5!$A$40:$A$43</c:f>
              <c:strCache>
                <c:ptCount val="4"/>
                <c:pt idx="0">
                  <c:v>Валовая продукция, тыс. руб.</c:v>
                </c:pt>
                <c:pt idx="1">
                  <c:v>Выручка от продажи, тыс.руб.</c:v>
                </c:pt>
                <c:pt idx="2">
                  <c:v>Фактическая себестоимость реализованной продукции, тыс. руб. в том числе;</c:v>
                </c:pt>
                <c:pt idx="3">
                  <c:v>Прибыль от продаж, тыс. руб.</c:v>
                </c:pt>
              </c:strCache>
            </c:strRef>
          </c:cat>
          <c:val>
            <c:numRef>
              <c:f>Лист5!$D$40:$D$43</c:f>
              <c:numCache>
                <c:formatCode>General</c:formatCode>
                <c:ptCount val="4"/>
                <c:pt idx="0">
                  <c:v>35589</c:v>
                </c:pt>
                <c:pt idx="1">
                  <c:v>40962</c:v>
                </c:pt>
                <c:pt idx="2">
                  <c:v>37915</c:v>
                </c:pt>
                <c:pt idx="3">
                  <c:v>3047</c:v>
                </c:pt>
              </c:numCache>
            </c:numRef>
          </c:val>
        </c:ser>
        <c:shape val="box"/>
        <c:axId val="374366592"/>
        <c:axId val="374368512"/>
        <c:axId val="0"/>
      </c:bar3DChart>
      <c:catAx>
        <c:axId val="374366592"/>
        <c:scaling>
          <c:orientation val="minMax"/>
        </c:scaling>
        <c:axPos val="b"/>
        <c:numFmt formatCode="General" sourceLinked="0"/>
        <c:tickLblPos val="nextTo"/>
        <c:crossAx val="374368512"/>
        <c:crosses val="autoZero"/>
        <c:auto val="1"/>
        <c:lblAlgn val="ctr"/>
        <c:lblOffset val="100"/>
      </c:catAx>
      <c:valAx>
        <c:axId val="374368512"/>
        <c:scaling>
          <c:orientation val="minMax"/>
        </c:scaling>
        <c:axPos val="l"/>
        <c:majorGridlines/>
        <c:numFmt formatCode="General" sourceLinked="1"/>
        <c:tickLblPos val="nextTo"/>
        <c:crossAx val="374366592"/>
        <c:crosses val="autoZero"/>
        <c:crossBetween val="between"/>
      </c:valAx>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0B6115-53D6-4166-B620-59D73B86E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87</Pages>
  <Words>17008</Words>
  <Characters>96947</Characters>
  <Application>Microsoft Office Word</Application>
  <DocSecurity>0</DocSecurity>
  <Lines>807</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113728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dc:creator>
  <cp:lastModifiedBy>А</cp:lastModifiedBy>
  <cp:revision>5</cp:revision>
  <dcterms:created xsi:type="dcterms:W3CDTF">2017-12-29T17:23:00Z</dcterms:created>
  <dcterms:modified xsi:type="dcterms:W3CDTF">2017-12-29T17:34:00Z</dcterms:modified>
</cp:coreProperties>
</file>