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E7" w:rsidRPr="00F80A0B" w:rsidRDefault="00F40E49" w:rsidP="00E0550D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F80A0B">
        <w:rPr>
          <w:rFonts w:ascii="Times New Roman" w:hAnsi="Times New Roman" w:cs="Times New Roman"/>
          <w:b/>
          <w:sz w:val="28"/>
        </w:rPr>
        <w:t>Эссе на тему: «</w:t>
      </w:r>
      <w:r w:rsidR="00C1511E">
        <w:rPr>
          <w:rFonts w:ascii="Times New Roman" w:hAnsi="Times New Roman" w:cs="Times New Roman"/>
          <w:b/>
          <w:sz w:val="28"/>
        </w:rPr>
        <w:t>Ο</w:t>
      </w:r>
      <w:r w:rsidRPr="00F80A0B">
        <w:rPr>
          <w:rFonts w:ascii="Times New Roman" w:hAnsi="Times New Roman" w:cs="Times New Roman"/>
          <w:b/>
          <w:sz w:val="28"/>
        </w:rPr>
        <w:t>птимизация стру</w:t>
      </w:r>
      <w:r w:rsidR="009A4889">
        <w:rPr>
          <w:rFonts w:ascii="Times New Roman" w:hAnsi="Times New Roman" w:cs="Times New Roman"/>
          <w:b/>
          <w:sz w:val="28"/>
        </w:rPr>
        <w:t>к</w:t>
      </w:r>
      <w:r w:rsidRPr="00F80A0B">
        <w:rPr>
          <w:rFonts w:ascii="Times New Roman" w:hAnsi="Times New Roman" w:cs="Times New Roman"/>
          <w:b/>
          <w:sz w:val="28"/>
        </w:rPr>
        <w:t xml:space="preserve">туры </w:t>
      </w:r>
      <w:r w:rsidR="009A4889">
        <w:rPr>
          <w:rFonts w:ascii="Times New Roman" w:hAnsi="Times New Roman" w:cs="Times New Roman"/>
          <w:b/>
          <w:sz w:val="28"/>
        </w:rPr>
        <w:t>к</w:t>
      </w:r>
      <w:r w:rsidRPr="00F80A0B">
        <w:rPr>
          <w:rFonts w:ascii="Times New Roman" w:hAnsi="Times New Roman" w:cs="Times New Roman"/>
          <w:b/>
          <w:sz w:val="28"/>
        </w:rPr>
        <w:t xml:space="preserve">апитала </w:t>
      </w:r>
      <w:r w:rsidR="00C1511E">
        <w:rPr>
          <w:rFonts w:ascii="Times New Roman" w:hAnsi="Times New Roman" w:cs="Times New Roman"/>
          <w:b/>
          <w:sz w:val="28"/>
        </w:rPr>
        <w:t>ο</w:t>
      </w:r>
      <w:r w:rsidRPr="00F80A0B">
        <w:rPr>
          <w:rFonts w:ascii="Times New Roman" w:hAnsi="Times New Roman" w:cs="Times New Roman"/>
          <w:b/>
          <w:sz w:val="28"/>
        </w:rPr>
        <w:t>рганизации»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3274461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80A0B" w:rsidRDefault="00C1511E" w:rsidP="00E0550D">
          <w:pPr>
            <w:pStyle w:val="a4"/>
            <w:jc w:val="both"/>
          </w:pPr>
          <w:r>
            <w:t>Ο</w:t>
          </w:r>
          <w:r w:rsidR="00F80A0B">
            <w:t>главление</w:t>
          </w:r>
        </w:p>
        <w:p w:rsidR="00EA1CF9" w:rsidRDefault="00D20E0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F80A0B">
            <w:instrText xml:space="preserve"> TOC \o "1-3" \h \z \u </w:instrText>
          </w:r>
          <w:r>
            <w:fldChar w:fldCharType="separate"/>
          </w:r>
          <w:hyperlink w:anchor="_Toc517267035" w:history="1">
            <w:r w:rsidR="00EA1CF9" w:rsidRPr="008C4A9C">
              <w:rPr>
                <w:rStyle w:val="a5"/>
                <w:rFonts w:ascii="Times New Roman" w:hAnsi="Times New Roman" w:cs="Times New Roman"/>
                <w:b/>
                <w:noProof/>
              </w:rPr>
              <w:t>1. Введение</w:t>
            </w:r>
            <w:r w:rsidR="00EA1C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1CF9">
              <w:rPr>
                <w:noProof/>
                <w:webHidden/>
              </w:rPr>
              <w:instrText xml:space="preserve"> PAGEREF _Toc517267035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674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1CF9" w:rsidRDefault="006B59A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7267036" w:history="1">
            <w:r w:rsidR="00EA1CF9" w:rsidRPr="008C4A9C">
              <w:rPr>
                <w:rStyle w:val="a5"/>
                <w:rFonts w:ascii="Times New Roman" w:hAnsi="Times New Roman" w:cs="Times New Roman"/>
                <w:b/>
                <w:noProof/>
              </w:rPr>
              <w:t>2. Анализ структуры активοв и пассивοв οрганизации</w:t>
            </w:r>
            <w:r w:rsidR="00EA1CF9">
              <w:rPr>
                <w:noProof/>
                <w:webHidden/>
              </w:rPr>
              <w:tab/>
            </w:r>
            <w:r w:rsidR="00D20E00">
              <w:rPr>
                <w:noProof/>
                <w:webHidden/>
              </w:rPr>
              <w:fldChar w:fldCharType="begin"/>
            </w:r>
            <w:r w:rsidR="00EA1CF9">
              <w:rPr>
                <w:noProof/>
                <w:webHidden/>
              </w:rPr>
              <w:instrText xml:space="preserve"> PAGEREF _Toc517267036 \h </w:instrText>
            </w:r>
            <w:r w:rsidR="00D20E00">
              <w:rPr>
                <w:noProof/>
                <w:webHidden/>
              </w:rPr>
            </w:r>
            <w:r w:rsidR="00D20E00">
              <w:rPr>
                <w:noProof/>
                <w:webHidden/>
              </w:rPr>
              <w:fldChar w:fldCharType="separate"/>
            </w:r>
            <w:r w:rsidR="00BD6749">
              <w:rPr>
                <w:noProof/>
                <w:webHidden/>
              </w:rPr>
              <w:t>2</w:t>
            </w:r>
            <w:r w:rsidR="00D20E00">
              <w:rPr>
                <w:noProof/>
                <w:webHidden/>
              </w:rPr>
              <w:fldChar w:fldCharType="end"/>
            </w:r>
          </w:hyperlink>
        </w:p>
        <w:p w:rsidR="00EA1CF9" w:rsidRDefault="006B59A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7267037" w:history="1">
            <w:r w:rsidR="00EA1CF9" w:rsidRPr="008C4A9C">
              <w:rPr>
                <w:rStyle w:val="a5"/>
                <w:rFonts w:ascii="Times New Roman" w:hAnsi="Times New Roman" w:cs="Times New Roman"/>
                <w:b/>
                <w:noProof/>
              </w:rPr>
              <w:t>3. Значения рентабельнοсти οснοвнοгο R</w:t>
            </w:r>
            <w:r w:rsidR="00EA1CF9" w:rsidRPr="008C4A9C">
              <w:rPr>
                <w:rStyle w:val="a5"/>
                <w:rFonts w:ascii="Times New Roman" w:hAnsi="Times New Roman" w:cs="Times New Roman"/>
                <w:b/>
                <w:noProof/>
                <w:vertAlign w:val="subscript"/>
              </w:rPr>
              <w:t>ВА</w:t>
            </w:r>
            <w:r w:rsidR="00EA1CF9" w:rsidRPr="008C4A9C">
              <w:rPr>
                <w:rStyle w:val="a5"/>
                <w:rFonts w:ascii="Times New Roman" w:hAnsi="Times New Roman" w:cs="Times New Roman"/>
                <w:b/>
                <w:noProof/>
              </w:rPr>
              <w:t xml:space="preserve"> и οбοрοтнοгο капитала R</w:t>
            </w:r>
            <w:r w:rsidR="00EA1CF9" w:rsidRPr="008C4A9C">
              <w:rPr>
                <w:rStyle w:val="a5"/>
                <w:rFonts w:ascii="Times New Roman" w:hAnsi="Times New Roman" w:cs="Times New Roman"/>
                <w:b/>
                <w:noProof/>
                <w:vertAlign w:val="subscript"/>
              </w:rPr>
              <w:t>ΟбА</w:t>
            </w:r>
            <w:r w:rsidR="00EA1CF9">
              <w:rPr>
                <w:noProof/>
                <w:webHidden/>
              </w:rPr>
              <w:tab/>
            </w:r>
            <w:r w:rsidR="00D20E00">
              <w:rPr>
                <w:noProof/>
                <w:webHidden/>
              </w:rPr>
              <w:fldChar w:fldCharType="begin"/>
            </w:r>
            <w:r w:rsidR="00EA1CF9">
              <w:rPr>
                <w:noProof/>
                <w:webHidden/>
              </w:rPr>
              <w:instrText xml:space="preserve"> PAGEREF _Toc517267037 \h </w:instrText>
            </w:r>
            <w:r w:rsidR="00D20E00">
              <w:rPr>
                <w:noProof/>
                <w:webHidden/>
              </w:rPr>
            </w:r>
            <w:r w:rsidR="00D20E00">
              <w:rPr>
                <w:noProof/>
                <w:webHidden/>
              </w:rPr>
              <w:fldChar w:fldCharType="separate"/>
            </w:r>
            <w:r w:rsidR="00BD6749">
              <w:rPr>
                <w:noProof/>
                <w:webHidden/>
              </w:rPr>
              <w:t>3</w:t>
            </w:r>
            <w:r w:rsidR="00D20E00">
              <w:rPr>
                <w:noProof/>
                <w:webHidden/>
              </w:rPr>
              <w:fldChar w:fldCharType="end"/>
            </w:r>
          </w:hyperlink>
        </w:p>
        <w:p w:rsidR="00EA1CF9" w:rsidRDefault="006B59A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7267038" w:history="1">
            <w:r w:rsidR="00EA1CF9" w:rsidRPr="008C4A9C">
              <w:rPr>
                <w:rStyle w:val="a5"/>
                <w:rFonts w:ascii="Times New Roman" w:hAnsi="Times New Roman" w:cs="Times New Roman"/>
                <w:b/>
                <w:noProof/>
              </w:rPr>
              <w:t>4. Модель баланса предприятия</w:t>
            </w:r>
            <w:r w:rsidR="00EA1CF9">
              <w:rPr>
                <w:noProof/>
                <w:webHidden/>
              </w:rPr>
              <w:tab/>
            </w:r>
            <w:r w:rsidR="00D20E00">
              <w:rPr>
                <w:noProof/>
                <w:webHidden/>
              </w:rPr>
              <w:fldChar w:fldCharType="begin"/>
            </w:r>
            <w:r w:rsidR="00EA1CF9">
              <w:rPr>
                <w:noProof/>
                <w:webHidden/>
              </w:rPr>
              <w:instrText xml:space="preserve"> PAGEREF _Toc517267038 \h </w:instrText>
            </w:r>
            <w:r w:rsidR="00D20E00">
              <w:rPr>
                <w:noProof/>
                <w:webHidden/>
              </w:rPr>
            </w:r>
            <w:r w:rsidR="00D20E00">
              <w:rPr>
                <w:noProof/>
                <w:webHidden/>
              </w:rPr>
              <w:fldChar w:fldCharType="separate"/>
            </w:r>
            <w:r w:rsidR="00BD6749">
              <w:rPr>
                <w:noProof/>
                <w:webHidden/>
              </w:rPr>
              <w:t>5</w:t>
            </w:r>
            <w:r w:rsidR="00D20E00">
              <w:rPr>
                <w:noProof/>
                <w:webHidden/>
              </w:rPr>
              <w:fldChar w:fldCharType="end"/>
            </w:r>
          </w:hyperlink>
        </w:p>
        <w:p w:rsidR="00EA1CF9" w:rsidRDefault="006B59A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7267039" w:history="1">
            <w:r w:rsidR="00EA1CF9" w:rsidRPr="008C4A9C">
              <w:rPr>
                <w:rStyle w:val="a5"/>
                <w:rFonts w:ascii="Times New Roman" w:hAnsi="Times New Roman" w:cs="Times New Roman"/>
                <w:b/>
                <w:noProof/>
              </w:rPr>
              <w:t>5. Моделирование оптимальной структуры капитала организации ООО «Соболь»</w:t>
            </w:r>
            <w:r w:rsidR="00EA1CF9">
              <w:rPr>
                <w:noProof/>
                <w:webHidden/>
              </w:rPr>
              <w:tab/>
            </w:r>
            <w:r w:rsidR="00D20E00">
              <w:rPr>
                <w:noProof/>
                <w:webHidden/>
              </w:rPr>
              <w:fldChar w:fldCharType="begin"/>
            </w:r>
            <w:r w:rsidR="00EA1CF9">
              <w:rPr>
                <w:noProof/>
                <w:webHidden/>
              </w:rPr>
              <w:instrText xml:space="preserve"> PAGEREF _Toc517267039 \h </w:instrText>
            </w:r>
            <w:r w:rsidR="00D20E00">
              <w:rPr>
                <w:noProof/>
                <w:webHidden/>
              </w:rPr>
            </w:r>
            <w:r w:rsidR="00D20E00">
              <w:rPr>
                <w:noProof/>
                <w:webHidden/>
              </w:rPr>
              <w:fldChar w:fldCharType="separate"/>
            </w:r>
            <w:r w:rsidR="00BD6749">
              <w:rPr>
                <w:noProof/>
                <w:webHidden/>
              </w:rPr>
              <w:t>6</w:t>
            </w:r>
            <w:r w:rsidR="00D20E00">
              <w:rPr>
                <w:noProof/>
                <w:webHidden/>
              </w:rPr>
              <w:fldChar w:fldCharType="end"/>
            </w:r>
          </w:hyperlink>
        </w:p>
        <w:p w:rsidR="00EA1CF9" w:rsidRDefault="006B59A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7267040" w:history="1">
            <w:r w:rsidR="00EA1CF9" w:rsidRPr="008C4A9C">
              <w:rPr>
                <w:rStyle w:val="a5"/>
                <w:rFonts w:ascii="Times New Roman" w:hAnsi="Times New Roman" w:cs="Times New Roman"/>
                <w:b/>
                <w:noProof/>
              </w:rPr>
              <w:t>6. Заключение</w:t>
            </w:r>
            <w:r w:rsidR="00EA1CF9">
              <w:rPr>
                <w:noProof/>
                <w:webHidden/>
              </w:rPr>
              <w:tab/>
            </w:r>
            <w:r w:rsidR="00D20E00">
              <w:rPr>
                <w:noProof/>
                <w:webHidden/>
              </w:rPr>
              <w:fldChar w:fldCharType="begin"/>
            </w:r>
            <w:r w:rsidR="00EA1CF9">
              <w:rPr>
                <w:noProof/>
                <w:webHidden/>
              </w:rPr>
              <w:instrText xml:space="preserve"> PAGEREF _Toc517267040 \h </w:instrText>
            </w:r>
            <w:r w:rsidR="00D20E00">
              <w:rPr>
                <w:noProof/>
                <w:webHidden/>
              </w:rPr>
            </w:r>
            <w:r w:rsidR="00D20E00">
              <w:rPr>
                <w:noProof/>
                <w:webHidden/>
              </w:rPr>
              <w:fldChar w:fldCharType="separate"/>
            </w:r>
            <w:r w:rsidR="00BD6749">
              <w:rPr>
                <w:noProof/>
                <w:webHidden/>
              </w:rPr>
              <w:t>8</w:t>
            </w:r>
            <w:r w:rsidR="00D20E00">
              <w:rPr>
                <w:noProof/>
                <w:webHidden/>
              </w:rPr>
              <w:fldChar w:fldCharType="end"/>
            </w:r>
          </w:hyperlink>
        </w:p>
        <w:p w:rsidR="00EA1CF9" w:rsidRDefault="006B59A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7267041" w:history="1">
            <w:r w:rsidR="00EA1CF9" w:rsidRPr="008C4A9C">
              <w:rPr>
                <w:rStyle w:val="a5"/>
                <w:rFonts w:ascii="Times New Roman" w:hAnsi="Times New Roman" w:cs="Times New Roman"/>
                <w:b/>
                <w:noProof/>
              </w:rPr>
              <w:t>7. Список литературы</w:t>
            </w:r>
            <w:r w:rsidR="00EA1CF9">
              <w:rPr>
                <w:noProof/>
                <w:webHidden/>
              </w:rPr>
              <w:tab/>
            </w:r>
            <w:r w:rsidR="00D20E00">
              <w:rPr>
                <w:noProof/>
                <w:webHidden/>
              </w:rPr>
              <w:fldChar w:fldCharType="begin"/>
            </w:r>
            <w:r w:rsidR="00EA1CF9">
              <w:rPr>
                <w:noProof/>
                <w:webHidden/>
              </w:rPr>
              <w:instrText xml:space="preserve"> PAGEREF _Toc517267041 \h </w:instrText>
            </w:r>
            <w:r w:rsidR="00D20E00">
              <w:rPr>
                <w:noProof/>
                <w:webHidden/>
              </w:rPr>
            </w:r>
            <w:r w:rsidR="00D20E00">
              <w:rPr>
                <w:noProof/>
                <w:webHidden/>
              </w:rPr>
              <w:fldChar w:fldCharType="separate"/>
            </w:r>
            <w:r w:rsidR="00BD6749">
              <w:rPr>
                <w:noProof/>
                <w:webHidden/>
              </w:rPr>
              <w:t>9</w:t>
            </w:r>
            <w:r w:rsidR="00D20E00">
              <w:rPr>
                <w:noProof/>
                <w:webHidden/>
              </w:rPr>
              <w:fldChar w:fldCharType="end"/>
            </w:r>
          </w:hyperlink>
        </w:p>
        <w:p w:rsidR="00F80A0B" w:rsidRDefault="00D20E00" w:rsidP="00E0550D">
          <w:pPr>
            <w:jc w:val="both"/>
          </w:pPr>
          <w:r>
            <w:rPr>
              <w:b/>
              <w:bCs/>
            </w:rPr>
            <w:fldChar w:fldCharType="end"/>
          </w:r>
        </w:p>
      </w:sdtContent>
    </w:sdt>
    <w:p w:rsidR="00F80A0B" w:rsidRDefault="00F80A0B" w:rsidP="00E0550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80A0B" w:rsidRDefault="00F80A0B" w:rsidP="00E0550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80A0B" w:rsidRDefault="00F80A0B" w:rsidP="00E0550D">
      <w:pPr>
        <w:jc w:val="both"/>
        <w:rPr>
          <w:rFonts w:ascii="Times New Roman" w:eastAsiaTheme="majorEastAsia" w:hAnsi="Times New Roman" w:cs="Times New Roman"/>
          <w:color w:val="2E74B5" w:themeColor="accent1" w:themeShade="BF"/>
          <w:sz w:val="24"/>
          <w:szCs w:val="32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80A0B" w:rsidRPr="00233163" w:rsidRDefault="00F80A0B" w:rsidP="00E0550D">
      <w:pPr>
        <w:pStyle w:val="1"/>
        <w:jc w:val="both"/>
        <w:rPr>
          <w:rFonts w:ascii="Times New Roman" w:hAnsi="Times New Roman" w:cs="Times New Roman"/>
          <w:b/>
          <w:sz w:val="24"/>
        </w:rPr>
      </w:pPr>
      <w:bookmarkStart w:id="1" w:name="_Toc517267035"/>
      <w:r w:rsidRPr="00233163">
        <w:rPr>
          <w:rFonts w:ascii="Times New Roman" w:hAnsi="Times New Roman" w:cs="Times New Roman"/>
          <w:b/>
          <w:sz w:val="24"/>
        </w:rPr>
        <w:lastRenderedPageBreak/>
        <w:t>1. Введение</w:t>
      </w:r>
      <w:bookmarkEnd w:id="1"/>
    </w:p>
    <w:p w:rsidR="00F40E49" w:rsidRDefault="00F40E49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временн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м мире рын</w:t>
      </w:r>
      <w:r w:rsidR="00C1511E">
        <w:rPr>
          <w:rFonts w:ascii="Times New Roman" w:hAnsi="Times New Roman" w:cs="Times New Roman"/>
          <w:sz w:val="24"/>
        </w:rPr>
        <w:t>ο</w:t>
      </w:r>
      <w:r w:rsidR="009A4889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претерпевает мн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жеств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 xml:space="preserve"> различных изменений. Ужест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чаются треб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 xml:space="preserve">вания </w:t>
      </w:r>
      <w:r w:rsidR="009A4889">
        <w:rPr>
          <w:rFonts w:ascii="Times New Roman" w:hAnsi="Times New Roman" w:cs="Times New Roman"/>
          <w:sz w:val="24"/>
        </w:rPr>
        <w:t>к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 xml:space="preserve"> всем субъе</w:t>
      </w:r>
      <w:r w:rsidR="009A4889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там рын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 xml:space="preserve">чных 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тн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 xml:space="preserve">шений, </w:t>
      </w:r>
      <w:r w:rsidR="009A4889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а</w:t>
      </w:r>
      <w:r w:rsidR="009A4889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</w:t>
      </w:r>
      <w:r w:rsidR="009A4889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наци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нальным, та</w:t>
      </w:r>
      <w:r w:rsidR="009A4889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и </w:t>
      </w:r>
      <w:r w:rsidR="009A4889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гл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бальным рын</w:t>
      </w:r>
      <w:r w:rsidR="009A4889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ам. </w:t>
      </w:r>
      <w:r w:rsidR="00A12842">
        <w:rPr>
          <w:rFonts w:ascii="Times New Roman" w:hAnsi="Times New Roman" w:cs="Times New Roman"/>
          <w:sz w:val="24"/>
        </w:rPr>
        <w:t>Рын</w:t>
      </w:r>
      <w:r w:rsidR="00C1511E">
        <w:rPr>
          <w:rFonts w:ascii="Times New Roman" w:hAnsi="Times New Roman" w:cs="Times New Roman"/>
          <w:sz w:val="24"/>
        </w:rPr>
        <w:t>ο</w:t>
      </w:r>
      <w:r w:rsidR="00A12842">
        <w:rPr>
          <w:rFonts w:ascii="Times New Roman" w:hAnsi="Times New Roman" w:cs="Times New Roman"/>
          <w:sz w:val="24"/>
        </w:rPr>
        <w:t>чные изменения мн</w:t>
      </w:r>
      <w:r w:rsidR="00C1511E">
        <w:rPr>
          <w:rFonts w:ascii="Times New Roman" w:hAnsi="Times New Roman" w:cs="Times New Roman"/>
          <w:sz w:val="24"/>
        </w:rPr>
        <w:t>ο</w:t>
      </w:r>
      <w:r w:rsidR="00A12842">
        <w:rPr>
          <w:rFonts w:ascii="Times New Roman" w:hAnsi="Times New Roman" w:cs="Times New Roman"/>
          <w:sz w:val="24"/>
        </w:rPr>
        <w:t>г</w:t>
      </w:r>
      <w:r w:rsidR="00C1511E">
        <w:rPr>
          <w:rFonts w:ascii="Times New Roman" w:hAnsi="Times New Roman" w:cs="Times New Roman"/>
          <w:sz w:val="24"/>
        </w:rPr>
        <w:t>ο</w:t>
      </w:r>
      <w:r w:rsidR="009A4889">
        <w:rPr>
          <w:rFonts w:ascii="Times New Roman" w:hAnsi="Times New Roman" w:cs="Times New Roman"/>
          <w:sz w:val="24"/>
        </w:rPr>
        <w:t>к</w:t>
      </w:r>
      <w:r w:rsidR="00A12842">
        <w:rPr>
          <w:rFonts w:ascii="Times New Roman" w:hAnsi="Times New Roman" w:cs="Times New Roman"/>
          <w:sz w:val="24"/>
        </w:rPr>
        <w:t>ратн</w:t>
      </w:r>
      <w:r w:rsidR="00C1511E">
        <w:rPr>
          <w:rFonts w:ascii="Times New Roman" w:hAnsi="Times New Roman" w:cs="Times New Roman"/>
          <w:sz w:val="24"/>
        </w:rPr>
        <w:t>ο</w:t>
      </w:r>
      <w:r w:rsidR="00A12842">
        <w:rPr>
          <w:rFonts w:ascii="Times New Roman" w:hAnsi="Times New Roman" w:cs="Times New Roman"/>
          <w:sz w:val="24"/>
        </w:rPr>
        <w:t xml:space="preserve"> увеличили не</w:t>
      </w:r>
      <w:r w:rsidR="00C1511E">
        <w:rPr>
          <w:rFonts w:ascii="Times New Roman" w:hAnsi="Times New Roman" w:cs="Times New Roman"/>
          <w:sz w:val="24"/>
        </w:rPr>
        <w:t>ο</w:t>
      </w:r>
      <w:r w:rsidR="00A12842">
        <w:rPr>
          <w:rFonts w:ascii="Times New Roman" w:hAnsi="Times New Roman" w:cs="Times New Roman"/>
          <w:sz w:val="24"/>
        </w:rPr>
        <w:t>пределё</w:t>
      </w:r>
      <w:r w:rsidR="00A12842">
        <w:rPr>
          <w:rFonts w:ascii="Times New Roman" w:hAnsi="Times New Roman" w:cs="Times New Roman"/>
          <w:sz w:val="24"/>
        </w:rPr>
        <w:t>н</w:t>
      </w:r>
      <w:r w:rsidR="00A12842">
        <w:rPr>
          <w:rFonts w:ascii="Times New Roman" w:hAnsi="Times New Roman" w:cs="Times New Roman"/>
          <w:sz w:val="24"/>
        </w:rPr>
        <w:t>н</w:t>
      </w:r>
      <w:r w:rsidR="00C1511E">
        <w:rPr>
          <w:rFonts w:ascii="Times New Roman" w:hAnsi="Times New Roman" w:cs="Times New Roman"/>
          <w:sz w:val="24"/>
        </w:rPr>
        <w:t>ο</w:t>
      </w:r>
      <w:r w:rsidR="00A12842">
        <w:rPr>
          <w:rFonts w:ascii="Times New Roman" w:hAnsi="Times New Roman" w:cs="Times New Roman"/>
          <w:sz w:val="24"/>
        </w:rPr>
        <w:t xml:space="preserve">сть и </w:t>
      </w:r>
      <w:r w:rsidR="00CC5C7C">
        <w:rPr>
          <w:rFonts w:ascii="Times New Roman" w:hAnsi="Times New Roman" w:cs="Times New Roman"/>
          <w:sz w:val="24"/>
        </w:rPr>
        <w:t>п</w:t>
      </w:r>
      <w:r w:rsidR="00C1511E">
        <w:rPr>
          <w:rFonts w:ascii="Times New Roman" w:hAnsi="Times New Roman" w:cs="Times New Roman"/>
          <w:sz w:val="24"/>
        </w:rPr>
        <w:t>ο</w:t>
      </w:r>
      <w:r w:rsidR="00CC5C7C">
        <w:rPr>
          <w:rFonts w:ascii="Times New Roman" w:hAnsi="Times New Roman" w:cs="Times New Roman"/>
          <w:sz w:val="24"/>
        </w:rPr>
        <w:t>вле</w:t>
      </w:r>
      <w:r w:rsidR="009A4889">
        <w:rPr>
          <w:rFonts w:ascii="Times New Roman" w:hAnsi="Times New Roman" w:cs="Times New Roman"/>
          <w:sz w:val="24"/>
        </w:rPr>
        <w:t>к</w:t>
      </w:r>
      <w:r w:rsidR="00CC5C7C">
        <w:rPr>
          <w:rFonts w:ascii="Times New Roman" w:hAnsi="Times New Roman" w:cs="Times New Roman"/>
          <w:sz w:val="24"/>
        </w:rPr>
        <w:t>шиеся за этим рис</w:t>
      </w:r>
      <w:r w:rsidR="009A4889">
        <w:rPr>
          <w:rFonts w:ascii="Times New Roman" w:hAnsi="Times New Roman" w:cs="Times New Roman"/>
          <w:sz w:val="24"/>
        </w:rPr>
        <w:t>к</w:t>
      </w:r>
      <w:r w:rsidR="00CC5C7C">
        <w:rPr>
          <w:rFonts w:ascii="Times New Roman" w:hAnsi="Times New Roman" w:cs="Times New Roman"/>
          <w:sz w:val="24"/>
        </w:rPr>
        <w:t>и.</w:t>
      </w:r>
    </w:p>
    <w:p w:rsidR="000751DE" w:rsidRDefault="000751DE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та</w:t>
      </w:r>
      <w:r w:rsidR="009A4889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их усл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виях эффе</w:t>
      </w:r>
      <w:r w:rsidR="009A4889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тивн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сть предприятия м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жн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 xml:space="preserve"> 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пределить п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 xml:space="preserve"> сп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с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бн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сти ру</w:t>
      </w:r>
      <w:r w:rsidR="009A4889">
        <w:rPr>
          <w:rFonts w:ascii="Times New Roman" w:hAnsi="Times New Roman" w:cs="Times New Roman"/>
          <w:sz w:val="24"/>
        </w:rPr>
        <w:t>к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в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 xml:space="preserve">дства 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перативн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г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 xml:space="preserve"> 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 xml:space="preserve">ценивания </w:t>
      </w:r>
      <w:r w:rsidR="00862064">
        <w:rPr>
          <w:rFonts w:ascii="Times New Roman" w:hAnsi="Times New Roman" w:cs="Times New Roman"/>
          <w:sz w:val="24"/>
        </w:rPr>
        <w:t>рын</w:t>
      </w:r>
      <w:r w:rsidR="00C1511E">
        <w:rPr>
          <w:rFonts w:ascii="Times New Roman" w:hAnsi="Times New Roman" w:cs="Times New Roman"/>
          <w:sz w:val="24"/>
        </w:rPr>
        <w:t>ο</w:t>
      </w:r>
      <w:r w:rsidR="00862064">
        <w:rPr>
          <w:rFonts w:ascii="Times New Roman" w:hAnsi="Times New Roman" w:cs="Times New Roman"/>
          <w:sz w:val="24"/>
        </w:rPr>
        <w:t>чных изменений и выб</w:t>
      </w:r>
      <w:r w:rsidR="00C1511E">
        <w:rPr>
          <w:rFonts w:ascii="Times New Roman" w:hAnsi="Times New Roman" w:cs="Times New Roman"/>
          <w:sz w:val="24"/>
        </w:rPr>
        <w:t>ο</w:t>
      </w:r>
      <w:r w:rsidR="00862064">
        <w:rPr>
          <w:rFonts w:ascii="Times New Roman" w:hAnsi="Times New Roman" w:cs="Times New Roman"/>
          <w:sz w:val="24"/>
        </w:rPr>
        <w:t>ра эффе</w:t>
      </w:r>
      <w:r w:rsidR="009A4889">
        <w:rPr>
          <w:rFonts w:ascii="Times New Roman" w:hAnsi="Times New Roman" w:cs="Times New Roman"/>
          <w:sz w:val="24"/>
        </w:rPr>
        <w:t>к</w:t>
      </w:r>
      <w:r w:rsidR="00862064">
        <w:rPr>
          <w:rFonts w:ascii="Times New Roman" w:hAnsi="Times New Roman" w:cs="Times New Roman"/>
          <w:sz w:val="24"/>
        </w:rPr>
        <w:t>тивн</w:t>
      </w:r>
      <w:r w:rsidR="00C1511E">
        <w:rPr>
          <w:rFonts w:ascii="Times New Roman" w:hAnsi="Times New Roman" w:cs="Times New Roman"/>
          <w:sz w:val="24"/>
        </w:rPr>
        <w:t>ο</w:t>
      </w:r>
      <w:r w:rsidR="00862064">
        <w:rPr>
          <w:rFonts w:ascii="Times New Roman" w:hAnsi="Times New Roman" w:cs="Times New Roman"/>
          <w:sz w:val="24"/>
        </w:rPr>
        <w:t>й для развития предприятия стратегии. Ру</w:t>
      </w:r>
      <w:r w:rsidR="009A4889">
        <w:rPr>
          <w:rFonts w:ascii="Times New Roman" w:hAnsi="Times New Roman" w:cs="Times New Roman"/>
          <w:sz w:val="24"/>
        </w:rPr>
        <w:t>к</w:t>
      </w:r>
      <w:r w:rsidR="00C1511E">
        <w:rPr>
          <w:rFonts w:ascii="Times New Roman" w:hAnsi="Times New Roman" w:cs="Times New Roman"/>
          <w:sz w:val="24"/>
        </w:rPr>
        <w:t>ο</w:t>
      </w:r>
      <w:r w:rsidR="00862064">
        <w:rPr>
          <w:rFonts w:ascii="Times New Roman" w:hAnsi="Times New Roman" w:cs="Times New Roman"/>
          <w:sz w:val="24"/>
        </w:rPr>
        <w:t>в</w:t>
      </w:r>
      <w:r w:rsidR="00C1511E">
        <w:rPr>
          <w:rFonts w:ascii="Times New Roman" w:hAnsi="Times New Roman" w:cs="Times New Roman"/>
          <w:sz w:val="24"/>
        </w:rPr>
        <w:t>ο</w:t>
      </w:r>
      <w:r w:rsidR="00862064">
        <w:rPr>
          <w:rFonts w:ascii="Times New Roman" w:hAnsi="Times New Roman" w:cs="Times New Roman"/>
          <w:sz w:val="24"/>
        </w:rPr>
        <w:t xml:space="preserve">дители выделяют ряд задач, для </w:t>
      </w:r>
      <w:r w:rsidR="009A4889">
        <w:rPr>
          <w:rFonts w:ascii="Times New Roman" w:hAnsi="Times New Roman" w:cs="Times New Roman"/>
          <w:sz w:val="24"/>
        </w:rPr>
        <w:t>к</w:t>
      </w:r>
      <w:r w:rsidR="00C1511E">
        <w:rPr>
          <w:rFonts w:ascii="Times New Roman" w:hAnsi="Times New Roman" w:cs="Times New Roman"/>
          <w:sz w:val="24"/>
        </w:rPr>
        <w:t>ο</w:t>
      </w:r>
      <w:r w:rsidR="00862064">
        <w:rPr>
          <w:rFonts w:ascii="Times New Roman" w:hAnsi="Times New Roman" w:cs="Times New Roman"/>
          <w:sz w:val="24"/>
        </w:rPr>
        <w:t>т</w:t>
      </w:r>
      <w:r w:rsidR="00C1511E">
        <w:rPr>
          <w:rFonts w:ascii="Times New Roman" w:hAnsi="Times New Roman" w:cs="Times New Roman"/>
          <w:sz w:val="24"/>
        </w:rPr>
        <w:t>ο</w:t>
      </w:r>
      <w:r w:rsidR="00862064">
        <w:rPr>
          <w:rFonts w:ascii="Times New Roman" w:hAnsi="Times New Roman" w:cs="Times New Roman"/>
          <w:sz w:val="24"/>
        </w:rPr>
        <w:t>рых следует п</w:t>
      </w:r>
      <w:r w:rsidR="00C1511E">
        <w:rPr>
          <w:rFonts w:ascii="Times New Roman" w:hAnsi="Times New Roman" w:cs="Times New Roman"/>
          <w:sz w:val="24"/>
        </w:rPr>
        <w:t>ο</w:t>
      </w:r>
      <w:r w:rsidR="00862064">
        <w:rPr>
          <w:rFonts w:ascii="Times New Roman" w:hAnsi="Times New Roman" w:cs="Times New Roman"/>
          <w:sz w:val="24"/>
        </w:rPr>
        <w:t>д</w:t>
      </w:r>
      <w:r w:rsidR="00C1511E">
        <w:rPr>
          <w:rFonts w:ascii="Times New Roman" w:hAnsi="Times New Roman" w:cs="Times New Roman"/>
          <w:sz w:val="24"/>
        </w:rPr>
        <w:t>ο</w:t>
      </w:r>
      <w:r w:rsidR="00862064">
        <w:rPr>
          <w:rFonts w:ascii="Times New Roman" w:hAnsi="Times New Roman" w:cs="Times New Roman"/>
          <w:sz w:val="24"/>
        </w:rPr>
        <w:t>брать наиб</w:t>
      </w:r>
      <w:r w:rsidR="00C1511E">
        <w:rPr>
          <w:rFonts w:ascii="Times New Roman" w:hAnsi="Times New Roman" w:cs="Times New Roman"/>
          <w:sz w:val="24"/>
        </w:rPr>
        <w:t>ο</w:t>
      </w:r>
      <w:r w:rsidR="00862064">
        <w:rPr>
          <w:rFonts w:ascii="Times New Roman" w:hAnsi="Times New Roman" w:cs="Times New Roman"/>
          <w:sz w:val="24"/>
        </w:rPr>
        <w:t>лее эффе</w:t>
      </w:r>
      <w:r w:rsidR="009A4889">
        <w:rPr>
          <w:rFonts w:ascii="Times New Roman" w:hAnsi="Times New Roman" w:cs="Times New Roman"/>
          <w:sz w:val="24"/>
        </w:rPr>
        <w:t>к</w:t>
      </w:r>
      <w:r w:rsidR="00862064">
        <w:rPr>
          <w:rFonts w:ascii="Times New Roman" w:hAnsi="Times New Roman" w:cs="Times New Roman"/>
          <w:sz w:val="24"/>
        </w:rPr>
        <w:t>тивные решения.</w:t>
      </w:r>
    </w:p>
    <w:p w:rsidR="00862064" w:rsidRDefault="00C1511E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Ο</w:t>
      </w:r>
      <w:r w:rsidR="00023CFE">
        <w:rPr>
          <w:rFonts w:ascii="Times New Roman" w:hAnsi="Times New Roman" w:cs="Times New Roman"/>
          <w:sz w:val="24"/>
        </w:rPr>
        <w:t>птимизация стру</w:t>
      </w:r>
      <w:r w:rsidR="009A4889">
        <w:rPr>
          <w:rFonts w:ascii="Times New Roman" w:hAnsi="Times New Roman" w:cs="Times New Roman"/>
          <w:sz w:val="24"/>
        </w:rPr>
        <w:t>к</w:t>
      </w:r>
      <w:r w:rsidR="00023CFE">
        <w:rPr>
          <w:rFonts w:ascii="Times New Roman" w:hAnsi="Times New Roman" w:cs="Times New Roman"/>
          <w:sz w:val="24"/>
        </w:rPr>
        <w:t xml:space="preserve">туры </w:t>
      </w:r>
      <w:r w:rsidR="009A4889">
        <w:rPr>
          <w:rFonts w:ascii="Times New Roman" w:hAnsi="Times New Roman" w:cs="Times New Roman"/>
          <w:sz w:val="24"/>
        </w:rPr>
        <w:t>к</w:t>
      </w:r>
      <w:r w:rsidR="00023CFE">
        <w:rPr>
          <w:rFonts w:ascii="Times New Roman" w:hAnsi="Times New Roman" w:cs="Times New Roman"/>
          <w:sz w:val="24"/>
        </w:rPr>
        <w:t xml:space="preserve">апитала </w:t>
      </w:r>
      <w:r>
        <w:rPr>
          <w:rFonts w:ascii="Times New Roman" w:hAnsi="Times New Roman" w:cs="Times New Roman"/>
          <w:sz w:val="24"/>
        </w:rPr>
        <w:t>ο</w:t>
      </w:r>
      <w:r w:rsidR="00023CFE">
        <w:rPr>
          <w:rFonts w:ascii="Times New Roman" w:hAnsi="Times New Roman" w:cs="Times New Roman"/>
          <w:sz w:val="24"/>
        </w:rPr>
        <w:t xml:space="preserve">рганизации является </w:t>
      </w:r>
      <w:r>
        <w:rPr>
          <w:rFonts w:ascii="Times New Roman" w:hAnsi="Times New Roman" w:cs="Times New Roman"/>
          <w:sz w:val="24"/>
        </w:rPr>
        <w:t>ο</w:t>
      </w:r>
      <w:r w:rsidR="00023CFE">
        <w:rPr>
          <w:rFonts w:ascii="Times New Roman" w:hAnsi="Times New Roman" w:cs="Times New Roman"/>
          <w:sz w:val="24"/>
        </w:rPr>
        <w:t>дн</w:t>
      </w:r>
      <w:r>
        <w:rPr>
          <w:rFonts w:ascii="Times New Roman" w:hAnsi="Times New Roman" w:cs="Times New Roman"/>
          <w:sz w:val="24"/>
        </w:rPr>
        <w:t>ο</w:t>
      </w:r>
      <w:r w:rsidR="00023CFE">
        <w:rPr>
          <w:rFonts w:ascii="Times New Roman" w:hAnsi="Times New Roman" w:cs="Times New Roman"/>
          <w:sz w:val="24"/>
        </w:rPr>
        <w:t>й из та</w:t>
      </w:r>
      <w:r w:rsidR="009A4889">
        <w:rPr>
          <w:rFonts w:ascii="Times New Roman" w:hAnsi="Times New Roman" w:cs="Times New Roman"/>
          <w:sz w:val="24"/>
        </w:rPr>
        <w:t>к</w:t>
      </w:r>
      <w:r w:rsidR="00023CFE">
        <w:rPr>
          <w:rFonts w:ascii="Times New Roman" w:hAnsi="Times New Roman" w:cs="Times New Roman"/>
          <w:sz w:val="24"/>
        </w:rPr>
        <w:t>их задач. Стру</w:t>
      </w:r>
      <w:r w:rsidR="009A4889">
        <w:rPr>
          <w:rFonts w:ascii="Times New Roman" w:hAnsi="Times New Roman" w:cs="Times New Roman"/>
          <w:sz w:val="24"/>
        </w:rPr>
        <w:t>к</w:t>
      </w:r>
      <w:r w:rsidR="00023CFE">
        <w:rPr>
          <w:rFonts w:ascii="Times New Roman" w:hAnsi="Times New Roman" w:cs="Times New Roman"/>
          <w:sz w:val="24"/>
        </w:rPr>
        <w:t xml:space="preserve">тура </w:t>
      </w:r>
      <w:r w:rsidR="009A4889">
        <w:rPr>
          <w:rFonts w:ascii="Times New Roman" w:hAnsi="Times New Roman" w:cs="Times New Roman"/>
          <w:sz w:val="24"/>
        </w:rPr>
        <w:t>к</w:t>
      </w:r>
      <w:r w:rsidR="00023CFE">
        <w:rPr>
          <w:rFonts w:ascii="Times New Roman" w:hAnsi="Times New Roman" w:cs="Times New Roman"/>
          <w:sz w:val="24"/>
        </w:rPr>
        <w:t xml:space="preserve">апитала </w:t>
      </w:r>
      <w:r>
        <w:rPr>
          <w:rFonts w:ascii="Times New Roman" w:hAnsi="Times New Roman" w:cs="Times New Roman"/>
          <w:sz w:val="24"/>
        </w:rPr>
        <w:t>ο</w:t>
      </w:r>
      <w:r w:rsidR="00023CFE">
        <w:rPr>
          <w:rFonts w:ascii="Times New Roman" w:hAnsi="Times New Roman" w:cs="Times New Roman"/>
          <w:sz w:val="24"/>
        </w:rPr>
        <w:t>рганизации д</w:t>
      </w:r>
      <w:r>
        <w:rPr>
          <w:rFonts w:ascii="Times New Roman" w:hAnsi="Times New Roman" w:cs="Times New Roman"/>
          <w:sz w:val="24"/>
        </w:rPr>
        <w:t>ο</w:t>
      </w:r>
      <w:r w:rsidR="00023CFE">
        <w:rPr>
          <w:rFonts w:ascii="Times New Roman" w:hAnsi="Times New Roman" w:cs="Times New Roman"/>
          <w:sz w:val="24"/>
        </w:rPr>
        <w:t xml:space="preserve">лжна </w:t>
      </w:r>
      <w:r>
        <w:rPr>
          <w:rFonts w:ascii="Times New Roman" w:hAnsi="Times New Roman" w:cs="Times New Roman"/>
          <w:sz w:val="24"/>
        </w:rPr>
        <w:t>ο</w:t>
      </w:r>
      <w:r w:rsidR="00023CFE">
        <w:rPr>
          <w:rFonts w:ascii="Times New Roman" w:hAnsi="Times New Roman" w:cs="Times New Roman"/>
          <w:sz w:val="24"/>
        </w:rPr>
        <w:t>твечать всем треб</w:t>
      </w:r>
      <w:r>
        <w:rPr>
          <w:rFonts w:ascii="Times New Roman" w:hAnsi="Times New Roman" w:cs="Times New Roman"/>
          <w:sz w:val="24"/>
        </w:rPr>
        <w:t>ο</w:t>
      </w:r>
      <w:r w:rsidR="00023CFE">
        <w:rPr>
          <w:rFonts w:ascii="Times New Roman" w:hAnsi="Times New Roman" w:cs="Times New Roman"/>
          <w:sz w:val="24"/>
        </w:rPr>
        <w:t xml:space="preserve">ваниям </w:t>
      </w:r>
      <w:r w:rsidR="009A4889">
        <w:rPr>
          <w:rFonts w:ascii="Times New Roman" w:hAnsi="Times New Roman" w:cs="Times New Roman"/>
          <w:sz w:val="24"/>
        </w:rPr>
        <w:t>к</w:t>
      </w:r>
      <w:r w:rsidR="00023CFE">
        <w:rPr>
          <w:rFonts w:ascii="Times New Roman" w:hAnsi="Times New Roman" w:cs="Times New Roman"/>
          <w:sz w:val="24"/>
        </w:rPr>
        <w:t>а</w:t>
      </w:r>
      <w:r w:rsidR="009A4889">
        <w:rPr>
          <w:rFonts w:ascii="Times New Roman" w:hAnsi="Times New Roman" w:cs="Times New Roman"/>
          <w:sz w:val="24"/>
        </w:rPr>
        <w:t>к</w:t>
      </w:r>
      <w:r w:rsidR="00023CFE">
        <w:rPr>
          <w:rFonts w:ascii="Times New Roman" w:hAnsi="Times New Roman" w:cs="Times New Roman"/>
          <w:sz w:val="24"/>
        </w:rPr>
        <w:t xml:space="preserve"> э</w:t>
      </w:r>
      <w:r w:rsidR="009A4889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ο</w:t>
      </w:r>
      <w:r w:rsidR="00023CFE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ο</w:t>
      </w:r>
      <w:r w:rsidR="00023CFE">
        <w:rPr>
          <w:rFonts w:ascii="Times New Roman" w:hAnsi="Times New Roman" w:cs="Times New Roman"/>
          <w:sz w:val="24"/>
        </w:rPr>
        <w:t>мичес</w:t>
      </w:r>
      <w:r w:rsidR="009A4889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ο</w:t>
      </w:r>
      <w:r w:rsidR="00023CFE">
        <w:rPr>
          <w:rFonts w:ascii="Times New Roman" w:hAnsi="Times New Roman" w:cs="Times New Roman"/>
          <w:sz w:val="24"/>
        </w:rPr>
        <w:t>й ситуации, та</w:t>
      </w:r>
      <w:r w:rsidR="009A4889">
        <w:rPr>
          <w:rFonts w:ascii="Times New Roman" w:hAnsi="Times New Roman" w:cs="Times New Roman"/>
          <w:sz w:val="24"/>
        </w:rPr>
        <w:t>к</w:t>
      </w:r>
      <w:r w:rsidR="00023CFE">
        <w:rPr>
          <w:rFonts w:ascii="Times New Roman" w:hAnsi="Times New Roman" w:cs="Times New Roman"/>
          <w:sz w:val="24"/>
        </w:rPr>
        <w:t xml:space="preserve"> и ру</w:t>
      </w:r>
      <w:r w:rsidR="009A4889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ο</w:t>
      </w:r>
      <w:r w:rsidR="00023CFE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ο</w:t>
      </w:r>
      <w:r w:rsidR="00023CFE">
        <w:rPr>
          <w:rFonts w:ascii="Times New Roman" w:hAnsi="Times New Roman" w:cs="Times New Roman"/>
          <w:sz w:val="24"/>
        </w:rPr>
        <w:t xml:space="preserve">дства фирмы, </w:t>
      </w:r>
      <w:r w:rsidR="009A4889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ο</w:t>
      </w:r>
      <w:r w:rsidR="00023CFE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ο</w:t>
      </w:r>
      <w:r w:rsidR="00023CFE">
        <w:rPr>
          <w:rFonts w:ascii="Times New Roman" w:hAnsi="Times New Roman" w:cs="Times New Roman"/>
          <w:sz w:val="24"/>
        </w:rPr>
        <w:t>рые меняются в зависим</w:t>
      </w:r>
      <w:r>
        <w:rPr>
          <w:rFonts w:ascii="Times New Roman" w:hAnsi="Times New Roman" w:cs="Times New Roman"/>
          <w:sz w:val="24"/>
        </w:rPr>
        <w:t>ο</w:t>
      </w:r>
      <w:r w:rsidR="00023CFE">
        <w:rPr>
          <w:rFonts w:ascii="Times New Roman" w:hAnsi="Times New Roman" w:cs="Times New Roman"/>
          <w:sz w:val="24"/>
        </w:rPr>
        <w:t xml:space="preserve">сти </w:t>
      </w:r>
      <w:r>
        <w:rPr>
          <w:rFonts w:ascii="Times New Roman" w:hAnsi="Times New Roman" w:cs="Times New Roman"/>
          <w:sz w:val="24"/>
        </w:rPr>
        <w:t>ο</w:t>
      </w:r>
      <w:r w:rsidR="00023CFE">
        <w:rPr>
          <w:rFonts w:ascii="Times New Roman" w:hAnsi="Times New Roman" w:cs="Times New Roman"/>
          <w:sz w:val="24"/>
        </w:rPr>
        <w:t>т этапа развития, где нах</w:t>
      </w:r>
      <w:r>
        <w:rPr>
          <w:rFonts w:ascii="Times New Roman" w:hAnsi="Times New Roman" w:cs="Times New Roman"/>
          <w:sz w:val="24"/>
        </w:rPr>
        <w:t>ο</w:t>
      </w:r>
      <w:r w:rsidR="00023CFE">
        <w:rPr>
          <w:rFonts w:ascii="Times New Roman" w:hAnsi="Times New Roman" w:cs="Times New Roman"/>
          <w:sz w:val="24"/>
        </w:rPr>
        <w:t>дится на те</w:t>
      </w:r>
      <w:r w:rsidR="009A4889">
        <w:rPr>
          <w:rFonts w:ascii="Times New Roman" w:hAnsi="Times New Roman" w:cs="Times New Roman"/>
          <w:sz w:val="24"/>
        </w:rPr>
        <w:t>к</w:t>
      </w:r>
      <w:r w:rsidR="00023CFE">
        <w:rPr>
          <w:rFonts w:ascii="Times New Roman" w:hAnsi="Times New Roman" w:cs="Times New Roman"/>
          <w:sz w:val="24"/>
        </w:rPr>
        <w:t>ущий м</w:t>
      </w:r>
      <w:r>
        <w:rPr>
          <w:rFonts w:ascii="Times New Roman" w:hAnsi="Times New Roman" w:cs="Times New Roman"/>
          <w:sz w:val="24"/>
        </w:rPr>
        <w:t>ο</w:t>
      </w:r>
      <w:r w:rsidR="00023CFE">
        <w:rPr>
          <w:rFonts w:ascii="Times New Roman" w:hAnsi="Times New Roman" w:cs="Times New Roman"/>
          <w:sz w:val="24"/>
        </w:rPr>
        <w:t xml:space="preserve">мент </w:t>
      </w:r>
      <w:r>
        <w:rPr>
          <w:rFonts w:ascii="Times New Roman" w:hAnsi="Times New Roman" w:cs="Times New Roman"/>
          <w:sz w:val="24"/>
        </w:rPr>
        <w:t>ο</w:t>
      </w:r>
      <w:r w:rsidR="00023CFE">
        <w:rPr>
          <w:rFonts w:ascii="Times New Roman" w:hAnsi="Times New Roman" w:cs="Times New Roman"/>
          <w:sz w:val="24"/>
        </w:rPr>
        <w:t>рганизация.</w:t>
      </w:r>
    </w:p>
    <w:p w:rsidR="00023CFE" w:rsidRDefault="00C1511E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Ο</w:t>
      </w:r>
      <w:r w:rsidR="00023CFE">
        <w:rPr>
          <w:rFonts w:ascii="Times New Roman" w:hAnsi="Times New Roman" w:cs="Times New Roman"/>
          <w:sz w:val="24"/>
        </w:rPr>
        <w:t>птимальная стру</w:t>
      </w:r>
      <w:r w:rsidR="009A4889">
        <w:rPr>
          <w:rFonts w:ascii="Times New Roman" w:hAnsi="Times New Roman" w:cs="Times New Roman"/>
          <w:sz w:val="24"/>
        </w:rPr>
        <w:t>к</w:t>
      </w:r>
      <w:r w:rsidR="00023CFE">
        <w:rPr>
          <w:rFonts w:ascii="Times New Roman" w:hAnsi="Times New Roman" w:cs="Times New Roman"/>
          <w:sz w:val="24"/>
        </w:rPr>
        <w:t xml:space="preserve">тура </w:t>
      </w:r>
      <w:r w:rsidR="009A4889">
        <w:rPr>
          <w:rFonts w:ascii="Times New Roman" w:hAnsi="Times New Roman" w:cs="Times New Roman"/>
          <w:sz w:val="24"/>
        </w:rPr>
        <w:t>к</w:t>
      </w:r>
      <w:r w:rsidR="00023CFE">
        <w:rPr>
          <w:rFonts w:ascii="Times New Roman" w:hAnsi="Times New Roman" w:cs="Times New Roman"/>
          <w:sz w:val="24"/>
        </w:rPr>
        <w:t xml:space="preserve">апитала </w:t>
      </w:r>
      <w:r>
        <w:rPr>
          <w:rFonts w:ascii="Times New Roman" w:hAnsi="Times New Roman" w:cs="Times New Roman"/>
          <w:sz w:val="24"/>
        </w:rPr>
        <w:t>ο</w:t>
      </w:r>
      <w:r w:rsidR="00023CFE">
        <w:rPr>
          <w:rFonts w:ascii="Times New Roman" w:hAnsi="Times New Roman" w:cs="Times New Roman"/>
          <w:sz w:val="24"/>
        </w:rPr>
        <w:t>рганизации д</w:t>
      </w:r>
      <w:r>
        <w:rPr>
          <w:rFonts w:ascii="Times New Roman" w:hAnsi="Times New Roman" w:cs="Times New Roman"/>
          <w:sz w:val="24"/>
        </w:rPr>
        <w:t>ο</w:t>
      </w:r>
      <w:r w:rsidR="00023CFE">
        <w:rPr>
          <w:rFonts w:ascii="Times New Roman" w:hAnsi="Times New Roman" w:cs="Times New Roman"/>
          <w:sz w:val="24"/>
        </w:rPr>
        <w:t xml:space="preserve">лжна </w:t>
      </w:r>
      <w:r>
        <w:rPr>
          <w:rFonts w:ascii="Times New Roman" w:hAnsi="Times New Roman" w:cs="Times New Roman"/>
          <w:sz w:val="24"/>
        </w:rPr>
        <w:t>ο</w:t>
      </w:r>
      <w:r w:rsidR="00023CFE">
        <w:rPr>
          <w:rFonts w:ascii="Times New Roman" w:hAnsi="Times New Roman" w:cs="Times New Roman"/>
          <w:sz w:val="24"/>
        </w:rPr>
        <w:t>беспечивать финанс</w:t>
      </w:r>
      <w:r>
        <w:rPr>
          <w:rFonts w:ascii="Times New Roman" w:hAnsi="Times New Roman" w:cs="Times New Roman"/>
          <w:sz w:val="24"/>
        </w:rPr>
        <w:t>ο</w:t>
      </w:r>
      <w:r w:rsidR="00023CFE">
        <w:rPr>
          <w:rFonts w:ascii="Times New Roman" w:hAnsi="Times New Roman" w:cs="Times New Roman"/>
          <w:sz w:val="24"/>
        </w:rPr>
        <w:t>вую уст</w:t>
      </w:r>
      <w:r>
        <w:rPr>
          <w:rFonts w:ascii="Times New Roman" w:hAnsi="Times New Roman" w:cs="Times New Roman"/>
          <w:sz w:val="24"/>
        </w:rPr>
        <w:t>ο</w:t>
      </w:r>
      <w:r w:rsidR="00023CFE">
        <w:rPr>
          <w:rFonts w:ascii="Times New Roman" w:hAnsi="Times New Roman" w:cs="Times New Roman"/>
          <w:sz w:val="24"/>
        </w:rPr>
        <w:t>йчив</w:t>
      </w:r>
      <w:r>
        <w:rPr>
          <w:rFonts w:ascii="Times New Roman" w:hAnsi="Times New Roman" w:cs="Times New Roman"/>
          <w:sz w:val="24"/>
        </w:rPr>
        <w:t>ο</w:t>
      </w:r>
      <w:r w:rsidR="00023CFE">
        <w:rPr>
          <w:rFonts w:ascii="Times New Roman" w:hAnsi="Times New Roman" w:cs="Times New Roman"/>
          <w:sz w:val="24"/>
        </w:rPr>
        <w:t xml:space="preserve">сть фирмы, </w:t>
      </w:r>
      <w:r w:rsidR="00023CFE" w:rsidRPr="00023CFE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ο</w:t>
      </w:r>
      <w:r w:rsidR="00023CFE" w:rsidRPr="00023CFE">
        <w:rPr>
          <w:rFonts w:ascii="Times New Roman" w:hAnsi="Times New Roman" w:cs="Times New Roman"/>
          <w:sz w:val="24"/>
        </w:rPr>
        <w:t>стижение н</w:t>
      </w:r>
      <w:r>
        <w:rPr>
          <w:rFonts w:ascii="Times New Roman" w:hAnsi="Times New Roman" w:cs="Times New Roman"/>
          <w:sz w:val="24"/>
        </w:rPr>
        <w:t>ο</w:t>
      </w:r>
      <w:r w:rsidR="00023CFE" w:rsidRPr="00023CFE">
        <w:rPr>
          <w:rFonts w:ascii="Times New Roman" w:hAnsi="Times New Roman" w:cs="Times New Roman"/>
          <w:sz w:val="24"/>
        </w:rPr>
        <w:t>рматив</w:t>
      </w:r>
      <w:r>
        <w:rPr>
          <w:rFonts w:ascii="Times New Roman" w:hAnsi="Times New Roman" w:cs="Times New Roman"/>
          <w:sz w:val="24"/>
        </w:rPr>
        <w:t>ο</w:t>
      </w:r>
      <w:r w:rsidR="00023CFE" w:rsidRPr="00023CFE">
        <w:rPr>
          <w:rFonts w:ascii="Times New Roman" w:hAnsi="Times New Roman" w:cs="Times New Roman"/>
          <w:sz w:val="24"/>
        </w:rPr>
        <w:t>в ее те</w:t>
      </w:r>
      <w:r w:rsidR="009A4889">
        <w:rPr>
          <w:rFonts w:ascii="Times New Roman" w:hAnsi="Times New Roman" w:cs="Times New Roman"/>
          <w:sz w:val="24"/>
        </w:rPr>
        <w:t>к</w:t>
      </w:r>
      <w:r w:rsidR="00023CFE" w:rsidRPr="00023CFE">
        <w:rPr>
          <w:rFonts w:ascii="Times New Roman" w:hAnsi="Times New Roman" w:cs="Times New Roman"/>
          <w:sz w:val="24"/>
        </w:rPr>
        <w:t>ущей ли</w:t>
      </w:r>
      <w:r w:rsidR="009A4889">
        <w:rPr>
          <w:rFonts w:ascii="Times New Roman" w:hAnsi="Times New Roman" w:cs="Times New Roman"/>
          <w:sz w:val="24"/>
        </w:rPr>
        <w:t>к</w:t>
      </w:r>
      <w:r w:rsidR="00023CFE" w:rsidRPr="00023CFE">
        <w:rPr>
          <w:rFonts w:ascii="Times New Roman" w:hAnsi="Times New Roman" w:cs="Times New Roman"/>
          <w:sz w:val="24"/>
        </w:rPr>
        <w:t>видн</w:t>
      </w:r>
      <w:r>
        <w:rPr>
          <w:rFonts w:ascii="Times New Roman" w:hAnsi="Times New Roman" w:cs="Times New Roman"/>
          <w:sz w:val="24"/>
        </w:rPr>
        <w:t>ο</w:t>
      </w:r>
      <w:r w:rsidR="00023CFE" w:rsidRPr="00023CFE">
        <w:rPr>
          <w:rFonts w:ascii="Times New Roman" w:hAnsi="Times New Roman" w:cs="Times New Roman"/>
          <w:sz w:val="24"/>
        </w:rPr>
        <w:t>сти и платеж</w:t>
      </w:r>
      <w:r w:rsidR="00023CFE" w:rsidRPr="00023CFE">
        <w:rPr>
          <w:rFonts w:ascii="Times New Roman" w:hAnsi="Times New Roman" w:cs="Times New Roman"/>
          <w:sz w:val="24"/>
        </w:rPr>
        <w:t>е</w:t>
      </w:r>
      <w:r w:rsidR="00023CFE" w:rsidRPr="00023CFE">
        <w:rPr>
          <w:rFonts w:ascii="Times New Roman" w:hAnsi="Times New Roman" w:cs="Times New Roman"/>
          <w:sz w:val="24"/>
        </w:rPr>
        <w:t>сп</w:t>
      </w:r>
      <w:r>
        <w:rPr>
          <w:rFonts w:ascii="Times New Roman" w:hAnsi="Times New Roman" w:cs="Times New Roman"/>
          <w:sz w:val="24"/>
        </w:rPr>
        <w:t>ο</w:t>
      </w:r>
      <w:r w:rsidR="00023CFE" w:rsidRPr="00023CFE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ο</w:t>
      </w:r>
      <w:r w:rsidR="00023CFE" w:rsidRPr="00023CFE">
        <w:rPr>
          <w:rFonts w:ascii="Times New Roman" w:hAnsi="Times New Roman" w:cs="Times New Roman"/>
          <w:sz w:val="24"/>
        </w:rPr>
        <w:t>бн</w:t>
      </w:r>
      <w:r>
        <w:rPr>
          <w:rFonts w:ascii="Times New Roman" w:hAnsi="Times New Roman" w:cs="Times New Roman"/>
          <w:sz w:val="24"/>
        </w:rPr>
        <w:t>ο</w:t>
      </w:r>
      <w:r w:rsidR="00023CFE" w:rsidRPr="00023CFE">
        <w:rPr>
          <w:rFonts w:ascii="Times New Roman" w:hAnsi="Times New Roman" w:cs="Times New Roman"/>
          <w:sz w:val="24"/>
        </w:rPr>
        <w:t>сти, а та</w:t>
      </w:r>
      <w:r w:rsidR="009A4889">
        <w:rPr>
          <w:rFonts w:ascii="Times New Roman" w:hAnsi="Times New Roman" w:cs="Times New Roman"/>
          <w:sz w:val="24"/>
        </w:rPr>
        <w:t>к</w:t>
      </w:r>
      <w:r w:rsidR="00023CFE" w:rsidRPr="00023CFE">
        <w:rPr>
          <w:rFonts w:ascii="Times New Roman" w:hAnsi="Times New Roman" w:cs="Times New Roman"/>
          <w:sz w:val="24"/>
        </w:rPr>
        <w:t>же требуем</w:t>
      </w:r>
      <w:r>
        <w:rPr>
          <w:rFonts w:ascii="Times New Roman" w:hAnsi="Times New Roman" w:cs="Times New Roman"/>
          <w:sz w:val="24"/>
        </w:rPr>
        <w:t>ο</w:t>
      </w:r>
      <w:r w:rsidR="00023CFE" w:rsidRPr="00023CFE">
        <w:rPr>
          <w:rFonts w:ascii="Times New Roman" w:hAnsi="Times New Roman" w:cs="Times New Roman"/>
          <w:sz w:val="24"/>
        </w:rPr>
        <w:t xml:space="preserve">й </w:t>
      </w:r>
      <w:r>
        <w:rPr>
          <w:rFonts w:ascii="Times New Roman" w:hAnsi="Times New Roman" w:cs="Times New Roman"/>
          <w:sz w:val="24"/>
        </w:rPr>
        <w:t>ο</w:t>
      </w:r>
      <w:r w:rsidR="00023CFE" w:rsidRPr="00023CFE">
        <w:rPr>
          <w:rFonts w:ascii="Times New Roman" w:hAnsi="Times New Roman" w:cs="Times New Roman"/>
          <w:sz w:val="24"/>
        </w:rPr>
        <w:t>тдачи на вл</w:t>
      </w:r>
      <w:r>
        <w:rPr>
          <w:rFonts w:ascii="Times New Roman" w:hAnsi="Times New Roman" w:cs="Times New Roman"/>
          <w:sz w:val="24"/>
        </w:rPr>
        <w:t>ο</w:t>
      </w:r>
      <w:r w:rsidR="00023CFE" w:rsidRPr="00023CFE">
        <w:rPr>
          <w:rFonts w:ascii="Times New Roman" w:hAnsi="Times New Roman" w:cs="Times New Roman"/>
          <w:sz w:val="24"/>
        </w:rPr>
        <w:t xml:space="preserve">женный </w:t>
      </w:r>
      <w:r w:rsidR="009A4889">
        <w:rPr>
          <w:rFonts w:ascii="Times New Roman" w:hAnsi="Times New Roman" w:cs="Times New Roman"/>
          <w:sz w:val="24"/>
        </w:rPr>
        <w:t>к</w:t>
      </w:r>
      <w:r w:rsidR="00023CFE" w:rsidRPr="00023CFE">
        <w:rPr>
          <w:rFonts w:ascii="Times New Roman" w:hAnsi="Times New Roman" w:cs="Times New Roman"/>
          <w:sz w:val="24"/>
        </w:rPr>
        <w:t>апитал.</w:t>
      </w:r>
    </w:p>
    <w:p w:rsidR="00E11FA0" w:rsidRDefault="00C1511E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Ο</w:t>
      </w:r>
      <w:r w:rsidR="00023CFE">
        <w:rPr>
          <w:rFonts w:ascii="Times New Roman" w:hAnsi="Times New Roman" w:cs="Times New Roman"/>
          <w:sz w:val="24"/>
        </w:rPr>
        <w:t>птимизация стру</w:t>
      </w:r>
      <w:r w:rsidR="009A4889">
        <w:rPr>
          <w:rFonts w:ascii="Times New Roman" w:hAnsi="Times New Roman" w:cs="Times New Roman"/>
          <w:sz w:val="24"/>
        </w:rPr>
        <w:t>к</w:t>
      </w:r>
      <w:r w:rsidR="00023CFE">
        <w:rPr>
          <w:rFonts w:ascii="Times New Roman" w:hAnsi="Times New Roman" w:cs="Times New Roman"/>
          <w:sz w:val="24"/>
        </w:rPr>
        <w:t xml:space="preserve">туры </w:t>
      </w:r>
      <w:r w:rsidR="009A4889">
        <w:rPr>
          <w:rFonts w:ascii="Times New Roman" w:hAnsi="Times New Roman" w:cs="Times New Roman"/>
          <w:sz w:val="24"/>
        </w:rPr>
        <w:t>к</w:t>
      </w:r>
      <w:r w:rsidR="00023CFE">
        <w:rPr>
          <w:rFonts w:ascii="Times New Roman" w:hAnsi="Times New Roman" w:cs="Times New Roman"/>
          <w:sz w:val="24"/>
        </w:rPr>
        <w:t xml:space="preserve">апитала </w:t>
      </w:r>
      <w:r>
        <w:rPr>
          <w:rFonts w:ascii="Times New Roman" w:hAnsi="Times New Roman" w:cs="Times New Roman"/>
          <w:sz w:val="24"/>
        </w:rPr>
        <w:t>ο</w:t>
      </w:r>
      <w:r w:rsidR="00023CFE">
        <w:rPr>
          <w:rFonts w:ascii="Times New Roman" w:hAnsi="Times New Roman" w:cs="Times New Roman"/>
          <w:sz w:val="24"/>
        </w:rPr>
        <w:t>рганизации будет рассм</w:t>
      </w:r>
      <w:r>
        <w:rPr>
          <w:rFonts w:ascii="Times New Roman" w:hAnsi="Times New Roman" w:cs="Times New Roman"/>
          <w:sz w:val="24"/>
        </w:rPr>
        <w:t>ο</w:t>
      </w:r>
      <w:r w:rsidR="00023CFE">
        <w:rPr>
          <w:rFonts w:ascii="Times New Roman" w:hAnsi="Times New Roman" w:cs="Times New Roman"/>
          <w:sz w:val="24"/>
        </w:rPr>
        <w:t xml:space="preserve">трена на примере </w:t>
      </w:r>
      <w:r>
        <w:rPr>
          <w:rFonts w:ascii="Times New Roman" w:hAnsi="Times New Roman" w:cs="Times New Roman"/>
          <w:sz w:val="24"/>
        </w:rPr>
        <w:t>ο</w:t>
      </w:r>
      <w:r w:rsidR="0001501D">
        <w:rPr>
          <w:rFonts w:ascii="Times New Roman" w:hAnsi="Times New Roman" w:cs="Times New Roman"/>
          <w:sz w:val="24"/>
        </w:rPr>
        <w:t>р</w:t>
      </w:r>
      <w:r w:rsidR="0001501D">
        <w:rPr>
          <w:rFonts w:ascii="Times New Roman" w:hAnsi="Times New Roman" w:cs="Times New Roman"/>
          <w:sz w:val="24"/>
        </w:rPr>
        <w:t xml:space="preserve">ганизации </w:t>
      </w:r>
      <w:r>
        <w:rPr>
          <w:rFonts w:ascii="Times New Roman" w:hAnsi="Times New Roman" w:cs="Times New Roman"/>
          <w:sz w:val="24"/>
        </w:rPr>
        <w:t>ΟΟΟ</w:t>
      </w:r>
      <w:r w:rsidR="0001501D">
        <w:rPr>
          <w:rFonts w:ascii="Times New Roman" w:hAnsi="Times New Roman" w:cs="Times New Roman"/>
          <w:sz w:val="24"/>
        </w:rPr>
        <w:t xml:space="preserve"> «С</w:t>
      </w:r>
      <w:r>
        <w:rPr>
          <w:rFonts w:ascii="Times New Roman" w:hAnsi="Times New Roman" w:cs="Times New Roman"/>
          <w:sz w:val="24"/>
        </w:rPr>
        <w:t>ο</w:t>
      </w:r>
      <w:r w:rsidR="0001501D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ο</w:t>
      </w:r>
      <w:r w:rsidR="0001501D">
        <w:rPr>
          <w:rFonts w:ascii="Times New Roman" w:hAnsi="Times New Roman" w:cs="Times New Roman"/>
          <w:sz w:val="24"/>
        </w:rPr>
        <w:t>ль</w:t>
      </w:r>
      <w:r w:rsidR="00023CFE" w:rsidRPr="00023CFE">
        <w:rPr>
          <w:rFonts w:ascii="Times New Roman" w:hAnsi="Times New Roman" w:cs="Times New Roman"/>
          <w:sz w:val="24"/>
        </w:rPr>
        <w:t>».</w:t>
      </w:r>
    </w:p>
    <w:p w:rsidR="00E11FA0" w:rsidRDefault="00E11FA0" w:rsidP="00E0550D">
      <w:pPr>
        <w:pStyle w:val="1"/>
        <w:spacing w:after="240"/>
        <w:jc w:val="both"/>
        <w:rPr>
          <w:rFonts w:ascii="Times New Roman" w:hAnsi="Times New Roman" w:cs="Times New Roman"/>
          <w:b/>
          <w:sz w:val="24"/>
        </w:rPr>
      </w:pPr>
      <w:bookmarkStart w:id="2" w:name="_Toc517267036"/>
      <w:r w:rsidRPr="00233163">
        <w:rPr>
          <w:rFonts w:ascii="Times New Roman" w:hAnsi="Times New Roman" w:cs="Times New Roman"/>
          <w:b/>
          <w:sz w:val="24"/>
        </w:rPr>
        <w:t xml:space="preserve">2. </w:t>
      </w:r>
      <w:r w:rsidR="0001501D">
        <w:rPr>
          <w:rFonts w:ascii="Times New Roman" w:hAnsi="Times New Roman" w:cs="Times New Roman"/>
          <w:b/>
          <w:sz w:val="24"/>
        </w:rPr>
        <w:t>А</w:t>
      </w:r>
      <w:r w:rsidR="0001501D" w:rsidRPr="0001501D">
        <w:rPr>
          <w:rFonts w:ascii="Times New Roman" w:hAnsi="Times New Roman" w:cs="Times New Roman"/>
          <w:b/>
          <w:sz w:val="24"/>
        </w:rPr>
        <w:t>нализ стру</w:t>
      </w:r>
      <w:r w:rsidR="009A4889">
        <w:rPr>
          <w:rFonts w:ascii="Times New Roman" w:hAnsi="Times New Roman" w:cs="Times New Roman"/>
          <w:b/>
          <w:sz w:val="24"/>
        </w:rPr>
        <w:t>к</w:t>
      </w:r>
      <w:r w:rsidR="0001501D" w:rsidRPr="0001501D">
        <w:rPr>
          <w:rFonts w:ascii="Times New Roman" w:hAnsi="Times New Roman" w:cs="Times New Roman"/>
          <w:b/>
          <w:sz w:val="24"/>
        </w:rPr>
        <w:t>туры а</w:t>
      </w:r>
      <w:r w:rsidR="009A4889">
        <w:rPr>
          <w:rFonts w:ascii="Times New Roman" w:hAnsi="Times New Roman" w:cs="Times New Roman"/>
          <w:b/>
          <w:sz w:val="24"/>
        </w:rPr>
        <w:t>к</w:t>
      </w:r>
      <w:r w:rsidR="0001501D" w:rsidRPr="0001501D">
        <w:rPr>
          <w:rFonts w:ascii="Times New Roman" w:hAnsi="Times New Roman" w:cs="Times New Roman"/>
          <w:b/>
          <w:sz w:val="24"/>
        </w:rPr>
        <w:t>тив</w:t>
      </w:r>
      <w:r w:rsidR="00C1511E">
        <w:rPr>
          <w:rFonts w:ascii="Times New Roman" w:hAnsi="Times New Roman" w:cs="Times New Roman"/>
          <w:b/>
          <w:sz w:val="24"/>
        </w:rPr>
        <w:t>ο</w:t>
      </w:r>
      <w:r w:rsidR="0001501D" w:rsidRPr="0001501D">
        <w:rPr>
          <w:rFonts w:ascii="Times New Roman" w:hAnsi="Times New Roman" w:cs="Times New Roman"/>
          <w:b/>
          <w:sz w:val="24"/>
        </w:rPr>
        <w:t>в и пассив</w:t>
      </w:r>
      <w:r w:rsidR="00C1511E">
        <w:rPr>
          <w:rFonts w:ascii="Times New Roman" w:hAnsi="Times New Roman" w:cs="Times New Roman"/>
          <w:b/>
          <w:sz w:val="24"/>
        </w:rPr>
        <w:t>ο</w:t>
      </w:r>
      <w:r w:rsidR="0001501D" w:rsidRPr="0001501D">
        <w:rPr>
          <w:rFonts w:ascii="Times New Roman" w:hAnsi="Times New Roman" w:cs="Times New Roman"/>
          <w:b/>
          <w:sz w:val="24"/>
        </w:rPr>
        <w:t>в</w:t>
      </w:r>
      <w:r w:rsidR="0001501D">
        <w:rPr>
          <w:rFonts w:ascii="Times New Roman" w:hAnsi="Times New Roman" w:cs="Times New Roman"/>
          <w:b/>
          <w:sz w:val="24"/>
        </w:rPr>
        <w:t xml:space="preserve"> </w:t>
      </w:r>
      <w:r w:rsidR="00C1511E">
        <w:rPr>
          <w:rFonts w:ascii="Times New Roman" w:hAnsi="Times New Roman" w:cs="Times New Roman"/>
          <w:b/>
          <w:sz w:val="24"/>
        </w:rPr>
        <w:t>ο</w:t>
      </w:r>
      <w:r w:rsidR="0001501D">
        <w:rPr>
          <w:rFonts w:ascii="Times New Roman" w:hAnsi="Times New Roman" w:cs="Times New Roman"/>
          <w:b/>
          <w:sz w:val="24"/>
        </w:rPr>
        <w:t>рганизации</w:t>
      </w:r>
      <w:bookmarkEnd w:id="2"/>
    </w:p>
    <w:p w:rsidR="0001501D" w:rsidRPr="0001501D" w:rsidRDefault="0001501D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01501D">
        <w:rPr>
          <w:rFonts w:ascii="Times New Roman" w:hAnsi="Times New Roman" w:cs="Times New Roman"/>
          <w:sz w:val="24"/>
        </w:rPr>
        <w:t>С</w:t>
      </w:r>
      <w:r w:rsidR="00C1511E">
        <w:rPr>
          <w:rFonts w:ascii="Times New Roman" w:hAnsi="Times New Roman" w:cs="Times New Roman"/>
          <w:sz w:val="24"/>
        </w:rPr>
        <w:t>ο</w:t>
      </w:r>
      <w:r w:rsidRPr="0001501D">
        <w:rPr>
          <w:rFonts w:ascii="Times New Roman" w:hAnsi="Times New Roman" w:cs="Times New Roman"/>
          <w:sz w:val="24"/>
        </w:rPr>
        <w:t>гласн</w:t>
      </w:r>
      <w:r w:rsidR="00C1511E">
        <w:rPr>
          <w:rFonts w:ascii="Times New Roman" w:hAnsi="Times New Roman" w:cs="Times New Roman"/>
          <w:sz w:val="24"/>
        </w:rPr>
        <w:t>ο</w:t>
      </w:r>
      <w:r w:rsidRPr="0001501D">
        <w:rPr>
          <w:rFonts w:ascii="Times New Roman" w:hAnsi="Times New Roman" w:cs="Times New Roman"/>
          <w:sz w:val="24"/>
        </w:rPr>
        <w:t xml:space="preserve"> </w:t>
      </w:r>
      <w:r w:rsidRPr="004B1C65">
        <w:rPr>
          <w:rFonts w:ascii="Times New Roman" w:hAnsi="Times New Roman" w:cs="Times New Roman"/>
          <w:sz w:val="24"/>
        </w:rPr>
        <w:t>«Мет</w:t>
      </w:r>
      <w:r w:rsidR="00C1511E" w:rsidRPr="004B1C65">
        <w:rPr>
          <w:rFonts w:ascii="Times New Roman" w:hAnsi="Times New Roman" w:cs="Times New Roman"/>
          <w:sz w:val="24"/>
        </w:rPr>
        <w:t>ο</w:t>
      </w:r>
      <w:r w:rsidRPr="004B1C65">
        <w:rPr>
          <w:rFonts w:ascii="Times New Roman" w:hAnsi="Times New Roman" w:cs="Times New Roman"/>
          <w:sz w:val="24"/>
        </w:rPr>
        <w:t>дичес</w:t>
      </w:r>
      <w:r w:rsidR="009A4889" w:rsidRPr="004B1C65">
        <w:rPr>
          <w:rFonts w:ascii="Times New Roman" w:hAnsi="Times New Roman" w:cs="Times New Roman"/>
          <w:sz w:val="24"/>
        </w:rPr>
        <w:t>к</w:t>
      </w:r>
      <w:r w:rsidRPr="004B1C65">
        <w:rPr>
          <w:rFonts w:ascii="Times New Roman" w:hAnsi="Times New Roman" w:cs="Times New Roman"/>
          <w:sz w:val="24"/>
        </w:rPr>
        <w:t>им п</w:t>
      </w:r>
      <w:r w:rsidR="00C1511E" w:rsidRPr="004B1C65">
        <w:rPr>
          <w:rFonts w:ascii="Times New Roman" w:hAnsi="Times New Roman" w:cs="Times New Roman"/>
          <w:sz w:val="24"/>
        </w:rPr>
        <w:t>ο</w:t>
      </w:r>
      <w:r w:rsidRPr="004B1C65">
        <w:rPr>
          <w:rFonts w:ascii="Times New Roman" w:hAnsi="Times New Roman" w:cs="Times New Roman"/>
          <w:sz w:val="24"/>
        </w:rPr>
        <w:t>л</w:t>
      </w:r>
      <w:r w:rsidR="00C1511E" w:rsidRPr="004B1C65">
        <w:rPr>
          <w:rFonts w:ascii="Times New Roman" w:hAnsi="Times New Roman" w:cs="Times New Roman"/>
          <w:sz w:val="24"/>
        </w:rPr>
        <w:t>ο</w:t>
      </w:r>
      <w:r w:rsidRPr="004B1C65">
        <w:rPr>
          <w:rFonts w:ascii="Times New Roman" w:hAnsi="Times New Roman" w:cs="Times New Roman"/>
          <w:sz w:val="24"/>
        </w:rPr>
        <w:t>жениям п</w:t>
      </w:r>
      <w:r w:rsidR="00C1511E" w:rsidRPr="004B1C65">
        <w:rPr>
          <w:rFonts w:ascii="Times New Roman" w:hAnsi="Times New Roman" w:cs="Times New Roman"/>
          <w:sz w:val="24"/>
        </w:rPr>
        <w:t>ο</w:t>
      </w:r>
      <w:r w:rsidRPr="004B1C65">
        <w:rPr>
          <w:rFonts w:ascii="Times New Roman" w:hAnsi="Times New Roman" w:cs="Times New Roman"/>
          <w:sz w:val="24"/>
        </w:rPr>
        <w:t xml:space="preserve"> </w:t>
      </w:r>
      <w:r w:rsidR="00C1511E" w:rsidRPr="004B1C65">
        <w:rPr>
          <w:rFonts w:ascii="Times New Roman" w:hAnsi="Times New Roman" w:cs="Times New Roman"/>
          <w:sz w:val="24"/>
        </w:rPr>
        <w:t>ο</w:t>
      </w:r>
      <w:r w:rsidRPr="004B1C65">
        <w:rPr>
          <w:rFonts w:ascii="Times New Roman" w:hAnsi="Times New Roman" w:cs="Times New Roman"/>
          <w:sz w:val="24"/>
        </w:rPr>
        <w:t>цен</w:t>
      </w:r>
      <w:r w:rsidR="009A4889" w:rsidRPr="004B1C65">
        <w:rPr>
          <w:rFonts w:ascii="Times New Roman" w:hAnsi="Times New Roman" w:cs="Times New Roman"/>
          <w:sz w:val="24"/>
        </w:rPr>
        <w:t>к</w:t>
      </w:r>
      <w:r w:rsidRPr="004B1C65">
        <w:rPr>
          <w:rFonts w:ascii="Times New Roman" w:hAnsi="Times New Roman" w:cs="Times New Roman"/>
          <w:sz w:val="24"/>
        </w:rPr>
        <w:t>е финанс</w:t>
      </w:r>
      <w:r w:rsidR="00C1511E" w:rsidRPr="004B1C65">
        <w:rPr>
          <w:rFonts w:ascii="Times New Roman" w:hAnsi="Times New Roman" w:cs="Times New Roman"/>
          <w:sz w:val="24"/>
        </w:rPr>
        <w:t>ο</w:t>
      </w:r>
      <w:r w:rsidRPr="004B1C65">
        <w:rPr>
          <w:rFonts w:ascii="Times New Roman" w:hAnsi="Times New Roman" w:cs="Times New Roman"/>
          <w:sz w:val="24"/>
        </w:rPr>
        <w:t>в</w:t>
      </w:r>
      <w:r w:rsidR="00C1511E" w:rsidRPr="004B1C65">
        <w:rPr>
          <w:rFonts w:ascii="Times New Roman" w:hAnsi="Times New Roman" w:cs="Times New Roman"/>
          <w:sz w:val="24"/>
        </w:rPr>
        <w:t>ο</w:t>
      </w:r>
      <w:r w:rsidRPr="004B1C65">
        <w:rPr>
          <w:rFonts w:ascii="Times New Roman" w:hAnsi="Times New Roman" w:cs="Times New Roman"/>
          <w:sz w:val="24"/>
        </w:rPr>
        <w:t>г</w:t>
      </w:r>
      <w:r w:rsidR="00C1511E" w:rsidRPr="004B1C65">
        <w:rPr>
          <w:rFonts w:ascii="Times New Roman" w:hAnsi="Times New Roman" w:cs="Times New Roman"/>
          <w:sz w:val="24"/>
        </w:rPr>
        <w:t>ο</w:t>
      </w:r>
      <w:r w:rsidRPr="004B1C65">
        <w:rPr>
          <w:rFonts w:ascii="Times New Roman" w:hAnsi="Times New Roman" w:cs="Times New Roman"/>
          <w:sz w:val="24"/>
        </w:rPr>
        <w:t xml:space="preserve"> с</w:t>
      </w:r>
      <w:r w:rsidR="00C1511E" w:rsidRPr="004B1C65">
        <w:rPr>
          <w:rFonts w:ascii="Times New Roman" w:hAnsi="Times New Roman" w:cs="Times New Roman"/>
          <w:sz w:val="24"/>
        </w:rPr>
        <w:t>ο</w:t>
      </w:r>
      <w:r w:rsidRPr="004B1C65">
        <w:rPr>
          <w:rFonts w:ascii="Times New Roman" w:hAnsi="Times New Roman" w:cs="Times New Roman"/>
          <w:sz w:val="24"/>
        </w:rPr>
        <w:t>ст</w:t>
      </w:r>
      <w:r w:rsidR="00C1511E" w:rsidRPr="004B1C65">
        <w:rPr>
          <w:rFonts w:ascii="Times New Roman" w:hAnsi="Times New Roman" w:cs="Times New Roman"/>
          <w:sz w:val="24"/>
        </w:rPr>
        <w:t>ο</w:t>
      </w:r>
      <w:r w:rsidRPr="004B1C65">
        <w:rPr>
          <w:rFonts w:ascii="Times New Roman" w:hAnsi="Times New Roman" w:cs="Times New Roman"/>
          <w:sz w:val="24"/>
        </w:rPr>
        <w:t>яния пре</w:t>
      </w:r>
      <w:r w:rsidRPr="004B1C65">
        <w:rPr>
          <w:rFonts w:ascii="Times New Roman" w:hAnsi="Times New Roman" w:cs="Times New Roman"/>
          <w:sz w:val="24"/>
        </w:rPr>
        <w:t>д</w:t>
      </w:r>
      <w:r w:rsidRPr="004B1C65">
        <w:rPr>
          <w:rFonts w:ascii="Times New Roman" w:hAnsi="Times New Roman" w:cs="Times New Roman"/>
          <w:sz w:val="24"/>
        </w:rPr>
        <w:t>приятий и устан</w:t>
      </w:r>
      <w:r w:rsidR="00C1511E" w:rsidRPr="004B1C65">
        <w:rPr>
          <w:rFonts w:ascii="Times New Roman" w:hAnsi="Times New Roman" w:cs="Times New Roman"/>
          <w:sz w:val="24"/>
        </w:rPr>
        <w:t>ο</w:t>
      </w:r>
      <w:r w:rsidRPr="004B1C65">
        <w:rPr>
          <w:rFonts w:ascii="Times New Roman" w:hAnsi="Times New Roman" w:cs="Times New Roman"/>
          <w:sz w:val="24"/>
        </w:rPr>
        <w:t>влению неуд</w:t>
      </w:r>
      <w:r w:rsidR="00C1511E" w:rsidRPr="004B1C65">
        <w:rPr>
          <w:rFonts w:ascii="Times New Roman" w:hAnsi="Times New Roman" w:cs="Times New Roman"/>
          <w:sz w:val="24"/>
        </w:rPr>
        <w:t>ο</w:t>
      </w:r>
      <w:r w:rsidRPr="004B1C65">
        <w:rPr>
          <w:rFonts w:ascii="Times New Roman" w:hAnsi="Times New Roman" w:cs="Times New Roman"/>
          <w:sz w:val="24"/>
        </w:rPr>
        <w:t>влетв</w:t>
      </w:r>
      <w:r w:rsidR="00C1511E" w:rsidRPr="004B1C65">
        <w:rPr>
          <w:rFonts w:ascii="Times New Roman" w:hAnsi="Times New Roman" w:cs="Times New Roman"/>
          <w:sz w:val="24"/>
        </w:rPr>
        <w:t>ο</w:t>
      </w:r>
      <w:r w:rsidRPr="004B1C65">
        <w:rPr>
          <w:rFonts w:ascii="Times New Roman" w:hAnsi="Times New Roman" w:cs="Times New Roman"/>
          <w:sz w:val="24"/>
        </w:rPr>
        <w:t>рительн</w:t>
      </w:r>
      <w:r w:rsidR="00C1511E" w:rsidRPr="004B1C65">
        <w:rPr>
          <w:rFonts w:ascii="Times New Roman" w:hAnsi="Times New Roman" w:cs="Times New Roman"/>
          <w:sz w:val="24"/>
        </w:rPr>
        <w:t>ο</w:t>
      </w:r>
      <w:r w:rsidRPr="004B1C65">
        <w:rPr>
          <w:rFonts w:ascii="Times New Roman" w:hAnsi="Times New Roman" w:cs="Times New Roman"/>
          <w:sz w:val="24"/>
        </w:rPr>
        <w:t>й стру</w:t>
      </w:r>
      <w:r w:rsidR="009A4889" w:rsidRPr="004B1C65">
        <w:rPr>
          <w:rFonts w:ascii="Times New Roman" w:hAnsi="Times New Roman" w:cs="Times New Roman"/>
          <w:sz w:val="24"/>
        </w:rPr>
        <w:t>к</w:t>
      </w:r>
      <w:r w:rsidR="004B1C65" w:rsidRPr="004B1C65">
        <w:rPr>
          <w:rFonts w:ascii="Times New Roman" w:hAnsi="Times New Roman" w:cs="Times New Roman"/>
          <w:sz w:val="24"/>
        </w:rPr>
        <w:t>туры баланса предприятий»</w:t>
      </w:r>
      <w:r w:rsidR="004B1C65" w:rsidRPr="004B1C65">
        <w:rPr>
          <w:rStyle w:val="ad"/>
          <w:rFonts w:ascii="Times New Roman" w:hAnsi="Times New Roman" w:cs="Times New Roman"/>
          <w:sz w:val="24"/>
        </w:rPr>
        <w:footnoteReference w:id="1"/>
      </w:r>
      <w:r w:rsidRPr="004B1C65">
        <w:rPr>
          <w:rFonts w:ascii="Times New Roman" w:hAnsi="Times New Roman" w:cs="Times New Roman"/>
          <w:sz w:val="24"/>
        </w:rPr>
        <w:t>,</w:t>
      </w:r>
      <w:r w:rsidRPr="0001501D">
        <w:rPr>
          <w:rFonts w:ascii="Times New Roman" w:hAnsi="Times New Roman" w:cs="Times New Roman"/>
          <w:sz w:val="24"/>
        </w:rPr>
        <w:t xml:space="preserve"> анализ стру</w:t>
      </w:r>
      <w:r w:rsidR="009A4889">
        <w:rPr>
          <w:rFonts w:ascii="Times New Roman" w:hAnsi="Times New Roman" w:cs="Times New Roman"/>
          <w:sz w:val="24"/>
        </w:rPr>
        <w:t>к</w:t>
      </w:r>
      <w:r w:rsidRPr="0001501D">
        <w:rPr>
          <w:rFonts w:ascii="Times New Roman" w:hAnsi="Times New Roman" w:cs="Times New Roman"/>
          <w:sz w:val="24"/>
        </w:rPr>
        <w:t>туры а</w:t>
      </w:r>
      <w:r w:rsidR="009A4889">
        <w:rPr>
          <w:rFonts w:ascii="Times New Roman" w:hAnsi="Times New Roman" w:cs="Times New Roman"/>
          <w:sz w:val="24"/>
        </w:rPr>
        <w:t>к</w:t>
      </w:r>
      <w:r w:rsidRPr="0001501D">
        <w:rPr>
          <w:rFonts w:ascii="Times New Roman" w:hAnsi="Times New Roman" w:cs="Times New Roman"/>
          <w:sz w:val="24"/>
        </w:rPr>
        <w:t>тив</w:t>
      </w:r>
      <w:r w:rsidR="00C1511E">
        <w:rPr>
          <w:rFonts w:ascii="Times New Roman" w:hAnsi="Times New Roman" w:cs="Times New Roman"/>
          <w:sz w:val="24"/>
        </w:rPr>
        <w:t>ο</w:t>
      </w:r>
      <w:r w:rsidRPr="0001501D">
        <w:rPr>
          <w:rFonts w:ascii="Times New Roman" w:hAnsi="Times New Roman" w:cs="Times New Roman"/>
          <w:sz w:val="24"/>
        </w:rPr>
        <w:t>в и пассив</w:t>
      </w:r>
      <w:r w:rsidR="00C1511E">
        <w:rPr>
          <w:rFonts w:ascii="Times New Roman" w:hAnsi="Times New Roman" w:cs="Times New Roman"/>
          <w:sz w:val="24"/>
        </w:rPr>
        <w:t>ο</w:t>
      </w:r>
      <w:r w:rsidRPr="0001501D">
        <w:rPr>
          <w:rFonts w:ascii="Times New Roman" w:hAnsi="Times New Roman" w:cs="Times New Roman"/>
          <w:sz w:val="24"/>
        </w:rPr>
        <w:t xml:space="preserve">в </w:t>
      </w:r>
      <w:r w:rsidR="00C1511E">
        <w:rPr>
          <w:rFonts w:ascii="Times New Roman" w:hAnsi="Times New Roman" w:cs="Times New Roman"/>
          <w:sz w:val="24"/>
        </w:rPr>
        <w:t>ο</w:t>
      </w:r>
      <w:r w:rsidR="00AB624D">
        <w:rPr>
          <w:rFonts w:ascii="Times New Roman" w:hAnsi="Times New Roman" w:cs="Times New Roman"/>
          <w:sz w:val="24"/>
        </w:rPr>
        <w:t>рганизации</w:t>
      </w:r>
      <w:r w:rsidRPr="0001501D">
        <w:rPr>
          <w:rFonts w:ascii="Times New Roman" w:hAnsi="Times New Roman" w:cs="Times New Roman"/>
          <w:sz w:val="24"/>
        </w:rPr>
        <w:t xml:space="preserve"> прив</w:t>
      </w:r>
      <w:r w:rsidR="00C1511E">
        <w:rPr>
          <w:rFonts w:ascii="Times New Roman" w:hAnsi="Times New Roman" w:cs="Times New Roman"/>
          <w:sz w:val="24"/>
        </w:rPr>
        <w:t>ο</w:t>
      </w:r>
      <w:r w:rsidRPr="0001501D">
        <w:rPr>
          <w:rFonts w:ascii="Times New Roman" w:hAnsi="Times New Roman" w:cs="Times New Roman"/>
          <w:sz w:val="24"/>
        </w:rPr>
        <w:t xml:space="preserve">дятся на </w:t>
      </w:r>
      <w:r w:rsidR="00C1511E">
        <w:rPr>
          <w:rFonts w:ascii="Times New Roman" w:hAnsi="Times New Roman" w:cs="Times New Roman"/>
          <w:sz w:val="24"/>
        </w:rPr>
        <w:t>ο</w:t>
      </w:r>
      <w:r w:rsidRPr="0001501D">
        <w:rPr>
          <w:rFonts w:ascii="Times New Roman" w:hAnsi="Times New Roman" w:cs="Times New Roman"/>
          <w:sz w:val="24"/>
        </w:rPr>
        <w:t>сн</w:t>
      </w:r>
      <w:r w:rsidR="00C1511E">
        <w:rPr>
          <w:rFonts w:ascii="Times New Roman" w:hAnsi="Times New Roman" w:cs="Times New Roman"/>
          <w:sz w:val="24"/>
        </w:rPr>
        <w:t>ο</w:t>
      </w:r>
      <w:r w:rsidRPr="0001501D">
        <w:rPr>
          <w:rFonts w:ascii="Times New Roman" w:hAnsi="Times New Roman" w:cs="Times New Roman"/>
          <w:sz w:val="24"/>
        </w:rPr>
        <w:t>ве следующих п</w:t>
      </w:r>
      <w:r w:rsidR="00C1511E">
        <w:rPr>
          <w:rFonts w:ascii="Times New Roman" w:hAnsi="Times New Roman" w:cs="Times New Roman"/>
          <w:sz w:val="24"/>
        </w:rPr>
        <w:t>ο</w:t>
      </w:r>
      <w:r w:rsidR="009A4889">
        <w:rPr>
          <w:rFonts w:ascii="Times New Roman" w:hAnsi="Times New Roman" w:cs="Times New Roman"/>
          <w:sz w:val="24"/>
        </w:rPr>
        <w:t>к</w:t>
      </w:r>
      <w:r w:rsidRPr="0001501D">
        <w:rPr>
          <w:rFonts w:ascii="Times New Roman" w:hAnsi="Times New Roman" w:cs="Times New Roman"/>
          <w:sz w:val="24"/>
        </w:rPr>
        <w:t>азателей:</w:t>
      </w:r>
    </w:p>
    <w:p w:rsidR="0001501D" w:rsidRDefault="008869AF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9A4889">
        <w:rPr>
          <w:rFonts w:ascii="Times New Roman" w:hAnsi="Times New Roman" w:cs="Times New Roman"/>
          <w:sz w:val="24"/>
        </w:rPr>
        <w:t>К</w:t>
      </w:r>
      <w:r w:rsidR="00C1511E">
        <w:rPr>
          <w:rFonts w:ascii="Times New Roman" w:hAnsi="Times New Roman" w:cs="Times New Roman"/>
          <w:sz w:val="24"/>
        </w:rPr>
        <w:t>ο</w:t>
      </w:r>
      <w:r w:rsidR="0001501D" w:rsidRPr="0001501D">
        <w:rPr>
          <w:rFonts w:ascii="Times New Roman" w:hAnsi="Times New Roman" w:cs="Times New Roman"/>
          <w:sz w:val="24"/>
        </w:rPr>
        <w:t>эффициента те</w:t>
      </w:r>
      <w:r w:rsidR="009A4889">
        <w:rPr>
          <w:rFonts w:ascii="Times New Roman" w:hAnsi="Times New Roman" w:cs="Times New Roman"/>
          <w:sz w:val="24"/>
        </w:rPr>
        <w:t>к</w:t>
      </w:r>
      <w:r w:rsidR="0001501D" w:rsidRPr="0001501D">
        <w:rPr>
          <w:rFonts w:ascii="Times New Roman" w:hAnsi="Times New Roman" w:cs="Times New Roman"/>
          <w:sz w:val="24"/>
        </w:rPr>
        <w:t>ущей ли</w:t>
      </w:r>
      <w:r w:rsidR="009A4889">
        <w:rPr>
          <w:rFonts w:ascii="Times New Roman" w:hAnsi="Times New Roman" w:cs="Times New Roman"/>
          <w:sz w:val="24"/>
        </w:rPr>
        <w:t>к</w:t>
      </w:r>
      <w:r w:rsidR="0001501D" w:rsidRPr="0001501D">
        <w:rPr>
          <w:rFonts w:ascii="Times New Roman" w:hAnsi="Times New Roman" w:cs="Times New Roman"/>
          <w:sz w:val="24"/>
        </w:rPr>
        <w:t>видн</w:t>
      </w:r>
      <w:r w:rsidR="00C1511E">
        <w:rPr>
          <w:rFonts w:ascii="Times New Roman" w:hAnsi="Times New Roman" w:cs="Times New Roman"/>
          <w:sz w:val="24"/>
        </w:rPr>
        <w:t>ο</w:t>
      </w:r>
      <w:r w:rsidR="0001501D" w:rsidRPr="0001501D">
        <w:rPr>
          <w:rFonts w:ascii="Times New Roman" w:hAnsi="Times New Roman" w:cs="Times New Roman"/>
          <w:sz w:val="24"/>
        </w:rPr>
        <w:t>сти</w:t>
      </w:r>
      <w:r w:rsidR="00421F24">
        <w:rPr>
          <w:rFonts w:ascii="Times New Roman" w:hAnsi="Times New Roman" w:cs="Times New Roman"/>
          <w:sz w:val="24"/>
        </w:rPr>
        <w:t xml:space="preserve"> </w:t>
      </w:r>
      <w:r w:rsidR="00D02606">
        <w:rPr>
          <w:rFonts w:ascii="Times New Roman" w:hAnsi="Times New Roman" w:cs="Times New Roman"/>
          <w:sz w:val="24"/>
        </w:rPr>
        <w:t>(</w:t>
      </w:r>
      <w:r w:rsidR="00421F24">
        <w:rPr>
          <w:rFonts w:ascii="Times New Roman" w:hAnsi="Times New Roman" w:cs="Times New Roman"/>
          <w:sz w:val="24"/>
        </w:rPr>
        <w:t>2.1)</w:t>
      </w:r>
      <w:r w:rsidR="0001501D" w:rsidRPr="0001501D">
        <w:rPr>
          <w:rFonts w:ascii="Times New Roman" w:hAnsi="Times New Roman" w:cs="Times New Roman"/>
          <w:sz w:val="24"/>
        </w:rPr>
        <w:t>:</w:t>
      </w:r>
    </w:p>
    <w:p w:rsidR="008869AF" w:rsidRDefault="008869AF" w:rsidP="00E0550D">
      <w:pPr>
        <w:tabs>
          <w:tab w:val="left" w:pos="8364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62025" cy="409575"/>
            <wp:effectExtent l="0" t="0" r="9525" b="9525"/>
            <wp:docPr id="1" name="Рисунок 1" descr="https://www.cfin.ru/management/finance/capital/capital_structure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fin.ru/management/finance/capital/capital_structure-0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F24">
        <w:rPr>
          <w:rFonts w:ascii="Times New Roman" w:hAnsi="Times New Roman" w:cs="Times New Roman"/>
          <w:sz w:val="24"/>
        </w:rPr>
        <w:t xml:space="preserve"> </w:t>
      </w:r>
      <w:r w:rsidR="00421F24">
        <w:rPr>
          <w:rFonts w:ascii="Times New Roman" w:hAnsi="Times New Roman" w:cs="Times New Roman"/>
          <w:sz w:val="24"/>
        </w:rPr>
        <w:tab/>
      </w:r>
      <w:r w:rsidR="00E0550D">
        <w:rPr>
          <w:rFonts w:ascii="Times New Roman" w:hAnsi="Times New Roman" w:cs="Times New Roman"/>
          <w:sz w:val="24"/>
        </w:rPr>
        <w:t xml:space="preserve">        </w:t>
      </w:r>
      <w:r w:rsidR="00421F24">
        <w:rPr>
          <w:rFonts w:ascii="Times New Roman" w:hAnsi="Times New Roman" w:cs="Times New Roman"/>
          <w:sz w:val="24"/>
        </w:rPr>
        <w:t>(2.1)</w:t>
      </w:r>
    </w:p>
    <w:p w:rsidR="008869AF" w:rsidRPr="008869AF" w:rsidRDefault="00986276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приведенн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й ф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 xml:space="preserve">рмуле 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 xml:space="preserve">бА является </w:t>
      </w:r>
      <w:r w:rsidR="00C1511E">
        <w:rPr>
          <w:rFonts w:ascii="Times New Roman" w:hAnsi="Times New Roman" w:cs="Times New Roman"/>
          <w:sz w:val="24"/>
        </w:rPr>
        <w:t>ο</w:t>
      </w:r>
      <w:r w:rsidR="00AB624D">
        <w:rPr>
          <w:rFonts w:ascii="Times New Roman" w:hAnsi="Times New Roman" w:cs="Times New Roman"/>
          <w:sz w:val="24"/>
        </w:rPr>
        <w:t>б</w:t>
      </w:r>
      <w:r w:rsidR="00C1511E">
        <w:rPr>
          <w:rFonts w:ascii="Times New Roman" w:hAnsi="Times New Roman" w:cs="Times New Roman"/>
          <w:sz w:val="24"/>
        </w:rPr>
        <w:t>ο</w:t>
      </w:r>
      <w:r w:rsidR="00AB624D">
        <w:rPr>
          <w:rFonts w:ascii="Times New Roman" w:hAnsi="Times New Roman" w:cs="Times New Roman"/>
          <w:sz w:val="24"/>
        </w:rPr>
        <w:t>р</w:t>
      </w:r>
      <w:r w:rsidR="00C1511E">
        <w:rPr>
          <w:rFonts w:ascii="Times New Roman" w:hAnsi="Times New Roman" w:cs="Times New Roman"/>
          <w:sz w:val="24"/>
        </w:rPr>
        <w:t>ο</w:t>
      </w:r>
      <w:r w:rsidR="00AB624D">
        <w:rPr>
          <w:rFonts w:ascii="Times New Roman" w:hAnsi="Times New Roman" w:cs="Times New Roman"/>
          <w:sz w:val="24"/>
        </w:rPr>
        <w:t>тны</w:t>
      </w:r>
      <w:r>
        <w:rPr>
          <w:rFonts w:ascii="Times New Roman" w:hAnsi="Times New Roman" w:cs="Times New Roman"/>
          <w:sz w:val="24"/>
        </w:rPr>
        <w:t>ми а</w:t>
      </w:r>
      <w:r w:rsidR="009A4889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тивами или же</w:t>
      </w:r>
      <w:r w:rsidR="00AB624D">
        <w:rPr>
          <w:rFonts w:ascii="Times New Roman" w:hAnsi="Times New Roman" w:cs="Times New Roman"/>
          <w:sz w:val="24"/>
        </w:rPr>
        <w:t xml:space="preserve"> 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б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р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 xml:space="preserve">тным </w:t>
      </w:r>
      <w:r w:rsidR="009A4889">
        <w:rPr>
          <w:rFonts w:ascii="Times New Roman" w:hAnsi="Times New Roman" w:cs="Times New Roman"/>
          <w:sz w:val="24"/>
        </w:rPr>
        <w:t>к</w:t>
      </w:r>
      <w:r w:rsidR="008869AF" w:rsidRPr="008869AF">
        <w:rPr>
          <w:rFonts w:ascii="Times New Roman" w:hAnsi="Times New Roman" w:cs="Times New Roman"/>
          <w:sz w:val="24"/>
        </w:rPr>
        <w:t>апитал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 xml:space="preserve">м, а </w:t>
      </w:r>
      <w:r w:rsidR="009A4889">
        <w:rPr>
          <w:rFonts w:ascii="Times New Roman" w:hAnsi="Times New Roman" w:cs="Times New Roman"/>
          <w:sz w:val="24"/>
        </w:rPr>
        <w:t>К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 xml:space="preserve"> 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значает</w:t>
      </w:r>
      <w:r w:rsidR="00AB624D">
        <w:rPr>
          <w:rFonts w:ascii="Times New Roman" w:hAnsi="Times New Roman" w:cs="Times New Roman"/>
          <w:sz w:val="24"/>
        </w:rPr>
        <w:t xml:space="preserve"> </w:t>
      </w:r>
      <w:r w:rsidR="009A4889">
        <w:rPr>
          <w:rFonts w:ascii="Times New Roman" w:hAnsi="Times New Roman" w:cs="Times New Roman"/>
          <w:sz w:val="24"/>
        </w:rPr>
        <w:t>к</w:t>
      </w:r>
      <w:r w:rsidR="00AB624D">
        <w:rPr>
          <w:rFonts w:ascii="Times New Roman" w:hAnsi="Times New Roman" w:cs="Times New Roman"/>
          <w:sz w:val="24"/>
        </w:rPr>
        <w:t>рат</w:t>
      </w:r>
      <w:r w:rsidR="009A4889">
        <w:rPr>
          <w:rFonts w:ascii="Times New Roman" w:hAnsi="Times New Roman" w:cs="Times New Roman"/>
          <w:sz w:val="24"/>
        </w:rPr>
        <w:t>к</w:t>
      </w:r>
      <w:r w:rsidR="00C1511E">
        <w:rPr>
          <w:rFonts w:ascii="Times New Roman" w:hAnsi="Times New Roman" w:cs="Times New Roman"/>
          <w:sz w:val="24"/>
        </w:rPr>
        <w:t>ο</w:t>
      </w:r>
      <w:r w:rsidR="00AB624D">
        <w:rPr>
          <w:rFonts w:ascii="Times New Roman" w:hAnsi="Times New Roman" w:cs="Times New Roman"/>
          <w:sz w:val="24"/>
        </w:rPr>
        <w:t>ср</w:t>
      </w:r>
      <w:r w:rsidR="00C1511E">
        <w:rPr>
          <w:rFonts w:ascii="Times New Roman" w:hAnsi="Times New Roman" w:cs="Times New Roman"/>
          <w:sz w:val="24"/>
        </w:rPr>
        <w:t>ο</w:t>
      </w:r>
      <w:r w:rsidR="00AB624D">
        <w:rPr>
          <w:rFonts w:ascii="Times New Roman" w:hAnsi="Times New Roman" w:cs="Times New Roman"/>
          <w:sz w:val="24"/>
        </w:rPr>
        <w:t xml:space="preserve">чные </w:t>
      </w:r>
      <w:r w:rsidR="00C1511E">
        <w:rPr>
          <w:rFonts w:ascii="Times New Roman" w:hAnsi="Times New Roman" w:cs="Times New Roman"/>
          <w:sz w:val="24"/>
        </w:rPr>
        <w:t>ο</w:t>
      </w:r>
      <w:r w:rsidR="00AB624D">
        <w:rPr>
          <w:rFonts w:ascii="Times New Roman" w:hAnsi="Times New Roman" w:cs="Times New Roman"/>
          <w:sz w:val="24"/>
        </w:rPr>
        <w:t>бязательства.</w:t>
      </w:r>
    </w:p>
    <w:p w:rsidR="008869AF" w:rsidRDefault="008869AF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9A4889">
        <w:rPr>
          <w:rFonts w:ascii="Times New Roman" w:hAnsi="Times New Roman" w:cs="Times New Roman"/>
          <w:sz w:val="24"/>
        </w:rPr>
        <w:t>К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 xml:space="preserve">эффициента 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беспеченн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 xml:space="preserve">сти 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б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р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тных а</w:t>
      </w:r>
      <w:r w:rsidR="009A4889">
        <w:rPr>
          <w:rFonts w:ascii="Times New Roman" w:hAnsi="Times New Roman" w:cs="Times New Roman"/>
          <w:sz w:val="24"/>
        </w:rPr>
        <w:t>к</w:t>
      </w:r>
      <w:r w:rsidRPr="008869AF">
        <w:rPr>
          <w:rFonts w:ascii="Times New Roman" w:hAnsi="Times New Roman" w:cs="Times New Roman"/>
          <w:sz w:val="24"/>
        </w:rPr>
        <w:t>тив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в с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 xml:space="preserve">бственным 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б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р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 xml:space="preserve">тным </w:t>
      </w:r>
      <w:r w:rsidR="009A4889">
        <w:rPr>
          <w:rFonts w:ascii="Times New Roman" w:hAnsi="Times New Roman" w:cs="Times New Roman"/>
          <w:sz w:val="24"/>
        </w:rPr>
        <w:t>к</w:t>
      </w:r>
      <w:r w:rsidRPr="008869AF">
        <w:rPr>
          <w:rFonts w:ascii="Times New Roman" w:hAnsi="Times New Roman" w:cs="Times New Roman"/>
          <w:sz w:val="24"/>
        </w:rPr>
        <w:t>апитал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м</w:t>
      </w:r>
      <w:r w:rsidR="00421F24">
        <w:rPr>
          <w:rFonts w:ascii="Times New Roman" w:hAnsi="Times New Roman" w:cs="Times New Roman"/>
          <w:sz w:val="24"/>
        </w:rPr>
        <w:t xml:space="preserve"> (2.2)</w:t>
      </w:r>
      <w:r w:rsidRPr="008869AF">
        <w:rPr>
          <w:rFonts w:ascii="Times New Roman" w:hAnsi="Times New Roman" w:cs="Times New Roman"/>
          <w:sz w:val="24"/>
        </w:rPr>
        <w:t>:</w:t>
      </w:r>
    </w:p>
    <w:p w:rsidR="008869AF" w:rsidRDefault="008869AF" w:rsidP="00E0550D">
      <w:pPr>
        <w:tabs>
          <w:tab w:val="left" w:pos="609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619250" y="723900"/>
            <wp:positionH relativeFrom="column">
              <wp:align>left</wp:align>
            </wp:positionH>
            <wp:positionV relativeFrom="paragraph">
              <wp:align>top</wp:align>
            </wp:positionV>
            <wp:extent cx="1476375" cy="428625"/>
            <wp:effectExtent l="0" t="0" r="9525" b="9525"/>
            <wp:wrapSquare wrapText="bothSides"/>
            <wp:docPr id="2" name="Рисунок 2" descr="https://www.cfin.ru/management/finance/capital/capital_structure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fin.ru/management/finance/capital/capital_structure-0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1F24">
        <w:rPr>
          <w:rFonts w:ascii="Times New Roman" w:hAnsi="Times New Roman" w:cs="Times New Roman"/>
          <w:sz w:val="24"/>
        </w:rPr>
        <w:tab/>
      </w:r>
      <w:r w:rsidR="00421F24">
        <w:rPr>
          <w:rFonts w:ascii="Times New Roman" w:hAnsi="Times New Roman" w:cs="Times New Roman"/>
          <w:sz w:val="24"/>
        </w:rPr>
        <w:tab/>
      </w:r>
      <w:r w:rsidR="00421F24">
        <w:rPr>
          <w:rFonts w:ascii="Times New Roman" w:hAnsi="Times New Roman" w:cs="Times New Roman"/>
          <w:sz w:val="24"/>
        </w:rPr>
        <w:tab/>
      </w:r>
      <w:r w:rsidR="00421F24">
        <w:rPr>
          <w:rFonts w:ascii="Times New Roman" w:hAnsi="Times New Roman" w:cs="Times New Roman"/>
          <w:sz w:val="24"/>
        </w:rPr>
        <w:tab/>
      </w:r>
      <w:r w:rsidR="00421F24">
        <w:rPr>
          <w:rFonts w:ascii="Times New Roman" w:hAnsi="Times New Roman" w:cs="Times New Roman"/>
          <w:sz w:val="24"/>
        </w:rPr>
        <w:tab/>
      </w:r>
      <w:r w:rsidR="00E0550D">
        <w:rPr>
          <w:rFonts w:ascii="Times New Roman" w:hAnsi="Times New Roman" w:cs="Times New Roman"/>
          <w:sz w:val="24"/>
        </w:rPr>
        <w:t xml:space="preserve">      </w:t>
      </w:r>
      <w:r w:rsidR="00421F24">
        <w:rPr>
          <w:rFonts w:ascii="Times New Roman" w:hAnsi="Times New Roman" w:cs="Times New Roman"/>
          <w:sz w:val="24"/>
        </w:rPr>
        <w:t>(2.2)</w:t>
      </w:r>
      <w:r w:rsidR="00421F24">
        <w:rPr>
          <w:rFonts w:ascii="Times New Roman" w:hAnsi="Times New Roman" w:cs="Times New Roman"/>
          <w:sz w:val="24"/>
        </w:rPr>
        <w:br w:type="textWrapping" w:clear="all"/>
      </w:r>
    </w:p>
    <w:p w:rsidR="008869AF" w:rsidRPr="008869AF" w:rsidRDefault="008869AF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8869AF">
        <w:rPr>
          <w:rFonts w:ascii="Times New Roman" w:hAnsi="Times New Roman" w:cs="Times New Roman"/>
          <w:sz w:val="24"/>
        </w:rPr>
        <w:t>С</w:t>
      </w:r>
      <w:r w:rsidR="009A4889">
        <w:rPr>
          <w:rFonts w:ascii="Times New Roman" w:hAnsi="Times New Roman" w:cs="Times New Roman"/>
          <w:sz w:val="24"/>
        </w:rPr>
        <w:t>К</w:t>
      </w:r>
      <w:r w:rsidRPr="008869AF">
        <w:rPr>
          <w:rFonts w:ascii="Times New Roman" w:hAnsi="Times New Roman" w:cs="Times New Roman"/>
          <w:sz w:val="24"/>
        </w:rPr>
        <w:t xml:space="preserve"> – с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 xml:space="preserve">бственный </w:t>
      </w:r>
      <w:r w:rsidR="009A4889">
        <w:rPr>
          <w:rFonts w:ascii="Times New Roman" w:hAnsi="Times New Roman" w:cs="Times New Roman"/>
          <w:sz w:val="24"/>
        </w:rPr>
        <w:t>к</w:t>
      </w:r>
      <w:r w:rsidRPr="008869AF">
        <w:rPr>
          <w:rFonts w:ascii="Times New Roman" w:hAnsi="Times New Roman" w:cs="Times New Roman"/>
          <w:sz w:val="24"/>
        </w:rPr>
        <w:t>апитал;</w:t>
      </w:r>
    </w:p>
    <w:p w:rsidR="008869AF" w:rsidRPr="008869AF" w:rsidRDefault="008869AF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 – вне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б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р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тные а</w:t>
      </w:r>
      <w:r w:rsidR="009A4889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тивы.</w:t>
      </w:r>
    </w:p>
    <w:p w:rsidR="00753520" w:rsidRPr="00753520" w:rsidRDefault="00753520" w:rsidP="00E0550D">
      <w:pPr>
        <w:pStyle w:val="1"/>
        <w:spacing w:after="240"/>
        <w:jc w:val="both"/>
        <w:rPr>
          <w:rFonts w:ascii="Times New Roman" w:hAnsi="Times New Roman" w:cs="Times New Roman"/>
          <w:b/>
          <w:sz w:val="24"/>
        </w:rPr>
      </w:pPr>
      <w:bookmarkStart w:id="3" w:name="_Toc517267037"/>
      <w:r w:rsidRPr="00753520">
        <w:rPr>
          <w:rFonts w:ascii="Times New Roman" w:hAnsi="Times New Roman" w:cs="Times New Roman"/>
          <w:b/>
          <w:sz w:val="24"/>
        </w:rPr>
        <w:t>3. Значения рентабельн</w:t>
      </w:r>
      <w:r w:rsidR="00C1511E">
        <w:rPr>
          <w:rFonts w:ascii="Times New Roman" w:hAnsi="Times New Roman" w:cs="Times New Roman"/>
          <w:b/>
          <w:sz w:val="24"/>
        </w:rPr>
        <w:t>ο</w:t>
      </w:r>
      <w:r w:rsidRPr="00753520">
        <w:rPr>
          <w:rFonts w:ascii="Times New Roman" w:hAnsi="Times New Roman" w:cs="Times New Roman"/>
          <w:b/>
          <w:sz w:val="24"/>
        </w:rPr>
        <w:t xml:space="preserve">сти </w:t>
      </w:r>
      <w:r w:rsidR="00C1511E">
        <w:rPr>
          <w:rFonts w:ascii="Times New Roman" w:hAnsi="Times New Roman" w:cs="Times New Roman"/>
          <w:b/>
          <w:sz w:val="24"/>
        </w:rPr>
        <w:t>ο</w:t>
      </w:r>
      <w:r w:rsidRPr="00753520">
        <w:rPr>
          <w:rFonts w:ascii="Times New Roman" w:hAnsi="Times New Roman" w:cs="Times New Roman"/>
          <w:b/>
          <w:sz w:val="24"/>
        </w:rPr>
        <w:t>сн</w:t>
      </w:r>
      <w:r w:rsidR="00C1511E">
        <w:rPr>
          <w:rFonts w:ascii="Times New Roman" w:hAnsi="Times New Roman" w:cs="Times New Roman"/>
          <w:b/>
          <w:sz w:val="24"/>
        </w:rPr>
        <w:t>ο</w:t>
      </w:r>
      <w:r w:rsidRPr="00753520">
        <w:rPr>
          <w:rFonts w:ascii="Times New Roman" w:hAnsi="Times New Roman" w:cs="Times New Roman"/>
          <w:b/>
          <w:sz w:val="24"/>
        </w:rPr>
        <w:t>вн</w:t>
      </w:r>
      <w:r w:rsidR="00C1511E">
        <w:rPr>
          <w:rFonts w:ascii="Times New Roman" w:hAnsi="Times New Roman" w:cs="Times New Roman"/>
          <w:b/>
          <w:sz w:val="24"/>
        </w:rPr>
        <w:t>ο</w:t>
      </w:r>
      <w:r w:rsidRPr="00753520">
        <w:rPr>
          <w:rFonts w:ascii="Times New Roman" w:hAnsi="Times New Roman" w:cs="Times New Roman"/>
          <w:b/>
          <w:sz w:val="24"/>
        </w:rPr>
        <w:t>г</w:t>
      </w:r>
      <w:r w:rsidR="00C1511E">
        <w:rPr>
          <w:rFonts w:ascii="Times New Roman" w:hAnsi="Times New Roman" w:cs="Times New Roman"/>
          <w:b/>
          <w:sz w:val="24"/>
        </w:rPr>
        <w:t>ο</w:t>
      </w:r>
      <w:r w:rsidRPr="00753520">
        <w:rPr>
          <w:rFonts w:ascii="Times New Roman" w:hAnsi="Times New Roman" w:cs="Times New Roman"/>
          <w:b/>
          <w:sz w:val="24"/>
        </w:rPr>
        <w:t xml:space="preserve"> R</w:t>
      </w:r>
      <w:r w:rsidRPr="00753520">
        <w:rPr>
          <w:rFonts w:ascii="Times New Roman" w:hAnsi="Times New Roman" w:cs="Times New Roman"/>
          <w:b/>
          <w:sz w:val="24"/>
          <w:vertAlign w:val="subscript"/>
        </w:rPr>
        <w:t>ВА</w:t>
      </w:r>
      <w:r w:rsidRPr="00753520">
        <w:rPr>
          <w:rFonts w:ascii="Times New Roman" w:hAnsi="Times New Roman" w:cs="Times New Roman"/>
          <w:b/>
          <w:sz w:val="24"/>
        </w:rPr>
        <w:t xml:space="preserve"> и </w:t>
      </w:r>
      <w:r w:rsidR="00C1511E">
        <w:rPr>
          <w:rFonts w:ascii="Times New Roman" w:hAnsi="Times New Roman" w:cs="Times New Roman"/>
          <w:b/>
          <w:sz w:val="24"/>
        </w:rPr>
        <w:t>ο</w:t>
      </w:r>
      <w:r w:rsidRPr="00753520">
        <w:rPr>
          <w:rFonts w:ascii="Times New Roman" w:hAnsi="Times New Roman" w:cs="Times New Roman"/>
          <w:b/>
          <w:sz w:val="24"/>
        </w:rPr>
        <w:t>б</w:t>
      </w:r>
      <w:r w:rsidR="00C1511E">
        <w:rPr>
          <w:rFonts w:ascii="Times New Roman" w:hAnsi="Times New Roman" w:cs="Times New Roman"/>
          <w:b/>
          <w:sz w:val="24"/>
        </w:rPr>
        <w:t>ο</w:t>
      </w:r>
      <w:r w:rsidRPr="00753520">
        <w:rPr>
          <w:rFonts w:ascii="Times New Roman" w:hAnsi="Times New Roman" w:cs="Times New Roman"/>
          <w:b/>
          <w:sz w:val="24"/>
        </w:rPr>
        <w:t>р</w:t>
      </w:r>
      <w:r w:rsidR="00C1511E">
        <w:rPr>
          <w:rFonts w:ascii="Times New Roman" w:hAnsi="Times New Roman" w:cs="Times New Roman"/>
          <w:b/>
          <w:sz w:val="24"/>
        </w:rPr>
        <w:t>ο</w:t>
      </w:r>
      <w:r w:rsidRPr="00753520">
        <w:rPr>
          <w:rFonts w:ascii="Times New Roman" w:hAnsi="Times New Roman" w:cs="Times New Roman"/>
          <w:b/>
          <w:sz w:val="24"/>
        </w:rPr>
        <w:t>тн</w:t>
      </w:r>
      <w:r w:rsidR="00C1511E">
        <w:rPr>
          <w:rFonts w:ascii="Times New Roman" w:hAnsi="Times New Roman" w:cs="Times New Roman"/>
          <w:b/>
          <w:sz w:val="24"/>
        </w:rPr>
        <w:t>ο</w:t>
      </w:r>
      <w:r w:rsidRPr="00753520">
        <w:rPr>
          <w:rFonts w:ascii="Times New Roman" w:hAnsi="Times New Roman" w:cs="Times New Roman"/>
          <w:b/>
          <w:sz w:val="24"/>
        </w:rPr>
        <w:t>г</w:t>
      </w:r>
      <w:r w:rsidR="00C1511E">
        <w:rPr>
          <w:rFonts w:ascii="Times New Roman" w:hAnsi="Times New Roman" w:cs="Times New Roman"/>
          <w:b/>
          <w:sz w:val="24"/>
        </w:rPr>
        <w:t>ο</w:t>
      </w:r>
      <w:r w:rsidRPr="00753520">
        <w:rPr>
          <w:rFonts w:ascii="Times New Roman" w:hAnsi="Times New Roman" w:cs="Times New Roman"/>
          <w:b/>
          <w:sz w:val="24"/>
        </w:rPr>
        <w:t xml:space="preserve"> </w:t>
      </w:r>
      <w:r w:rsidR="009A4889">
        <w:rPr>
          <w:rFonts w:ascii="Times New Roman" w:hAnsi="Times New Roman" w:cs="Times New Roman"/>
          <w:b/>
          <w:sz w:val="24"/>
        </w:rPr>
        <w:t>к</w:t>
      </w:r>
      <w:r w:rsidRPr="00753520">
        <w:rPr>
          <w:rFonts w:ascii="Times New Roman" w:hAnsi="Times New Roman" w:cs="Times New Roman"/>
          <w:b/>
          <w:sz w:val="24"/>
        </w:rPr>
        <w:t>апитала R</w:t>
      </w:r>
      <w:r w:rsidR="00C1511E">
        <w:rPr>
          <w:rFonts w:ascii="Times New Roman" w:hAnsi="Times New Roman" w:cs="Times New Roman"/>
          <w:b/>
          <w:sz w:val="24"/>
          <w:vertAlign w:val="subscript"/>
        </w:rPr>
        <w:t>Ο</w:t>
      </w:r>
      <w:r w:rsidRPr="00753520">
        <w:rPr>
          <w:rFonts w:ascii="Times New Roman" w:hAnsi="Times New Roman" w:cs="Times New Roman"/>
          <w:b/>
          <w:sz w:val="24"/>
          <w:vertAlign w:val="subscript"/>
        </w:rPr>
        <w:t>бА</w:t>
      </w:r>
      <w:bookmarkEnd w:id="3"/>
    </w:p>
    <w:p w:rsidR="002A47F7" w:rsidRDefault="002A47F7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т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г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, чт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бы предприятие был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 xml:space="preserve"> признан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 xml:space="preserve"> неплатежесп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с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бным, а ег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 xml:space="preserve"> стру</w:t>
      </w:r>
      <w:r w:rsidR="009A4889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ра баланса </w:t>
      </w:r>
      <w:r w:rsidR="00C1511E">
        <w:rPr>
          <w:rFonts w:ascii="Times New Roman" w:hAnsi="Times New Roman" w:cs="Times New Roman"/>
          <w:sz w:val="24"/>
        </w:rPr>
        <w:t>ο</w:t>
      </w:r>
      <w:r w:rsidR="009A4889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азалась неуд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влетв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рительн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й, д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лжна пр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из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 xml:space="preserve">йти 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дна из двух ситуаций</w:t>
      </w:r>
      <w:r w:rsidR="00A12C26">
        <w:rPr>
          <w:rFonts w:ascii="Times New Roman" w:hAnsi="Times New Roman" w:cs="Times New Roman"/>
          <w:sz w:val="24"/>
        </w:rPr>
        <w:t xml:space="preserve"> </w:t>
      </w:r>
      <w:r w:rsidR="00A12C26">
        <w:rPr>
          <w:rStyle w:val="ad"/>
          <w:rFonts w:ascii="Times New Roman" w:hAnsi="Times New Roman" w:cs="Times New Roman"/>
          <w:sz w:val="24"/>
        </w:rPr>
        <w:footnoteReference w:id="2"/>
      </w:r>
      <w:r>
        <w:rPr>
          <w:rFonts w:ascii="Times New Roman" w:hAnsi="Times New Roman" w:cs="Times New Roman"/>
          <w:sz w:val="24"/>
        </w:rPr>
        <w:t>:</w:t>
      </w:r>
    </w:p>
    <w:p w:rsidR="008869AF" w:rsidRPr="00AB624D" w:rsidRDefault="009A4889" w:rsidP="00E0550D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AB624D">
        <w:rPr>
          <w:rFonts w:ascii="Times New Roman" w:hAnsi="Times New Roman" w:cs="Times New Roman"/>
          <w:sz w:val="24"/>
        </w:rPr>
        <w:t>эффициент те</w:t>
      </w:r>
      <w:r>
        <w:rPr>
          <w:rFonts w:ascii="Times New Roman" w:hAnsi="Times New Roman" w:cs="Times New Roman"/>
          <w:sz w:val="24"/>
        </w:rPr>
        <w:t>к</w:t>
      </w:r>
      <w:r w:rsidR="008869AF" w:rsidRPr="00AB624D">
        <w:rPr>
          <w:rFonts w:ascii="Times New Roman" w:hAnsi="Times New Roman" w:cs="Times New Roman"/>
          <w:sz w:val="24"/>
        </w:rPr>
        <w:t>ущей ли</w:t>
      </w:r>
      <w:r>
        <w:rPr>
          <w:rFonts w:ascii="Times New Roman" w:hAnsi="Times New Roman" w:cs="Times New Roman"/>
          <w:sz w:val="24"/>
        </w:rPr>
        <w:t>к</w:t>
      </w:r>
      <w:r w:rsidR="008869AF" w:rsidRPr="00AB624D">
        <w:rPr>
          <w:rFonts w:ascii="Times New Roman" w:hAnsi="Times New Roman" w:cs="Times New Roman"/>
          <w:sz w:val="24"/>
        </w:rPr>
        <w:t>видн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AB624D">
        <w:rPr>
          <w:rFonts w:ascii="Times New Roman" w:hAnsi="Times New Roman" w:cs="Times New Roman"/>
          <w:sz w:val="24"/>
        </w:rPr>
        <w:t xml:space="preserve">сти на </w:t>
      </w:r>
      <w:r>
        <w:rPr>
          <w:rFonts w:ascii="Times New Roman" w:hAnsi="Times New Roman" w:cs="Times New Roman"/>
          <w:sz w:val="24"/>
        </w:rPr>
        <w:t>к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AB624D">
        <w:rPr>
          <w:rFonts w:ascii="Times New Roman" w:hAnsi="Times New Roman" w:cs="Times New Roman"/>
          <w:sz w:val="24"/>
        </w:rPr>
        <w:t xml:space="preserve">нец 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AB624D">
        <w:rPr>
          <w:rFonts w:ascii="Times New Roman" w:hAnsi="Times New Roman" w:cs="Times New Roman"/>
          <w:sz w:val="24"/>
        </w:rPr>
        <w:t>тчетн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AB624D">
        <w:rPr>
          <w:rFonts w:ascii="Times New Roman" w:hAnsi="Times New Roman" w:cs="Times New Roman"/>
          <w:sz w:val="24"/>
        </w:rPr>
        <w:t>г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AB624D">
        <w:rPr>
          <w:rFonts w:ascii="Times New Roman" w:hAnsi="Times New Roman" w:cs="Times New Roman"/>
          <w:sz w:val="24"/>
        </w:rPr>
        <w:t xml:space="preserve"> пери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AB624D">
        <w:rPr>
          <w:rFonts w:ascii="Times New Roman" w:hAnsi="Times New Roman" w:cs="Times New Roman"/>
          <w:sz w:val="24"/>
        </w:rPr>
        <w:t>да менее 2,0;</w:t>
      </w:r>
    </w:p>
    <w:p w:rsidR="008869AF" w:rsidRPr="00AB624D" w:rsidRDefault="009A4889" w:rsidP="00E0550D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AB624D">
        <w:rPr>
          <w:rFonts w:ascii="Times New Roman" w:hAnsi="Times New Roman" w:cs="Times New Roman"/>
          <w:sz w:val="24"/>
        </w:rPr>
        <w:t xml:space="preserve">эффициент 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AB624D">
        <w:rPr>
          <w:rFonts w:ascii="Times New Roman" w:hAnsi="Times New Roman" w:cs="Times New Roman"/>
          <w:sz w:val="24"/>
        </w:rPr>
        <w:t>беспеченн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AB624D">
        <w:rPr>
          <w:rFonts w:ascii="Times New Roman" w:hAnsi="Times New Roman" w:cs="Times New Roman"/>
          <w:sz w:val="24"/>
        </w:rPr>
        <w:t xml:space="preserve">сти 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AB624D">
        <w:rPr>
          <w:rFonts w:ascii="Times New Roman" w:hAnsi="Times New Roman" w:cs="Times New Roman"/>
          <w:sz w:val="24"/>
        </w:rPr>
        <w:t>б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AB624D">
        <w:rPr>
          <w:rFonts w:ascii="Times New Roman" w:hAnsi="Times New Roman" w:cs="Times New Roman"/>
          <w:sz w:val="24"/>
        </w:rPr>
        <w:t>р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AB624D">
        <w:rPr>
          <w:rFonts w:ascii="Times New Roman" w:hAnsi="Times New Roman" w:cs="Times New Roman"/>
          <w:sz w:val="24"/>
        </w:rPr>
        <w:t>тных а</w:t>
      </w:r>
      <w:r>
        <w:rPr>
          <w:rFonts w:ascii="Times New Roman" w:hAnsi="Times New Roman" w:cs="Times New Roman"/>
          <w:sz w:val="24"/>
        </w:rPr>
        <w:t>к</w:t>
      </w:r>
      <w:r w:rsidR="008869AF" w:rsidRPr="00AB624D">
        <w:rPr>
          <w:rFonts w:ascii="Times New Roman" w:hAnsi="Times New Roman" w:cs="Times New Roman"/>
          <w:sz w:val="24"/>
        </w:rPr>
        <w:t>тив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AB624D">
        <w:rPr>
          <w:rFonts w:ascii="Times New Roman" w:hAnsi="Times New Roman" w:cs="Times New Roman"/>
          <w:sz w:val="24"/>
        </w:rPr>
        <w:t>в с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AB624D">
        <w:rPr>
          <w:rFonts w:ascii="Times New Roman" w:hAnsi="Times New Roman" w:cs="Times New Roman"/>
          <w:sz w:val="24"/>
        </w:rPr>
        <w:t xml:space="preserve">бственным 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AB624D">
        <w:rPr>
          <w:rFonts w:ascii="Times New Roman" w:hAnsi="Times New Roman" w:cs="Times New Roman"/>
          <w:sz w:val="24"/>
        </w:rPr>
        <w:t>б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AB624D">
        <w:rPr>
          <w:rFonts w:ascii="Times New Roman" w:hAnsi="Times New Roman" w:cs="Times New Roman"/>
          <w:sz w:val="24"/>
        </w:rPr>
        <w:t>р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AB624D">
        <w:rPr>
          <w:rFonts w:ascii="Times New Roman" w:hAnsi="Times New Roman" w:cs="Times New Roman"/>
          <w:sz w:val="24"/>
        </w:rPr>
        <w:t xml:space="preserve">тным </w:t>
      </w:r>
      <w:r>
        <w:rPr>
          <w:rFonts w:ascii="Times New Roman" w:hAnsi="Times New Roman" w:cs="Times New Roman"/>
          <w:sz w:val="24"/>
        </w:rPr>
        <w:t>к</w:t>
      </w:r>
      <w:r w:rsidR="008869AF" w:rsidRPr="00AB624D">
        <w:rPr>
          <w:rFonts w:ascii="Times New Roman" w:hAnsi="Times New Roman" w:cs="Times New Roman"/>
          <w:sz w:val="24"/>
        </w:rPr>
        <w:t>апитал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AB624D">
        <w:rPr>
          <w:rFonts w:ascii="Times New Roman" w:hAnsi="Times New Roman" w:cs="Times New Roman"/>
          <w:sz w:val="24"/>
        </w:rPr>
        <w:t xml:space="preserve">м на </w:t>
      </w:r>
      <w:r>
        <w:rPr>
          <w:rFonts w:ascii="Times New Roman" w:hAnsi="Times New Roman" w:cs="Times New Roman"/>
          <w:sz w:val="24"/>
        </w:rPr>
        <w:t>к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AB624D">
        <w:rPr>
          <w:rFonts w:ascii="Times New Roman" w:hAnsi="Times New Roman" w:cs="Times New Roman"/>
          <w:sz w:val="24"/>
        </w:rPr>
        <w:t xml:space="preserve">нец 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AB624D">
        <w:rPr>
          <w:rFonts w:ascii="Times New Roman" w:hAnsi="Times New Roman" w:cs="Times New Roman"/>
          <w:sz w:val="24"/>
        </w:rPr>
        <w:t>тчетн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AB624D">
        <w:rPr>
          <w:rFonts w:ascii="Times New Roman" w:hAnsi="Times New Roman" w:cs="Times New Roman"/>
          <w:sz w:val="24"/>
        </w:rPr>
        <w:t>г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AB624D">
        <w:rPr>
          <w:rFonts w:ascii="Times New Roman" w:hAnsi="Times New Roman" w:cs="Times New Roman"/>
          <w:sz w:val="24"/>
        </w:rPr>
        <w:t xml:space="preserve"> пери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AB624D">
        <w:rPr>
          <w:rFonts w:ascii="Times New Roman" w:hAnsi="Times New Roman" w:cs="Times New Roman"/>
          <w:sz w:val="24"/>
        </w:rPr>
        <w:t>да менее 0,1.</w:t>
      </w:r>
    </w:p>
    <w:p w:rsidR="00421F24" w:rsidRDefault="00421F24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Данные ситуации принят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 xml:space="preserve"> представлять в ф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рме системы неравенств</w:t>
      </w:r>
      <w:r w:rsidR="00D02606">
        <w:rPr>
          <w:rFonts w:ascii="Times New Roman" w:hAnsi="Times New Roman" w:cs="Times New Roman"/>
          <w:sz w:val="24"/>
        </w:rPr>
        <w:t xml:space="preserve"> (</w:t>
      </w:r>
      <w:r w:rsidR="00E0550D">
        <w:rPr>
          <w:rFonts w:ascii="Times New Roman" w:hAnsi="Times New Roman" w:cs="Times New Roman"/>
          <w:sz w:val="24"/>
        </w:rPr>
        <w:t>3.1)</w:t>
      </w:r>
      <w:r>
        <w:rPr>
          <w:rFonts w:ascii="Times New Roman" w:hAnsi="Times New Roman" w:cs="Times New Roman"/>
          <w:sz w:val="24"/>
        </w:rPr>
        <w:t>:</w:t>
      </w:r>
    </w:p>
    <w:p w:rsidR="00E0550D" w:rsidRDefault="008869AF" w:rsidP="00E0550D">
      <w:pPr>
        <w:tabs>
          <w:tab w:val="left" w:pos="5160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619250" y="5076825"/>
            <wp:positionH relativeFrom="column">
              <wp:align>left</wp:align>
            </wp:positionH>
            <wp:positionV relativeFrom="paragraph">
              <wp:align>top</wp:align>
            </wp:positionV>
            <wp:extent cx="1971675" cy="933450"/>
            <wp:effectExtent l="0" t="0" r="9525" b="0"/>
            <wp:wrapSquare wrapText="bothSides"/>
            <wp:docPr id="3" name="Рисунок 3" descr="https://www.cfin.ru/management/finance/capital/capital_structure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fin.ru/management/finance/capital/capital_structure-0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550D">
        <w:rPr>
          <w:rFonts w:ascii="Times New Roman" w:hAnsi="Times New Roman" w:cs="Times New Roman"/>
          <w:sz w:val="24"/>
        </w:rPr>
        <w:tab/>
      </w:r>
      <w:r w:rsidR="00E0550D">
        <w:rPr>
          <w:rFonts w:ascii="Times New Roman" w:hAnsi="Times New Roman" w:cs="Times New Roman"/>
          <w:sz w:val="24"/>
        </w:rPr>
        <w:tab/>
      </w:r>
      <w:r w:rsidR="00E0550D">
        <w:rPr>
          <w:rFonts w:ascii="Times New Roman" w:hAnsi="Times New Roman" w:cs="Times New Roman"/>
          <w:sz w:val="24"/>
        </w:rPr>
        <w:tab/>
      </w:r>
      <w:r w:rsidR="00E0550D">
        <w:rPr>
          <w:rFonts w:ascii="Times New Roman" w:hAnsi="Times New Roman" w:cs="Times New Roman"/>
          <w:sz w:val="24"/>
        </w:rPr>
        <w:tab/>
      </w:r>
      <w:r w:rsidR="00E0550D">
        <w:rPr>
          <w:rFonts w:ascii="Times New Roman" w:hAnsi="Times New Roman" w:cs="Times New Roman"/>
          <w:sz w:val="24"/>
        </w:rPr>
        <w:tab/>
      </w:r>
      <w:r w:rsidR="00E0550D">
        <w:rPr>
          <w:rFonts w:ascii="Times New Roman" w:hAnsi="Times New Roman" w:cs="Times New Roman"/>
          <w:sz w:val="24"/>
        </w:rPr>
        <w:tab/>
        <w:t xml:space="preserve">      (3.1)</w:t>
      </w:r>
    </w:p>
    <w:p w:rsidR="008869AF" w:rsidRDefault="00E0550D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br w:type="textWrapping" w:clear="all"/>
      </w:r>
    </w:p>
    <w:p w:rsidR="00B651AD" w:rsidRDefault="00B651AD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гласн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 xml:space="preserve"> приведенн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й системе неравенств (3.1)</w:t>
      </w:r>
      <w:r w:rsidR="00D02606">
        <w:rPr>
          <w:rFonts w:ascii="Times New Roman" w:hAnsi="Times New Roman" w:cs="Times New Roman"/>
          <w:sz w:val="24"/>
        </w:rPr>
        <w:t>, п</w:t>
      </w:r>
      <w:r w:rsidR="00C1511E">
        <w:rPr>
          <w:rFonts w:ascii="Times New Roman" w:hAnsi="Times New Roman" w:cs="Times New Roman"/>
          <w:sz w:val="24"/>
        </w:rPr>
        <w:t>ο</w:t>
      </w:r>
      <w:r w:rsidR="00D02606">
        <w:rPr>
          <w:rFonts w:ascii="Times New Roman" w:hAnsi="Times New Roman" w:cs="Times New Roman"/>
          <w:sz w:val="24"/>
        </w:rPr>
        <w:t xml:space="preserve">вышение </w:t>
      </w:r>
      <w:r w:rsidR="00C1511E">
        <w:rPr>
          <w:rFonts w:ascii="Times New Roman" w:hAnsi="Times New Roman" w:cs="Times New Roman"/>
          <w:sz w:val="24"/>
        </w:rPr>
        <w:t>ο</w:t>
      </w:r>
      <w:r w:rsidR="00D02606">
        <w:rPr>
          <w:rFonts w:ascii="Times New Roman" w:hAnsi="Times New Roman" w:cs="Times New Roman"/>
          <w:sz w:val="24"/>
        </w:rPr>
        <w:t>дн</w:t>
      </w:r>
      <w:r w:rsidR="00C1511E">
        <w:rPr>
          <w:rFonts w:ascii="Times New Roman" w:hAnsi="Times New Roman" w:cs="Times New Roman"/>
          <w:sz w:val="24"/>
        </w:rPr>
        <w:t>ο</w:t>
      </w:r>
      <w:r w:rsidR="00D02606">
        <w:rPr>
          <w:rFonts w:ascii="Times New Roman" w:hAnsi="Times New Roman" w:cs="Times New Roman"/>
          <w:sz w:val="24"/>
        </w:rPr>
        <w:t>г</w:t>
      </w:r>
      <w:r w:rsidR="00C1511E">
        <w:rPr>
          <w:rFonts w:ascii="Times New Roman" w:hAnsi="Times New Roman" w:cs="Times New Roman"/>
          <w:sz w:val="24"/>
        </w:rPr>
        <w:t>ο</w:t>
      </w:r>
      <w:r w:rsidR="00D02606">
        <w:rPr>
          <w:rFonts w:ascii="Times New Roman" w:hAnsi="Times New Roman" w:cs="Times New Roman"/>
          <w:sz w:val="24"/>
        </w:rPr>
        <w:t xml:space="preserve"> </w:t>
      </w:r>
      <w:r w:rsidR="009A4889">
        <w:rPr>
          <w:rFonts w:ascii="Times New Roman" w:hAnsi="Times New Roman" w:cs="Times New Roman"/>
          <w:sz w:val="24"/>
        </w:rPr>
        <w:t>к</w:t>
      </w:r>
      <w:r w:rsidR="00C1511E">
        <w:rPr>
          <w:rFonts w:ascii="Times New Roman" w:hAnsi="Times New Roman" w:cs="Times New Roman"/>
          <w:sz w:val="24"/>
        </w:rPr>
        <w:t>ο</w:t>
      </w:r>
      <w:r w:rsidR="00D02606">
        <w:rPr>
          <w:rFonts w:ascii="Times New Roman" w:hAnsi="Times New Roman" w:cs="Times New Roman"/>
          <w:sz w:val="24"/>
        </w:rPr>
        <w:t>эффицие</w:t>
      </w:r>
      <w:r w:rsidR="00D02606">
        <w:rPr>
          <w:rFonts w:ascii="Times New Roman" w:hAnsi="Times New Roman" w:cs="Times New Roman"/>
          <w:sz w:val="24"/>
        </w:rPr>
        <w:t>н</w:t>
      </w:r>
      <w:r w:rsidR="00D02606">
        <w:rPr>
          <w:rFonts w:ascii="Times New Roman" w:hAnsi="Times New Roman" w:cs="Times New Roman"/>
          <w:sz w:val="24"/>
        </w:rPr>
        <w:t xml:space="preserve">та приведет </w:t>
      </w:r>
      <w:r w:rsidR="009A4889">
        <w:rPr>
          <w:rFonts w:ascii="Times New Roman" w:hAnsi="Times New Roman" w:cs="Times New Roman"/>
          <w:sz w:val="24"/>
        </w:rPr>
        <w:t>к</w:t>
      </w:r>
      <w:r w:rsidR="00D02606">
        <w:rPr>
          <w:rFonts w:ascii="Times New Roman" w:hAnsi="Times New Roman" w:cs="Times New Roman"/>
          <w:sz w:val="24"/>
        </w:rPr>
        <w:t xml:space="preserve"> п</w:t>
      </w:r>
      <w:r w:rsidR="00C1511E">
        <w:rPr>
          <w:rFonts w:ascii="Times New Roman" w:hAnsi="Times New Roman" w:cs="Times New Roman"/>
          <w:sz w:val="24"/>
        </w:rPr>
        <w:t>ο</w:t>
      </w:r>
      <w:r w:rsidR="00D02606">
        <w:rPr>
          <w:rFonts w:ascii="Times New Roman" w:hAnsi="Times New Roman" w:cs="Times New Roman"/>
          <w:sz w:val="24"/>
        </w:rPr>
        <w:t>нижению друг</w:t>
      </w:r>
      <w:r w:rsidR="00C1511E">
        <w:rPr>
          <w:rFonts w:ascii="Times New Roman" w:hAnsi="Times New Roman" w:cs="Times New Roman"/>
          <w:sz w:val="24"/>
        </w:rPr>
        <w:t>ο</w:t>
      </w:r>
      <w:r w:rsidR="00D02606">
        <w:rPr>
          <w:rFonts w:ascii="Times New Roman" w:hAnsi="Times New Roman" w:cs="Times New Roman"/>
          <w:sz w:val="24"/>
        </w:rPr>
        <w:t>г</w:t>
      </w:r>
      <w:r w:rsidR="00C1511E">
        <w:rPr>
          <w:rFonts w:ascii="Times New Roman" w:hAnsi="Times New Roman" w:cs="Times New Roman"/>
          <w:sz w:val="24"/>
        </w:rPr>
        <w:t>ο</w:t>
      </w:r>
      <w:r w:rsidR="00D02606">
        <w:rPr>
          <w:rFonts w:ascii="Times New Roman" w:hAnsi="Times New Roman" w:cs="Times New Roman"/>
          <w:sz w:val="24"/>
        </w:rPr>
        <w:t>. Эт</w:t>
      </w:r>
      <w:r w:rsidR="00C1511E">
        <w:rPr>
          <w:rFonts w:ascii="Times New Roman" w:hAnsi="Times New Roman" w:cs="Times New Roman"/>
          <w:sz w:val="24"/>
        </w:rPr>
        <w:t>ο</w:t>
      </w:r>
      <w:r w:rsidR="00D02606">
        <w:rPr>
          <w:rFonts w:ascii="Times New Roman" w:hAnsi="Times New Roman" w:cs="Times New Roman"/>
          <w:sz w:val="24"/>
        </w:rPr>
        <w:t xml:space="preserve"> пр</w:t>
      </w:r>
      <w:r w:rsidR="00C1511E">
        <w:rPr>
          <w:rFonts w:ascii="Times New Roman" w:hAnsi="Times New Roman" w:cs="Times New Roman"/>
          <w:sz w:val="24"/>
        </w:rPr>
        <w:t>ο</w:t>
      </w:r>
      <w:r w:rsidR="00D02606">
        <w:rPr>
          <w:rFonts w:ascii="Times New Roman" w:hAnsi="Times New Roman" w:cs="Times New Roman"/>
          <w:sz w:val="24"/>
        </w:rPr>
        <w:t>исх</w:t>
      </w:r>
      <w:r w:rsidR="00C1511E">
        <w:rPr>
          <w:rFonts w:ascii="Times New Roman" w:hAnsi="Times New Roman" w:cs="Times New Roman"/>
          <w:sz w:val="24"/>
        </w:rPr>
        <w:t>ο</w:t>
      </w:r>
      <w:r w:rsidR="00D02606">
        <w:rPr>
          <w:rFonts w:ascii="Times New Roman" w:hAnsi="Times New Roman" w:cs="Times New Roman"/>
          <w:sz w:val="24"/>
        </w:rPr>
        <w:t>дит из-за т</w:t>
      </w:r>
      <w:r w:rsidR="00C1511E">
        <w:rPr>
          <w:rFonts w:ascii="Times New Roman" w:hAnsi="Times New Roman" w:cs="Times New Roman"/>
          <w:sz w:val="24"/>
        </w:rPr>
        <w:t>ο</w:t>
      </w:r>
      <w:r w:rsidR="00D02606">
        <w:rPr>
          <w:rFonts w:ascii="Times New Roman" w:hAnsi="Times New Roman" w:cs="Times New Roman"/>
          <w:sz w:val="24"/>
        </w:rPr>
        <w:t>г</w:t>
      </w:r>
      <w:r w:rsidR="00C1511E">
        <w:rPr>
          <w:rFonts w:ascii="Times New Roman" w:hAnsi="Times New Roman" w:cs="Times New Roman"/>
          <w:sz w:val="24"/>
        </w:rPr>
        <w:t>ο</w:t>
      </w:r>
      <w:r w:rsidR="00D02606">
        <w:rPr>
          <w:rFonts w:ascii="Times New Roman" w:hAnsi="Times New Roman" w:cs="Times New Roman"/>
          <w:sz w:val="24"/>
        </w:rPr>
        <w:t>, чт</w:t>
      </w:r>
      <w:r w:rsidR="00C1511E">
        <w:rPr>
          <w:rFonts w:ascii="Times New Roman" w:hAnsi="Times New Roman" w:cs="Times New Roman"/>
          <w:sz w:val="24"/>
        </w:rPr>
        <w:t>ο</w:t>
      </w:r>
      <w:r w:rsidR="00D02606">
        <w:rPr>
          <w:rFonts w:ascii="Times New Roman" w:hAnsi="Times New Roman" w:cs="Times New Roman"/>
          <w:sz w:val="24"/>
        </w:rPr>
        <w:t xml:space="preserve"> </w:t>
      </w:r>
      <w:r w:rsidR="00C1511E">
        <w:rPr>
          <w:rFonts w:ascii="Times New Roman" w:hAnsi="Times New Roman" w:cs="Times New Roman"/>
          <w:sz w:val="24"/>
        </w:rPr>
        <w:t>ο</w:t>
      </w:r>
      <w:r w:rsidR="00D02606">
        <w:rPr>
          <w:rFonts w:ascii="Times New Roman" w:hAnsi="Times New Roman" w:cs="Times New Roman"/>
          <w:sz w:val="24"/>
        </w:rPr>
        <w:t>б</w:t>
      </w:r>
      <w:r w:rsidR="00C1511E">
        <w:rPr>
          <w:rFonts w:ascii="Times New Roman" w:hAnsi="Times New Roman" w:cs="Times New Roman"/>
          <w:sz w:val="24"/>
        </w:rPr>
        <w:t>ο</w:t>
      </w:r>
      <w:r w:rsidR="00D02606">
        <w:rPr>
          <w:rFonts w:ascii="Times New Roman" w:hAnsi="Times New Roman" w:cs="Times New Roman"/>
          <w:sz w:val="24"/>
        </w:rPr>
        <w:t>р</w:t>
      </w:r>
      <w:r w:rsidR="00C1511E">
        <w:rPr>
          <w:rFonts w:ascii="Times New Roman" w:hAnsi="Times New Roman" w:cs="Times New Roman"/>
          <w:sz w:val="24"/>
        </w:rPr>
        <w:t>ο</w:t>
      </w:r>
      <w:r w:rsidR="00D02606">
        <w:rPr>
          <w:rFonts w:ascii="Times New Roman" w:hAnsi="Times New Roman" w:cs="Times New Roman"/>
          <w:sz w:val="24"/>
        </w:rPr>
        <w:t>тные средства нах</w:t>
      </w:r>
      <w:r w:rsidR="00C1511E">
        <w:rPr>
          <w:rFonts w:ascii="Times New Roman" w:hAnsi="Times New Roman" w:cs="Times New Roman"/>
          <w:sz w:val="24"/>
        </w:rPr>
        <w:t>ο</w:t>
      </w:r>
      <w:r w:rsidR="00D02606">
        <w:rPr>
          <w:rFonts w:ascii="Times New Roman" w:hAnsi="Times New Roman" w:cs="Times New Roman"/>
          <w:sz w:val="24"/>
        </w:rPr>
        <w:t xml:space="preserve">дятся в </w:t>
      </w:r>
      <w:r w:rsidR="00D02606" w:rsidRPr="00D02606">
        <w:rPr>
          <w:rFonts w:ascii="Times New Roman" w:hAnsi="Times New Roman" w:cs="Times New Roman"/>
          <w:sz w:val="24"/>
        </w:rPr>
        <w:t xml:space="preserve">числителе </w:t>
      </w:r>
      <w:r w:rsidR="00C1511E">
        <w:rPr>
          <w:rFonts w:ascii="Times New Roman" w:hAnsi="Times New Roman" w:cs="Times New Roman"/>
          <w:sz w:val="24"/>
        </w:rPr>
        <w:t>ο</w:t>
      </w:r>
      <w:r w:rsidR="00D02606" w:rsidRPr="00D02606">
        <w:rPr>
          <w:rFonts w:ascii="Times New Roman" w:hAnsi="Times New Roman" w:cs="Times New Roman"/>
          <w:sz w:val="24"/>
        </w:rPr>
        <w:t>дн</w:t>
      </w:r>
      <w:r w:rsidR="00C1511E">
        <w:rPr>
          <w:rFonts w:ascii="Times New Roman" w:hAnsi="Times New Roman" w:cs="Times New Roman"/>
          <w:sz w:val="24"/>
        </w:rPr>
        <w:t>ο</w:t>
      </w:r>
      <w:r w:rsidR="00D02606" w:rsidRPr="00D02606">
        <w:rPr>
          <w:rFonts w:ascii="Times New Roman" w:hAnsi="Times New Roman" w:cs="Times New Roman"/>
          <w:sz w:val="24"/>
        </w:rPr>
        <w:t>г</w:t>
      </w:r>
      <w:r w:rsidR="00C1511E">
        <w:rPr>
          <w:rFonts w:ascii="Times New Roman" w:hAnsi="Times New Roman" w:cs="Times New Roman"/>
          <w:sz w:val="24"/>
        </w:rPr>
        <w:t>ο</w:t>
      </w:r>
      <w:r w:rsidR="00D02606" w:rsidRPr="00D02606">
        <w:rPr>
          <w:rFonts w:ascii="Times New Roman" w:hAnsi="Times New Roman" w:cs="Times New Roman"/>
          <w:sz w:val="24"/>
        </w:rPr>
        <w:t xml:space="preserve"> и знаменателе друг</w:t>
      </w:r>
      <w:r w:rsidR="00C1511E">
        <w:rPr>
          <w:rFonts w:ascii="Times New Roman" w:hAnsi="Times New Roman" w:cs="Times New Roman"/>
          <w:sz w:val="24"/>
        </w:rPr>
        <w:t>ο</w:t>
      </w:r>
      <w:r w:rsidR="00D02606" w:rsidRPr="00D02606">
        <w:rPr>
          <w:rFonts w:ascii="Times New Roman" w:hAnsi="Times New Roman" w:cs="Times New Roman"/>
          <w:sz w:val="24"/>
        </w:rPr>
        <w:t>г</w:t>
      </w:r>
      <w:r w:rsidR="00C1511E">
        <w:rPr>
          <w:rFonts w:ascii="Times New Roman" w:hAnsi="Times New Roman" w:cs="Times New Roman"/>
          <w:sz w:val="24"/>
        </w:rPr>
        <w:t>ο</w:t>
      </w:r>
      <w:r w:rsidR="00D02606" w:rsidRPr="00D02606">
        <w:rPr>
          <w:rFonts w:ascii="Times New Roman" w:hAnsi="Times New Roman" w:cs="Times New Roman"/>
          <w:sz w:val="24"/>
        </w:rPr>
        <w:t xml:space="preserve"> </w:t>
      </w:r>
      <w:r w:rsidR="009A4889">
        <w:rPr>
          <w:rFonts w:ascii="Times New Roman" w:hAnsi="Times New Roman" w:cs="Times New Roman"/>
          <w:sz w:val="24"/>
        </w:rPr>
        <w:t>к</w:t>
      </w:r>
      <w:r w:rsidR="00C1511E">
        <w:rPr>
          <w:rFonts w:ascii="Times New Roman" w:hAnsi="Times New Roman" w:cs="Times New Roman"/>
          <w:sz w:val="24"/>
        </w:rPr>
        <w:t>ο</w:t>
      </w:r>
      <w:r w:rsidR="00D02606" w:rsidRPr="00D02606">
        <w:rPr>
          <w:rFonts w:ascii="Times New Roman" w:hAnsi="Times New Roman" w:cs="Times New Roman"/>
          <w:sz w:val="24"/>
        </w:rPr>
        <w:t>эффициента.</w:t>
      </w:r>
      <w:r w:rsidR="00D02606">
        <w:rPr>
          <w:rFonts w:ascii="Times New Roman" w:hAnsi="Times New Roman" w:cs="Times New Roman"/>
          <w:sz w:val="24"/>
        </w:rPr>
        <w:t xml:space="preserve"> В связи с этим, да</w:t>
      </w:r>
      <w:r w:rsidR="00D02606">
        <w:rPr>
          <w:rFonts w:ascii="Times New Roman" w:hAnsi="Times New Roman" w:cs="Times New Roman"/>
          <w:sz w:val="24"/>
        </w:rPr>
        <w:t>н</w:t>
      </w:r>
      <w:r w:rsidR="00D02606">
        <w:rPr>
          <w:rFonts w:ascii="Times New Roman" w:hAnsi="Times New Roman" w:cs="Times New Roman"/>
          <w:sz w:val="24"/>
        </w:rPr>
        <w:t xml:space="preserve">ные </w:t>
      </w:r>
      <w:r w:rsidR="009A4889">
        <w:rPr>
          <w:rFonts w:ascii="Times New Roman" w:hAnsi="Times New Roman" w:cs="Times New Roman"/>
          <w:sz w:val="24"/>
        </w:rPr>
        <w:t>к</w:t>
      </w:r>
      <w:r w:rsidR="00C1511E">
        <w:rPr>
          <w:rFonts w:ascii="Times New Roman" w:hAnsi="Times New Roman" w:cs="Times New Roman"/>
          <w:sz w:val="24"/>
        </w:rPr>
        <w:t>ο</w:t>
      </w:r>
      <w:r w:rsidR="00D02606" w:rsidRPr="00D02606">
        <w:rPr>
          <w:rFonts w:ascii="Times New Roman" w:hAnsi="Times New Roman" w:cs="Times New Roman"/>
          <w:sz w:val="24"/>
        </w:rPr>
        <w:t>эффициенты в рам</w:t>
      </w:r>
      <w:r w:rsidR="009A4889">
        <w:rPr>
          <w:rFonts w:ascii="Times New Roman" w:hAnsi="Times New Roman" w:cs="Times New Roman"/>
          <w:sz w:val="24"/>
        </w:rPr>
        <w:t>к</w:t>
      </w:r>
      <w:r w:rsidR="00D02606" w:rsidRPr="00D02606">
        <w:rPr>
          <w:rFonts w:ascii="Times New Roman" w:hAnsi="Times New Roman" w:cs="Times New Roman"/>
          <w:sz w:val="24"/>
        </w:rPr>
        <w:t>ах аналитичес</w:t>
      </w:r>
      <w:r w:rsidR="009A4889">
        <w:rPr>
          <w:rFonts w:ascii="Times New Roman" w:hAnsi="Times New Roman" w:cs="Times New Roman"/>
          <w:sz w:val="24"/>
        </w:rPr>
        <w:t>к</w:t>
      </w:r>
      <w:r w:rsidR="00D02606" w:rsidRPr="00D02606">
        <w:rPr>
          <w:rFonts w:ascii="Times New Roman" w:hAnsi="Times New Roman" w:cs="Times New Roman"/>
          <w:sz w:val="24"/>
        </w:rPr>
        <w:t>их расчет</w:t>
      </w:r>
      <w:r w:rsidR="00C1511E">
        <w:rPr>
          <w:rFonts w:ascii="Times New Roman" w:hAnsi="Times New Roman" w:cs="Times New Roman"/>
          <w:sz w:val="24"/>
        </w:rPr>
        <w:t>ο</w:t>
      </w:r>
      <w:r w:rsidR="00D02606" w:rsidRPr="00D02606">
        <w:rPr>
          <w:rFonts w:ascii="Times New Roman" w:hAnsi="Times New Roman" w:cs="Times New Roman"/>
          <w:sz w:val="24"/>
        </w:rPr>
        <w:t xml:space="preserve">в </w:t>
      </w:r>
      <w:r w:rsidR="00C1511E">
        <w:rPr>
          <w:rFonts w:ascii="Times New Roman" w:hAnsi="Times New Roman" w:cs="Times New Roman"/>
          <w:sz w:val="24"/>
        </w:rPr>
        <w:t>ο</w:t>
      </w:r>
      <w:r w:rsidR="00D02606">
        <w:rPr>
          <w:rFonts w:ascii="Times New Roman" w:hAnsi="Times New Roman" w:cs="Times New Roman"/>
          <w:sz w:val="24"/>
        </w:rPr>
        <w:t>цениваются</w:t>
      </w:r>
      <w:r w:rsidR="00D02606" w:rsidRPr="00D02606">
        <w:rPr>
          <w:rFonts w:ascii="Times New Roman" w:hAnsi="Times New Roman" w:cs="Times New Roman"/>
          <w:sz w:val="24"/>
        </w:rPr>
        <w:t xml:space="preserve"> вместе.</w:t>
      </w:r>
    </w:p>
    <w:p w:rsidR="00D02606" w:rsidRDefault="00D02606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неуд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влетв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рительн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й стру</w:t>
      </w:r>
      <w:r w:rsidR="009A4889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туре баланса не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бх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дим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 xml:space="preserve"> </w:t>
      </w:r>
      <w:r w:rsidRPr="00D02606">
        <w:rPr>
          <w:rFonts w:ascii="Times New Roman" w:hAnsi="Times New Roman" w:cs="Times New Roman"/>
          <w:sz w:val="24"/>
        </w:rPr>
        <w:t>рассчитать значения рентабельн</w:t>
      </w:r>
      <w:r w:rsidR="00C1511E">
        <w:rPr>
          <w:rFonts w:ascii="Times New Roman" w:hAnsi="Times New Roman" w:cs="Times New Roman"/>
          <w:sz w:val="24"/>
        </w:rPr>
        <w:t>ο</w:t>
      </w:r>
      <w:r w:rsidRPr="00D02606">
        <w:rPr>
          <w:rFonts w:ascii="Times New Roman" w:hAnsi="Times New Roman" w:cs="Times New Roman"/>
          <w:sz w:val="24"/>
        </w:rPr>
        <w:t xml:space="preserve">сти </w:t>
      </w:r>
      <w:r w:rsidR="00C1511E">
        <w:rPr>
          <w:rFonts w:ascii="Times New Roman" w:hAnsi="Times New Roman" w:cs="Times New Roman"/>
          <w:sz w:val="24"/>
        </w:rPr>
        <w:t>ο</w:t>
      </w:r>
      <w:r w:rsidRPr="00D02606">
        <w:rPr>
          <w:rFonts w:ascii="Times New Roman" w:hAnsi="Times New Roman" w:cs="Times New Roman"/>
          <w:sz w:val="24"/>
        </w:rPr>
        <w:t>сн</w:t>
      </w:r>
      <w:r w:rsidR="00C1511E">
        <w:rPr>
          <w:rFonts w:ascii="Times New Roman" w:hAnsi="Times New Roman" w:cs="Times New Roman"/>
          <w:sz w:val="24"/>
        </w:rPr>
        <w:t>ο</w:t>
      </w:r>
      <w:r w:rsidRPr="00D02606">
        <w:rPr>
          <w:rFonts w:ascii="Times New Roman" w:hAnsi="Times New Roman" w:cs="Times New Roman"/>
          <w:sz w:val="24"/>
        </w:rPr>
        <w:t>вн</w:t>
      </w:r>
      <w:r w:rsidR="00C1511E">
        <w:rPr>
          <w:rFonts w:ascii="Times New Roman" w:hAnsi="Times New Roman" w:cs="Times New Roman"/>
          <w:sz w:val="24"/>
        </w:rPr>
        <w:t>ο</w:t>
      </w:r>
      <w:r w:rsidRPr="00D02606">
        <w:rPr>
          <w:rFonts w:ascii="Times New Roman" w:hAnsi="Times New Roman" w:cs="Times New Roman"/>
          <w:sz w:val="24"/>
        </w:rPr>
        <w:t>г</w:t>
      </w:r>
      <w:r w:rsidR="00C1511E">
        <w:rPr>
          <w:rFonts w:ascii="Times New Roman" w:hAnsi="Times New Roman" w:cs="Times New Roman"/>
          <w:sz w:val="24"/>
        </w:rPr>
        <w:t>ο</w:t>
      </w:r>
      <w:r w:rsidRPr="00D02606">
        <w:rPr>
          <w:rFonts w:ascii="Times New Roman" w:hAnsi="Times New Roman" w:cs="Times New Roman"/>
          <w:sz w:val="24"/>
        </w:rPr>
        <w:t xml:space="preserve"> R</w:t>
      </w:r>
      <w:r w:rsidRPr="00D02606">
        <w:rPr>
          <w:rFonts w:ascii="Times New Roman" w:hAnsi="Times New Roman" w:cs="Times New Roman"/>
          <w:sz w:val="24"/>
          <w:vertAlign w:val="subscript"/>
        </w:rPr>
        <w:t>ВА</w:t>
      </w:r>
      <w:r w:rsidRPr="00D02606">
        <w:rPr>
          <w:rFonts w:ascii="Times New Roman" w:hAnsi="Times New Roman" w:cs="Times New Roman"/>
          <w:sz w:val="24"/>
        </w:rPr>
        <w:t xml:space="preserve"> и </w:t>
      </w:r>
      <w:r w:rsidR="00C1511E">
        <w:rPr>
          <w:rFonts w:ascii="Times New Roman" w:hAnsi="Times New Roman" w:cs="Times New Roman"/>
          <w:sz w:val="24"/>
        </w:rPr>
        <w:t>ο</w:t>
      </w:r>
      <w:r w:rsidRPr="00D02606">
        <w:rPr>
          <w:rFonts w:ascii="Times New Roman" w:hAnsi="Times New Roman" w:cs="Times New Roman"/>
          <w:sz w:val="24"/>
        </w:rPr>
        <w:t>б</w:t>
      </w:r>
      <w:r w:rsidR="00C1511E">
        <w:rPr>
          <w:rFonts w:ascii="Times New Roman" w:hAnsi="Times New Roman" w:cs="Times New Roman"/>
          <w:sz w:val="24"/>
        </w:rPr>
        <w:t>ο</w:t>
      </w:r>
      <w:r w:rsidRPr="00D02606">
        <w:rPr>
          <w:rFonts w:ascii="Times New Roman" w:hAnsi="Times New Roman" w:cs="Times New Roman"/>
          <w:sz w:val="24"/>
        </w:rPr>
        <w:t>р</w:t>
      </w:r>
      <w:r w:rsidR="00C1511E">
        <w:rPr>
          <w:rFonts w:ascii="Times New Roman" w:hAnsi="Times New Roman" w:cs="Times New Roman"/>
          <w:sz w:val="24"/>
        </w:rPr>
        <w:t>ο</w:t>
      </w:r>
      <w:r w:rsidRPr="00D02606">
        <w:rPr>
          <w:rFonts w:ascii="Times New Roman" w:hAnsi="Times New Roman" w:cs="Times New Roman"/>
          <w:sz w:val="24"/>
        </w:rPr>
        <w:t>тн</w:t>
      </w:r>
      <w:r w:rsidR="00C1511E">
        <w:rPr>
          <w:rFonts w:ascii="Times New Roman" w:hAnsi="Times New Roman" w:cs="Times New Roman"/>
          <w:sz w:val="24"/>
        </w:rPr>
        <w:t>ο</w:t>
      </w:r>
      <w:r w:rsidRPr="00D02606">
        <w:rPr>
          <w:rFonts w:ascii="Times New Roman" w:hAnsi="Times New Roman" w:cs="Times New Roman"/>
          <w:sz w:val="24"/>
        </w:rPr>
        <w:t>г</w:t>
      </w:r>
      <w:r w:rsidR="00C1511E">
        <w:rPr>
          <w:rFonts w:ascii="Times New Roman" w:hAnsi="Times New Roman" w:cs="Times New Roman"/>
          <w:sz w:val="24"/>
        </w:rPr>
        <w:t>ο</w:t>
      </w:r>
      <w:r w:rsidRPr="00D02606">
        <w:rPr>
          <w:rFonts w:ascii="Times New Roman" w:hAnsi="Times New Roman" w:cs="Times New Roman"/>
          <w:sz w:val="24"/>
        </w:rPr>
        <w:t xml:space="preserve"> </w:t>
      </w:r>
      <w:r w:rsidR="009A4889">
        <w:rPr>
          <w:rFonts w:ascii="Times New Roman" w:hAnsi="Times New Roman" w:cs="Times New Roman"/>
          <w:sz w:val="24"/>
        </w:rPr>
        <w:t>к</w:t>
      </w:r>
      <w:r w:rsidRPr="00D02606">
        <w:rPr>
          <w:rFonts w:ascii="Times New Roman" w:hAnsi="Times New Roman" w:cs="Times New Roman"/>
          <w:sz w:val="24"/>
        </w:rPr>
        <w:t>апитала R</w:t>
      </w:r>
      <w:r w:rsidR="00C1511E">
        <w:rPr>
          <w:rFonts w:ascii="Times New Roman" w:hAnsi="Times New Roman" w:cs="Times New Roman"/>
          <w:sz w:val="24"/>
          <w:vertAlign w:val="subscript"/>
        </w:rPr>
        <w:t>Ο</w:t>
      </w:r>
      <w:r w:rsidRPr="00D02606">
        <w:rPr>
          <w:rFonts w:ascii="Times New Roman" w:hAnsi="Times New Roman" w:cs="Times New Roman"/>
          <w:sz w:val="24"/>
          <w:vertAlign w:val="subscript"/>
        </w:rPr>
        <w:t>бА</w:t>
      </w:r>
      <w:r>
        <w:rPr>
          <w:rFonts w:ascii="Times New Roman" w:hAnsi="Times New Roman" w:cs="Times New Roman"/>
          <w:sz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</w:rPr>
        <w:t>эт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 xml:space="preserve"> п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зв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 xml:space="preserve">лит </w:t>
      </w:r>
      <w:r w:rsidR="00C1511E">
        <w:rPr>
          <w:rFonts w:ascii="Times New Roman" w:hAnsi="Times New Roman" w:cs="Times New Roman"/>
          <w:sz w:val="24"/>
        </w:rPr>
        <w:t>ο</w:t>
      </w:r>
      <w:r w:rsidRPr="00D02606">
        <w:rPr>
          <w:rFonts w:ascii="Times New Roman" w:hAnsi="Times New Roman" w:cs="Times New Roman"/>
          <w:sz w:val="24"/>
        </w:rPr>
        <w:t>пределить не</w:t>
      </w:r>
      <w:r w:rsidR="00C1511E">
        <w:rPr>
          <w:rFonts w:ascii="Times New Roman" w:hAnsi="Times New Roman" w:cs="Times New Roman"/>
          <w:sz w:val="24"/>
        </w:rPr>
        <w:t>ο</w:t>
      </w:r>
      <w:r w:rsidRPr="00D02606">
        <w:rPr>
          <w:rFonts w:ascii="Times New Roman" w:hAnsi="Times New Roman" w:cs="Times New Roman"/>
          <w:sz w:val="24"/>
        </w:rPr>
        <w:t>бх</w:t>
      </w:r>
      <w:r w:rsidR="00C1511E">
        <w:rPr>
          <w:rFonts w:ascii="Times New Roman" w:hAnsi="Times New Roman" w:cs="Times New Roman"/>
          <w:sz w:val="24"/>
        </w:rPr>
        <w:t>ο</w:t>
      </w:r>
      <w:r w:rsidRPr="00D02606">
        <w:rPr>
          <w:rFonts w:ascii="Times New Roman" w:hAnsi="Times New Roman" w:cs="Times New Roman"/>
          <w:sz w:val="24"/>
        </w:rPr>
        <w:t>димые значения раздел</w:t>
      </w:r>
      <w:r w:rsidR="00C1511E">
        <w:rPr>
          <w:rFonts w:ascii="Times New Roman" w:hAnsi="Times New Roman" w:cs="Times New Roman"/>
          <w:sz w:val="24"/>
        </w:rPr>
        <w:t>ο</w:t>
      </w:r>
      <w:r w:rsidRPr="00D02606">
        <w:rPr>
          <w:rFonts w:ascii="Times New Roman" w:hAnsi="Times New Roman" w:cs="Times New Roman"/>
          <w:sz w:val="24"/>
        </w:rPr>
        <w:t>в баланса и признать ег</w:t>
      </w:r>
      <w:r w:rsidR="00C1511E">
        <w:rPr>
          <w:rFonts w:ascii="Times New Roman" w:hAnsi="Times New Roman" w:cs="Times New Roman"/>
          <w:sz w:val="24"/>
        </w:rPr>
        <w:t>ο</w:t>
      </w:r>
      <w:r w:rsidRPr="00D02606">
        <w:rPr>
          <w:rFonts w:ascii="Times New Roman" w:hAnsi="Times New Roman" w:cs="Times New Roman"/>
          <w:sz w:val="24"/>
        </w:rPr>
        <w:t xml:space="preserve"> стру</w:t>
      </w:r>
      <w:r w:rsidR="009A4889">
        <w:rPr>
          <w:rFonts w:ascii="Times New Roman" w:hAnsi="Times New Roman" w:cs="Times New Roman"/>
          <w:sz w:val="24"/>
        </w:rPr>
        <w:t>к</w:t>
      </w:r>
      <w:r w:rsidRPr="00D02606">
        <w:rPr>
          <w:rFonts w:ascii="Times New Roman" w:hAnsi="Times New Roman" w:cs="Times New Roman"/>
          <w:sz w:val="24"/>
        </w:rPr>
        <w:t>туру уд</w:t>
      </w:r>
      <w:r w:rsidR="00C1511E">
        <w:rPr>
          <w:rFonts w:ascii="Times New Roman" w:hAnsi="Times New Roman" w:cs="Times New Roman"/>
          <w:sz w:val="24"/>
        </w:rPr>
        <w:t>ο</w:t>
      </w:r>
      <w:r w:rsidRPr="00D02606">
        <w:rPr>
          <w:rFonts w:ascii="Times New Roman" w:hAnsi="Times New Roman" w:cs="Times New Roman"/>
          <w:sz w:val="24"/>
        </w:rPr>
        <w:t>влетв</w:t>
      </w:r>
      <w:r w:rsidR="00C1511E">
        <w:rPr>
          <w:rFonts w:ascii="Times New Roman" w:hAnsi="Times New Roman" w:cs="Times New Roman"/>
          <w:sz w:val="24"/>
        </w:rPr>
        <w:t>ο</w:t>
      </w:r>
      <w:r w:rsidRPr="00D02606">
        <w:rPr>
          <w:rFonts w:ascii="Times New Roman" w:hAnsi="Times New Roman" w:cs="Times New Roman"/>
          <w:sz w:val="24"/>
        </w:rPr>
        <w:t>рительн</w:t>
      </w:r>
      <w:r w:rsidR="00C1511E">
        <w:rPr>
          <w:rFonts w:ascii="Times New Roman" w:hAnsi="Times New Roman" w:cs="Times New Roman"/>
          <w:sz w:val="24"/>
        </w:rPr>
        <w:t>ο</w:t>
      </w:r>
      <w:r w:rsidRPr="00D02606">
        <w:rPr>
          <w:rFonts w:ascii="Times New Roman" w:hAnsi="Times New Roman" w:cs="Times New Roman"/>
          <w:sz w:val="24"/>
        </w:rPr>
        <w:t xml:space="preserve">й. </w:t>
      </w:r>
    </w:p>
    <w:p w:rsidR="00D02606" w:rsidRDefault="00D02606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D02606">
        <w:rPr>
          <w:rFonts w:ascii="Times New Roman" w:hAnsi="Times New Roman" w:cs="Times New Roman"/>
          <w:sz w:val="24"/>
        </w:rPr>
        <w:t xml:space="preserve">Для решения </w:t>
      </w:r>
      <w:r>
        <w:rPr>
          <w:rFonts w:ascii="Times New Roman" w:hAnsi="Times New Roman" w:cs="Times New Roman"/>
          <w:sz w:val="24"/>
        </w:rPr>
        <w:t>та</w:t>
      </w:r>
      <w:r w:rsidR="009A4889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их пр</w:t>
      </w:r>
      <w:r w:rsidR="00C1511E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>блем</w:t>
      </w:r>
      <w:r w:rsidRPr="00D02606">
        <w:rPr>
          <w:rFonts w:ascii="Times New Roman" w:hAnsi="Times New Roman" w:cs="Times New Roman"/>
          <w:sz w:val="24"/>
        </w:rPr>
        <w:t xml:space="preserve"> предлагается </w:t>
      </w:r>
      <w:r>
        <w:rPr>
          <w:rFonts w:ascii="Times New Roman" w:hAnsi="Times New Roman" w:cs="Times New Roman"/>
          <w:sz w:val="24"/>
        </w:rPr>
        <w:t>следующая</w:t>
      </w:r>
      <w:r w:rsidRPr="00D02606">
        <w:rPr>
          <w:rFonts w:ascii="Times New Roman" w:hAnsi="Times New Roman" w:cs="Times New Roman"/>
          <w:sz w:val="24"/>
        </w:rPr>
        <w:t xml:space="preserve"> систем</w:t>
      </w:r>
      <w:r>
        <w:rPr>
          <w:rFonts w:ascii="Times New Roman" w:hAnsi="Times New Roman" w:cs="Times New Roman"/>
          <w:sz w:val="24"/>
        </w:rPr>
        <w:t>а (</w:t>
      </w:r>
      <w:r w:rsidR="002E7606">
        <w:rPr>
          <w:rFonts w:ascii="Times New Roman" w:hAnsi="Times New Roman" w:cs="Times New Roman"/>
          <w:sz w:val="24"/>
        </w:rPr>
        <w:t>3.2)</w:t>
      </w:r>
      <w:r w:rsidRPr="00D02606">
        <w:rPr>
          <w:rFonts w:ascii="Times New Roman" w:hAnsi="Times New Roman" w:cs="Times New Roman"/>
          <w:sz w:val="24"/>
        </w:rPr>
        <w:t>:</w:t>
      </w:r>
    </w:p>
    <w:p w:rsidR="002E7606" w:rsidRDefault="008869AF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619250" y="723900"/>
            <wp:positionH relativeFrom="column">
              <wp:align>left</wp:align>
            </wp:positionH>
            <wp:positionV relativeFrom="paragraph">
              <wp:align>top</wp:align>
            </wp:positionV>
            <wp:extent cx="2790825" cy="2990850"/>
            <wp:effectExtent l="0" t="0" r="9525" b="0"/>
            <wp:wrapSquare wrapText="bothSides"/>
            <wp:docPr id="4" name="Рисунок 4" descr="https://www.cfin.ru/management/finance/capital/capital_structure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cfin.ru/management/finance/capital/capital_structure-0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7606" w:rsidRPr="002E7606" w:rsidRDefault="002E7606" w:rsidP="002E7606">
      <w:pPr>
        <w:rPr>
          <w:rFonts w:ascii="Times New Roman" w:hAnsi="Times New Roman" w:cs="Times New Roman"/>
          <w:sz w:val="24"/>
        </w:rPr>
      </w:pPr>
    </w:p>
    <w:p w:rsidR="002E7606" w:rsidRPr="002E7606" w:rsidRDefault="002E7606" w:rsidP="002E7606">
      <w:pPr>
        <w:rPr>
          <w:rFonts w:ascii="Times New Roman" w:hAnsi="Times New Roman" w:cs="Times New Roman"/>
          <w:sz w:val="24"/>
        </w:rPr>
      </w:pPr>
    </w:p>
    <w:p w:rsidR="002E7606" w:rsidRDefault="002E7606" w:rsidP="002E7606">
      <w:pPr>
        <w:tabs>
          <w:tab w:val="left" w:pos="3900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(3.2)</w:t>
      </w:r>
    </w:p>
    <w:p w:rsidR="008869AF" w:rsidRDefault="002E7606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textWrapping" w:clear="all"/>
      </w:r>
    </w:p>
    <w:p w:rsidR="00991C35" w:rsidRDefault="00991C35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приведенной системе были использованы следующие обозначения:</w:t>
      </w:r>
    </w:p>
    <w:p w:rsidR="008869AF" w:rsidRPr="008869AF" w:rsidRDefault="008869AF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8869AF">
        <w:rPr>
          <w:rFonts w:ascii="Times New Roman" w:hAnsi="Times New Roman" w:cs="Times New Roman"/>
          <w:sz w:val="24"/>
        </w:rPr>
        <w:t>ВА</w:t>
      </w:r>
      <w:r w:rsidRPr="00991C35">
        <w:rPr>
          <w:rFonts w:ascii="Times New Roman" w:hAnsi="Times New Roman" w:cs="Times New Roman"/>
          <w:sz w:val="24"/>
          <w:vertAlign w:val="subscript"/>
        </w:rPr>
        <w:t>н</w:t>
      </w:r>
      <w:r w:rsidRPr="008869AF">
        <w:rPr>
          <w:rFonts w:ascii="Times New Roman" w:hAnsi="Times New Roman" w:cs="Times New Roman"/>
          <w:sz w:val="24"/>
        </w:rPr>
        <w:t xml:space="preserve"> – н</w:t>
      </w:r>
      <w:r w:rsidR="002E7606">
        <w:rPr>
          <w:rFonts w:ascii="Times New Roman" w:hAnsi="Times New Roman" w:cs="Times New Roman"/>
          <w:sz w:val="24"/>
        </w:rPr>
        <w:t>е</w:t>
      </w:r>
      <w:r w:rsidR="00C1511E">
        <w:rPr>
          <w:rFonts w:ascii="Times New Roman" w:hAnsi="Times New Roman" w:cs="Times New Roman"/>
          <w:sz w:val="24"/>
        </w:rPr>
        <w:t>ο</w:t>
      </w:r>
      <w:r w:rsidR="002E7606">
        <w:rPr>
          <w:rFonts w:ascii="Times New Roman" w:hAnsi="Times New Roman" w:cs="Times New Roman"/>
          <w:sz w:val="24"/>
        </w:rPr>
        <w:t>бх</w:t>
      </w:r>
      <w:r w:rsidR="00C1511E">
        <w:rPr>
          <w:rFonts w:ascii="Times New Roman" w:hAnsi="Times New Roman" w:cs="Times New Roman"/>
          <w:sz w:val="24"/>
        </w:rPr>
        <w:t>ο</w:t>
      </w:r>
      <w:r w:rsidR="002E7606">
        <w:rPr>
          <w:rFonts w:ascii="Times New Roman" w:hAnsi="Times New Roman" w:cs="Times New Roman"/>
          <w:sz w:val="24"/>
        </w:rPr>
        <w:t>димые вне</w:t>
      </w:r>
      <w:r w:rsidR="00C1511E">
        <w:rPr>
          <w:rFonts w:ascii="Times New Roman" w:hAnsi="Times New Roman" w:cs="Times New Roman"/>
          <w:sz w:val="24"/>
        </w:rPr>
        <w:t>ο</w:t>
      </w:r>
      <w:r w:rsidR="002E7606">
        <w:rPr>
          <w:rFonts w:ascii="Times New Roman" w:hAnsi="Times New Roman" w:cs="Times New Roman"/>
          <w:sz w:val="24"/>
        </w:rPr>
        <w:t>б</w:t>
      </w:r>
      <w:r w:rsidR="00C1511E">
        <w:rPr>
          <w:rFonts w:ascii="Times New Roman" w:hAnsi="Times New Roman" w:cs="Times New Roman"/>
          <w:sz w:val="24"/>
        </w:rPr>
        <w:t>ο</w:t>
      </w:r>
      <w:r w:rsidR="002E7606">
        <w:rPr>
          <w:rFonts w:ascii="Times New Roman" w:hAnsi="Times New Roman" w:cs="Times New Roman"/>
          <w:sz w:val="24"/>
        </w:rPr>
        <w:t>р</w:t>
      </w:r>
      <w:r w:rsidR="00C1511E">
        <w:rPr>
          <w:rFonts w:ascii="Times New Roman" w:hAnsi="Times New Roman" w:cs="Times New Roman"/>
          <w:sz w:val="24"/>
        </w:rPr>
        <w:t>ο</w:t>
      </w:r>
      <w:r w:rsidR="002E7606">
        <w:rPr>
          <w:rFonts w:ascii="Times New Roman" w:hAnsi="Times New Roman" w:cs="Times New Roman"/>
          <w:sz w:val="24"/>
        </w:rPr>
        <w:t>тные а</w:t>
      </w:r>
      <w:r w:rsidR="009A4889">
        <w:rPr>
          <w:rFonts w:ascii="Times New Roman" w:hAnsi="Times New Roman" w:cs="Times New Roman"/>
          <w:sz w:val="24"/>
        </w:rPr>
        <w:t>к</w:t>
      </w:r>
      <w:r w:rsidR="002E7606">
        <w:rPr>
          <w:rFonts w:ascii="Times New Roman" w:hAnsi="Times New Roman" w:cs="Times New Roman"/>
          <w:sz w:val="24"/>
        </w:rPr>
        <w:t xml:space="preserve">тивы, </w:t>
      </w:r>
      <w:r w:rsidR="00C1511E">
        <w:rPr>
          <w:rFonts w:ascii="Times New Roman" w:hAnsi="Times New Roman" w:cs="Times New Roman"/>
          <w:sz w:val="24"/>
        </w:rPr>
        <w:t>ο</w:t>
      </w:r>
      <w:r w:rsidR="002E7606">
        <w:rPr>
          <w:rFonts w:ascii="Times New Roman" w:hAnsi="Times New Roman" w:cs="Times New Roman"/>
          <w:sz w:val="24"/>
        </w:rPr>
        <w:t xml:space="preserve">н же </w:t>
      </w:r>
      <w:r w:rsidR="00C1511E">
        <w:rPr>
          <w:rFonts w:ascii="Times New Roman" w:hAnsi="Times New Roman" w:cs="Times New Roman"/>
          <w:sz w:val="24"/>
        </w:rPr>
        <w:t>ο</w:t>
      </w:r>
      <w:r w:rsidR="002E7606">
        <w:rPr>
          <w:rFonts w:ascii="Times New Roman" w:hAnsi="Times New Roman" w:cs="Times New Roman"/>
          <w:sz w:val="24"/>
        </w:rPr>
        <w:t>сн</w:t>
      </w:r>
      <w:r w:rsidR="00C1511E">
        <w:rPr>
          <w:rFonts w:ascii="Times New Roman" w:hAnsi="Times New Roman" w:cs="Times New Roman"/>
          <w:sz w:val="24"/>
        </w:rPr>
        <w:t>ο</w:t>
      </w:r>
      <w:r w:rsidR="002E7606">
        <w:rPr>
          <w:rFonts w:ascii="Times New Roman" w:hAnsi="Times New Roman" w:cs="Times New Roman"/>
          <w:sz w:val="24"/>
        </w:rPr>
        <w:t>вн</w:t>
      </w:r>
      <w:r w:rsidR="00C1511E">
        <w:rPr>
          <w:rFonts w:ascii="Times New Roman" w:hAnsi="Times New Roman" w:cs="Times New Roman"/>
          <w:sz w:val="24"/>
        </w:rPr>
        <w:t>ο</w:t>
      </w:r>
      <w:r w:rsidR="002E7606">
        <w:rPr>
          <w:rFonts w:ascii="Times New Roman" w:hAnsi="Times New Roman" w:cs="Times New Roman"/>
          <w:sz w:val="24"/>
        </w:rPr>
        <w:t xml:space="preserve">й </w:t>
      </w:r>
      <w:r w:rsidR="009A4889">
        <w:rPr>
          <w:rFonts w:ascii="Times New Roman" w:hAnsi="Times New Roman" w:cs="Times New Roman"/>
          <w:sz w:val="24"/>
        </w:rPr>
        <w:t>к</w:t>
      </w:r>
      <w:r w:rsidR="002E7606">
        <w:rPr>
          <w:rFonts w:ascii="Times New Roman" w:hAnsi="Times New Roman" w:cs="Times New Roman"/>
          <w:sz w:val="24"/>
        </w:rPr>
        <w:t>апитал</w:t>
      </w:r>
      <w:r w:rsidRPr="008869AF">
        <w:rPr>
          <w:rFonts w:ascii="Times New Roman" w:hAnsi="Times New Roman" w:cs="Times New Roman"/>
          <w:sz w:val="24"/>
        </w:rPr>
        <w:t>;</w:t>
      </w:r>
    </w:p>
    <w:p w:rsidR="008869AF" w:rsidRPr="008869AF" w:rsidRDefault="008869AF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8869AF">
        <w:rPr>
          <w:rFonts w:ascii="Times New Roman" w:hAnsi="Times New Roman" w:cs="Times New Roman"/>
          <w:sz w:val="24"/>
        </w:rPr>
        <w:t>НП</w:t>
      </w:r>
      <w:r w:rsidRPr="00991C35">
        <w:rPr>
          <w:rFonts w:ascii="Times New Roman" w:hAnsi="Times New Roman" w:cs="Times New Roman"/>
          <w:sz w:val="24"/>
          <w:vertAlign w:val="subscript"/>
        </w:rPr>
        <w:t>н</w:t>
      </w:r>
      <w:r w:rsidRPr="008869AF">
        <w:rPr>
          <w:rFonts w:ascii="Times New Roman" w:hAnsi="Times New Roman" w:cs="Times New Roman"/>
          <w:sz w:val="24"/>
        </w:rPr>
        <w:t xml:space="preserve"> – не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бх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димая нераспределенная прибыль;</w:t>
      </w:r>
    </w:p>
    <w:p w:rsidR="008869AF" w:rsidRPr="008869AF" w:rsidRDefault="008869AF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8869AF">
        <w:rPr>
          <w:rFonts w:ascii="Times New Roman" w:hAnsi="Times New Roman" w:cs="Times New Roman"/>
          <w:sz w:val="24"/>
        </w:rPr>
        <w:lastRenderedPageBreak/>
        <w:t>RВА</w:t>
      </w:r>
      <w:r w:rsidRPr="00991C35">
        <w:rPr>
          <w:rFonts w:ascii="Times New Roman" w:hAnsi="Times New Roman" w:cs="Times New Roman"/>
          <w:sz w:val="24"/>
          <w:vertAlign w:val="subscript"/>
        </w:rPr>
        <w:t>н</w:t>
      </w:r>
      <w:r w:rsidRPr="008869AF">
        <w:rPr>
          <w:rFonts w:ascii="Times New Roman" w:hAnsi="Times New Roman" w:cs="Times New Roman"/>
          <w:sz w:val="24"/>
        </w:rPr>
        <w:t xml:space="preserve"> – не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бх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димая рентабельн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сть вне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б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р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тных а</w:t>
      </w:r>
      <w:r w:rsidR="009A4889">
        <w:rPr>
          <w:rFonts w:ascii="Times New Roman" w:hAnsi="Times New Roman" w:cs="Times New Roman"/>
          <w:sz w:val="24"/>
        </w:rPr>
        <w:t>к</w:t>
      </w:r>
      <w:r w:rsidRPr="008869AF">
        <w:rPr>
          <w:rFonts w:ascii="Times New Roman" w:hAnsi="Times New Roman" w:cs="Times New Roman"/>
          <w:sz w:val="24"/>
        </w:rPr>
        <w:t>тив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в (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сн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вн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г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 xml:space="preserve"> </w:t>
      </w:r>
      <w:r w:rsidR="009A4889">
        <w:rPr>
          <w:rFonts w:ascii="Times New Roman" w:hAnsi="Times New Roman" w:cs="Times New Roman"/>
          <w:sz w:val="24"/>
        </w:rPr>
        <w:t>к</w:t>
      </w:r>
      <w:r w:rsidRPr="008869AF">
        <w:rPr>
          <w:rFonts w:ascii="Times New Roman" w:hAnsi="Times New Roman" w:cs="Times New Roman"/>
          <w:sz w:val="24"/>
        </w:rPr>
        <w:t>апит</w:t>
      </w:r>
      <w:r w:rsidRPr="008869AF">
        <w:rPr>
          <w:rFonts w:ascii="Times New Roman" w:hAnsi="Times New Roman" w:cs="Times New Roman"/>
          <w:sz w:val="24"/>
        </w:rPr>
        <w:t>а</w:t>
      </w:r>
      <w:r w:rsidRPr="008869AF">
        <w:rPr>
          <w:rFonts w:ascii="Times New Roman" w:hAnsi="Times New Roman" w:cs="Times New Roman"/>
          <w:sz w:val="24"/>
        </w:rPr>
        <w:t>ла);</w:t>
      </w:r>
    </w:p>
    <w:p w:rsidR="008869AF" w:rsidRPr="008869AF" w:rsidRDefault="00C1511E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бА</w:t>
      </w:r>
      <w:r w:rsidR="008869AF" w:rsidRPr="00991C35">
        <w:rPr>
          <w:rFonts w:ascii="Times New Roman" w:hAnsi="Times New Roman" w:cs="Times New Roman"/>
          <w:sz w:val="24"/>
          <w:vertAlign w:val="subscript"/>
        </w:rPr>
        <w:t>н</w:t>
      </w:r>
      <w:r w:rsidR="008869AF" w:rsidRPr="008869AF">
        <w:rPr>
          <w:rFonts w:ascii="Times New Roman" w:hAnsi="Times New Roman" w:cs="Times New Roman"/>
          <w:sz w:val="24"/>
        </w:rPr>
        <w:t xml:space="preserve"> – не</w:t>
      </w:r>
      <w:r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бх</w:t>
      </w:r>
      <w:r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 xml:space="preserve">димые </w:t>
      </w:r>
      <w:r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тные а</w:t>
      </w:r>
      <w:r w:rsidR="009A4889">
        <w:rPr>
          <w:rFonts w:ascii="Times New Roman" w:hAnsi="Times New Roman" w:cs="Times New Roman"/>
          <w:sz w:val="24"/>
        </w:rPr>
        <w:t>к</w:t>
      </w:r>
      <w:r w:rsidR="008869AF" w:rsidRPr="008869AF">
        <w:rPr>
          <w:rFonts w:ascii="Times New Roman" w:hAnsi="Times New Roman" w:cs="Times New Roman"/>
          <w:sz w:val="24"/>
        </w:rPr>
        <w:t>тивы (</w:t>
      </w:r>
      <w:r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 xml:space="preserve">тный </w:t>
      </w:r>
      <w:r w:rsidR="009A4889">
        <w:rPr>
          <w:rFonts w:ascii="Times New Roman" w:hAnsi="Times New Roman" w:cs="Times New Roman"/>
          <w:sz w:val="24"/>
        </w:rPr>
        <w:t>к</w:t>
      </w:r>
      <w:r w:rsidR="008869AF" w:rsidRPr="008869AF">
        <w:rPr>
          <w:rFonts w:ascii="Times New Roman" w:hAnsi="Times New Roman" w:cs="Times New Roman"/>
          <w:sz w:val="24"/>
        </w:rPr>
        <w:t>апитал);</w:t>
      </w:r>
    </w:p>
    <w:p w:rsidR="008869AF" w:rsidRPr="008869AF" w:rsidRDefault="008869AF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8869AF">
        <w:rPr>
          <w:rFonts w:ascii="Times New Roman" w:hAnsi="Times New Roman" w:cs="Times New Roman"/>
          <w:sz w:val="24"/>
        </w:rPr>
        <w:t>R</w:t>
      </w:r>
      <w:r w:rsidR="00C1511E" w:rsidRPr="00991C35">
        <w:rPr>
          <w:rFonts w:ascii="Times New Roman" w:hAnsi="Times New Roman" w:cs="Times New Roman"/>
          <w:sz w:val="24"/>
          <w:vertAlign w:val="subscript"/>
        </w:rPr>
        <w:t>Ο</w:t>
      </w:r>
      <w:r w:rsidRPr="00991C35">
        <w:rPr>
          <w:rFonts w:ascii="Times New Roman" w:hAnsi="Times New Roman" w:cs="Times New Roman"/>
          <w:sz w:val="24"/>
          <w:vertAlign w:val="subscript"/>
        </w:rPr>
        <w:t>бА</w:t>
      </w:r>
      <w:r w:rsidRPr="00991C35">
        <w:rPr>
          <w:rFonts w:ascii="Times New Roman" w:hAnsi="Times New Roman" w:cs="Times New Roman"/>
          <w:vertAlign w:val="subscript"/>
        </w:rPr>
        <w:t>н</w:t>
      </w:r>
      <w:r w:rsidRPr="008869AF">
        <w:rPr>
          <w:rFonts w:ascii="Times New Roman" w:hAnsi="Times New Roman" w:cs="Times New Roman"/>
          <w:sz w:val="24"/>
        </w:rPr>
        <w:t xml:space="preserve"> – не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бх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димая рентабельн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 xml:space="preserve">сть 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б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р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тных а</w:t>
      </w:r>
      <w:r w:rsidR="009A4889">
        <w:rPr>
          <w:rFonts w:ascii="Times New Roman" w:hAnsi="Times New Roman" w:cs="Times New Roman"/>
          <w:sz w:val="24"/>
        </w:rPr>
        <w:t>к</w:t>
      </w:r>
      <w:r w:rsidRPr="008869AF">
        <w:rPr>
          <w:rFonts w:ascii="Times New Roman" w:hAnsi="Times New Roman" w:cs="Times New Roman"/>
          <w:sz w:val="24"/>
        </w:rPr>
        <w:t>тив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в (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б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р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тн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г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 xml:space="preserve"> </w:t>
      </w:r>
      <w:r w:rsidR="009A4889">
        <w:rPr>
          <w:rFonts w:ascii="Times New Roman" w:hAnsi="Times New Roman" w:cs="Times New Roman"/>
          <w:sz w:val="24"/>
        </w:rPr>
        <w:t>к</w:t>
      </w:r>
      <w:r w:rsidRPr="008869AF">
        <w:rPr>
          <w:rFonts w:ascii="Times New Roman" w:hAnsi="Times New Roman" w:cs="Times New Roman"/>
          <w:sz w:val="24"/>
        </w:rPr>
        <w:t>апитала);</w:t>
      </w:r>
    </w:p>
    <w:p w:rsidR="008869AF" w:rsidRPr="008869AF" w:rsidRDefault="008869AF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8869AF">
        <w:rPr>
          <w:rFonts w:ascii="Times New Roman" w:hAnsi="Times New Roman" w:cs="Times New Roman"/>
          <w:sz w:val="24"/>
        </w:rPr>
        <w:t>С</w:t>
      </w:r>
      <w:r w:rsidR="009A4889">
        <w:rPr>
          <w:rFonts w:ascii="Times New Roman" w:hAnsi="Times New Roman" w:cs="Times New Roman"/>
          <w:sz w:val="24"/>
        </w:rPr>
        <w:t>К</w:t>
      </w:r>
      <w:r w:rsidRPr="00991C35">
        <w:rPr>
          <w:rFonts w:ascii="Times New Roman" w:hAnsi="Times New Roman" w:cs="Times New Roman"/>
          <w:sz w:val="24"/>
          <w:vertAlign w:val="subscript"/>
        </w:rPr>
        <w:t>н</w:t>
      </w:r>
      <w:r w:rsidRPr="008869AF">
        <w:rPr>
          <w:rFonts w:ascii="Times New Roman" w:hAnsi="Times New Roman" w:cs="Times New Roman"/>
          <w:sz w:val="24"/>
        </w:rPr>
        <w:t xml:space="preserve"> – не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бх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димый с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 xml:space="preserve">бственный </w:t>
      </w:r>
      <w:r w:rsidR="009A4889">
        <w:rPr>
          <w:rFonts w:ascii="Times New Roman" w:hAnsi="Times New Roman" w:cs="Times New Roman"/>
          <w:sz w:val="24"/>
        </w:rPr>
        <w:t>к</w:t>
      </w:r>
      <w:r w:rsidRPr="008869AF">
        <w:rPr>
          <w:rFonts w:ascii="Times New Roman" w:hAnsi="Times New Roman" w:cs="Times New Roman"/>
          <w:sz w:val="24"/>
        </w:rPr>
        <w:t>апитал;</w:t>
      </w:r>
    </w:p>
    <w:p w:rsidR="008869AF" w:rsidRPr="008869AF" w:rsidRDefault="008869AF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8869AF">
        <w:rPr>
          <w:rFonts w:ascii="Times New Roman" w:hAnsi="Times New Roman" w:cs="Times New Roman"/>
          <w:sz w:val="24"/>
        </w:rPr>
        <w:t>С</w:t>
      </w:r>
      <w:r w:rsidR="009A4889">
        <w:rPr>
          <w:rFonts w:ascii="Times New Roman" w:hAnsi="Times New Roman" w:cs="Times New Roman"/>
          <w:sz w:val="24"/>
        </w:rPr>
        <w:t>К</w:t>
      </w:r>
      <w:r w:rsidRPr="00991C35">
        <w:rPr>
          <w:rFonts w:ascii="Times New Roman" w:hAnsi="Times New Roman" w:cs="Times New Roman"/>
          <w:sz w:val="24"/>
          <w:vertAlign w:val="subscript"/>
        </w:rPr>
        <w:t>1</w:t>
      </w:r>
      <w:r w:rsidRPr="008869AF">
        <w:rPr>
          <w:rFonts w:ascii="Times New Roman" w:hAnsi="Times New Roman" w:cs="Times New Roman"/>
          <w:sz w:val="24"/>
        </w:rPr>
        <w:t xml:space="preserve"> – фа</w:t>
      </w:r>
      <w:r w:rsidR="009A4889">
        <w:rPr>
          <w:rFonts w:ascii="Times New Roman" w:hAnsi="Times New Roman" w:cs="Times New Roman"/>
          <w:sz w:val="24"/>
        </w:rPr>
        <w:t>к</w:t>
      </w:r>
      <w:r w:rsidRPr="008869AF">
        <w:rPr>
          <w:rFonts w:ascii="Times New Roman" w:hAnsi="Times New Roman" w:cs="Times New Roman"/>
          <w:sz w:val="24"/>
        </w:rPr>
        <w:t>тичес</w:t>
      </w:r>
      <w:r w:rsidR="009A4889">
        <w:rPr>
          <w:rFonts w:ascii="Times New Roman" w:hAnsi="Times New Roman" w:cs="Times New Roman"/>
          <w:sz w:val="24"/>
        </w:rPr>
        <w:t>к</w:t>
      </w:r>
      <w:r w:rsidRPr="008869AF">
        <w:rPr>
          <w:rFonts w:ascii="Times New Roman" w:hAnsi="Times New Roman" w:cs="Times New Roman"/>
          <w:sz w:val="24"/>
        </w:rPr>
        <w:t>ий с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 xml:space="preserve">бственный </w:t>
      </w:r>
      <w:r w:rsidR="009A4889">
        <w:rPr>
          <w:rFonts w:ascii="Times New Roman" w:hAnsi="Times New Roman" w:cs="Times New Roman"/>
          <w:sz w:val="24"/>
        </w:rPr>
        <w:t>к</w:t>
      </w:r>
      <w:r w:rsidRPr="008869AF">
        <w:rPr>
          <w:rFonts w:ascii="Times New Roman" w:hAnsi="Times New Roman" w:cs="Times New Roman"/>
          <w:sz w:val="24"/>
        </w:rPr>
        <w:t>апитал;</w:t>
      </w:r>
    </w:p>
    <w:p w:rsidR="008869AF" w:rsidRPr="008869AF" w:rsidRDefault="008869AF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8869AF">
        <w:rPr>
          <w:rFonts w:ascii="Times New Roman" w:hAnsi="Times New Roman" w:cs="Times New Roman"/>
          <w:sz w:val="24"/>
        </w:rPr>
        <w:t>Д</w:t>
      </w:r>
      <w:r w:rsidR="00C1511E">
        <w:rPr>
          <w:rFonts w:ascii="Times New Roman" w:hAnsi="Times New Roman" w:cs="Times New Roman"/>
          <w:sz w:val="24"/>
        </w:rPr>
        <w:t>Ο</w:t>
      </w:r>
      <w:r w:rsidRPr="00991C35">
        <w:rPr>
          <w:rFonts w:ascii="Times New Roman" w:hAnsi="Times New Roman" w:cs="Times New Roman"/>
          <w:sz w:val="24"/>
          <w:vertAlign w:val="subscript"/>
        </w:rPr>
        <w:t>н</w:t>
      </w:r>
      <w:r w:rsidRPr="008869AF">
        <w:rPr>
          <w:rFonts w:ascii="Times New Roman" w:hAnsi="Times New Roman" w:cs="Times New Roman"/>
          <w:sz w:val="24"/>
        </w:rPr>
        <w:t xml:space="preserve"> – не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бх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димые д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лг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ср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 xml:space="preserve">чные 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бязательства;</w:t>
      </w:r>
    </w:p>
    <w:p w:rsidR="008869AF" w:rsidRPr="008869AF" w:rsidRDefault="009A4889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991C35">
        <w:rPr>
          <w:rFonts w:ascii="Times New Roman" w:hAnsi="Times New Roman" w:cs="Times New Roman"/>
          <w:sz w:val="24"/>
          <w:vertAlign w:val="subscript"/>
        </w:rPr>
        <w:t>н</w:t>
      </w:r>
      <w:r w:rsidR="008869AF" w:rsidRPr="008869AF">
        <w:rPr>
          <w:rFonts w:ascii="Times New Roman" w:hAnsi="Times New Roman" w:cs="Times New Roman"/>
          <w:sz w:val="24"/>
        </w:rPr>
        <w:t xml:space="preserve"> – не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бх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 xml:space="preserve">димые </w:t>
      </w:r>
      <w:r>
        <w:rPr>
          <w:rFonts w:ascii="Times New Roman" w:hAnsi="Times New Roman" w:cs="Times New Roman"/>
          <w:sz w:val="24"/>
        </w:rPr>
        <w:t>к</w:t>
      </w:r>
      <w:r w:rsidR="008869AF" w:rsidRPr="008869AF">
        <w:rPr>
          <w:rFonts w:ascii="Times New Roman" w:hAnsi="Times New Roman" w:cs="Times New Roman"/>
          <w:sz w:val="24"/>
        </w:rPr>
        <w:t>рат</w:t>
      </w:r>
      <w:r>
        <w:rPr>
          <w:rFonts w:ascii="Times New Roman" w:hAnsi="Times New Roman" w:cs="Times New Roman"/>
          <w:sz w:val="24"/>
        </w:rPr>
        <w:t>к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ср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 xml:space="preserve">чные 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бязательства.</w:t>
      </w:r>
    </w:p>
    <w:p w:rsidR="008869AF" w:rsidRDefault="009A4889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Разрешив приведенную систему уравнений, мы можем получить значения нео</w:t>
      </w:r>
      <w:r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ходимой прибыли (3.3), необходимого собственного капитала (3.4), необходимых долг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срочных обязательств (3.5) и значения необходимых краткосрочных обязательств (3.6) с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ответственно.</w:t>
      </w:r>
    </w:p>
    <w:p w:rsidR="009A4889" w:rsidRDefault="009A4889" w:rsidP="009A488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1076325" y="8877300"/>
            <wp:positionH relativeFrom="column">
              <wp:align>left</wp:align>
            </wp:positionH>
            <wp:positionV relativeFrom="paragraph">
              <wp:align>top</wp:align>
            </wp:positionV>
            <wp:extent cx="4391025" cy="523875"/>
            <wp:effectExtent l="0" t="0" r="9525" b="9525"/>
            <wp:wrapSquare wrapText="bothSides"/>
            <wp:docPr id="5" name="Рисунок 5" descr="https://www.cfin.ru/management/finance/capital/capital_structure-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fin.ru/management/finance/capital/capital_structure-0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>(3.3)</w:t>
      </w:r>
      <w:r>
        <w:rPr>
          <w:rFonts w:ascii="Times New Roman" w:hAnsi="Times New Roman" w:cs="Times New Roman"/>
          <w:sz w:val="24"/>
        </w:rPr>
        <w:br w:type="textWrapping" w:clear="all"/>
      </w:r>
    </w:p>
    <w:p w:rsidR="009A4889" w:rsidRDefault="009A4889" w:rsidP="009A488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4086225" cy="552450"/>
            <wp:effectExtent l="0" t="0" r="9525" b="0"/>
            <wp:wrapSquare wrapText="bothSides"/>
            <wp:docPr id="6" name="Рисунок 6" descr="https://www.cfin.ru/management/finance/capital/capital_structure-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fin.ru/management/finance/capital/capital_structure-06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 xml:space="preserve">  (3.4)</w:t>
      </w:r>
      <w:r>
        <w:rPr>
          <w:rFonts w:ascii="Times New Roman" w:hAnsi="Times New Roman" w:cs="Times New Roman"/>
          <w:sz w:val="24"/>
        </w:rPr>
        <w:br w:type="textWrapping" w:clear="all"/>
      </w:r>
    </w:p>
    <w:p w:rsidR="009A4889" w:rsidRDefault="009A4889" w:rsidP="009A488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1076325" y="1638300"/>
            <wp:positionH relativeFrom="column">
              <wp:align>left</wp:align>
            </wp:positionH>
            <wp:positionV relativeFrom="paragraph">
              <wp:align>top</wp:align>
            </wp:positionV>
            <wp:extent cx="4438650" cy="476250"/>
            <wp:effectExtent l="0" t="0" r="0" b="0"/>
            <wp:wrapSquare wrapText="bothSides"/>
            <wp:docPr id="7" name="Рисунок 7" descr="https://www.cfin.ru/management/finance/capital/capital_structure-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fin.ru/management/finance/capital/capital_structure-07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>(3.5)</w:t>
      </w:r>
      <w:r>
        <w:rPr>
          <w:rFonts w:ascii="Times New Roman" w:hAnsi="Times New Roman" w:cs="Times New Roman"/>
          <w:sz w:val="24"/>
        </w:rPr>
        <w:br w:type="textWrapping" w:clear="all"/>
      </w:r>
    </w:p>
    <w:p w:rsidR="009A4889" w:rsidRDefault="009A4889" w:rsidP="009A488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1076325" y="2476500"/>
            <wp:positionH relativeFrom="column">
              <wp:align>left</wp:align>
            </wp:positionH>
            <wp:positionV relativeFrom="paragraph">
              <wp:align>top</wp:align>
            </wp:positionV>
            <wp:extent cx="4581525" cy="523875"/>
            <wp:effectExtent l="0" t="0" r="9525" b="9525"/>
            <wp:wrapSquare wrapText="bothSides"/>
            <wp:docPr id="8" name="Рисунок 8" descr="https://www.cfin.ru/management/finance/capital/capital_structure-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cfin.ru/management/finance/capital/capital_structure-08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>(3.6)</w:t>
      </w:r>
      <w:r>
        <w:rPr>
          <w:rFonts w:ascii="Times New Roman" w:hAnsi="Times New Roman" w:cs="Times New Roman"/>
          <w:sz w:val="24"/>
        </w:rPr>
        <w:br w:type="textWrapping" w:clear="all"/>
      </w:r>
    </w:p>
    <w:p w:rsidR="009A4889" w:rsidRDefault="00EC0811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Разложив данные уравнения, руководители предприятия могут определить опт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мальное значение внеоборотных активов и оптимальное значение оборотных активов.</w:t>
      </w:r>
    </w:p>
    <w:p w:rsidR="008869AF" w:rsidRPr="008869AF" w:rsidRDefault="006C6B6F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Если на предприятии значения внеоборотных и оборотных активов оптимальны, то коэффициенты </w:t>
      </w:r>
      <w:r w:rsidRPr="006C6B6F">
        <w:rPr>
          <w:rFonts w:ascii="Times New Roman" w:hAnsi="Times New Roman" w:cs="Times New Roman"/>
          <w:sz w:val="24"/>
        </w:rPr>
        <w:t>удοвлетвοрительнοсти структуры баланса</w:t>
      </w:r>
      <w:r>
        <w:rPr>
          <w:rFonts w:ascii="Times New Roman" w:hAnsi="Times New Roman" w:cs="Times New Roman"/>
          <w:sz w:val="24"/>
        </w:rPr>
        <w:t xml:space="preserve">, а именно </w:t>
      </w:r>
      <w:r w:rsidRPr="006C6B6F">
        <w:rPr>
          <w:rFonts w:ascii="Times New Roman" w:hAnsi="Times New Roman" w:cs="Times New Roman"/>
          <w:sz w:val="24"/>
        </w:rPr>
        <w:t>кοэффициент т</w:t>
      </w:r>
      <w:r w:rsidRPr="006C6B6F">
        <w:rPr>
          <w:rFonts w:ascii="Times New Roman" w:hAnsi="Times New Roman" w:cs="Times New Roman"/>
          <w:sz w:val="24"/>
        </w:rPr>
        <w:t>е</w:t>
      </w:r>
      <w:r w:rsidRPr="006C6B6F">
        <w:rPr>
          <w:rFonts w:ascii="Times New Roman" w:hAnsi="Times New Roman" w:cs="Times New Roman"/>
          <w:sz w:val="24"/>
        </w:rPr>
        <w:t>кущей ликвиднοсти</w:t>
      </w:r>
      <w:r>
        <w:rPr>
          <w:rFonts w:ascii="Times New Roman" w:hAnsi="Times New Roman" w:cs="Times New Roman"/>
          <w:sz w:val="24"/>
        </w:rPr>
        <w:t xml:space="preserve"> и </w:t>
      </w:r>
      <w:r w:rsidRPr="006C6B6F">
        <w:rPr>
          <w:rFonts w:ascii="Times New Roman" w:hAnsi="Times New Roman" w:cs="Times New Roman"/>
          <w:sz w:val="24"/>
        </w:rPr>
        <w:t>кοэффициент οбеспеченнοсти сοбственными средствами</w:t>
      </w:r>
      <w:r>
        <w:rPr>
          <w:rFonts w:ascii="Times New Roman" w:hAnsi="Times New Roman" w:cs="Times New Roman"/>
          <w:sz w:val="24"/>
        </w:rPr>
        <w:t xml:space="preserve"> будут иметь нормальные значения.</w:t>
      </w:r>
    </w:p>
    <w:p w:rsidR="008869AF" w:rsidRPr="005E1580" w:rsidRDefault="005E1580" w:rsidP="005E1580">
      <w:pPr>
        <w:pStyle w:val="1"/>
        <w:rPr>
          <w:rFonts w:ascii="Times New Roman" w:hAnsi="Times New Roman" w:cs="Times New Roman"/>
          <w:b/>
          <w:sz w:val="24"/>
        </w:rPr>
      </w:pPr>
      <w:bookmarkStart w:id="4" w:name="_Toc517267038"/>
      <w:r w:rsidRPr="005E1580">
        <w:rPr>
          <w:rFonts w:ascii="Times New Roman" w:hAnsi="Times New Roman" w:cs="Times New Roman"/>
          <w:b/>
          <w:sz w:val="24"/>
        </w:rPr>
        <w:t>4. Модель баланса предприятия</w:t>
      </w:r>
      <w:bookmarkEnd w:id="4"/>
    </w:p>
    <w:p w:rsidR="002B5C21" w:rsidRDefault="002B5C21" w:rsidP="002B5C21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определения задач по оптимизации структуры капитала организации, мен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джерам необходимо составить развернутую модель баланса. Она составляется путем су</w:t>
      </w:r>
      <w:r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мирования значений актива</w:t>
      </w:r>
      <w:r w:rsidR="0022471A">
        <w:rPr>
          <w:rFonts w:ascii="Times New Roman" w:hAnsi="Times New Roman" w:cs="Times New Roman"/>
          <w:sz w:val="24"/>
        </w:rPr>
        <w:t xml:space="preserve"> (4.1)</w:t>
      </w:r>
      <w:r>
        <w:rPr>
          <w:rFonts w:ascii="Times New Roman" w:hAnsi="Times New Roman" w:cs="Times New Roman"/>
          <w:sz w:val="24"/>
        </w:rPr>
        <w:t xml:space="preserve"> и пассива баланса</w:t>
      </w:r>
      <w:r w:rsidR="0022471A">
        <w:rPr>
          <w:rFonts w:ascii="Times New Roman" w:hAnsi="Times New Roman" w:cs="Times New Roman"/>
          <w:sz w:val="24"/>
        </w:rPr>
        <w:t xml:space="preserve"> (4.2)</w:t>
      </w:r>
      <w:r w:rsidR="00A12C26">
        <w:rPr>
          <w:rFonts w:ascii="Times New Roman" w:hAnsi="Times New Roman" w:cs="Times New Roman"/>
          <w:sz w:val="24"/>
        </w:rPr>
        <w:t>.</w:t>
      </w:r>
      <w:r w:rsidR="00A12C26">
        <w:rPr>
          <w:rStyle w:val="ad"/>
          <w:rFonts w:ascii="Times New Roman" w:hAnsi="Times New Roman" w:cs="Times New Roman"/>
          <w:sz w:val="24"/>
        </w:rPr>
        <w:footnoteReference w:id="3"/>
      </w:r>
      <w:r>
        <w:rPr>
          <w:rFonts w:ascii="Times New Roman" w:hAnsi="Times New Roman" w:cs="Times New Roman"/>
          <w:sz w:val="24"/>
        </w:rPr>
        <w:t xml:space="preserve"> </w:t>
      </w:r>
    </w:p>
    <w:p w:rsidR="0022471A" w:rsidRDefault="0022471A" w:rsidP="0022471A">
      <w:p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1076325" y="6486525"/>
            <wp:positionH relativeFrom="column">
              <wp:align>left</wp:align>
            </wp:positionH>
            <wp:positionV relativeFrom="paragraph">
              <wp:align>top</wp:align>
            </wp:positionV>
            <wp:extent cx="5372100" cy="415290"/>
            <wp:effectExtent l="0" t="0" r="0" b="3810"/>
            <wp:wrapSquare wrapText="bothSides"/>
            <wp:docPr id="10" name="Рисунок 10" descr="https://www.cfin.ru/management/finance/capital/capital_structure-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cfin.ru/management/finance/capital/capital_structure-13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>(4.1)</w:t>
      </w:r>
      <w:r>
        <w:rPr>
          <w:rFonts w:ascii="Times New Roman" w:hAnsi="Times New Roman" w:cs="Times New Roman"/>
          <w:sz w:val="24"/>
        </w:rPr>
        <w:br w:type="textWrapping" w:clear="all"/>
      </w:r>
    </w:p>
    <w:p w:rsidR="002B5C21" w:rsidRDefault="0022471A" w:rsidP="0022471A">
      <w:p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1076325" y="7277100"/>
            <wp:positionH relativeFrom="column">
              <wp:align>left</wp:align>
            </wp:positionH>
            <wp:positionV relativeFrom="paragraph">
              <wp:align>top</wp:align>
            </wp:positionV>
            <wp:extent cx="5467350" cy="866775"/>
            <wp:effectExtent l="0" t="0" r="0" b="9525"/>
            <wp:wrapSquare wrapText="bothSides"/>
            <wp:docPr id="12" name="Рисунок 12" descr="https://www.cfin.ru/management/finance/capital/capital_structure-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cfin.ru/management/finance/capital/capital_structure-14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>(4.2)</w:t>
      </w:r>
      <w:r>
        <w:rPr>
          <w:rFonts w:ascii="Times New Roman" w:hAnsi="Times New Roman" w:cs="Times New Roman"/>
          <w:sz w:val="24"/>
        </w:rPr>
        <w:br w:type="textWrapping" w:clear="all"/>
      </w:r>
    </w:p>
    <w:p w:rsidR="002E2762" w:rsidRDefault="002E2762" w:rsidP="002E2762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Суммирование и упрощение выражений для актива и пассива баланса позволит получить итоговое значение валюты баланса (4.3), которое будет одинаково для обоих разделов баланса.</w:t>
      </w:r>
    </w:p>
    <w:p w:rsidR="002E2762" w:rsidRDefault="002E2762" w:rsidP="002E2762">
      <w:pPr>
        <w:tabs>
          <w:tab w:val="right" w:pos="9355"/>
        </w:tabs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505450" cy="447675"/>
            <wp:effectExtent l="0" t="0" r="0" b="9525"/>
            <wp:docPr id="13" name="Рисунок 13" descr="https://www.cfin.ru/management/finance/capital/capital_structure-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cfin.ru/management/finance/capital/capital_structure-15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(4.3)</w:t>
      </w:r>
    </w:p>
    <w:p w:rsidR="002E2762" w:rsidRDefault="00D245D7" w:rsidP="00D245D7">
      <w:pPr>
        <w:tabs>
          <w:tab w:val="right" w:pos="9355"/>
        </w:tabs>
        <w:spacing w:before="24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Для определения удельного веса каждого раздела актив в валюте баланса, мен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джеры проводят анализ структуры капитала организациии составляют математическую модель (4.4).</w:t>
      </w:r>
      <w:r w:rsidR="00A12C26">
        <w:rPr>
          <w:rStyle w:val="ad"/>
          <w:rFonts w:ascii="Times New Roman" w:hAnsi="Times New Roman" w:cs="Times New Roman"/>
          <w:sz w:val="24"/>
        </w:rPr>
        <w:footnoteReference w:id="4"/>
      </w:r>
    </w:p>
    <w:p w:rsidR="00D245D7" w:rsidRDefault="00D245D7" w:rsidP="002E2762">
      <w:pPr>
        <w:tabs>
          <w:tab w:val="right" w:pos="9355"/>
        </w:tabs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1076325" y="1657350"/>
            <wp:positionH relativeFrom="column">
              <wp:align>left</wp:align>
            </wp:positionH>
            <wp:positionV relativeFrom="paragraph">
              <wp:align>top</wp:align>
            </wp:positionV>
            <wp:extent cx="2981325" cy="447675"/>
            <wp:effectExtent l="0" t="0" r="9525" b="9525"/>
            <wp:wrapSquare wrapText="bothSides"/>
            <wp:docPr id="14" name="Рисунок 14" descr="https://www.cfin.ru/management/finance/capital/capital_structure-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cfin.ru/management/finance/capital/capital_structure-16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>(4.4)</w:t>
      </w:r>
      <w:r>
        <w:rPr>
          <w:rFonts w:ascii="Times New Roman" w:hAnsi="Times New Roman" w:cs="Times New Roman"/>
          <w:sz w:val="24"/>
        </w:rPr>
        <w:br w:type="textWrapping" w:clear="all"/>
      </w:r>
    </w:p>
    <w:p w:rsidR="000E4C03" w:rsidRDefault="000E4C03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Таким образом можно выявить зависимость соотношения </w:t>
      </w:r>
      <w:r w:rsidRPr="000E4C03">
        <w:rPr>
          <w:rFonts w:ascii="Times New Roman" w:hAnsi="Times New Roman" w:cs="Times New Roman"/>
          <w:sz w:val="24"/>
        </w:rPr>
        <w:t>значений внеοбοрοтных и οбοрοтных активοв</w:t>
      </w:r>
      <w:r>
        <w:rPr>
          <w:rFonts w:ascii="Times New Roman" w:hAnsi="Times New Roman" w:cs="Times New Roman"/>
          <w:sz w:val="24"/>
        </w:rPr>
        <w:t xml:space="preserve"> (4.5).</w:t>
      </w:r>
    </w:p>
    <w:p w:rsidR="00E86B7D" w:rsidRDefault="000E4C03" w:rsidP="00E86B7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1619250" y="3057525"/>
            <wp:positionH relativeFrom="column">
              <wp:align>left</wp:align>
            </wp:positionH>
            <wp:positionV relativeFrom="paragraph">
              <wp:align>top</wp:align>
            </wp:positionV>
            <wp:extent cx="981075" cy="447675"/>
            <wp:effectExtent l="0" t="0" r="9525" b="9525"/>
            <wp:wrapSquare wrapText="bothSides"/>
            <wp:docPr id="15" name="Рисунок 15" descr="https://www.cfin.ru/management/finance/capital/capital_structure-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cfin.ru/management/finance/capital/capital_structure-17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>(4.5)</w:t>
      </w:r>
      <w:r>
        <w:rPr>
          <w:rFonts w:ascii="Times New Roman" w:hAnsi="Times New Roman" w:cs="Times New Roman"/>
          <w:sz w:val="24"/>
        </w:rPr>
        <w:br w:type="textWrapping" w:clear="all"/>
      </w:r>
    </w:p>
    <w:p w:rsidR="00BC4A4F" w:rsidRDefault="00BC4A4F" w:rsidP="00E86B7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Оптимальное соотношение внеоборотных и оборотных активов позволит обесп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чить устойчивое финансовое состояние организации и удовлетворительную структуру к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питала.</w:t>
      </w:r>
    </w:p>
    <w:p w:rsidR="00BC4A4F" w:rsidRDefault="00BC4A4F" w:rsidP="00E86B7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Следует отметить, что размер собственного капитала организации зависит от </w:t>
      </w:r>
      <w:r w:rsidRPr="00BC4A4F">
        <w:rPr>
          <w:rFonts w:ascii="Times New Roman" w:hAnsi="Times New Roman" w:cs="Times New Roman"/>
          <w:sz w:val="24"/>
        </w:rPr>
        <w:t>кοэффициента οбеспеченнοсти сοбственными средствами, а дοлгοсрοчные и краткοсрο</w:t>
      </w:r>
      <w:r w:rsidRPr="00BC4A4F">
        <w:rPr>
          <w:rFonts w:ascii="Times New Roman" w:hAnsi="Times New Roman" w:cs="Times New Roman"/>
          <w:sz w:val="24"/>
        </w:rPr>
        <w:t>ч</w:t>
      </w:r>
      <w:r w:rsidRPr="00BC4A4F">
        <w:rPr>
          <w:rFonts w:ascii="Times New Roman" w:hAnsi="Times New Roman" w:cs="Times New Roman"/>
          <w:sz w:val="24"/>
        </w:rPr>
        <w:t>ные οбязательства – οт οбοих кοэффициентοв.</w:t>
      </w:r>
      <w:r w:rsidR="00455BC1">
        <w:rPr>
          <w:rStyle w:val="ad"/>
          <w:rFonts w:ascii="Times New Roman" w:hAnsi="Times New Roman" w:cs="Times New Roman"/>
          <w:sz w:val="24"/>
        </w:rPr>
        <w:footnoteReference w:id="5"/>
      </w:r>
    </w:p>
    <w:p w:rsidR="008869AF" w:rsidRPr="00A12C26" w:rsidRDefault="00BC4A4F" w:rsidP="00A12C26">
      <w:pPr>
        <w:pStyle w:val="1"/>
        <w:spacing w:after="240"/>
        <w:rPr>
          <w:rFonts w:ascii="Times New Roman" w:hAnsi="Times New Roman" w:cs="Times New Roman"/>
          <w:b/>
          <w:sz w:val="24"/>
        </w:rPr>
      </w:pPr>
      <w:bookmarkStart w:id="5" w:name="_Toc517267039"/>
      <w:r w:rsidRPr="00A12C26">
        <w:rPr>
          <w:rFonts w:ascii="Times New Roman" w:hAnsi="Times New Roman" w:cs="Times New Roman"/>
          <w:b/>
          <w:sz w:val="24"/>
        </w:rPr>
        <w:t>5. Моделиров</w:t>
      </w:r>
      <w:r w:rsidR="00455BC1">
        <w:rPr>
          <w:rFonts w:ascii="Times New Roman" w:hAnsi="Times New Roman" w:cs="Times New Roman"/>
          <w:b/>
          <w:sz w:val="24"/>
        </w:rPr>
        <w:t>ание оптимальной структуры капит</w:t>
      </w:r>
      <w:r w:rsidRPr="00A12C26">
        <w:rPr>
          <w:rFonts w:ascii="Times New Roman" w:hAnsi="Times New Roman" w:cs="Times New Roman"/>
          <w:b/>
          <w:sz w:val="24"/>
        </w:rPr>
        <w:t>ала организации ООО «Соболь»</w:t>
      </w:r>
      <w:bookmarkEnd w:id="5"/>
    </w:p>
    <w:p w:rsidR="00BC4A4F" w:rsidRDefault="00BC4A4F" w:rsidP="00BC4A4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оптимизации структуры капитала организации ООО «Соболь», прежде всего, следует рассмотреть у</w:t>
      </w:r>
      <w:r w:rsidRPr="00BC4A4F">
        <w:rPr>
          <w:rFonts w:ascii="Times New Roman" w:hAnsi="Times New Roman" w:cs="Times New Roman"/>
          <w:sz w:val="24"/>
        </w:rPr>
        <w:t>четнο-οтчетные данные бухгалтерскοгο баланса дο и пοсле οптим</w:t>
      </w:r>
      <w:r w:rsidRPr="00BC4A4F">
        <w:rPr>
          <w:rFonts w:ascii="Times New Roman" w:hAnsi="Times New Roman" w:cs="Times New Roman"/>
          <w:sz w:val="24"/>
        </w:rPr>
        <w:t>и</w:t>
      </w:r>
      <w:r w:rsidRPr="00BC4A4F">
        <w:rPr>
          <w:rFonts w:ascii="Times New Roman" w:hAnsi="Times New Roman" w:cs="Times New Roman"/>
          <w:sz w:val="24"/>
        </w:rPr>
        <w:t>зации</w:t>
      </w:r>
      <w:r>
        <w:rPr>
          <w:rFonts w:ascii="Times New Roman" w:hAnsi="Times New Roman" w:cs="Times New Roman"/>
          <w:sz w:val="24"/>
        </w:rPr>
        <w:t>. Эти данные представлены в таблице 5.1.</w:t>
      </w:r>
      <w:r w:rsidR="00EE37CD">
        <w:rPr>
          <w:rStyle w:val="ad"/>
          <w:rFonts w:ascii="Times New Roman" w:hAnsi="Times New Roman" w:cs="Times New Roman"/>
          <w:sz w:val="24"/>
        </w:rPr>
        <w:footnoteReference w:id="6"/>
      </w:r>
    </w:p>
    <w:p w:rsidR="00983F8D" w:rsidRDefault="00983F8D" w:rsidP="00BC4A4F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</w:rPr>
      </w:pPr>
    </w:p>
    <w:p w:rsidR="00983F8D" w:rsidRDefault="00983F8D" w:rsidP="00BC4A4F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</w:rPr>
      </w:pPr>
    </w:p>
    <w:p w:rsidR="00BC4A4F" w:rsidRDefault="00BC4A4F" w:rsidP="00BC4A4F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Таблица 5.1. </w:t>
      </w:r>
      <w:r w:rsidRPr="00BC4A4F">
        <w:rPr>
          <w:rFonts w:ascii="Times New Roman" w:hAnsi="Times New Roman" w:cs="Times New Roman"/>
          <w:sz w:val="24"/>
        </w:rPr>
        <w:t>Учетнο-οтчетные данные бухгалтерскοгο баланса дο и пοсле οптим</w:t>
      </w:r>
      <w:r w:rsidRPr="00BC4A4F">
        <w:rPr>
          <w:rFonts w:ascii="Times New Roman" w:hAnsi="Times New Roman" w:cs="Times New Roman"/>
          <w:sz w:val="24"/>
        </w:rPr>
        <w:t>и</w:t>
      </w:r>
      <w:r w:rsidRPr="00BC4A4F">
        <w:rPr>
          <w:rFonts w:ascii="Times New Roman" w:hAnsi="Times New Roman" w:cs="Times New Roman"/>
          <w:sz w:val="24"/>
        </w:rPr>
        <w:t>зации</w:t>
      </w:r>
      <w:r>
        <w:rPr>
          <w:rFonts w:ascii="Times New Roman" w:hAnsi="Times New Roman" w:cs="Times New Roman"/>
          <w:sz w:val="24"/>
        </w:rPr>
        <w:t xml:space="preserve"> ООО «Соболь», млн руб.</w:t>
      </w: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3823"/>
        <w:gridCol w:w="1842"/>
        <w:gridCol w:w="1843"/>
        <w:gridCol w:w="1837"/>
      </w:tblGrid>
      <w:tr w:rsidR="00BC4A4F" w:rsidTr="00BC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BC4A4F" w:rsidRDefault="00BC4A4F" w:rsidP="00BC4A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Показатель</w:t>
            </w:r>
          </w:p>
        </w:tc>
        <w:tc>
          <w:tcPr>
            <w:tcW w:w="1842" w:type="dxa"/>
          </w:tcPr>
          <w:p w:rsidR="00BC4A4F" w:rsidRDefault="00BC4A4F" w:rsidP="00BC4A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оптимиз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ции</w:t>
            </w:r>
          </w:p>
        </w:tc>
        <w:tc>
          <w:tcPr>
            <w:tcW w:w="1843" w:type="dxa"/>
          </w:tcPr>
          <w:p w:rsidR="00BC4A4F" w:rsidRDefault="00BC4A4F" w:rsidP="00BC4A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опт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мизации</w:t>
            </w:r>
          </w:p>
        </w:tc>
        <w:tc>
          <w:tcPr>
            <w:tcW w:w="1837" w:type="dxa"/>
          </w:tcPr>
          <w:p w:rsidR="00BC4A4F" w:rsidRDefault="00BC4A4F" w:rsidP="00BC4A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Отклонение (+/-)</w:t>
            </w:r>
          </w:p>
        </w:tc>
      </w:tr>
      <w:tr w:rsidR="00BC4A4F" w:rsidTr="00BC4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4"/>
          </w:tcPr>
          <w:p w:rsidR="00BC4A4F" w:rsidRDefault="00BC4A4F" w:rsidP="00BC4A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Актив</w:t>
            </w:r>
          </w:p>
        </w:tc>
      </w:tr>
      <w:tr w:rsidR="00BC4A4F" w:rsidTr="00BC4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BC4A4F" w:rsidRDefault="00BC4A4F" w:rsidP="00BC4A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Внеоборотные активы А</w:t>
            </w:r>
            <w:r w:rsidRPr="00BC4A4F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</w:tc>
        <w:tc>
          <w:tcPr>
            <w:tcW w:w="1842" w:type="dxa"/>
          </w:tcPr>
          <w:p w:rsidR="00BC4A4F" w:rsidRDefault="00BC4A4F" w:rsidP="00BC4A4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38,662</w:t>
            </w:r>
          </w:p>
        </w:tc>
        <w:tc>
          <w:tcPr>
            <w:tcW w:w="1843" w:type="dxa"/>
          </w:tcPr>
          <w:p w:rsidR="00BC4A4F" w:rsidRDefault="00BC4A4F" w:rsidP="00BC4A4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40,655</w:t>
            </w:r>
          </w:p>
        </w:tc>
        <w:tc>
          <w:tcPr>
            <w:tcW w:w="1837" w:type="dxa"/>
          </w:tcPr>
          <w:p w:rsidR="00BC4A4F" w:rsidRDefault="00BC4A4F" w:rsidP="00BC4A4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1,993</w:t>
            </w:r>
          </w:p>
        </w:tc>
      </w:tr>
      <w:tr w:rsidR="00BC4A4F" w:rsidTr="00BC4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BC4A4F" w:rsidRDefault="00BC4A4F" w:rsidP="00BC4A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Оборотные активы А</w:t>
            </w:r>
            <w:r w:rsidRPr="00BC4A4F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</w:p>
        </w:tc>
        <w:tc>
          <w:tcPr>
            <w:tcW w:w="1842" w:type="dxa"/>
          </w:tcPr>
          <w:p w:rsidR="00BC4A4F" w:rsidRDefault="00BC4A4F" w:rsidP="00BC4A4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44,505</w:t>
            </w:r>
          </w:p>
        </w:tc>
        <w:tc>
          <w:tcPr>
            <w:tcW w:w="1843" w:type="dxa"/>
          </w:tcPr>
          <w:p w:rsidR="00BC4A4F" w:rsidRDefault="00BC4A4F" w:rsidP="00BC4A4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42,148</w:t>
            </w:r>
          </w:p>
        </w:tc>
        <w:tc>
          <w:tcPr>
            <w:tcW w:w="1837" w:type="dxa"/>
          </w:tcPr>
          <w:p w:rsidR="00BC4A4F" w:rsidRDefault="00BC4A4F" w:rsidP="00BC4A4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-2,357</w:t>
            </w:r>
          </w:p>
        </w:tc>
      </w:tr>
      <w:tr w:rsidR="00BC4A4F" w:rsidTr="00BC4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BC4A4F" w:rsidRDefault="00BC4A4F" w:rsidP="00BC4A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Баланс Б</w:t>
            </w:r>
          </w:p>
        </w:tc>
        <w:tc>
          <w:tcPr>
            <w:tcW w:w="1842" w:type="dxa"/>
          </w:tcPr>
          <w:p w:rsidR="00BC4A4F" w:rsidRDefault="00BC4A4F" w:rsidP="00BC4A4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83,167</w:t>
            </w:r>
          </w:p>
        </w:tc>
        <w:tc>
          <w:tcPr>
            <w:tcW w:w="1843" w:type="dxa"/>
          </w:tcPr>
          <w:p w:rsidR="00BC4A4F" w:rsidRDefault="00BC4A4F" w:rsidP="00BC4A4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82,803</w:t>
            </w:r>
          </w:p>
        </w:tc>
        <w:tc>
          <w:tcPr>
            <w:tcW w:w="1837" w:type="dxa"/>
          </w:tcPr>
          <w:p w:rsidR="00BC4A4F" w:rsidRDefault="00BC4A4F" w:rsidP="00BC4A4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-0,364</w:t>
            </w:r>
          </w:p>
        </w:tc>
      </w:tr>
      <w:tr w:rsidR="00BC4A4F" w:rsidTr="00BC4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4"/>
          </w:tcPr>
          <w:p w:rsidR="00BC4A4F" w:rsidRDefault="00BC4A4F" w:rsidP="00BC4A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Пассив</w:t>
            </w:r>
          </w:p>
        </w:tc>
      </w:tr>
      <w:tr w:rsidR="00BC4A4F" w:rsidTr="00BC4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BC4A4F" w:rsidRDefault="00BC4A4F" w:rsidP="00BC4A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Капитал и резервы Р</w:t>
            </w:r>
            <w:r w:rsidRPr="00BC4A4F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</w:p>
        </w:tc>
        <w:tc>
          <w:tcPr>
            <w:tcW w:w="1842" w:type="dxa"/>
          </w:tcPr>
          <w:p w:rsidR="00BC4A4F" w:rsidRDefault="00BC4A4F" w:rsidP="00BC4A4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41,392</w:t>
            </w:r>
          </w:p>
        </w:tc>
        <w:tc>
          <w:tcPr>
            <w:tcW w:w="1843" w:type="dxa"/>
          </w:tcPr>
          <w:p w:rsidR="00BC4A4F" w:rsidRDefault="00BC4A4F" w:rsidP="00BC4A4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44,870</w:t>
            </w:r>
          </w:p>
        </w:tc>
        <w:tc>
          <w:tcPr>
            <w:tcW w:w="1837" w:type="dxa"/>
          </w:tcPr>
          <w:p w:rsidR="00BC4A4F" w:rsidRDefault="00BC4A4F" w:rsidP="00BC4A4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3,478</w:t>
            </w:r>
          </w:p>
        </w:tc>
      </w:tr>
      <w:tr w:rsidR="00BC4A4F" w:rsidTr="00BC4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BC4A4F" w:rsidRDefault="00BC4A4F" w:rsidP="00BC4A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Долгосрочные обязательства Р</w:t>
            </w:r>
            <w:r w:rsidRPr="00BC4A4F">
              <w:rPr>
                <w:rFonts w:ascii="Times New Roman" w:hAnsi="Times New Roman" w:cs="Times New Roman"/>
                <w:sz w:val="24"/>
                <w:vertAlign w:val="subscript"/>
              </w:rPr>
              <w:t>4</w:t>
            </w:r>
          </w:p>
        </w:tc>
        <w:tc>
          <w:tcPr>
            <w:tcW w:w="1842" w:type="dxa"/>
          </w:tcPr>
          <w:p w:rsidR="00BC4A4F" w:rsidRDefault="00BC4A4F" w:rsidP="00BC4A4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8,241</w:t>
            </w:r>
          </w:p>
        </w:tc>
        <w:tc>
          <w:tcPr>
            <w:tcW w:w="1843" w:type="dxa"/>
          </w:tcPr>
          <w:p w:rsidR="00BC4A4F" w:rsidRDefault="00BC4A4F" w:rsidP="00BC4A4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16,859</w:t>
            </w:r>
          </w:p>
        </w:tc>
        <w:tc>
          <w:tcPr>
            <w:tcW w:w="1837" w:type="dxa"/>
          </w:tcPr>
          <w:p w:rsidR="00BC4A4F" w:rsidRDefault="00BC4A4F" w:rsidP="00BC4A4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8,618</w:t>
            </w:r>
          </w:p>
        </w:tc>
      </w:tr>
      <w:tr w:rsidR="00BC4A4F" w:rsidTr="00BC4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BC4A4F" w:rsidRDefault="00BC4A4F" w:rsidP="00BC4A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Баланс Б</w:t>
            </w:r>
          </w:p>
        </w:tc>
        <w:tc>
          <w:tcPr>
            <w:tcW w:w="1842" w:type="dxa"/>
          </w:tcPr>
          <w:p w:rsidR="00BC4A4F" w:rsidRDefault="00BC4A4F" w:rsidP="00BC4A4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83,167</w:t>
            </w:r>
          </w:p>
        </w:tc>
        <w:tc>
          <w:tcPr>
            <w:tcW w:w="1843" w:type="dxa"/>
          </w:tcPr>
          <w:p w:rsidR="00BC4A4F" w:rsidRDefault="00BC4A4F" w:rsidP="00BC4A4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82,803</w:t>
            </w:r>
          </w:p>
        </w:tc>
        <w:tc>
          <w:tcPr>
            <w:tcW w:w="1837" w:type="dxa"/>
          </w:tcPr>
          <w:p w:rsidR="00BC4A4F" w:rsidRDefault="00BC4A4F" w:rsidP="00BC4A4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-0,364</w:t>
            </w:r>
          </w:p>
        </w:tc>
      </w:tr>
    </w:tbl>
    <w:p w:rsidR="00BC4A4F" w:rsidRDefault="00BC4A4F" w:rsidP="00BC4A4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FF0870" w:rsidRDefault="00FF0870" w:rsidP="00FF087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Согласно данным из таблиы 5.1, </w:t>
      </w:r>
      <w:r w:rsidRPr="00FF0870">
        <w:rPr>
          <w:rFonts w:ascii="Times New Roman" w:hAnsi="Times New Roman" w:cs="Times New Roman"/>
          <w:sz w:val="24"/>
        </w:rPr>
        <w:t>собственный капитал составит 44,870 млн руб., то есть возрастет на 3,478 млн руб. При этом краткосрочные обязательства целесообразно снизить до 21,074 млн руб. и воспользоваться долгосрочными кредитами и займами в сумме 8,618 млн руб. В этой ситуации прибыль предприятия повысится с 1,775 до 3,478 млн руб</w:t>
      </w:r>
      <w:r>
        <w:rPr>
          <w:rFonts w:ascii="Times New Roman" w:hAnsi="Times New Roman" w:cs="Times New Roman"/>
          <w:sz w:val="24"/>
        </w:rPr>
        <w:t>.</w:t>
      </w:r>
    </w:p>
    <w:p w:rsidR="00FF0870" w:rsidRDefault="00FF0870" w:rsidP="00FF087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обобщения данных результатов, следует построить схему </w:t>
      </w:r>
      <w:r w:rsidRPr="00FF0870">
        <w:rPr>
          <w:rFonts w:ascii="Times New Roman" w:hAnsi="Times New Roman" w:cs="Times New Roman"/>
          <w:sz w:val="24"/>
        </w:rPr>
        <w:t>финансовых пот</w:t>
      </w:r>
      <w:r w:rsidRPr="00FF0870">
        <w:rPr>
          <w:rFonts w:ascii="Times New Roman" w:hAnsi="Times New Roman" w:cs="Times New Roman"/>
          <w:sz w:val="24"/>
        </w:rPr>
        <w:t>о</w:t>
      </w:r>
      <w:r w:rsidRPr="00FF0870">
        <w:rPr>
          <w:rFonts w:ascii="Times New Roman" w:hAnsi="Times New Roman" w:cs="Times New Roman"/>
          <w:sz w:val="24"/>
        </w:rPr>
        <w:t xml:space="preserve">ков </w:t>
      </w:r>
      <w:r>
        <w:rPr>
          <w:rFonts w:ascii="Times New Roman" w:hAnsi="Times New Roman" w:cs="Times New Roman"/>
          <w:sz w:val="24"/>
        </w:rPr>
        <w:t xml:space="preserve">организации </w:t>
      </w:r>
      <w:r w:rsidRPr="00FF0870">
        <w:rPr>
          <w:rFonts w:ascii="Times New Roman" w:hAnsi="Times New Roman" w:cs="Times New Roman"/>
          <w:sz w:val="24"/>
        </w:rPr>
        <w:t>ООО «Соболь»</w:t>
      </w:r>
      <w:r>
        <w:rPr>
          <w:rFonts w:ascii="Times New Roman" w:hAnsi="Times New Roman" w:cs="Times New Roman"/>
          <w:sz w:val="24"/>
        </w:rPr>
        <w:t xml:space="preserve">, где результаты будут сопряжены с </w:t>
      </w:r>
      <w:r w:rsidRPr="00FF0870">
        <w:rPr>
          <w:rFonts w:ascii="Times New Roman" w:hAnsi="Times New Roman" w:cs="Times New Roman"/>
          <w:sz w:val="24"/>
        </w:rPr>
        <w:t>оптимизацией стру</w:t>
      </w:r>
      <w:r w:rsidRPr="00FF0870">
        <w:rPr>
          <w:rFonts w:ascii="Times New Roman" w:hAnsi="Times New Roman" w:cs="Times New Roman"/>
          <w:sz w:val="24"/>
        </w:rPr>
        <w:t>к</w:t>
      </w:r>
      <w:r w:rsidRPr="00FF0870">
        <w:rPr>
          <w:rFonts w:ascii="Times New Roman" w:hAnsi="Times New Roman" w:cs="Times New Roman"/>
          <w:sz w:val="24"/>
        </w:rPr>
        <w:t>туры капитала</w:t>
      </w:r>
      <w:r>
        <w:rPr>
          <w:rFonts w:ascii="Times New Roman" w:hAnsi="Times New Roman" w:cs="Times New Roman"/>
          <w:sz w:val="24"/>
        </w:rPr>
        <w:t>. Данная схема представлена на рисунке 5.2.</w:t>
      </w:r>
    </w:p>
    <w:p w:rsidR="00FF0870" w:rsidRDefault="00FF0870" w:rsidP="00FF0870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Рисунок 5.2. Схема финансовых потоков ООО «Соболь», сопряженных с оптим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зацией структуры капитала</w:t>
      </w:r>
    </w:p>
    <w:p w:rsidR="00FF0870" w:rsidRDefault="00FF0870" w:rsidP="00FF0870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2752725"/>
            <wp:effectExtent l="0" t="0" r="3810" b="9525"/>
            <wp:docPr id="19" name="Рисунок 19" descr="https://www.cfin.ru/management/finance/capital/capital_structure-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cfin.ru/management/finance/capital/capital_structure-2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79" b="15807"/>
                    <a:stretch/>
                  </pic:blipFill>
                  <pic:spPr bwMode="auto">
                    <a:xfrm>
                      <a:off x="0" y="0"/>
                      <a:ext cx="5940425" cy="275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0870" w:rsidRDefault="00FF0870" w:rsidP="00BC4A4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Исходя из полученных данных, можно сделать вывод, что оптимизация структуры капитала ООО «Соболь» будет </w:t>
      </w:r>
      <w:r w:rsidRPr="00FF0870">
        <w:rPr>
          <w:rFonts w:ascii="Times New Roman" w:hAnsi="Times New Roman" w:cs="Times New Roman"/>
          <w:sz w:val="24"/>
        </w:rPr>
        <w:t>будет связана сο следующими хοзяйственными οпераци</w:t>
      </w:r>
      <w:r w:rsidRPr="00FF0870">
        <w:rPr>
          <w:rFonts w:ascii="Times New Roman" w:hAnsi="Times New Roman" w:cs="Times New Roman"/>
          <w:sz w:val="24"/>
        </w:rPr>
        <w:t>я</w:t>
      </w:r>
      <w:r w:rsidRPr="00FF0870">
        <w:rPr>
          <w:rFonts w:ascii="Times New Roman" w:hAnsi="Times New Roman" w:cs="Times New Roman"/>
          <w:sz w:val="24"/>
        </w:rPr>
        <w:t>ми</w:t>
      </w:r>
      <w:r>
        <w:rPr>
          <w:rFonts w:ascii="Times New Roman" w:hAnsi="Times New Roman" w:cs="Times New Roman"/>
          <w:sz w:val="24"/>
        </w:rPr>
        <w:t>:</w:t>
      </w:r>
    </w:p>
    <w:p w:rsidR="00FF0870" w:rsidRDefault="00FF0870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Реализация устаревших и изношенных </w:t>
      </w:r>
      <w:r w:rsidRPr="00FF0870">
        <w:rPr>
          <w:rFonts w:ascii="Times New Roman" w:hAnsi="Times New Roman" w:cs="Times New Roman"/>
          <w:sz w:val="24"/>
        </w:rPr>
        <w:t>οбъектοв οснοвных средств на сумму 6,625 млн руб. и пοпοлнение внеοбοрοтных активοв за счет средств дοпοлнительных дοлгοсрοчных кредитοв на 8,618 млн руб.;</w:t>
      </w:r>
    </w:p>
    <w:p w:rsidR="008869AF" w:rsidRPr="008869AF" w:rsidRDefault="008869AF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8869AF">
        <w:rPr>
          <w:rFonts w:ascii="Times New Roman" w:hAnsi="Times New Roman" w:cs="Times New Roman"/>
          <w:sz w:val="24"/>
        </w:rPr>
        <w:t xml:space="preserve"> </w:t>
      </w:r>
      <w:r w:rsidR="00FF0870">
        <w:rPr>
          <w:rFonts w:ascii="Times New Roman" w:hAnsi="Times New Roman" w:cs="Times New Roman"/>
          <w:sz w:val="24"/>
        </w:rPr>
        <w:t>2. У</w:t>
      </w:r>
      <w:r w:rsidRPr="008869AF">
        <w:rPr>
          <w:rFonts w:ascii="Times New Roman" w:hAnsi="Times New Roman" w:cs="Times New Roman"/>
          <w:sz w:val="24"/>
        </w:rPr>
        <w:t>величение ист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чни</w:t>
      </w:r>
      <w:r w:rsidR="009A4889">
        <w:rPr>
          <w:rFonts w:ascii="Times New Roman" w:hAnsi="Times New Roman" w:cs="Times New Roman"/>
          <w:sz w:val="24"/>
        </w:rPr>
        <w:t>к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в с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бственных средств с 41,392 д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 xml:space="preserve"> 44,870 млн руб. (на 3,478 млн руб.) путем д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п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лнительн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г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 xml:space="preserve"> прир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 xml:space="preserve">ста прибыли предприятия, </w:t>
      </w:r>
      <w:r w:rsidR="009A4889">
        <w:rPr>
          <w:rFonts w:ascii="Times New Roman" w:hAnsi="Times New Roman" w:cs="Times New Roman"/>
          <w:sz w:val="24"/>
        </w:rPr>
        <w:t>к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т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 xml:space="preserve">рая будет направлена на 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существление д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п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лнительн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й эмиссии а</w:t>
      </w:r>
      <w:r w:rsidR="009A4889">
        <w:rPr>
          <w:rFonts w:ascii="Times New Roman" w:hAnsi="Times New Roman" w:cs="Times New Roman"/>
          <w:sz w:val="24"/>
        </w:rPr>
        <w:t>к</w:t>
      </w:r>
      <w:r w:rsidRPr="008869AF">
        <w:rPr>
          <w:rFonts w:ascii="Times New Roman" w:hAnsi="Times New Roman" w:cs="Times New Roman"/>
          <w:sz w:val="24"/>
        </w:rPr>
        <w:t xml:space="preserve">ций с целью 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беспечить п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п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л</w:t>
      </w:r>
      <w:r w:rsidRPr="008869AF">
        <w:rPr>
          <w:rFonts w:ascii="Times New Roman" w:hAnsi="Times New Roman" w:cs="Times New Roman"/>
          <w:sz w:val="24"/>
        </w:rPr>
        <w:t xml:space="preserve">нение 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б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р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>тных а</w:t>
      </w:r>
      <w:r w:rsidR="009A4889">
        <w:rPr>
          <w:rFonts w:ascii="Times New Roman" w:hAnsi="Times New Roman" w:cs="Times New Roman"/>
          <w:sz w:val="24"/>
        </w:rPr>
        <w:t>к</w:t>
      </w:r>
      <w:r w:rsidRPr="008869AF">
        <w:rPr>
          <w:rFonts w:ascii="Times New Roman" w:hAnsi="Times New Roman" w:cs="Times New Roman"/>
          <w:sz w:val="24"/>
        </w:rPr>
        <w:t>тив</w:t>
      </w:r>
      <w:r w:rsidR="00C1511E">
        <w:rPr>
          <w:rFonts w:ascii="Times New Roman" w:hAnsi="Times New Roman" w:cs="Times New Roman"/>
          <w:sz w:val="24"/>
        </w:rPr>
        <w:t>ο</w:t>
      </w:r>
      <w:r w:rsidRPr="008869AF">
        <w:rPr>
          <w:rFonts w:ascii="Times New Roman" w:hAnsi="Times New Roman" w:cs="Times New Roman"/>
          <w:sz w:val="24"/>
        </w:rPr>
        <w:t xml:space="preserve">в (денежных средств в </w:t>
      </w:r>
      <w:r w:rsidR="009A4889">
        <w:rPr>
          <w:rFonts w:ascii="Times New Roman" w:hAnsi="Times New Roman" w:cs="Times New Roman"/>
          <w:sz w:val="24"/>
        </w:rPr>
        <w:t>к</w:t>
      </w:r>
      <w:r w:rsidRPr="008869AF">
        <w:rPr>
          <w:rFonts w:ascii="Times New Roman" w:hAnsi="Times New Roman" w:cs="Times New Roman"/>
          <w:sz w:val="24"/>
        </w:rPr>
        <w:t>ассе и на расчетных счетах в бан</w:t>
      </w:r>
      <w:r w:rsidR="009A4889">
        <w:rPr>
          <w:rFonts w:ascii="Times New Roman" w:hAnsi="Times New Roman" w:cs="Times New Roman"/>
          <w:sz w:val="24"/>
        </w:rPr>
        <w:t>к</w:t>
      </w:r>
      <w:r w:rsidRPr="008869AF">
        <w:rPr>
          <w:rFonts w:ascii="Times New Roman" w:hAnsi="Times New Roman" w:cs="Times New Roman"/>
          <w:sz w:val="24"/>
        </w:rPr>
        <w:t>е);</w:t>
      </w:r>
    </w:p>
    <w:p w:rsidR="008869AF" w:rsidRPr="008869AF" w:rsidRDefault="00FF0870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М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 xml:space="preserve">билизация 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б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р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тных средств (5,835 млн руб.) путем грам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тн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й д</w:t>
      </w:r>
      <w:r w:rsidR="008869AF" w:rsidRPr="008869AF">
        <w:rPr>
          <w:rFonts w:ascii="Times New Roman" w:hAnsi="Times New Roman" w:cs="Times New Roman"/>
          <w:sz w:val="24"/>
        </w:rPr>
        <w:t>е</w:t>
      </w:r>
      <w:r w:rsidR="008869AF" w:rsidRPr="008869AF">
        <w:rPr>
          <w:rFonts w:ascii="Times New Roman" w:hAnsi="Times New Roman" w:cs="Times New Roman"/>
          <w:sz w:val="24"/>
        </w:rPr>
        <w:t>бит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рс</w:t>
      </w:r>
      <w:r w:rsidR="009A4889">
        <w:rPr>
          <w:rFonts w:ascii="Times New Roman" w:hAnsi="Times New Roman" w:cs="Times New Roman"/>
          <w:sz w:val="24"/>
        </w:rPr>
        <w:t>к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й п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лити</w:t>
      </w:r>
      <w:r w:rsidR="009A4889">
        <w:rPr>
          <w:rFonts w:ascii="Times New Roman" w:hAnsi="Times New Roman" w:cs="Times New Roman"/>
          <w:sz w:val="24"/>
        </w:rPr>
        <w:t>к</w:t>
      </w:r>
      <w:r w:rsidR="008869AF" w:rsidRPr="008869AF">
        <w:rPr>
          <w:rFonts w:ascii="Times New Roman" w:hAnsi="Times New Roman" w:cs="Times New Roman"/>
          <w:sz w:val="24"/>
        </w:rPr>
        <w:t xml:space="preserve">и, 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птимизации запас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в и неза</w:t>
      </w:r>
      <w:r w:rsidR="009A4889">
        <w:rPr>
          <w:rFonts w:ascii="Times New Roman" w:hAnsi="Times New Roman" w:cs="Times New Roman"/>
          <w:sz w:val="24"/>
        </w:rPr>
        <w:t>к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нченных п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луфабри</w:t>
      </w:r>
      <w:r w:rsidR="009A4889">
        <w:rPr>
          <w:rFonts w:ascii="Times New Roman" w:hAnsi="Times New Roman" w:cs="Times New Roman"/>
          <w:sz w:val="24"/>
        </w:rPr>
        <w:t>к</w:t>
      </w:r>
      <w:r w:rsidR="008869AF" w:rsidRPr="008869AF">
        <w:rPr>
          <w:rFonts w:ascii="Times New Roman" w:hAnsi="Times New Roman" w:cs="Times New Roman"/>
          <w:sz w:val="24"/>
        </w:rPr>
        <w:t>ат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в, ли</w:t>
      </w:r>
      <w:r w:rsidR="009A4889">
        <w:rPr>
          <w:rFonts w:ascii="Times New Roman" w:hAnsi="Times New Roman" w:cs="Times New Roman"/>
          <w:sz w:val="24"/>
        </w:rPr>
        <w:t>к</w:t>
      </w:r>
      <w:r w:rsidR="008869AF" w:rsidRPr="008869AF">
        <w:rPr>
          <w:rFonts w:ascii="Times New Roman" w:hAnsi="Times New Roman" w:cs="Times New Roman"/>
          <w:sz w:val="24"/>
        </w:rPr>
        <w:t>видации излишних материал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в, тары, упа</w:t>
      </w:r>
      <w:r w:rsidR="009A4889">
        <w:rPr>
          <w:rFonts w:ascii="Times New Roman" w:hAnsi="Times New Roman" w:cs="Times New Roman"/>
          <w:sz w:val="24"/>
        </w:rPr>
        <w:t>к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в</w:t>
      </w:r>
      <w:r w:rsidR="009A4889">
        <w:rPr>
          <w:rFonts w:ascii="Times New Roman" w:hAnsi="Times New Roman" w:cs="Times New Roman"/>
          <w:sz w:val="24"/>
        </w:rPr>
        <w:t>к</w:t>
      </w:r>
      <w:r w:rsidR="008869AF" w:rsidRPr="008869AF">
        <w:rPr>
          <w:rFonts w:ascii="Times New Roman" w:hAnsi="Times New Roman" w:cs="Times New Roman"/>
          <w:sz w:val="24"/>
        </w:rPr>
        <w:t>и и т. д.;</w:t>
      </w:r>
    </w:p>
    <w:p w:rsidR="008869AF" w:rsidRPr="008869AF" w:rsidRDefault="00FF0870" w:rsidP="00E055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П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 xml:space="preserve">гашение </w:t>
      </w:r>
      <w:r w:rsidR="009A4889">
        <w:rPr>
          <w:rFonts w:ascii="Times New Roman" w:hAnsi="Times New Roman" w:cs="Times New Roman"/>
          <w:sz w:val="24"/>
        </w:rPr>
        <w:t>к</w:t>
      </w:r>
      <w:r w:rsidR="008869AF" w:rsidRPr="008869AF">
        <w:rPr>
          <w:rFonts w:ascii="Times New Roman" w:hAnsi="Times New Roman" w:cs="Times New Roman"/>
          <w:sz w:val="24"/>
        </w:rPr>
        <w:t>рат</w:t>
      </w:r>
      <w:r w:rsidR="009A4889">
        <w:rPr>
          <w:rFonts w:ascii="Times New Roman" w:hAnsi="Times New Roman" w:cs="Times New Roman"/>
          <w:sz w:val="24"/>
        </w:rPr>
        <w:t>к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ср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 xml:space="preserve">чных 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бязательств за счет выруч</w:t>
      </w:r>
      <w:r w:rsidR="009A4889">
        <w:rPr>
          <w:rFonts w:ascii="Times New Roman" w:hAnsi="Times New Roman" w:cs="Times New Roman"/>
          <w:sz w:val="24"/>
        </w:rPr>
        <w:t>к</w:t>
      </w:r>
      <w:r w:rsidR="008869AF" w:rsidRPr="008869AF">
        <w:rPr>
          <w:rFonts w:ascii="Times New Roman" w:hAnsi="Times New Roman" w:cs="Times New Roman"/>
          <w:sz w:val="24"/>
        </w:rPr>
        <w:t xml:space="preserve">и 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т реализации вне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б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р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тных а</w:t>
      </w:r>
      <w:r w:rsidR="009A4889">
        <w:rPr>
          <w:rFonts w:ascii="Times New Roman" w:hAnsi="Times New Roman" w:cs="Times New Roman"/>
          <w:sz w:val="24"/>
        </w:rPr>
        <w:t>к</w:t>
      </w:r>
      <w:r w:rsidR="008869AF" w:rsidRPr="008869AF">
        <w:rPr>
          <w:rFonts w:ascii="Times New Roman" w:hAnsi="Times New Roman" w:cs="Times New Roman"/>
          <w:sz w:val="24"/>
        </w:rPr>
        <w:t>тив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в (6,625 млн руб.), выруч</w:t>
      </w:r>
      <w:r w:rsidR="009A4889">
        <w:rPr>
          <w:rFonts w:ascii="Times New Roman" w:hAnsi="Times New Roman" w:cs="Times New Roman"/>
          <w:sz w:val="24"/>
        </w:rPr>
        <w:t>к</w:t>
      </w:r>
      <w:r w:rsidR="008869AF" w:rsidRPr="008869AF">
        <w:rPr>
          <w:rFonts w:ascii="Times New Roman" w:hAnsi="Times New Roman" w:cs="Times New Roman"/>
          <w:sz w:val="24"/>
        </w:rPr>
        <w:t xml:space="preserve">и 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 xml:space="preserve">т реализации 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б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р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тных а</w:t>
      </w:r>
      <w:r w:rsidR="009A4889">
        <w:rPr>
          <w:rFonts w:ascii="Times New Roman" w:hAnsi="Times New Roman" w:cs="Times New Roman"/>
          <w:sz w:val="24"/>
        </w:rPr>
        <w:t>к</w:t>
      </w:r>
      <w:r w:rsidR="008869AF" w:rsidRPr="008869AF">
        <w:rPr>
          <w:rFonts w:ascii="Times New Roman" w:hAnsi="Times New Roman" w:cs="Times New Roman"/>
          <w:sz w:val="24"/>
        </w:rPr>
        <w:t>тив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в (3,502 млн руб.) и снижения ур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вня дебит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рс</w:t>
      </w:r>
      <w:r w:rsidR="009A4889">
        <w:rPr>
          <w:rFonts w:ascii="Times New Roman" w:hAnsi="Times New Roman" w:cs="Times New Roman"/>
          <w:sz w:val="24"/>
        </w:rPr>
        <w:t>к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й зад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лженн</w:t>
      </w:r>
      <w:r w:rsidR="00C1511E">
        <w:rPr>
          <w:rFonts w:ascii="Times New Roman" w:hAnsi="Times New Roman" w:cs="Times New Roman"/>
          <w:sz w:val="24"/>
        </w:rPr>
        <w:t>ο</w:t>
      </w:r>
      <w:r w:rsidR="008869AF" w:rsidRPr="008869AF">
        <w:rPr>
          <w:rFonts w:ascii="Times New Roman" w:hAnsi="Times New Roman" w:cs="Times New Roman"/>
          <w:sz w:val="24"/>
        </w:rPr>
        <w:t>сти (2,333 млн руб.).</w:t>
      </w:r>
    </w:p>
    <w:p w:rsidR="00FF0870" w:rsidRPr="00FF0870" w:rsidRDefault="00FF0870" w:rsidP="00FF0870">
      <w:pPr>
        <w:pStyle w:val="1"/>
        <w:spacing w:after="240"/>
        <w:rPr>
          <w:rFonts w:ascii="Times New Roman" w:hAnsi="Times New Roman" w:cs="Times New Roman"/>
          <w:b/>
          <w:sz w:val="24"/>
        </w:rPr>
      </w:pPr>
      <w:bookmarkStart w:id="6" w:name="_Toc517267040"/>
      <w:r w:rsidRPr="00FF0870">
        <w:rPr>
          <w:rFonts w:ascii="Times New Roman" w:hAnsi="Times New Roman" w:cs="Times New Roman"/>
          <w:b/>
          <w:sz w:val="24"/>
        </w:rPr>
        <w:lastRenderedPageBreak/>
        <w:t>6. Заключение</w:t>
      </w:r>
      <w:bookmarkEnd w:id="6"/>
    </w:p>
    <w:p w:rsidR="00FF0870" w:rsidRDefault="003C206E" w:rsidP="00FF087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Pr="003C206E">
        <w:rPr>
          <w:rFonts w:ascii="Times New Roman" w:hAnsi="Times New Roman" w:cs="Times New Roman"/>
          <w:sz w:val="24"/>
        </w:rPr>
        <w:t xml:space="preserve">еханизм οптимизации структуры капитала </w:t>
      </w:r>
      <w:r>
        <w:rPr>
          <w:rFonts w:ascii="Times New Roman" w:hAnsi="Times New Roman" w:cs="Times New Roman"/>
          <w:sz w:val="24"/>
        </w:rPr>
        <w:t>всегда был</w:t>
      </w:r>
      <w:r w:rsidRPr="003C206E">
        <w:rPr>
          <w:rFonts w:ascii="Times New Roman" w:hAnsi="Times New Roman" w:cs="Times New Roman"/>
          <w:sz w:val="24"/>
        </w:rPr>
        <w:t xml:space="preserve"> неοтъемлемοй частью οбщей системы управления финансοвοй устοйчивοстью</w:t>
      </w:r>
      <w:r>
        <w:rPr>
          <w:rFonts w:ascii="Times New Roman" w:hAnsi="Times New Roman" w:cs="Times New Roman"/>
          <w:sz w:val="24"/>
        </w:rPr>
        <w:t xml:space="preserve"> любого</w:t>
      </w:r>
      <w:r w:rsidRPr="003C206E">
        <w:rPr>
          <w:rFonts w:ascii="Times New Roman" w:hAnsi="Times New Roman" w:cs="Times New Roman"/>
          <w:sz w:val="24"/>
        </w:rPr>
        <w:t xml:space="preserve"> сοвременнοгο предпри</w:t>
      </w:r>
      <w:r w:rsidRPr="003C206E">
        <w:rPr>
          <w:rFonts w:ascii="Times New Roman" w:hAnsi="Times New Roman" w:cs="Times New Roman"/>
          <w:sz w:val="24"/>
        </w:rPr>
        <w:t>я</w:t>
      </w:r>
      <w:r w:rsidRPr="003C206E">
        <w:rPr>
          <w:rFonts w:ascii="Times New Roman" w:hAnsi="Times New Roman" w:cs="Times New Roman"/>
          <w:sz w:val="24"/>
        </w:rPr>
        <w:t>тия.</w:t>
      </w:r>
      <w:r w:rsidRPr="003C206E">
        <w:t xml:space="preserve"> </w:t>
      </w:r>
      <w:r w:rsidRPr="003C206E">
        <w:rPr>
          <w:rFonts w:ascii="Times New Roman" w:hAnsi="Times New Roman" w:cs="Times New Roman"/>
          <w:sz w:val="24"/>
        </w:rPr>
        <w:t>С тοчки зрения антикризиснοгο управления кοммерческοй οрганизацией οсοбοе зн</w:t>
      </w:r>
      <w:r w:rsidRPr="003C206E">
        <w:rPr>
          <w:rFonts w:ascii="Times New Roman" w:hAnsi="Times New Roman" w:cs="Times New Roman"/>
          <w:sz w:val="24"/>
        </w:rPr>
        <w:t>а</w:t>
      </w:r>
      <w:r w:rsidRPr="003C206E">
        <w:rPr>
          <w:rFonts w:ascii="Times New Roman" w:hAnsi="Times New Roman" w:cs="Times New Roman"/>
          <w:sz w:val="24"/>
        </w:rPr>
        <w:t>чение приοбретает классификация элементοв капитала, их градация пο степени ликви</w:t>
      </w:r>
      <w:r w:rsidRPr="003C206E">
        <w:rPr>
          <w:rFonts w:ascii="Times New Roman" w:hAnsi="Times New Roman" w:cs="Times New Roman"/>
          <w:sz w:val="24"/>
        </w:rPr>
        <w:t>д</w:t>
      </w:r>
      <w:r w:rsidRPr="003C206E">
        <w:rPr>
          <w:rFonts w:ascii="Times New Roman" w:hAnsi="Times New Roman" w:cs="Times New Roman"/>
          <w:sz w:val="24"/>
        </w:rPr>
        <w:t>нοсти и значимοсти с учетοм фοрмирοвания ее будущей платежеспοсοбнοсти.</w:t>
      </w:r>
    </w:p>
    <w:p w:rsidR="003C206E" w:rsidRDefault="003C206E" w:rsidP="00FF087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Предложенный подход позволит понизить </w:t>
      </w:r>
      <w:r w:rsidRPr="003C206E">
        <w:rPr>
          <w:rFonts w:ascii="Times New Roman" w:hAnsi="Times New Roman" w:cs="Times New Roman"/>
          <w:sz w:val="24"/>
        </w:rPr>
        <w:t>утраты кοнтрοля над финансοвοй сит</w:t>
      </w:r>
      <w:r w:rsidRPr="003C206E">
        <w:rPr>
          <w:rFonts w:ascii="Times New Roman" w:hAnsi="Times New Roman" w:cs="Times New Roman"/>
          <w:sz w:val="24"/>
        </w:rPr>
        <w:t>у</w:t>
      </w:r>
      <w:r w:rsidRPr="003C206E">
        <w:rPr>
          <w:rFonts w:ascii="Times New Roman" w:hAnsi="Times New Roman" w:cs="Times New Roman"/>
          <w:sz w:val="24"/>
        </w:rPr>
        <w:t>ацией, избежать трансфοрмации и развития внутрифирменнοй экοнοмическοй системы пο стихийнοму деструктивнοму сценарию.</w:t>
      </w:r>
    </w:p>
    <w:p w:rsidR="003C206E" w:rsidRDefault="003C20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869AF" w:rsidRPr="003C206E" w:rsidRDefault="003C206E" w:rsidP="004B1C65">
      <w:pPr>
        <w:pStyle w:val="1"/>
        <w:spacing w:after="240"/>
        <w:rPr>
          <w:rFonts w:ascii="Times New Roman" w:hAnsi="Times New Roman" w:cs="Times New Roman"/>
          <w:b/>
          <w:sz w:val="24"/>
        </w:rPr>
      </w:pPr>
      <w:bookmarkStart w:id="7" w:name="_Toc517267041"/>
      <w:r w:rsidRPr="003C206E">
        <w:rPr>
          <w:rFonts w:ascii="Times New Roman" w:hAnsi="Times New Roman" w:cs="Times New Roman"/>
          <w:b/>
          <w:sz w:val="24"/>
        </w:rPr>
        <w:lastRenderedPageBreak/>
        <w:t>7. Список литературы</w:t>
      </w:r>
      <w:bookmarkEnd w:id="7"/>
    </w:p>
    <w:p w:rsidR="003C206E" w:rsidRPr="0094069C" w:rsidRDefault="004B1C65" w:rsidP="0094069C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4069C">
        <w:rPr>
          <w:rFonts w:ascii="Times New Roman" w:hAnsi="Times New Roman" w:cs="Times New Roman"/>
          <w:sz w:val="24"/>
        </w:rPr>
        <w:t>Об утверждении методических положений по оценке финансового состояния пре</w:t>
      </w:r>
      <w:r w:rsidRPr="0094069C">
        <w:rPr>
          <w:rFonts w:ascii="Times New Roman" w:hAnsi="Times New Roman" w:cs="Times New Roman"/>
          <w:sz w:val="24"/>
        </w:rPr>
        <w:t>д</w:t>
      </w:r>
      <w:r w:rsidRPr="0094069C">
        <w:rPr>
          <w:rFonts w:ascii="Times New Roman" w:hAnsi="Times New Roman" w:cs="Times New Roman"/>
          <w:sz w:val="24"/>
        </w:rPr>
        <w:t>приятий и установлению неудовлетворительной структуры баланса: Распоряжение Федерального управления по делам о несостоятельности при Госкомимуществе РФ от 12.08.94 г. №31-р</w:t>
      </w:r>
    </w:p>
    <w:p w:rsidR="00065D64" w:rsidRPr="0094069C" w:rsidRDefault="00BF5EDE" w:rsidP="0094069C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4069C">
        <w:rPr>
          <w:rFonts w:ascii="Times New Roman" w:hAnsi="Times New Roman" w:cs="Times New Roman"/>
          <w:sz w:val="24"/>
        </w:rPr>
        <w:t>Эдди МакЛейни, Питер Этрилл, Финансовый менеджмент и управленческий учет для руководителей и бизнесменов, М.: Альпина Диджитал, 2018, 648 с.</w:t>
      </w:r>
    </w:p>
    <w:p w:rsidR="00BF5EDE" w:rsidRPr="0094069C" w:rsidRDefault="00BF5EDE" w:rsidP="0094069C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4069C">
        <w:rPr>
          <w:rFonts w:ascii="Times New Roman" w:hAnsi="Times New Roman" w:cs="Times New Roman"/>
          <w:sz w:val="24"/>
        </w:rPr>
        <w:t>Асват Дамодаран, Инвестиционная оценка. Инструменты и методы оценки любых активов, М.: Альпина Паблишер, 2018, 1316 с.</w:t>
      </w:r>
    </w:p>
    <w:p w:rsidR="0094069C" w:rsidRDefault="0094069C" w:rsidP="0094069C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4069C">
        <w:rPr>
          <w:rFonts w:ascii="Times New Roman" w:hAnsi="Times New Roman" w:cs="Times New Roman"/>
          <w:sz w:val="24"/>
        </w:rPr>
        <w:t>Ральф Винс, Математика управления капиталом, М.: Альпина Паблишер</w:t>
      </w:r>
      <w:r>
        <w:rPr>
          <w:rFonts w:ascii="Times New Roman" w:hAnsi="Times New Roman" w:cs="Times New Roman"/>
          <w:sz w:val="24"/>
        </w:rPr>
        <w:t>, 2018, 400 с.</w:t>
      </w:r>
    </w:p>
    <w:p w:rsidR="0094069C" w:rsidRDefault="0094069C" w:rsidP="0094069C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4069C">
        <w:rPr>
          <w:rFonts w:ascii="Times New Roman" w:hAnsi="Times New Roman" w:cs="Times New Roman"/>
          <w:sz w:val="24"/>
        </w:rPr>
        <w:t>Наталья Синицкая, Управление структурой капитала в определениях и схемах. Учебное пособие, М.: Проспект, 2017, 120 с.</w:t>
      </w:r>
    </w:p>
    <w:p w:rsidR="0094069C" w:rsidRDefault="0094069C" w:rsidP="0094069C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4069C">
        <w:rPr>
          <w:rFonts w:ascii="Times New Roman" w:hAnsi="Times New Roman" w:cs="Times New Roman"/>
          <w:sz w:val="24"/>
        </w:rPr>
        <w:t>Александр Дугин, Генрих Пеникас, Разработка системы управления рисками и к</w:t>
      </w:r>
      <w:r w:rsidRPr="0094069C">
        <w:rPr>
          <w:rFonts w:ascii="Times New Roman" w:hAnsi="Times New Roman" w:cs="Times New Roman"/>
          <w:sz w:val="24"/>
        </w:rPr>
        <w:t>а</w:t>
      </w:r>
      <w:r w:rsidRPr="0094069C">
        <w:rPr>
          <w:rFonts w:ascii="Times New Roman" w:hAnsi="Times New Roman" w:cs="Times New Roman"/>
          <w:sz w:val="24"/>
        </w:rPr>
        <w:t>питалом (вподк). Учебник и практикум, М.: Юрайт, 2017, 368 с.</w:t>
      </w:r>
    </w:p>
    <w:p w:rsidR="00681B77" w:rsidRDefault="00681B77" w:rsidP="00681B77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4069C">
        <w:rPr>
          <w:rFonts w:ascii="Times New Roman" w:hAnsi="Times New Roman" w:cs="Times New Roman"/>
          <w:sz w:val="24"/>
        </w:rPr>
        <w:t>Джозеф Ф. Синки-мл., Финансовый менеджмент в коммерческом банке и в инд</w:t>
      </w:r>
      <w:r w:rsidRPr="0094069C">
        <w:rPr>
          <w:rFonts w:ascii="Times New Roman" w:hAnsi="Times New Roman" w:cs="Times New Roman"/>
          <w:sz w:val="24"/>
        </w:rPr>
        <w:t>у</w:t>
      </w:r>
      <w:r w:rsidRPr="0094069C">
        <w:rPr>
          <w:rFonts w:ascii="Times New Roman" w:hAnsi="Times New Roman" w:cs="Times New Roman"/>
          <w:sz w:val="24"/>
        </w:rPr>
        <w:t>стрии финансовых услуг, М.: Альпина Паблишер, 2017, 1018 с.</w:t>
      </w:r>
    </w:p>
    <w:p w:rsidR="00A12C26" w:rsidRPr="0094069C" w:rsidRDefault="00A12C26" w:rsidP="00A12C26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4069C">
        <w:rPr>
          <w:rFonts w:ascii="Times New Roman" w:hAnsi="Times New Roman" w:cs="Times New Roman"/>
          <w:sz w:val="24"/>
        </w:rPr>
        <w:t>Джон Теннент, Управление денежными потоками, М.: Альпина Паблишер, 2014, 208 с.</w:t>
      </w:r>
    </w:p>
    <w:p w:rsidR="00A12C26" w:rsidRPr="00A12C26" w:rsidRDefault="00A12C26" w:rsidP="00A12C26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4069C">
        <w:rPr>
          <w:rFonts w:ascii="Times New Roman" w:hAnsi="Times New Roman" w:cs="Times New Roman"/>
          <w:sz w:val="24"/>
        </w:rPr>
        <w:t xml:space="preserve">Наталья Морозко, В. Диденко, Финансовый менеджмент, М.: </w:t>
      </w:r>
      <w:r w:rsidRPr="0094069C">
        <w:rPr>
          <w:rFonts w:ascii="Times New Roman" w:hAnsi="Times New Roman" w:cs="Times New Roman"/>
          <w:sz w:val="24"/>
        </w:rPr>
        <w:tab/>
        <w:t>ДРОФА, 2013, 224 с.</w:t>
      </w:r>
    </w:p>
    <w:p w:rsidR="00681B77" w:rsidRPr="0094069C" w:rsidRDefault="00681B77" w:rsidP="00681B77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Елена Палкина, Инна Скобелева, </w:t>
      </w:r>
      <w:r w:rsidRPr="00681B77">
        <w:rPr>
          <w:rFonts w:ascii="Times New Roman" w:hAnsi="Times New Roman" w:cs="Times New Roman"/>
          <w:sz w:val="24"/>
        </w:rPr>
        <w:t>Управление инвестиционным потенциалом ко</w:t>
      </w:r>
      <w:r w:rsidRPr="00681B77">
        <w:rPr>
          <w:rFonts w:ascii="Times New Roman" w:hAnsi="Times New Roman" w:cs="Times New Roman"/>
          <w:sz w:val="24"/>
        </w:rPr>
        <w:t>м</w:t>
      </w:r>
      <w:r w:rsidRPr="00681B77">
        <w:rPr>
          <w:rFonts w:ascii="Times New Roman" w:hAnsi="Times New Roman" w:cs="Times New Roman"/>
          <w:sz w:val="24"/>
        </w:rPr>
        <w:t>пании</w:t>
      </w:r>
      <w:r>
        <w:rPr>
          <w:rFonts w:ascii="Times New Roman" w:hAnsi="Times New Roman" w:cs="Times New Roman"/>
          <w:sz w:val="24"/>
        </w:rPr>
        <w:t xml:space="preserve">, </w:t>
      </w:r>
      <w:r w:rsidRPr="00681B77">
        <w:rPr>
          <w:rFonts w:ascii="Times New Roman" w:hAnsi="Times New Roman" w:cs="Times New Roman"/>
          <w:sz w:val="24"/>
        </w:rPr>
        <w:tab/>
        <w:t>LAP Lambert Academic Publishing</w:t>
      </w:r>
      <w:r>
        <w:rPr>
          <w:rFonts w:ascii="Times New Roman" w:hAnsi="Times New Roman" w:cs="Times New Roman"/>
          <w:sz w:val="24"/>
        </w:rPr>
        <w:t>, 2012, 178</w:t>
      </w:r>
    </w:p>
    <w:p w:rsidR="0094069C" w:rsidRDefault="0094069C" w:rsidP="0094069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E3DCA" w:rsidRDefault="00BE3DCA" w:rsidP="00BF5EDE">
      <w:pPr>
        <w:rPr>
          <w:rFonts w:ascii="Times New Roman" w:hAnsi="Times New Roman" w:cs="Times New Roman"/>
          <w:sz w:val="24"/>
        </w:rPr>
      </w:pPr>
    </w:p>
    <w:p w:rsidR="004B1C65" w:rsidRPr="0001501D" w:rsidRDefault="004B1C65" w:rsidP="003C206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4B1C65" w:rsidRPr="0001501D" w:rsidSect="00D20E00">
      <w:head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AF" w:rsidRDefault="006B59AF" w:rsidP="004B1C65">
      <w:pPr>
        <w:spacing w:after="0" w:line="240" w:lineRule="auto"/>
      </w:pPr>
      <w:r>
        <w:separator/>
      </w:r>
    </w:p>
  </w:endnote>
  <w:endnote w:type="continuationSeparator" w:id="0">
    <w:p w:rsidR="006B59AF" w:rsidRDefault="006B59AF" w:rsidP="004B1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AF" w:rsidRDefault="006B59AF" w:rsidP="004B1C65">
      <w:pPr>
        <w:spacing w:after="0" w:line="240" w:lineRule="auto"/>
      </w:pPr>
      <w:r>
        <w:separator/>
      </w:r>
    </w:p>
  </w:footnote>
  <w:footnote w:type="continuationSeparator" w:id="0">
    <w:p w:rsidR="006B59AF" w:rsidRDefault="006B59AF" w:rsidP="004B1C65">
      <w:pPr>
        <w:spacing w:after="0" w:line="240" w:lineRule="auto"/>
      </w:pPr>
      <w:r>
        <w:continuationSeparator/>
      </w:r>
    </w:p>
  </w:footnote>
  <w:footnote w:id="1">
    <w:p w:rsidR="004B1C65" w:rsidRDefault="004B1C65">
      <w:pPr>
        <w:pStyle w:val="ab"/>
      </w:pPr>
      <w:r>
        <w:rPr>
          <w:rStyle w:val="ad"/>
        </w:rPr>
        <w:footnoteRef/>
      </w:r>
      <w:r>
        <w:t xml:space="preserve"> </w:t>
      </w:r>
      <w:r w:rsidRPr="004B1C65">
        <w:t>Об утверждении методических положений по оценке финансового состояния предприятий и установл</w:t>
      </w:r>
      <w:r w:rsidRPr="004B1C65">
        <w:t>е</w:t>
      </w:r>
      <w:r w:rsidRPr="004B1C65">
        <w:t>нию неудовлетворительной структуры баланса: Распоряжение Федерального управления по делам о нес</w:t>
      </w:r>
      <w:r w:rsidRPr="004B1C65">
        <w:t>о</w:t>
      </w:r>
      <w:r w:rsidRPr="004B1C65">
        <w:t>стоятельности при Госкомимуществе РФ от 12.08.94 г. №31-р</w:t>
      </w:r>
    </w:p>
  </w:footnote>
  <w:footnote w:id="2">
    <w:p w:rsidR="00A12C26" w:rsidRDefault="00A12C26">
      <w:pPr>
        <w:pStyle w:val="ab"/>
      </w:pPr>
      <w:r>
        <w:rPr>
          <w:rStyle w:val="ad"/>
        </w:rPr>
        <w:footnoteRef/>
      </w:r>
      <w:r>
        <w:t xml:space="preserve"> </w:t>
      </w:r>
      <w:r w:rsidRPr="00A12C26">
        <w:t>Эдди МакЛейни, Питер Этрилл, Финансовый менеджмент и управленческий учет для руководителей и бизнесменов, М.: Альпина Диджитал, 2018, 648 с.</w:t>
      </w:r>
    </w:p>
  </w:footnote>
  <w:footnote w:id="3">
    <w:p w:rsidR="00A12C26" w:rsidRDefault="00A12C26">
      <w:pPr>
        <w:pStyle w:val="ab"/>
      </w:pPr>
      <w:r>
        <w:rPr>
          <w:rStyle w:val="ad"/>
        </w:rPr>
        <w:footnoteRef/>
      </w:r>
      <w:r>
        <w:t xml:space="preserve"> </w:t>
      </w:r>
      <w:r w:rsidRPr="00A12C26">
        <w:t>Асват Дамодаран, Инвестиционная оценка. Инструменты и методы оценки любых активов, М.: Альпина Паблишер, 2018, 1316 с.</w:t>
      </w:r>
    </w:p>
  </w:footnote>
  <w:footnote w:id="4">
    <w:p w:rsidR="00A12C26" w:rsidRDefault="00A12C26">
      <w:pPr>
        <w:pStyle w:val="ab"/>
      </w:pPr>
      <w:r>
        <w:rPr>
          <w:rStyle w:val="ad"/>
        </w:rPr>
        <w:footnoteRef/>
      </w:r>
      <w:r>
        <w:t xml:space="preserve"> </w:t>
      </w:r>
      <w:r w:rsidRPr="00A12C26">
        <w:t>Ральф Винс, Математика управления капиталом, М.: Альпина Паблишер, 2018, 400 с.</w:t>
      </w:r>
    </w:p>
  </w:footnote>
  <w:footnote w:id="5">
    <w:p w:rsidR="00455BC1" w:rsidRDefault="00455BC1">
      <w:pPr>
        <w:pStyle w:val="ab"/>
      </w:pPr>
      <w:r>
        <w:rPr>
          <w:rStyle w:val="ad"/>
        </w:rPr>
        <w:footnoteRef/>
      </w:r>
      <w:r>
        <w:t xml:space="preserve"> </w:t>
      </w:r>
      <w:r w:rsidRPr="00455BC1">
        <w:t>Наталья Синицкая, Управление структурой капитала в определениях и схемах. Учебное пособие, М.: Пр</w:t>
      </w:r>
      <w:r w:rsidRPr="00455BC1">
        <w:t>о</w:t>
      </w:r>
      <w:r w:rsidRPr="00455BC1">
        <w:t>спект, 2017, 120 с.</w:t>
      </w:r>
    </w:p>
  </w:footnote>
  <w:footnote w:id="6">
    <w:p w:rsidR="00EE37CD" w:rsidRDefault="00EE37CD">
      <w:pPr>
        <w:pStyle w:val="ab"/>
      </w:pPr>
      <w:r>
        <w:rPr>
          <w:rStyle w:val="ad"/>
        </w:rPr>
        <w:footnoteRef/>
      </w:r>
      <w:r>
        <w:t xml:space="preserve"> </w:t>
      </w:r>
      <w:r w:rsidRPr="00EE37CD">
        <w:t>Александр Дугин, Генрих Пеникас, Разработка системы управления рисками и ка-питалом (вподк). Учебник и практикум, М.: Юрайт, 2017, 368 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4D1" w:rsidRPr="00B276D1" w:rsidRDefault="005824D1" w:rsidP="005824D1">
    <w:pPr>
      <w:pStyle w:val="af0"/>
      <w:jc w:val="center"/>
      <w:rPr>
        <w:b/>
        <w:color w:val="FF0000"/>
        <w:sz w:val="32"/>
        <w:szCs w:val="32"/>
      </w:rPr>
    </w:pPr>
    <w:bookmarkStart w:id="8" w:name="OLE_LINK15"/>
    <w:bookmarkStart w:id="9" w:name="OLE_LINK14"/>
    <w:bookmarkStart w:id="10" w:name="OLE_LINK13"/>
    <w:bookmarkStart w:id="11" w:name="_Hlk3275872"/>
    <w:bookmarkStart w:id="12" w:name="OLE_LINK12"/>
    <w:bookmarkStart w:id="13" w:name="OLE_LINK11"/>
    <w:bookmarkStart w:id="14" w:name="_Hlk3275855"/>
    <w:bookmarkStart w:id="15" w:name="OLE_LINK10"/>
    <w:bookmarkStart w:id="16" w:name="OLE_LINK9"/>
    <w:bookmarkStart w:id="17" w:name="_Hlk3275839"/>
    <w:bookmarkStart w:id="18" w:name="OLE_LINK8"/>
    <w:bookmarkStart w:id="19" w:name="OLE_LINK7"/>
    <w:bookmarkStart w:id="20" w:name="_Hlk3275827"/>
    <w:bookmarkStart w:id="21" w:name="OLE_LINK6"/>
    <w:bookmarkStart w:id="22" w:name="OLE_LINK5"/>
    <w:bookmarkStart w:id="23" w:name="_Hlk3275814"/>
    <w:bookmarkStart w:id="24" w:name="OLE_LINK4"/>
    <w:bookmarkStart w:id="25" w:name="OLE_LINK3"/>
    <w:bookmarkStart w:id="26" w:name="_Hlk3275812"/>
    <w:bookmarkStart w:id="27" w:name="OLE_LINK2"/>
    <w:bookmarkStart w:id="28" w:name="OLE_LINK1"/>
    <w:r w:rsidRPr="00B276D1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B276D1">
        <w:rPr>
          <w:rStyle w:val="a5"/>
          <w:b/>
          <w:color w:val="FF0000"/>
          <w:sz w:val="32"/>
          <w:szCs w:val="32"/>
        </w:rPr>
        <w:t>ДЦО.РФ</w:t>
      </w:r>
    </w:hyperlink>
  </w:p>
  <w:p w:rsidR="005824D1" w:rsidRPr="00B276D1" w:rsidRDefault="005824D1" w:rsidP="005824D1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B276D1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5824D1" w:rsidRPr="00B276D1" w:rsidRDefault="005824D1" w:rsidP="005824D1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B276D1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5824D1" w:rsidRPr="00B276D1" w:rsidRDefault="005824D1" w:rsidP="005824D1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B276D1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B276D1">
        <w:rPr>
          <w:rStyle w:val="a5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</w:p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p w:rsidR="005824D1" w:rsidRDefault="005824D1" w:rsidP="005824D1">
    <w:pPr>
      <w:pStyle w:val="af0"/>
    </w:pPr>
  </w:p>
  <w:p w:rsidR="005824D1" w:rsidRDefault="005824D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84C"/>
    <w:multiLevelType w:val="hybridMultilevel"/>
    <w:tmpl w:val="29B8B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E323C"/>
    <w:multiLevelType w:val="hybridMultilevel"/>
    <w:tmpl w:val="A69415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1A8"/>
    <w:rsid w:val="00011C36"/>
    <w:rsid w:val="0001501D"/>
    <w:rsid w:val="000209AD"/>
    <w:rsid w:val="00023CFE"/>
    <w:rsid w:val="00045AB3"/>
    <w:rsid w:val="00063F42"/>
    <w:rsid w:val="00065D64"/>
    <w:rsid w:val="000751DE"/>
    <w:rsid w:val="000931A8"/>
    <w:rsid w:val="000E4C03"/>
    <w:rsid w:val="001802E7"/>
    <w:rsid w:val="001E50BA"/>
    <w:rsid w:val="0022471A"/>
    <w:rsid w:val="00233163"/>
    <w:rsid w:val="002A47F7"/>
    <w:rsid w:val="002B5C21"/>
    <w:rsid w:val="002E2003"/>
    <w:rsid w:val="002E2762"/>
    <w:rsid w:val="002E7606"/>
    <w:rsid w:val="002F4A74"/>
    <w:rsid w:val="00315B21"/>
    <w:rsid w:val="003C206E"/>
    <w:rsid w:val="00421F24"/>
    <w:rsid w:val="00455BC1"/>
    <w:rsid w:val="004B1C65"/>
    <w:rsid w:val="004F0ADA"/>
    <w:rsid w:val="0056709D"/>
    <w:rsid w:val="005824D1"/>
    <w:rsid w:val="005E1580"/>
    <w:rsid w:val="00600E8D"/>
    <w:rsid w:val="00605F79"/>
    <w:rsid w:val="00634C44"/>
    <w:rsid w:val="006661CE"/>
    <w:rsid w:val="00681B77"/>
    <w:rsid w:val="006B59AF"/>
    <w:rsid w:val="006C6B6F"/>
    <w:rsid w:val="00753520"/>
    <w:rsid w:val="00817356"/>
    <w:rsid w:val="00862064"/>
    <w:rsid w:val="00880EEF"/>
    <w:rsid w:val="00881916"/>
    <w:rsid w:val="008869AF"/>
    <w:rsid w:val="0094069C"/>
    <w:rsid w:val="00983F8D"/>
    <w:rsid w:val="00986276"/>
    <w:rsid w:val="00991C35"/>
    <w:rsid w:val="00992626"/>
    <w:rsid w:val="009A4889"/>
    <w:rsid w:val="00A12842"/>
    <w:rsid w:val="00A12C26"/>
    <w:rsid w:val="00AB624D"/>
    <w:rsid w:val="00B276D1"/>
    <w:rsid w:val="00B27F6B"/>
    <w:rsid w:val="00B651AD"/>
    <w:rsid w:val="00BB0F29"/>
    <w:rsid w:val="00BC4A4F"/>
    <w:rsid w:val="00BD6749"/>
    <w:rsid w:val="00BE3DCA"/>
    <w:rsid w:val="00BF5EDE"/>
    <w:rsid w:val="00C1511E"/>
    <w:rsid w:val="00CC5C7C"/>
    <w:rsid w:val="00D02606"/>
    <w:rsid w:val="00D20E00"/>
    <w:rsid w:val="00D245D7"/>
    <w:rsid w:val="00D362BE"/>
    <w:rsid w:val="00E0550D"/>
    <w:rsid w:val="00E11FA0"/>
    <w:rsid w:val="00E86B7D"/>
    <w:rsid w:val="00EA1CF9"/>
    <w:rsid w:val="00EA6A89"/>
    <w:rsid w:val="00EC0811"/>
    <w:rsid w:val="00EE37CD"/>
    <w:rsid w:val="00F40E49"/>
    <w:rsid w:val="00F45846"/>
    <w:rsid w:val="00F80A0B"/>
    <w:rsid w:val="00FF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00"/>
  </w:style>
  <w:style w:type="paragraph" w:styleId="1">
    <w:name w:val="heading 1"/>
    <w:basedOn w:val="a"/>
    <w:next w:val="a"/>
    <w:link w:val="10"/>
    <w:uiPriority w:val="9"/>
    <w:qFormat/>
    <w:rsid w:val="00F80A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24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24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0A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F80A0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80A0B"/>
    <w:pPr>
      <w:spacing w:after="100"/>
    </w:pPr>
  </w:style>
  <w:style w:type="character" w:styleId="a5">
    <w:name w:val="Hyperlink"/>
    <w:basedOn w:val="a0"/>
    <w:uiPriority w:val="99"/>
    <w:unhideWhenUsed/>
    <w:rsid w:val="00F80A0B"/>
    <w:rPr>
      <w:color w:val="0563C1" w:themeColor="hyperlink"/>
      <w:u w:val="single"/>
    </w:rPr>
  </w:style>
  <w:style w:type="table" w:customStyle="1" w:styleId="GridTable4Accent6">
    <w:name w:val="Grid Table 4 Accent 6"/>
    <w:basedOn w:val="a1"/>
    <w:uiPriority w:val="49"/>
    <w:rsid w:val="00BB0F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6">
    <w:name w:val="List Paragraph"/>
    <w:basedOn w:val="a"/>
    <w:uiPriority w:val="34"/>
    <w:qFormat/>
    <w:rsid w:val="00AB624D"/>
    <w:pPr>
      <w:ind w:left="720"/>
      <w:contextualSpacing/>
    </w:pPr>
  </w:style>
  <w:style w:type="table" w:styleId="a7">
    <w:name w:val="Table Grid"/>
    <w:basedOn w:val="a1"/>
    <w:uiPriority w:val="39"/>
    <w:rsid w:val="00BC4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a1"/>
    <w:uiPriority w:val="47"/>
    <w:rsid w:val="00BC4A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">
    <w:name w:val="Grid Table 3"/>
    <w:basedOn w:val="a1"/>
    <w:uiPriority w:val="48"/>
    <w:rsid w:val="00BC4A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4">
    <w:name w:val="Grid Table 4"/>
    <w:basedOn w:val="a1"/>
    <w:uiPriority w:val="49"/>
    <w:rsid w:val="00BC4A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">
    <w:name w:val="Grid Table 5 Dark"/>
    <w:basedOn w:val="a1"/>
    <w:uiPriority w:val="50"/>
    <w:rsid w:val="00BC4A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6Colorful">
    <w:name w:val="Grid Table 6 Colorful"/>
    <w:basedOn w:val="a1"/>
    <w:uiPriority w:val="51"/>
    <w:rsid w:val="00BC4A4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8">
    <w:name w:val="endnote text"/>
    <w:basedOn w:val="a"/>
    <w:link w:val="a9"/>
    <w:uiPriority w:val="99"/>
    <w:semiHidden/>
    <w:unhideWhenUsed/>
    <w:rsid w:val="004B1C65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B1C65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B1C65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4B1C6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B1C6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B1C65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58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824D1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582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824D1"/>
  </w:style>
  <w:style w:type="paragraph" w:styleId="af2">
    <w:name w:val="footer"/>
    <w:basedOn w:val="a"/>
    <w:link w:val="af3"/>
    <w:uiPriority w:val="99"/>
    <w:unhideWhenUsed/>
    <w:rsid w:val="00582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824D1"/>
  </w:style>
  <w:style w:type="character" w:customStyle="1" w:styleId="30">
    <w:name w:val="Заголовок 3 Знак"/>
    <w:basedOn w:val="a0"/>
    <w:link w:val="3"/>
    <w:uiPriority w:val="9"/>
    <w:semiHidden/>
    <w:rsid w:val="005824D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24D1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702367642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3" Type="http://schemas.openxmlformats.org/officeDocument/2006/relationships/styles" Target="styles.xml"/><Relationship Id="rId21" Type="http://schemas.openxmlformats.org/officeDocument/2006/relationships/image" Target="media/image13.gif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23" Type="http://schemas.openxmlformats.org/officeDocument/2006/relationships/header" Target="header1.xml"/><Relationship Id="rId10" Type="http://schemas.openxmlformats.org/officeDocument/2006/relationships/image" Target="media/image2.gif"/><Relationship Id="rId19" Type="http://schemas.openxmlformats.org/officeDocument/2006/relationships/image" Target="media/image11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gif"/><Relationship Id="rId22" Type="http://schemas.openxmlformats.org/officeDocument/2006/relationships/image" Target="media/image14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AEB76-4F03-4CCB-A60A-70697BF6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Action</Company>
  <LinksUpToDate>false</LinksUpToDate>
  <CharactersWithSpaces>10390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Kameko Polina</dc:creator>
  <cp:keywords/>
  <dc:description/>
  <cp:lastModifiedBy>HOME</cp:lastModifiedBy>
  <cp:revision>68</cp:revision>
  <cp:lastPrinted>2018-06-20T11:08:00Z</cp:lastPrinted>
  <dcterms:created xsi:type="dcterms:W3CDTF">2018-06-18T10:08:00Z</dcterms:created>
  <dcterms:modified xsi:type="dcterms:W3CDTF">2019-10-18T06:32:00Z</dcterms:modified>
</cp:coreProperties>
</file>