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85" w:rsidRDefault="002254C0" w:rsidP="00757B85">
      <w:pPr>
        <w:spacing w:line="360" w:lineRule="auto"/>
        <w:jc w:val="center"/>
        <w:rPr>
          <w:highlight w:val="yellow"/>
        </w:rPr>
      </w:pPr>
      <w:bookmarkStart w:id="0" w:name="_GoBack"/>
      <w:bookmarkEnd w:id="0"/>
      <w:r w:rsidRPr="00757B85">
        <w:rPr>
          <w:highlight w:val="yellow"/>
        </w:rPr>
        <w:t xml:space="preserve">указывается наименование учебного заведения, </w:t>
      </w:r>
    </w:p>
    <w:p w:rsidR="002254C0" w:rsidRDefault="002254C0" w:rsidP="00757B85">
      <w:pPr>
        <w:spacing w:line="360" w:lineRule="auto"/>
        <w:jc w:val="center"/>
      </w:pPr>
      <w:r w:rsidRPr="00757B85">
        <w:rPr>
          <w:highlight w:val="yellow"/>
        </w:rPr>
        <w:t>ниже – кафедра (Информационных технологий).</w:t>
      </w: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EA7702" w:rsidRDefault="00EA7702" w:rsidP="00EA7702">
      <w:pPr>
        <w:spacing w:line="360" w:lineRule="auto"/>
        <w:jc w:val="center"/>
      </w:pPr>
      <w:r>
        <w:t xml:space="preserve">Контрольная работа </w:t>
      </w:r>
      <w:r w:rsidRPr="00757B85">
        <w:rPr>
          <w:highlight w:val="yellow"/>
        </w:rPr>
        <w:t>по</w:t>
      </w:r>
      <w:r w:rsidR="00757B85" w:rsidRPr="00757B85">
        <w:rPr>
          <w:highlight w:val="yellow"/>
        </w:rPr>
        <w:t xml:space="preserve"> предмет</w:t>
      </w:r>
    </w:p>
    <w:p w:rsidR="00EA7702" w:rsidRDefault="00EA7702" w:rsidP="00EA7702">
      <w:pPr>
        <w:spacing w:line="360" w:lineRule="auto"/>
        <w:jc w:val="center"/>
      </w:pPr>
      <w:r>
        <w:t>на тему:</w:t>
      </w:r>
    </w:p>
    <w:p w:rsidR="00EA7702" w:rsidRDefault="00EA7702" w:rsidP="00EA7702">
      <w:pPr>
        <w:spacing w:line="360" w:lineRule="auto"/>
        <w:jc w:val="center"/>
        <w:rPr>
          <w:b/>
        </w:rPr>
      </w:pPr>
      <w:r w:rsidRPr="00EA7702">
        <w:rPr>
          <w:b/>
        </w:rPr>
        <w:t>Основные экономико-математические методы и модели, используемые при создании ИС в организационно-эк</w:t>
      </w:r>
      <w:r>
        <w:rPr>
          <w:b/>
        </w:rPr>
        <w:t>ономических системах управления</w:t>
      </w:r>
    </w:p>
    <w:p w:rsidR="00EA7702" w:rsidRPr="00EA7702" w:rsidRDefault="00EA7702" w:rsidP="00EA7702">
      <w:pPr>
        <w:spacing w:line="360" w:lineRule="auto"/>
        <w:jc w:val="center"/>
      </w:pPr>
      <w:r w:rsidRPr="00EA7702">
        <w:t>Вариант 3</w:t>
      </w:r>
    </w:p>
    <w:p w:rsidR="007B6E75" w:rsidRDefault="007B6E75" w:rsidP="004F29C5">
      <w:pPr>
        <w:spacing w:line="360" w:lineRule="auto"/>
      </w:pPr>
    </w:p>
    <w:p w:rsidR="007B6E75" w:rsidRDefault="00792407" w:rsidP="00792407">
      <w:pPr>
        <w:spacing w:line="360" w:lineRule="auto"/>
        <w:ind w:left="5812"/>
      </w:pPr>
      <w:r>
        <w:t>Выполнил: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>факультет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 xml:space="preserve">студент группы </w:t>
      </w:r>
    </w:p>
    <w:p w:rsidR="00792407" w:rsidRDefault="00792407" w:rsidP="00792407">
      <w:pPr>
        <w:spacing w:line="360" w:lineRule="auto"/>
        <w:ind w:left="5812"/>
      </w:pPr>
      <w:r w:rsidRPr="00792407">
        <w:rPr>
          <w:highlight w:val="yellow"/>
        </w:rPr>
        <w:t>ФИО</w:t>
      </w:r>
    </w:p>
    <w:p w:rsidR="00792407" w:rsidRDefault="00792407" w:rsidP="00792407">
      <w:pPr>
        <w:spacing w:line="360" w:lineRule="auto"/>
        <w:ind w:left="5812"/>
      </w:pPr>
      <w:r>
        <w:t>Проверил:</w:t>
      </w:r>
    </w:p>
    <w:p w:rsidR="00792407" w:rsidRDefault="00792407" w:rsidP="00792407">
      <w:pPr>
        <w:spacing w:line="360" w:lineRule="auto"/>
        <w:ind w:left="5812"/>
      </w:pPr>
      <w:r>
        <w:t>преп. Обухова М.Ю.</w:t>
      </w:r>
    </w:p>
    <w:p w:rsidR="007B6E75" w:rsidRDefault="007B6E75" w:rsidP="00792407">
      <w:pPr>
        <w:spacing w:line="360" w:lineRule="auto"/>
        <w:ind w:left="5812"/>
      </w:pPr>
    </w:p>
    <w:p w:rsidR="007B6E75" w:rsidRDefault="007B6E75" w:rsidP="004F29C5">
      <w:pPr>
        <w:spacing w:line="360" w:lineRule="auto"/>
      </w:pPr>
    </w:p>
    <w:p w:rsidR="007B6E75" w:rsidRDefault="007B6E75" w:rsidP="004F29C5">
      <w:pPr>
        <w:spacing w:line="360" w:lineRule="auto"/>
      </w:pPr>
    </w:p>
    <w:p w:rsidR="0026503C" w:rsidRDefault="00757B85" w:rsidP="007B6E75">
      <w:pPr>
        <w:spacing w:line="360" w:lineRule="auto"/>
        <w:jc w:val="center"/>
      </w:pPr>
      <w:r w:rsidRPr="00757B85">
        <w:rPr>
          <w:highlight w:val="yellow"/>
        </w:rPr>
        <w:t>Город</w:t>
      </w:r>
      <w:r>
        <w:t xml:space="preserve"> </w:t>
      </w:r>
      <w:r w:rsidR="007B6E75">
        <w:t>2017</w:t>
      </w:r>
      <w:r w:rsidR="0026503C">
        <w:br w:type="page"/>
      </w: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1683860580"/>
        <w:docPartObj>
          <w:docPartGallery w:val="Table of Contents"/>
          <w:docPartUnique/>
        </w:docPartObj>
      </w:sdtPr>
      <w:sdtEndPr/>
      <w:sdtContent>
        <w:p w:rsidR="00970DFA" w:rsidRPr="00AB003C" w:rsidRDefault="00970DFA" w:rsidP="004F29C5">
          <w:pPr>
            <w:pStyle w:val="a3"/>
            <w:spacing w:line="360" w:lineRule="auto"/>
          </w:pPr>
          <w:r w:rsidRPr="00AB003C">
            <w:t>Оглавление</w:t>
          </w:r>
        </w:p>
        <w:p w:rsidR="006C099C" w:rsidRDefault="00BD781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970DFA">
            <w:instrText xml:space="preserve"> TOC \o "1-3" \h \z \u </w:instrText>
          </w:r>
          <w:r>
            <w:fldChar w:fldCharType="separate"/>
          </w:r>
          <w:hyperlink w:anchor="_Toc498962195" w:history="1">
            <w:r w:rsidR="006C099C" w:rsidRPr="00002258">
              <w:rPr>
                <w:rStyle w:val="aa"/>
                <w:noProof/>
              </w:rPr>
              <w:t>Введение</w:t>
            </w:r>
            <w:r w:rsidR="006C099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99C" w:rsidRDefault="009415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6" w:history="1">
            <w:r w:rsidR="006C099C" w:rsidRPr="00002258">
              <w:rPr>
                <w:rStyle w:val="aa"/>
                <w:noProof/>
              </w:rPr>
              <w:t>Простейшая модель</w:t>
            </w:r>
            <w:r w:rsidR="006C099C">
              <w:rPr>
                <w:noProof/>
                <w:webHidden/>
              </w:rPr>
              <w:tab/>
            </w:r>
            <w:r w:rsidR="00BD781F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_Toc498962196 \h </w:instrText>
            </w:r>
            <w:r w:rsidR="00BD781F">
              <w:rPr>
                <w:noProof/>
                <w:webHidden/>
              </w:rPr>
            </w:r>
            <w:r w:rsidR="00BD781F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4</w:t>
            </w:r>
            <w:r w:rsidR="00BD781F">
              <w:rPr>
                <w:noProof/>
                <w:webHidden/>
              </w:rPr>
              <w:fldChar w:fldCharType="end"/>
            </w:r>
          </w:hyperlink>
        </w:p>
        <w:p w:rsidR="006C099C" w:rsidRDefault="009415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7" w:history="1">
            <w:r w:rsidR="006C099C" w:rsidRPr="00002258">
              <w:rPr>
                <w:rStyle w:val="aa"/>
                <w:noProof/>
              </w:rPr>
              <w:t>Системообразующие факторы</w:t>
            </w:r>
            <w:r w:rsidR="006C099C">
              <w:rPr>
                <w:noProof/>
                <w:webHidden/>
              </w:rPr>
              <w:tab/>
            </w:r>
            <w:r w:rsidR="00BD781F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_Toc498962197 \h </w:instrText>
            </w:r>
            <w:r w:rsidR="00BD781F">
              <w:rPr>
                <w:noProof/>
                <w:webHidden/>
              </w:rPr>
            </w:r>
            <w:r w:rsidR="00BD781F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5</w:t>
            </w:r>
            <w:r w:rsidR="00BD781F">
              <w:rPr>
                <w:noProof/>
                <w:webHidden/>
              </w:rPr>
              <w:fldChar w:fldCharType="end"/>
            </w:r>
          </w:hyperlink>
        </w:p>
        <w:p w:rsidR="006C099C" w:rsidRDefault="009415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8" w:history="1">
            <w:r w:rsidR="006C099C" w:rsidRPr="00002258">
              <w:rPr>
                <w:rStyle w:val="aa"/>
                <w:noProof/>
              </w:rPr>
              <w:t>Связи</w:t>
            </w:r>
            <w:r w:rsidR="006C099C">
              <w:rPr>
                <w:noProof/>
                <w:webHidden/>
              </w:rPr>
              <w:tab/>
            </w:r>
            <w:r w:rsidR="00BD781F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_Toc498962198 \h </w:instrText>
            </w:r>
            <w:r w:rsidR="00BD781F">
              <w:rPr>
                <w:noProof/>
                <w:webHidden/>
              </w:rPr>
            </w:r>
            <w:r w:rsidR="00BD781F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7</w:t>
            </w:r>
            <w:r w:rsidR="00BD781F">
              <w:rPr>
                <w:noProof/>
                <w:webHidden/>
              </w:rPr>
              <w:fldChar w:fldCharType="end"/>
            </w:r>
          </w:hyperlink>
        </w:p>
        <w:p w:rsidR="006C099C" w:rsidRDefault="009415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9" w:history="1">
            <w:r w:rsidR="006C099C" w:rsidRPr="00002258">
              <w:rPr>
                <w:rStyle w:val="aa"/>
                <w:noProof/>
              </w:rPr>
              <w:t>Заключение</w:t>
            </w:r>
            <w:r w:rsidR="006C099C">
              <w:rPr>
                <w:noProof/>
                <w:webHidden/>
              </w:rPr>
              <w:tab/>
            </w:r>
            <w:r w:rsidR="00BD781F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_Toc498962199 \h </w:instrText>
            </w:r>
            <w:r w:rsidR="00BD781F">
              <w:rPr>
                <w:noProof/>
                <w:webHidden/>
              </w:rPr>
            </w:r>
            <w:r w:rsidR="00BD781F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8</w:t>
            </w:r>
            <w:r w:rsidR="00BD781F">
              <w:rPr>
                <w:noProof/>
                <w:webHidden/>
              </w:rPr>
              <w:fldChar w:fldCharType="end"/>
            </w:r>
          </w:hyperlink>
        </w:p>
        <w:p w:rsidR="006C099C" w:rsidRDefault="009415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200" w:history="1">
            <w:r w:rsidR="006C099C" w:rsidRPr="00002258">
              <w:rPr>
                <w:rStyle w:val="aa"/>
                <w:noProof/>
              </w:rPr>
              <w:t>Список использованных источников</w:t>
            </w:r>
            <w:r w:rsidR="006C099C">
              <w:rPr>
                <w:noProof/>
                <w:webHidden/>
              </w:rPr>
              <w:tab/>
            </w:r>
            <w:r w:rsidR="00BD781F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_Toc498962200 \h </w:instrText>
            </w:r>
            <w:r w:rsidR="00BD781F">
              <w:rPr>
                <w:noProof/>
                <w:webHidden/>
              </w:rPr>
            </w:r>
            <w:r w:rsidR="00BD781F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9</w:t>
            </w:r>
            <w:r w:rsidR="00BD781F">
              <w:rPr>
                <w:noProof/>
                <w:webHidden/>
              </w:rPr>
              <w:fldChar w:fldCharType="end"/>
            </w:r>
          </w:hyperlink>
        </w:p>
        <w:p w:rsidR="00970DFA" w:rsidRDefault="00BD781F" w:rsidP="004F29C5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970DFA" w:rsidRDefault="00970DFA" w:rsidP="004F29C5">
      <w:pPr>
        <w:spacing w:line="360" w:lineRule="auto"/>
      </w:pPr>
    </w:p>
    <w:p w:rsidR="00970DFA" w:rsidRDefault="00970DFA" w:rsidP="004F29C5">
      <w:pPr>
        <w:spacing w:line="360" w:lineRule="auto"/>
      </w:pPr>
    </w:p>
    <w:p w:rsidR="0026503C" w:rsidRDefault="0026503C" w:rsidP="004F29C5">
      <w:pPr>
        <w:spacing w:line="360" w:lineRule="auto"/>
      </w:pPr>
      <w:r>
        <w:br w:type="page"/>
      </w:r>
    </w:p>
    <w:p w:rsidR="00A70191" w:rsidRDefault="00A70191" w:rsidP="00860DD6">
      <w:pPr>
        <w:pStyle w:val="1"/>
        <w:spacing w:before="0" w:line="360" w:lineRule="auto"/>
        <w:ind w:firstLine="709"/>
      </w:pPr>
      <w:bookmarkStart w:id="1" w:name="_Toc498962195"/>
      <w:r>
        <w:lastRenderedPageBreak/>
        <w:t>Введение</w:t>
      </w:r>
      <w:bookmarkEnd w:id="1"/>
    </w:p>
    <w:p w:rsidR="00301557" w:rsidRDefault="00301557" w:rsidP="00860DD6">
      <w:pPr>
        <w:spacing w:after="0" w:line="360" w:lineRule="auto"/>
        <w:ind w:firstLine="709"/>
      </w:pPr>
      <w:r>
        <w:t>Одним из основных субъектов в рыночной экономике выступают предприятия промышленности, уровень развития которой в условиях технологической модернизации во многом зависит от состояния машиностроительного производства.</w:t>
      </w:r>
    </w:p>
    <w:p w:rsidR="00033B44" w:rsidRDefault="00C9538B" w:rsidP="00860DD6">
      <w:pPr>
        <w:spacing w:after="0" w:line="360" w:lineRule="auto"/>
        <w:ind w:firstLine="709"/>
      </w:pPr>
      <w:r>
        <w:t xml:space="preserve">Современное машиностроительное предприятие как социально-производственная структура является результатом длительного исторического развития специализации и кооперации труда, вызванного необходимостью повышения производства материальных благ в условиях дефицита производственных факторов. </w:t>
      </w:r>
    </w:p>
    <w:p w:rsidR="00301557" w:rsidRDefault="008C41BE" w:rsidP="00860DD6">
      <w:pPr>
        <w:spacing w:after="0" w:line="360" w:lineRule="auto"/>
        <w:ind w:firstLine="709"/>
      </w:pPr>
      <w:r>
        <w:t>Организационно-экономическая система</w:t>
      </w:r>
      <w:r w:rsidR="00301557" w:rsidRPr="00301557">
        <w:t xml:space="preserve"> предприятий машиностроения представляет собой целенаправленно организованный комплекс вещественных (техника, сырье, материалы, конструкторские чертежи, технологические процессы, персонал и т. п.) и информационных (производственная программа, нормы, нормативы, совокупность сведений о структуре и состоянии объекта управления и т. д.) ресурсов, обеспечивающих выпуск соответствующей продукции или реализацию услуг. </w:t>
      </w:r>
      <w:r w:rsidR="00FB2C89">
        <w:t>Организационно-экономическая система</w:t>
      </w:r>
      <w:r w:rsidR="00FB2C89" w:rsidRPr="00301557">
        <w:t xml:space="preserve"> </w:t>
      </w:r>
      <w:r w:rsidR="00301557" w:rsidRPr="00301557">
        <w:t xml:space="preserve">функционально объединяет организацию и экономику, все соответствующие производственные отношения в единую производственно-хозяйственную систему. </w:t>
      </w:r>
    </w:p>
    <w:p w:rsidR="007C0B50" w:rsidRDefault="00301557" w:rsidP="00860DD6">
      <w:pPr>
        <w:spacing w:after="0" w:line="360" w:lineRule="auto"/>
        <w:ind w:firstLine="709"/>
      </w:pPr>
      <w:r>
        <w:t>Целью данной работы является рассмотрение</w:t>
      </w:r>
      <w:r w:rsidR="007C0B50">
        <w:t xml:space="preserve"> основных экономическо-математических</w:t>
      </w:r>
      <w:r>
        <w:t xml:space="preserve"> методов и </w:t>
      </w:r>
      <w:r w:rsidR="007C0B50">
        <w:t>моделей, используемых при создании ИС в организационно-экономических системах управления.</w:t>
      </w:r>
    </w:p>
    <w:p w:rsidR="0026503C" w:rsidRDefault="007C0B50" w:rsidP="00860DD6">
      <w:pPr>
        <w:spacing w:after="0" w:line="360" w:lineRule="auto"/>
        <w:ind w:firstLine="709"/>
      </w:pPr>
      <w:r>
        <w:t xml:space="preserve">Для этого необходимо решить задачи </w:t>
      </w:r>
      <w:r w:rsidR="002F5E9D">
        <w:t>рассмотрения создания, развития и управления организационно-экономических систем.</w:t>
      </w:r>
      <w:r w:rsidR="0026503C">
        <w:br w:type="page"/>
      </w:r>
    </w:p>
    <w:p w:rsidR="0026503C" w:rsidRDefault="00D60C46" w:rsidP="00860DD6">
      <w:pPr>
        <w:pStyle w:val="1"/>
        <w:spacing w:line="360" w:lineRule="auto"/>
        <w:ind w:firstLine="709"/>
      </w:pPr>
      <w:bookmarkStart w:id="2" w:name="_Toc498962196"/>
      <w:r>
        <w:lastRenderedPageBreak/>
        <w:t>Простейшая модель</w:t>
      </w:r>
      <w:bookmarkEnd w:id="2"/>
    </w:p>
    <w:p w:rsidR="00D60C46" w:rsidRDefault="00D60C46" w:rsidP="00860DD6">
      <w:pPr>
        <w:spacing w:line="360" w:lineRule="auto"/>
        <w:ind w:firstLine="709"/>
      </w:pPr>
      <w:r>
        <w:t>В условиях рыночных отношений и конкуренции особым интересом и наибольшим распространением объективно пользуются исследования, связанные с получением новых знаний и совершенствованием систем организаций (предприятий). При этом систему любой организации следует рассматривать как социально-экономическую, имеющую, как известно, определенное назначение и соответственно целевую функцию. При реализации такой функции в социально-экономической системе организации, а они всегда открытые, в общем случае следует определить «границы» системы, а в ней управляемую (объект управления) и управляющую (субъект управления) подс</w:t>
      </w:r>
      <w:r w:rsidR="009E01EE">
        <w:t>истемы и внешнюю среду (рис. 1</w:t>
      </w:r>
      <w:r>
        <w:t>).</w:t>
      </w:r>
    </w:p>
    <w:p w:rsidR="00D60C46" w:rsidRDefault="009E01EE" w:rsidP="00860DD6">
      <w:pPr>
        <w:spacing w:line="360" w:lineRule="auto"/>
        <w:ind w:firstLine="709"/>
        <w:jc w:val="center"/>
      </w:pPr>
      <w:r w:rsidRPr="009E01EE">
        <w:rPr>
          <w:noProof/>
          <w:lang w:eastAsia="ru-RU"/>
        </w:rPr>
        <w:drawing>
          <wp:inline distT="0" distB="0" distL="0" distR="0">
            <wp:extent cx="4962525" cy="3286125"/>
            <wp:effectExtent l="0" t="0" r="9525" b="9525"/>
            <wp:docPr id="1" name="Рисунок 1" descr="https://studfiles.net/html/2706/295/html_IQIbX2llLg.IVOY/img-2qNG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95/html_IQIbX2llLg.IVOY/img-2qNGZ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46" w:rsidRDefault="009E01EE" w:rsidP="00860DD6">
      <w:pPr>
        <w:spacing w:line="360" w:lineRule="auto"/>
        <w:ind w:firstLine="709"/>
        <w:jc w:val="center"/>
      </w:pPr>
      <w:r>
        <w:t>Рис. 1</w:t>
      </w:r>
      <w:r w:rsidR="00D60C46">
        <w:t>. Простейшая модель системы организации (предприятия):</w:t>
      </w:r>
    </w:p>
    <w:p w:rsidR="00D60C46" w:rsidRDefault="009E01EE" w:rsidP="00860DD6">
      <w:pPr>
        <w:spacing w:line="360" w:lineRule="auto"/>
        <w:ind w:firstLine="709"/>
      </w:pPr>
      <w:r>
        <w:lastRenderedPageBreak/>
        <w:t>Рассмотрим обозначения на рисунке подробнее:</w:t>
      </w:r>
    </w:p>
    <w:p w:rsidR="009E01EE" w:rsidRDefault="00D60C46" w:rsidP="00860DD6">
      <w:pPr>
        <w:spacing w:line="360" w:lineRule="auto"/>
        <w:ind w:firstLine="709"/>
      </w:pPr>
      <w:r>
        <w:t xml:space="preserve">1 — управляющие воздействия и информация по прямому каналу связи; </w:t>
      </w:r>
    </w:p>
    <w:p w:rsidR="009E01EE" w:rsidRDefault="00D60C46" w:rsidP="00860DD6">
      <w:pPr>
        <w:spacing w:line="360" w:lineRule="auto"/>
        <w:ind w:firstLine="709"/>
      </w:pPr>
      <w:r>
        <w:t xml:space="preserve">2 — информация о состоянии управляемой подсистемы по обратному каналу связи; </w:t>
      </w:r>
    </w:p>
    <w:p w:rsidR="009E01EE" w:rsidRDefault="00D60C46" w:rsidP="00860DD6">
      <w:pPr>
        <w:spacing w:line="360" w:lineRule="auto"/>
        <w:ind w:firstLine="709"/>
      </w:pPr>
      <w:r>
        <w:t xml:space="preserve">3 — ресурсы на входе системы; </w:t>
      </w:r>
    </w:p>
    <w:p w:rsidR="009E01EE" w:rsidRDefault="00D60C46" w:rsidP="00860DD6">
      <w:pPr>
        <w:spacing w:line="360" w:lineRule="auto"/>
        <w:ind w:firstLine="709"/>
      </w:pPr>
      <w:r>
        <w:t xml:space="preserve">4 — выход системы (продукция, услуги, выполненные обязательства); </w:t>
      </w:r>
    </w:p>
    <w:p w:rsidR="009E01EE" w:rsidRDefault="00D60C46" w:rsidP="00860DD6">
      <w:pPr>
        <w:spacing w:line="360" w:lineRule="auto"/>
        <w:ind w:firstLine="709"/>
      </w:pPr>
      <w:r>
        <w:t xml:space="preserve">5 — внешние задающие воздействия; </w:t>
      </w:r>
    </w:p>
    <w:p w:rsidR="009E01EE" w:rsidRDefault="00D60C46" w:rsidP="00860DD6">
      <w:pPr>
        <w:spacing w:line="360" w:lineRule="auto"/>
        <w:ind w:firstLine="709"/>
      </w:pPr>
      <w:r>
        <w:t xml:space="preserve">6 — исходящая информация в системы более высокого иерархического уровня; </w:t>
      </w:r>
    </w:p>
    <w:p w:rsidR="009E01EE" w:rsidRDefault="00D60C46" w:rsidP="00860DD6">
      <w:pPr>
        <w:spacing w:line="360" w:lineRule="auto"/>
        <w:ind w:firstLine="709"/>
      </w:pPr>
      <w:r>
        <w:t xml:space="preserve">7 — исходящая информация и документация во внешнюю среду; </w:t>
      </w:r>
    </w:p>
    <w:p w:rsidR="009E01EE" w:rsidRDefault="00D60C46" w:rsidP="00860DD6">
      <w:pPr>
        <w:spacing w:line="360" w:lineRule="auto"/>
        <w:ind w:firstLine="709"/>
      </w:pPr>
      <w:r>
        <w:t xml:space="preserve">8 — воздействия внешней среды; </w:t>
      </w:r>
    </w:p>
    <w:p w:rsidR="009E01EE" w:rsidRDefault="00D60C46" w:rsidP="00860DD6">
      <w:pPr>
        <w:spacing w:line="360" w:lineRule="auto"/>
        <w:ind w:firstLine="709"/>
      </w:pPr>
      <w:r>
        <w:t xml:space="preserve">9 — информация о внешней среде; </w:t>
      </w:r>
    </w:p>
    <w:p w:rsidR="009E01EE" w:rsidRDefault="00D60C46" w:rsidP="00860DD6">
      <w:pPr>
        <w:spacing w:line="360" w:lineRule="auto"/>
        <w:ind w:firstLine="709"/>
      </w:pPr>
      <w:r>
        <w:t xml:space="preserve">10 — исходящая информация и задающие воздействия в системы более низкого иерархического уровня; </w:t>
      </w:r>
    </w:p>
    <w:p w:rsidR="00D60C46" w:rsidRDefault="00D60C46" w:rsidP="00860DD6">
      <w:pPr>
        <w:spacing w:line="360" w:lineRule="auto"/>
        <w:ind w:firstLine="709"/>
      </w:pPr>
      <w:r>
        <w:t>11 — входящая информация из систем более низкого иерархического уровня.</w:t>
      </w:r>
    </w:p>
    <w:p w:rsidR="00D60C46" w:rsidRDefault="00D60C46" w:rsidP="00860DD6">
      <w:pPr>
        <w:spacing w:line="360" w:lineRule="auto"/>
        <w:ind w:firstLine="709"/>
      </w:pPr>
      <w:r>
        <w:t>В ряде случаев такие «рамки» во многом будут условны, но тем не менее подобное разделение необходимо осуществить.</w:t>
      </w:r>
    </w:p>
    <w:p w:rsidR="00D60C46" w:rsidRDefault="00D60C46" w:rsidP="00860DD6">
      <w:pPr>
        <w:spacing w:line="360" w:lineRule="auto"/>
        <w:ind w:firstLine="709"/>
      </w:pPr>
      <w:r>
        <w:t xml:space="preserve">Таким образом, система организации, с учетом определения термина «система», в общем виде может быть представлена как совокупность </w:t>
      </w:r>
      <w:r>
        <w:lastRenderedPageBreak/>
        <w:t>взаимосвязанных управляемой (объекта управления) и управляющей (субъекта управления) подсистем, взаимодействующих между собой и внешней средой с помощью материально-технических и информационных средств и участвующих в процессе функционирования по обеспечению предназначения организации и достижению установленных целей.</w:t>
      </w:r>
    </w:p>
    <w:p w:rsidR="00D60C46" w:rsidRDefault="00E275C5" w:rsidP="00860DD6">
      <w:pPr>
        <w:pStyle w:val="1"/>
        <w:spacing w:line="360" w:lineRule="auto"/>
        <w:ind w:firstLine="709"/>
      </w:pPr>
      <w:bookmarkStart w:id="3" w:name="_Toc498962197"/>
      <w:r>
        <w:t>Системообразующие факторы</w:t>
      </w:r>
      <w:bookmarkEnd w:id="3"/>
    </w:p>
    <w:p w:rsidR="00D60C46" w:rsidRDefault="00D60C46" w:rsidP="00860DD6">
      <w:pPr>
        <w:spacing w:line="360" w:lineRule="auto"/>
        <w:ind w:firstLine="709"/>
      </w:pPr>
      <w:r>
        <w:t>Большое влияние на формирование системы организации оказывают системообразующие факторы, которые по отношению к пространственным сторонам воздействия можно классифицировать как внешние и внутренние.</w:t>
      </w:r>
    </w:p>
    <w:p w:rsidR="00D60C46" w:rsidRDefault="00D60C46" w:rsidP="00860DD6">
      <w:pPr>
        <w:spacing w:line="360" w:lineRule="auto"/>
        <w:ind w:firstLine="709"/>
      </w:pPr>
      <w:r>
        <w:t>К внешним системообразующим факторам социально-экономических объектов следует относить: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временные (они могут быть как системообразующими, так и системоразрушающими);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пространственные (в том числе географические);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тенденциональные (тенденции развития);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политические;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экономические;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финансовые;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социальные;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правовые;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технические;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lastRenderedPageBreak/>
        <w:t>организационные;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ретроспективные.</w:t>
      </w:r>
    </w:p>
    <w:p w:rsidR="00D60C46" w:rsidRDefault="00D60C46" w:rsidP="00860DD6">
      <w:pPr>
        <w:spacing w:line="360" w:lineRule="auto"/>
        <w:ind w:firstLine="709"/>
      </w:pPr>
      <w:r>
        <w:t>Среди внутренних системообразующих факторов выделяют: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стратегические;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общекачественные (общие для всех элементов объекта и субъекта управления качественные особенности и признаки — технология, общая и профессиональная культура, включающая, например, способность к восприятию нововведений, и др.);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причинно-следственные;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взаимодополняющие;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стабилизационные;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связеобменные (на основе, например, прямых и обратных связей);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функциональные;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искусственные.</w:t>
      </w:r>
    </w:p>
    <w:p w:rsidR="00D60C46" w:rsidRDefault="00C310FC" w:rsidP="00860DD6">
      <w:pPr>
        <w:pStyle w:val="1"/>
        <w:spacing w:line="360" w:lineRule="auto"/>
        <w:ind w:firstLine="709"/>
      </w:pPr>
      <w:bookmarkStart w:id="4" w:name="_Toc498962198"/>
      <w:r>
        <w:t>Связи</w:t>
      </w:r>
      <w:bookmarkEnd w:id="4"/>
    </w:p>
    <w:p w:rsidR="00D60C46" w:rsidRDefault="00D60C46" w:rsidP="00860DD6">
      <w:pPr>
        <w:spacing w:line="360" w:lineRule="auto"/>
        <w:ind w:firstLine="709"/>
      </w:pPr>
      <w:r>
        <w:t xml:space="preserve">Взаимодействие в системе организации, осуществляемое с помощью материально-технических и информационных средств, основывается на прямых и обратных связях. Следует отметить, что значение связей в системном управлении трудно переоценить, так как с их помощью координируются </w:t>
      </w:r>
      <w:r>
        <w:lastRenderedPageBreak/>
        <w:t>потоки информации и материально-технических средств, что позволяет воздействовать на управляемые объекты.</w:t>
      </w:r>
    </w:p>
    <w:p w:rsidR="00D60C46" w:rsidRDefault="00D60C46" w:rsidP="00860DD6">
      <w:pPr>
        <w:spacing w:line="360" w:lineRule="auto"/>
        <w:ind w:firstLine="709"/>
      </w:pPr>
      <w:r>
        <w:t>Существуют различные толкования понятия «связь», например:</w:t>
      </w:r>
    </w:p>
    <w:p w:rsidR="00D60C46" w:rsidRDefault="00D60C46" w:rsidP="00860DD6">
      <w:pPr>
        <w:pStyle w:val="ab"/>
        <w:numPr>
          <w:ilvl w:val="0"/>
          <w:numId w:val="3"/>
        </w:numPr>
        <w:spacing w:line="360" w:lineRule="auto"/>
        <w:ind w:firstLine="709"/>
      </w:pPr>
      <w:r>
        <w:t>процесс обмена информацией, регулирующий поведение систем (с точки зрения кибернетики);</w:t>
      </w:r>
    </w:p>
    <w:p w:rsidR="00D60C46" w:rsidRDefault="00D60C46" w:rsidP="00860DD6">
      <w:pPr>
        <w:pStyle w:val="ab"/>
        <w:numPr>
          <w:ilvl w:val="0"/>
          <w:numId w:val="3"/>
        </w:numPr>
        <w:spacing w:line="360" w:lineRule="auto"/>
        <w:ind w:firstLine="709"/>
      </w:pPr>
      <w:r>
        <w:t>взаимообусловленность существования явлений, разделенных в пространстве и времени (с философской точки зрения);</w:t>
      </w:r>
    </w:p>
    <w:p w:rsidR="00D60C46" w:rsidRDefault="00D60C46" w:rsidP="00860DD6">
      <w:pPr>
        <w:pStyle w:val="ab"/>
        <w:numPr>
          <w:ilvl w:val="0"/>
          <w:numId w:val="3"/>
        </w:numPr>
        <w:spacing w:line="360" w:lineRule="auto"/>
        <w:ind w:firstLine="709"/>
      </w:pPr>
      <w:r>
        <w:t>то, что объединяет объекты и свойства в системном процессе в целое.</w:t>
      </w:r>
    </w:p>
    <w:p w:rsidR="00D60C46" w:rsidRDefault="00D60C46" w:rsidP="00860DD6">
      <w:pPr>
        <w:spacing w:line="360" w:lineRule="auto"/>
        <w:ind w:firstLine="709"/>
      </w:pPr>
      <w:r>
        <w:t>Применительно к системам организаций, связь можно определить как процесс обмена информацией и материально-техническими средствами, обеспечивающий целостность и регулирующий функционирование систем по достижению установленных целей.</w:t>
      </w:r>
    </w:p>
    <w:p w:rsidR="00D60C46" w:rsidRPr="00D60C46" w:rsidRDefault="00D60C46" w:rsidP="00860DD6">
      <w:pPr>
        <w:spacing w:line="360" w:lineRule="auto"/>
        <w:ind w:firstLine="709"/>
      </w:pPr>
    </w:p>
    <w:p w:rsidR="0026503C" w:rsidRDefault="0026503C" w:rsidP="00860DD6">
      <w:pPr>
        <w:spacing w:line="360" w:lineRule="auto"/>
        <w:ind w:firstLine="709"/>
      </w:pPr>
      <w:r>
        <w:br w:type="page"/>
      </w:r>
    </w:p>
    <w:p w:rsidR="00A70191" w:rsidRPr="00A70191" w:rsidRDefault="002254C0" w:rsidP="00860DD6">
      <w:pPr>
        <w:spacing w:line="360" w:lineRule="auto"/>
        <w:ind w:firstLine="709"/>
        <w:jc w:val="center"/>
        <w:rPr>
          <w:rStyle w:val="10"/>
        </w:rPr>
      </w:pPr>
      <w:bookmarkStart w:id="5" w:name="_Toc498962199"/>
      <w:r w:rsidRPr="00A70191">
        <w:rPr>
          <w:rStyle w:val="10"/>
        </w:rPr>
        <w:lastRenderedPageBreak/>
        <w:t>Заключение</w:t>
      </w:r>
      <w:bookmarkEnd w:id="5"/>
    </w:p>
    <w:p w:rsidR="000E4523" w:rsidRDefault="000E4523" w:rsidP="000E4523">
      <w:pPr>
        <w:spacing w:line="360" w:lineRule="auto"/>
        <w:ind w:firstLine="708"/>
      </w:pPr>
      <w:r>
        <w:t>В данном реферате передо мной стояли задачи</w:t>
      </w:r>
      <w:r w:rsidRPr="000E4523">
        <w:t xml:space="preserve"> рассмотрения создания, развития и управления организационно-экономических систем.</w:t>
      </w:r>
      <w:r>
        <w:t>.</w:t>
      </w:r>
    </w:p>
    <w:p w:rsidR="0026503C" w:rsidRDefault="000E4523" w:rsidP="000E4523">
      <w:pPr>
        <w:spacing w:line="360" w:lineRule="auto"/>
        <w:ind w:firstLine="708"/>
      </w:pPr>
      <w:r>
        <w:t>На основе полученных сведений можно сделать вывод, что экономическая система на предприятии полностью строится на денежных затратах и прибыли. Основными затратами являются затраты на производство и реализацию продукции данного предприятия. Каждая фирма выстраивает свою собственную финансовую стратегию в борьбе за востребованостью, известностью, а главное для получения наибольшей выгоды от производства того или иного товара. Главным компонентом процветания фирмы является управление. Управление качеством на предприятии и управление персоналом, каждый вид управления в равной мере влияет на главную цель предприятия-прибыль.</w:t>
      </w:r>
      <w:r w:rsidR="0026503C">
        <w:br w:type="page"/>
      </w:r>
    </w:p>
    <w:p w:rsidR="00A70191" w:rsidRDefault="002254C0" w:rsidP="004F29C5">
      <w:pPr>
        <w:pStyle w:val="1"/>
        <w:spacing w:line="360" w:lineRule="auto"/>
      </w:pPr>
      <w:bookmarkStart w:id="6" w:name="_Toc498962200"/>
      <w:r>
        <w:lastRenderedPageBreak/>
        <w:t>Список использованных источников</w:t>
      </w:r>
      <w:bookmarkEnd w:id="6"/>
    </w:p>
    <w:p w:rsidR="00860DD6" w:rsidRDefault="00860DD6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Экономика и управление на предприятии: Учебник, Агарков А.П., Голов Р.С. Теплышев В.Ю</w:t>
      </w:r>
      <w:r w:rsidR="00977E69">
        <w:t>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Методические рекомендации для оформления студенческих работ по информатике/ О.А.Возилкина, Н.М.Фатеева, И.Ю.Зеленко, Н.В.Тумбаева. Барнаул: Изд-во АГАУ, 2010), страницы 5-27.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Воройский Ф.С. Информатика [Текст]: новый систематизированный толковый словарь-справочник / Ф.С. Воройский. - М. : Либерия, Изд. 2-е. - 2001. - 300 с.</w:t>
      </w:r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.</w:t>
      </w:r>
      <w:r w:rsidR="00860DD6">
        <w:t>Информатика [Текст]: учебник / под ред. Н.В. Макаровой. - М. : Финансы и статистика, Изд. 4-е. - 2003. - 767 с.</w:t>
      </w:r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 xml:space="preserve">. </w:t>
      </w:r>
      <w:r w:rsidR="00860DD6">
        <w:t>Мировая экономика: учеб. / Л.С. Падалкина, В.В. Клочков, С.В. Тарасова [и др.]; под ред. И.П. Николаевой - М.: Проспект, 2010. - 63-65 с.(15.02.15)</w:t>
      </w:r>
      <w:r>
        <w:t>.</w:t>
      </w:r>
    </w:p>
    <w:sectPr w:rsidR="00860DD6" w:rsidSect="00496D44">
      <w:headerReference w:type="default" r:id="rId10"/>
      <w:headerReference w:type="first" r:id="rId11"/>
      <w:pgSz w:w="11906" w:h="16838"/>
      <w:pgMar w:top="1418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F9" w:rsidRDefault="009415F9" w:rsidP="00496D44">
      <w:pPr>
        <w:spacing w:after="0" w:line="240" w:lineRule="auto"/>
      </w:pPr>
      <w:r>
        <w:separator/>
      </w:r>
    </w:p>
  </w:endnote>
  <w:endnote w:type="continuationSeparator" w:id="0">
    <w:p w:rsidR="009415F9" w:rsidRDefault="009415F9" w:rsidP="0049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F9" w:rsidRDefault="009415F9" w:rsidP="00496D44">
      <w:pPr>
        <w:spacing w:after="0" w:line="240" w:lineRule="auto"/>
      </w:pPr>
      <w:r>
        <w:separator/>
      </w:r>
    </w:p>
  </w:footnote>
  <w:footnote w:type="continuationSeparator" w:id="0">
    <w:p w:rsidR="009415F9" w:rsidRDefault="009415F9" w:rsidP="0049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7981"/>
      <w:docPartObj>
        <w:docPartGallery w:val="Page Numbers (Top of Page)"/>
        <w:docPartUnique/>
      </w:docPartObj>
    </w:sdtPr>
    <w:sdtEndPr/>
    <w:sdtContent>
      <w:p w:rsidR="00FC502D" w:rsidRDefault="00FC502D" w:rsidP="00FC502D">
        <w:pPr>
          <w:pStyle w:val="a6"/>
          <w:tabs>
            <w:tab w:val="left" w:pos="1500"/>
            <w:tab w:val="center" w:pos="4819"/>
          </w:tabs>
          <w:jc w:val="left"/>
          <w:rPr>
            <w:b/>
            <w:color w:val="FF0000"/>
            <w:sz w:val="32"/>
            <w:szCs w:val="32"/>
          </w:rPr>
        </w:pPr>
        <w:r>
          <w:rPr>
            <w:b/>
            <w:sz w:val="32"/>
            <w:szCs w:val="32"/>
          </w:rPr>
          <w:tab/>
        </w:r>
        <w:r>
          <w:rPr>
            <w:b/>
            <w:color w:val="FF0000"/>
            <w:sz w:val="32"/>
            <w:szCs w:val="32"/>
          </w:rPr>
          <w:tab/>
          <w:t xml:space="preserve">Работа выполнена авторами </w:t>
        </w:r>
        <w:hyperlink r:id="rId1" w:history="1">
          <w:r>
            <w:rPr>
              <w:rStyle w:val="aa"/>
              <w:b/>
              <w:color w:val="FF0000"/>
              <w:sz w:val="32"/>
              <w:szCs w:val="32"/>
            </w:rPr>
            <w:t>https://ДЦО.РФ</w:t>
          </w:r>
        </w:hyperlink>
      </w:p>
      <w:p w:rsidR="00FC502D" w:rsidRDefault="00FC502D" w:rsidP="00FC502D">
        <w:pPr>
          <w:pStyle w:val="4"/>
          <w:shd w:val="clear" w:color="auto" w:fill="FFFFFF"/>
          <w:spacing w:before="187" w:after="187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>
          <w:rPr>
            <w:rFonts w:ascii="Helvetica" w:hAnsi="Helvetica" w:cs="Helvetica"/>
            <w:bCs w:val="0"/>
            <w:color w:val="FF0000"/>
            <w:sz w:val="32"/>
            <w:szCs w:val="32"/>
          </w:rPr>
          <w:t xml:space="preserve">Помощь с дистанционным обучением: </w:t>
        </w:r>
      </w:p>
      <w:p w:rsidR="00FC502D" w:rsidRDefault="00FC502D" w:rsidP="00FC502D">
        <w:pPr>
          <w:pStyle w:val="4"/>
          <w:shd w:val="clear" w:color="auto" w:fill="FFFFFF"/>
          <w:spacing w:before="187" w:after="187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>
          <w:rPr>
            <w:rFonts w:ascii="Helvetica" w:hAnsi="Helvetica" w:cs="Helvetica"/>
            <w:bCs w:val="0"/>
            <w:color w:val="FF0000"/>
            <w:sz w:val="32"/>
            <w:szCs w:val="32"/>
          </w:rPr>
          <w:t>тесты, экзамены, сессия.</w:t>
        </w:r>
      </w:p>
      <w:p w:rsidR="00FC502D" w:rsidRDefault="00FC502D" w:rsidP="00FC502D">
        <w:pPr>
          <w:pStyle w:val="3"/>
          <w:shd w:val="clear" w:color="auto" w:fill="FFFFFF"/>
          <w:spacing w:before="0"/>
          <w:ind w:right="94"/>
          <w:jc w:val="center"/>
          <w:rPr>
            <w:rFonts w:ascii="Helvetica" w:hAnsi="Helvetica" w:cs="Helvetica"/>
            <w:bCs w:val="0"/>
            <w:color w:val="FF0000"/>
            <w:sz w:val="32"/>
            <w:szCs w:val="32"/>
          </w:rPr>
        </w:pPr>
        <w:r>
          <w:rPr>
            <w:rFonts w:ascii="Helvetica" w:hAnsi="Helvetica" w:cs="Helvetica"/>
            <w:bCs w:val="0"/>
            <w:color w:val="FF0000"/>
            <w:sz w:val="32"/>
            <w:szCs w:val="32"/>
          </w:rPr>
          <w:t>Почта для заявок: </w:t>
        </w:r>
        <w:hyperlink r:id="rId2" w:history="1">
          <w:r>
            <w:rPr>
              <w:rStyle w:val="aa"/>
              <w:rFonts w:ascii="Helvetica" w:hAnsi="Helvetica" w:cs="Helvetica"/>
              <w:bCs w:val="0"/>
              <w:color w:val="FF0000"/>
              <w:sz w:val="32"/>
              <w:szCs w:val="32"/>
            </w:rPr>
            <w:t>INFO@ДЦО.РФ</w:t>
          </w:r>
        </w:hyperlink>
      </w:p>
      <w:p w:rsidR="00496D44" w:rsidRDefault="00BD781F">
        <w:pPr>
          <w:pStyle w:val="a6"/>
          <w:jc w:val="right"/>
        </w:pPr>
        <w:r>
          <w:fldChar w:fldCharType="begin"/>
        </w:r>
        <w:r w:rsidR="00496D44">
          <w:instrText>PAGE   \* MERGEFORMAT</w:instrText>
        </w:r>
        <w:r>
          <w:fldChar w:fldCharType="separate"/>
        </w:r>
        <w:r w:rsidR="00FC502D">
          <w:rPr>
            <w:noProof/>
          </w:rPr>
          <w:t>2</w:t>
        </w:r>
        <w:r>
          <w:fldChar w:fldCharType="end"/>
        </w:r>
      </w:p>
    </w:sdtContent>
  </w:sdt>
  <w:p w:rsidR="00496D44" w:rsidRDefault="00496D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64" w:rsidRPr="00FC502D" w:rsidRDefault="00782264" w:rsidP="00782264">
    <w:pPr>
      <w:pStyle w:val="a6"/>
      <w:jc w:val="center"/>
      <w:rPr>
        <w:b/>
        <w:color w:val="FF0000"/>
        <w:sz w:val="32"/>
        <w:szCs w:val="32"/>
      </w:rPr>
    </w:pPr>
    <w:bookmarkStart w:id="7" w:name="OLE_LINK15"/>
    <w:bookmarkStart w:id="8" w:name="OLE_LINK14"/>
    <w:bookmarkStart w:id="9" w:name="OLE_LINK13"/>
    <w:bookmarkStart w:id="10" w:name="_Hlk3275872"/>
    <w:bookmarkStart w:id="11" w:name="OLE_LINK12"/>
    <w:bookmarkStart w:id="12" w:name="OLE_LINK11"/>
    <w:bookmarkStart w:id="13" w:name="_Hlk3275855"/>
    <w:bookmarkStart w:id="14" w:name="OLE_LINK10"/>
    <w:bookmarkStart w:id="15" w:name="OLE_LINK9"/>
    <w:bookmarkStart w:id="16" w:name="_Hlk3275839"/>
    <w:bookmarkStart w:id="17" w:name="OLE_LINK8"/>
    <w:bookmarkStart w:id="18" w:name="OLE_LINK7"/>
    <w:bookmarkStart w:id="19" w:name="_Hlk3275827"/>
    <w:bookmarkStart w:id="20" w:name="OLE_LINK6"/>
    <w:bookmarkStart w:id="21" w:name="OLE_LINK5"/>
    <w:bookmarkStart w:id="22" w:name="_Hlk3275814"/>
    <w:bookmarkStart w:id="23" w:name="OLE_LINK4"/>
    <w:bookmarkStart w:id="24" w:name="OLE_LINK3"/>
    <w:bookmarkStart w:id="25" w:name="_Hlk3275812"/>
    <w:bookmarkStart w:id="26" w:name="OLE_LINK2"/>
    <w:bookmarkStart w:id="27" w:name="OLE_LINK1"/>
    <w:r w:rsidRPr="00FC502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C502D">
        <w:rPr>
          <w:rStyle w:val="aa"/>
          <w:b/>
          <w:color w:val="FF0000"/>
          <w:sz w:val="32"/>
          <w:szCs w:val="32"/>
        </w:rPr>
        <w:t>ДЦО.РФ</w:t>
      </w:r>
    </w:hyperlink>
  </w:p>
  <w:p w:rsidR="00782264" w:rsidRPr="00FC502D" w:rsidRDefault="00782264" w:rsidP="0078226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502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82264" w:rsidRPr="00FC502D" w:rsidRDefault="00782264" w:rsidP="0078226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502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82264" w:rsidRPr="00FC502D" w:rsidRDefault="00782264" w:rsidP="0078226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502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C502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:rsidR="00782264" w:rsidRDefault="00782264" w:rsidP="00782264">
    <w:pPr>
      <w:pStyle w:val="a6"/>
      <w:rPr>
        <w:rFonts w:asciiTheme="minorHAnsi" w:hAnsiTheme="minorHAnsi"/>
        <w:sz w:val="22"/>
      </w:rPr>
    </w:pPr>
  </w:p>
  <w:p w:rsidR="00782264" w:rsidRDefault="007822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7D"/>
    <w:multiLevelType w:val="hybridMultilevel"/>
    <w:tmpl w:val="9AA4F75A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AC"/>
    <w:multiLevelType w:val="hybridMultilevel"/>
    <w:tmpl w:val="61B0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294"/>
    <w:multiLevelType w:val="hybridMultilevel"/>
    <w:tmpl w:val="ECF4E8C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27B5"/>
    <w:multiLevelType w:val="hybridMultilevel"/>
    <w:tmpl w:val="28F4968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012F"/>
    <w:multiLevelType w:val="hybridMultilevel"/>
    <w:tmpl w:val="43BE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00"/>
    <w:rsid w:val="00033B44"/>
    <w:rsid w:val="00041F66"/>
    <w:rsid w:val="00067F19"/>
    <w:rsid w:val="000E4523"/>
    <w:rsid w:val="00163DDC"/>
    <w:rsid w:val="002254C0"/>
    <w:rsid w:val="0026503C"/>
    <w:rsid w:val="002F5E9D"/>
    <w:rsid w:val="00301557"/>
    <w:rsid w:val="00496D44"/>
    <w:rsid w:val="004F29C5"/>
    <w:rsid w:val="0050686B"/>
    <w:rsid w:val="00527D8A"/>
    <w:rsid w:val="00637DA8"/>
    <w:rsid w:val="006C099C"/>
    <w:rsid w:val="00757B85"/>
    <w:rsid w:val="00782264"/>
    <w:rsid w:val="00792407"/>
    <w:rsid w:val="007B6E75"/>
    <w:rsid w:val="007C0B50"/>
    <w:rsid w:val="00860DD6"/>
    <w:rsid w:val="008C41BE"/>
    <w:rsid w:val="009160B6"/>
    <w:rsid w:val="009415F9"/>
    <w:rsid w:val="00970DFA"/>
    <w:rsid w:val="00977E69"/>
    <w:rsid w:val="009E01EE"/>
    <w:rsid w:val="00A70191"/>
    <w:rsid w:val="00AB003C"/>
    <w:rsid w:val="00BD781F"/>
    <w:rsid w:val="00C310FC"/>
    <w:rsid w:val="00C9538B"/>
    <w:rsid w:val="00D255F7"/>
    <w:rsid w:val="00D32957"/>
    <w:rsid w:val="00D60C46"/>
    <w:rsid w:val="00DF5800"/>
    <w:rsid w:val="00E072A8"/>
    <w:rsid w:val="00E26C49"/>
    <w:rsid w:val="00E275C5"/>
    <w:rsid w:val="00EA7702"/>
    <w:rsid w:val="00F06D6E"/>
    <w:rsid w:val="00FB2C89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00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70DFA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D4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D44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9160B6"/>
    <w:pPr>
      <w:spacing w:after="100"/>
    </w:pPr>
  </w:style>
  <w:style w:type="character" w:styleId="aa">
    <w:name w:val="Hyperlink"/>
    <w:basedOn w:val="a0"/>
    <w:uiPriority w:val="99"/>
    <w:unhideWhenUsed/>
    <w:rsid w:val="009160B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275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2264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226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00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70DFA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D4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D44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9160B6"/>
    <w:pPr>
      <w:spacing w:after="100"/>
    </w:pPr>
  </w:style>
  <w:style w:type="character" w:styleId="aa">
    <w:name w:val="Hyperlink"/>
    <w:basedOn w:val="a0"/>
    <w:uiPriority w:val="99"/>
    <w:unhideWhenUsed/>
    <w:rsid w:val="009160B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2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FFB1-EF96-49BF-B242-A4562FE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Мария Константиновна</dc:creator>
  <cp:keywords/>
  <dc:description/>
  <cp:lastModifiedBy>HOME</cp:lastModifiedBy>
  <cp:revision>21</cp:revision>
  <dcterms:created xsi:type="dcterms:W3CDTF">2017-11-20T08:08:00Z</dcterms:created>
  <dcterms:modified xsi:type="dcterms:W3CDTF">2019-10-17T12:54:00Z</dcterms:modified>
</cp:coreProperties>
</file>