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4" w:rsidRDefault="004B4B2B" w:rsidP="004B4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4B2B">
        <w:rPr>
          <w:rFonts w:ascii="Times New Roman" w:hAnsi="Times New Roman" w:cs="Times New Roman"/>
          <w:b/>
          <w:sz w:val="24"/>
          <w:szCs w:val="24"/>
        </w:rPr>
        <w:t>Письменно ответьте вопросы</w:t>
      </w:r>
    </w:p>
    <w:p w:rsidR="004B4B2B" w:rsidRPr="00AF3A36" w:rsidRDefault="004B4B2B" w:rsidP="004B4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A36">
        <w:rPr>
          <w:rFonts w:ascii="Times New Roman" w:hAnsi="Times New Roman" w:cs="Times New Roman"/>
          <w:b/>
          <w:sz w:val="24"/>
          <w:szCs w:val="24"/>
        </w:rPr>
        <w:t>Перечислите, какие нормативные документы, регламентирующие порядок приемки, используются при размещении на хранение и отпуск продукции на складах.</w:t>
      </w:r>
    </w:p>
    <w:p w:rsidR="00AF3A36" w:rsidRPr="00AF3A36" w:rsidRDefault="00AF3A36" w:rsidP="00AF3A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3A36">
        <w:rPr>
          <w:rFonts w:ascii="Times New Roman" w:hAnsi="Times New Roman" w:cs="Times New Roman"/>
          <w:sz w:val="24"/>
          <w:szCs w:val="24"/>
        </w:rPr>
        <w:t>Инструкция о порядке приемки продукции производственно-технического назначения и товаров народного потребления по количеству.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2. Инструкция о порядке приемки продукции производственно- технического назначения и товаров народного потребления по качеству.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3. Товарная книга.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4. Заказ-заявка.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5. Договор поставки.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6. Журнал регистрации заказов покупателей.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7. Карточка неудовлетворенного спроса.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8. Сводный отборочный лист на комплексную отборку.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9. Счет-фактура.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10. Упаковочный ярлык.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11. Журнал передачи продукции со склада в экспедицию.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12. Журнал учета продукции и счетов-фактур, принимаемых в экспедицию со складов и отправляемых покупателям.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13. Товарно-транспортная накладная.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14. Пропуск на въезд (выезд) на (с) территорию предприятия.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15. Заявка на автотранспортные перевозки.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16. Журнал учета использования автомобильных транспортных средств.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17. Карточка учета инвентарной тары.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18. Книга регистрации документов, сданных лицом, осуществляющим централизованную доставку и завоз продукции.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19. Карточка учета исполнения договоров поставки.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20. Книга оперативного учета поставки продукции покупателям.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B2B" w:rsidRDefault="0081312C" w:rsidP="00813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2C">
        <w:rPr>
          <w:rFonts w:ascii="Times New Roman" w:hAnsi="Times New Roman" w:cs="Times New Roman"/>
          <w:b/>
          <w:sz w:val="24"/>
          <w:szCs w:val="24"/>
        </w:rPr>
        <w:t>Инвентаризационный ярлык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2C">
        <w:rPr>
          <w:rFonts w:ascii="Times New Roman" w:hAnsi="Times New Roman" w:cs="Times New Roman"/>
          <w:sz w:val="24"/>
          <w:szCs w:val="24"/>
        </w:rPr>
        <w:t>вспомогательный документ, применяемый при проведении инвентаризации МПЗ предприятия в случаях, когда организация имеет большое количество имущества, пересчитать которое за один день не получается.</w:t>
      </w:r>
    </w:p>
    <w:p w:rsidR="000C4A86" w:rsidRPr="000C4A86" w:rsidRDefault="000C4A86" w:rsidP="000C4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B2B" w:rsidRDefault="004B4B2B" w:rsidP="002343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63">
        <w:rPr>
          <w:rFonts w:ascii="Times New Roman" w:hAnsi="Times New Roman" w:cs="Times New Roman"/>
          <w:b/>
          <w:sz w:val="24"/>
          <w:szCs w:val="24"/>
        </w:rPr>
        <w:t>Сличительные ведомости – это</w:t>
      </w:r>
      <w:r w:rsidR="00234363">
        <w:rPr>
          <w:rFonts w:ascii="Times New Roman" w:hAnsi="Times New Roman" w:cs="Times New Roman"/>
          <w:sz w:val="24"/>
          <w:szCs w:val="24"/>
        </w:rPr>
        <w:t xml:space="preserve"> д</w:t>
      </w:r>
      <w:r w:rsidR="00234363" w:rsidRPr="00234363">
        <w:rPr>
          <w:rFonts w:ascii="Times New Roman" w:hAnsi="Times New Roman" w:cs="Times New Roman"/>
          <w:sz w:val="24"/>
          <w:szCs w:val="24"/>
        </w:rPr>
        <w:t>окумент, в котором данные из инвентаризационных ведомостей сопоставляют (сличают) с соответствующими данными бухгалтерского учета.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B2B" w:rsidRPr="00713765" w:rsidRDefault="004B4B2B" w:rsidP="004B4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765">
        <w:rPr>
          <w:rFonts w:ascii="Times New Roman" w:hAnsi="Times New Roman" w:cs="Times New Roman"/>
          <w:b/>
          <w:sz w:val="24"/>
          <w:szCs w:val="24"/>
        </w:rPr>
        <w:t>Что указывается в уведомлении о вызове?</w:t>
      </w:r>
    </w:p>
    <w:p w:rsidR="00713765" w:rsidRPr="00713765" w:rsidRDefault="00713765" w:rsidP="0071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Данная норма предполагает обязанность налогового органа четко обосновать мотивы вызова налогоплательщика, что подтверждается Приказом ФНС Рос</w:t>
      </w:r>
      <w:r>
        <w:rPr>
          <w:rFonts w:ascii="Times New Roman" w:hAnsi="Times New Roman" w:cs="Times New Roman"/>
          <w:sz w:val="24"/>
          <w:szCs w:val="24"/>
        </w:rPr>
        <w:t>сии от 08.05.2015 N ММВ-7-2/189</w:t>
      </w:r>
      <w:r w:rsidRPr="00713765">
        <w:rPr>
          <w:rFonts w:ascii="Times New Roman" w:hAnsi="Times New Roman" w:cs="Times New Roman"/>
          <w:sz w:val="24"/>
          <w:szCs w:val="24"/>
        </w:rPr>
        <w:t>, согласно которому в уведомлении должно быть указано подробное описание оснований для вызова налогоплательщика.</w:t>
      </w:r>
    </w:p>
    <w:p w:rsidR="000C4A86" w:rsidRPr="000C4A86" w:rsidRDefault="000C4A86" w:rsidP="000C4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B2B" w:rsidRPr="00713765" w:rsidRDefault="004B4B2B" w:rsidP="004B4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765">
        <w:rPr>
          <w:rFonts w:ascii="Times New Roman" w:hAnsi="Times New Roman" w:cs="Times New Roman"/>
          <w:b/>
          <w:sz w:val="24"/>
          <w:szCs w:val="24"/>
        </w:rPr>
        <w:t>Перечислите унифицированные формы первичной документации по учету продукции.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альбом унифицированных форм первичной учетной документации по учету денежных расчетов с населением при осуществлении торговых операций с применением контрольно-кассовых машин;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альбом унифицированных форм первичной учетной документации по учету торговых операций;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альбом унифицированных форм первичной учетной документации по учету торговых операций при продаже товаров в кредит и в комиссионной торговле;</w:t>
      </w:r>
    </w:p>
    <w:p w:rsid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 xml:space="preserve">альбом унифицированных форм первичной учетной документации по учету </w:t>
      </w:r>
      <w:r>
        <w:rPr>
          <w:rFonts w:ascii="Times New Roman" w:hAnsi="Times New Roman" w:cs="Times New Roman"/>
          <w:sz w:val="24"/>
          <w:szCs w:val="24"/>
        </w:rPr>
        <w:t>операций в общественном питании;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карточку учета малоценных и быстроизнашивающихся предметов (форма № МБ-2)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ведомость учета выдачи спецодежды, спецобуви и предохранительны</w:t>
      </w:r>
      <w:r>
        <w:rPr>
          <w:rFonts w:ascii="Times New Roman" w:hAnsi="Times New Roman" w:cs="Times New Roman"/>
          <w:sz w:val="24"/>
          <w:szCs w:val="24"/>
        </w:rPr>
        <w:t>х приспособлений (форма № МБ-7);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актом выбытия малоценных и быстроизнашивающихся предметов (форма № МБ-4);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актом на списание малоценных и быстроизнашивающихся предметов (форма № МБ-8).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B2B" w:rsidRPr="009D389C" w:rsidRDefault="004B4B2B" w:rsidP="004B4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89C">
        <w:rPr>
          <w:rFonts w:ascii="Times New Roman" w:hAnsi="Times New Roman" w:cs="Times New Roman"/>
          <w:b/>
          <w:sz w:val="24"/>
          <w:szCs w:val="24"/>
        </w:rPr>
        <w:t>Укажите причины, по которым доверенность считается недействительной.</w:t>
      </w:r>
    </w:p>
    <w:p w:rsidR="009D389C" w:rsidRDefault="009D389C" w:rsidP="009D38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Законодательством предусмотрено две категории оснований для признания документа недействительным:</w:t>
      </w:r>
    </w:p>
    <w:p w:rsidR="009D389C" w:rsidRPr="009D389C" w:rsidRDefault="009D389C" w:rsidP="009D38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Общие причины;</w:t>
      </w:r>
    </w:p>
    <w:p w:rsidR="009D389C" w:rsidRPr="009D389C" w:rsidRDefault="009D389C" w:rsidP="009D38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Специальные основания, присущие определенным видам юридических сделок.</w:t>
      </w:r>
    </w:p>
    <w:p w:rsidR="009D389C" w:rsidRPr="009D389C" w:rsidRDefault="009D389C" w:rsidP="009D38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Признание доверенности недействительной может состояться по причине ненадлежащего оформления, например, отсутствует указание даты ее подписания. Данная причина относится к особым требованиям, предъявляемым к юридическим документам, вступающим в силу с момента подписания.</w:t>
      </w:r>
    </w:p>
    <w:p w:rsidR="009D389C" w:rsidRPr="009D389C" w:rsidRDefault="009D389C" w:rsidP="009D38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Документ, наделяющий полномочиями другую сторону, может регламентироваться определенными нормативными актами, в зависимости от особенностей сделки. Если законодательство требует заключения доверенности по определенной норме и форме, которые участники не выполнили, доверенность не признается действительной.</w:t>
      </w:r>
    </w:p>
    <w:p w:rsidR="000C4A86" w:rsidRPr="000C4A86" w:rsidRDefault="000C4A86" w:rsidP="000C4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B2B" w:rsidRPr="009D389C" w:rsidRDefault="004B4B2B" w:rsidP="004B4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89C">
        <w:rPr>
          <w:rFonts w:ascii="Times New Roman" w:hAnsi="Times New Roman" w:cs="Times New Roman"/>
          <w:b/>
          <w:sz w:val="24"/>
          <w:szCs w:val="24"/>
        </w:rPr>
        <w:t>Продолжите предложения:</w:t>
      </w:r>
    </w:p>
    <w:p w:rsidR="004B4B2B" w:rsidRPr="004B4B2B" w:rsidRDefault="004B4B2B" w:rsidP="009D38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b/>
          <w:sz w:val="24"/>
          <w:szCs w:val="24"/>
        </w:rPr>
        <w:t>Приходный орд</w:t>
      </w:r>
      <w:r w:rsidR="009D389C" w:rsidRPr="009D389C">
        <w:rPr>
          <w:rFonts w:ascii="Times New Roman" w:hAnsi="Times New Roman" w:cs="Times New Roman"/>
          <w:b/>
          <w:sz w:val="24"/>
          <w:szCs w:val="24"/>
        </w:rPr>
        <w:t>ер (форма № М-4)</w:t>
      </w:r>
      <w:r w:rsidR="009D389C">
        <w:rPr>
          <w:rFonts w:ascii="Times New Roman" w:hAnsi="Times New Roman" w:cs="Times New Roman"/>
          <w:sz w:val="24"/>
          <w:szCs w:val="24"/>
        </w:rPr>
        <w:t xml:space="preserve"> – это документ первичного учета, который</w:t>
      </w:r>
      <w:r w:rsidR="009D389C" w:rsidRPr="009D389C">
        <w:rPr>
          <w:rFonts w:ascii="Times New Roman" w:hAnsi="Times New Roman" w:cs="Times New Roman"/>
          <w:sz w:val="24"/>
          <w:szCs w:val="24"/>
        </w:rPr>
        <w:t xml:space="preserve"> выписывается тогда, когда на склад предприятия поступает какая-либо продукция от поставщиков, которую необходимо приходовать.</w:t>
      </w:r>
    </w:p>
    <w:p w:rsidR="004B4B2B" w:rsidRDefault="004B4B2B" w:rsidP="009D38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b/>
          <w:sz w:val="24"/>
          <w:szCs w:val="24"/>
        </w:rPr>
        <w:t>Акт о приемке матер</w:t>
      </w:r>
      <w:r w:rsidR="009D389C" w:rsidRPr="009D389C">
        <w:rPr>
          <w:rFonts w:ascii="Times New Roman" w:hAnsi="Times New Roman" w:cs="Times New Roman"/>
          <w:b/>
          <w:sz w:val="24"/>
          <w:szCs w:val="24"/>
        </w:rPr>
        <w:t>иалов (форма № М-7)</w:t>
      </w:r>
      <w:r w:rsidR="009D389C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9D389C" w:rsidRPr="009D389C">
        <w:rPr>
          <w:rFonts w:ascii="Times New Roman" w:hAnsi="Times New Roman" w:cs="Times New Roman"/>
          <w:sz w:val="24"/>
          <w:szCs w:val="24"/>
        </w:rPr>
        <w:t>для оформления приемки материальных ценностей, имеющих количественное и качественное расхождение, а также расхождение по ассортименту с данными сопроводительных документов поставщика; составляется также при приемке материалов, поступивших без документов; является юридическим основанием для предъявления претензии поставщику, отправителю.</w:t>
      </w:r>
    </w:p>
    <w:p w:rsidR="004B4B2B" w:rsidRDefault="000C4A86" w:rsidP="009D38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b/>
          <w:sz w:val="24"/>
          <w:szCs w:val="24"/>
        </w:rPr>
        <w:lastRenderedPageBreak/>
        <w:t>Требование-накла</w:t>
      </w:r>
      <w:r w:rsidR="009D389C" w:rsidRPr="009D389C">
        <w:rPr>
          <w:rFonts w:ascii="Times New Roman" w:hAnsi="Times New Roman" w:cs="Times New Roman"/>
          <w:b/>
          <w:sz w:val="24"/>
          <w:szCs w:val="24"/>
        </w:rPr>
        <w:t>дная (форма № М-11)</w:t>
      </w:r>
      <w:r w:rsidR="009D389C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222C72" w:rsidRPr="00222C72">
        <w:rPr>
          <w:rFonts w:ascii="Times New Roman" w:hAnsi="Times New Roman" w:cs="Times New Roman"/>
          <w:sz w:val="24"/>
          <w:szCs w:val="24"/>
        </w:rPr>
        <w:t>для учета движения продукции внутри о</w:t>
      </w:r>
      <w:r w:rsidR="00222C72">
        <w:rPr>
          <w:rFonts w:ascii="Times New Roman" w:hAnsi="Times New Roman" w:cs="Times New Roman"/>
          <w:sz w:val="24"/>
          <w:szCs w:val="24"/>
        </w:rPr>
        <w:t>рганизации между материально от</w:t>
      </w:r>
      <w:r w:rsidR="00222C72" w:rsidRPr="00222C72">
        <w:rPr>
          <w:rFonts w:ascii="Times New Roman" w:hAnsi="Times New Roman" w:cs="Times New Roman"/>
          <w:sz w:val="24"/>
          <w:szCs w:val="24"/>
        </w:rPr>
        <w:t>ветственными лицами различных структурных подразделений.</w:t>
      </w:r>
    </w:p>
    <w:p w:rsidR="000C4A86" w:rsidRDefault="000C4A86" w:rsidP="00222C7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C72">
        <w:rPr>
          <w:rFonts w:ascii="Times New Roman" w:hAnsi="Times New Roman" w:cs="Times New Roman"/>
          <w:b/>
          <w:sz w:val="24"/>
          <w:szCs w:val="24"/>
        </w:rPr>
        <w:t>Комплектов</w:t>
      </w:r>
      <w:r w:rsidR="009D389C" w:rsidRPr="00222C72">
        <w:rPr>
          <w:rFonts w:ascii="Times New Roman" w:hAnsi="Times New Roman" w:cs="Times New Roman"/>
          <w:b/>
          <w:sz w:val="24"/>
          <w:szCs w:val="24"/>
        </w:rPr>
        <w:t>очные ведомости</w:t>
      </w:r>
      <w:r w:rsidR="009D389C">
        <w:rPr>
          <w:rFonts w:ascii="Times New Roman" w:hAnsi="Times New Roman" w:cs="Times New Roman"/>
          <w:sz w:val="24"/>
          <w:szCs w:val="24"/>
        </w:rPr>
        <w:t xml:space="preserve"> выписываются </w:t>
      </w:r>
      <w:r w:rsidR="009D389C" w:rsidRPr="009D389C">
        <w:rPr>
          <w:rFonts w:ascii="Times New Roman" w:hAnsi="Times New Roman" w:cs="Times New Roman"/>
          <w:sz w:val="24"/>
          <w:szCs w:val="24"/>
        </w:rPr>
        <w:t>на месяц или на всю потребность изделий по данному заказу, применяются для конт­роля над отпуском этих изделий на тех предприятиях, где высок удельный вес расхода комплектующих изделий на выпуск готовой продукции. Комплектовочная ведомость содержит перечень мест с указанием их количества.</w:t>
      </w:r>
    </w:p>
    <w:p w:rsidR="00222C72" w:rsidRPr="00222C72" w:rsidRDefault="000C4A86" w:rsidP="00222C7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C72">
        <w:rPr>
          <w:rFonts w:ascii="Times New Roman" w:hAnsi="Times New Roman" w:cs="Times New Roman"/>
          <w:b/>
          <w:sz w:val="24"/>
          <w:szCs w:val="24"/>
        </w:rPr>
        <w:t>Накладная на отпуск материалов на сто</w:t>
      </w:r>
      <w:r w:rsidR="00222C72" w:rsidRPr="00222C72">
        <w:rPr>
          <w:rFonts w:ascii="Times New Roman" w:hAnsi="Times New Roman" w:cs="Times New Roman"/>
          <w:b/>
          <w:sz w:val="24"/>
          <w:szCs w:val="24"/>
        </w:rPr>
        <w:t>рону (форма № М-15)</w:t>
      </w:r>
      <w:r w:rsidR="00222C72">
        <w:rPr>
          <w:rFonts w:ascii="Times New Roman" w:hAnsi="Times New Roman" w:cs="Times New Roman"/>
          <w:sz w:val="24"/>
          <w:szCs w:val="24"/>
        </w:rPr>
        <w:t xml:space="preserve"> применяется для учета отпуска продукции:</w:t>
      </w:r>
    </w:p>
    <w:p w:rsidR="00222C72" w:rsidRPr="00222C72" w:rsidRDefault="00222C72" w:rsidP="00222C7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C72">
        <w:rPr>
          <w:rFonts w:ascii="Times New Roman" w:hAnsi="Times New Roman" w:cs="Times New Roman"/>
          <w:sz w:val="24"/>
          <w:szCs w:val="24"/>
        </w:rPr>
        <w:t>• структурным подразделениям своей, организации, располо­женным за пределами ее территории. Накладную выписывает ра­ботник структурного подразделения в двух экземплярах на осно­вании договоров, нарядов и других соответствующих документов и по предъявлении получателем доверенности на получение про­дукции, запол</w:t>
      </w:r>
      <w:r>
        <w:rPr>
          <w:rFonts w:ascii="Times New Roman" w:hAnsi="Times New Roman" w:cs="Times New Roman"/>
          <w:sz w:val="24"/>
          <w:szCs w:val="24"/>
        </w:rPr>
        <w:t>ненной в установленном порядке;</w:t>
      </w:r>
    </w:p>
    <w:p w:rsidR="000C4A86" w:rsidRDefault="00222C72" w:rsidP="00222C7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C72">
        <w:rPr>
          <w:rFonts w:ascii="Times New Roman" w:hAnsi="Times New Roman" w:cs="Times New Roman"/>
          <w:sz w:val="24"/>
          <w:szCs w:val="24"/>
        </w:rPr>
        <w:t>• сторонним организациям. Накладная оформляется отделом снабжения на основании договоров, нарядов и других соответствующих документов и письменного разрешения руководителя пред­приятия иди лиц, им на то уполномоченных.</w:t>
      </w:r>
    </w:p>
    <w:p w:rsidR="000C4A86" w:rsidRDefault="000C4A86" w:rsidP="004B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86" w:rsidRPr="00D93095" w:rsidRDefault="000C4A86" w:rsidP="000C4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095">
        <w:rPr>
          <w:rFonts w:ascii="Times New Roman" w:hAnsi="Times New Roman" w:cs="Times New Roman"/>
          <w:b/>
          <w:sz w:val="24"/>
          <w:szCs w:val="24"/>
        </w:rPr>
        <w:t>Перечислите, какие реквизиты содержат акт о недостаче продукции.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а) наименование получателя, составившего а</w:t>
      </w:r>
      <w:r>
        <w:rPr>
          <w:rFonts w:ascii="Times New Roman" w:hAnsi="Times New Roman" w:cs="Times New Roman"/>
          <w:sz w:val="24"/>
          <w:szCs w:val="24"/>
        </w:rPr>
        <w:t>кт, и его адрес;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б) дата и номер акта, место приемки продукции и составления акта, время начала и окончания приемки продукции. В случаях, когда приемка продукции произведена с нарушением установленного срока, — причины несвоевременной приемки, время их возникновения и устр</w:t>
      </w:r>
      <w:r>
        <w:rPr>
          <w:rFonts w:ascii="Times New Roman" w:hAnsi="Times New Roman" w:cs="Times New Roman"/>
          <w:sz w:val="24"/>
          <w:szCs w:val="24"/>
        </w:rPr>
        <w:t>анения;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в) фамилия, имя и отчество лиц, принимавших участие в приемке продукции по количеству и в составлении акта, место их работы, занимаемые должности, дата и номер документа о полномочиях представителя на участие в приемке продукции, а также указание о том, что эти лица ознакомлены с правилами п</w:t>
      </w:r>
      <w:r>
        <w:rPr>
          <w:rFonts w:ascii="Times New Roman" w:hAnsi="Times New Roman" w:cs="Times New Roman"/>
          <w:sz w:val="24"/>
          <w:szCs w:val="24"/>
        </w:rPr>
        <w:t>риемки продукции по количеству;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г) наименования и адреса отправите</w:t>
      </w:r>
      <w:r>
        <w:rPr>
          <w:rFonts w:ascii="Times New Roman" w:hAnsi="Times New Roman" w:cs="Times New Roman"/>
          <w:sz w:val="24"/>
          <w:szCs w:val="24"/>
        </w:rPr>
        <w:t>ля (изготовителя) и поставщика;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д) дата и номер телефонограммы или телеграммы о вызове представит</w:t>
      </w:r>
      <w:r>
        <w:rPr>
          <w:rFonts w:ascii="Times New Roman" w:hAnsi="Times New Roman" w:cs="Times New Roman"/>
          <w:sz w:val="24"/>
          <w:szCs w:val="24"/>
        </w:rPr>
        <w:t>еля отправителя (изготовителя);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е) дата и номер счета-фактуры и транспо</w:t>
      </w:r>
      <w:r>
        <w:rPr>
          <w:rFonts w:ascii="Times New Roman" w:hAnsi="Times New Roman" w:cs="Times New Roman"/>
          <w:sz w:val="24"/>
          <w:szCs w:val="24"/>
        </w:rPr>
        <w:t>ртной накладной' (коносамента);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ж) дата отправки продукции со станции (пристани, порта) отправл</w:t>
      </w:r>
      <w:r>
        <w:rPr>
          <w:rFonts w:ascii="Times New Roman" w:hAnsi="Times New Roman" w:cs="Times New Roman"/>
          <w:sz w:val="24"/>
          <w:szCs w:val="24"/>
        </w:rPr>
        <w:t>ения или со склада отправителя;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 xml:space="preserve">з) дата прибытия продукции на станцию (пристань, порт) на­значения, время выдачи груза перевозчиком, </w:t>
      </w:r>
      <w:r>
        <w:rPr>
          <w:rFonts w:ascii="Times New Roman" w:hAnsi="Times New Roman" w:cs="Times New Roman"/>
          <w:sz w:val="24"/>
          <w:szCs w:val="24"/>
        </w:rPr>
        <w:t>время вскрытия</w:t>
      </w:r>
    </w:p>
    <w:p w:rsidR="00D93095" w:rsidRPr="00D93095" w:rsidRDefault="00D93095" w:rsidP="00D9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транспортного средства (вагона, контейнера, автомобильного фургона) и других опломбированных транспортных средств, время доставки</w:t>
      </w:r>
      <w:r>
        <w:rPr>
          <w:rFonts w:ascii="Times New Roman" w:hAnsi="Times New Roman" w:cs="Times New Roman"/>
          <w:sz w:val="24"/>
          <w:szCs w:val="24"/>
        </w:rPr>
        <w:t xml:space="preserve"> продукции на склад получателя;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и) номер и дата коммерческог</w:t>
      </w:r>
      <w:r>
        <w:rPr>
          <w:rFonts w:ascii="Times New Roman" w:hAnsi="Times New Roman" w:cs="Times New Roman"/>
          <w:sz w:val="24"/>
          <w:szCs w:val="24"/>
        </w:rPr>
        <w:t>о акта (акта, выданного перевоз</w:t>
      </w:r>
      <w:r w:rsidRPr="00D93095">
        <w:rPr>
          <w:rFonts w:ascii="Times New Roman" w:hAnsi="Times New Roman" w:cs="Times New Roman"/>
          <w:sz w:val="24"/>
          <w:szCs w:val="24"/>
        </w:rPr>
        <w:t>чиком), если такой акт был составлен при полу</w:t>
      </w:r>
      <w:r>
        <w:rPr>
          <w:rFonts w:ascii="Times New Roman" w:hAnsi="Times New Roman" w:cs="Times New Roman"/>
          <w:sz w:val="24"/>
          <w:szCs w:val="24"/>
        </w:rPr>
        <w:t>чении продукции от перевозчика;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lastRenderedPageBreak/>
        <w:t>к) условия хранения продукции на складе получателя до ее приемки, а также сведения о том, что определение количества продукции производилось на и</w:t>
      </w:r>
      <w:r>
        <w:rPr>
          <w:rFonts w:ascii="Times New Roman" w:hAnsi="Times New Roman" w:cs="Times New Roman"/>
          <w:sz w:val="24"/>
          <w:szCs w:val="24"/>
        </w:rPr>
        <w:t>справных весах или другими изме</w:t>
      </w:r>
      <w:r w:rsidRPr="00D93095">
        <w:rPr>
          <w:rFonts w:ascii="Times New Roman" w:hAnsi="Times New Roman" w:cs="Times New Roman"/>
          <w:sz w:val="24"/>
          <w:szCs w:val="24"/>
        </w:rPr>
        <w:t>рительными приборами, повер</w:t>
      </w:r>
      <w:r>
        <w:rPr>
          <w:rFonts w:ascii="Times New Roman" w:hAnsi="Times New Roman" w:cs="Times New Roman"/>
          <w:sz w:val="24"/>
          <w:szCs w:val="24"/>
        </w:rPr>
        <w:t>енными в установленном порядке;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л) состояние тары и упаковки на момент осмотра продукции; содержание наружной маркировк</w:t>
      </w:r>
      <w:r>
        <w:rPr>
          <w:rFonts w:ascii="Times New Roman" w:hAnsi="Times New Roman" w:cs="Times New Roman"/>
          <w:sz w:val="24"/>
          <w:szCs w:val="24"/>
        </w:rPr>
        <w:t>и тары и другие данные, на осно</w:t>
      </w:r>
      <w:r w:rsidRPr="00D93095">
        <w:rPr>
          <w:rFonts w:ascii="Times New Roman" w:hAnsi="Times New Roman" w:cs="Times New Roman"/>
          <w:sz w:val="24"/>
          <w:szCs w:val="24"/>
        </w:rPr>
        <w:t>вании которых можно сделать вывод о том, в чьей упаковке предъявлена продукция — отправителя или из</w:t>
      </w:r>
      <w:r>
        <w:rPr>
          <w:rFonts w:ascii="Times New Roman" w:hAnsi="Times New Roman" w:cs="Times New Roman"/>
          <w:sz w:val="24"/>
          <w:szCs w:val="24"/>
        </w:rPr>
        <w:t>готовителя; дата вскрытия тары;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м) при выборочной проверке продукции — порядок отбора продукции для проверки с указанием основании выборочной про­верки (стандарт, технические условия, осо</w:t>
      </w:r>
      <w:r>
        <w:rPr>
          <w:rFonts w:ascii="Times New Roman" w:hAnsi="Times New Roman" w:cs="Times New Roman"/>
          <w:sz w:val="24"/>
          <w:szCs w:val="24"/>
        </w:rPr>
        <w:t>бые условия поставки, договор);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 xml:space="preserve">н) реквизиты отправителя или перевозчика, за чьим весом или пломбами отгружена продукция, отметка об исправности пломб и содержание оттисков в соответствии с действующими на транс­порте правилами; общий вес </w:t>
      </w:r>
      <w:r>
        <w:rPr>
          <w:rFonts w:ascii="Times New Roman" w:hAnsi="Times New Roman" w:cs="Times New Roman"/>
          <w:sz w:val="24"/>
          <w:szCs w:val="24"/>
        </w:rPr>
        <w:t>продукции — фактический и по до</w:t>
      </w:r>
      <w:r w:rsidRPr="00D93095">
        <w:rPr>
          <w:rFonts w:ascii="Times New Roman" w:hAnsi="Times New Roman" w:cs="Times New Roman"/>
          <w:sz w:val="24"/>
          <w:szCs w:val="24"/>
        </w:rPr>
        <w:t>кументам; вес каждого места, в котором обнаружена недостача, фактический и п</w:t>
      </w:r>
      <w:r>
        <w:rPr>
          <w:rFonts w:ascii="Times New Roman" w:hAnsi="Times New Roman" w:cs="Times New Roman"/>
          <w:sz w:val="24"/>
          <w:szCs w:val="24"/>
        </w:rPr>
        <w:t>о трафарету на таре (упаковке);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о) транспортная и отправите</w:t>
      </w:r>
      <w:r>
        <w:rPr>
          <w:rFonts w:ascii="Times New Roman" w:hAnsi="Times New Roman" w:cs="Times New Roman"/>
          <w:sz w:val="24"/>
          <w:szCs w:val="24"/>
        </w:rPr>
        <w:t>льская маркировка мест (по доку</w:t>
      </w:r>
      <w:r w:rsidRPr="00D93095">
        <w:rPr>
          <w:rFonts w:ascii="Times New Roman" w:hAnsi="Times New Roman" w:cs="Times New Roman"/>
          <w:sz w:val="24"/>
          <w:szCs w:val="24"/>
        </w:rPr>
        <w:t>ментам и фактически), наличие или отсутствие упаковочных яр­лы</w:t>
      </w:r>
      <w:r>
        <w:rPr>
          <w:rFonts w:ascii="Times New Roman" w:hAnsi="Times New Roman" w:cs="Times New Roman"/>
          <w:sz w:val="24"/>
          <w:szCs w:val="24"/>
        </w:rPr>
        <w:t>ков, пломб на отдельных местах;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п) способ определения количества недостающей продукции (</w:t>
      </w:r>
      <w:r>
        <w:rPr>
          <w:rFonts w:ascii="Times New Roman" w:hAnsi="Times New Roman" w:cs="Times New Roman"/>
          <w:sz w:val="24"/>
          <w:szCs w:val="24"/>
        </w:rPr>
        <w:t>взвешивание, счет мест, обмер);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р) другие данные, которые, по мнению лиц, участвующих в приемке, должны быть указаны в акт</w:t>
      </w:r>
      <w:r>
        <w:rPr>
          <w:rFonts w:ascii="Times New Roman" w:hAnsi="Times New Roman" w:cs="Times New Roman"/>
          <w:sz w:val="24"/>
          <w:szCs w:val="24"/>
        </w:rPr>
        <w:t>е для подтверждения недостачи;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с) точное количество и стоимость недостающей</w:t>
      </w:r>
      <w:r>
        <w:rPr>
          <w:rFonts w:ascii="Times New Roman" w:hAnsi="Times New Roman" w:cs="Times New Roman"/>
          <w:sz w:val="24"/>
          <w:szCs w:val="24"/>
        </w:rPr>
        <w:t xml:space="preserve"> продукции.;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т) заключение о причинах и месте образования недостачи.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86" w:rsidRPr="00227835" w:rsidRDefault="000C4A86" w:rsidP="000C4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835">
        <w:rPr>
          <w:rFonts w:ascii="Times New Roman" w:hAnsi="Times New Roman" w:cs="Times New Roman"/>
          <w:b/>
          <w:sz w:val="24"/>
          <w:szCs w:val="24"/>
        </w:rPr>
        <w:t>Какие отчетные документы о состоянии продукции, хранящейся на складе, могут быть предоставлены потребителю?</w:t>
      </w:r>
    </w:p>
    <w:p w:rsidR="00227835" w:rsidRPr="00227835" w:rsidRDefault="00227835" w:rsidP="0022783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Потребителю могут быть предоставлены следующие отчетные документы о состоянии п</w:t>
      </w:r>
      <w:r>
        <w:rPr>
          <w:rFonts w:ascii="Times New Roman" w:hAnsi="Times New Roman" w:cs="Times New Roman"/>
          <w:sz w:val="24"/>
          <w:szCs w:val="24"/>
        </w:rPr>
        <w:t>родукции, хранящейся на складе: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 xml:space="preserve">• ежедневный отчет о </w:t>
      </w:r>
      <w:r>
        <w:rPr>
          <w:rFonts w:ascii="Times New Roman" w:hAnsi="Times New Roman" w:cs="Times New Roman"/>
          <w:sz w:val="24"/>
          <w:szCs w:val="24"/>
        </w:rPr>
        <w:t>состоянии хранящейся продукции;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отчет по срокам год</w:t>
      </w:r>
      <w:r>
        <w:rPr>
          <w:rFonts w:ascii="Times New Roman" w:hAnsi="Times New Roman" w:cs="Times New Roman"/>
          <w:sz w:val="24"/>
          <w:szCs w:val="24"/>
        </w:rPr>
        <w:t>ности продукции;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ежедневный отч</w:t>
      </w:r>
      <w:r>
        <w:rPr>
          <w:rFonts w:ascii="Times New Roman" w:hAnsi="Times New Roman" w:cs="Times New Roman"/>
          <w:sz w:val="24"/>
          <w:szCs w:val="24"/>
        </w:rPr>
        <w:t>ет о приеме продукции на склад;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ежедневный отчет о</w:t>
      </w:r>
      <w:r>
        <w:rPr>
          <w:rFonts w:ascii="Times New Roman" w:hAnsi="Times New Roman" w:cs="Times New Roman"/>
          <w:sz w:val="24"/>
          <w:szCs w:val="24"/>
        </w:rPr>
        <w:t>б отгрузке продукции со склада;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особые отчеты (о недостачах, повреждениях продукции при ее приеме на склад</w:t>
      </w:r>
      <w:r>
        <w:rPr>
          <w:rFonts w:ascii="Times New Roman" w:hAnsi="Times New Roman" w:cs="Times New Roman"/>
          <w:sz w:val="24"/>
          <w:szCs w:val="24"/>
        </w:rPr>
        <w:t>), сопровождаемые фотографиями;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отчет о заблокированной продукции (заблокирована в соот­ветствии с указанием клиента, например, по при</w:t>
      </w:r>
      <w:r>
        <w:rPr>
          <w:rFonts w:ascii="Times New Roman" w:hAnsi="Times New Roman" w:cs="Times New Roman"/>
          <w:sz w:val="24"/>
          <w:szCs w:val="24"/>
        </w:rPr>
        <w:t>чине истекшего срока годности);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отчет о переупа</w:t>
      </w:r>
      <w:r>
        <w:rPr>
          <w:rFonts w:ascii="Times New Roman" w:hAnsi="Times New Roman" w:cs="Times New Roman"/>
          <w:sz w:val="24"/>
          <w:szCs w:val="24"/>
        </w:rPr>
        <w:t>кованной бракованной продукции;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отчет об уни</w:t>
      </w:r>
      <w:r>
        <w:rPr>
          <w:rFonts w:ascii="Times New Roman" w:hAnsi="Times New Roman" w:cs="Times New Roman"/>
          <w:sz w:val="24"/>
          <w:szCs w:val="24"/>
        </w:rPr>
        <w:t>чтожении бракованной продукции;</w:t>
      </w:r>
    </w:p>
    <w:p w:rsidR="00227835" w:rsidRPr="00227835" w:rsidRDefault="00227835" w:rsidP="00416E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отчет по бракованной продукции (при получении продукции на склад, уничтожении, переупаковке);</w:t>
      </w:r>
    </w:p>
    <w:p w:rsidR="00227835" w:rsidRPr="00227835" w:rsidRDefault="00227835" w:rsidP="00416E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отчет по наличию пустых поддонов.</w:t>
      </w:r>
    </w:p>
    <w:p w:rsidR="000C4A86" w:rsidRPr="000C4A86" w:rsidRDefault="000C4A86" w:rsidP="000C4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A86" w:rsidRPr="00416E8D" w:rsidRDefault="000C4A86" w:rsidP="000C4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E8D">
        <w:rPr>
          <w:rFonts w:ascii="Times New Roman" w:hAnsi="Times New Roman" w:cs="Times New Roman"/>
          <w:b/>
          <w:sz w:val="24"/>
          <w:szCs w:val="24"/>
        </w:rPr>
        <w:t>Какие документы входят в обобщенный перечень документов, сопровождающих груз?</w:t>
      </w:r>
    </w:p>
    <w:p w:rsidR="00416E8D" w:rsidRPr="00416E8D" w:rsidRDefault="00416E8D" w:rsidP="00416E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lastRenderedPageBreak/>
        <w:t>В пакет необходимых документов для сопровождения груза, входят те, которые указывают перечень перевозимого товара, его стоимость и страну производителя. В случае перевозки импортного груза, необходим номер ГТД. Если груз подлежит обязательной сертификации – необходим сертификат соответствия.</w:t>
      </w:r>
    </w:p>
    <w:p w:rsidR="00416E8D" w:rsidRPr="00416E8D" w:rsidRDefault="00416E8D" w:rsidP="00416E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Грузоперевозка в пределах нашей страны подразумевает под собой наличие у водителя следующих документов:</w:t>
      </w:r>
    </w:p>
    <w:p w:rsidR="00416E8D" w:rsidRPr="00416E8D" w:rsidRDefault="00416E8D" w:rsidP="00416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Товарно-транспортная накладная (в народе ТТН) в четырех экземплярах. В этом документе вы найдете данные автомобиля, водителя и груза. Также в ТТН перечислены все документы, которые сопровождают груз.</w:t>
      </w:r>
    </w:p>
    <w:p w:rsidR="00416E8D" w:rsidRPr="00416E8D" w:rsidRDefault="00416E8D" w:rsidP="00416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Путевой лист. Выдается водителю перевозчиком груза.</w:t>
      </w:r>
    </w:p>
    <w:p w:rsidR="00416E8D" w:rsidRPr="00416E8D" w:rsidRDefault="00416E8D" w:rsidP="00416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Договор. Договор между перевозчиком груза и его владельцем – документ обязательный. Если у водителя нет оригинала, то должна быть заверенная копия.</w:t>
      </w:r>
    </w:p>
    <w:p w:rsidR="00416E8D" w:rsidRPr="00416E8D" w:rsidRDefault="00416E8D" w:rsidP="00416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Товарная накладная. Если в ТТН не указан полный перечень товара и его характеристики, оформляется товарная накладная. В ней вы найдете полное наименование, количество и стоимость товара.</w:t>
      </w:r>
    </w:p>
    <w:p w:rsidR="00416E8D" w:rsidRPr="00416E8D" w:rsidRDefault="00416E8D" w:rsidP="00416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Сертификаты и паспорта. Перевозка груза, подлежащего сертификации подразумевает под собой наличие сертификата. При необходимости, в числе сопровождающих документов должен быть паспорт.</w:t>
      </w:r>
    </w:p>
    <w:p w:rsidR="00416E8D" w:rsidRPr="00416E8D" w:rsidRDefault="00416E8D" w:rsidP="00416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Счета-фактуры. В основном подкалываются к товарной накладной и считаются её продолжением.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86" w:rsidRPr="007D24CA" w:rsidRDefault="000C4A86" w:rsidP="000C4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4CA">
        <w:rPr>
          <w:rFonts w:ascii="Times New Roman" w:hAnsi="Times New Roman" w:cs="Times New Roman"/>
          <w:b/>
          <w:sz w:val="24"/>
          <w:szCs w:val="24"/>
        </w:rPr>
        <w:t>Какие личные документы должен иметь водитель при выполнении международных перевозок?</w:t>
      </w:r>
    </w:p>
    <w:p w:rsidR="007D24CA" w:rsidRPr="007D24CA" w:rsidRDefault="007D24CA" w:rsidP="007D24C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Служебный заграничный паспорт с действительными сроками въездных и выездных визстран, по которым осуществляется поездка</w:t>
      </w:r>
    </w:p>
    <w:p w:rsidR="007D24CA" w:rsidRDefault="007D24CA" w:rsidP="007D24C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Удостоверение международного образца на право управления автомобилем в соответствии с Конвенцией о дорожном движении от 8.11.68 г.</w:t>
      </w:r>
    </w:p>
    <w:p w:rsidR="007D24CA" w:rsidRDefault="007D24CA" w:rsidP="007D24C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Справка на право вывоза иностранной валюты</w:t>
      </w:r>
    </w:p>
    <w:p w:rsidR="007D24CA" w:rsidRDefault="007D24CA" w:rsidP="007D24C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Медицинский страховой полис на водителя</w:t>
      </w:r>
    </w:p>
    <w:p w:rsidR="007D24CA" w:rsidRPr="007D24CA" w:rsidRDefault="007D24CA" w:rsidP="007D24C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Рекомендуется: кредитная заправочная карточка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86" w:rsidRPr="007D24CA" w:rsidRDefault="000C4A86" w:rsidP="000C4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4CA">
        <w:rPr>
          <w:rFonts w:ascii="Times New Roman" w:hAnsi="Times New Roman" w:cs="Times New Roman"/>
          <w:b/>
          <w:sz w:val="24"/>
          <w:szCs w:val="24"/>
        </w:rPr>
        <w:t>Какую информацию содержит счет-фактура?</w:t>
      </w:r>
    </w:p>
    <w:p w:rsidR="007D24CA" w:rsidRPr="007D24CA" w:rsidRDefault="007D24CA" w:rsidP="007D24C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Счет-фактура — документ, удостоверяющий фактическую отгрузку товаров или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и их стоимость.</w:t>
      </w:r>
    </w:p>
    <w:p w:rsidR="007D24CA" w:rsidRDefault="007D24CA" w:rsidP="007D24C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Счет-фактура выставляется (направляется) продавцом (подрядчиком, исполнителем) покупателю (заказчику) после окончательного приема покупателем (заказчиком) товара или услуг.</w:t>
      </w:r>
    </w:p>
    <w:p w:rsidR="007D24CA" w:rsidRPr="007D24CA" w:rsidRDefault="007D24CA" w:rsidP="007D24C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Счёт-фактура содержит в себе информацию о наименовании и реквизитах продавца и покупателя, перечне товаров или услуг, их цене, стоимости, ставке и сумме НДС, прочих показателях.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86" w:rsidRPr="007D24CA" w:rsidRDefault="000C4A86" w:rsidP="000C4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4CA">
        <w:rPr>
          <w:rFonts w:ascii="Times New Roman" w:hAnsi="Times New Roman" w:cs="Times New Roman"/>
          <w:b/>
          <w:sz w:val="24"/>
          <w:szCs w:val="24"/>
        </w:rPr>
        <w:t>Перечислите, какие данные содержит товарно-транспортная накладная.</w:t>
      </w:r>
    </w:p>
    <w:p w:rsidR="007D24CA" w:rsidRPr="007D24CA" w:rsidRDefault="007D24CA" w:rsidP="007D24C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Товарно-транспортная накл</w:t>
      </w:r>
      <w:r>
        <w:rPr>
          <w:rFonts w:ascii="Times New Roman" w:hAnsi="Times New Roman" w:cs="Times New Roman"/>
          <w:sz w:val="24"/>
          <w:szCs w:val="24"/>
        </w:rPr>
        <w:t>адная состоит из двух разделов:</w:t>
      </w:r>
    </w:p>
    <w:p w:rsidR="007D24CA" w:rsidRPr="007D24CA" w:rsidRDefault="007D24CA" w:rsidP="007D24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lastRenderedPageBreak/>
        <w:t xml:space="preserve">товарного, определяющего взаимоотношения грузоотправителя и грузополучателей и служащего для списания товарно-материальных ценностей у грузоотправителей и оприходования их у грузополучателей; </w:t>
      </w:r>
    </w:p>
    <w:p w:rsidR="007D24CA" w:rsidRPr="007D24CA" w:rsidRDefault="007D24CA" w:rsidP="007D24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транспортного, определяющего взаимоотношения грузоотправителей заказчиков автотранспорта с организациями-владельцами автотранспорта, выполнившими перевозку грузов, и служащего для учета транспортной работы и расчетов грузоотправителей или грузополучателей организациями-владельцами автотранспорта за оказанные им услуги по перевозке грузов.</w:t>
      </w:r>
    </w:p>
    <w:sectPr w:rsidR="007D24CA" w:rsidRPr="007D24CA" w:rsidSect="004C27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6B" w:rsidRDefault="001C4D6B" w:rsidP="00FD20A9">
      <w:pPr>
        <w:spacing w:after="0" w:line="240" w:lineRule="auto"/>
      </w:pPr>
      <w:r>
        <w:separator/>
      </w:r>
    </w:p>
  </w:endnote>
  <w:endnote w:type="continuationSeparator" w:id="0">
    <w:p w:rsidR="001C4D6B" w:rsidRDefault="001C4D6B" w:rsidP="00FD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6B" w:rsidRDefault="001C4D6B" w:rsidP="00FD20A9">
      <w:pPr>
        <w:spacing w:after="0" w:line="240" w:lineRule="auto"/>
      </w:pPr>
      <w:r>
        <w:separator/>
      </w:r>
    </w:p>
  </w:footnote>
  <w:footnote w:type="continuationSeparator" w:id="0">
    <w:p w:rsidR="001C4D6B" w:rsidRDefault="001C4D6B" w:rsidP="00FD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A9" w:rsidRPr="002A1369" w:rsidRDefault="00FD20A9" w:rsidP="00FD20A9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A136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A1369">
        <w:rPr>
          <w:rStyle w:val="aa"/>
          <w:b/>
          <w:color w:val="FF0000"/>
          <w:sz w:val="32"/>
          <w:szCs w:val="32"/>
        </w:rPr>
        <w:t>ДЦО.РФ</w:t>
      </w:r>
    </w:hyperlink>
  </w:p>
  <w:p w:rsidR="00FD20A9" w:rsidRPr="002A1369" w:rsidRDefault="00FD20A9" w:rsidP="00FD20A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A136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D20A9" w:rsidRPr="002A1369" w:rsidRDefault="00FD20A9" w:rsidP="00FD20A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A136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D20A9" w:rsidRPr="002A1369" w:rsidRDefault="00FD20A9" w:rsidP="00FD20A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A136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A1369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D20A9" w:rsidRDefault="00FD20A9">
    <w:pPr>
      <w:pStyle w:val="a4"/>
    </w:pPr>
  </w:p>
  <w:p w:rsidR="00FD20A9" w:rsidRDefault="00FD20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1EF"/>
    <w:multiLevelType w:val="hybridMultilevel"/>
    <w:tmpl w:val="A0E6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B4F"/>
    <w:multiLevelType w:val="hybridMultilevel"/>
    <w:tmpl w:val="D60C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358B"/>
    <w:multiLevelType w:val="hybridMultilevel"/>
    <w:tmpl w:val="76F2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240C"/>
    <w:multiLevelType w:val="hybridMultilevel"/>
    <w:tmpl w:val="F2A6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0050C"/>
    <w:multiLevelType w:val="hybridMultilevel"/>
    <w:tmpl w:val="743A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27E60"/>
    <w:multiLevelType w:val="hybridMultilevel"/>
    <w:tmpl w:val="E1AA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F8"/>
    <w:rsid w:val="000C4A86"/>
    <w:rsid w:val="000D3908"/>
    <w:rsid w:val="001A0BD4"/>
    <w:rsid w:val="001C4D6B"/>
    <w:rsid w:val="00222C72"/>
    <w:rsid w:val="00227835"/>
    <w:rsid w:val="00234363"/>
    <w:rsid w:val="002A1369"/>
    <w:rsid w:val="00416E8D"/>
    <w:rsid w:val="004B4B2B"/>
    <w:rsid w:val="004C2731"/>
    <w:rsid w:val="00713765"/>
    <w:rsid w:val="007D24CA"/>
    <w:rsid w:val="0081312C"/>
    <w:rsid w:val="009A5DF8"/>
    <w:rsid w:val="009D389C"/>
    <w:rsid w:val="00AF3A36"/>
    <w:rsid w:val="00D93095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31"/>
  </w:style>
  <w:style w:type="paragraph" w:styleId="3">
    <w:name w:val="heading 3"/>
    <w:basedOn w:val="a"/>
    <w:link w:val="30"/>
    <w:uiPriority w:val="9"/>
    <w:semiHidden/>
    <w:unhideWhenUsed/>
    <w:qFormat/>
    <w:rsid w:val="00FD2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D20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0A9"/>
  </w:style>
  <w:style w:type="paragraph" w:styleId="a6">
    <w:name w:val="footer"/>
    <w:basedOn w:val="a"/>
    <w:link w:val="a7"/>
    <w:uiPriority w:val="99"/>
    <w:unhideWhenUsed/>
    <w:rsid w:val="00FD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0A9"/>
  </w:style>
  <w:style w:type="paragraph" w:styleId="a8">
    <w:name w:val="Balloon Text"/>
    <w:basedOn w:val="a"/>
    <w:link w:val="a9"/>
    <w:uiPriority w:val="99"/>
    <w:semiHidden/>
    <w:unhideWhenUsed/>
    <w:rsid w:val="00FD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0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D2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20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D2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16</cp:revision>
  <dcterms:created xsi:type="dcterms:W3CDTF">2017-03-21T11:23:00Z</dcterms:created>
  <dcterms:modified xsi:type="dcterms:W3CDTF">2019-10-15T13:18:00Z</dcterms:modified>
</cp:coreProperties>
</file>