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146" w:rsidRDefault="006C7146"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Курсовая работа</w:t>
      </w:r>
    </w:p>
    <w:p w:rsidR="0030173A" w:rsidRDefault="00D42C54"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D42C54" w:rsidRDefault="00D42C54"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Формы залегания эффузивных пород</w:t>
      </w:r>
    </w:p>
    <w:p w:rsidR="00D42C54" w:rsidRDefault="00D42C54" w:rsidP="0097239C">
      <w:pPr>
        <w:shd w:val="clear" w:color="auto" w:fill="FFFFFF"/>
        <w:spacing w:after="0" w:line="360" w:lineRule="auto"/>
        <w:ind w:firstLine="567"/>
        <w:jc w:val="both"/>
        <w:rPr>
          <w:rFonts w:ascii="Times New Roman" w:hAnsi="Times New Roman" w:cs="Times New Roman"/>
          <w:b/>
          <w:sz w:val="28"/>
          <w:szCs w:val="28"/>
        </w:rPr>
      </w:pPr>
    </w:p>
    <w:p w:rsidR="0030173A" w:rsidRDefault="0030173A"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Pr="00EF77BB"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w:t>
      </w:r>
      <w:r w:rsidR="00FF4B2E">
        <w:rPr>
          <w:rFonts w:ascii="Times New Roman" w:eastAsia="Times New Roman" w:hAnsi="Times New Roman" w:cs="Times New Roman"/>
          <w:sz w:val="28"/>
          <w:szCs w:val="28"/>
          <w:shd w:val="clear" w:color="auto" w:fill="FFFFFF"/>
          <w:lang w:eastAsia="ru-RU"/>
        </w:rPr>
        <w:t>ГЛАВЛЕ</w:t>
      </w:r>
      <w:r>
        <w:rPr>
          <w:rFonts w:ascii="Times New Roman" w:eastAsia="Times New Roman" w:hAnsi="Times New Roman" w:cs="Times New Roman"/>
          <w:sz w:val="28"/>
          <w:szCs w:val="28"/>
          <w:shd w:val="clear" w:color="auto" w:fill="FFFFFF"/>
          <w:lang w:eastAsia="ru-RU"/>
        </w:rPr>
        <w:t>НИЕ</w:t>
      </w: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63"/>
        <w:gridCol w:w="816"/>
      </w:tblGrid>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Введение……………………………………………………………………….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 Общие сведения о</w:t>
            </w:r>
            <w:r w:rsidR="00942E81">
              <w:rPr>
                <w:rFonts w:ascii="Times New Roman" w:eastAsia="Times New Roman" w:hAnsi="Times New Roman" w:cs="Times New Roman"/>
                <w:sz w:val="28"/>
                <w:szCs w:val="28"/>
                <w:shd w:val="clear" w:color="auto" w:fill="FFFFFF"/>
                <w:lang w:eastAsia="ru-RU"/>
              </w:rPr>
              <w:t xml:space="preserve">б эффузивных  </w:t>
            </w:r>
            <w:r w:rsidR="006C7146">
              <w:rPr>
                <w:rFonts w:ascii="Times New Roman" w:eastAsia="Times New Roman" w:hAnsi="Times New Roman" w:cs="Times New Roman"/>
                <w:sz w:val="28"/>
                <w:szCs w:val="28"/>
                <w:shd w:val="clear" w:color="auto" w:fill="FFFFFF"/>
                <w:lang w:eastAsia="ru-RU"/>
              </w:rPr>
              <w:t>горных породах……………………….</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p>
        </w:tc>
      </w:tr>
      <w:tr w:rsidR="00EF77BB" w:rsidTr="00585656">
        <w:tc>
          <w:tcPr>
            <w:tcW w:w="8863" w:type="dxa"/>
          </w:tcPr>
          <w:p w:rsidR="00EF77BB" w:rsidRDefault="00EF77BB" w:rsidP="000D3028">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0D3028">
              <w:rPr>
                <w:rFonts w:ascii="Times New Roman" w:eastAsia="Times New Roman" w:hAnsi="Times New Roman" w:cs="Times New Roman"/>
                <w:sz w:val="28"/>
                <w:szCs w:val="28"/>
                <w:shd w:val="clear" w:color="auto" w:fill="FFFFFF"/>
                <w:lang w:eastAsia="ru-RU"/>
              </w:rPr>
              <w:t>Основные понятия о формах залегания горных пород…………………..</w:t>
            </w:r>
          </w:p>
        </w:tc>
        <w:tc>
          <w:tcPr>
            <w:tcW w:w="816" w:type="dxa"/>
          </w:tcPr>
          <w:p w:rsidR="00EF77BB" w:rsidRDefault="00EF77BB" w:rsidP="000D3028">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D3028">
              <w:rPr>
                <w:rFonts w:ascii="Times New Roman" w:eastAsia="Times New Roman" w:hAnsi="Times New Roman" w:cs="Times New Roman"/>
                <w:sz w:val="28"/>
                <w:szCs w:val="28"/>
                <w:shd w:val="clear" w:color="auto" w:fill="FFFFFF"/>
                <w:lang w:eastAsia="ru-RU"/>
              </w:rPr>
              <w:t>5</w:t>
            </w:r>
          </w:p>
        </w:tc>
      </w:tr>
      <w:tr w:rsidR="00EF77BB" w:rsidTr="00585656">
        <w:tc>
          <w:tcPr>
            <w:tcW w:w="8863" w:type="dxa"/>
          </w:tcPr>
          <w:p w:rsidR="00EF77BB" w:rsidRDefault="000D3028" w:rsidP="006C7146">
            <w:pPr>
              <w:tabs>
                <w:tab w:val="left" w:pos="7980"/>
              </w:tabs>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EF77BB" w:rsidRPr="00706C35">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Формы залегания эффузивных пород …………………………………….</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Pr="00585656" w:rsidRDefault="00585656" w:rsidP="00585656">
            <w:pPr>
              <w:shd w:val="clear" w:color="auto" w:fill="FFFFFF"/>
              <w:spacing w:line="360" w:lineRule="auto"/>
              <w:ind w:right="-142"/>
              <w:rPr>
                <w:rFonts w:ascii="Times New Roman" w:hAnsi="Times New Roman" w:cs="Times New Roman"/>
                <w:sz w:val="28"/>
                <w:szCs w:val="28"/>
              </w:rPr>
            </w:pPr>
            <w:r w:rsidRPr="00585656">
              <w:rPr>
                <w:rFonts w:ascii="Times New Roman" w:hAnsi="Times New Roman" w:cs="Times New Roman"/>
                <w:sz w:val="28"/>
                <w:szCs w:val="28"/>
              </w:rPr>
              <w:t>3.1 Условия накопления эффузивных пород</w:t>
            </w:r>
            <w:r>
              <w:rPr>
                <w:rFonts w:ascii="Times New Roman" w:hAnsi="Times New Roman" w:cs="Times New Roman"/>
                <w:sz w:val="28"/>
                <w:szCs w:val="28"/>
              </w:rPr>
              <w:t>………………………………..</w:t>
            </w:r>
          </w:p>
        </w:tc>
        <w:tc>
          <w:tcPr>
            <w:tcW w:w="816" w:type="dxa"/>
          </w:tcPr>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Default="00EF77BB" w:rsidP="001D4733">
            <w:pPr>
              <w:spacing w:line="360" w:lineRule="auto"/>
              <w:ind w:right="-142"/>
              <w:rPr>
                <w:rFonts w:ascii="Times New Roman" w:eastAsia="Times New Roman" w:hAnsi="Times New Roman" w:cs="Times New Roman"/>
                <w:sz w:val="28"/>
                <w:szCs w:val="28"/>
                <w:shd w:val="clear" w:color="auto" w:fill="FFFFFF"/>
                <w:lang w:eastAsia="ru-RU"/>
              </w:rPr>
            </w:pPr>
            <w:r w:rsidRPr="00DA3E6C">
              <w:rPr>
                <w:rFonts w:ascii="Times New Roman" w:eastAsia="Times New Roman" w:hAnsi="Times New Roman" w:cs="Times New Roman"/>
                <w:sz w:val="28"/>
                <w:szCs w:val="28"/>
                <w:shd w:val="clear" w:color="auto" w:fill="FFFFFF"/>
                <w:lang w:eastAsia="ru-RU"/>
              </w:rPr>
              <w:t>3</w:t>
            </w:r>
            <w:r w:rsidR="00585656">
              <w:rPr>
                <w:rFonts w:ascii="Times New Roman" w:eastAsia="Times New Roman" w:hAnsi="Times New Roman" w:cs="Times New Roman"/>
                <w:sz w:val="28"/>
                <w:szCs w:val="28"/>
                <w:shd w:val="clear" w:color="auto" w:fill="FFFFFF"/>
                <w:lang w:eastAsia="ru-RU"/>
              </w:rPr>
              <w:t>.</w:t>
            </w:r>
            <w:r w:rsidR="00585656" w:rsidRPr="001D4733">
              <w:rPr>
                <w:rFonts w:ascii="Times New Roman" w:eastAsia="Times New Roman" w:hAnsi="Times New Roman" w:cs="Times New Roman"/>
                <w:sz w:val="28"/>
                <w:szCs w:val="28"/>
                <w:shd w:val="clear" w:color="auto" w:fill="FFFFFF"/>
                <w:lang w:eastAsia="ru-RU"/>
              </w:rPr>
              <w:t>2</w:t>
            </w:r>
            <w:r w:rsidR="00CA2002"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центрального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585656">
            <w:pPr>
              <w:spacing w:line="360" w:lineRule="auto"/>
              <w:ind w:left="-74"/>
              <w:rPr>
                <w:rFonts w:ascii="Times New Roman" w:eastAsia="Times New Roman" w:hAnsi="Times New Roman" w:cs="Times New Roman"/>
                <w:sz w:val="28"/>
                <w:szCs w:val="28"/>
                <w:shd w:val="clear" w:color="auto" w:fill="FFFFFF"/>
                <w:lang w:eastAsia="ru-RU"/>
              </w:rPr>
            </w:pPr>
          </w:p>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7</w:t>
            </w:r>
          </w:p>
        </w:tc>
      </w:tr>
      <w:tr w:rsidR="001D4733" w:rsidTr="00585656">
        <w:tc>
          <w:tcPr>
            <w:tcW w:w="8863" w:type="dxa"/>
          </w:tcPr>
          <w:p w:rsidR="001D4733" w:rsidRDefault="001D4733"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3.3</w:t>
            </w:r>
            <w:r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w:t>
            </w:r>
            <w:r>
              <w:rPr>
                <w:rFonts w:ascii="Times New Roman" w:eastAsia="Times New Roman" w:hAnsi="Times New Roman" w:cs="Times New Roman"/>
                <w:sz w:val="28"/>
                <w:szCs w:val="28"/>
                <w:lang w:eastAsia="ru-RU"/>
              </w:rPr>
              <w:t>трещин</w:t>
            </w:r>
            <w:r w:rsidRPr="001D4733">
              <w:rPr>
                <w:rFonts w:ascii="Times New Roman" w:eastAsia="Times New Roman" w:hAnsi="Times New Roman" w:cs="Times New Roman"/>
                <w:sz w:val="28"/>
                <w:szCs w:val="28"/>
                <w:lang w:eastAsia="ru-RU"/>
              </w:rPr>
              <w:t>ного типа</w:t>
            </w:r>
            <w:r>
              <w:rPr>
                <w:rFonts w:ascii="Times New Roman" w:eastAsia="Times New Roman" w:hAnsi="Times New Roman" w:cs="Times New Roman"/>
                <w:sz w:val="28"/>
                <w:szCs w:val="28"/>
                <w:lang w:eastAsia="ru-RU"/>
              </w:rPr>
              <w:t>………………………………………………………………</w:t>
            </w:r>
          </w:p>
        </w:tc>
        <w:tc>
          <w:tcPr>
            <w:tcW w:w="816" w:type="dxa"/>
          </w:tcPr>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p>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Заключение…………………………………………………………………….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..15</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Список литературы…………………………………………...</w:t>
            </w:r>
            <w:r w:rsidR="006C7146">
              <w:rPr>
                <w:rFonts w:ascii="Times New Roman" w:eastAsia="Times New Roman" w:hAnsi="Times New Roman" w:cs="Times New Roman"/>
                <w:bCs/>
                <w:sz w:val="28"/>
                <w:szCs w:val="28"/>
                <w:shd w:val="clear" w:color="auto" w:fill="FFFFFF"/>
                <w:lang w:eastAsia="ru-RU"/>
              </w:rPr>
              <w:t>........................</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..16</w:t>
            </w:r>
          </w:p>
        </w:tc>
      </w:tr>
    </w:tbl>
    <w:p w:rsidR="00FF4B2E" w:rsidRPr="006C7146" w:rsidRDefault="006C7146" w:rsidP="006C7146">
      <w:pPr>
        <w:pStyle w:val="a7"/>
        <w:spacing w:before="0" w:beforeAutospacing="0" w:after="0" w:afterAutospacing="0" w:line="360" w:lineRule="auto"/>
        <w:rPr>
          <w:rFonts w:eastAsiaTheme="minorHAnsi"/>
          <w:sz w:val="28"/>
          <w:szCs w:val="28"/>
          <w:lang w:eastAsia="en-US"/>
        </w:rPr>
      </w:pPr>
      <w:r w:rsidRPr="006C7146">
        <w:rPr>
          <w:rFonts w:eastAsiaTheme="minorHAnsi"/>
          <w:sz w:val="28"/>
          <w:szCs w:val="28"/>
          <w:lang w:eastAsia="en-US"/>
        </w:rPr>
        <w:t>Приложения</w:t>
      </w: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CA2CD0" w:rsidRDefault="00CA2CD0" w:rsidP="002F7E10">
      <w:pPr>
        <w:pStyle w:val="a7"/>
        <w:spacing w:before="0" w:beforeAutospacing="0" w:after="0" w:afterAutospacing="0" w:line="360" w:lineRule="auto"/>
        <w:ind w:firstLine="300"/>
        <w:jc w:val="center"/>
        <w:rPr>
          <w:rFonts w:eastAsiaTheme="minorHAnsi"/>
          <w:b/>
          <w:sz w:val="28"/>
          <w:szCs w:val="28"/>
          <w:lang w:eastAsia="en-US"/>
        </w:rPr>
      </w:pPr>
      <w:r w:rsidRPr="00CA2CD0">
        <w:rPr>
          <w:rFonts w:eastAsiaTheme="minorHAnsi"/>
          <w:b/>
          <w:sz w:val="28"/>
          <w:szCs w:val="28"/>
          <w:lang w:eastAsia="en-US"/>
        </w:rPr>
        <w:t>Введение</w:t>
      </w:r>
    </w:p>
    <w:p w:rsidR="00CA2CD0" w:rsidRPr="002F7E10" w:rsidRDefault="00CA2CD0" w:rsidP="002F7E10">
      <w:pPr>
        <w:pStyle w:val="a7"/>
        <w:spacing w:before="0" w:beforeAutospacing="0" w:after="0" w:afterAutospacing="0" w:line="360" w:lineRule="auto"/>
        <w:ind w:firstLine="300"/>
        <w:jc w:val="center"/>
        <w:rPr>
          <w:rFonts w:eastAsiaTheme="minorHAnsi"/>
          <w:sz w:val="28"/>
          <w:szCs w:val="28"/>
          <w:lang w:eastAsia="en-US"/>
        </w:rPr>
      </w:pPr>
    </w:p>
    <w:p w:rsidR="0084172F" w:rsidRPr="0084172F" w:rsidRDefault="0084172F" w:rsidP="002F7E1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 xml:space="preserve">Курсовой проект </w:t>
      </w:r>
      <w:r>
        <w:rPr>
          <w:color w:val="000000"/>
          <w:sz w:val="28"/>
          <w:szCs w:val="28"/>
          <w:shd w:val="clear" w:color="auto" w:fill="FFFFFF"/>
        </w:rPr>
        <w:t>на тему: «</w:t>
      </w:r>
      <w:r w:rsidRPr="0084172F">
        <w:rPr>
          <w:sz w:val="28"/>
          <w:szCs w:val="28"/>
        </w:rPr>
        <w:t>Формы залегания эффузивных пород</w:t>
      </w:r>
      <w:r>
        <w:rPr>
          <w:color w:val="000000"/>
          <w:sz w:val="28"/>
          <w:szCs w:val="28"/>
          <w:shd w:val="clear" w:color="auto" w:fill="FFFFFF"/>
        </w:rPr>
        <w:t xml:space="preserve">» </w:t>
      </w:r>
      <w:r w:rsidRPr="00B4612E">
        <w:rPr>
          <w:color w:val="000000"/>
          <w:sz w:val="28"/>
          <w:szCs w:val="28"/>
          <w:shd w:val="clear" w:color="auto" w:fill="FFFFFF"/>
        </w:rPr>
        <w:t xml:space="preserve">подводит итоги изучения курса структурной геологии, посвященной формам залегания горных пород и способам их изображения на геологических и тектонических картах и разрезах. </w:t>
      </w:r>
    </w:p>
    <w:p w:rsidR="00EF77BB" w:rsidRDefault="00EF77BB"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Актуальность </w:t>
      </w:r>
      <w:r w:rsidRPr="00EF77BB">
        <w:rPr>
          <w:color w:val="000000"/>
          <w:sz w:val="28"/>
          <w:szCs w:val="28"/>
          <w:shd w:val="clear" w:color="auto" w:fill="FFFFFF"/>
        </w:rPr>
        <w:t>исследования данной темы к</w:t>
      </w:r>
      <w:r>
        <w:rPr>
          <w:color w:val="000000"/>
          <w:sz w:val="28"/>
          <w:szCs w:val="28"/>
          <w:shd w:val="clear" w:color="auto" w:fill="FFFFFF"/>
        </w:rPr>
        <w:t>урсов</w:t>
      </w:r>
      <w:r w:rsidRPr="00EF77BB">
        <w:rPr>
          <w:color w:val="000000"/>
          <w:sz w:val="28"/>
          <w:szCs w:val="28"/>
          <w:shd w:val="clear" w:color="auto" w:fill="FFFFFF"/>
        </w:rPr>
        <w:t xml:space="preserve">ой работы обусловлена тем, что твердое вещество верхних оболочек Земли состоит из естественных минеральных агрегатов </w:t>
      </w:r>
      <w:r>
        <w:rPr>
          <w:color w:val="000000"/>
          <w:sz w:val="28"/>
          <w:szCs w:val="28"/>
          <w:shd w:val="clear" w:color="auto" w:fill="FFFFFF"/>
        </w:rPr>
        <w:t>–</w:t>
      </w:r>
      <w:r w:rsidRPr="00EF77BB">
        <w:rPr>
          <w:color w:val="000000"/>
          <w:sz w:val="28"/>
          <w:szCs w:val="28"/>
          <w:shd w:val="clear" w:color="auto" w:fill="FFFFFF"/>
        </w:rPr>
        <w:t xml:space="preserve"> горных пород. Значительная их часть </w:t>
      </w:r>
      <w:r>
        <w:rPr>
          <w:color w:val="000000"/>
          <w:sz w:val="28"/>
          <w:szCs w:val="28"/>
          <w:shd w:val="clear" w:color="auto" w:fill="FFFFFF"/>
        </w:rPr>
        <w:t>–</w:t>
      </w:r>
      <w:r w:rsidRPr="00EF77BB">
        <w:rPr>
          <w:color w:val="000000"/>
          <w:sz w:val="28"/>
          <w:szCs w:val="28"/>
          <w:shd w:val="clear" w:color="auto" w:fill="FFFFFF"/>
        </w:rPr>
        <w:t xml:space="preserve"> это магматические породы, которые образовались в результате затвердевания изначально горячих силикатных расплавов (магм), зарож</w:t>
      </w:r>
      <w:r>
        <w:rPr>
          <w:color w:val="000000"/>
          <w:sz w:val="28"/>
          <w:szCs w:val="28"/>
          <w:shd w:val="clear" w:color="auto" w:fill="FFFFFF"/>
        </w:rPr>
        <w:t>давшихся в недрах нашей планеты, они слагают более 60% объема земной коры.</w:t>
      </w:r>
    </w:p>
    <w:p w:rsidR="00CA2CD0" w:rsidRPr="00CA2CD0" w:rsidRDefault="00CA2CD0" w:rsidP="00CA2CD0">
      <w:pPr>
        <w:pStyle w:val="a7"/>
        <w:spacing w:before="0" w:beforeAutospacing="0" w:after="0" w:afterAutospacing="0" w:line="360" w:lineRule="auto"/>
        <w:ind w:firstLine="709"/>
        <w:jc w:val="both"/>
        <w:rPr>
          <w:rFonts w:eastAsiaTheme="minorHAnsi"/>
          <w:sz w:val="28"/>
          <w:szCs w:val="28"/>
          <w:lang w:eastAsia="en-US"/>
        </w:rPr>
      </w:pPr>
      <w:r w:rsidRPr="00EF77BB">
        <w:rPr>
          <w:color w:val="000000"/>
          <w:sz w:val="28"/>
          <w:szCs w:val="28"/>
          <w:shd w:val="clear" w:color="auto" w:fill="FFFFFF"/>
        </w:rPr>
        <w:t xml:space="preserve">Знание условий залегания </w:t>
      </w:r>
      <w:r w:rsidR="00FF4B2E">
        <w:rPr>
          <w:color w:val="000000"/>
          <w:sz w:val="28"/>
          <w:szCs w:val="28"/>
          <w:shd w:val="clear" w:color="auto" w:fill="FFFFFF"/>
        </w:rPr>
        <w:t xml:space="preserve">горных </w:t>
      </w:r>
      <w:r w:rsidRPr="00EF77BB">
        <w:rPr>
          <w:color w:val="000000"/>
          <w:sz w:val="28"/>
          <w:szCs w:val="28"/>
          <w:shd w:val="clear" w:color="auto" w:fill="FFFFFF"/>
        </w:rPr>
        <w:t>пород</w:t>
      </w:r>
      <w:r w:rsidRPr="00CA2CD0">
        <w:rPr>
          <w:rFonts w:eastAsiaTheme="minorHAnsi"/>
          <w:sz w:val="28"/>
          <w:szCs w:val="28"/>
          <w:lang w:eastAsia="en-US"/>
        </w:rPr>
        <w:t xml:space="preserve"> в земной коре открывает возможность методически правильно подойти к выявлению и прогнозам размещения заключенных в них полезных ископаемых.</w:t>
      </w:r>
    </w:p>
    <w:p w:rsidR="007B6E0C" w:rsidRDefault="00B4612E" w:rsidP="00CA2CD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Основная цель курсовой работы</w:t>
      </w:r>
      <w:r w:rsidR="007B6E0C">
        <w:rPr>
          <w:color w:val="000000"/>
          <w:sz w:val="28"/>
          <w:szCs w:val="28"/>
          <w:shd w:val="clear" w:color="auto" w:fill="FFFFFF"/>
        </w:rPr>
        <w:t>:</w:t>
      </w:r>
      <w:r w:rsidRPr="00B4612E">
        <w:rPr>
          <w:color w:val="000000"/>
          <w:sz w:val="28"/>
          <w:szCs w:val="28"/>
          <w:shd w:val="clear" w:color="auto" w:fill="FFFFFF"/>
        </w:rPr>
        <w:t xml:space="preserve"> закрепить знания по структурной геологии и развить приобретенные навыки</w:t>
      </w:r>
      <w:r w:rsidR="00FF4B2E">
        <w:rPr>
          <w:color w:val="000000"/>
          <w:sz w:val="28"/>
          <w:szCs w:val="28"/>
          <w:shd w:val="clear" w:color="auto" w:fill="FFFFFF"/>
        </w:rPr>
        <w:t xml:space="preserve"> определения и описания форм </w:t>
      </w:r>
      <w:r w:rsidR="00FF4B2E">
        <w:rPr>
          <w:color w:val="000000"/>
          <w:sz w:val="28"/>
          <w:szCs w:val="28"/>
          <w:shd w:val="clear" w:color="auto" w:fill="FFFFFF"/>
        </w:rPr>
        <w:lastRenderedPageBreak/>
        <w:t>залегания эффузивных горных пород</w:t>
      </w:r>
      <w:r w:rsidR="00942E81">
        <w:rPr>
          <w:color w:val="000000"/>
          <w:sz w:val="28"/>
          <w:szCs w:val="28"/>
          <w:shd w:val="clear" w:color="auto" w:fill="FFFFFF"/>
        </w:rPr>
        <w:t xml:space="preserve">, </w:t>
      </w:r>
      <w:r w:rsidR="00942E81" w:rsidRPr="00B4612E">
        <w:rPr>
          <w:color w:val="000000"/>
          <w:sz w:val="28"/>
          <w:szCs w:val="28"/>
          <w:shd w:val="clear" w:color="auto" w:fill="FFFFFF"/>
        </w:rPr>
        <w:t xml:space="preserve">умения свободного чтения геологических карт и использования </w:t>
      </w:r>
      <w:r w:rsidR="00942E81">
        <w:rPr>
          <w:color w:val="000000"/>
          <w:sz w:val="28"/>
          <w:szCs w:val="28"/>
          <w:shd w:val="clear" w:color="auto" w:fill="FFFFFF"/>
        </w:rPr>
        <w:t xml:space="preserve">данных </w:t>
      </w:r>
      <w:r w:rsidR="00942E81" w:rsidRPr="00B4612E">
        <w:rPr>
          <w:color w:val="000000"/>
          <w:sz w:val="28"/>
          <w:szCs w:val="28"/>
          <w:shd w:val="clear" w:color="auto" w:fill="FFFFFF"/>
        </w:rPr>
        <w:t>для разностороннего теоретического анализа.</w:t>
      </w:r>
    </w:p>
    <w:p w:rsidR="00F158BA" w:rsidRDefault="00F158BA"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Для достижения поставленной цели требуется решить следующие задачи:</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описать условия образования эффузивных горных пород;</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рассмотреть факторы, влияющие на формирование элементов залегания эффузивных пород;</w:t>
      </w:r>
    </w:p>
    <w:p w:rsidR="00ED4834" w:rsidRPr="00ED4834" w:rsidRDefault="00F158BA" w:rsidP="00FF4B2E">
      <w:pPr>
        <w:pStyle w:val="a7"/>
        <w:numPr>
          <w:ilvl w:val="0"/>
          <w:numId w:val="1"/>
        </w:numPr>
        <w:tabs>
          <w:tab w:val="left" w:pos="993"/>
        </w:tabs>
        <w:spacing w:before="0" w:beforeAutospacing="0" w:after="0" w:afterAutospacing="0" w:line="360" w:lineRule="auto"/>
        <w:ind w:left="0" w:firstLine="709"/>
        <w:jc w:val="both"/>
        <w:rPr>
          <w:rFonts w:eastAsiaTheme="minorHAnsi"/>
          <w:sz w:val="28"/>
          <w:szCs w:val="28"/>
          <w:lang w:eastAsia="en-US"/>
        </w:rPr>
      </w:pPr>
      <w:r w:rsidRPr="00ED4834">
        <w:rPr>
          <w:color w:val="000000"/>
          <w:sz w:val="28"/>
          <w:szCs w:val="28"/>
          <w:shd w:val="clear" w:color="auto" w:fill="FFFFFF"/>
        </w:rPr>
        <w:t>изучить основные формы з</w:t>
      </w:r>
      <w:r w:rsidR="00ED4834">
        <w:rPr>
          <w:color w:val="000000"/>
          <w:sz w:val="28"/>
          <w:szCs w:val="28"/>
          <w:shd w:val="clear" w:color="auto" w:fill="FFFFFF"/>
        </w:rPr>
        <w:t>алегания эффузивных пород.</w:t>
      </w:r>
    </w:p>
    <w:p w:rsidR="00FF4B2E" w:rsidRPr="00ED4834" w:rsidRDefault="00FF4B2E" w:rsidP="00ED4834">
      <w:pPr>
        <w:pStyle w:val="a7"/>
        <w:tabs>
          <w:tab w:val="left" w:pos="993"/>
        </w:tabs>
        <w:spacing w:before="0" w:beforeAutospacing="0" w:after="0" w:afterAutospacing="0" w:line="360" w:lineRule="auto"/>
        <w:ind w:firstLine="709"/>
        <w:jc w:val="both"/>
        <w:rPr>
          <w:rFonts w:eastAsiaTheme="minorHAnsi"/>
          <w:sz w:val="28"/>
          <w:szCs w:val="28"/>
          <w:lang w:eastAsia="en-US"/>
        </w:rPr>
      </w:pPr>
      <w:r w:rsidRPr="00ED4834">
        <w:rPr>
          <w:rFonts w:eastAsiaTheme="minorHAnsi"/>
          <w:sz w:val="28"/>
          <w:szCs w:val="28"/>
          <w:lang w:eastAsia="en-US"/>
        </w:rPr>
        <w:t xml:space="preserve">В процессе выполнения работы необходимо </w:t>
      </w:r>
      <w:r w:rsidR="00942E81" w:rsidRPr="00ED4834">
        <w:rPr>
          <w:rFonts w:eastAsiaTheme="minorHAnsi"/>
          <w:sz w:val="28"/>
          <w:szCs w:val="28"/>
          <w:lang w:eastAsia="en-US"/>
        </w:rPr>
        <w:t xml:space="preserve">усовершенствовать навыки </w:t>
      </w:r>
      <w:r w:rsidRPr="00ED4834">
        <w:rPr>
          <w:rFonts w:eastAsiaTheme="minorHAnsi"/>
          <w:sz w:val="28"/>
          <w:szCs w:val="28"/>
          <w:lang w:eastAsia="en-US"/>
        </w:rPr>
        <w:t>самостоятельно</w:t>
      </w:r>
      <w:r w:rsidR="00942E81" w:rsidRPr="00ED4834">
        <w:rPr>
          <w:rFonts w:eastAsiaTheme="minorHAnsi"/>
          <w:sz w:val="28"/>
          <w:szCs w:val="28"/>
          <w:lang w:eastAsia="en-US"/>
        </w:rPr>
        <w:t>й</w:t>
      </w:r>
      <w:r w:rsidRPr="00ED4834">
        <w:rPr>
          <w:rFonts w:eastAsiaTheme="minorHAnsi"/>
          <w:sz w:val="28"/>
          <w:szCs w:val="28"/>
          <w:lang w:eastAsia="en-US"/>
        </w:rPr>
        <w:t xml:space="preserve"> работ</w:t>
      </w:r>
      <w:r w:rsidR="00942E81" w:rsidRPr="00ED4834">
        <w:rPr>
          <w:rFonts w:eastAsiaTheme="minorHAnsi"/>
          <w:sz w:val="28"/>
          <w:szCs w:val="28"/>
          <w:lang w:eastAsia="en-US"/>
        </w:rPr>
        <w:t>ы</w:t>
      </w:r>
      <w:r w:rsidRPr="00ED4834">
        <w:rPr>
          <w:rFonts w:eastAsiaTheme="minorHAnsi"/>
          <w:sz w:val="28"/>
          <w:szCs w:val="28"/>
          <w:lang w:eastAsia="en-US"/>
        </w:rPr>
        <w:t xml:space="preserve"> со специальной геологической литературой, картами, справочниками и инструкциями. </w:t>
      </w:r>
    </w:p>
    <w:p w:rsidR="00FF4B2E" w:rsidRDefault="00FF4B2E"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52302">
        <w:rPr>
          <w:rFonts w:ascii="Times New Roman" w:eastAsia="Times New Roman" w:hAnsi="Times New Roman" w:cs="Times New Roman"/>
          <w:sz w:val="28"/>
          <w:szCs w:val="28"/>
          <w:shd w:val="clear" w:color="auto" w:fill="FFFFFF"/>
          <w:lang w:eastAsia="ru-RU"/>
        </w:rPr>
        <w:t>К</w:t>
      </w:r>
      <w:r>
        <w:rPr>
          <w:rFonts w:ascii="Times New Roman" w:eastAsia="Times New Roman" w:hAnsi="Times New Roman" w:cs="Times New Roman"/>
          <w:sz w:val="28"/>
          <w:szCs w:val="28"/>
          <w:shd w:val="clear" w:color="auto" w:fill="FFFFFF"/>
          <w:lang w:eastAsia="ru-RU"/>
        </w:rPr>
        <w:t>урсов</w:t>
      </w:r>
      <w:r w:rsidRPr="00652302">
        <w:rPr>
          <w:rFonts w:ascii="Times New Roman" w:eastAsia="Times New Roman" w:hAnsi="Times New Roman" w:cs="Times New Roman"/>
          <w:sz w:val="28"/>
          <w:szCs w:val="28"/>
          <w:shd w:val="clear" w:color="auto" w:fill="FFFFFF"/>
          <w:lang w:eastAsia="ru-RU"/>
        </w:rPr>
        <w:t>ая работа состоит из введения, трех глав, заключения</w:t>
      </w:r>
      <w:r>
        <w:rPr>
          <w:rFonts w:ascii="Times New Roman" w:eastAsia="Times New Roman" w:hAnsi="Times New Roman" w:cs="Times New Roman"/>
          <w:sz w:val="28"/>
          <w:szCs w:val="28"/>
          <w:shd w:val="clear" w:color="auto" w:fill="FFFFFF"/>
          <w:lang w:eastAsia="ru-RU"/>
        </w:rPr>
        <w:t xml:space="preserve"> и </w:t>
      </w:r>
      <w:r w:rsidRPr="00652302">
        <w:rPr>
          <w:rFonts w:ascii="Times New Roman" w:eastAsia="Times New Roman" w:hAnsi="Times New Roman" w:cs="Times New Roman"/>
          <w:sz w:val="28"/>
          <w:szCs w:val="28"/>
          <w:shd w:val="clear" w:color="auto" w:fill="FFFFFF"/>
          <w:lang w:eastAsia="ru-RU"/>
        </w:rPr>
        <w:t>списка использованной литературы.</w:t>
      </w:r>
      <w:r>
        <w:rPr>
          <w:rFonts w:ascii="Times New Roman" w:eastAsia="Times New Roman" w:hAnsi="Times New Roman" w:cs="Times New Roman"/>
          <w:sz w:val="28"/>
          <w:szCs w:val="28"/>
          <w:shd w:val="clear" w:color="auto" w:fill="FFFFFF"/>
          <w:lang w:eastAsia="ru-RU"/>
        </w:rPr>
        <w:t xml:space="preserve"> Для наглядности приведены две таблицы и три рисунка.</w:t>
      </w:r>
    </w:p>
    <w:p w:rsidR="00FF4B2E" w:rsidRDefault="00ED4834" w:rsidP="00FF4B2E">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ED4834">
        <w:rPr>
          <w:rFonts w:ascii="Times New Roman" w:eastAsia="Times New Roman" w:hAnsi="Times New Roman" w:cs="Times New Roman"/>
          <w:b/>
          <w:sz w:val="28"/>
          <w:szCs w:val="28"/>
          <w:shd w:val="clear" w:color="auto" w:fill="FFFFFF"/>
          <w:lang w:eastAsia="ru-RU"/>
        </w:rPr>
        <w:t xml:space="preserve">1 Общие сведения об эффузивных </w:t>
      </w:r>
      <w:r w:rsidR="006C7146">
        <w:rPr>
          <w:rFonts w:ascii="Times New Roman" w:eastAsia="Times New Roman" w:hAnsi="Times New Roman" w:cs="Times New Roman"/>
          <w:b/>
          <w:sz w:val="28"/>
          <w:szCs w:val="28"/>
          <w:shd w:val="clear" w:color="auto" w:fill="FFFFFF"/>
          <w:lang w:eastAsia="ru-RU"/>
        </w:rPr>
        <w:t xml:space="preserve">горных </w:t>
      </w:r>
      <w:r w:rsidRPr="00ED4834">
        <w:rPr>
          <w:rFonts w:ascii="Times New Roman" w:eastAsia="Times New Roman" w:hAnsi="Times New Roman" w:cs="Times New Roman"/>
          <w:b/>
          <w:sz w:val="28"/>
          <w:szCs w:val="28"/>
          <w:shd w:val="clear" w:color="auto" w:fill="FFFFFF"/>
          <w:lang w:eastAsia="ru-RU"/>
        </w:rPr>
        <w:t>породах</w:t>
      </w:r>
    </w:p>
    <w:p w:rsidR="002F7E10" w:rsidRPr="002F7E10" w:rsidRDefault="002F7E10"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C7198" w:rsidRDefault="002F7E10" w:rsidP="002F7E1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Эффузивные горные породы</w:t>
      </w:r>
      <w:r w:rsidRPr="002F7E10">
        <w:rPr>
          <w:rFonts w:ascii="Times New Roman" w:eastAsia="Times New Roman" w:hAnsi="Times New Roman" w:cs="Times New Roman"/>
          <w:sz w:val="28"/>
          <w:szCs w:val="28"/>
          <w:lang w:eastAsia="ru-RU"/>
        </w:rPr>
        <w:t>, называемые также</w:t>
      </w:r>
      <w:r>
        <w:rPr>
          <w:rFonts w:ascii="Times New Roman" w:eastAsia="Times New Roman" w:hAnsi="Times New Roman" w:cs="Times New Roman"/>
          <w:sz w:val="28"/>
          <w:szCs w:val="28"/>
          <w:lang w:eastAsia="ru-RU"/>
        </w:rPr>
        <w:t xml:space="preserve"> в</w:t>
      </w:r>
      <w:r w:rsidRPr="002F7E10">
        <w:rPr>
          <w:rFonts w:ascii="Times New Roman" w:eastAsia="Times New Roman" w:hAnsi="Times New Roman" w:cs="Times New Roman"/>
          <w:sz w:val="28"/>
          <w:szCs w:val="28"/>
          <w:lang w:eastAsia="ru-RU"/>
        </w:rPr>
        <w:t>улканическими</w:t>
      </w:r>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 это</w:t>
      </w:r>
      <w:r>
        <w:rPr>
          <w:rFonts w:ascii="Times New Roman" w:eastAsia="Times New Roman" w:hAnsi="Times New Roman" w:cs="Times New Roman"/>
          <w:sz w:val="28"/>
          <w:szCs w:val="28"/>
          <w:lang w:eastAsia="ru-RU"/>
        </w:rPr>
        <w:t xml:space="preserve"> </w:t>
      </w:r>
      <w:hyperlink r:id="rId7" w:tooltip="Магматические горные породы" w:history="1">
        <w:r w:rsidRPr="002F7E10">
          <w:rPr>
            <w:rFonts w:ascii="Times New Roman" w:eastAsia="Times New Roman" w:hAnsi="Times New Roman" w:cs="Times New Roman"/>
            <w:sz w:val="28"/>
            <w:szCs w:val="28"/>
            <w:lang w:eastAsia="ru-RU"/>
          </w:rPr>
          <w:t>магматические горные породы</w:t>
        </w:r>
      </w:hyperlink>
      <w:r w:rsidRPr="002F7E10">
        <w:rPr>
          <w:rFonts w:ascii="Times New Roman" w:eastAsia="Times New Roman" w:hAnsi="Times New Roman" w:cs="Times New Roman"/>
          <w:sz w:val="28"/>
          <w:szCs w:val="28"/>
          <w:lang w:eastAsia="ru-RU"/>
        </w:rPr>
        <w:t>, образовавшиеся в результате застывания на земной поверхности или вблизи неё,</w:t>
      </w:r>
      <w:r>
        <w:rPr>
          <w:rFonts w:ascii="Times New Roman" w:eastAsia="Times New Roman" w:hAnsi="Times New Roman" w:cs="Times New Roman"/>
          <w:sz w:val="28"/>
          <w:szCs w:val="28"/>
          <w:lang w:eastAsia="ru-RU"/>
        </w:rPr>
        <w:t xml:space="preserve"> </w:t>
      </w:r>
      <w:r w:rsidR="006C7146">
        <w:rPr>
          <w:rFonts w:ascii="Times New Roman" w:eastAsia="Times New Roman" w:hAnsi="Times New Roman" w:cs="Times New Roman"/>
          <w:sz w:val="28"/>
          <w:szCs w:val="28"/>
          <w:lang w:eastAsia="ru-RU"/>
        </w:rPr>
        <w:t xml:space="preserve">расплавленной жидкой </w:t>
      </w:r>
      <w:hyperlink r:id="rId8" w:tooltip="Лава" w:history="1">
        <w:r w:rsidRPr="002F7E10">
          <w:rPr>
            <w:rFonts w:ascii="Times New Roman" w:eastAsia="Times New Roman" w:hAnsi="Times New Roman" w:cs="Times New Roman"/>
            <w:sz w:val="28"/>
            <w:szCs w:val="28"/>
            <w:lang w:eastAsia="ru-RU"/>
          </w:rPr>
          <w:t>лавы</w:t>
        </w:r>
      </w:hyperlink>
      <w:r w:rsidRPr="002F7E10">
        <w:rPr>
          <w:rFonts w:ascii="Times New Roman" w:eastAsia="Times New Roman" w:hAnsi="Times New Roman" w:cs="Times New Roman"/>
          <w:sz w:val="28"/>
          <w:szCs w:val="28"/>
          <w:lang w:eastAsia="ru-RU"/>
        </w:rPr>
        <w:t>, излившейся по</w:t>
      </w:r>
      <w:r>
        <w:rPr>
          <w:rFonts w:ascii="Times New Roman" w:eastAsia="Times New Roman" w:hAnsi="Times New Roman" w:cs="Times New Roman"/>
          <w:sz w:val="28"/>
          <w:szCs w:val="28"/>
          <w:lang w:eastAsia="ru-RU"/>
        </w:rPr>
        <w:t xml:space="preserve"> </w:t>
      </w:r>
      <w:hyperlink r:id="rId9" w:tooltip="Вулкан" w:history="1">
        <w:r w:rsidRPr="002F7E10">
          <w:rPr>
            <w:rFonts w:ascii="Times New Roman" w:eastAsia="Times New Roman" w:hAnsi="Times New Roman" w:cs="Times New Roman"/>
            <w:sz w:val="28"/>
            <w:szCs w:val="28"/>
            <w:lang w:eastAsia="ru-RU"/>
          </w:rPr>
          <w:t>вулканическим</w:t>
        </w:r>
      </w:hyperlink>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каналам или трещинам в земной коре</w:t>
      </w:r>
      <w:r w:rsidR="006C7146">
        <w:rPr>
          <w:rFonts w:ascii="Times New Roman" w:eastAsia="Times New Roman" w:hAnsi="Times New Roman" w:cs="Times New Roman"/>
          <w:sz w:val="28"/>
          <w:szCs w:val="28"/>
          <w:lang w:eastAsia="ru-RU"/>
        </w:rPr>
        <w:t xml:space="preserve"> под действием вулканических сил</w:t>
      </w:r>
      <w:r w:rsidRPr="002F7E10">
        <w:rPr>
          <w:rFonts w:ascii="Times New Roman" w:eastAsia="Times New Roman" w:hAnsi="Times New Roman" w:cs="Times New Roman"/>
          <w:sz w:val="28"/>
          <w:szCs w:val="28"/>
          <w:lang w:eastAsia="ru-RU"/>
        </w:rPr>
        <w:t xml:space="preserve">. </w:t>
      </w:r>
    </w:p>
    <w:p w:rsidR="00CC7198" w:rsidRPr="00CC7198" w:rsidRDefault="00CC7198" w:rsidP="00CC7198">
      <w:pPr>
        <w:spacing w:after="0" w:line="360" w:lineRule="auto"/>
        <w:ind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 xml:space="preserve">Магматические породы </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это породы, образовавшиеся непосредственно из магмы (расплавленной массы преимущественно силикатного состава), в результате её охлаждения и застывания. По условиям образования различают две подгруппы магматических горных пород:</w:t>
      </w:r>
    </w:p>
    <w:p w:rsidR="00CC7198" w:rsidRPr="00CC7198" w:rsidRDefault="00CC7198" w:rsidP="00CC7198">
      <w:pPr>
        <w:pStyle w:val="ac"/>
        <w:tabs>
          <w:tab w:val="left" w:pos="851"/>
          <w:tab w:val="left" w:pos="1134"/>
        </w:tabs>
        <w:spacing w:after="0" w:line="360" w:lineRule="auto"/>
        <w:ind w:left="709" w:right="-1"/>
        <w:jc w:val="both"/>
        <w:rPr>
          <w:rFonts w:ascii="Times New Roman" w:eastAsia="Times New Roman" w:hAnsi="Times New Roman" w:cs="Times New Roman"/>
          <w:sz w:val="28"/>
          <w:szCs w:val="28"/>
          <w:lang w:eastAsia="ru-RU"/>
        </w:rPr>
      </w:pPr>
      <w:r>
        <w:rPr>
          <w:color w:val="000000"/>
          <w:sz w:val="28"/>
          <w:szCs w:val="28"/>
          <w:shd w:val="clear" w:color="auto" w:fill="FFFFFF"/>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интрузивные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лубинные), от латинского слова «</w:t>
      </w:r>
      <w:r w:rsidRPr="00CC7198">
        <w:rPr>
          <w:rFonts w:ascii="Times New Roman" w:eastAsia="Times New Roman" w:hAnsi="Times New Roman" w:cs="Times New Roman"/>
          <w:sz w:val="28"/>
          <w:szCs w:val="28"/>
          <w:lang w:eastAsia="ru-RU"/>
        </w:rPr>
        <w:t>интрузио</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внедрение;</w:t>
      </w:r>
    </w:p>
    <w:p w:rsidR="00CC7198" w:rsidRPr="00CC7198" w:rsidRDefault="00CC7198" w:rsidP="00CC7198">
      <w:pPr>
        <w:pStyle w:val="ac"/>
        <w:numPr>
          <w:ilvl w:val="0"/>
          <w:numId w:val="3"/>
        </w:numPr>
        <w:tabs>
          <w:tab w:val="left" w:pos="851"/>
          <w:tab w:val="left" w:pos="993"/>
          <w:tab w:val="left" w:pos="1134"/>
        </w:tabs>
        <w:spacing w:after="0" w:line="360" w:lineRule="auto"/>
        <w:ind w:left="0"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lastRenderedPageBreak/>
        <w:t>эффузивные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злившиеся) от латинского слова «</w:t>
      </w:r>
      <w:r w:rsidRPr="00CC7198">
        <w:rPr>
          <w:rFonts w:ascii="Times New Roman" w:eastAsia="Times New Roman" w:hAnsi="Times New Roman" w:cs="Times New Roman"/>
          <w:sz w:val="28"/>
          <w:szCs w:val="28"/>
          <w:lang w:eastAsia="ru-RU"/>
        </w:rPr>
        <w:t>эффузио</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 излияние.</w:t>
      </w:r>
    </w:p>
    <w:p w:rsidR="00CC7198" w:rsidRPr="00CC7198" w:rsidRDefault="00A21987" w:rsidP="00CC719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CC7198" w:rsidRPr="00CC7198">
        <w:rPr>
          <w:rFonts w:ascii="Times New Roman" w:eastAsia="Times New Roman" w:hAnsi="Times New Roman" w:cs="Times New Roman"/>
          <w:sz w:val="28"/>
          <w:szCs w:val="28"/>
          <w:lang w:eastAsia="ru-RU"/>
        </w:rPr>
        <w:t xml:space="preserve">ффузивные породы характеризуются сочетанием вулканического стекла, мелких кристаллов и более крупных порфировых выделений. </w:t>
      </w:r>
    </w:p>
    <w:p w:rsidR="00CC7198" w:rsidRDefault="00CC7198" w:rsidP="00CC7198">
      <w:pPr>
        <w:spacing w:after="0" w:line="360" w:lineRule="auto"/>
        <w:ind w:firstLine="709"/>
        <w:jc w:val="both"/>
        <w:rPr>
          <w:rFonts w:ascii="Times New Roman" w:eastAsia="Times New Roman" w:hAnsi="Times New Roman" w:cs="Times New Roman"/>
          <w:i/>
          <w:iCs/>
          <w:color w:val="000000"/>
          <w:sz w:val="28"/>
          <w:szCs w:val="28"/>
          <w:lang w:eastAsia="ru-RU"/>
        </w:rPr>
      </w:pPr>
      <w:r w:rsidRPr="00CC7198">
        <w:rPr>
          <w:rFonts w:ascii="Times New Roman" w:eastAsia="Times New Roman" w:hAnsi="Times New Roman" w:cs="Times New Roman"/>
          <w:color w:val="000000"/>
          <w:sz w:val="28"/>
          <w:szCs w:val="28"/>
          <w:lang w:eastAsia="ru-RU"/>
        </w:rPr>
        <w:t>Главные представители эффузивных магматических пород: обсидианы, туфы, пемзы, базальты, андезиты, трахиты, липариты, дациты, риолиты</w:t>
      </w:r>
      <w:r w:rsidRPr="00CC7198">
        <w:rPr>
          <w:rFonts w:ascii="Times New Roman" w:eastAsia="Times New Roman" w:hAnsi="Times New Roman" w:cs="Times New Roman"/>
          <w:i/>
          <w:iCs/>
          <w:color w:val="000000"/>
          <w:sz w:val="28"/>
          <w:szCs w:val="28"/>
          <w:lang w:eastAsia="ru-RU"/>
        </w:rPr>
        <w:t>.</w:t>
      </w:r>
    </w:p>
    <w:p w:rsidR="00CC7198" w:rsidRPr="00CC7198" w:rsidRDefault="00CC7198" w:rsidP="00CC719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7198">
        <w:rPr>
          <w:rFonts w:ascii="Times New Roman" w:eastAsia="Times New Roman" w:hAnsi="Times New Roman" w:cs="Times New Roman"/>
          <w:color w:val="000000"/>
          <w:sz w:val="28"/>
          <w:szCs w:val="28"/>
          <w:lang w:eastAsia="ru-RU"/>
        </w:rPr>
        <w:t>Основные отличительные признаки эффузивных горных пород, которые определяются их происхождением и условиями образования, следующие:</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 xml:space="preserve">орфировая структура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образо</w:t>
      </w:r>
      <w:r>
        <w:rPr>
          <w:rFonts w:ascii="Times New Roman" w:eastAsia="Times New Roman" w:hAnsi="Times New Roman" w:cs="Times New Roman"/>
          <w:sz w:val="28"/>
          <w:szCs w:val="28"/>
          <w:lang w:eastAsia="ru-RU"/>
        </w:rPr>
        <w:t>ваны только отдельные кристаллы;</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F7E10" w:rsidRPr="00967C92">
        <w:rPr>
          <w:rFonts w:ascii="Times New Roman" w:eastAsia="Times New Roman" w:hAnsi="Times New Roman" w:cs="Times New Roman"/>
          <w:sz w:val="28"/>
          <w:szCs w:val="28"/>
          <w:lang w:eastAsia="ru-RU"/>
        </w:rPr>
        <w:t>сновная масса плотной (микрозернистой) или аморфной (стекловатой) структуры</w:t>
      </w:r>
      <w:r>
        <w:rPr>
          <w:rFonts w:ascii="Times New Roman" w:eastAsia="Times New Roman" w:hAnsi="Times New Roman" w:cs="Times New Roman"/>
          <w:sz w:val="28"/>
          <w:szCs w:val="28"/>
          <w:lang w:eastAsia="ru-RU"/>
        </w:rPr>
        <w:t>;</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F7E10" w:rsidRPr="00967C92">
        <w:rPr>
          <w:rFonts w:ascii="Times New Roman" w:eastAsia="Times New Roman" w:hAnsi="Times New Roman" w:cs="Times New Roman"/>
          <w:sz w:val="28"/>
          <w:szCs w:val="28"/>
          <w:lang w:eastAsia="ru-RU"/>
        </w:rPr>
        <w:t>алич</w:t>
      </w:r>
      <w:r>
        <w:rPr>
          <w:rFonts w:ascii="Times New Roman" w:eastAsia="Times New Roman" w:hAnsi="Times New Roman" w:cs="Times New Roman"/>
          <w:sz w:val="28"/>
          <w:szCs w:val="28"/>
          <w:lang w:eastAsia="ru-RU"/>
        </w:rPr>
        <w:t>ие многочисленных мелких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F7E10" w:rsidRPr="00967C92">
        <w:rPr>
          <w:rFonts w:ascii="Times New Roman" w:eastAsia="Times New Roman" w:hAnsi="Times New Roman" w:cs="Times New Roman"/>
          <w:sz w:val="28"/>
          <w:szCs w:val="28"/>
          <w:lang w:eastAsia="ru-RU"/>
        </w:rPr>
        <w:t xml:space="preserve">екстуры течения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ориентировки отдельных компонентов породы, полосчатого распределения окраски или овальной форм</w:t>
      </w:r>
      <w:r>
        <w:rPr>
          <w:rFonts w:ascii="Times New Roman" w:eastAsia="Times New Roman" w:hAnsi="Times New Roman" w:cs="Times New Roman"/>
          <w:sz w:val="28"/>
          <w:szCs w:val="28"/>
          <w:lang w:eastAsia="ru-RU"/>
        </w:rPr>
        <w:t>ы уплощенных и вытянутых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2F7E10" w:rsidRPr="00967C92">
        <w:rPr>
          <w:rFonts w:ascii="Times New Roman" w:eastAsia="Times New Roman" w:hAnsi="Times New Roman" w:cs="Times New Roman"/>
          <w:sz w:val="28"/>
          <w:szCs w:val="28"/>
          <w:lang w:eastAsia="ru-RU"/>
        </w:rPr>
        <w:t>асто можн</w:t>
      </w:r>
      <w:r>
        <w:rPr>
          <w:rFonts w:ascii="Times New Roman" w:eastAsia="Times New Roman" w:hAnsi="Times New Roman" w:cs="Times New Roman"/>
          <w:sz w:val="28"/>
          <w:szCs w:val="28"/>
          <w:lang w:eastAsia="ru-RU"/>
        </w:rPr>
        <w:t>о наблюдать образование столбов;</w:t>
      </w:r>
    </w:p>
    <w:p w:rsidR="002F7E10"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ороды разделяются в пределах ряда как по интенсивности окраски (от светлого к темному), так и по минеральному составу.</w:t>
      </w:r>
    </w:p>
    <w:p w:rsidR="00FF4B2E" w:rsidRPr="00A21987" w:rsidRDefault="00A21987" w:rsidP="00A21987">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A21987">
        <w:rPr>
          <w:rFonts w:ascii="Times New Roman" w:eastAsia="Times New Roman" w:hAnsi="Times New Roman" w:cs="Times New Roman"/>
          <w:b/>
          <w:sz w:val="28"/>
          <w:szCs w:val="28"/>
          <w:shd w:val="clear" w:color="auto" w:fill="FFFFFF"/>
          <w:lang w:eastAsia="ru-RU"/>
        </w:rPr>
        <w:t xml:space="preserve">2 Основные понятия </w:t>
      </w:r>
      <w:r w:rsidR="000D3028">
        <w:rPr>
          <w:rFonts w:ascii="Times New Roman" w:eastAsia="Times New Roman" w:hAnsi="Times New Roman" w:cs="Times New Roman"/>
          <w:b/>
          <w:sz w:val="28"/>
          <w:szCs w:val="28"/>
          <w:shd w:val="clear" w:color="auto" w:fill="FFFFFF"/>
          <w:lang w:eastAsia="ru-RU"/>
        </w:rPr>
        <w:t xml:space="preserve">о </w:t>
      </w:r>
      <w:r w:rsidRPr="00A21987">
        <w:rPr>
          <w:rFonts w:ascii="Times New Roman" w:eastAsia="Times New Roman" w:hAnsi="Times New Roman" w:cs="Times New Roman"/>
          <w:b/>
          <w:sz w:val="28"/>
          <w:szCs w:val="28"/>
          <w:shd w:val="clear" w:color="auto" w:fill="FFFFFF"/>
          <w:lang w:eastAsia="ru-RU"/>
        </w:rPr>
        <w:t>форм</w:t>
      </w:r>
      <w:r w:rsidR="000D3028">
        <w:rPr>
          <w:rFonts w:ascii="Times New Roman" w:eastAsia="Times New Roman" w:hAnsi="Times New Roman" w:cs="Times New Roman"/>
          <w:b/>
          <w:sz w:val="28"/>
          <w:szCs w:val="28"/>
          <w:shd w:val="clear" w:color="auto" w:fill="FFFFFF"/>
          <w:lang w:eastAsia="ru-RU"/>
        </w:rPr>
        <w:t>ах</w:t>
      </w:r>
      <w:r w:rsidRPr="00A21987">
        <w:rPr>
          <w:rFonts w:ascii="Times New Roman" w:eastAsia="Times New Roman" w:hAnsi="Times New Roman" w:cs="Times New Roman"/>
          <w:b/>
          <w:sz w:val="28"/>
          <w:szCs w:val="28"/>
          <w:shd w:val="clear" w:color="auto" w:fill="FFFFFF"/>
          <w:lang w:eastAsia="ru-RU"/>
        </w:rPr>
        <w:t xml:space="preserve"> залегания горных пород</w:t>
      </w:r>
    </w:p>
    <w:p w:rsidR="00A21987" w:rsidRPr="00A21987" w:rsidRDefault="00A21987" w:rsidP="00A21987">
      <w:pPr>
        <w:pStyle w:val="a7"/>
        <w:shd w:val="clear" w:color="auto" w:fill="FFFFFF"/>
        <w:spacing w:before="0" w:beforeAutospacing="0" w:after="0" w:afterAutospacing="0" w:line="360" w:lineRule="auto"/>
        <w:ind w:firstLine="709"/>
        <w:jc w:val="both"/>
        <w:rPr>
          <w:iCs/>
          <w:sz w:val="28"/>
          <w:szCs w:val="28"/>
        </w:rPr>
      </w:pP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Залеганием</w:t>
      </w:r>
      <w:r w:rsidR="00A21987">
        <w:rPr>
          <w:sz w:val="28"/>
          <w:szCs w:val="28"/>
        </w:rPr>
        <w:t xml:space="preserve"> </w:t>
      </w:r>
      <w:r w:rsidRPr="00A21987">
        <w:rPr>
          <w:sz w:val="28"/>
          <w:szCs w:val="28"/>
        </w:rPr>
        <w:t>называется пространственное положение в земной коре блоков (тел) горных пород, а также возрастные, литологические и структурные отношения между смежными элементами стратиграфического разреза. Оно характеризуется различными условиями и формами</w:t>
      </w:r>
      <w:r w:rsidR="00A21987">
        <w:rPr>
          <w:sz w:val="28"/>
          <w:szCs w:val="28"/>
        </w:rPr>
        <w:t>.</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lastRenderedPageBreak/>
        <w:t>Формы залегания горны</w:t>
      </w:r>
      <w:r w:rsidR="00A21987">
        <w:rPr>
          <w:iCs/>
          <w:sz w:val="28"/>
          <w:szCs w:val="28"/>
        </w:rPr>
        <w:t xml:space="preserve">х пород, или структурные формы, </w:t>
      </w:r>
      <w:r w:rsidR="00A21987" w:rsidRPr="00967C92">
        <w:rPr>
          <w:sz w:val="28"/>
          <w:szCs w:val="28"/>
        </w:rPr>
        <w:t>–</w:t>
      </w:r>
      <w:r w:rsidR="00A21987" w:rsidRPr="00A21987">
        <w:rPr>
          <w:sz w:val="28"/>
          <w:szCs w:val="28"/>
        </w:rPr>
        <w:t xml:space="preserve"> </w:t>
      </w:r>
      <w:r w:rsidRPr="00A21987">
        <w:rPr>
          <w:sz w:val="28"/>
          <w:szCs w:val="28"/>
        </w:rPr>
        <w:t xml:space="preserve">это простейшие составные части земной коры: отдельные слои </w:t>
      </w:r>
      <w:r w:rsidR="000D67D8">
        <w:rPr>
          <w:sz w:val="28"/>
          <w:szCs w:val="28"/>
        </w:rPr>
        <w:t xml:space="preserve">горных </w:t>
      </w:r>
      <w:r w:rsidRPr="00A21987">
        <w:rPr>
          <w:sz w:val="28"/>
          <w:szCs w:val="28"/>
        </w:rPr>
        <w:t>пород, моноклинали, складки, отдельные трещины, разрывные смещения.</w:t>
      </w: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Структурными формами являются геометрически обособленные и визуально различимые природные трехмерные тела, образованные горными породами, а также различные виды нарушений первичной формы и сплошности этих тел.</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Простые сочетания структурных форм, состоящие из сходных по внешнему облику и условиям образования структурных форм, носят название местных (коровых) тектонических структур или просто структур. Главные из них: осадочная слоистая, складчатая, трещинная, разрывная, магматогенная и метаморфогенная структуры. Также выделяются производные от первого и второго названных типов, но вполне самостоятельные структуры: согласного и несо</w:t>
      </w:r>
      <w:r w:rsidR="000D3028">
        <w:rPr>
          <w:sz w:val="28"/>
          <w:szCs w:val="28"/>
        </w:rPr>
        <w:t>гласного залегания горных пород,</w:t>
      </w:r>
      <w:r w:rsidRPr="00A21987">
        <w:rPr>
          <w:sz w:val="28"/>
          <w:szCs w:val="28"/>
        </w:rPr>
        <w:t xml:space="preserve"> горизонтальная и моноклинальная.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 xml:space="preserve">Различают первичные и вторичные формы залегания горных пород. Первичные </w:t>
      </w:r>
      <w:r>
        <w:rPr>
          <w:sz w:val="28"/>
          <w:szCs w:val="28"/>
        </w:rPr>
        <w:t xml:space="preserve"> </w:t>
      </w:r>
      <w:r w:rsidRPr="00967C92">
        <w:rPr>
          <w:sz w:val="28"/>
          <w:szCs w:val="28"/>
        </w:rPr>
        <w:t>–</w:t>
      </w:r>
      <w:r>
        <w:rPr>
          <w:sz w:val="28"/>
          <w:szCs w:val="28"/>
        </w:rPr>
        <w:t xml:space="preserve"> </w:t>
      </w:r>
      <w:r w:rsidRPr="000D67D8">
        <w:rPr>
          <w:sz w:val="28"/>
          <w:szCs w:val="28"/>
        </w:rPr>
        <w:t>это те, которые возникли вместе с формиро</w:t>
      </w:r>
      <w:r w:rsidRPr="000D67D8">
        <w:rPr>
          <w:sz w:val="28"/>
          <w:szCs w:val="28"/>
        </w:rPr>
        <w:softHyphen/>
        <w:t>ванием самой породы. Вторичные формы залегания образуются в результате последующих деформаций первичных форм.</w:t>
      </w:r>
    </w:p>
    <w:p w:rsidR="00BB7D6D"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Знание форм и элементов залегания месторождения имеет исключи</w:t>
      </w:r>
      <w:r>
        <w:rPr>
          <w:sz w:val="28"/>
          <w:szCs w:val="28"/>
        </w:rPr>
        <w:t>тельно важное значение для выбо</w:t>
      </w:r>
      <w:r w:rsidRPr="000D67D8">
        <w:rPr>
          <w:sz w:val="28"/>
          <w:szCs w:val="28"/>
        </w:rPr>
        <w:t xml:space="preserve">ра способа отработки и составления проекта рациональной эксплуатации месторождения.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Форма месторождения, его размеры и условия залегания большое влияние оказывают на выбор системы разработки и технико-экономические показатели работы горных предприятий.</w:t>
      </w:r>
    </w:p>
    <w:p w:rsidR="00D42C54" w:rsidRDefault="000D67D8" w:rsidP="00585656">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sidR="00D42C54">
        <w:rPr>
          <w:rFonts w:ascii="Times New Roman" w:hAnsi="Times New Roman" w:cs="Times New Roman"/>
          <w:b/>
          <w:sz w:val="28"/>
          <w:szCs w:val="28"/>
        </w:rPr>
        <w:t>Формы залегания эффузивных пород</w:t>
      </w:r>
    </w:p>
    <w:p w:rsidR="00585656" w:rsidRDefault="00585656" w:rsidP="00585656">
      <w:pPr>
        <w:shd w:val="clear" w:color="auto" w:fill="FFFFFF"/>
        <w:spacing w:after="0" w:line="360" w:lineRule="auto"/>
        <w:ind w:firstLine="709"/>
        <w:jc w:val="both"/>
        <w:rPr>
          <w:rFonts w:ascii="Times New Roman" w:hAnsi="Times New Roman" w:cs="Times New Roman"/>
          <w:b/>
          <w:sz w:val="28"/>
          <w:szCs w:val="28"/>
        </w:rPr>
      </w:pPr>
    </w:p>
    <w:p w:rsidR="00585656" w:rsidRDefault="00585656" w:rsidP="00585656">
      <w:pPr>
        <w:shd w:val="clear" w:color="auto" w:fill="FFFFFF"/>
        <w:spacing w:after="0" w:line="360" w:lineRule="auto"/>
        <w:ind w:firstLine="709"/>
        <w:rPr>
          <w:rFonts w:ascii="Times New Roman" w:hAnsi="Times New Roman" w:cs="Times New Roman"/>
          <w:b/>
          <w:sz w:val="28"/>
          <w:szCs w:val="28"/>
        </w:rPr>
      </w:pPr>
      <w:r w:rsidRPr="00585656">
        <w:rPr>
          <w:rFonts w:ascii="Times New Roman" w:hAnsi="Times New Roman" w:cs="Times New Roman"/>
          <w:b/>
          <w:sz w:val="28"/>
          <w:szCs w:val="28"/>
        </w:rPr>
        <w:lastRenderedPageBreak/>
        <w:t xml:space="preserve">3.1 Условия накопления </w:t>
      </w:r>
      <w:r>
        <w:rPr>
          <w:rFonts w:ascii="Times New Roman" w:hAnsi="Times New Roman" w:cs="Times New Roman"/>
          <w:b/>
          <w:sz w:val="28"/>
          <w:szCs w:val="28"/>
        </w:rPr>
        <w:t>эффузивных пород</w:t>
      </w:r>
    </w:p>
    <w:p w:rsidR="00585656" w:rsidRPr="00585656" w:rsidRDefault="00585656" w:rsidP="00585656">
      <w:pPr>
        <w:shd w:val="clear" w:color="auto" w:fill="FFFFFF"/>
        <w:spacing w:after="0" w:line="360" w:lineRule="auto"/>
        <w:ind w:firstLine="709"/>
        <w:jc w:val="both"/>
        <w:rPr>
          <w:rFonts w:ascii="Times New Roman" w:hAnsi="Times New Roman" w:cs="Times New Roman"/>
          <w:sz w:val="28"/>
          <w:szCs w:val="28"/>
        </w:rPr>
      </w:pPr>
      <w:r w:rsidRPr="00585656">
        <w:rPr>
          <w:rFonts w:ascii="Times New Roman" w:hAnsi="Times New Roman" w:cs="Times New Roman"/>
          <w:sz w:val="28"/>
          <w:szCs w:val="28"/>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Форма залегания эффузивных пород определяется механизмом внедрения магмы, ее вязкостью и рельефом местности, на которую она изливается.</w:t>
      </w:r>
      <w:r w:rsidRPr="00585656">
        <w:rPr>
          <w:rFonts w:ascii="Times New Roman" w:eastAsia="Times New Roman" w:hAnsi="Times New Roman" w:cs="Times New Roman"/>
          <w:sz w:val="28"/>
          <w:szCs w:val="28"/>
          <w:lang w:eastAsia="ru-RU"/>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Вязкость лавы определяет радиус ее распространения от центра извержения. Так, жидкие лавы свободно растекаются по поверхности на большие площади, образуя тела сравнительно небольшой мощности, тогда как вязкие затвердевают вблизи мест извержения. Большая вязкость обусловливает также возникновение пробок в канале вулкана, что приводит к взрывам и появлению большого количества рыхлых продуктов извержения: пепла, лапиллий, бомб и глыб, которые слагают некоторые эффузивные тела. Вязкость лав зависит от состава. Наиболее вязкие кислые лавы с большим содержанием кремнезема, наиболее жидкие базитовые, содержащие в меньшем количестве кремнезем и в значительном – магний, железо, кальций.</w:t>
      </w:r>
      <w:r w:rsidRPr="00585656">
        <w:rPr>
          <w:rFonts w:ascii="Times New Roman" w:eastAsia="Times New Roman" w:hAnsi="Times New Roman" w:cs="Times New Roman"/>
          <w:sz w:val="28"/>
          <w:szCs w:val="28"/>
          <w:lang w:eastAsia="ru-RU"/>
        </w:rPr>
        <w:t xml:space="preserve"> </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Извержения вулканического материала происходят из вулканических аппаратов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вулканов, построенных весьма сложно и разнообразно. Различают вулканы центрального, трещинного и ареального типов.</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При извержениях центрального типа образуется четко выраженный крутой либо пологий слоистый конус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стратовулкан. Склоны таких вулканов нередко имеют крутизну 20</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30° и сложены из переслаивающихся лав, туфов, лавовых брекчий, осадочных пород морского или континентального происхождения. Эти образования покрывают склоны неравномерно, а их мощность убывает по мере удаления от центра извержения.</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трещинных извержениях</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 xml:space="preserve">выделение вулканических продуктов происходит из многих вулканов, приуроченных к одной трещине или разрыву </w:t>
      </w:r>
      <w:r w:rsidRPr="00585656">
        <w:rPr>
          <w:rFonts w:ascii="Times New Roman" w:eastAsia="Times New Roman" w:hAnsi="Times New Roman" w:cs="Times New Roman"/>
          <w:sz w:val="28"/>
          <w:szCs w:val="28"/>
          <w:lang w:eastAsia="ru-RU"/>
        </w:rPr>
        <w:lastRenderedPageBreak/>
        <w:t>земной коры. Часто вулканы возникают в месте пересечения разрывов разных направлений.</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извержениях ареального типа</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вулканические аппараты располагаются без определенного порядка, а выделяющиеся из них вулканиты соединяются вместе, покрывая обширные площади.</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Характер извержения магмы из вулкана зависит от многих причин, но основной из них является газовый режим. Различают извержения трех видов: эффузивные, эксплозивные и экструзивные.</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эффузивных извержениях</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лава относительно спокойно изливается на поверхность и застывает в виде покрова или потока той или иной формы. Обычно такие вулканы извергают лаву основного или среднего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Эксплозивные извержения</w:t>
      </w:r>
      <w:r w:rsidR="00E44144">
        <w:rPr>
          <w:rFonts w:ascii="Times New Roman" w:eastAsia="Times New Roman" w:hAnsi="Times New Roman" w:cs="Times New Roman"/>
          <w:sz w:val="28"/>
          <w:szCs w:val="28"/>
          <w:lang w:eastAsia="ru-RU"/>
        </w:rPr>
        <w:t xml:space="preserve"> (взрывные)</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представляют собой взрывы, сопровождающиеся выбросами в воздух либо в водный бассейн под большим давлением газов и паров, увлекающих за собой затвердевшие или полужидкие куски лавы, имеющие форму брызг, сгустков или иную форму. Подобный тип извержения характеризует выделения лав кислого или щелочного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экструзивном типе извержения</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происходит выдавливание лавы, находящейся в вязком или уже затвердевшем состоянии, на поверхность.</w:t>
      </w:r>
    </w:p>
    <w:p w:rsidR="00585656" w:rsidRPr="00262417" w:rsidRDefault="00585656"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В районах вулканической деятельности встречаются также тела, образованные лавами, застывшими вблизи земной поверхности. Породы, их слагающие, по составу и структуре очень близки к застывшим лавам. Они образуют некки, сил</w:t>
      </w:r>
      <w:r w:rsidRPr="00262417">
        <w:rPr>
          <w:rFonts w:ascii="Times New Roman" w:eastAsia="Times New Roman" w:hAnsi="Times New Roman" w:cs="Times New Roman"/>
          <w:sz w:val="28"/>
          <w:szCs w:val="28"/>
          <w:lang w:eastAsia="ru-RU"/>
        </w:rPr>
        <w:t>лы, небольшие штоки, лакколиты.</w:t>
      </w:r>
    </w:p>
    <w:p w:rsidR="00D31B9F" w:rsidRPr="00262417" w:rsidRDefault="00D31B9F"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 xml:space="preserve">3.2 Формы залегания эффузивных пород при излияниях из </w:t>
      </w:r>
      <w:r w:rsidR="004103C7" w:rsidRPr="00262417">
        <w:rPr>
          <w:rFonts w:ascii="Times New Roman" w:eastAsia="Times New Roman" w:hAnsi="Times New Roman" w:cs="Times New Roman"/>
          <w:b/>
          <w:sz w:val="28"/>
          <w:szCs w:val="28"/>
          <w:lang w:eastAsia="ru-RU"/>
        </w:rPr>
        <w:t>вулканов центрального типа</w:t>
      </w:r>
    </w:p>
    <w:p w:rsidR="00262417" w:rsidRPr="00262417" w:rsidRDefault="00262417"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26241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lastRenderedPageBreak/>
        <w:t>Эффузивный магматизм центрального типа наиболее распространен в современных условиях. Он сопровождается образованием конусообразных вулканических гор (вулканов).</w:t>
      </w:r>
    </w:p>
    <w:p w:rsidR="004103C7" w:rsidRPr="00262417" w:rsidRDefault="004103C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Тела, возникшие в результате деятельности вулканов центрального типа – потоки, купола, иглы, конусы, некки (жерловины), диатремы (трубки взрыва).</w:t>
      </w:r>
    </w:p>
    <w:p w:rsidR="00262417" w:rsidRDefault="00262417" w:rsidP="0026241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Поток</w:t>
      </w:r>
      <w:r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узкое длинное тело, образованное застывшей лавой, форма которого отражает название</w:t>
      </w:r>
      <w:r>
        <w:rPr>
          <w:rFonts w:ascii="Times New Roman" w:eastAsia="Times New Roman" w:hAnsi="Times New Roman" w:cs="Times New Roman"/>
          <w:sz w:val="28"/>
          <w:szCs w:val="28"/>
          <w:lang w:eastAsia="ru-RU"/>
        </w:rPr>
        <w:t xml:space="preserve"> (рисунок 1)</w:t>
      </w:r>
      <w:r w:rsidRPr="00262417">
        <w:rPr>
          <w:rFonts w:ascii="Times New Roman" w:eastAsia="Times New Roman" w:hAnsi="Times New Roman" w:cs="Times New Roman"/>
          <w:sz w:val="28"/>
          <w:szCs w:val="28"/>
          <w:lang w:eastAsia="ru-RU"/>
        </w:rPr>
        <w:t>. Образуется по склонам вулканов и в результате заполнения лавой долин и оврагов. Состав лав во многом определяет форму и размер потоков. Потоки вязких кислых лав мощные и короткие; основных лав – значительно меньшей мощности, но большей протяженности.</w:t>
      </w:r>
    </w:p>
    <w:p w:rsidR="00262417" w:rsidRPr="00262417" w:rsidRDefault="00262417" w:rsidP="00262417">
      <w:pPr>
        <w:spacing w:after="0" w:line="36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extent cx="4276725" cy="2860941"/>
            <wp:effectExtent l="0" t="0" r="0" b="0"/>
            <wp:docPr id="1" name="Рисунок 1" descr="ÐÐ°ÑÑÐ¸Ð½ÐºÐ¸ Ð¿Ð¾ Ð·Ð°Ð¿ÑÐ¾ÑÑ Ð»Ð°Ð²Ð¾Ð²ÑÐ¹ Ð¿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²Ð¾Ð²ÑÐ¹ Ð¿Ð¾ÑÐ¾Ðº"/>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5000" cy="2859787"/>
                    </a:xfrm>
                    <a:prstGeom prst="rect">
                      <a:avLst/>
                    </a:prstGeom>
                    <a:noFill/>
                    <a:ln>
                      <a:noFill/>
                    </a:ln>
                  </pic:spPr>
                </pic:pic>
              </a:graphicData>
            </a:graphic>
          </wp:inline>
        </w:drawing>
      </w:r>
    </w:p>
    <w:p w:rsidR="00262417" w:rsidRPr="00262417" w:rsidRDefault="00262417" w:rsidP="008E7ED4">
      <w:pPr>
        <w:spacing w:after="0" w:line="360" w:lineRule="auto"/>
        <w:jc w:val="center"/>
        <w:rPr>
          <w:rFonts w:ascii="Times New Roman" w:eastAsia="Times New Roman" w:hAnsi="Times New Roman" w:cs="Times New Roman"/>
          <w:bCs/>
          <w:sz w:val="28"/>
          <w:szCs w:val="28"/>
          <w:lang w:eastAsia="ru-RU"/>
        </w:rPr>
      </w:pPr>
      <w:r w:rsidRPr="00262417">
        <w:rPr>
          <w:rFonts w:ascii="Times New Roman" w:eastAsia="Times New Roman" w:hAnsi="Times New Roman" w:cs="Times New Roman"/>
          <w:bCs/>
          <w:sz w:val="28"/>
          <w:szCs w:val="28"/>
          <w:lang w:eastAsia="ru-RU"/>
        </w:rPr>
        <w:t>Рисунок 1. Лавовый поток</w:t>
      </w:r>
    </w:p>
    <w:p w:rsidR="00262417" w:rsidRPr="00262417" w:rsidRDefault="00262417" w:rsidP="004103C7">
      <w:pPr>
        <w:spacing w:after="0" w:line="360" w:lineRule="auto"/>
        <w:ind w:firstLine="709"/>
        <w:jc w:val="both"/>
        <w:rPr>
          <w:rFonts w:ascii="Times New Roman" w:eastAsia="Times New Roman" w:hAnsi="Times New Roman" w:cs="Times New Roman"/>
          <w:b/>
          <w:bCs/>
          <w:sz w:val="28"/>
          <w:szCs w:val="28"/>
          <w:lang w:eastAsia="ru-RU"/>
        </w:rPr>
      </w:pPr>
    </w:p>
    <w:p w:rsidR="00BB10F4"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Купол</w:t>
      </w:r>
      <w:r w:rsidRPr="00262417">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b/>
          <w:bCs/>
          <w:sz w:val="28"/>
          <w:szCs w:val="28"/>
          <w:lang w:eastAsia="ru-RU"/>
        </w:rPr>
        <w:t xml:space="preserve">– </w:t>
      </w:r>
      <w:r w:rsidRPr="00262417">
        <w:rPr>
          <w:rFonts w:ascii="Times New Roman" w:eastAsia="Times New Roman" w:hAnsi="Times New Roman" w:cs="Times New Roman"/>
          <w:sz w:val="28"/>
          <w:szCs w:val="28"/>
          <w:lang w:eastAsia="ru-RU"/>
        </w:rPr>
        <w:t>караваеобразное, более-менее конусовидное тело, образованное лавой среднекислого состава, выжатой из кратера вулкана</w:t>
      </w:r>
      <w:r w:rsidR="00BB10F4">
        <w:rPr>
          <w:rFonts w:ascii="Times New Roman" w:eastAsia="Times New Roman" w:hAnsi="Times New Roman" w:cs="Times New Roman"/>
          <w:sz w:val="28"/>
          <w:szCs w:val="28"/>
          <w:lang w:eastAsia="ru-RU"/>
        </w:rPr>
        <w:t xml:space="preserve"> (рисунок 2)</w:t>
      </w:r>
      <w:r w:rsidRPr="00262417">
        <w:rPr>
          <w:rFonts w:ascii="Times New Roman" w:eastAsia="Times New Roman" w:hAnsi="Times New Roman" w:cs="Times New Roman"/>
          <w:sz w:val="28"/>
          <w:szCs w:val="28"/>
          <w:lang w:eastAsia="ru-RU"/>
        </w:rPr>
        <w:t>.</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Образование куполов происходит и в настоящее время (вулкан Безымянный на Камчатке).</w:t>
      </w:r>
    </w:p>
    <w:p w:rsidR="00E44144" w:rsidRDefault="00E44144" w:rsidP="00E4414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771497" cy="241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6892" cy="2422086"/>
                    </a:xfrm>
                    <a:prstGeom prst="rect">
                      <a:avLst/>
                    </a:prstGeom>
                    <a:noFill/>
                    <a:ln>
                      <a:noFill/>
                    </a:ln>
                  </pic:spPr>
                </pic:pic>
              </a:graphicData>
            </a:graphic>
          </wp:inline>
        </w:drawing>
      </w:r>
    </w:p>
    <w:p w:rsidR="00E44144" w:rsidRDefault="00E44144" w:rsidP="00E44144">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ab/>
      </w:r>
      <w:r w:rsidRPr="0026241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eastAsia="ru-RU"/>
        </w:rPr>
        <w:t>2</w:t>
      </w:r>
      <w:r w:rsidRPr="00262417">
        <w:rPr>
          <w:rFonts w:ascii="Times New Roman" w:eastAsia="Times New Roman" w:hAnsi="Times New Roman" w:cs="Times New Roman"/>
          <w:bCs/>
          <w:sz w:val="28"/>
          <w:szCs w:val="28"/>
          <w:lang w:eastAsia="ru-RU"/>
        </w:rPr>
        <w:t>. Лавовый</w:t>
      </w:r>
      <w:r>
        <w:rPr>
          <w:rFonts w:ascii="Times New Roman" w:eastAsia="Times New Roman" w:hAnsi="Times New Roman" w:cs="Times New Roman"/>
          <w:bCs/>
          <w:sz w:val="28"/>
          <w:szCs w:val="28"/>
          <w:lang w:eastAsia="ru-RU"/>
        </w:rPr>
        <w:t xml:space="preserve"> купол</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Игла</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xml:space="preserve">– тело, вытянутое по вертикали, с небольшой площадью сечения и круто падающими боковыми поверхностями. Такие тела возникают при извержении вязких лав, выжатых из подводящего канала в виде густой массы и в таком виде застывших на поверхности. Классическим </w:t>
      </w:r>
      <w:r w:rsidR="006838F4">
        <w:rPr>
          <w:rFonts w:ascii="Times New Roman" w:eastAsia="Times New Roman" w:hAnsi="Times New Roman" w:cs="Times New Roman"/>
          <w:sz w:val="28"/>
          <w:szCs w:val="28"/>
          <w:lang w:eastAsia="ru-RU"/>
        </w:rPr>
        <w:t xml:space="preserve">примером является пик Мон-Пеле на </w:t>
      </w:r>
      <w:r w:rsidRPr="00262417">
        <w:rPr>
          <w:rFonts w:ascii="Times New Roman" w:eastAsia="Times New Roman" w:hAnsi="Times New Roman" w:cs="Times New Roman"/>
          <w:sz w:val="28"/>
          <w:szCs w:val="28"/>
          <w:lang w:eastAsia="ru-RU"/>
        </w:rPr>
        <w:t>остров</w:t>
      </w:r>
      <w:r w:rsidR="006838F4">
        <w:rPr>
          <w:rFonts w:ascii="Times New Roman" w:eastAsia="Times New Roman" w:hAnsi="Times New Roman" w:cs="Times New Roman"/>
          <w:sz w:val="28"/>
          <w:szCs w:val="28"/>
          <w:lang w:eastAsia="ru-RU"/>
        </w:rPr>
        <w:t>е</w:t>
      </w:r>
      <w:r w:rsidRPr="00262417">
        <w:rPr>
          <w:rFonts w:ascii="Times New Roman" w:eastAsia="Times New Roman" w:hAnsi="Times New Roman" w:cs="Times New Roman"/>
          <w:sz w:val="28"/>
          <w:szCs w:val="28"/>
          <w:lang w:eastAsia="ru-RU"/>
        </w:rPr>
        <w:t xml:space="preserve"> Мартиник</w:t>
      </w:r>
      <w:r w:rsidR="006838F4">
        <w:rPr>
          <w:rFonts w:ascii="Times New Roman" w:eastAsia="Times New Roman" w:hAnsi="Times New Roman" w:cs="Times New Roman"/>
          <w:sz w:val="28"/>
          <w:szCs w:val="28"/>
          <w:lang w:eastAsia="ru-RU"/>
        </w:rPr>
        <w:t xml:space="preserve">а из малых Антильских островов </w:t>
      </w:r>
      <w:r w:rsidR="00BE589D">
        <w:rPr>
          <w:rFonts w:ascii="Times New Roman" w:eastAsia="Times New Roman" w:hAnsi="Times New Roman" w:cs="Times New Roman"/>
          <w:sz w:val="28"/>
          <w:szCs w:val="28"/>
          <w:lang w:eastAsia="ru-RU"/>
        </w:rPr>
        <w:t>(рисунок 3)</w:t>
      </w:r>
      <w:r w:rsidRPr="00262417">
        <w:rPr>
          <w:rFonts w:ascii="Times New Roman" w:eastAsia="Times New Roman" w:hAnsi="Times New Roman" w:cs="Times New Roman"/>
          <w:sz w:val="28"/>
          <w:szCs w:val="28"/>
          <w:lang w:eastAsia="ru-RU"/>
        </w:rPr>
        <w:t>.</w:t>
      </w:r>
    </w:p>
    <w:p w:rsidR="00BE589D" w:rsidRDefault="00BE589D" w:rsidP="00BE589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57450" cy="33225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304" cy="3325055"/>
                    </a:xfrm>
                    <a:prstGeom prst="rect">
                      <a:avLst/>
                    </a:prstGeom>
                    <a:noFill/>
                    <a:ln>
                      <a:noFill/>
                    </a:ln>
                  </pic:spPr>
                </pic:pic>
              </a:graphicData>
            </a:graphic>
          </wp:inline>
        </w:drawing>
      </w:r>
    </w:p>
    <w:p w:rsidR="00BE589D" w:rsidRDefault="00BE589D" w:rsidP="008E7ED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Рисунок 3. Игла Лысой горы (Мон-Пеле)</w:t>
      </w:r>
    </w:p>
    <w:p w:rsidR="00BE589D" w:rsidRDefault="00BE589D" w:rsidP="004103C7">
      <w:pPr>
        <w:spacing w:after="0" w:line="360" w:lineRule="auto"/>
        <w:ind w:firstLine="709"/>
        <w:jc w:val="both"/>
        <w:rPr>
          <w:rFonts w:ascii="Times New Roman" w:eastAsia="Times New Roman" w:hAnsi="Times New Roman" w:cs="Times New Roman"/>
          <w:sz w:val="28"/>
          <w:szCs w:val="28"/>
          <w:lang w:eastAsia="ru-RU"/>
        </w:rPr>
      </w:pPr>
    </w:p>
    <w:p w:rsidR="00BE589D" w:rsidRDefault="004103C7" w:rsidP="00B946AC">
      <w:pPr>
        <w:spacing w:after="0" w:line="360" w:lineRule="auto"/>
        <w:ind w:firstLine="709"/>
        <w:jc w:val="both"/>
        <w:rPr>
          <w:rFonts w:ascii="Times New Roman" w:eastAsia="Times New Roman" w:hAnsi="Times New Roman" w:cs="Times New Roman"/>
          <w:b/>
          <w:bCs/>
          <w:sz w:val="28"/>
          <w:szCs w:val="28"/>
          <w:lang w:eastAsia="ru-RU"/>
        </w:rPr>
      </w:pPr>
      <w:r w:rsidRPr="008A6E20">
        <w:rPr>
          <w:rFonts w:ascii="Times New Roman" w:eastAsia="Times New Roman" w:hAnsi="Times New Roman" w:cs="Times New Roman"/>
          <w:b/>
          <w:bCs/>
          <w:sz w:val="28"/>
          <w:szCs w:val="28"/>
          <w:lang w:eastAsia="ru-RU"/>
        </w:rPr>
        <w:t>Конус</w:t>
      </w:r>
      <w:r w:rsidRPr="008E7ED4">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образуется вокруг кратера вулкана в результате неоднократного излияния вязкой лавы, переслаивающейся с рыхлыми продуктами вулканической деятельности</w:t>
      </w:r>
      <w:r w:rsidR="006838F4">
        <w:rPr>
          <w:rFonts w:ascii="Times New Roman" w:eastAsia="Times New Roman" w:hAnsi="Times New Roman" w:cs="Times New Roman"/>
          <w:sz w:val="28"/>
          <w:szCs w:val="28"/>
          <w:lang w:eastAsia="ru-RU"/>
        </w:rPr>
        <w:t xml:space="preserve"> (рисунок 4)</w:t>
      </w:r>
      <w:r w:rsidRPr="00262417">
        <w:rPr>
          <w:rFonts w:ascii="Times New Roman" w:eastAsia="Times New Roman" w:hAnsi="Times New Roman" w:cs="Times New Roman"/>
          <w:sz w:val="28"/>
          <w:szCs w:val="28"/>
          <w:lang w:eastAsia="ru-RU"/>
        </w:rPr>
        <w:t>.</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и форма вулканического конуса зависят как от длительности и интенсивности вулканической деятельности, так и от свойств извергаемого материала. Вулканы, извергающие жидкие лавы и обладающие слабой эксплозивностью, имеют очень пологие (в несколько градусов) склоны, которые незаметно переходят в окружающие вулкан горизонтальные лавовые потоки</w:t>
      </w:r>
      <w:r w:rsidR="00B946AC">
        <w:rPr>
          <w:rFonts w:ascii="Times New Roman" w:eastAsia="Times New Roman" w:hAnsi="Times New Roman" w:cs="Times New Roman"/>
          <w:bCs/>
          <w:sz w:val="28"/>
          <w:szCs w:val="28"/>
          <w:lang w:eastAsia="ru-RU"/>
        </w:rPr>
        <w:t>.</w:t>
      </w:r>
    </w:p>
    <w:p w:rsidR="00B946AC" w:rsidRDefault="00B946AC"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Вулканы, выделяющие более вязкие лавы, а также пирокластический материал, имеют гораздо более крутые склоны (до 20-30</w:t>
      </w:r>
      <w:r w:rsidRPr="00585656">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w:t>
      </w:r>
    </w:p>
    <w:p w:rsidR="00B946AC" w:rsidRDefault="00B946AC" w:rsidP="00B946AC">
      <w:pPr>
        <w:spacing w:after="0" w:line="360" w:lineRule="auto"/>
        <w:ind w:firstLine="709"/>
        <w:jc w:val="both"/>
        <w:rPr>
          <w:rFonts w:ascii="Times New Roman" w:eastAsia="Times New Roman" w:hAnsi="Times New Roman" w:cs="Times New Roman"/>
          <w:sz w:val="28"/>
          <w:szCs w:val="28"/>
          <w:lang w:eastAsia="ru-RU"/>
        </w:rPr>
      </w:pPr>
    </w:p>
    <w:p w:rsidR="00B946AC" w:rsidRPr="00262417" w:rsidRDefault="00B946AC" w:rsidP="00B946AC">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206299" cy="2314575"/>
            <wp:effectExtent l="0" t="0" r="3810" b="0"/>
            <wp:docPr id="10" name="Рисунок 10" descr="http://2.bp.blogspot.com/_NsvFqay4GXs/TSwv7p-iI5I/AAAAAAAAB5M/EoMcfR__mVE/s1600/19.+Vesuvius+Volcano%252C+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_NsvFqay4GXs/TSwv7p-iI5I/AAAAAAAAB5M/EoMcfR__mVE/s1600/19.+Vesuvius+Volcano%252C+Italy.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952" cy="2320437"/>
                    </a:xfrm>
                    <a:prstGeom prst="rect">
                      <a:avLst/>
                    </a:prstGeom>
                    <a:noFill/>
                    <a:ln>
                      <a:noFill/>
                    </a:ln>
                  </pic:spPr>
                </pic:pic>
              </a:graphicData>
            </a:graphic>
          </wp:inline>
        </w:drawing>
      </w:r>
    </w:p>
    <w:p w:rsidR="00B946AC" w:rsidRDefault="00B946AC" w:rsidP="00B946AC">
      <w:pPr>
        <w:spacing w:after="0" w:line="36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Рисунок 4. Вулканический конус</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p>
    <w:p w:rsidR="008A6E20" w:rsidRDefault="00B946AC"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Н</w:t>
      </w:r>
      <w:r w:rsidR="004103C7" w:rsidRPr="008A6E20">
        <w:rPr>
          <w:rFonts w:ascii="Times New Roman" w:eastAsia="Times New Roman" w:hAnsi="Times New Roman" w:cs="Times New Roman"/>
          <w:b/>
          <w:bCs/>
          <w:sz w:val="28"/>
          <w:szCs w:val="28"/>
          <w:lang w:eastAsia="ru-RU"/>
        </w:rPr>
        <w:t>екки</w:t>
      </w:r>
      <w:r w:rsidR="00BE589D">
        <w:rPr>
          <w:rFonts w:ascii="Times New Roman" w:eastAsia="Times New Roman" w:hAnsi="Times New Roman" w:cs="Times New Roman"/>
          <w:sz w:val="28"/>
          <w:szCs w:val="28"/>
          <w:lang w:eastAsia="ru-RU"/>
        </w:rPr>
        <w:t xml:space="preserve"> </w:t>
      </w:r>
      <w:r w:rsidR="004103C7" w:rsidRPr="00262417">
        <w:rPr>
          <w:rFonts w:ascii="Times New Roman" w:eastAsia="Times New Roman" w:hAnsi="Times New Roman" w:cs="Times New Roman"/>
          <w:sz w:val="28"/>
          <w:szCs w:val="28"/>
          <w:lang w:eastAsia="ru-RU"/>
        </w:rPr>
        <w:t>– формируются в результате заполнения лавой жерла вулкана</w:t>
      </w:r>
      <w:r>
        <w:rPr>
          <w:rFonts w:ascii="Times New Roman" w:eastAsia="Times New Roman" w:hAnsi="Times New Roman" w:cs="Times New Roman"/>
          <w:sz w:val="28"/>
          <w:szCs w:val="28"/>
          <w:lang w:eastAsia="ru-RU"/>
        </w:rPr>
        <w:t xml:space="preserve"> центрального типа, имеющего трубообразную форму</w:t>
      </w:r>
      <w:r w:rsidR="008A6E20">
        <w:rPr>
          <w:rFonts w:ascii="Times New Roman" w:eastAsia="Times New Roman" w:hAnsi="Times New Roman" w:cs="Times New Roman"/>
          <w:sz w:val="28"/>
          <w:szCs w:val="28"/>
          <w:lang w:eastAsia="ru-RU"/>
        </w:rPr>
        <w:t xml:space="preserve"> (рисунок 5)</w:t>
      </w:r>
      <w:r>
        <w:rPr>
          <w:rFonts w:ascii="Times New Roman" w:eastAsia="Times New Roman" w:hAnsi="Times New Roman" w:cs="Times New Roman"/>
          <w:sz w:val="28"/>
          <w:szCs w:val="28"/>
          <w:lang w:eastAsia="ru-RU"/>
        </w:rPr>
        <w:t>.</w:t>
      </w:r>
      <w:r w:rsidR="004103C7" w:rsidRPr="00262417">
        <w:rPr>
          <w:rFonts w:ascii="Times New Roman" w:eastAsia="Times New Roman" w:hAnsi="Times New Roman" w:cs="Times New Roman"/>
          <w:sz w:val="28"/>
          <w:szCs w:val="28"/>
          <w:lang w:eastAsia="ru-RU"/>
        </w:rPr>
        <w:t xml:space="preserve"> </w:t>
      </w:r>
    </w:p>
    <w:p w:rsidR="006838F4" w:rsidRDefault="00B946AC"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 некка столбообразное, округлое, овальное или неправильной формы горизонтальное сечение. Диаметр некка может колебаться от нескольких метров до нескольких километров. В результате воздействия эрозии некки образуют на поверхности земли обелиски и купола.</w:t>
      </w:r>
    </w:p>
    <w:p w:rsidR="00B946AC" w:rsidRDefault="00D73C93"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93882" cy="3790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0594" cy="3795582"/>
                    </a:xfrm>
                    <a:prstGeom prst="rect">
                      <a:avLst/>
                    </a:prstGeom>
                    <a:noFill/>
                    <a:ln>
                      <a:noFill/>
                    </a:ln>
                  </pic:spPr>
                </pic:pic>
              </a:graphicData>
            </a:graphic>
          </wp:inline>
        </w:drawing>
      </w:r>
    </w:p>
    <w:p w:rsidR="006838F4" w:rsidRDefault="008A6E20"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Жерловой некк</w:t>
      </w:r>
    </w:p>
    <w:p w:rsidR="004103C7"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
          <w:sz w:val="28"/>
          <w:szCs w:val="28"/>
          <w:lang w:eastAsia="ru-RU"/>
        </w:rPr>
        <w:t>Диатрема</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 трубообразный канал, образовавшийся при прорыве (взрыве) </w:t>
      </w:r>
      <w:r w:rsidR="004103C7" w:rsidRPr="00262417">
        <w:rPr>
          <w:rFonts w:ascii="Times New Roman" w:eastAsia="Times New Roman" w:hAnsi="Times New Roman" w:cs="Times New Roman"/>
          <w:sz w:val="28"/>
          <w:szCs w:val="28"/>
          <w:lang w:eastAsia="ru-RU"/>
        </w:rPr>
        <w:t>вулканических газов</w:t>
      </w:r>
      <w:r>
        <w:rPr>
          <w:rFonts w:ascii="Times New Roman" w:eastAsia="Times New Roman" w:hAnsi="Times New Roman" w:cs="Times New Roman"/>
          <w:sz w:val="28"/>
          <w:szCs w:val="28"/>
          <w:lang w:eastAsia="ru-RU"/>
        </w:rPr>
        <w:t xml:space="preserve"> и расплавленной магмы</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через пласты земной коры </w:t>
      </w:r>
      <w:r w:rsidR="004103C7" w:rsidRPr="00262417">
        <w:rPr>
          <w:rFonts w:ascii="Times New Roman" w:eastAsia="Times New Roman" w:hAnsi="Times New Roman" w:cs="Times New Roman"/>
          <w:sz w:val="28"/>
          <w:szCs w:val="28"/>
          <w:lang w:eastAsia="ru-RU"/>
        </w:rPr>
        <w:t>при большом давлении и высокой температуре.</w:t>
      </w:r>
    </w:p>
    <w:p w:rsidR="003918EA"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Cs/>
          <w:sz w:val="28"/>
          <w:szCs w:val="28"/>
          <w:lang w:eastAsia="ru-RU"/>
        </w:rPr>
        <w:t>Диатремы</w:t>
      </w:r>
      <w:r>
        <w:rPr>
          <w:rFonts w:ascii="Times New Roman" w:eastAsia="Times New Roman" w:hAnsi="Times New Roman" w:cs="Times New Roman"/>
          <w:b/>
          <w:bCs/>
          <w:sz w:val="28"/>
          <w:szCs w:val="28"/>
          <w:lang w:eastAsia="ru-RU"/>
        </w:rPr>
        <w:t xml:space="preserve"> </w:t>
      </w:r>
      <w:r w:rsidRPr="003918EA">
        <w:rPr>
          <w:rFonts w:ascii="Times New Roman" w:eastAsia="Times New Roman" w:hAnsi="Times New Roman" w:cs="Times New Roman"/>
          <w:bCs/>
          <w:sz w:val="28"/>
          <w:szCs w:val="28"/>
          <w:lang w:eastAsia="ru-RU"/>
        </w:rPr>
        <w:t>(трубки взрыва)</w:t>
      </w:r>
      <w:r w:rsidRPr="008A6E20">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по морфологии аналогичны неккам, но сложены не лавовыми потоками, а пирокластическим материалом с включением обл</w:t>
      </w:r>
      <w:r>
        <w:rPr>
          <w:rFonts w:ascii="Times New Roman" w:eastAsia="Times New Roman" w:hAnsi="Times New Roman" w:cs="Times New Roman"/>
          <w:sz w:val="28"/>
          <w:szCs w:val="28"/>
          <w:lang w:eastAsia="ru-RU"/>
        </w:rPr>
        <w:t>омков окружающей среды (рисунок 6).</w:t>
      </w:r>
    </w:p>
    <w:p w:rsidR="00CA2002"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686175" cy="3274734"/>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3274734"/>
                    </a:xfrm>
                    <a:prstGeom prst="rect">
                      <a:avLst/>
                    </a:prstGeom>
                    <a:noFill/>
                    <a:ln>
                      <a:noFill/>
                    </a:ln>
                  </pic:spPr>
                </pic:pic>
              </a:graphicData>
            </a:graphic>
          </wp:inline>
        </w:drawing>
      </w:r>
    </w:p>
    <w:p w:rsidR="008A6E20" w:rsidRPr="00262417"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 Диатрема</w:t>
      </w:r>
    </w:p>
    <w:p w:rsidR="000D67D8" w:rsidRPr="00262417" w:rsidRDefault="000D67D8"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31B9F"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 xml:space="preserve">3.3 Формы залегания эффузивных пород при излияниях </w:t>
      </w:r>
      <w:r w:rsidR="004103C7" w:rsidRPr="00262417">
        <w:rPr>
          <w:rFonts w:ascii="Times New Roman" w:eastAsia="Times New Roman" w:hAnsi="Times New Roman" w:cs="Times New Roman"/>
          <w:b/>
          <w:sz w:val="28"/>
          <w:szCs w:val="28"/>
          <w:lang w:eastAsia="ru-RU"/>
        </w:rPr>
        <w:t>из вулканов  трещинного типа</w:t>
      </w:r>
    </w:p>
    <w:p w:rsidR="00D42C54" w:rsidRPr="00262417" w:rsidRDefault="00D42C54"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Тела, связанные с излияниями по тр</w:t>
      </w:r>
      <w:r w:rsidR="001D4733">
        <w:rPr>
          <w:rFonts w:ascii="Times New Roman" w:eastAsia="Times New Roman" w:hAnsi="Times New Roman" w:cs="Times New Roman"/>
          <w:sz w:val="28"/>
          <w:szCs w:val="28"/>
          <w:lang w:eastAsia="ru-RU"/>
        </w:rPr>
        <w:t>ещинам – покровы, потоки, дайки.</w:t>
      </w:r>
    </w:p>
    <w:p w:rsidR="00D31B9F" w:rsidRPr="00262417" w:rsidRDefault="00D31B9F"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Покров</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плоское тело, имеющее большое площадное распространение и сравнительно небольшую мощность, характерны для основных лав, способных заливать огромные площади</w:t>
      </w:r>
      <w:r w:rsidR="001D4733">
        <w:rPr>
          <w:rFonts w:ascii="Times New Roman" w:eastAsia="Times New Roman" w:hAnsi="Times New Roman" w:cs="Times New Roman"/>
          <w:sz w:val="28"/>
          <w:szCs w:val="28"/>
          <w:lang w:eastAsia="ru-RU"/>
        </w:rPr>
        <w:t xml:space="preserve"> (рисунок 7)</w:t>
      </w:r>
      <w:r w:rsidRPr="00262417">
        <w:rPr>
          <w:rFonts w:ascii="Times New Roman" w:eastAsia="Times New Roman" w:hAnsi="Times New Roman" w:cs="Times New Roman"/>
          <w:sz w:val="28"/>
          <w:szCs w:val="28"/>
          <w:lang w:eastAsia="ru-RU"/>
        </w:rPr>
        <w:t>. При многократных повторениях излияния лавы заполняют все пониженные формы рельефа, а наслоения многочисленных покровов формируют базальтовые плато. Лавовые равнины известны в Сибири, Африке, Индии, Южной Америке.</w:t>
      </w:r>
      <w:bookmarkStart w:id="0" w:name="_GoBack"/>
      <w:bookmarkEnd w:id="0"/>
    </w:p>
    <w:sectPr w:rsidR="00D31B9F" w:rsidRPr="00262417" w:rsidSect="00807CB4">
      <w:headerReference w:type="default" r:id="rId2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F78" w:rsidRDefault="00536F78" w:rsidP="00BA1031">
      <w:pPr>
        <w:spacing w:after="0" w:line="240" w:lineRule="auto"/>
      </w:pPr>
      <w:r>
        <w:separator/>
      </w:r>
    </w:p>
  </w:endnote>
  <w:endnote w:type="continuationSeparator" w:id="0">
    <w:p w:rsidR="00536F78" w:rsidRDefault="00536F78" w:rsidP="00BA1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F78" w:rsidRDefault="00536F78" w:rsidP="00BA1031">
      <w:pPr>
        <w:spacing w:after="0" w:line="240" w:lineRule="auto"/>
      </w:pPr>
      <w:r>
        <w:separator/>
      </w:r>
    </w:p>
  </w:footnote>
  <w:footnote w:type="continuationSeparator" w:id="0">
    <w:p w:rsidR="00536F78" w:rsidRDefault="00536F78" w:rsidP="00BA1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F96" w:rsidRDefault="00025F96" w:rsidP="00025F96">
    <w:pPr>
      <w:pStyle w:val="a3"/>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8"/>
          <w:b/>
          <w:sz w:val="32"/>
          <w:szCs w:val="32"/>
        </w:rPr>
        <w:t>ДЦО.РФ</w:t>
      </w:r>
    </w:hyperlink>
  </w:p>
  <w:p w:rsidR="00025F96" w:rsidRDefault="00025F96" w:rsidP="00025F96">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025F96" w:rsidRDefault="00025F96" w:rsidP="00025F96">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025F96" w:rsidRDefault="00025F96" w:rsidP="00025F96">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8"/>
          <w:rFonts w:ascii="Helvetica" w:hAnsi="Helvetica" w:cs="Helvetica"/>
          <w:bCs w:val="0"/>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025F96" w:rsidRDefault="00025F96">
    <w:pPr>
      <w:pStyle w:val="a3"/>
    </w:pPr>
  </w:p>
  <w:p w:rsidR="00BA1031" w:rsidRDefault="00BA103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0CA1"/>
    <w:multiLevelType w:val="hybridMultilevel"/>
    <w:tmpl w:val="67602E62"/>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1C51C5"/>
    <w:multiLevelType w:val="hybridMultilevel"/>
    <w:tmpl w:val="0156C2A6"/>
    <w:lvl w:ilvl="0" w:tplc="EB20BA6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3C16CE9"/>
    <w:multiLevelType w:val="hybridMultilevel"/>
    <w:tmpl w:val="EBF24DFE"/>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1ED5874"/>
    <w:multiLevelType w:val="hybridMultilevel"/>
    <w:tmpl w:val="32F2F01A"/>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B5185"/>
    <w:rsid w:val="00025F96"/>
    <w:rsid w:val="000D3028"/>
    <w:rsid w:val="000D67D8"/>
    <w:rsid w:val="00166DD9"/>
    <w:rsid w:val="001D4733"/>
    <w:rsid w:val="00205295"/>
    <w:rsid w:val="00262417"/>
    <w:rsid w:val="002F7E10"/>
    <w:rsid w:val="0030173A"/>
    <w:rsid w:val="00346AB6"/>
    <w:rsid w:val="003918EA"/>
    <w:rsid w:val="004103C7"/>
    <w:rsid w:val="004E624F"/>
    <w:rsid w:val="00536F78"/>
    <w:rsid w:val="00585656"/>
    <w:rsid w:val="00663E61"/>
    <w:rsid w:val="006838F4"/>
    <w:rsid w:val="006C7146"/>
    <w:rsid w:val="007B6E0C"/>
    <w:rsid w:val="00807CB4"/>
    <w:rsid w:val="0084172F"/>
    <w:rsid w:val="008A6E20"/>
    <w:rsid w:val="008E7ED4"/>
    <w:rsid w:val="00942E81"/>
    <w:rsid w:val="00967C92"/>
    <w:rsid w:val="0097239C"/>
    <w:rsid w:val="009B5185"/>
    <w:rsid w:val="009F2408"/>
    <w:rsid w:val="00A0458A"/>
    <w:rsid w:val="00A21987"/>
    <w:rsid w:val="00B20E05"/>
    <w:rsid w:val="00B30187"/>
    <w:rsid w:val="00B4612E"/>
    <w:rsid w:val="00B946AC"/>
    <w:rsid w:val="00BA1031"/>
    <w:rsid w:val="00BB10F4"/>
    <w:rsid w:val="00BB7D6D"/>
    <w:rsid w:val="00BE589D"/>
    <w:rsid w:val="00C77C10"/>
    <w:rsid w:val="00CA2002"/>
    <w:rsid w:val="00CA2CD0"/>
    <w:rsid w:val="00CC7198"/>
    <w:rsid w:val="00CD24B7"/>
    <w:rsid w:val="00CE001D"/>
    <w:rsid w:val="00D11245"/>
    <w:rsid w:val="00D31B9F"/>
    <w:rsid w:val="00D42C54"/>
    <w:rsid w:val="00D6533A"/>
    <w:rsid w:val="00D73C93"/>
    <w:rsid w:val="00D75574"/>
    <w:rsid w:val="00E44144"/>
    <w:rsid w:val="00ED4834"/>
    <w:rsid w:val="00ED66B5"/>
    <w:rsid w:val="00EF77BB"/>
    <w:rsid w:val="00F158BA"/>
    <w:rsid w:val="00FF4B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E61"/>
  </w:style>
  <w:style w:type="paragraph" w:styleId="3">
    <w:name w:val="heading 3"/>
    <w:basedOn w:val="a"/>
    <w:link w:val="30"/>
    <w:uiPriority w:val="9"/>
    <w:semiHidden/>
    <w:unhideWhenUsed/>
    <w:qFormat/>
    <w:rsid w:val="00025F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025F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semiHidden/>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semiHidden/>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 w:type="character" w:customStyle="1" w:styleId="30">
    <w:name w:val="Заголовок 3 Знак"/>
    <w:basedOn w:val="a0"/>
    <w:link w:val="3"/>
    <w:uiPriority w:val="9"/>
    <w:semiHidden/>
    <w:rsid w:val="00025F9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025F96"/>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semiHidden/>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semiHidden/>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534107">
      <w:bodyDiv w:val="1"/>
      <w:marLeft w:val="0"/>
      <w:marRight w:val="0"/>
      <w:marTop w:val="0"/>
      <w:marBottom w:val="0"/>
      <w:divBdr>
        <w:top w:val="none" w:sz="0" w:space="0" w:color="auto"/>
        <w:left w:val="none" w:sz="0" w:space="0" w:color="auto"/>
        <w:bottom w:val="none" w:sz="0" w:space="0" w:color="auto"/>
        <w:right w:val="none" w:sz="0" w:space="0" w:color="auto"/>
      </w:divBdr>
    </w:div>
    <w:div w:id="103355273">
      <w:bodyDiv w:val="1"/>
      <w:marLeft w:val="0"/>
      <w:marRight w:val="0"/>
      <w:marTop w:val="0"/>
      <w:marBottom w:val="0"/>
      <w:divBdr>
        <w:top w:val="none" w:sz="0" w:space="0" w:color="auto"/>
        <w:left w:val="none" w:sz="0" w:space="0" w:color="auto"/>
        <w:bottom w:val="none" w:sz="0" w:space="0" w:color="auto"/>
        <w:right w:val="none" w:sz="0" w:space="0" w:color="auto"/>
      </w:divBdr>
    </w:div>
    <w:div w:id="1055081728">
      <w:bodyDiv w:val="1"/>
      <w:marLeft w:val="0"/>
      <w:marRight w:val="0"/>
      <w:marTop w:val="0"/>
      <w:marBottom w:val="0"/>
      <w:divBdr>
        <w:top w:val="none" w:sz="0" w:space="0" w:color="auto"/>
        <w:left w:val="none" w:sz="0" w:space="0" w:color="auto"/>
        <w:bottom w:val="none" w:sz="0" w:space="0" w:color="auto"/>
        <w:right w:val="none" w:sz="0" w:space="0" w:color="auto"/>
      </w:divBdr>
      <w:divsChild>
        <w:div w:id="484322453">
          <w:marLeft w:val="0"/>
          <w:marRight w:val="0"/>
          <w:marTop w:val="0"/>
          <w:marBottom w:val="0"/>
          <w:divBdr>
            <w:top w:val="none" w:sz="0" w:space="0" w:color="auto"/>
            <w:left w:val="none" w:sz="0" w:space="0" w:color="auto"/>
            <w:bottom w:val="none" w:sz="0" w:space="0" w:color="auto"/>
            <w:right w:val="none" w:sz="0" w:space="0" w:color="auto"/>
          </w:divBdr>
        </w:div>
        <w:div w:id="1839729213">
          <w:marLeft w:val="0"/>
          <w:marRight w:val="0"/>
          <w:marTop w:val="0"/>
          <w:marBottom w:val="0"/>
          <w:divBdr>
            <w:top w:val="none" w:sz="0" w:space="0" w:color="auto"/>
            <w:left w:val="none" w:sz="0" w:space="0" w:color="auto"/>
            <w:bottom w:val="none" w:sz="0" w:space="0" w:color="auto"/>
            <w:right w:val="none" w:sz="0" w:space="0" w:color="auto"/>
          </w:divBdr>
        </w:div>
      </w:divsChild>
    </w:div>
    <w:div w:id="1076248396">
      <w:bodyDiv w:val="1"/>
      <w:marLeft w:val="0"/>
      <w:marRight w:val="0"/>
      <w:marTop w:val="0"/>
      <w:marBottom w:val="0"/>
      <w:divBdr>
        <w:top w:val="none" w:sz="0" w:space="0" w:color="auto"/>
        <w:left w:val="none" w:sz="0" w:space="0" w:color="auto"/>
        <w:bottom w:val="none" w:sz="0" w:space="0" w:color="auto"/>
        <w:right w:val="none" w:sz="0" w:space="0" w:color="auto"/>
      </w:divBdr>
    </w:div>
    <w:div w:id="1346443630">
      <w:bodyDiv w:val="1"/>
      <w:marLeft w:val="0"/>
      <w:marRight w:val="0"/>
      <w:marTop w:val="0"/>
      <w:marBottom w:val="0"/>
      <w:divBdr>
        <w:top w:val="none" w:sz="0" w:space="0" w:color="auto"/>
        <w:left w:val="none" w:sz="0" w:space="0" w:color="auto"/>
        <w:bottom w:val="none" w:sz="0" w:space="0" w:color="auto"/>
        <w:right w:val="none" w:sz="0" w:space="0" w:color="auto"/>
      </w:divBdr>
    </w:div>
    <w:div w:id="1438408261">
      <w:bodyDiv w:val="1"/>
      <w:marLeft w:val="0"/>
      <w:marRight w:val="0"/>
      <w:marTop w:val="0"/>
      <w:marBottom w:val="0"/>
      <w:divBdr>
        <w:top w:val="none" w:sz="0" w:space="0" w:color="auto"/>
        <w:left w:val="none" w:sz="0" w:space="0" w:color="auto"/>
        <w:bottom w:val="none" w:sz="0" w:space="0" w:color="auto"/>
        <w:right w:val="none" w:sz="0" w:space="0" w:color="auto"/>
      </w:divBdr>
      <w:divsChild>
        <w:div w:id="1493449011">
          <w:marLeft w:val="0"/>
          <w:marRight w:val="0"/>
          <w:marTop w:val="0"/>
          <w:marBottom w:val="0"/>
          <w:divBdr>
            <w:top w:val="none" w:sz="0" w:space="0" w:color="auto"/>
            <w:left w:val="none" w:sz="0" w:space="0" w:color="auto"/>
            <w:bottom w:val="none" w:sz="0" w:space="0" w:color="auto"/>
            <w:right w:val="none" w:sz="0" w:space="0" w:color="auto"/>
          </w:divBdr>
        </w:div>
        <w:div w:id="94372036">
          <w:marLeft w:val="0"/>
          <w:marRight w:val="0"/>
          <w:marTop w:val="0"/>
          <w:marBottom w:val="0"/>
          <w:divBdr>
            <w:top w:val="none" w:sz="0" w:space="0" w:color="auto"/>
            <w:left w:val="none" w:sz="0" w:space="0" w:color="auto"/>
            <w:bottom w:val="none" w:sz="0" w:space="0" w:color="auto"/>
            <w:right w:val="none" w:sz="0" w:space="0" w:color="auto"/>
          </w:divBdr>
        </w:div>
      </w:divsChild>
    </w:div>
    <w:div w:id="1492328565">
      <w:bodyDiv w:val="1"/>
      <w:marLeft w:val="0"/>
      <w:marRight w:val="0"/>
      <w:marTop w:val="0"/>
      <w:marBottom w:val="0"/>
      <w:divBdr>
        <w:top w:val="none" w:sz="0" w:space="0" w:color="auto"/>
        <w:left w:val="none" w:sz="0" w:space="0" w:color="auto"/>
        <w:bottom w:val="none" w:sz="0" w:space="0" w:color="auto"/>
        <w:right w:val="none" w:sz="0" w:space="0" w:color="auto"/>
      </w:divBdr>
    </w:div>
    <w:div w:id="1734768983">
      <w:bodyDiv w:val="1"/>
      <w:marLeft w:val="0"/>
      <w:marRight w:val="0"/>
      <w:marTop w:val="0"/>
      <w:marBottom w:val="0"/>
      <w:divBdr>
        <w:top w:val="none" w:sz="0" w:space="0" w:color="auto"/>
        <w:left w:val="none" w:sz="0" w:space="0" w:color="auto"/>
        <w:bottom w:val="none" w:sz="0" w:space="0" w:color="auto"/>
        <w:right w:val="none" w:sz="0" w:space="0" w:color="auto"/>
      </w:divBdr>
    </w:div>
    <w:div w:id="1929194351">
      <w:bodyDiv w:val="1"/>
      <w:marLeft w:val="0"/>
      <w:marRight w:val="0"/>
      <w:marTop w:val="0"/>
      <w:marBottom w:val="0"/>
      <w:divBdr>
        <w:top w:val="none" w:sz="0" w:space="0" w:color="auto"/>
        <w:left w:val="none" w:sz="0" w:space="0" w:color="auto"/>
        <w:bottom w:val="none" w:sz="0" w:space="0" w:color="auto"/>
        <w:right w:val="none" w:sz="0" w:space="0" w:color="auto"/>
      </w:divBdr>
    </w:div>
    <w:div w:id="2076051472">
      <w:bodyDiv w:val="1"/>
      <w:marLeft w:val="0"/>
      <w:marRight w:val="0"/>
      <w:marTop w:val="0"/>
      <w:marBottom w:val="0"/>
      <w:divBdr>
        <w:top w:val="none" w:sz="0" w:space="0" w:color="auto"/>
        <w:left w:val="none" w:sz="0" w:space="0" w:color="auto"/>
        <w:bottom w:val="none" w:sz="0" w:space="0" w:color="auto"/>
        <w:right w:val="none" w:sz="0" w:space="0" w:color="auto"/>
      </w:divBdr>
    </w:div>
    <w:div w:id="21232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redia.ru/wiki/%D0%9B%D0%B0%D0%B2%D0%B0"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ikiredia.ru/wiki/%D0%9C%D0%B0%D0%B3%D0%BC%D0%B0%D1%82%D0%B8%D1%87%D0%B5%D1%81%D0%BA%D0%B8%D0%B5_%D0%B3%D0%BE%D1%80%D0%BD%D1%8B%D0%B5_%D0%BF%D0%BE%D1%80%D0%BE%D0%B4%D1%8B" TargetMode="Externa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jpe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wikiredia.ru/wiki/%D0%92%D1%83%D0%BB%D0%BA%D0%B0%D0%BD" TargetMode="External"/><Relationship Id="rId14" Type="http://schemas.microsoft.com/office/2007/relationships/hdphoto" Target="media/hdphoto2.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844</TotalTime>
  <Pages>1</Pages>
  <Words>1880</Words>
  <Characters>10720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18</cp:revision>
  <dcterms:created xsi:type="dcterms:W3CDTF">2018-07-16T07:49:00Z</dcterms:created>
  <dcterms:modified xsi:type="dcterms:W3CDTF">2019-04-15T14:27:00Z</dcterms:modified>
</cp:coreProperties>
</file>