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B6" w:rsidRPr="00D1185C" w:rsidRDefault="00C314B6" w:rsidP="00D118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Обоснуйте ошибки, содержащиеся в плане закупок, руководствуясь требованиями главы 2 Федеральног</w:t>
      </w:r>
      <w:r w:rsidR="002E3D7D"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закона от 05.04.2013 N 44-ФЗ «</w:t>
      </w: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2E3D7D"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арственных и муниципальных нужд»</w:t>
      </w: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Постановление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нужд», Постановление Правит</w:t>
      </w:r>
      <w:r w:rsidR="002E3D7D"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ельства РФ от 05.06.2015 N 555 «</w:t>
      </w: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порядка обоснования закупок товаров, работ и услуг для обеспечения государственных и муниципальных</w:t>
      </w:r>
      <w:r w:rsidR="002E3D7D"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нужд и форм такого обоснования»</w:t>
      </w: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Приказ Минэкономразвития России от 29.06.2015 N</w:t>
      </w:r>
      <w:r w:rsidR="002E3D7D"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422 «</w:t>
      </w: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формирования </w:t>
      </w:r>
      <w:r w:rsidR="002E3D7D"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идентификационного кода закупки»</w:t>
      </w: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5CFD" w:rsidRDefault="00C95CFD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плана закупок должна быть в соответствии с 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с </w:t>
      </w:r>
      <w:r w:rsidRPr="00C95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21.11.2013 N 1043 «</w:t>
      </w:r>
      <w:r w:rsidRPr="00C95C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к формированию, утверждению и ведению планов закупок товаров, работ, услуг для обеспечения нужд субъекта РФ и муниципальных нужд, 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требованиях к форме планов»;</w:t>
      </w:r>
    </w:p>
    <w:p w:rsidR="00AA6470" w:rsidRPr="00FF03CC" w:rsidRDefault="00AA6470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закупке с ИКЗ 171772761523277270100100050003101244 финансовое обеспечение прописано на 2019 год, а должно стоять в графе 2017 года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«е»</w:t>
      </w:r>
      <w:r w:rsidR="00393727" w:rsidRPr="00FF03CC">
        <w:t xml:space="preserve"> 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C42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470" w:rsidRPr="00FF03CC" w:rsidRDefault="00AA6470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закупке с ИКЗ 171772761523277270100100060004220225 финансовое обеспечение прописано на 2019 год, а должно стоять в графе 2017 года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«е»</w:t>
      </w:r>
      <w:r w:rsidR="00393727" w:rsidRPr="00FF03CC">
        <w:t xml:space="preserve"> 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C42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</w:r>
    </w:p>
    <w:p w:rsidR="00393727" w:rsidRPr="00FF03CC" w:rsidRDefault="00AA6470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закупке с ИКЗ 171772761523277270100100060004220225 содержится ошибка в 33-36 разрядах ИКЗ – необходимо прописать КВР 244, а не КОСГУ 225 в соответствии с 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Минэкономразвития России от 29.06.2015 N 422 «Об утверждении Порядка формирования идентификационного кода закупки»;</w:t>
      </w:r>
    </w:p>
    <w:p w:rsidR="00393727" w:rsidRPr="00FF03CC" w:rsidRDefault="00393727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закупке с ИКЗ 181772761523277270100100070003600244 финансовое обеспечение прописано на 2019 год, а должно стоять в графе 2018 года в соответствии с подпунктом «е»</w:t>
      </w:r>
      <w:r w:rsidRPr="00FF03CC">
        <w:t xml:space="preserve"> 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C42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</w:r>
    </w:p>
    <w:p w:rsidR="00393727" w:rsidRPr="00FF03CC" w:rsidRDefault="00393727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закупке с ИКЗ 1917727615232772701001000900000000244 финансовое обеспечение прописано на последующие периоды год, а должно стоять в графе 2019 года в соответствии с подпунктом «е»</w:t>
      </w:r>
      <w:r w:rsidRPr="00FF03CC">
        <w:t xml:space="preserve"> 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C42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</w:r>
    </w:p>
    <w:p w:rsidR="00393727" w:rsidRPr="00FF03CC" w:rsidRDefault="00393727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закупке с ИКЗ 191772761523277270100100100003530244 финансовое обеспечение прописано на последующие периоды год, а должно стоять в графе 2019 года в соответствии с подпунктом «е»</w:t>
      </w:r>
      <w:r w:rsidRPr="00FF03CC">
        <w:t xml:space="preserve"> </w:t>
      </w:r>
      <w:r w:rsidR="008C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05.06.2015 N 552 «Об утверждении Правил 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</w:r>
    </w:p>
    <w:p w:rsidR="002E3D7D" w:rsidRPr="00FF03CC" w:rsidRDefault="00750C62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закупках не заполнена графа «Ожидаемый результат реализации мероприятия государственной программы Российской Федерации заполняется в случае, если планируемая закупка включена в государственную программу Российской Федерации». </w:t>
      </w:r>
      <w:r w:rsidR="002E3D7D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</w:t>
      </w:r>
      <w:r w:rsidR="002E3D7D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«Ожидаемый результат реализации мероприятия государственной программы Российской Федерации заполняется в случае, если планируемая закупка включена в государственную программу Российской Федерации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3D7D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Соответственно, необходимо заполнить данную графу </w:t>
      </w:r>
      <w:r w:rsidR="00621F62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E540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21F62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позициям. Данная информация правомерно не содержится </w:t>
      </w:r>
      <w:r w:rsidR="000B39FF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 с ИКЗ 171772761523277270100100120000000242,171772761523277270100100130000000242, 171772761523277270100100140000000244 (по т. н. малым закупкам).</w:t>
      </w:r>
    </w:p>
    <w:p w:rsidR="000B39FF" w:rsidRDefault="00086211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Некорректно заполнена графа «Сроки (периодичность) осуществления планируемых закупок» везде, кроме малых закупок. Формулировка «Один раз в год» предполагает разовое оказание услуги. Коммунальные услуги и услуги связи оказываются в течение года, с приемкой и оплатой, как правило, помесячно. Соответственно, размещаются отчеты об исполнении этапов контрактов, размещается информация в реестре контрактов об оплате и приемке по этапам контрактов.  </w:t>
      </w:r>
      <w:r w:rsidR="00FF3065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следует, что необходимо указать, что услуги оказываются периодично, а не один раз в год. </w:t>
      </w:r>
    </w:p>
    <w:p w:rsidR="00C95CFD" w:rsidRPr="00FF03CC" w:rsidRDefault="00C95CFD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с ИКЗ </w:t>
      </w:r>
      <w:r w:rsidRPr="00C95CFD">
        <w:rPr>
          <w:rFonts w:ascii="Times New Roman" w:eastAsia="Times New Roman" w:hAnsi="Times New Roman" w:cs="Times New Roman"/>
          <w:sz w:val="24"/>
          <w:szCs w:val="24"/>
          <w:lang w:eastAsia="ru-RU"/>
        </w:rPr>
        <w:t>171772761523277270100100060004220225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3 необходимо указать государственную программу: </w:t>
      </w:r>
      <w:r w:rsidRPr="00C9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</w:t>
      </w:r>
      <w:r w:rsidRPr="00C95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города Москвы «Развитие образования города Москвы («Столичное образование»)» на 2012-2018 годы)</w:t>
      </w:r>
    </w:p>
    <w:p w:rsidR="00C314B6" w:rsidRPr="00D1185C" w:rsidRDefault="00C314B6" w:rsidP="00D118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Обоснуйте ответ на вопрос: является ли значение «Итого для осуществления закупок», содержащееся в итоговой информации, совокупным годовым объемом закупок на 2017 год?</w:t>
      </w:r>
    </w:p>
    <w:p w:rsidR="00C95CFD" w:rsidRDefault="00C95CFD" w:rsidP="00D1185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2E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</w:t>
      </w:r>
      <w:r w:rsidR="00C314B6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закупок», содержащееся в итоговой информации,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C314B6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совокупным годовым объемом закупок на 2017 год</w:t>
      </w:r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ч. 16. Ст. 3 </w:t>
      </w:r>
      <w:r w:rsidR="002E3D7D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</w:t>
      </w:r>
      <w:r w:rsidR="002E3D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05.04.2013 N 44-ФЗ «</w:t>
      </w:r>
      <w:r w:rsidR="002E3D7D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2E3D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арственных и муниципальных нужд»</w:t>
      </w:r>
      <w:r w:rsidR="002E3D7D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B6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году.</w:t>
      </w:r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графе «итого» в плане закупок </w:t>
      </w:r>
      <w:r w:rsid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E5975" w:rsidRP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5975" w:rsidRP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5 июня 2015 г. N 552</w:t>
      </w:r>
      <w:r w:rsid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975" w:rsidRP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</w:t>
      </w:r>
      <w:r w:rsid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975" w:rsidRP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 или на объем финансового обеспечения по каждому соглашению о предоставлении субсидии.</w:t>
      </w:r>
      <w:r w:rsid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4B6" w:rsidRPr="00D1185C" w:rsidRDefault="00C314B6" w:rsidP="00D118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Обоснуйте ответ на вопрос: какие еще поля должны быть заполнены в Плане закупок?</w:t>
      </w:r>
    </w:p>
    <w:p w:rsidR="001E5406" w:rsidRPr="001E5406" w:rsidRDefault="001E5406" w:rsidP="00D1185C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заполнить графу «Ожидаемый результат реализации мероприятия государственной программы Российской Федерации заполняется в случае, если планируемая закупка включена в государственную программу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купках кроме малых закупок (ИКЗ 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171772761523277270100100120000000242,171772761523277270100100130000000242, 171772761523277270100100140000000244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Постановлением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 графа «Ожидаемый результат реализации мероприятия государственной программы Российской Федерации заполняется в случае, если планируемая закупка включена в государственную программу Российской Федерации». Соответственно,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данную информацию.</w:t>
      </w:r>
    </w:p>
    <w:p w:rsidR="00CA7D1B" w:rsidRDefault="00CA7D1B" w:rsidP="00D1185C">
      <w:pPr>
        <w:spacing w:line="360" w:lineRule="auto"/>
        <w:jc w:val="both"/>
      </w:pPr>
    </w:p>
    <w:sectPr w:rsidR="00CA7D1B" w:rsidSect="005442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FB" w:rsidRDefault="009C79FB" w:rsidP="00BA4D7C">
      <w:pPr>
        <w:spacing w:after="0" w:line="240" w:lineRule="auto"/>
      </w:pPr>
      <w:r>
        <w:separator/>
      </w:r>
    </w:p>
  </w:endnote>
  <w:endnote w:type="continuationSeparator" w:id="0">
    <w:p w:rsidR="009C79FB" w:rsidRDefault="009C79FB" w:rsidP="00BA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FB" w:rsidRDefault="009C79FB" w:rsidP="00BA4D7C">
      <w:pPr>
        <w:spacing w:after="0" w:line="240" w:lineRule="auto"/>
      </w:pPr>
      <w:r>
        <w:separator/>
      </w:r>
    </w:p>
  </w:footnote>
  <w:footnote w:type="continuationSeparator" w:id="0">
    <w:p w:rsidR="009C79FB" w:rsidRDefault="009C79FB" w:rsidP="00BA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7C" w:rsidRPr="00D75D8C" w:rsidRDefault="00BA4D7C" w:rsidP="00BA4D7C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75D8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75D8C">
        <w:rPr>
          <w:rStyle w:val="aa"/>
          <w:b/>
          <w:color w:val="FF0000"/>
          <w:sz w:val="32"/>
          <w:szCs w:val="32"/>
        </w:rPr>
        <w:t>ДЦО.РФ</w:t>
      </w:r>
    </w:hyperlink>
  </w:p>
  <w:p w:rsidR="00BA4D7C" w:rsidRPr="00D75D8C" w:rsidRDefault="00BA4D7C" w:rsidP="00BA4D7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75D8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A4D7C" w:rsidRPr="00D75D8C" w:rsidRDefault="00BA4D7C" w:rsidP="00BA4D7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75D8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A4D7C" w:rsidRPr="00D75D8C" w:rsidRDefault="00BA4D7C" w:rsidP="00BA4D7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75D8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75D8C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A4D7C" w:rsidRDefault="00BA4D7C">
    <w:pPr>
      <w:pStyle w:val="a4"/>
    </w:pPr>
  </w:p>
  <w:p w:rsidR="00BA4D7C" w:rsidRDefault="00BA4D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39F6"/>
    <w:multiLevelType w:val="hybridMultilevel"/>
    <w:tmpl w:val="A1A480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531550"/>
    <w:multiLevelType w:val="multilevel"/>
    <w:tmpl w:val="A90C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4B6"/>
    <w:rsid w:val="00086211"/>
    <w:rsid w:val="000B39FF"/>
    <w:rsid w:val="001E5406"/>
    <w:rsid w:val="001E549C"/>
    <w:rsid w:val="002030E4"/>
    <w:rsid w:val="0025714A"/>
    <w:rsid w:val="002E3D7D"/>
    <w:rsid w:val="002E5975"/>
    <w:rsid w:val="003317D2"/>
    <w:rsid w:val="00393727"/>
    <w:rsid w:val="00411196"/>
    <w:rsid w:val="00430013"/>
    <w:rsid w:val="004645BE"/>
    <w:rsid w:val="004E1097"/>
    <w:rsid w:val="005221FC"/>
    <w:rsid w:val="00544242"/>
    <w:rsid w:val="00621F62"/>
    <w:rsid w:val="00692578"/>
    <w:rsid w:val="00750C62"/>
    <w:rsid w:val="00797D6D"/>
    <w:rsid w:val="008C42D0"/>
    <w:rsid w:val="009C79FB"/>
    <w:rsid w:val="00AA6470"/>
    <w:rsid w:val="00B66558"/>
    <w:rsid w:val="00BA4D7C"/>
    <w:rsid w:val="00BD4180"/>
    <w:rsid w:val="00C314B6"/>
    <w:rsid w:val="00C82DAC"/>
    <w:rsid w:val="00C94E05"/>
    <w:rsid w:val="00C95CFD"/>
    <w:rsid w:val="00CA7D1B"/>
    <w:rsid w:val="00D1185C"/>
    <w:rsid w:val="00D75D8C"/>
    <w:rsid w:val="00ED1BE9"/>
    <w:rsid w:val="00FF03CC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42"/>
  </w:style>
  <w:style w:type="paragraph" w:styleId="3">
    <w:name w:val="heading 3"/>
    <w:basedOn w:val="a"/>
    <w:link w:val="30"/>
    <w:uiPriority w:val="9"/>
    <w:semiHidden/>
    <w:unhideWhenUsed/>
    <w:qFormat/>
    <w:rsid w:val="00BA4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A4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D7C"/>
  </w:style>
  <w:style w:type="paragraph" w:styleId="a6">
    <w:name w:val="footer"/>
    <w:basedOn w:val="a"/>
    <w:link w:val="a7"/>
    <w:uiPriority w:val="99"/>
    <w:unhideWhenUsed/>
    <w:rsid w:val="00BA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D7C"/>
  </w:style>
  <w:style w:type="paragraph" w:styleId="a8">
    <w:name w:val="Balloon Text"/>
    <w:basedOn w:val="a"/>
    <w:link w:val="a9"/>
    <w:uiPriority w:val="99"/>
    <w:semiHidden/>
    <w:unhideWhenUsed/>
    <w:rsid w:val="00BA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A4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4D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A4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22</cp:revision>
  <dcterms:created xsi:type="dcterms:W3CDTF">2018-04-03T01:29:00Z</dcterms:created>
  <dcterms:modified xsi:type="dcterms:W3CDTF">2019-10-16T10:56:00Z</dcterms:modified>
</cp:coreProperties>
</file>