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7D" w:rsidRDefault="0097477D" w:rsidP="0097477D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*Титульный лист*</w:t>
      </w:r>
      <w:r>
        <w:rPr>
          <w:rFonts w:ascii="Times New Roman" w:hAnsi="Times New Roman"/>
          <w:sz w:val="28"/>
          <w:szCs w:val="28"/>
        </w:rPr>
        <w:br w:type="page"/>
      </w:r>
    </w:p>
    <w:p w:rsidR="007E706D" w:rsidRDefault="007E706D" w:rsidP="0097477D">
      <w:pPr>
        <w:spacing w:after="0"/>
        <w:ind w:right="284"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tbl>
      <w:tblPr>
        <w:tblW w:w="10314" w:type="dxa"/>
        <w:tblLook w:val="04A0"/>
      </w:tblPr>
      <w:tblGrid>
        <w:gridCol w:w="9180"/>
        <w:gridCol w:w="567"/>
        <w:gridCol w:w="567"/>
      </w:tblGrid>
      <w:tr w:rsidR="008D65F7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8D65F7" w:rsidRPr="00635B8A" w:rsidRDefault="008D65F7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Исходные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данные</w:t>
            </w:r>
          </w:p>
        </w:tc>
        <w:tc>
          <w:tcPr>
            <w:tcW w:w="567" w:type="dxa"/>
            <w:shd w:val="clear" w:color="auto" w:fill="auto"/>
          </w:tcPr>
          <w:p w:rsidR="008D65F7" w:rsidRDefault="00566915" w:rsidP="008D65F7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Посадка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здания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на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местности………………………………………..….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1.1.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Привязка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здания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и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оценка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рельефа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……………………..…………….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1.2.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Геологический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профиль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основания</w:t>
            </w:r>
            <w:r>
              <w:rPr>
                <w:rFonts w:ascii="Times New Roman" w:hAnsi="Times New Roman"/>
                <w:sz w:val="28"/>
                <w:szCs w:val="28"/>
              </w:rPr>
              <w:t>.……..…………………………...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Дополнительные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сведения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грунтах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основания..…………………..…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2.1.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Определение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дополнительных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значений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физико-механических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характеристик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грунтов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основания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……………………………………….……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7E706D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2.2.Общая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оценка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строительной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площадки</w:t>
            </w:r>
            <w:r>
              <w:rPr>
                <w:rFonts w:ascii="Times New Roman" w:hAnsi="Times New Roman"/>
                <w:sz w:val="28"/>
                <w:szCs w:val="28"/>
              </w:rPr>
              <w:t>…………….…………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3.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Определение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глубины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фундаментов</w:t>
            </w:r>
            <w:r>
              <w:rPr>
                <w:rFonts w:ascii="Times New Roman" w:hAnsi="Times New Roman"/>
                <w:sz w:val="28"/>
                <w:szCs w:val="28"/>
              </w:rPr>
              <w:t>…………..……...……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3.1.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Глубина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конструктивным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требованиям</w:t>
            </w:r>
            <w:r>
              <w:rPr>
                <w:rFonts w:ascii="Times New Roman" w:hAnsi="Times New Roman"/>
                <w:sz w:val="28"/>
                <w:szCs w:val="28"/>
              </w:rPr>
              <w:t>……...……....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3.2.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Глубина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условиям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промерзания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…..…………........…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4.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Выбор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вариантов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конструкций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фундаментов</w:t>
            </w:r>
            <w:r>
              <w:rPr>
                <w:rFonts w:ascii="Times New Roman" w:hAnsi="Times New Roman"/>
                <w:sz w:val="28"/>
                <w:szCs w:val="28"/>
              </w:rPr>
              <w:t>.………………………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7E706D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6691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Расчет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ленточных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мелкого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…….…………...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8D65F7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669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Определение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размеров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подошвы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rFonts w:ascii="Times New Roman" w:hAnsi="Times New Roman"/>
                <w:sz w:val="28"/>
                <w:szCs w:val="28"/>
              </w:rPr>
              <w:t>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….………..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8D65F7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669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Конструирование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ленточного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rFonts w:ascii="Times New Roman" w:hAnsi="Times New Roman"/>
                <w:sz w:val="28"/>
                <w:szCs w:val="28"/>
              </w:rPr>
              <w:t>..……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……..………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8D65F7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669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5.2.1.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Сборный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</w:t>
            </w:r>
            <w:r>
              <w:rPr>
                <w:rFonts w:ascii="Times New Roman" w:hAnsi="Times New Roman"/>
                <w:sz w:val="28"/>
                <w:szCs w:val="28"/>
              </w:rPr>
              <w:t>..………………..………………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..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….</w:t>
            </w:r>
            <w:r>
              <w:rPr>
                <w:rFonts w:ascii="Times New Roman" w:hAnsi="Times New Roman"/>
                <w:sz w:val="28"/>
                <w:szCs w:val="28"/>
              </w:rPr>
              <w:t>…….….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5.2.2.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Сборно-монолитный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…………..………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….</w:t>
            </w:r>
            <w:r>
              <w:rPr>
                <w:rFonts w:ascii="Times New Roman" w:hAnsi="Times New Roman"/>
                <w:sz w:val="28"/>
                <w:szCs w:val="28"/>
              </w:rPr>
              <w:t>…………….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213B16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5.3.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Расчет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осадки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методом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послойного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суммирования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6.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Расчет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столбчатых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мелкого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…....………....…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6.1.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Определение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размеров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подошвы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rFonts w:ascii="Times New Roman" w:hAnsi="Times New Roman"/>
                <w:sz w:val="28"/>
                <w:szCs w:val="28"/>
              </w:rPr>
              <w:t>...………………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</w:rPr>
              <w:t>....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6.2.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Конструирование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столбчатого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rFonts w:ascii="Times New Roman" w:hAnsi="Times New Roman"/>
                <w:sz w:val="28"/>
                <w:szCs w:val="28"/>
              </w:rPr>
              <w:t>...……………………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6.3.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Расчет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осадки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методом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эквивалентного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слоя</w:t>
            </w:r>
            <w:r>
              <w:rPr>
                <w:rFonts w:ascii="Times New Roman" w:hAnsi="Times New Roman"/>
                <w:sz w:val="28"/>
                <w:szCs w:val="28"/>
              </w:rPr>
              <w:t>.............….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3A44D1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6691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E706D" w:rsidRPr="00635B8A" w:rsidTr="0097477D"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используемой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литературы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…………….….………..……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…..……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3A44D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3A44D1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="003A44D1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="003A44D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8D65F7" w:rsidRDefault="008D65F7">
      <w:pPr>
        <w:rPr>
          <w:rFonts w:ascii="Times New Roman" w:hAnsi="Times New Roman"/>
          <w:sz w:val="28"/>
          <w:szCs w:val="28"/>
        </w:rPr>
        <w:sectPr w:rsidR="008D65F7" w:rsidSect="006A70C9">
          <w:headerReference w:type="default" r:id="rId8"/>
          <w:footerReference w:type="default" r:id="rId9"/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</w:p>
    <w:p w:rsidR="00F32422" w:rsidRPr="00497AC9" w:rsidRDefault="00F32422" w:rsidP="00D11DA2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66915">
        <w:rPr>
          <w:rFonts w:ascii="Times New Roman" w:hAnsi="Times New Roman"/>
          <w:b/>
          <w:sz w:val="28"/>
          <w:szCs w:val="28"/>
        </w:rPr>
        <w:t xml:space="preserve">№ </w:t>
      </w:r>
      <w:r w:rsidRPr="00566915">
        <w:rPr>
          <w:noProof/>
          <w:color w:val="FFFFFF"/>
          <w:spacing w:val="-20000"/>
          <w:sz w:val="2"/>
          <w:szCs w:val="28"/>
        </w:rPr>
        <w:t xml:space="preserve"> ‏</w:t>
      </w:r>
      <w:r w:rsidRPr="00566915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566915">
        <w:rPr>
          <w:rFonts w:ascii="Times New Roman" w:hAnsi="Times New Roman"/>
          <w:b/>
          <w:sz w:val="28"/>
          <w:szCs w:val="28"/>
        </w:rPr>
        <w:t xml:space="preserve"> 5</w:t>
      </w:r>
    </w:p>
    <w:p w:rsidR="00F32422" w:rsidRDefault="00F32422" w:rsidP="00D11DA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вариантное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проектирование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столбчатых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ленточных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мелкого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заложения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колонны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среднего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ряда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наружные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стены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административно-бытового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корпуса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размерами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36х18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при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следующих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исходных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данных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шифру: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highlight w:val="yellow"/>
        </w:rPr>
        <w:t>______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решением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задач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практических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915">
        <w:rPr>
          <w:rFonts w:ascii="Times New Roman" w:hAnsi="Times New Roman"/>
          <w:spacing w:val="-14"/>
          <w:sz w:val="28"/>
          <w:szCs w:val="28"/>
        </w:rPr>
        <w:t xml:space="preserve">занятий </w:t>
      </w:r>
      <w:r w:rsidRPr="00566915">
        <w:rPr>
          <w:noProof/>
          <w:color w:val="FFFFFF"/>
          <w:spacing w:val="-20000"/>
          <w:sz w:val="2"/>
          <w:szCs w:val="28"/>
        </w:rPr>
        <w:t xml:space="preserve"> ‏</w:t>
      </w:r>
      <w:r w:rsidRPr="00566915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566915">
        <w:rPr>
          <w:rFonts w:ascii="Times New Roman" w:hAnsi="Times New Roman"/>
          <w:spacing w:val="-14"/>
          <w:sz w:val="28"/>
          <w:szCs w:val="28"/>
        </w:rPr>
        <w:t xml:space="preserve"> 1…7.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Район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строительства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Саратов</w:t>
      </w:r>
    </w:p>
    <w:p w:rsidR="00F32422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Нормативная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нагрузка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фундамент:</w:t>
      </w:r>
    </w:p>
    <w:p w:rsidR="00F32422" w:rsidRP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ленточный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550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кН/м.</w:t>
      </w:r>
    </w:p>
    <w:p w:rsid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столбчатый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2800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кН</w:t>
      </w:r>
    </w:p>
    <w:p w:rsidR="00F32422" w:rsidRP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свайный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ленточный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550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кН/м.</w:t>
      </w:r>
    </w:p>
    <w:p w:rsid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кустовой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свайный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2800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кН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Глубина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подвала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1,00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Толщина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стен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0,4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Расчетная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среднесуточная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температура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6"/>
          <w:sz w:val="28"/>
          <w:szCs w:val="28"/>
        </w:rPr>
        <w:t>помещениях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первого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этажа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15°С</w:t>
      </w:r>
    </w:p>
    <w:p w:rsidR="00F32422" w:rsidRPr="004474F4" w:rsidRDefault="00F32422" w:rsidP="00D11DA2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Вариант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площадки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М1:1000.</w:t>
      </w:r>
    </w:p>
    <w:p w:rsidR="00F32422" w:rsidRPr="004474F4" w:rsidRDefault="00F32422" w:rsidP="00F3242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324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7761" cy="139943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387" r="51210" b="4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61" cy="13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2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Грунтовые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условия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площадки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5,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вариант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F32422" w:rsidRPr="004474F4" w:rsidRDefault="00F32422" w:rsidP="00D11DA2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принимается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табл.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см.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приложение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4.</w:t>
      </w:r>
    </w:p>
    <w:tbl>
      <w:tblPr>
        <w:tblStyle w:val="a4"/>
        <w:tblW w:w="9946" w:type="dxa"/>
        <w:jc w:val="center"/>
        <w:tblLook w:val="04A0"/>
      </w:tblPr>
      <w:tblGrid>
        <w:gridCol w:w="506"/>
        <w:gridCol w:w="506"/>
        <w:gridCol w:w="506"/>
        <w:gridCol w:w="516"/>
        <w:gridCol w:w="636"/>
        <w:gridCol w:w="1343"/>
        <w:gridCol w:w="805"/>
        <w:gridCol w:w="805"/>
        <w:gridCol w:w="636"/>
        <w:gridCol w:w="636"/>
        <w:gridCol w:w="636"/>
        <w:gridCol w:w="456"/>
        <w:gridCol w:w="613"/>
        <w:gridCol w:w="710"/>
        <w:gridCol w:w="636"/>
      </w:tblGrid>
      <w:tr w:rsidR="00F32422" w:rsidRPr="004474F4" w:rsidTr="00554B6A">
        <w:trPr>
          <w:cantSplit/>
          <w:trHeight w:val="1134"/>
          <w:jc w:val="center"/>
        </w:trPr>
        <w:tc>
          <w:tcPr>
            <w:tcW w:w="506" w:type="dxa"/>
            <w:vMerge w:val="restart"/>
            <w:textDirection w:val="btLr"/>
            <w:vAlign w:val="center"/>
          </w:tcPr>
          <w:p w:rsidR="00F32422" w:rsidRPr="004474F4" w:rsidRDefault="00F32422" w:rsidP="00554B6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варианта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:rsidR="00F32422" w:rsidRPr="004474F4" w:rsidRDefault="00F32422" w:rsidP="00554B6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слоя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:rsidR="00F32422" w:rsidRPr="004474F4" w:rsidRDefault="00F32422" w:rsidP="00554B6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Грунт*</w:t>
            </w:r>
          </w:p>
        </w:tc>
        <w:tc>
          <w:tcPr>
            <w:tcW w:w="2495" w:type="dxa"/>
            <w:gridSpan w:val="3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Глубина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поверхности,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5933" w:type="dxa"/>
            <w:gridSpan w:val="9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значения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доверительной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вероятностью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0,85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Слоев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грунта</w:t>
            </w:r>
          </w:p>
        </w:tc>
        <w:tc>
          <w:tcPr>
            <w:tcW w:w="1343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Грунтовых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вод</w:t>
            </w:r>
          </w:p>
        </w:tc>
        <w:tc>
          <w:tcPr>
            <w:tcW w:w="805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γ,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кН/м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05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γ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кН/м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ω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ω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ω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f</w:t>
            </w:r>
          </w:p>
        </w:tc>
        <w:tc>
          <w:tcPr>
            <w:tcW w:w="45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φ°</w:t>
            </w:r>
          </w:p>
        </w:tc>
        <w:tc>
          <w:tcPr>
            <w:tcW w:w="613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кПа</w:t>
            </w:r>
          </w:p>
        </w:tc>
        <w:tc>
          <w:tcPr>
            <w:tcW w:w="710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МПа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υ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</w:t>
            </w:r>
          </w:p>
        </w:tc>
        <w:tc>
          <w:tcPr>
            <w:tcW w:w="1343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43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5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13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0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343" w:type="dxa"/>
            <w:vMerge w:val="restart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05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3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343" w:type="dxa"/>
            <w:vMerge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05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45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13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0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43" w:type="dxa"/>
            <w:vMerge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805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13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F32422" w:rsidRDefault="00F32422" w:rsidP="00F32422">
      <w:pPr>
        <w:spacing w:before="24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Грунты: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32422" w:rsidRDefault="00F32422" w:rsidP="00F3242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почва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каштановая,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суглинистая;</w:t>
      </w:r>
    </w:p>
    <w:p w:rsidR="00F32422" w:rsidRPr="00F32422" w:rsidRDefault="00F32422" w:rsidP="00F3242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пылеватый,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тяжелый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полутвердый;</w:t>
      </w:r>
    </w:p>
    <w:p w:rsidR="00F32422" w:rsidRPr="0047253E" w:rsidRDefault="00F32422" w:rsidP="00F3242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песок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пылеватый,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рыхлый</w:t>
      </w:r>
      <w:r w:rsidRPr="0047253E">
        <w:rPr>
          <w:rFonts w:ascii="Times New Roman" w:hAnsi="Times New Roman"/>
          <w:sz w:val="28"/>
          <w:szCs w:val="28"/>
        </w:rPr>
        <w:t>;</w:t>
      </w:r>
    </w:p>
    <w:p w:rsidR="00F32422" w:rsidRDefault="00F32422" w:rsidP="00D11DA2">
      <w:pPr>
        <w:spacing w:before="24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М1:300</w:t>
      </w:r>
    </w:p>
    <w:p w:rsidR="00F32422" w:rsidRDefault="00F32422" w:rsidP="00F32422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733436"/>
            <wp:effectExtent l="19050" t="0" r="5715" b="0"/>
            <wp:docPr id="3" name="Рисунок 1" descr="C:\Documents and Settings\user\Local Settings\Temporary Internet Files\Content.Word\План фунда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План фундамен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2" w:rsidRPr="004474F4" w:rsidRDefault="00F32422" w:rsidP="00F3242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этажа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этажей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подвала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2,1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здания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36х18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Pr="003A4CD5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Составил: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к.т.н.,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доцент_________</w:t>
      </w:r>
      <w:r w:rsidRPr="003A4CD5">
        <w:rPr>
          <w:rFonts w:ascii="Times New Roman" w:hAnsi="Times New Roman"/>
          <w:sz w:val="28"/>
          <w:szCs w:val="28"/>
        </w:rPr>
        <w:tab/>
      </w:r>
      <w:r w:rsidR="00D11DA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Борозенец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Л.М.</w:t>
      </w:r>
    </w:p>
    <w:p w:rsidR="00F32422" w:rsidRDefault="00F32422" w:rsidP="00F32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477D" w:rsidRPr="00796DC9" w:rsidRDefault="0097477D" w:rsidP="0097477D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857F5" w:rsidRPr="004857F5" w:rsidRDefault="004857F5" w:rsidP="004857F5">
      <w:pPr>
        <w:tabs>
          <w:tab w:val="left" w:leader="dot" w:pos="8789"/>
        </w:tabs>
        <w:spacing w:after="0" w:line="360" w:lineRule="auto"/>
        <w:ind w:firstLine="284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lastRenderedPageBreak/>
        <w:t>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Посадка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местности</w:t>
      </w:r>
    </w:p>
    <w:p w:rsidR="004857F5" w:rsidRPr="004857F5" w:rsidRDefault="004857F5" w:rsidP="004857F5">
      <w:pPr>
        <w:spacing w:before="240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1.1.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Привязка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оценка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рельефа</w:t>
      </w:r>
    </w:p>
    <w:p w:rsidR="004857F5" w:rsidRPr="004857F5" w:rsidRDefault="004857F5" w:rsidP="00B94418">
      <w:pPr>
        <w:tabs>
          <w:tab w:val="left" w:leader="dot" w:pos="8789"/>
        </w:tabs>
        <w:spacing w:before="240" w:line="360" w:lineRule="auto"/>
        <w:ind w:firstLine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Главный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фасад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размещается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линии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застройки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привязкой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углов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геодезической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сети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разбивочного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плана.</w:t>
      </w:r>
    </w:p>
    <w:p w:rsidR="004857F5" w:rsidRPr="005146CD" w:rsidRDefault="005146CD" w:rsidP="00B94418">
      <w:pPr>
        <w:ind w:firstLine="284"/>
        <w:jc w:val="center"/>
        <w:rPr>
          <w:rFonts w:ascii="Times New Roman" w:hAnsi="Times New Roman"/>
          <w:sz w:val="28"/>
          <w:szCs w:val="28"/>
        </w:rPr>
      </w:pPr>
      <w:r w:rsidRPr="005146C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3965" cy="27272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73" t="17769" r="18485" b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65" cy="272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C8" w:rsidRPr="005146CD" w:rsidRDefault="004857F5" w:rsidP="00B94418">
      <w:pPr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площадки</w:t>
      </w:r>
    </w:p>
    <w:p w:rsidR="005146CD" w:rsidRPr="005146CD" w:rsidRDefault="005146CD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Высотная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привязка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осуществляется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из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условий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нулевого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баланса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земляных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работ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планировке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территории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площадки:</w:t>
      </w:r>
    </w:p>
    <w:p w:rsidR="005146CD" w:rsidRPr="005146CD" w:rsidRDefault="005146CD" w:rsidP="00B94418">
      <w:pPr>
        <w:spacing w:after="0" w:line="360" w:lineRule="auto"/>
        <w:ind w:firstLine="284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5146CD">
        <w:rPr>
          <w:rFonts w:ascii="Times New Roman" w:eastAsia="Times New Roman" w:hAnsi="Times New Roman"/>
          <w:snapToGrid w:val="0"/>
          <w:position w:val="-28"/>
          <w:sz w:val="28"/>
          <w:szCs w:val="28"/>
          <w:lang w:eastAsia="ru-RU"/>
        </w:rPr>
        <w:object w:dxaOrig="56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39pt" o:ole="">
            <v:imagedata r:id="rId13" o:title=""/>
          </v:shape>
          <o:OLEObject Type="Embed" ProgID="Equation.3" ShapeID="_x0000_i1025" DrawAspect="Content" ObjectID="_1616857316" r:id="rId14"/>
        </w:objec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,</w:t>
      </w:r>
    </w:p>
    <w:p w:rsidR="005146CD" w:rsidRPr="005146CD" w:rsidRDefault="005146CD" w:rsidP="00B94418">
      <w:pPr>
        <w:spacing w:after="0" w:line="360" w:lineRule="auto"/>
        <w:ind w:firstLine="284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где:hi–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высотные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отметки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поверхности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рельефа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для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углов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здания,</w:t>
      </w:r>
    </w:p>
    <w:p w:rsidR="005146CD" w:rsidRPr="005146CD" w:rsidRDefault="005146CD" w:rsidP="00B94418">
      <w:pPr>
        <w:spacing w:after="0" w:line="360" w:lineRule="auto"/>
        <w:ind w:firstLine="284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n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количество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углов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плане.</w:t>
      </w:r>
    </w:p>
    <w:p w:rsidR="005146CD" w:rsidRPr="005146CD" w:rsidRDefault="005146CD" w:rsidP="00B94418">
      <w:pPr>
        <w:tabs>
          <w:tab w:val="left" w:pos="709"/>
        </w:tabs>
        <w:spacing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горизонталей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определяют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направление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уклона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местности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величину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максимального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уклона.</w:t>
      </w:r>
    </w:p>
    <w:p w:rsidR="005146CD" w:rsidRPr="005146CD" w:rsidRDefault="005146CD" w:rsidP="00B94418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napToGrid w:val="0"/>
          <w:sz w:val="28"/>
          <w:szCs w:val="28"/>
          <w:vertAlign w:val="subscript"/>
          <w:lang w:eastAsia="ru-RU"/>
        </w:rPr>
        <w:t>max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=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∆h/l</w:t>
      </w:r>
      <w:r>
        <w:rPr>
          <w:rFonts w:ascii="Times New Roman" w:eastAsia="Times New Roman" w:hAnsi="Times New Roman"/>
          <w:snapToGrid w:val="0"/>
          <w:sz w:val="28"/>
          <w:szCs w:val="28"/>
          <w:vertAlign w:val="subscript"/>
          <w:lang w:eastAsia="ru-RU"/>
        </w:rPr>
        <w:t>min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=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0,25/</w:t>
      </w:r>
      <w:r w:rsidRPr="0047253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44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=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0,00</w:t>
      </w:r>
      <w:r w:rsidRPr="0047253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568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=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 w:rsidRPr="0047253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,</w:t>
      </w:r>
      <w:r w:rsidRPr="0047253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7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%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о,</w:t>
      </w:r>
    </w:p>
    <w:p w:rsidR="005146CD" w:rsidRPr="005146CD" w:rsidRDefault="005146CD" w:rsidP="00B94418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>где: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∆h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превышение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отметок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горизонталей,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м;</w:t>
      </w:r>
    </w:p>
    <w:p w:rsidR="005146CD" w:rsidRPr="005146CD" w:rsidRDefault="005146CD" w:rsidP="00B94418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l</w:t>
      </w:r>
      <w:r>
        <w:rPr>
          <w:rFonts w:ascii="Times New Roman" w:eastAsia="Times New Roman" w:hAnsi="Times New Roman"/>
          <w:snapToGrid w:val="0"/>
          <w:sz w:val="28"/>
          <w:szCs w:val="28"/>
          <w:vertAlign w:val="subscript"/>
          <w:lang w:eastAsia="ru-RU"/>
        </w:rPr>
        <w:t>min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минимальное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расстояние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между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горизонталями,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м.</w:t>
      </w:r>
    </w:p>
    <w:p w:rsidR="005146CD" w:rsidRPr="005146CD" w:rsidRDefault="005146CD" w:rsidP="00B94418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Вывод: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Естественный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рельеф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местности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пригоден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для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организации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строительства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незначительной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планировкой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4857F5" w:rsidRPr="0047253E" w:rsidRDefault="00C83072" w:rsidP="00B94418">
      <w:pPr>
        <w:spacing w:before="240" w:after="0"/>
        <w:ind w:firstLine="284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1.2.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Геологический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профиль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основания</w:t>
      </w:r>
    </w:p>
    <w:p w:rsidR="003E4DA6" w:rsidRDefault="003E4DA6" w:rsidP="00B94418">
      <w:pPr>
        <w:spacing w:before="240" w:after="0"/>
        <w:ind w:firstLine="284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06538" cy="4214192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60" t="10744" r="38238" b="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95" cy="42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DA6" w:rsidRPr="003E4DA6" w:rsidRDefault="003E4DA6" w:rsidP="00B94418">
      <w:pPr>
        <w:tabs>
          <w:tab w:val="left" w:pos="709"/>
        </w:tabs>
        <w:spacing w:after="0" w:line="360" w:lineRule="auto"/>
        <w:ind w:firstLineChars="202" w:firstLine="566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Рисунок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2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Геолого-литологический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разрез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створу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скважины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1-2</w:t>
      </w:r>
    </w:p>
    <w:p w:rsidR="00B94418" w:rsidRPr="00B94418" w:rsidRDefault="00B94418" w:rsidP="00B94418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2.1.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Определение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дополнительных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значений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физико-механических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характеристик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грунтов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основания</w:t>
      </w:r>
    </w:p>
    <w:p w:rsidR="00B94418" w:rsidRPr="00B94418" w:rsidRDefault="00B94418" w:rsidP="00B94418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Слой.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Почва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каштановая,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суглинистая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рассматривается.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2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Слой.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пылеватый,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тяжелый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полутвердый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Объемный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сухого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грунта: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4418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560" w:dyaOrig="660">
          <v:shape id="_x0000_i1026" type="#_x0000_t75" style="width:178.5pt;height:33pt" o:ole="">
            <v:imagedata r:id="rId16" o:title=""/>
          </v:shape>
          <o:OLEObject Type="Embed" ProgID="Equation.3" ShapeID="_x0000_i1026" DrawAspect="Content" ObjectID="_1616857317" r:id="rId17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Коэффициент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пористости: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4418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4260" w:dyaOrig="600">
          <v:shape id="_x0000_i1027" type="#_x0000_t75" style="width:237.75pt;height:33pt" o:ole="">
            <v:imagedata r:id="rId18" o:title=""/>
          </v:shape>
          <o:OLEObject Type="Embed" ProgID="Equation.3" ShapeID="_x0000_i1027" DrawAspect="Content" ObjectID="_1616857318" r:id="rId19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Число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пластичности: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4418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3120" w:dyaOrig="340">
          <v:shape id="_x0000_i1028" type="#_x0000_t75" style="width:187.5pt;height:20.25pt" o:ole="">
            <v:imagedata r:id="rId20" o:title=""/>
          </v:shape>
          <o:OLEObject Type="Embed" ProgID="Equation.3" ShapeID="_x0000_i1028" DrawAspect="Content" ObjectID="_1616857319" r:id="rId21"/>
        </w:object>
      </w:r>
      <w:r w:rsidRPr="00B94418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ab/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Согласно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25100-2011–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суглинок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тяжелый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Показатель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консистенции:</w:t>
      </w:r>
    </w:p>
    <w:p w:rsidR="000A40BA" w:rsidRPr="00B94418" w:rsidRDefault="000A40BA" w:rsidP="000A40BA">
      <w:pPr>
        <w:spacing w:after="0" w:line="36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418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4000" w:dyaOrig="600">
          <v:shape id="_x0000_i1029" type="#_x0000_t75" style="width:227.25pt;height:33.75pt" o:ole="">
            <v:imagedata r:id="rId22" o:title=""/>
          </v:shape>
          <o:OLEObject Type="Embed" ProgID="Equation.3" ShapeID="_x0000_i1029" DrawAspect="Content" ObjectID="_1616857320" r:id="rId23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Согласно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25100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полутвердый.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Коэффициент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относительной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сжимаемости:</w:t>
      </w:r>
    </w:p>
    <w:p w:rsidR="000A40BA" w:rsidRPr="00B94418" w:rsidRDefault="00643752" w:rsidP="00CA7AB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= 0,12;         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0,12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1-0,12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=0,967</m:t>
          </m:r>
        </m:oMath>
      </m:oMathPara>
      <w:r w:rsidR="00CA7AB3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br/>
      </w:r>
      <w:r w:rsidR="00C454D7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υII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="00C454D7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β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/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 xml:space="preserve"> 0,967/15=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 xml:space="preserve"> 0,064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 xml:space="preserve"> МПа</w:t>
      </w:r>
      <w:r w:rsidR="00C454D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-1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A40BA" w:rsidRPr="00B94418" w:rsidRDefault="00EC1019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малосжимаемый,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Расчетное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сопротивление:</w:t>
      </w:r>
    </w:p>
    <w:p w:rsidR="000A40BA" w:rsidRPr="00796DC9" w:rsidRDefault="001C104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04C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680" w:dyaOrig="360">
          <v:shape id="_x0000_i1030" type="#_x0000_t75" style="width:94.5pt;height:20.25pt" o:ole="">
            <v:imagedata r:id="rId24" o:title=""/>
          </v:shape>
          <o:OLEObject Type="Embed" ProgID="Equation.3" ShapeID="_x0000_i1030" DrawAspect="Content" ObjectID="_1616857321" r:id="rId25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94418" w:rsidRPr="00B94418" w:rsidRDefault="00CA7AB3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Слой.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пылеватый,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рыхлый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Объемный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сухого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грунта: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A7AB3" w:rsidRPr="00B94418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500" w:dyaOrig="660">
          <v:shape id="_x0000_i1031" type="#_x0000_t75" style="width:186.75pt;height:35.25pt" o:ole="">
            <v:imagedata r:id="rId26" o:title=""/>
          </v:shape>
          <o:OLEObject Type="Embed" ProgID="Equation.3" ShapeID="_x0000_i1031" DrawAspect="Content" ObjectID="_1616857322" r:id="rId27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Коэффициент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пористости:</w:t>
      </w:r>
    </w:p>
    <w:p w:rsidR="006A70C9" w:rsidRDefault="00CA7AB3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418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4300" w:dyaOrig="600">
          <v:shape id="_x0000_i1032" type="#_x0000_t75" style="width:243pt;height:33.75pt" o:ole="">
            <v:imagedata r:id="rId28" o:title=""/>
          </v:shape>
          <o:OLEObject Type="Embed" ProgID="Equation.3" ShapeID="_x0000_i1032" DrawAspect="Content" ObjectID="_1616857323" r:id="rId29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Согласно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25100-2011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рыхлый.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Степень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влажности:</w:t>
      </w:r>
    </w:p>
    <w:p w:rsidR="006A70C9" w:rsidRDefault="00CA7AB3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418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2960" w:dyaOrig="680">
          <v:shape id="_x0000_i1033" type="#_x0000_t75" style="width:174.75pt;height:40.5pt" o:ole="">
            <v:imagedata r:id="rId30" o:title=""/>
          </v:shape>
          <o:OLEObject Type="Embed" ProgID="Equation.3" ShapeID="_x0000_i1033" DrawAspect="Content" ObjectID="_1616857324" r:id="rId31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43752" w:rsidRPr="00643752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pict>
          <v:shape id="_x0000_i1034" type="#_x0000_t75" style="width:21.75pt;height:23.25pt">
            <v:imagedata r:id="rId32" o:title=""/>
          </v:shape>
        </w:pic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удельный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воды,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кН/м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Вывод: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т.к.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0,783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&lt;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0,8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25100-2011-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водонасыщения.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Относительный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коэффициент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сжимаемости:</w:t>
      </w:r>
      <w:r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CA7AB3" w:rsidRPr="008A604C" w:rsidRDefault="00643752" w:rsidP="00B94418">
      <w:pPr>
        <w:spacing w:after="0" w:line="36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= 0,3;         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0,3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1-0,3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=0,743</m:t>
          </m:r>
        </m:oMath>
      </m:oMathPara>
    </w:p>
    <w:p w:rsidR="00B94418" w:rsidRPr="0047253E" w:rsidRDefault="00B94418" w:rsidP="008A604C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r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υII</w:t>
      </w:r>
      <w:r w:rsidRPr="0047253E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 xml:space="preserve">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 xml:space="preserve"> </w:t>
      </w:r>
      <w:r w:rsidRPr="0047253E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=</w:t>
      </w:r>
      <w:r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β</w:t>
      </w:r>
      <w:r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II</w:t>
      </w:r>
      <w:r w:rsidRPr="0047253E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 xml:space="preserve">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 xml:space="preserve"> </w:t>
      </w:r>
      <w:r w:rsidRPr="0047253E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 xml:space="preserve">/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 xml:space="preserve"> </w:t>
      </w:r>
      <w:r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E</w:t>
      </w:r>
      <w:r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II</w:t>
      </w:r>
      <w:r w:rsidRPr="0047253E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 xml:space="preserve">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 xml:space="preserve"> </w:t>
      </w:r>
      <w:r w:rsidRPr="0047253E">
        <w:rPr>
          <w:rFonts w:ascii="Times New Roman" w:eastAsia="Times New Roman" w:hAnsi="Times New Roman"/>
          <w:sz w:val="28"/>
          <w:szCs w:val="28"/>
          <w:lang w:val="en-US" w:eastAsia="ru-RU"/>
        </w:rPr>
        <w:t>=0,743/21=0,0354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мПа</w:t>
      </w:r>
      <w:r w:rsidRPr="0047253E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 xml:space="preserve">-1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 xml:space="preserve"> </w:t>
      </w:r>
      <w:r w:rsidRPr="004725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;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</w:p>
    <w:p w:rsidR="008A604C" w:rsidRPr="00B94418" w:rsidRDefault="008A604C" w:rsidP="008A604C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Песок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малосжимаемый.</w:t>
      </w:r>
    </w:p>
    <w:p w:rsidR="00B94418" w:rsidRPr="00B94418" w:rsidRDefault="008A604C" w:rsidP="008A604C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Расчетное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сопротивление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о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нормируется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песков</w:t>
      </w:r>
    </w:p>
    <w:p w:rsidR="008D65F7" w:rsidRDefault="008D65F7">
      <w:pP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br w:type="page"/>
      </w:r>
    </w:p>
    <w:p w:rsidR="00B94418" w:rsidRPr="00B94418" w:rsidRDefault="008A604C" w:rsidP="008A604C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lastRenderedPageBreak/>
        <w:t>2.2.Общая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оценка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площадки</w:t>
      </w:r>
    </w:p>
    <w:p w:rsidR="008A604C" w:rsidRPr="008A604C" w:rsidRDefault="008A604C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Судя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горизонталей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геологическому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профилю,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спокойный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рельеф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(i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5,7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snapToGrid w:val="0"/>
          <w:sz w:val="28"/>
          <w:szCs w:val="28"/>
          <w:vertAlign w:val="sub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подземные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коммуникации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выработки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отсутствуют,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подземные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воды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глубине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2,2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уровня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планировки,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слоистые,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выдержанным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залеганием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пластов.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Второй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пылеватый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малосжимаем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3F49D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object w:dxaOrig="859" w:dyaOrig="360">
          <v:shape id="_x0000_i1035" type="#_x0000_t75" style="width:48.75pt;height:21pt" o:ole="">
            <v:imagedata r:id="rId33" o:title=""/>
          </v:shape>
          <o:OLEObject Type="Embed" ProgID="Equation.3" ShapeID="_x0000_i1035" DrawAspect="Content" ObjectID="_1616857325" r:id="rId34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мПа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достаточно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прочный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8A604C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object w:dxaOrig="940" w:dyaOrig="360">
          <v:shape id="_x0000_i1036" type="#_x0000_t75" style="width:47.25pt;height:18.75pt" o:ole="">
            <v:imagedata r:id="rId35" o:title=""/>
          </v:shape>
          <o:OLEObject Type="Embed" ProgID="Equation.3" ShapeID="_x0000_i1036" DrawAspect="Content" ObjectID="_1616857326" r:id="rId36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кПа)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служить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естественным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основанием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здания.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Третий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пылеватый,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малосжимаем,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быть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рекомендован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естественного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основания.</w:t>
      </w:r>
    </w:p>
    <w:p w:rsidR="003F49D3" w:rsidRPr="003F49D3" w:rsidRDefault="003F49D3" w:rsidP="003F49D3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Глубина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заложения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конструктивным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требованиям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По конструктивным требованиям глубина заложения ленточных фундаментов определяется по формуле: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object w:dxaOrig="1540" w:dyaOrig="360">
          <v:shape id="_x0000_i1037" type="#_x0000_t75" style="width:86.25pt;height:21pt" o:ole="">
            <v:imagedata r:id="rId37" o:title=""/>
          </v:shape>
          <o:OLEObject Type="Embed" ProgID="Equation.3" ShapeID="_x0000_i1037" DrawAspect="Content" ObjectID="_1616857327" r:id="rId38"/>
        </w:objec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 w:rsidR="00643752" w:rsidRPr="00643752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pict>
          <v:shape id="_x0000_i1038" type="#_x0000_t75" style="width:21.75pt;height:21pt">
            <v:imagedata r:id="rId39" o:title=""/>
          </v:shape>
        </w:pi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- глубина подвала – расстояние от уровня планировки до пола подвала, м (для сооружений с подвалом шириной </w:t>
      </w:r>
      <w:r w:rsidR="00643752" w:rsidRPr="00643752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pict>
          <v:shape id="_x0000_i1039" type="#_x0000_t75" style="width:36pt;height:14.25pt">
            <v:imagedata r:id="rId40" o:title=""/>
          </v:shape>
        </w:pi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м и глубиной свыше 2м принимается 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40" type="#_x0000_t75" style="width:19.5pt;height:24.75pt" o:ole="">
            <v:imagedata r:id="rId41" o:title=""/>
          </v:shape>
          <o:OLEObject Type="Embed" ProgID="Equation.3" ShapeID="_x0000_i1040" DrawAspect="Content" ObjectID="_1616857328" r:id="rId42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=2м, при ширине подвала </w:t>
      </w:r>
      <w:r w:rsidRPr="003F49D3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740" w:dyaOrig="279">
          <v:shape id="_x0000_i1041" type="#_x0000_t75" style="width:36.75pt;height:14.25pt" o:ole="">
            <v:imagedata r:id="rId43" o:title=""/>
          </v:shape>
          <o:OLEObject Type="Embed" ProgID="Equation.3" ShapeID="_x0000_i1041" DrawAspect="Content" ObjectID="_1616857329" r:id="rId44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м -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42" type="#_x0000_t75" style="width:14.25pt;height:18.75pt" o:ole="">
            <v:imagedata r:id="rId45" o:title=""/>
          </v:shape>
          <o:OLEObject Type="Embed" ProgID="Equation.3" ShapeID="_x0000_i1042" DrawAspect="Content" ObjectID="_1616857330" r:id="rId46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=0);</w:t>
      </w:r>
    </w:p>
    <w:p w:rsidR="003F49D3" w:rsidRPr="003F49D3" w:rsidRDefault="003F49D3" w:rsidP="003F49D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00" w:dyaOrig="279">
          <v:shape id="_x0000_i1043" type="#_x0000_t75" style="width:11.25pt;height:14.25pt" o:ole="">
            <v:imagedata r:id="rId47" o:title=""/>
          </v:shape>
          <o:OLEObject Type="Embed" ProgID="Equation.3" ShapeID="_x0000_i1043" DrawAspect="Content" ObjectID="_1616857331" r:id="rId48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- высота фундаментной плиты (</w:t>
      </w:r>
      <w:r w:rsidRPr="003F49D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1280" w:dyaOrig="320">
          <v:shape id="_x0000_i1044" type="#_x0000_t75" style="width:63.75pt;height:16.5pt" o:ole="">
            <v:imagedata r:id="rId49" o:title=""/>
          </v:shape>
          <o:OLEObject Type="Embed" ProgID="Equation.3" ShapeID="_x0000_i1044" DrawAspect="Content" ObjectID="_1616857332" r:id="rId50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м).</w:t>
      </w:r>
    </w:p>
    <w:p w:rsidR="003F49D3" w:rsidRPr="003F49D3" w:rsidRDefault="003F49D3" w:rsidP="003F49D3">
      <w:pPr>
        <w:spacing w:after="0" w:line="360" w:lineRule="auto"/>
        <w:ind w:left="284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0,1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– толщина пола (м).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подвала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45" type="#_x0000_t75" style="width:19.5pt;height:24.75pt" o:ole="">
            <v:imagedata r:id="rId41" o:title=""/>
          </v:shape>
          <o:OLEObject Type="Embed" ProgID="Equation.3" ShapeID="_x0000_i1045" DrawAspect="Content" ObjectID="_1616857333" r:id="rId51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,0 м"/>
        </w:smartTagPr>
        <w:r w:rsidRPr="003F49D3">
          <w:rPr>
            <w:rFonts w:ascii="Times New Roman" w:eastAsia="Times New Roman" w:hAnsi="Times New Roman"/>
            <w:sz w:val="28"/>
            <w:szCs w:val="28"/>
            <w:lang w:eastAsia="ru-RU"/>
          </w:rPr>
          <w:t>1,0 м</w:t>
        </w:r>
      </w:smartTag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конструктивно высоту фундаментной плиты </w:t>
      </w:r>
      <w:r w:rsidRPr="003F49D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40" w:dyaOrig="320">
          <v:shape id="_x0000_i1046" type="#_x0000_t75" style="width:36.75pt;height:16.5pt" o:ole="">
            <v:imagedata r:id="rId52" o:title=""/>
          </v:shape>
          <o:OLEObject Type="Embed" ProgID="Equation.3" ShapeID="_x0000_i1046" DrawAspect="Content" ObjectID="_1616857334" r:id="rId53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конструктивным требованиям глубина заложения:  </w:t>
      </w:r>
    </w:p>
    <w:p w:rsidR="003F49D3" w:rsidRDefault="00643752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43752"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pict>
          <v:shape id="_x0000_i1047" type="#_x0000_t75" style="width:195pt;height:20.25pt">
            <v:imagedata r:id="rId54" o:title=""/>
          </v:shape>
        </w:pict>
      </w:r>
      <w:r w:rsidR="003F49D3"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м. </w:t>
      </w:r>
    </w:p>
    <w:p w:rsidR="00554B6A" w:rsidRPr="00554B6A" w:rsidRDefault="00554B6A" w:rsidP="00554B6A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Глубина заложения подошвы фундамента от планировочной поверхности площадки с учетом глубины подвала (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),  толщины пола подвала (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рр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высоты </w:t>
      </w:r>
      <w:r w:rsidRPr="006A70C9">
        <w:rPr>
          <w:rFonts w:ascii="Times New Roman" w:eastAsia="Times New Roman" w:hAnsi="Times New Roman"/>
          <w:sz w:val="28"/>
          <w:szCs w:val="28"/>
          <w:lang w:eastAsia="ru-RU"/>
        </w:rPr>
        <w:t>столбчатого фундамента (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) определяется как  </w:t>
      </w:r>
    </w:p>
    <w:p w:rsidR="00554B6A" w:rsidRPr="00554B6A" w:rsidRDefault="00554B6A" w:rsidP="00554B6A">
      <w:pPr>
        <w:spacing w:after="0" w:line="360" w:lineRule="auto"/>
        <w:ind w:left="212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рр 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(м)</w:t>
      </w:r>
    </w:p>
    <w:p w:rsidR="00554B6A" w:rsidRPr="00554B6A" w:rsidRDefault="00554B6A" w:rsidP="00554B6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Высота фундамента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определяется глубиной стакана (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равной (1…1,5)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к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,толщиной днища стакана, определяемой из условия продавливания  и принимаемой не менее 200мм и фундаментной плиты, состоящей из одной, двух или трех  ступеней  высотой не более </w:t>
      </w:r>
      <w:smartTag w:uri="urn:schemas-microsoft-com:office:smarttags" w:element="metricconverter">
        <w:smartTagPr>
          <w:attr w:name="ProductID" w:val="0,5 метра"/>
        </w:smartTagPr>
        <w:r w:rsidRPr="00554B6A">
          <w:rPr>
            <w:rFonts w:ascii="Times New Roman" w:eastAsia="Times New Roman" w:hAnsi="Times New Roman"/>
            <w:sz w:val="28"/>
            <w:szCs w:val="28"/>
            <w:lang w:eastAsia="ru-RU"/>
          </w:rPr>
          <w:t>0,5 метра</w:t>
        </w:r>
      </w:smartTag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54B6A" w:rsidRPr="00554B6A" w:rsidRDefault="00554B6A" w:rsidP="00554B6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При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к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= 400мм принимаем 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= 0,6м, толщина подстаканника 0,3м, фундаментную плиту из двух ступеней по 0,5м каждая.    </w:t>
      </w:r>
    </w:p>
    <w:p w:rsidR="00554B6A" w:rsidRPr="00554B6A" w:rsidRDefault="00554B6A" w:rsidP="00554B6A">
      <w:pPr>
        <w:spacing w:after="0" w:line="36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= 0,6 +0,3 +1,0 = 1,9м </w:t>
      </w:r>
    </w:p>
    <w:p w:rsidR="00554B6A" w:rsidRPr="00554B6A" w:rsidRDefault="00554B6A" w:rsidP="00554B6A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Следовательно, глубина заложения подошвы фундамента</w:t>
      </w:r>
    </w:p>
    <w:p w:rsidR="00554B6A" w:rsidRPr="00554B6A" w:rsidRDefault="00554B6A" w:rsidP="00554B6A">
      <w:pPr>
        <w:spacing w:after="0" w:line="36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рр 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= 1,0 + 0,15 + 1,9 = 3,05м.</w:t>
      </w:r>
    </w:p>
    <w:p w:rsidR="00554B6A" w:rsidRPr="001C2EB7" w:rsidRDefault="001C2EB7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C2EB7">
        <w:rPr>
          <w:rFonts w:ascii="Times New Roman" w:eastAsia="Times New Roman" w:hAnsi="Times New Roman"/>
          <w:sz w:val="28"/>
          <w:szCs w:val="28"/>
          <w:lang w:eastAsia="ru-RU"/>
        </w:rPr>
        <w:t>Фундаменты здания должн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 закладываться на одном уровне, поэтому принимаем для фундаментов мелкого заложения глубину</w:t>
      </w:r>
      <w:r w:rsidRPr="001C2E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конструктивным требованиям </w:t>
      </w:r>
      <w:r w:rsidRPr="001C2EB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d</w:t>
      </w:r>
      <w:r w:rsidRPr="001C2EB7">
        <w:rPr>
          <w:rFonts w:ascii="Times New Roman" w:eastAsia="Times New Roman" w:hAnsi="Times New Roman"/>
          <w:b/>
          <w:sz w:val="28"/>
          <w:szCs w:val="28"/>
          <w:lang w:eastAsia="ru-RU"/>
        </w:rPr>
        <w:t>=3,05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м.</w:t>
      </w:r>
    </w:p>
    <w:p w:rsidR="003F49D3" w:rsidRPr="003F49D3" w:rsidRDefault="003F49D3" w:rsidP="00B40451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b/>
          <w:sz w:val="28"/>
          <w:szCs w:val="28"/>
          <w:lang w:eastAsia="ru-RU"/>
        </w:rPr>
        <w:t>3.2. Глубина заложения по условиям промерзания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По условиям промерзания глубина заложения фундамента назначается  с учетом района строительства, теплового режима здания и гидрогеологических условий строительной площадки, для чего определяется: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а) нормативная глубина сезонного промерзания грунта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1359" w:dyaOrig="420">
          <v:shape id="_x0000_i1048" type="#_x0000_t75" style="width:96.75pt;height:27pt" o:ole="">
            <v:imagedata r:id="rId55" o:title=""/>
          </v:shape>
          <o:OLEObject Type="Embed" ProgID="Equation.3" ShapeID="_x0000_i1048" DrawAspect="Content" ObjectID="_1616857335" r:id="rId56"/>
        </w:objec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B40451"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(3.2)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где  </w:t>
      </w:r>
      <w:r w:rsidRPr="003F49D3"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object w:dxaOrig="279" w:dyaOrig="360">
          <v:shape id="_x0000_i1049" type="#_x0000_t75" style="width:13.5pt;height:19.5pt" o:ole="">
            <v:imagedata r:id="rId57" o:title=""/>
          </v:shape>
          <o:OLEObject Type="Embed" ProgID="Equation.3" ShapeID="_x0000_i1049" DrawAspect="Content" ObjectID="_1616857336" r:id="rId58"/>
        </w:objec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- величина принимаемая равной: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суглинков и глин – 0,23м;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Значение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50" type="#_x0000_t75" style="width:14.25pt;height:18.75pt" o:ole="">
            <v:imagedata r:id="rId57" o:title=""/>
          </v:shape>
          <o:OLEObject Type="Embed" ProgID="Equation.3" ShapeID="_x0000_i1050" DrawAspect="Content" ObjectID="_1616857337" r:id="rId59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грунтов неоднородного сложения определяется как средневзвешенное в пределах глубины промерзания. 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60" w:dyaOrig="360">
          <v:shape id="_x0000_i1051" type="#_x0000_t75" style="width:26.25pt;height:26.25pt" o:ole="">
            <v:imagedata r:id="rId60" o:title=""/>
          </v:shape>
          <o:OLEObject Type="Embed" ProgID="Equation.3" ShapeID="_x0000_i1051" DrawAspect="Content" ObjectID="_1616857338" r:id="rId61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- безразмерный коэффициент, численно равный сумме    абсолютных значений среднемесячных отрицательных температур за зиму в данном районе</w:t>
      </w:r>
      <w:r w:rsidR="00AC6B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D1E4B" w:rsidRPr="003F49D3" w:rsidRDefault="00ED1E4B" w:rsidP="00ED1E4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Нормативная глубина сезонного промерзания грунта из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суглинка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районе г.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Саратов с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оставляет:</w:t>
      </w:r>
    </w:p>
    <w:p w:rsidR="00ED1E4B" w:rsidRPr="003F49D3" w:rsidRDefault="00AC6BF3" w:rsidP="00ED1E4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F49D3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3220" w:dyaOrig="420">
          <v:shape id="_x0000_i1052" type="#_x0000_t75" style="width:186pt;height:24pt" o:ole="">
            <v:imagedata r:id="rId62" o:title=""/>
          </v:shape>
          <o:OLEObject Type="Embed" ProgID="Equation.3" ShapeID="_x0000_i1052" DrawAspect="Content" ObjectID="_1616857339" r:id="rId63"/>
        </w:object>
      </w:r>
      <w:r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t xml:space="preserve"> </w:t>
      </w:r>
      <w:r w:rsidR="00ED1E4B" w:rsidRPr="003F49D3">
        <w:rPr>
          <w:rFonts w:ascii="Times New Roman" w:eastAsia="Times New Roman" w:hAnsi="Times New Roman"/>
          <w:sz w:val="32"/>
          <w:szCs w:val="32"/>
          <w:lang w:eastAsia="ru-RU"/>
        </w:rPr>
        <w:t>м,</w:t>
      </w:r>
    </w:p>
    <w:p w:rsidR="00ED1E4B" w:rsidRPr="003F49D3" w:rsidRDefault="00ED1E4B" w:rsidP="00ED1E4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="00AC6BF3" w:rsidRPr="003F49D3"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object w:dxaOrig="3660" w:dyaOrig="360">
          <v:shape id="_x0000_i1053" type="#_x0000_t75" style="width:213pt;height:21pt" o:ole="">
            <v:imagedata r:id="rId64" o:title=""/>
          </v:shape>
          <o:OLEObject Type="Embed" ProgID="Equation.3" ShapeID="_x0000_i1053" DrawAspect="Content" ObjectID="_1616857340" r:id="rId65"/>
        </w:objec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б) расчетная глубина сезонного промерзания</w:t>
      </w:r>
      <w:r w:rsidR="00AC6B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9D3" w:rsidRPr="003F49D3" w:rsidRDefault="00643752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752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pict>
          <v:shape id="_x0000_i1054" type="#_x0000_t75" style="width:79.5pt;height:24.75pt">
            <v:imagedata r:id="rId66" o:title=""/>
          </v:shape>
        </w:pic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="00643752" w:rsidRPr="00643752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pict>
          <v:shape id="_x0000_i1055" type="#_x0000_t75" style="width:20.25pt;height:27.75pt">
            <v:imagedata r:id="rId67" o:title=""/>
          </v:shape>
        </w:pi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- коэффициент, учитывающий влияние теплового режима здания, принимаемый для наружных фундаментов отапливаемых зданий </w:t>
      </w:r>
      <w:r w:rsidR="00ED1E4B">
        <w:rPr>
          <w:rFonts w:ascii="Times New Roman" w:eastAsia="Times New Roman" w:hAnsi="Times New Roman"/>
          <w:sz w:val="28"/>
          <w:szCs w:val="28"/>
          <w:lang w:eastAsia="ru-RU"/>
        </w:rPr>
        <w:t>с подвалом при расчетной среднесуточной температуре воздуха в помещении, примыкающем к наружным фундаментам 15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°</m:t>
        </m:r>
      </m:oMath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D1E4B">
        <w:rPr>
          <w:rFonts w:ascii="Times New Roman" w:eastAsia="Times New Roman" w:hAnsi="Times New Roman"/>
          <w:sz w:val="28"/>
          <w:szCs w:val="28"/>
          <w:lang w:eastAsia="ru-RU"/>
        </w:rPr>
        <w:t>0,5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AC6BF3" w:rsidRPr="003F49D3" w:rsidRDefault="00EE7DBB" w:rsidP="00AC6BF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2960" w:dyaOrig="380">
          <v:shape id="_x0000_i1056" type="#_x0000_t75" style="width:177pt;height:21.75pt" o:ole="">
            <v:imagedata r:id="rId68" o:title=""/>
          </v:shape>
          <o:OLEObject Type="Embed" ProgID="Equation.3" ShapeID="_x0000_i1056" DrawAspect="Content" ObjectID="_1616857341" r:id="rId69"/>
        </w:object>
      </w:r>
      <w:r w:rsidR="00AC6BF3"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м,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в) влияние вида грунта под подошвой фундамента и глубины расположения уровня подземных вод на глубину заложения фундамента принимаются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3,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</w:p>
    <w:p w:rsidR="00EE7DBB" w:rsidRPr="003F49D3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расположения уровня подземных вод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900" w:dyaOrig="360">
          <v:shape id="_x0000_i1057" type="#_x0000_t75" style="width:45pt;height:18.75pt" o:ole="">
            <v:imagedata r:id="rId70" o:title=""/>
          </v:shape>
          <o:OLEObject Type="Embed" ProgID="Equation.3" ShapeID="_x0000_i1057" DrawAspect="Content" ObjectID="_1616857342" r:id="rId71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EE7DBB" w:rsidRPr="003F49D3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F49D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3F49D3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ƒ</w:t>
      </w:r>
      <w:r w:rsidRPr="003F49D3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+ 2 = 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72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+ 2 = 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72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м;</w:t>
      </w:r>
    </w:p>
    <w:p w:rsidR="00EE7DBB" w:rsidRPr="003F49D3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F49D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3F49D3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w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1C2EB7" w:rsidRPr="001C2EB7">
        <w:rPr>
          <w:rFonts w:ascii="Times New Roman" w:eastAsia="Times New Roman" w:hAnsi="Times New Roman"/>
          <w:sz w:val="32"/>
          <w:szCs w:val="32"/>
          <w:lang w:eastAsia="ru-RU"/>
        </w:rPr>
        <w:t>&lt;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3F49D3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ƒ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+ 2м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1C2EB7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position w:val="-14"/>
          <w:sz w:val="28"/>
          <w:szCs w:val="28"/>
          <w:lang w:eastAsia="ru-RU"/>
        </w:rPr>
      </w:pPr>
      <w:r w:rsidRPr="006A70C9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[прил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 xml:space="preserve"> 2, табл 3,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глубина заложения фундамента </w:t>
      </w:r>
      <w:r w:rsidRPr="003F49D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менее</w:t>
      </w:r>
      <w:r w:rsidR="00643752" w:rsidRPr="00643752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pict>
          <v:shape id="_x0000_i1058" type="#_x0000_t75" style="width:21pt;height:23.25pt">
            <v:imagedata r:id="rId72" o:title=""/>
          </v:shape>
        </w:pict>
      </w:r>
      <w:r w:rsidR="001C2EB7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>.</w:t>
      </w:r>
    </w:p>
    <w:p w:rsidR="00EE7DBB" w:rsidRPr="003F49D3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Принимаем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 xml:space="preserve"> наибольшее из вышеперечисленных значений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D3B" w:rsidRPr="003F49D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80" w:dyaOrig="320">
          <v:shape id="_x0000_i1059" type="#_x0000_t75" style="width:49.5pt;height:18.75pt" o:ole="">
            <v:imagedata r:id="rId73" o:title=""/>
          </v:shape>
          <o:OLEObject Type="Embed" ProgID="Equation.3" ShapeID="_x0000_i1059" DrawAspect="Content" ObjectID="_1616857343" r:id="rId74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м по конструктивным требованиям</w:t>
      </w:r>
      <w:r w:rsidR="00082D3B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столбчатого фундамента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7056" w:rsidRPr="00F376C7" w:rsidRDefault="00E07056" w:rsidP="00F376C7">
      <w:pPr>
        <w:spacing w:before="24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376C7">
        <w:rPr>
          <w:rFonts w:ascii="Times New Roman" w:hAnsi="Times New Roman"/>
          <w:b/>
          <w:sz w:val="28"/>
          <w:szCs w:val="28"/>
        </w:rPr>
        <w:t>4. Выбор вариантов конструкций фундаментов</w:t>
      </w:r>
    </w:p>
    <w:p w:rsidR="00CF1EDF" w:rsidRPr="00CF1EDF" w:rsidRDefault="00CF1EDF" w:rsidP="00F376C7">
      <w:pPr>
        <w:spacing w:before="240"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Для сравнения задаемся вариантами ленточных фундаментов мелкого заложения со сборной или монолитной железобетонной плитой, столбчатых монолитных абсолютно жёстких и жёстких с гибкой плитой и вариантами свайных фундаментов с монолитным ростверком при однорядном и двухрядном размещении сваи. Во всех вариантах фундаментов принимаем бетонные стеновые блоки подвала марки  ФБС 24.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.6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10,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6A70C9" w:rsidRPr="00CF1EDF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</w:t>
      </w:r>
    </w:p>
    <w:p w:rsidR="008D65F7" w:rsidRDefault="008D65F7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3E4DA6" w:rsidRPr="00CF1EDF" w:rsidRDefault="00CF1EDF" w:rsidP="00F376C7">
      <w:pPr>
        <w:spacing w:before="24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5. Расчет ленточных фундаментов мелкого заложения</w:t>
      </w:r>
    </w:p>
    <w:p w:rsidR="008D65F7" w:rsidRDefault="00CF1EDF" w:rsidP="008D65F7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</w:t>
      </w:r>
      <w:r w:rsidR="008D65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F1EDF" w:rsidRPr="00CF1EDF" w:rsidRDefault="00CF1EDF" w:rsidP="008D65F7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1. Рассчитать и принять размеры подошвы фундамента, показать его расчётную схему, совмещенную с инженерно-геологическим разрезом.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ab/>
        <w:t>Спроектировать ленточные фундаменты, изобразить расчётно-монтажные схемы.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3. Определить конечную осадку фундамента методом послойного суммирования.  </w:t>
      </w:r>
    </w:p>
    <w:p w:rsidR="00CF1EDF" w:rsidRDefault="00CF1EDF" w:rsidP="00CF1EDF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5.1. Определение размеров подошвы фундамента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Ориентировочно требуемая ширина подошвы ленточного фундамента определяется по формуле</w:t>
      </w:r>
    </w:p>
    <w:p w:rsidR="00CF1EDF" w:rsidRPr="00CF1EDF" w:rsidRDefault="00643752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752">
        <w:rPr>
          <w:rFonts w:ascii="Times New Roman" w:eastAsia="Times New Roman" w:hAnsi="Times New Roman"/>
          <w:position w:val="-30"/>
          <w:sz w:val="32"/>
          <w:szCs w:val="32"/>
          <w:lang w:eastAsia="ru-RU"/>
        </w:rPr>
        <w:pict>
          <v:shape id="_x0000_i1060" type="#_x0000_t75" style="width:84pt;height:40.5pt">
            <v:imagedata r:id="rId75" o:title=""/>
          </v:shape>
        </w:pict>
      </w:r>
      <w:r w:rsidR="00CF1EDF" w:rsidRPr="00CF1EDF">
        <w:rPr>
          <w:rFonts w:ascii="Times New Roman" w:eastAsia="Times New Roman" w:hAnsi="Times New Roman"/>
          <w:sz w:val="32"/>
          <w:szCs w:val="32"/>
          <w:lang w:eastAsia="ru-RU"/>
        </w:rPr>
        <w:t>,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Pr="00CF1ED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61" type="#_x0000_t75" style="width:21.75pt;height:21.75pt" o:ole="">
            <v:imagedata r:id="rId76" o:title=""/>
          </v:shape>
          <o:OLEObject Type="Embed" ProgID="Equation.3" ShapeID="_x0000_i1061" DrawAspect="Content" ObjectID="_1616857344" r:id="rId77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- нормативная нагрузка на </w:t>
      </w:r>
      <w:smartTag w:uri="urn:schemas-microsoft-com:office:smarttags" w:element="metricconverter">
        <w:smartTagPr>
          <w:attr w:name="ProductID" w:val="1 м"/>
        </w:smartTagPr>
        <w:r w:rsidRPr="00CF1EDF">
          <w:rPr>
            <w:rFonts w:ascii="Times New Roman" w:eastAsia="Times New Roman" w:hAnsi="Times New Roman"/>
            <w:sz w:val="28"/>
            <w:szCs w:val="28"/>
            <w:lang w:eastAsia="ru-RU"/>
          </w:rPr>
          <w:t>1 м</w:t>
        </w:r>
      </w:smartTag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.п. фундамента, кН/м;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20" w:dyaOrig="279">
          <v:shape id="_x0000_i1062" type="#_x0000_t75" style="width:13.5pt;height:15pt" o:ole="">
            <v:imagedata r:id="rId78" o:title=""/>
          </v:shape>
          <o:OLEObject Type="Embed" ProgID="Equation.3" ShapeID="_x0000_i1062" DrawAspect="Content" ObjectID="_1616857345" r:id="rId79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- глубина заложения подошвы фундамента, м;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20" w:dyaOrig="360">
          <v:shape id="_x0000_i1063" type="#_x0000_t75" style="width:33.75pt;height:27pt" o:ole="">
            <v:imagedata r:id="rId80" o:title=""/>
          </v:shape>
          <o:OLEObject Type="Embed" ProgID="Equation.3" ShapeID="_x0000_i1063" DrawAspect="Content" ObjectID="_1616857346" r:id="rId81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- средний удельный вес материала фундамента и грунта на его ступенях (</w:t>
      </w:r>
      <w:r w:rsidRPr="00CF1ED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40" w:dyaOrig="360">
          <v:shape id="_x0000_i1064" type="#_x0000_t75" style="width:42pt;height:18.75pt" o:ole="">
            <v:imagedata r:id="rId82" o:title=""/>
          </v:shape>
          <o:OLEObject Type="Embed" ProgID="Equation.3" ShapeID="_x0000_i1064" DrawAspect="Content" ObjectID="_1616857347" r:id="rId83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кН/м</w:t>
      </w:r>
      <w:r w:rsidRPr="00CF1ED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065" type="#_x0000_t75" style="width:20.25pt;height:24pt" o:ole="">
            <v:imagedata r:id="rId84" o:title=""/>
          </v:shape>
          <o:OLEObject Type="Embed" ProgID="Equation.3" ShapeID="_x0000_i1065" DrawAspect="Content" ObjectID="_1616857348" r:id="rId85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- расчетное сопротивление грунта под подошвой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служит для предварительного определения размеров фундамента,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кПа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F1EDF" w:rsidRDefault="00643752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550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215,75-20∙3,05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=3,55 м.</m:t>
          </m:r>
        </m:oMath>
      </m:oMathPara>
    </w:p>
    <w:p w:rsidR="001F5DB4" w:rsidRPr="001F5DB4" w:rsidRDefault="001F5DB4" w:rsidP="001F5DB4">
      <w:pPr>
        <w:spacing w:after="0" w:line="360" w:lineRule="auto"/>
        <w:ind w:firstLine="426"/>
        <w:jc w:val="both"/>
        <w:rPr>
          <w:rFonts w:ascii="Times New Roman" w:eastAsia="Times New Roman" w:hAnsi="Times New Roman"/>
          <w:position w:val="-12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t>Определяем расчетное сопротивление грунта при   ширине подошвы фундамента равной 2,91м по формуле</w:t>
      </w:r>
    </w:p>
    <w:p w:rsidR="001F5DB4" w:rsidRPr="001F5DB4" w:rsidRDefault="001F5DB4" w:rsidP="001F5DB4">
      <w:pPr>
        <w:spacing w:after="0" w:line="360" w:lineRule="auto"/>
        <w:ind w:firstLine="426"/>
        <w:jc w:val="both"/>
        <w:rPr>
          <w:rFonts w:ascii="Times New Roman" w:eastAsia="Times New Roman" w:hAnsi="Times New Roman"/>
          <w:position w:val="-12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500" w:dyaOrig="620">
          <v:shape id="_x0000_i1066" type="#_x0000_t75" style="width:370.5pt;height:33pt" o:ole="">
            <v:imagedata r:id="rId86" o:title=""/>
          </v:shape>
          <o:OLEObject Type="Embed" ProgID="Equation.3" ShapeID="_x0000_i1066" DrawAspect="Content" ObjectID="_1616857349" r:id="rId87"/>
        </w:object>
      </w:r>
    </w:p>
    <w:p w:rsidR="001F5DB4" w:rsidRPr="001F5DB4" w:rsidRDefault="001F5DB4" w:rsidP="001F5DB4">
      <w:pPr>
        <w:spacing w:after="0" w:line="360" w:lineRule="auto"/>
        <w:ind w:firstLine="426"/>
        <w:jc w:val="both"/>
        <w:rPr>
          <w:rFonts w:ascii="Times New Roman" w:eastAsia="Times New Roman" w:hAnsi="Times New Roman"/>
          <w:position w:val="-12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tab/>
        <w:t>В расчете приняты: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коэффициент надежности по грунту γ</w:t>
      </w:r>
      <w:r w:rsidRPr="001F5DB4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g</w: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= 1;</w:t>
      </w:r>
    </w:p>
    <w:p w:rsid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выше подошвы фундамента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vertAlign w:val="subscript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</m:t>
            </m:r>
            <m:r>
              <w:rPr>
                <w:rFonts w:ascii="Cambria Math" w:eastAsia="Times New Roman" w:hAnsi="Cambria Math"/>
                <w:sz w:val="28"/>
                <w:szCs w:val="28"/>
                <w:vertAlign w:val="superscript"/>
                <w:lang w:eastAsia="ru-RU"/>
              </w:rPr>
              <m:t>'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vertAlign w:val="subscript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=</m:t>
        </m:r>
        <m:f>
          <m:fPr>
            <m:type m:val="lin"/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(2,2∙18+0,55∙9,35)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3,05</m:t>
            </m:r>
          </m:den>
        </m:f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=14,67 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кН/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vertAlign w:val="superscript"/>
                <w:lang w:eastAsia="ru-RU"/>
              </w:rPr>
              <m:t>3</m:t>
            </m:r>
          </m:sup>
        </m:sSup>
      </m:oMath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 w:rsidR="00B575A7" w:rsidRPr="001F5DB4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360" w:dyaOrig="700">
          <v:shape id="_x0000_i1067" type="#_x0000_t75" style="width:210pt;height:44.25pt" o:ole="">
            <v:imagedata r:id="rId88" o:title=""/>
          </v:shape>
          <o:OLEObject Type="Embed" ProgID="Equation.3" ShapeID="_x0000_i1067" DrawAspect="Content" ObjectID="_1616857350" r:id="rId89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кН/м</w:t>
      </w:r>
      <w:r w:rsidRPr="001F5DB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1F5DB4" w:rsidP="00B575A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грунта ниже подошвы фундамента осредненное расчетное значение удельного веса </w:t>
      </w:r>
      <w:r w:rsidR="00B575A7" w:rsidRPr="00B575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=9,35 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кН/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vertAlign w:val="superscript"/>
                <w:lang w:eastAsia="ru-RU"/>
              </w:rPr>
              <m:t>3</m:t>
            </m:r>
          </m:sup>
        </m:sSup>
      </m:oMath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8D2F9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3860" w:dyaOrig="720">
          <v:shape id="_x0000_i1068" type="#_x0000_t75" style="width:201.75pt;height:37.5pt" o:ole="">
            <v:imagedata r:id="rId90" o:title=""/>
          </v:shape>
          <o:OLEObject Type="Embed" ProgID="Equation.3" ShapeID="_x0000_i1068" DrawAspect="Content" ObjectID="_1616857351" r:id="rId91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м,</w:t>
      </w:r>
    </w:p>
    <w:p w:rsidR="001F5DB4" w:rsidRDefault="00753E46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980" w:dyaOrig="360">
          <v:shape id="_x0000_i1069" type="#_x0000_t75" style="width:48.75pt;height:18.75pt" o:ole="">
            <v:imagedata r:id="rId92" o:title=""/>
          </v:shape>
          <o:OLEObject Type="Embed" ProgID="Equation.3" ShapeID="_x0000_i1069" DrawAspect="Content" ObjectID="_1616857352" r:id="rId93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-для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суглинка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6,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</w:p>
    <w:p w:rsidR="008D2F91" w:rsidRPr="001F5DB4" w:rsidRDefault="008D2F91" w:rsidP="008D2F91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2F9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9156" cy="3993924"/>
            <wp:effectExtent l="19050" t="0" r="0" b="0"/>
            <wp:docPr id="2809" name="Рисунок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35480" t="13260" r="37851" b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38" cy="399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B4" w:rsidRPr="001F5DB4" w:rsidRDefault="006A70C9" w:rsidP="006A70C9">
      <w:pPr>
        <w:spacing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 xml:space="preserve">Рисунок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3</w:t>
      </w: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- 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Схема расположения фундамента мелкого заложения в грунтовом массиве</w:t>
      </w:r>
    </w:p>
    <w:p w:rsidR="001F5DB4" w:rsidRPr="001F5DB4" w:rsidRDefault="00753E46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120" w:dyaOrig="360">
          <v:shape id="_x0000_i1070" type="#_x0000_t75" style="width:56.25pt;height:18.75pt" o:ole="">
            <v:imagedata r:id="rId95" o:title=""/>
          </v:shape>
          <o:OLEObject Type="Embed" ProgID="Equation.3" ShapeID="_x0000_i1070" DrawAspect="Content" ObjectID="_1616857353" r:id="rId96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песка мелкого и сооружения с жесткой конструктивной схемой при отношении длины сооружения к его высоте </w:t>
      </w:r>
      <w:r w:rsidRPr="00753E46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1660" w:dyaOrig="660">
          <v:shape id="_x0000_i1071" type="#_x0000_t75" style="width:83.25pt;height:33.75pt" o:ole="">
            <v:imagedata r:id="rId97" o:title=""/>
          </v:shape>
          <o:OLEObject Type="Embed" ProgID="Equation.3" ShapeID="_x0000_i1071" DrawAspect="Content" ObjectID="_1616857354" r:id="rId98"/>
        </w:objec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6,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540" w:dyaOrig="279">
          <v:shape id="_x0000_i1072" type="#_x0000_t75" style="width:27pt;height:14.25pt" o:ole="">
            <v:imagedata r:id="rId99" o:title=""/>
          </v:shape>
          <o:OLEObject Type="Embed" ProgID="Equation.3" ShapeID="_x0000_i1072" DrawAspect="Content" ObjectID="_1616857355" r:id="rId100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, так как прочностные характеристики грунта (</w:t>
      </w: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20" w:dyaOrig="260">
          <v:shape id="_x0000_i1073" type="#_x0000_t75" style="width:11.25pt;height:12.75pt" o:ole="">
            <v:imagedata r:id="rId101" o:title=""/>
          </v:shape>
          <o:OLEObject Type="Embed" ProgID="Equation.3" ShapeID="_x0000_i1073" DrawAspect="Content" ObjectID="_1616857356" r:id="rId102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1F5DB4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180" w:dyaOrig="220">
          <v:shape id="_x0000_i1074" type="#_x0000_t75" style="width:9pt;height:11.25pt" o:ole="">
            <v:imagedata r:id="rId103" o:title=""/>
          </v:shape>
          <o:OLEObject Type="Embed" ProgID="Equation.3" ShapeID="_x0000_i1074" DrawAspect="Content" ObjectID="_1616857357" r:id="rId104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) определены непосредственными испытаниями и заданы в исходных данных;</w:t>
      </w:r>
    </w:p>
    <w:p w:rsidR="001F5DB4" w:rsidRPr="001F5DB4" w:rsidRDefault="00753E46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300" w:dyaOrig="380">
          <v:shape id="_x0000_i1075" type="#_x0000_t75" style="width:164.25pt;height:18.75pt" o:ole="">
            <v:imagedata r:id="rId105" o:title=""/>
          </v:shape>
          <o:OLEObject Type="Embed" ProgID="Equation.3" ShapeID="_x0000_i1075" DrawAspect="Content" ObjectID="_1616857358" r:id="rId106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слоя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суглинка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40">
          <v:shape id="_x0000_i1076" type="#_x0000_t75" style="width:42pt;height:17.25pt" o:ole="">
            <v:imagedata r:id="rId107" o:title=""/>
          </v:shape>
          <o:OLEObject Type="Embed" ProgID="Equation.3" ShapeID="_x0000_i1076" DrawAspect="Content" ObjectID="_1616857359" r:id="rId108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7,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620" w:dyaOrig="340">
          <v:shape id="_x0000_i1077" type="#_x0000_t75" style="width:31.5pt;height:17.25pt" o:ole="">
            <v:imagedata r:id="rId109" o:title=""/>
          </v:shape>
          <o:OLEObject Type="Embed" ProgID="Equation.3" ShapeID="_x0000_i1077" DrawAspect="Content" ObjectID="_1616857360" r:id="rId110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, т.к </w:t>
      </w:r>
      <w:r w:rsidR="00753E46" w:rsidRPr="00753E46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639" w:dyaOrig="279">
          <v:shape id="_x0000_i1078" type="#_x0000_t75" style="width:31.5pt;height:14.25pt" o:ole="">
            <v:imagedata r:id="rId111" o:title=""/>
          </v:shape>
          <o:OLEObject Type="Embed" ProgID="Equation.3" ShapeID="_x0000_i1078" DrawAspect="Content" ObjectID="_1616857361" r:id="rId112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1F5DB4" w:rsidRPr="001F5DB4" w:rsidRDefault="00753E46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80" w:dyaOrig="340">
          <v:shape id="_x0000_i1079" type="#_x0000_t75" style="width:39pt;height:17.25pt" o:ole="">
            <v:imagedata r:id="rId113" o:title=""/>
          </v:shape>
          <o:OLEObject Type="Embed" ProgID="Equation.3" ShapeID="_x0000_i1079" DrawAspect="Content" ObjectID="_1616857362" r:id="rId114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слоя № 2 (см. грунтовые условия);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020" w:dyaOrig="360">
          <v:shape id="_x0000_i1080" type="#_x0000_t75" style="width:51pt;height:18.75pt" o:ole="">
            <v:imagedata r:id="rId115" o:title=""/>
          </v:shape>
          <o:OLEObject Type="Embed" ProgID="Equation.3" ShapeID="_x0000_i1080" DrawAspect="Content" ObjectID="_1616857363" r:id="rId116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по заданию.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 грунта </w:t>
      </w:r>
      <w:r w:rsidRPr="001F5DB4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R</w: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подошвой фундамента при </w:t>
      </w:r>
      <w:r w:rsidR="00753E46"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1260" w:dyaOrig="340">
          <v:shape id="_x0000_i1081" type="#_x0000_t75" style="width:63pt;height:17.25pt" o:ole="">
            <v:imagedata r:id="rId117" o:title=""/>
          </v:shape>
          <o:OLEObject Type="Embed" ProgID="Equation.3" ShapeID="_x0000_i1081" DrawAspect="Content" ObjectID="_1616857364" r:id="rId118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м:</w:t>
      </w:r>
    </w:p>
    <w:p w:rsidR="001F5DB4" w:rsidRPr="001F5DB4" w:rsidRDefault="008D2F9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9240" w:dyaOrig="1280">
          <v:shape id="_x0000_i1082" type="#_x0000_t75" style="width:462pt;height:63.75pt" o:ole="">
            <v:imagedata r:id="rId119" o:title=""/>
          </v:shape>
          <o:OLEObject Type="Embed" ProgID="Equation.3" ShapeID="_x0000_i1082" DrawAspect="Content" ObjectID="_1616857365" r:id="rId120"/>
        </w:object>
      </w:r>
    </w:p>
    <w:p w:rsidR="001F5DB4" w:rsidRPr="001F5DB4" w:rsidRDefault="008D2F9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4000" w:dyaOrig="700">
          <v:shape id="_x0000_i1083" type="#_x0000_t75" style="width:201pt;height:35.25pt" o:ole="">
            <v:imagedata r:id="rId121" o:title=""/>
          </v:shape>
          <o:OLEObject Type="Embed" ProgID="Equation.3" ShapeID="_x0000_i1083" DrawAspect="Content" ObjectID="_1616857366" r:id="rId122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1F5DB4" w:rsidRPr="001F5DB4" w:rsidRDefault="008D2F9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3260" w:dyaOrig="340">
          <v:shape id="_x0000_i1084" type="#_x0000_t75" style="width:162pt;height:17.25pt" o:ole="">
            <v:imagedata r:id="rId123" o:title=""/>
          </v:shape>
          <o:OLEObject Type="Embed" ProgID="Equation.3" ShapeID="_x0000_i1084" DrawAspect="Content" ObjectID="_1616857367" r:id="rId124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="008D2F91"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20" w:dyaOrig="320">
          <v:shape id="_x0000_i1085" type="#_x0000_t75" style="width:41.25pt;height:16.5pt" o:ole="">
            <v:imagedata r:id="rId125" o:title=""/>
          </v:shape>
          <o:OLEObject Type="Embed" ProgID="Equation.3" ShapeID="_x0000_i1085" DrawAspect="Content" ObjectID="_1616857368" r:id="rId126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7D1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9520" w:dyaOrig="620">
          <v:shape id="_x0000_i1086" type="#_x0000_t75" style="width:476.25pt;height:31.5pt" o:ole="">
            <v:imagedata r:id="rId127" o:title=""/>
          </v:shape>
          <o:OLEObject Type="Embed" ProgID="Equation.3" ShapeID="_x0000_i1086" DrawAspect="Content" ObjectID="_1616857369" r:id="rId128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7D1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2880" w:dyaOrig="660">
          <v:shape id="_x0000_i1087" type="#_x0000_t75" style="width:144.75pt;height:33.75pt" o:ole="">
            <v:imagedata r:id="rId129" o:title=""/>
          </v:shape>
          <o:OLEObject Type="Embed" ProgID="Equation.3" ShapeID="_x0000_i1087" DrawAspect="Content" ObjectID="_1616857370" r:id="rId130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340" w:dyaOrig="360">
          <v:shape id="_x0000_i1088" type="#_x0000_t75" style="width:166.5pt;height:18.75pt" o:ole="">
            <v:imagedata r:id="rId131" o:title=""/>
          </v:shape>
          <o:OLEObject Type="Embed" ProgID="Equation.3" ShapeID="_x0000_i1088" DrawAspect="Content" ObjectID="_1616857371" r:id="rId132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="00043FB1"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20">
          <v:shape id="_x0000_i1089" type="#_x0000_t75" style="width:42pt;height:16.5pt" o:ole="">
            <v:imagedata r:id="rId133" o:title=""/>
          </v:shape>
          <o:OLEObject Type="Embed" ProgID="Equation.3" ShapeID="_x0000_i1089" DrawAspect="Content" ObjectID="_1616857372" r:id="rId134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7D1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9139" w:dyaOrig="620">
          <v:shape id="_x0000_i1090" type="#_x0000_t75" style="width:456.75pt;height:31.5pt" o:ole="">
            <v:imagedata r:id="rId135" o:title=""/>
          </v:shape>
          <o:OLEObject Type="Embed" ProgID="Equation.3" ShapeID="_x0000_i1090" DrawAspect="Content" ObjectID="_1616857373" r:id="rId136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кПа;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7D1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2900" w:dyaOrig="660">
          <v:shape id="_x0000_i1091" type="#_x0000_t75" style="width:145.5pt;height:33.75pt" o:ole="">
            <v:imagedata r:id="rId137" o:title=""/>
          </v:shape>
          <o:OLEObject Type="Embed" ProgID="Equation.3" ShapeID="_x0000_i1091" DrawAspect="Content" ObjectID="_1616857374" r:id="rId138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340" w:dyaOrig="360">
          <v:shape id="_x0000_i1092" type="#_x0000_t75" style="width:166.5pt;height:18.75pt" o:ole="">
            <v:imagedata r:id="rId139" o:title=""/>
          </v:shape>
          <o:OLEObject Type="Embed" ProgID="Equation.3" ShapeID="_x0000_i1092" DrawAspect="Content" ObjectID="_1616857375" r:id="rId140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Вывод: условие выполняется.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3680" w:dyaOrig="620">
          <v:shape id="_x0000_i1093" type="#_x0000_t75" style="width:184.5pt;height:31.5pt" o:ole="">
            <v:imagedata r:id="rId141" o:title=""/>
          </v:shape>
          <o:OLEObject Type="Embed" ProgID="Equation.3" ShapeID="_x0000_i1093" DrawAspect="Content" ObjectID="_1616857376" r:id="rId142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</w:t>
      </w:r>
      <w:r w:rsidR="00043FB1"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20" w:dyaOrig="320">
          <v:shape id="_x0000_i1094" type="#_x0000_t75" style="width:36pt;height:16.5pt" o:ole="">
            <v:imagedata r:id="rId143" o:title=""/>
          </v:shape>
          <o:OLEObject Type="Embed" ProgID="Equation.3" ShapeID="_x0000_i1094" DrawAspect="Content" ObjectID="_1616857377" r:id="rId144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</w:p>
    <w:p w:rsidR="0038765E" w:rsidRDefault="0038765E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8765E" w:rsidRDefault="0038765E" w:rsidP="00CF1EDF">
      <w:pPr>
        <w:spacing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5.2.1. Сборный фундамент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Принимается  сборный фундамент, состоящий из фундаментной плиты ФЛ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32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.12 размером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2780" w:dyaOrig="380">
          <v:shape id="_x0000_i1095" type="#_x0000_t75" style="width:138.75pt;height:18.75pt" o:ole="">
            <v:imagedata r:id="rId145" o:title=""/>
          </v:shape>
          <o:OLEObject Type="Embed" ProgID="Equation.3" ShapeID="_x0000_i1095" DrawAspect="Content" ObjectID="_1616857378" r:id="rId146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1100" w:dyaOrig="380">
          <v:shape id="_x0000_i1096" type="#_x0000_t75" style="width:55.5pt;height:18.75pt" o:ole="">
            <v:imagedata r:id="rId147" o:title=""/>
          </v:shape>
          <o:OLEObject Type="Embed" ProgID="Equation.3" ShapeID="_x0000_i1096" DrawAspect="Content" ObjectID="_1616857379" r:id="rId148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кН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9,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четырех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рядов стеновых бетонных блоков ФБС 24.</w:t>
      </w:r>
      <w:r w:rsidR="008C054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.6 размером  </w:t>
      </w:r>
      <w:r w:rsidR="008C0544" w:rsidRPr="0038765E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560" w:dyaOrig="340">
          <v:shape id="_x0000_i1097" type="#_x0000_t75" style="width:129pt;height:17.25pt" o:ole="">
            <v:imagedata r:id="rId149" o:title=""/>
          </v:shape>
          <o:OLEObject Type="Embed" ProgID="Equation.3" ShapeID="_x0000_i1097" DrawAspect="Content" ObjectID="_1616857380" r:id="rId150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043FB1" w:rsidRPr="00043FB1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1100" w:dyaOrig="380">
          <v:shape id="_x0000_i1098" type="#_x0000_t75" style="width:55.5pt;height:18.75pt" o:ole="">
            <v:imagedata r:id="rId151" o:title=""/>
          </v:shape>
          <o:OLEObject Type="Embed" ProgID="Equation.3" ShapeID="_x0000_i1098" DrawAspect="Content" ObjectID="_1616857381" r:id="rId152"/>
        </w:object>
      </w:r>
      <w:r w:rsidR="00043FB1"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и одного ряда</w:t>
      </w:r>
      <w:r w:rsidR="00043FB1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 xml:space="preserve"> 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стеновых бетонных блоков ФБС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размером  </w:t>
      </w:r>
      <w:r w:rsidR="00043FB1" w:rsidRPr="00043FB1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540" w:dyaOrig="360">
          <v:shape id="_x0000_i1099" type="#_x0000_t75" style="width:127.5pt;height:18.75pt" o:ole="">
            <v:imagedata r:id="rId153" o:title=""/>
          </v:shape>
          <o:OLEObject Type="Embed" ProgID="Equation.3" ShapeID="_x0000_i1099" DrawAspect="Content" ObjectID="_1616857382" r:id="rId154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999" w:dyaOrig="380">
          <v:shape id="_x0000_i1100" type="#_x0000_t75" style="width:50.25pt;height:18.75pt" o:ole="">
            <v:imagedata r:id="rId155" o:title=""/>
          </v:shape>
          <o:OLEObject Type="Embed" ProgID="Equation.3" ShapeID="_x0000_i1100" DrawAspect="Content" ObjectID="_1616857383" r:id="rId156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10,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Расчетная схема сборного фундамента показана </w:t>
      </w:r>
      <w:r w:rsidRPr="006A70C9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рисунке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6A70C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 грунта </w:t>
      </w:r>
      <w:r w:rsidRPr="0038765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3876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под подошвой фундамента шириной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40" w:dyaOrig="380">
          <v:shape id="_x0000_i1101" type="#_x0000_t75" style="width:42pt;height:18.75pt" o:ole="">
            <v:imagedata r:id="rId157" o:title=""/>
          </v:shape>
          <o:OLEObject Type="Embed" ProgID="Equation.3" ShapeID="_x0000_i1101" DrawAspect="Content" ObjectID="_1616857384" r:id="rId158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м будет равно </w:t>
      </w:r>
      <w:r w:rsidR="00043FB1" w:rsidRPr="00341E72">
        <w:rPr>
          <w:position w:val="-24"/>
        </w:rPr>
        <w:object w:dxaOrig="9540" w:dyaOrig="620">
          <v:shape id="_x0000_i1102" type="#_x0000_t75" style="width:477pt;height:30.75pt" o:ole="">
            <v:imagedata r:id="rId159" o:title=""/>
          </v:shape>
          <o:OLEObject Type="Embed" ProgID="Equation.3" ShapeID="_x0000_i1102" DrawAspect="Content" ObjectID="_1616857385" r:id="rId160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 на 1м фундамента от собственного веса составляет </w:t>
      </w:r>
      <w:r w:rsidR="00043FB1" w:rsidRPr="0038765E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6120" w:dyaOrig="720">
          <v:shape id="_x0000_i1103" type="#_x0000_t75" style="width:306pt;height:36pt" o:ole="">
            <v:imagedata r:id="rId161" o:title=""/>
          </v:shape>
          <o:OLEObject Type="Embed" ProgID="Equation.3" ShapeID="_x0000_i1103" DrawAspect="Content" ObjectID="_1616857386" r:id="rId162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кН/м.</w:t>
      </w:r>
    </w:p>
    <w:p w:rsidR="00043FB1" w:rsidRPr="00043FB1" w:rsidRDefault="00043FB1" w:rsidP="0038765E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5899" cy="3823078"/>
            <wp:effectExtent l="19050" t="0" r="3101" b="0"/>
            <wp:docPr id="2898" name="Рисунок 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8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 l="37656" t="23757" r="32299"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36" cy="38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5E" w:rsidRPr="0038765E" w:rsidRDefault="006A70C9" w:rsidP="0038765E">
      <w:pPr>
        <w:spacing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4</w:t>
      </w: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- </w:t>
      </w:r>
      <w:r w:rsidR="0038765E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Расчетная схема сборного фундамента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на 1м фундамента от веса грунта, лежащего на фундаментной плите: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120" w:dyaOrig="400">
          <v:shape id="_x0000_i1104" type="#_x0000_t75" style="width:207.75pt;height:20.25pt" o:ole="">
            <v:imagedata r:id="rId164" o:title=""/>
          </v:shape>
          <o:OLEObject Type="Embed" ProgID="Equation.3" ShapeID="_x0000_i1104" DrawAspect="Content" ObjectID="_1616857387" r:id="rId165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="00043FB1" w:rsidRPr="0038765E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6039" w:dyaOrig="660">
          <v:shape id="_x0000_i1105" type="#_x0000_t75" style="width:302.25pt;height:33pt" o:ole="">
            <v:imagedata r:id="rId166" o:title=""/>
          </v:shape>
          <o:OLEObject Type="Embed" ProgID="Equation.3" ShapeID="_x0000_i1105" DrawAspect="Content" ObjectID="_1616857388" r:id="rId167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38765E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 составляет:</w:t>
      </w:r>
    </w:p>
    <w:p w:rsidR="0038765E" w:rsidRDefault="00043FB1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6060" w:dyaOrig="740">
          <v:shape id="_x0000_i1106" type="#_x0000_t75" style="width:303.75pt;height:36.75pt" o:ole="">
            <v:imagedata r:id="rId168" o:title=""/>
          </v:shape>
          <o:OLEObject Type="Embed" ProgID="Equation.3" ShapeID="_x0000_i1106" DrawAspect="Content" ObjectID="_1616857389" r:id="rId169"/>
        </w:object>
      </w:r>
      <w:r w:rsidR="0038765E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кПа.</w:t>
      </w:r>
    </w:p>
    <w:p w:rsidR="00594388" w:rsidRPr="0038765E" w:rsidRDefault="00594388" w:rsidP="00594388">
      <w:pPr>
        <w:spacing w:before="240" w:line="360" w:lineRule="auto"/>
        <w:ind w:firstLine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5.2.2. Сборно-монолитный фундамент</w:t>
      </w:r>
    </w:p>
    <w:p w:rsid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Принимается сборно-монолитный фундамент, состоящий из монолитной железобетонной фундаментной плиты шириной </w:t>
      </w:r>
      <w:r w:rsidR="00043FB1"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40" w:dyaOrig="380">
          <v:shape id="_x0000_i1107" type="#_x0000_t75" style="width:42pt;height:18.75pt" o:ole="">
            <v:imagedata r:id="rId170" o:title=""/>
          </v:shape>
          <o:OLEObject Type="Embed" ProgID="Equation.3" ShapeID="_x0000_i1107" DrawAspect="Content" ObjectID="_1616857390" r:id="rId171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высотой </w:t>
      </w:r>
      <w:r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59" w:dyaOrig="380">
          <v:shape id="_x0000_i1108" type="#_x0000_t75" style="width:43.5pt;height:18.75pt" o:ole="">
            <v:imagedata r:id="rId172" o:title=""/>
          </v:shape>
          <o:OLEObject Type="Embed" ProgID="Equation.3" ShapeID="_x0000_i1108" DrawAspect="Content" ObjectID="_1616857391" r:id="rId173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четырех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рядов стеновых бетонных блоков ФБС 24.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.6 размером  </w:t>
      </w:r>
      <w:r w:rsidR="00043FB1" w:rsidRPr="0038765E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560" w:dyaOrig="340">
          <v:shape id="_x0000_i1109" type="#_x0000_t75" style="width:129pt;height:17.25pt" o:ole="">
            <v:imagedata r:id="rId149" o:title=""/>
          </v:shape>
          <o:OLEObject Type="Embed" ProgID="Equation.3" ShapeID="_x0000_i1109" DrawAspect="Content" ObjectID="_1616857392" r:id="rId174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043FB1" w:rsidRPr="00043FB1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1100" w:dyaOrig="380">
          <v:shape id="_x0000_i1110" type="#_x0000_t75" style="width:55.5pt;height:18.75pt" o:ole="">
            <v:imagedata r:id="rId151" o:title=""/>
          </v:shape>
          <o:OLEObject Type="Embed" ProgID="Equation.3" ShapeID="_x0000_i1110" DrawAspect="Content" ObjectID="_1616857393" r:id="rId175"/>
        </w:object>
      </w:r>
      <w:r w:rsidR="00043FB1"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и одного ряда</w:t>
      </w:r>
      <w:r w:rsidR="00043FB1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 xml:space="preserve"> 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стеновых бетонных блоков ФБС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размером  </w:t>
      </w:r>
      <w:r w:rsidR="00043FB1" w:rsidRPr="00043FB1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540" w:dyaOrig="360">
          <v:shape id="_x0000_i1111" type="#_x0000_t75" style="width:127.5pt;height:18.75pt" o:ole="">
            <v:imagedata r:id="rId153" o:title=""/>
          </v:shape>
          <o:OLEObject Type="Embed" ProgID="Equation.3" ShapeID="_x0000_i1111" DrawAspect="Content" ObjectID="_1616857394" r:id="rId176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999" w:dyaOrig="380">
          <v:shape id="_x0000_i1112" type="#_x0000_t75" style="width:50.25pt;height:18.75pt" o:ole="">
            <v:imagedata r:id="rId155" o:title=""/>
          </v:shape>
          <o:OLEObject Type="Embed" ProgID="Equation.3" ShapeID="_x0000_i1112" DrawAspect="Content" ObjectID="_1616857395" r:id="rId177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10,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4388" w:rsidRPr="00594388" w:rsidRDefault="00043FB1" w:rsidP="00043FB1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6141" cy="4262076"/>
            <wp:effectExtent l="19050" t="0" r="5759" b="0"/>
            <wp:docPr id="2943" name="Рисунок 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l="31282" t="11050" r="27611"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41" cy="426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88" w:rsidRPr="00594388" w:rsidRDefault="006A70C9" w:rsidP="00594388">
      <w:pPr>
        <w:spacing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0C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5 - </w:t>
      </w:r>
      <w:r w:rsidR="00594388" w:rsidRPr="006A70C9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Расчетная схема сборно-монолитного фундамента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Нормативная нагрузка от собственного веса на 1м фундаментной плиты: </w:t>
      </w:r>
      <w:r w:rsidR="00043FB1" w:rsidRPr="00594388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3320" w:dyaOrig="740">
          <v:shape id="_x0000_i1113" type="#_x0000_t75" style="width:165.75pt;height:36.75pt" o:ole="">
            <v:imagedata r:id="rId179" o:title=""/>
          </v:shape>
          <o:OLEObject Type="Embed" ProgID="Equation.3" ShapeID="_x0000_i1113" DrawAspect="Content" ObjectID="_1616857396" r:id="rId180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="00043FB1"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5800" w:dyaOrig="380">
          <v:shape id="_x0000_i1114" type="#_x0000_t75" style="width:289.5pt;height:18.75pt" o:ole="">
            <v:imagedata r:id="rId181" o:title=""/>
          </v:shape>
          <o:OLEObject Type="Embed" ProgID="Equation.3" ShapeID="_x0000_i1114" DrawAspect="Content" ObjectID="_1616857397" r:id="rId182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594388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40" w:dyaOrig="380">
          <v:shape id="_x0000_i1115" type="#_x0000_t75" style="width:17.25pt;height:18.75pt" o:ole="">
            <v:imagedata r:id="rId183" o:title=""/>
          </v:shape>
          <o:OLEObject Type="Embed" ProgID="Equation.3" ShapeID="_x0000_i1115" DrawAspect="Content" ObjectID="_1616857398" r:id="rId184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- площадь поперечного сечения фундаментной плиты;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116" type="#_x0000_t75" style="width:16.5pt;height:18.75pt" o:ole="">
            <v:imagedata r:id="rId185" o:title=""/>
          </v:shape>
          <o:OLEObject Type="Embed" ProgID="Equation.3" ShapeID="_x0000_i1116" DrawAspect="Content" ObjectID="_1616857399" r:id="rId186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- расчетная длина подошвы ленточного фундамента, принята равной 1;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117" type="#_x0000_t75" style="width:14.25pt;height:18.75pt" o:ole="">
            <v:imagedata r:id="rId187" o:title=""/>
          </v:shape>
          <o:OLEObject Type="Embed" ProgID="Equation.3" ShapeID="_x0000_i1117" DrawAspect="Content" ObjectID="_1616857400" r:id="rId188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-нормативный удельный вес железобетона, </w:t>
      </w:r>
      <w:r w:rsidRPr="00594388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00" w:dyaOrig="360">
          <v:shape id="_x0000_i1118" type="#_x0000_t75" style="width:39pt;height:18.75pt" o:ole="">
            <v:imagedata r:id="rId189" o:title=""/>
          </v:shape>
          <o:OLEObject Type="Embed" ProgID="Equation.3" ShapeID="_x0000_i1118" DrawAspect="Content" ObjectID="_1616857401" r:id="rId190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кН/м</w:t>
      </w:r>
      <w:r w:rsidRPr="00594388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от собственного веса на 1м фундамента </w:t>
      </w:r>
      <w:r w:rsidR="00043FB1" w:rsidRPr="00594388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5220" w:dyaOrig="720">
          <v:shape id="_x0000_i1119" type="#_x0000_t75" style="width:261pt;height:36pt" o:ole="">
            <v:imagedata r:id="rId191" o:title=""/>
          </v:shape>
          <o:OLEObject Type="Embed" ProgID="Equation.3" ShapeID="_x0000_i1119" DrawAspect="Content" ObjectID="_1616857402" r:id="rId192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кН/м.</w:t>
      </w:r>
    </w:p>
    <w:p w:rsidR="00043FB1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от веса грунта на 1м фундаментной плиты </w:t>
      </w:r>
    </w:p>
    <w:p w:rsidR="00043FB1" w:rsidRDefault="00043FB1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820" w:dyaOrig="400">
          <v:shape id="_x0000_i1120" type="#_x0000_t75" style="width:192.75pt;height:20.25pt" o:ole="">
            <v:imagedata r:id="rId193" o:title=""/>
          </v:shape>
          <o:OLEObject Type="Embed" ProgID="Equation.3" ShapeID="_x0000_i1120" DrawAspect="Content" ObjectID="_1616857403" r:id="rId194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где:</w:t>
      </w:r>
      <w:r w:rsidR="00990FB3">
        <w:rPr>
          <w:rFonts w:ascii="Times New Roman" w:eastAsia="Times New Roman" w:hAnsi="Times New Roman"/>
          <w:sz w:val="28"/>
          <w:szCs w:val="28"/>
          <w:lang w:eastAsia="ru-RU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V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q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b</m:t>
                  </m:r>
                </m:sub>
              </m:sSub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-b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e>
          </m:d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f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(2,55+1,45)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3,0-0,4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+2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1,0∙0,3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e>
          </m:d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1,0=5,5 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м</m:t>
              </m:r>
            </m:e>
            <m:sup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</m:t>
          </m:r>
        </m:oMath>
      </m:oMathPara>
      <w:r w:rsidR="00990FB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</w:t>
      </w:r>
    </w:p>
    <w:p w:rsidR="00594388" w:rsidRDefault="00043FB1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FB3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5980" w:dyaOrig="740">
          <v:shape id="_x0000_i1121" type="#_x0000_t75" style="width:297.75pt;height:36.75pt" o:ole="">
            <v:imagedata r:id="rId195" o:title=""/>
          </v:shape>
          <o:OLEObject Type="Embed" ProgID="Equation.3" ShapeID="_x0000_i1121" DrawAspect="Content" ObjectID="_1616857404" r:id="rId196"/>
        </w:object>
      </w:r>
      <w:r w:rsidR="00594388" w:rsidRPr="00594388">
        <w:rPr>
          <w:rFonts w:ascii="Times New Roman" w:eastAsia="Times New Roman" w:hAnsi="Times New Roman"/>
          <w:sz w:val="28"/>
          <w:szCs w:val="28"/>
          <w:lang w:eastAsia="ru-RU"/>
        </w:rPr>
        <w:t>кПа,</w:t>
      </w:r>
    </w:p>
    <w:p w:rsidR="00990FB3" w:rsidRPr="00594388" w:rsidRDefault="00990FB3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при </w:t>
      </w:r>
      <w:r w:rsidRPr="00594388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40" w:dyaOrig="320">
          <v:shape id="_x0000_i1122" type="#_x0000_t75" style="width:36.75pt;height:16.5pt" o:ole="">
            <v:imagedata r:id="rId197" o:title=""/>
          </v:shape>
          <o:OLEObject Type="Embed" ProgID="Equation.3" ShapeID="_x0000_i1122" DrawAspect="Content" ObjectID="_1616857405" r:id="rId198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>
        <w:t xml:space="preserve"> </w:t>
      </w:r>
      <w:r w:rsidR="00043FB1" w:rsidRPr="00341E72">
        <w:rPr>
          <w:position w:val="-24"/>
        </w:rPr>
        <w:object w:dxaOrig="9040" w:dyaOrig="620">
          <v:shape id="_x0000_i1123" type="#_x0000_t75" style="width:452.25pt;height:30.75pt" o:ole="">
            <v:imagedata r:id="rId199" o:title=""/>
          </v:shape>
          <o:OLEObject Type="Embed" ProgID="Equation.3" ShapeID="_x0000_i1123" DrawAspect="Content" ObjectID="_1616857406" r:id="rId200"/>
        </w:object>
      </w:r>
    </w:p>
    <w:p w:rsidR="0038765E" w:rsidRDefault="00990FB3" w:rsidP="001A4A05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990FB3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5.3. Расчет осадки фундамента методом послойного суммирования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b/>
          <w:sz w:val="28"/>
          <w:szCs w:val="28"/>
          <w:lang w:eastAsia="ru-RU"/>
        </w:rPr>
        <w:t>Цель расчета:</w: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определить осадку фундамента </w:t>
      </w:r>
      <w:r w:rsidRPr="001A4A05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20" w:dyaOrig="279">
          <v:shape id="_x0000_i1124" type="#_x0000_t75" style="width:11.25pt;height:14.25pt" o:ole="">
            <v:imagedata r:id="rId201" o:title=""/>
          </v:shape>
          <o:OLEObject Type="Embed" ProgID="Equation.3" ShapeID="_x0000_i1124" DrawAspect="Content" ObjectID="_1616857407" r:id="rId202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 и сравнить ее с предельно допустимой </w:t>
      </w:r>
      <w:r w:rsidRPr="001A4A05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125" type="#_x0000_t75" style="width:15pt;height:18.75pt" o:ole="">
            <v:imagedata r:id="rId203" o:title=""/>
          </v:shape>
          <o:OLEObject Type="Embed" ProgID="Equation.3" ShapeID="_x0000_i1125" DrawAspect="Content" ObjectID="_1616857408" r:id="rId204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Осадку фундамента определяют методом послойного суммирования. 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1. Вертикальное напряжение от веса грунта на уровне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фундамента </w:t>
      </w:r>
      <w:r w:rsidR="00043FB1" w:rsidRPr="001A4A05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800" w:dyaOrig="380">
          <v:shape id="_x0000_i1126" type="#_x0000_t75" style="width:228.75pt;height:21.75pt" o:ole="">
            <v:imagedata r:id="rId205" o:title=""/>
          </v:shape>
          <o:OLEObject Type="Embed" ProgID="Equation.3" ShapeID="_x0000_i1126" DrawAspect="Content" ObjectID="_1616857409" r:id="rId206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2 слоя </w:t>
      </w:r>
      <w:r w:rsidR="00043FB1" w:rsidRPr="001A4A05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940" w:dyaOrig="380">
          <v:shape id="_x0000_i1127" type="#_x0000_t75" style="width:277.5pt;height:22.5pt" o:ole="">
            <v:imagedata r:id="rId207" o:title=""/>
          </v:shape>
          <o:OLEObject Type="Embed" ProgID="Equation.3" ShapeID="_x0000_i1127" DrawAspect="Content" ObjectID="_1616857410" r:id="rId208"/>
        </w:objec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кПа;</w:t>
      </w:r>
    </w:p>
    <w:p w:rsidR="000C0D08" w:rsidRPr="001A4A05" w:rsidRDefault="00043FB1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300" w:dyaOrig="700">
          <v:shape id="_x0000_i1128" type="#_x0000_t75" style="width:194.25pt;height:42pt" o:ole="">
            <v:imagedata r:id="rId209" o:title=""/>
          </v:shape>
          <o:OLEObject Type="Embed" ProgID="Equation.3" ShapeID="_x0000_i1128" DrawAspect="Content" ObjectID="_1616857411" r:id="rId210"/>
        </w:object>
      </w:r>
      <w:r w:rsidR="000C0D08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кН/м</w:t>
      </w:r>
      <w:r w:rsidR="000C0D08" w:rsidRPr="001F5DB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подошвы 3 слоя </w:t>
      </w:r>
      <w:r w:rsidR="00043FB1" w:rsidRPr="001A4A05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599" w:dyaOrig="400">
          <v:shape id="_x0000_i1129" type="#_x0000_t75" style="width:293.25pt;height:24.75pt" o:ole="">
            <v:imagedata r:id="rId211" o:title=""/>
          </v:shape>
          <o:OLEObject Type="Embed" ProgID="Equation.3" ShapeID="_x0000_i1129" DrawAspect="Content" ObjectID="_1616857412" r:id="rId212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кПа.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2. Принимаем толщину элементарного слоя </w:t>
      </w:r>
      <w:r w:rsidR="00043FB1" w:rsidRPr="00043FB1">
        <w:rPr>
          <w:rFonts w:ascii="Times New Roman" w:eastAsia="Times New Roman" w:hAnsi="Times New Roman"/>
          <w:position w:val="-14"/>
          <w:sz w:val="28"/>
          <w:szCs w:val="28"/>
          <w:vertAlign w:val="subscript"/>
          <w:lang w:eastAsia="ru-RU"/>
        </w:rPr>
        <w:object w:dxaOrig="2560" w:dyaOrig="380">
          <v:shape id="_x0000_i1130" type="#_x0000_t75" style="width:165pt;height:24pt" o:ole="">
            <v:imagedata r:id="rId213" o:title=""/>
          </v:shape>
          <o:OLEObject Type="Embed" ProgID="Equation.3" ShapeID="_x0000_i1130" DrawAspect="Content" ObjectID="_1616857413" r:id="rId214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3. Дополнительное давление под подошвой фундамента </w:t>
      </w:r>
    </w:p>
    <w:p w:rsidR="001A4A05" w:rsidRPr="001A4A05" w:rsidRDefault="00043FB1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320" w:dyaOrig="380">
          <v:shape id="_x0000_i1131" type="#_x0000_t75" style="width:265.5pt;height:23.25pt" o:ole="">
            <v:imagedata r:id="rId215" o:title=""/>
          </v:shape>
          <o:OLEObject Type="Embed" ProgID="Equation.3" ShapeID="_x0000_i1131" DrawAspect="Content" ObjectID="_1616857414" r:id="rId216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 осадки приведен в форме таблицы, где коэффициент </w:t>
      </w:r>
      <w:r w:rsidR="00043FB1" w:rsidRPr="00E76B5F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40" w:dyaOrig="220">
          <v:shape id="_x0000_i1132" type="#_x0000_t75" style="width:15pt;height:13.5pt" o:ole="">
            <v:imagedata r:id="rId217" o:title=""/>
          </v:shape>
          <o:OLEObject Type="Embed" ProgID="Equation.3" ShapeID="_x0000_i1132" DrawAspect="Content" ObjectID="_1616857415" r:id="rId218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по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2,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FB1" w:rsidRDefault="00043FB1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 как нижняя граница сжимаемой толщи  выходит за предел тощи грунта с известными характеристиками, в рамках курсового проект примем, что подстилающий слой имеет те же характеристики, что и третий слой – песок пылеватый</w:t>
      </w:r>
    </w:p>
    <w:p w:rsidR="00E76B5F" w:rsidRPr="00F376C7" w:rsidRDefault="00F376C7" w:rsidP="00F376C7">
      <w:pPr>
        <w:spacing w:before="240"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1 -</w:t>
      </w:r>
      <w:r w:rsidR="00E76B5F" w:rsidRPr="00F376C7">
        <w:rPr>
          <w:rFonts w:ascii="Times New Roman" w:hAnsi="Times New Roman"/>
          <w:sz w:val="28"/>
          <w:szCs w:val="28"/>
        </w:rPr>
        <w:t>Расчет осадки сборно-монолитного фундамента</w:t>
      </w:r>
    </w:p>
    <w:tbl>
      <w:tblPr>
        <w:tblW w:w="4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9"/>
        <w:gridCol w:w="1182"/>
        <w:gridCol w:w="1368"/>
        <w:gridCol w:w="978"/>
        <w:gridCol w:w="1368"/>
        <w:gridCol w:w="1368"/>
        <w:gridCol w:w="1175"/>
        <w:gridCol w:w="1947"/>
      </w:tblGrid>
      <w:tr w:rsidR="00E76B5F" w:rsidRPr="00E76B5F" w:rsidTr="009710B5">
        <w:trPr>
          <w:trHeight w:val="2434"/>
        </w:trPr>
        <w:tc>
          <w:tcPr>
            <w:tcW w:w="472" w:type="pct"/>
            <w:shd w:val="clear" w:color="auto" w:fill="auto"/>
            <w:textDirection w:val="btLr"/>
            <w:vAlign w:val="center"/>
          </w:tcPr>
          <w:p w:rsidR="00E76B5F" w:rsidRPr="00E76B5F" w:rsidRDefault="00E76B5F" w:rsidP="00E76B5F">
            <w:pPr>
              <w:spacing w:line="360" w:lineRule="auto"/>
              <w:ind w:left="-146" w:right="113" w:firstLine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Толщина слоя, м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</w:tcPr>
          <w:p w:rsidR="00E76B5F" w:rsidRPr="00E76B5F" w:rsidRDefault="00E76B5F" w:rsidP="00E76B5F">
            <w:pPr>
              <w:spacing w:line="360" w:lineRule="auto"/>
              <w:ind w:left="-12" w:right="113" w:firstLine="7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Расстояние от подошвы до слоя  Ƶ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 xml:space="preserve">ζ = </w:t>
            </w:r>
            <w:r w:rsidRPr="00E76B5F">
              <w:rPr>
                <w:rFonts w:ascii="Times New Roman" w:hAnsi="Times New Roman"/>
                <w:position w:val="-24"/>
                <w:sz w:val="28"/>
                <w:szCs w:val="28"/>
              </w:rPr>
              <w:object w:dxaOrig="400" w:dyaOrig="620">
                <v:shape id="_x0000_i1133" type="#_x0000_t75" style="width:19.5pt;height:31.5pt" o:ole="">
                  <v:imagedata r:id="rId219" o:title=""/>
                </v:shape>
                <o:OLEObject Type="Embed" ProgID="Equation.3" ShapeID="_x0000_i1133" DrawAspect="Content" ObjectID="_1616857416" r:id="rId220"/>
              </w:object>
            </w:r>
          </w:p>
        </w:tc>
        <w:tc>
          <w:tcPr>
            <w:tcW w:w="472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α</w:t>
            </w:r>
          </w:p>
        </w:tc>
        <w:tc>
          <w:tcPr>
            <w:tcW w:w="660" w:type="pct"/>
            <w:shd w:val="clear" w:color="auto" w:fill="auto"/>
            <w:textDirection w:val="btLr"/>
            <w:vAlign w:val="center"/>
          </w:tcPr>
          <w:p w:rsidR="00E76B5F" w:rsidRPr="00E76B5F" w:rsidRDefault="00E76B5F" w:rsidP="00E76B5F">
            <w:pPr>
              <w:spacing w:line="360" w:lineRule="auto"/>
              <w:ind w:left="-567" w:right="113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Давление на слой σ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zp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= α</w:t>
            </w:r>
            <w:r w:rsidRPr="00E76B5F">
              <w:rPr>
                <w:rFonts w:ascii="Lucida Sans Unicode" w:hAnsi="Lucida Sans Unicode"/>
                <w:sz w:val="28"/>
                <w:szCs w:val="28"/>
              </w:rPr>
              <w:t>‧</w:t>
            </w:r>
            <w:r w:rsidRPr="00E76B5F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ɑ,</w:t>
            </w:r>
            <w:r w:rsidRPr="00E76B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кПа</w:t>
            </w:r>
          </w:p>
        </w:tc>
        <w:tc>
          <w:tcPr>
            <w:tcW w:w="660" w:type="pct"/>
            <w:shd w:val="clear" w:color="auto" w:fill="auto"/>
            <w:textDirection w:val="btLr"/>
            <w:vAlign w:val="center"/>
          </w:tcPr>
          <w:p w:rsidR="00E76B5F" w:rsidRPr="00E76B5F" w:rsidRDefault="00E76B5F" w:rsidP="00E76B5F">
            <w:pPr>
              <w:spacing w:line="360" w:lineRule="auto"/>
              <w:ind w:left="-567" w:right="113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Среднее давление σ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</w:rPr>
              <w:t>ƶр,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, 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кПа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Е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, кПа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E76B5F" w:rsidRPr="00E76B5F" w:rsidRDefault="00E76B5F" w:rsidP="009710B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Осадка элементарного слоя, мм</w:t>
            </w:r>
          </w:p>
          <w:p w:rsidR="00E76B5F" w:rsidRPr="00E76B5F" w:rsidRDefault="00E76B5F" w:rsidP="009710B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=</w:t>
            </w:r>
            <w:r w:rsidRPr="00E76B5F">
              <w:rPr>
                <w:rFonts w:ascii="Times New Roman" w:hAnsi="Times New Roman"/>
                <w:sz w:val="28"/>
                <w:szCs w:val="28"/>
                <w:lang w:val="en-US"/>
              </w:rPr>
              <w:t>β</w:t>
            </w:r>
            <w:r w:rsidRPr="00E76B5F">
              <w:rPr>
                <w:rFonts w:ascii="Times New Roman" w:hAnsi="Times New Roman"/>
                <w:position w:val="-24"/>
                <w:sz w:val="28"/>
                <w:szCs w:val="28"/>
                <w:lang w:val="en-US"/>
              </w:rPr>
              <w:object w:dxaOrig="859" w:dyaOrig="660">
                <v:shape id="_x0000_i1134" type="#_x0000_t75" style="width:42.75pt;height:33pt" o:ole="">
                  <v:imagedata r:id="rId221" o:title=""/>
                </v:shape>
                <o:OLEObject Type="Embed" ProgID="Equation.3" ShapeID="_x0000_i1134" DrawAspect="Content" ObjectID="_1616857417" r:id="rId222"/>
              </w:object>
            </w:r>
          </w:p>
        </w:tc>
      </w:tr>
      <w:tr w:rsidR="00E76B5F" w:rsidRPr="00E76B5F" w:rsidTr="00772374">
        <w:trPr>
          <w:trHeight w:val="340"/>
        </w:trPr>
        <w:tc>
          <w:tcPr>
            <w:tcW w:w="472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E76B5F" w:rsidRPr="00E76B5F" w:rsidRDefault="00E76B5F" w:rsidP="00971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43FB1" w:rsidRPr="00E76B5F" w:rsidTr="00043FB1">
        <w:trPr>
          <w:trHeight w:val="393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184,81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vMerge w:val="restart"/>
            <w:shd w:val="clear" w:color="auto" w:fill="auto"/>
            <w:textDirection w:val="btLr"/>
            <w:vAlign w:val="center"/>
          </w:tcPr>
          <w:p w:rsidR="00043FB1" w:rsidRPr="00E76B5F" w:rsidRDefault="00043FB1" w:rsidP="009710B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15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6B5F">
              <w:rPr>
                <w:rFonts w:ascii="Lucida Sans Unicode" w:hAnsi="Lucida Sans Unicode"/>
                <w:sz w:val="28"/>
                <w:szCs w:val="28"/>
              </w:rPr>
              <w:t>‧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043FB1" w:rsidRPr="00E76B5F" w:rsidRDefault="00043FB1" w:rsidP="00971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0,8810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162,82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173,8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0,6417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140,7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0,4774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88,22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4,15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2,77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0,4243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78,42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5,35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0,3395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62,74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567" w:type="pct"/>
            <w:vMerge w:val="restart"/>
            <w:shd w:val="clear" w:color="auto" w:fill="auto"/>
            <w:textDirection w:val="btLr"/>
            <w:vAlign w:val="center"/>
          </w:tcPr>
          <w:p w:rsidR="00043FB1" w:rsidRPr="00E76B5F" w:rsidRDefault="00043FB1" w:rsidP="00043FB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6B5F">
              <w:rPr>
                <w:rFonts w:ascii="Lucida Sans Unicode" w:hAnsi="Lucida Sans Unicode"/>
                <w:sz w:val="28"/>
                <w:szCs w:val="28"/>
              </w:rPr>
              <w:t>‧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0,003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4,37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0,2818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52,09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57,4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0,003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7,75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5,17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0,2405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44,44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8,95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5,97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0,2095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38,72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10,15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0,1855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34,28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0,8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10,95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7,30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0,1723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31,84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12,15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0,1556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28,76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</w:tbl>
    <w:p w:rsidR="00E76B5F" w:rsidRPr="00043FB1" w:rsidRDefault="00E76B5F" w:rsidP="00043FB1">
      <w:pPr>
        <w:spacing w:line="360" w:lineRule="auto"/>
        <w:ind w:left="7233" w:firstLine="56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ΣSi = </w:t>
      </w:r>
      <w:r w:rsidR="00043FB1" w:rsidRPr="00043FB1">
        <w:rPr>
          <w:rFonts w:ascii="Times New Roman" w:eastAsia="Times New Roman" w:hAnsi="Times New Roman"/>
          <w:sz w:val="28"/>
          <w:szCs w:val="28"/>
          <w:lang w:eastAsia="ru-RU"/>
        </w:rPr>
        <w:t>0,043м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=43мм</w:t>
      </w:r>
    </w:p>
    <w:p w:rsidR="00E76B5F" w:rsidRPr="00043FB1" w:rsidRDefault="00E76B5F" w:rsidP="00E76B5F">
      <w:pPr>
        <w:spacing w:line="36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S = ΣSi &lt; Su = </w:t>
      </w:r>
      <w:smartTag w:uri="urn:schemas-microsoft-com:office:smarttags" w:element="metricconverter">
        <w:smartTagPr>
          <w:attr w:name="ProductID" w:val="100 мм"/>
        </w:smartTagPr>
        <w:r w:rsidRPr="00043FB1">
          <w:rPr>
            <w:rFonts w:ascii="Times New Roman" w:eastAsia="Times New Roman" w:hAnsi="Times New Roman"/>
            <w:sz w:val="28"/>
            <w:szCs w:val="28"/>
            <w:lang w:eastAsia="ru-RU"/>
          </w:rPr>
          <w:t>100 мм</w:t>
        </w:r>
      </w:smartTag>
    </w:p>
    <w:p w:rsidR="00E76B5F" w:rsidRPr="00043FB1" w:rsidRDefault="00E76B5F" w:rsidP="00E76B5F">
      <w:pPr>
        <w:spacing w:line="36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6B5F" w:rsidRPr="00C42E1F" w:rsidRDefault="00E76B5F" w:rsidP="00E76B5F">
      <w:pPr>
        <w:spacing w:line="360" w:lineRule="auto"/>
        <w:ind w:left="-567" w:firstLine="567"/>
        <w:rPr>
          <w:sz w:val="28"/>
          <w:szCs w:val="28"/>
          <w:lang w:val="en-US"/>
        </w:rPr>
      </w:pPr>
    </w:p>
    <w:p w:rsidR="00E76B5F" w:rsidRPr="00E76B5F" w:rsidRDefault="00043FB1" w:rsidP="00E76B5F">
      <w:pPr>
        <w:spacing w:line="360" w:lineRule="auto"/>
        <w:ind w:left="-567" w:firstLine="567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7734" cy="5521115"/>
            <wp:effectExtent l="19050" t="0" r="7166" b="0"/>
            <wp:docPr id="3033" name="Рисунок 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3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 l="29416" t="11326" r="29183" b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33" cy="55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5F" w:rsidRPr="00043FB1" w:rsidRDefault="00E76B5F" w:rsidP="00043FB1">
      <w:pPr>
        <w:spacing w:after="0" w:line="36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043FB1">
        <w:rPr>
          <w:rFonts w:ascii="Times New Roman" w:hAnsi="Times New Roman"/>
          <w:sz w:val="28"/>
          <w:szCs w:val="28"/>
        </w:rPr>
        <w:lastRenderedPageBreak/>
        <w:t xml:space="preserve">Масштаб: размеров - </w:t>
      </w:r>
      <w:smartTag w:uri="urn:schemas-microsoft-com:office:smarttags" w:element="metricconverter">
        <w:smartTagPr>
          <w:attr w:name="ProductID" w:val="1 см"/>
        </w:smartTagPr>
        <w:r w:rsidRPr="00043FB1">
          <w:rPr>
            <w:rFonts w:ascii="Times New Roman" w:hAnsi="Times New Roman"/>
            <w:sz w:val="28"/>
            <w:szCs w:val="28"/>
          </w:rPr>
          <w:t>1 см</w:t>
        </w:r>
      </w:smartTag>
      <w:r w:rsidRPr="00043FB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 м"/>
        </w:smartTagPr>
        <w:r w:rsidRPr="00043FB1">
          <w:rPr>
            <w:rFonts w:ascii="Times New Roman" w:hAnsi="Times New Roman"/>
            <w:sz w:val="28"/>
            <w:szCs w:val="28"/>
          </w:rPr>
          <w:t>1 м</w:t>
        </w:r>
      </w:smartTag>
      <w:r w:rsidRPr="00043FB1">
        <w:rPr>
          <w:rFonts w:ascii="Times New Roman" w:hAnsi="Times New Roman"/>
          <w:sz w:val="28"/>
          <w:szCs w:val="28"/>
        </w:rPr>
        <w:t xml:space="preserve">; давлений  -  </w:t>
      </w:r>
      <w:smartTag w:uri="urn:schemas-microsoft-com:office:smarttags" w:element="metricconverter">
        <w:smartTagPr>
          <w:attr w:name="ProductID" w:val="1 см"/>
        </w:smartTagPr>
        <w:r w:rsidRPr="00043FB1">
          <w:rPr>
            <w:rFonts w:ascii="Times New Roman" w:hAnsi="Times New Roman"/>
            <w:sz w:val="28"/>
            <w:szCs w:val="28"/>
          </w:rPr>
          <w:t>1 см</w:t>
        </w:r>
      </w:smartTag>
      <w:r w:rsidRPr="00043FB1">
        <w:rPr>
          <w:rFonts w:ascii="Times New Roman" w:hAnsi="Times New Roman"/>
          <w:sz w:val="28"/>
          <w:szCs w:val="28"/>
        </w:rPr>
        <w:t xml:space="preserve"> = 50 кПа.</w:t>
      </w:r>
    </w:p>
    <w:p w:rsidR="00E76B5F" w:rsidRPr="00043FB1" w:rsidRDefault="006A70C9" w:rsidP="00043FB1">
      <w:pPr>
        <w:spacing w:after="0" w:line="36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</w:t>
      </w:r>
      <w:r w:rsidRPr="006A70C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6 - </w:t>
      </w:r>
      <w:r w:rsidR="00E76B5F" w:rsidRPr="006A70C9">
        <w:rPr>
          <w:rFonts w:ascii="Times New Roman" w:hAnsi="Times New Roman"/>
          <w:sz w:val="28"/>
          <w:szCs w:val="28"/>
        </w:rPr>
        <w:t>Расчетная схема осадки ленточного фундамента</w:t>
      </w:r>
    </w:p>
    <w:p w:rsidR="00990FB3" w:rsidRPr="00043FB1" w:rsidRDefault="00043FB1" w:rsidP="00043FB1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6. Расчет столбчатых фундаментов мелкого заложения</w:t>
      </w:r>
    </w:p>
    <w:p w:rsidR="00043FB1" w:rsidRDefault="00043FB1" w:rsidP="00043FB1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6.1. Определение размеров подошвы фундамента</w:t>
      </w:r>
    </w:p>
    <w:p w:rsidR="00043FB1" w:rsidRPr="00043FB1" w:rsidRDefault="00043FB1" w:rsidP="00043FB1">
      <w:pPr>
        <w:tabs>
          <w:tab w:val="center" w:pos="5268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Предварительная площадь подошвы фундамента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043FB1" w:rsidRP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/ (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= 280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0/ (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215,75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3,05) = 1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43FB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50834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Размеры фундамента 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D7"/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Bookman Old Style" w:eastAsia="Times New Roman" w:hAnsi="Bookman Old Style"/>
          <w:i/>
          <w:sz w:val="28"/>
          <w:szCs w:val="28"/>
          <w:lang w:eastAsia="ru-RU"/>
        </w:rPr>
        <w:t>ℓ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4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,26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,26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1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43FB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43FB1" w:rsidRP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 грунта основания при 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4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,26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м  </w:t>
      </w:r>
    </w:p>
    <w:p w:rsidR="00043FB1" w:rsidRPr="00043FB1" w:rsidRDefault="00950834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9180" w:dyaOrig="1280">
          <v:shape id="_x0000_i1135" type="#_x0000_t75" style="width:459.75pt;height:63.75pt" o:ole="">
            <v:imagedata r:id="rId224" o:title=""/>
          </v:shape>
          <o:OLEObject Type="Embed" ProgID="Equation.3" ShapeID="_x0000_i1135" DrawAspect="Content" ObjectID="_1616857418" r:id="rId225"/>
        </w:object>
      </w:r>
    </w:p>
    <w:p w:rsidR="00043FB1" w:rsidRDefault="00043FB1" w:rsidP="00043FB1">
      <w:pPr>
        <w:tabs>
          <w:tab w:val="center" w:pos="5268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Площадь подошвы фундамента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950834" w:rsidRPr="00950834" w:rsidRDefault="00950834" w:rsidP="00950834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/ (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= 2800/ (2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54,5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– 20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3,05) =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47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95083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43FB1" w:rsidRP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 монолитную плиту         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D7"/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Bookman Old Style" w:eastAsia="Times New Roman" w:hAnsi="Bookman Old Style"/>
          <w:i/>
          <w:sz w:val="28"/>
          <w:szCs w:val="28"/>
          <w:lang w:eastAsia="ru-RU"/>
        </w:rPr>
        <w:t>ℓ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14,44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43FB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FB1" w:rsidRP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,26 – 3.8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0,46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 что больше 10%</w:t>
      </w:r>
    </w:p>
    <w:p w:rsid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Расчетное сопротивление грунта основания</w:t>
      </w:r>
    </w:p>
    <w:p w:rsidR="00950834" w:rsidRDefault="00950834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position w:val="-58"/>
          <w:sz w:val="28"/>
          <w:szCs w:val="28"/>
          <w:lang w:eastAsia="ru-RU"/>
        </w:rPr>
      </w:pPr>
      <w:r w:rsidRPr="00950834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9320" w:dyaOrig="620">
          <v:shape id="_x0000_i1136" type="#_x0000_t75" style="width:466.5pt;height:30.75pt" o:ole="">
            <v:imagedata r:id="rId226" o:title=""/>
          </v:shape>
          <o:OLEObject Type="Embed" ProgID="Equation.3" ShapeID="_x0000_i1136" DrawAspect="Content" ObjectID="_1616857419" r:id="rId227"/>
        </w:object>
      </w:r>
    </w:p>
    <w:p w:rsidR="00950834" w:rsidRPr="00796DC9" w:rsidRDefault="00950834" w:rsidP="00950834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796DC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96DC9">
        <w:rPr>
          <w:rFonts w:ascii="Times New Roman" w:eastAsia="Times New Roman" w:hAnsi="Times New Roman"/>
          <w:sz w:val="28"/>
          <w:szCs w:val="28"/>
          <w:lang w:eastAsia="ru-RU"/>
        </w:rPr>
        <w:t xml:space="preserve">= 2800/ (251,8– 20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796DC9">
        <w:rPr>
          <w:rFonts w:ascii="Times New Roman" w:eastAsia="Times New Roman" w:hAnsi="Times New Roman"/>
          <w:sz w:val="28"/>
          <w:szCs w:val="28"/>
          <w:lang w:eastAsia="ru-RU"/>
        </w:rPr>
        <w:t xml:space="preserve"> 3,05) = 14,68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96DC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796DC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43FB1" w:rsidRPr="00950834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D7"/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50834">
        <w:rPr>
          <w:rFonts w:ascii="Bookman Old Style" w:eastAsia="Times New Roman" w:hAnsi="Bookman Old Style"/>
          <w:i/>
          <w:sz w:val="28"/>
          <w:szCs w:val="28"/>
          <w:lang w:eastAsia="ru-RU"/>
        </w:rPr>
        <w:t>ℓ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84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84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,7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95083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FB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84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0,0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 что менее 10%</w:t>
      </w:r>
    </w:p>
    <w:p w:rsidR="00950834" w:rsidRDefault="00950834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</w:t>
      </w:r>
      <w:r w:rsidR="00A66964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="00A66964" w:rsidRPr="00796DC9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3,82</w:t>
      </w:r>
      <w:r w:rsidR="00A66964">
        <w:rPr>
          <w:rFonts w:ascii="Times New Roman" w:eastAsia="Times New Roman" w:hAnsi="Times New Roman"/>
          <w:sz w:val="28"/>
          <w:szCs w:val="28"/>
          <w:lang w:eastAsia="ru-RU"/>
        </w:rPr>
        <w:t>м, А=14,6</w:t>
      </w:r>
    </w:p>
    <w:p w:rsidR="006A3C45" w:rsidRPr="006A3C45" w:rsidRDefault="006A3C45" w:rsidP="006A3C45">
      <w:pPr>
        <w:spacing w:before="240" w:line="360" w:lineRule="auto"/>
        <w:ind w:firstLine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3C45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6.2.Конструирование столбчатого фундамента</w:t>
      </w:r>
    </w:p>
    <w:p w:rsidR="006A3C45" w:rsidRDefault="0030635B" w:rsidP="0030635B">
      <w:pPr>
        <w:spacing w:before="240" w:line="36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2736" cy="2756455"/>
            <wp:effectExtent l="19050" t="0" r="0" b="0"/>
            <wp:docPr id="10" name="Рисунок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5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 l="25444" t="19644" r="32662" b="1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6" cy="27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4271" cy="2804527"/>
            <wp:effectExtent l="19050" t="0" r="1329" b="0"/>
            <wp:docPr id="3128" name="Рисунок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8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 l="22234" t="21583" r="45480" b="2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1" cy="280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0C9" w:rsidRDefault="006A70C9" w:rsidP="006A70C9">
      <w:pPr>
        <w:spacing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7</w:t>
      </w: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–конструктивная схема столбчатого фундамента мелкого заложения</w:t>
      </w:r>
    </w:p>
    <w:p w:rsidR="00043FB1" w:rsidRPr="00043FB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Расчетное сопротивление грунта основания</w:t>
      </w:r>
    </w:p>
    <w:p w:rsidR="0030635B" w:rsidRDefault="0030635B" w:rsidP="0030635B">
      <w:pPr>
        <w:tabs>
          <w:tab w:val="left" w:pos="426"/>
        </w:tabs>
        <w:spacing w:after="0" w:line="360" w:lineRule="auto"/>
        <w:ind w:firstLine="426"/>
        <w:rPr>
          <w:rFonts w:ascii="Times New Roman" w:eastAsia="Times New Roman" w:hAnsi="Times New Roman"/>
          <w:position w:val="-58"/>
          <w:sz w:val="28"/>
          <w:szCs w:val="28"/>
          <w:lang w:eastAsia="ru-RU"/>
        </w:rPr>
      </w:pPr>
      <w:r w:rsidRPr="00A66964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9480" w:dyaOrig="620">
          <v:shape id="_x0000_i1137" type="#_x0000_t75" style="width:474.75pt;height:30.75pt" o:ole="">
            <v:imagedata r:id="rId230" o:title=""/>
          </v:shape>
          <o:OLEObject Type="Embed" ProgID="Equation.3" ShapeID="_x0000_i1137" DrawAspect="Content" ObjectID="_1616857420" r:id="rId231"/>
        </w:object>
      </w:r>
    </w:p>
    <w:p w:rsidR="00043FB1" w:rsidRPr="00043FB1" w:rsidRDefault="00043FB1" w:rsidP="0030635B">
      <w:pPr>
        <w:tabs>
          <w:tab w:val="left" w:pos="426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6964">
        <w:rPr>
          <w:rFonts w:ascii="Times New Roman" w:eastAsia="Times New Roman" w:hAnsi="Times New Roman"/>
          <w:sz w:val="28"/>
          <w:szCs w:val="28"/>
          <w:lang w:eastAsia="ru-RU"/>
        </w:rPr>
        <w:t>Вес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фундаментной плиты</w:t>
      </w:r>
    </w:p>
    <w:p w:rsidR="00043FB1" w:rsidRPr="00043FB1" w:rsidRDefault="00043FB1" w:rsidP="0030635B">
      <w:pPr>
        <w:tabs>
          <w:tab w:val="left" w:pos="426"/>
        </w:tabs>
        <w:spacing w:after="0" w:line="360" w:lineRule="auto"/>
        <w:ind w:firstLine="426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 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Ah</w:t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p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sym w:font="Symbol" w:char="F064"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 = 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A6696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F0AF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6696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F0AF1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∙ 0,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>45+(7,29+3,24)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∙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>0,3)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24 = 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>233,50</w:t>
      </w:r>
      <w:r w:rsidR="00A66964">
        <w:rPr>
          <w:rFonts w:ascii="Times New Roman" w:eastAsia="Times New Roman" w:hAnsi="Times New Roman"/>
          <w:sz w:val="28"/>
          <w:szCs w:val="28"/>
          <w:lang w:eastAsia="ru-RU"/>
        </w:rPr>
        <w:t xml:space="preserve"> кН</w:t>
      </w:r>
      <w:r w:rsidRPr="00043FB1">
        <w:rPr>
          <w:rFonts w:ascii="Bookman Old Style" w:eastAsia="Times New Roman" w:hAnsi="Bookman Old Style"/>
          <w:sz w:val="28"/>
          <w:szCs w:val="28"/>
          <w:lang w:eastAsia="ru-RU"/>
        </w:rPr>
        <w:t>.</w:t>
      </w:r>
    </w:p>
    <w:p w:rsidR="00043FB1" w:rsidRPr="0030635B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>Вес стакана под колонну</w:t>
      </w:r>
    </w:p>
    <w:p w:rsidR="00043FB1" w:rsidRPr="0030635B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635B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30635B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= 1,0 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1,0 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0,9 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24 = 21</w:t>
      </w:r>
      <w:r w:rsidR="00A66964" w:rsidRPr="0030635B">
        <w:rPr>
          <w:rFonts w:ascii="Times New Roman" w:eastAsia="Times New Roman" w:hAnsi="Times New Roman"/>
          <w:sz w:val="28"/>
          <w:szCs w:val="28"/>
          <w:lang w:eastAsia="ru-RU"/>
        </w:rPr>
        <w:t>,6 к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>Н</w:t>
      </w:r>
    </w:p>
    <w:p w:rsidR="00043FB1" w:rsidRPr="008F0AF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Вес грунта на обрезах фундамента</w:t>
      </w:r>
    </w:p>
    <w:p w:rsidR="00043FB1" w:rsidRPr="0047253E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1</w:t>
      </w:r>
      <w:r w:rsidR="008F0AF1" w:rsidRPr="004725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4725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= (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15,21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– 1,0)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0,9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14,67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187,6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0AF1" w:rsidRPr="008F0AF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FB1" w:rsidRPr="0047253E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="008F0AF1" w:rsidRPr="004725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4725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= (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15,21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– 3,24)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0,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14,67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52,68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0AF1" w:rsidRPr="008F0AF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F0AF1" w:rsidRPr="008F0AF1" w:rsidRDefault="008F0AF1" w:rsidP="008F0AF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8F0AF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Ah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= (15,21 – 7,29)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0,3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14,67 = 34,86 кН.</w:t>
      </w:r>
    </w:p>
    <w:p w:rsidR="00043FB1" w:rsidRPr="008F0AF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8F0AF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="008F0AF1" w:rsidRPr="008F0AF1">
        <w:rPr>
          <w:rFonts w:ascii="Times New Roman" w:eastAsia="Times New Roman" w:hAnsi="Times New Roman"/>
          <w:sz w:val="28"/>
          <w:szCs w:val="28"/>
          <w:lang w:eastAsia="ru-RU"/>
        </w:rPr>
        <w:t>187,6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+ </w:t>
      </w:r>
      <w:r w:rsidR="008F0AF1"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52,68+ 34,86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1E3E5D" w:rsidRPr="00796D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3E5D">
        <w:rPr>
          <w:rFonts w:ascii="Times New Roman" w:eastAsia="Times New Roman" w:hAnsi="Times New Roman"/>
          <w:sz w:val="28"/>
          <w:szCs w:val="28"/>
          <w:lang w:eastAsia="ru-RU"/>
        </w:rPr>
        <w:t>275,14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мН.</w:t>
      </w:r>
    </w:p>
    <w:p w:rsidR="00043FB1" w:rsidRPr="008F0AF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</w:t>
      </w:r>
    </w:p>
    <w:p w:rsidR="008F0AF1" w:rsidRPr="001E3E5D" w:rsidRDefault="008F0AF1" w:rsidP="00043FB1">
      <w:pPr>
        <w:spacing w:after="0" w:line="360" w:lineRule="auto"/>
        <w:ind w:firstLine="426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w:lastRenderedPageBreak/>
            <m:t>P=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N+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f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s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q</m:t>
                  </m:r>
                </m:sub>
              </m:sSub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A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2800+233,5+21,6+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275,14 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15,21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=228,95кПа</m:t>
          </m:r>
        </m:oMath>
      </m:oMathPara>
    </w:p>
    <w:p w:rsidR="001E3E5D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eastAsia="ru-RU"/>
        </w:rPr>
        <w:t>Р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1E3E5D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7C0B6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1E3E5D">
        <w:rPr>
          <w:rFonts w:ascii="Times New Roman" w:eastAsia="Times New Roman" w:hAnsi="Times New Roman"/>
          <w:sz w:val="28"/>
          <w:szCs w:val="28"/>
          <w:lang w:eastAsia="ru-RU"/>
        </w:rPr>
        <w:t>8,95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кПа &lt;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8F0AF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w:r w:rsidR="001E3E5D">
        <w:rPr>
          <w:rFonts w:ascii="Times New Roman" w:eastAsia="Times New Roman" w:hAnsi="Times New Roman"/>
          <w:sz w:val="28"/>
          <w:szCs w:val="28"/>
          <w:lang w:eastAsia="ru-RU"/>
        </w:rPr>
        <w:t>252,37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кПа – условие удовлетворяется. </w:t>
      </w:r>
    </w:p>
    <w:p w:rsidR="007C0B6B" w:rsidRDefault="007C0B6B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Фундамент недозагружен на 9,3% , что меньше 10%, значит законструирован экономично</w:t>
      </w:r>
    </w:p>
    <w:p w:rsidR="00043FB1" w:rsidRPr="008F0AF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Окончательно принимаем для фундамента под колонну монолитную плиту размером 2,6 х 2,6 м.</w:t>
      </w:r>
    </w:p>
    <w:p w:rsidR="00043FB1" w:rsidRDefault="007C0B6B" w:rsidP="007C0B6B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7C0B6B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6.3 Расчет осадки фундамента методом эквивалентного слоя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</w:rPr>
        <w:t xml:space="preserve">Р </w:t>
      </w:r>
      <w:r w:rsidRPr="007C0B6B">
        <w:rPr>
          <w:rFonts w:ascii="Times New Roman" w:hAnsi="Times New Roman"/>
          <w:i/>
          <w:sz w:val="28"/>
          <w:szCs w:val="28"/>
          <w:vertAlign w:val="subscript"/>
        </w:rPr>
        <w:t xml:space="preserve">о   </w:t>
      </w:r>
      <w:r>
        <w:rPr>
          <w:rFonts w:ascii="Times New Roman" w:hAnsi="Times New Roman"/>
          <w:sz w:val="28"/>
          <w:szCs w:val="28"/>
        </w:rPr>
        <w:t>=</w:t>
      </w:r>
      <w:r w:rsidRPr="007C0B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Р </w:t>
      </w:r>
      <w:r w:rsidRPr="007C0B6B">
        <w:rPr>
          <w:rFonts w:ascii="Times New Roman" w:hAnsi="Times New Roman"/>
          <w:i/>
          <w:sz w:val="28"/>
          <w:szCs w:val="28"/>
        </w:rPr>
        <w:t xml:space="preserve">- </w:t>
      </w:r>
      <w:r w:rsidR="00643752" w:rsidRPr="00643752">
        <w:rPr>
          <w:rFonts w:ascii="Times New Roman" w:hAnsi="Times New Roman"/>
          <w:position w:val="-10"/>
          <w:sz w:val="28"/>
          <w:szCs w:val="28"/>
        </w:rPr>
        <w:pict>
          <v:shape id="_x0000_i1138" type="#_x0000_t75" style="width:10.5pt;height:12.75pt">
            <v:imagedata r:id="rId232" o:title=""/>
          </v:shape>
        </w:pic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d</w:t>
      </w:r>
      <w:r w:rsidRPr="007C0B6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7C0B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228,95</w:t>
      </w:r>
      <w:r w:rsidRPr="007C0B6B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14.67</w:t>
      </w:r>
      <w:r w:rsidRPr="007C0B6B">
        <w:rPr>
          <w:rFonts w:ascii="Times New Roman" w:hAnsi="Times New Roman"/>
          <w:sz w:val="28"/>
          <w:szCs w:val="28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sym w:font="Symbol" w:char="F0D7"/>
      </w:r>
      <w:r w:rsidRPr="007C0B6B">
        <w:rPr>
          <w:rFonts w:ascii="Times New Roman" w:hAnsi="Times New Roman"/>
          <w:sz w:val="28"/>
          <w:szCs w:val="28"/>
        </w:rPr>
        <w:t xml:space="preserve"> 3.05 =</w:t>
      </w:r>
      <w:r w:rsidR="0007139F">
        <w:rPr>
          <w:rFonts w:ascii="Times New Roman" w:hAnsi="Times New Roman"/>
          <w:sz w:val="28"/>
          <w:szCs w:val="28"/>
        </w:rPr>
        <w:t>184,2</w:t>
      </w:r>
      <w:r w:rsidRPr="007C0B6B">
        <w:rPr>
          <w:rFonts w:ascii="Times New Roman" w:hAnsi="Times New Roman"/>
          <w:i/>
          <w:sz w:val="28"/>
          <w:szCs w:val="28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t xml:space="preserve">кПа,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C0B6B">
        <w:rPr>
          <w:rFonts w:ascii="Times New Roman" w:hAnsi="Times New Roman"/>
          <w:i/>
          <w:sz w:val="28"/>
          <w:szCs w:val="28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t>=2,</w:t>
      </w:r>
      <w:r w:rsidR="0007139F">
        <w:rPr>
          <w:rFonts w:ascii="Times New Roman" w:hAnsi="Times New Roman"/>
          <w:sz w:val="28"/>
          <w:szCs w:val="28"/>
        </w:rPr>
        <w:t>9</w:t>
      </w:r>
      <w:r w:rsidRPr="007C0B6B">
        <w:rPr>
          <w:rFonts w:ascii="Times New Roman" w:hAnsi="Times New Roman"/>
          <w:sz w:val="28"/>
          <w:szCs w:val="28"/>
        </w:rPr>
        <w:t xml:space="preserve"> м,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  <w:lang w:val="en-US"/>
        </w:rPr>
        <w:t>II</w:t>
      </w:r>
      <w:r w:rsidRPr="007C0B6B">
        <w:rPr>
          <w:rFonts w:ascii="Times New Roman" w:hAnsi="Times New Roman"/>
          <w:sz w:val="28"/>
          <w:szCs w:val="28"/>
        </w:rPr>
        <w:t xml:space="preserve"> слой – </w:t>
      </w:r>
      <w:r w:rsidR="0007139F">
        <w:rPr>
          <w:rFonts w:ascii="Times New Roman" w:hAnsi="Times New Roman"/>
          <w:sz w:val="28"/>
          <w:szCs w:val="28"/>
        </w:rPr>
        <w:t>суглинок пылеватый, полутвердый</w:t>
      </w:r>
      <w:r w:rsidRPr="007C0B6B">
        <w:rPr>
          <w:rFonts w:ascii="Times New Roman" w:hAnsi="Times New Roman"/>
          <w:sz w:val="28"/>
          <w:szCs w:val="28"/>
        </w:rPr>
        <w:t xml:space="preserve"> с коэффициентом Пуассона </w:t>
      </w:r>
      <w:r w:rsidRPr="007C0B6B">
        <w:rPr>
          <w:rFonts w:ascii="Times New Roman" w:hAnsi="Times New Roman"/>
          <w:i/>
          <w:sz w:val="28"/>
          <w:szCs w:val="28"/>
        </w:rPr>
        <w:t>ν</w:t>
      </w:r>
      <w:r w:rsidRPr="007C0B6B">
        <w:rPr>
          <w:rFonts w:ascii="Times New Roman" w:hAnsi="Times New Roman"/>
          <w:sz w:val="28"/>
          <w:szCs w:val="28"/>
        </w:rPr>
        <w:t>=0,</w:t>
      </w:r>
      <w:r w:rsidR="0007139F">
        <w:rPr>
          <w:rFonts w:ascii="Times New Roman" w:hAnsi="Times New Roman"/>
          <w:sz w:val="28"/>
          <w:szCs w:val="28"/>
        </w:rPr>
        <w:t>12</w:t>
      </w:r>
      <w:r w:rsidRPr="007C0B6B">
        <w:rPr>
          <w:rFonts w:ascii="Times New Roman" w:hAnsi="Times New Roman"/>
          <w:sz w:val="28"/>
          <w:szCs w:val="28"/>
        </w:rPr>
        <w:t xml:space="preserve">. </w:t>
      </w:r>
    </w:p>
    <w:p w:rsidR="007C0B6B" w:rsidRPr="006A70C9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t xml:space="preserve">При глубине заложения фундамента </w:t>
      </w:r>
      <w:smartTag w:uri="urn:schemas-microsoft-com:office:smarttags" w:element="metricconverter">
        <w:smartTagPr>
          <w:attr w:name="ProductID" w:val="3,05 м"/>
        </w:smartTagPr>
        <w:r w:rsidRPr="006A70C9">
          <w:rPr>
            <w:rFonts w:ascii="Times New Roman" w:hAnsi="Times New Roman"/>
            <w:sz w:val="28"/>
            <w:szCs w:val="28"/>
          </w:rPr>
          <w:t>3,05 м</w:t>
        </w:r>
      </w:smartTag>
      <w:r w:rsidRPr="006A70C9">
        <w:rPr>
          <w:rFonts w:ascii="Times New Roman" w:hAnsi="Times New Roman"/>
          <w:sz w:val="28"/>
          <w:szCs w:val="28"/>
        </w:rPr>
        <w:t xml:space="preserve">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i/>
          <w:sz w:val="28"/>
          <w:szCs w:val="28"/>
        </w:rPr>
      </w:pPr>
      <w:r w:rsidRPr="006A70C9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A70C9">
        <w:rPr>
          <w:rFonts w:ascii="Times New Roman" w:hAnsi="Times New Roman"/>
          <w:i/>
          <w:sz w:val="28"/>
          <w:szCs w:val="28"/>
        </w:rPr>
        <w:t xml:space="preserve"> = 5.5 – 3.05 = </w:t>
      </w:r>
      <w:smartTag w:uri="urn:schemas-microsoft-com:office:smarttags" w:element="metricconverter">
        <w:smartTagPr>
          <w:attr w:name="ProductID" w:val="2,45 м"/>
        </w:smartTagPr>
        <w:r w:rsidRPr="006A70C9">
          <w:rPr>
            <w:rFonts w:ascii="Times New Roman" w:hAnsi="Times New Roman"/>
            <w:i/>
            <w:sz w:val="28"/>
            <w:szCs w:val="28"/>
          </w:rPr>
          <w:t>2,45 м</w:t>
        </w:r>
      </w:smartTag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По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4,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7C0B6B">
        <w:rPr>
          <w:rFonts w:ascii="Times New Roman" w:hAnsi="Times New Roman"/>
          <w:sz w:val="28"/>
          <w:szCs w:val="28"/>
        </w:rPr>
        <w:t xml:space="preserve"> определяем </w:t>
      </w:r>
      <w:r w:rsidRPr="007C0B6B">
        <w:rPr>
          <w:rFonts w:ascii="Times New Roman" w:hAnsi="Times New Roman"/>
          <w:i/>
          <w:sz w:val="28"/>
          <w:szCs w:val="28"/>
        </w:rPr>
        <w:t>Аω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="0007139F">
        <w:rPr>
          <w:rFonts w:ascii="Times New Roman" w:hAnsi="Times New Roman"/>
          <w:sz w:val="28"/>
          <w:szCs w:val="28"/>
        </w:rPr>
        <w:t>=0,97</w:t>
      </w:r>
      <w:r w:rsidRPr="007C0B6B">
        <w:rPr>
          <w:rFonts w:ascii="Times New Roman" w:hAnsi="Times New Roman"/>
          <w:sz w:val="28"/>
          <w:szCs w:val="28"/>
        </w:rPr>
        <w:t>.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Толщина эквивалентного слоя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t>h</w:t>
      </w:r>
      <w:r w:rsidRPr="007C0B6B">
        <w:rPr>
          <w:rFonts w:ascii="Times New Roman" w:hAnsi="Times New Roman"/>
          <w:i/>
          <w:sz w:val="28"/>
          <w:szCs w:val="28"/>
          <w:vertAlign w:val="subscript"/>
        </w:rPr>
        <w:t>э</w:t>
      </w:r>
      <w:r w:rsidRPr="007C0B6B">
        <w:rPr>
          <w:rFonts w:ascii="Times New Roman" w:hAnsi="Times New Roman"/>
          <w:i/>
          <w:sz w:val="28"/>
          <w:szCs w:val="28"/>
        </w:rPr>
        <w:t>= Аω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C0B6B">
        <w:rPr>
          <w:rFonts w:ascii="Times New Roman" w:hAnsi="Times New Roman"/>
          <w:i/>
          <w:sz w:val="28"/>
          <w:szCs w:val="28"/>
        </w:rPr>
        <w:t>=</w:t>
      </w:r>
      <w:r w:rsidR="0007139F">
        <w:rPr>
          <w:rFonts w:ascii="Times New Roman" w:hAnsi="Times New Roman"/>
          <w:sz w:val="28"/>
          <w:szCs w:val="28"/>
        </w:rPr>
        <w:t>0</w:t>
      </w:r>
      <w:r w:rsidRPr="007C0B6B">
        <w:rPr>
          <w:rFonts w:ascii="Times New Roman" w:hAnsi="Times New Roman"/>
          <w:sz w:val="28"/>
          <w:szCs w:val="28"/>
        </w:rPr>
        <w:t>,</w:t>
      </w:r>
      <w:r w:rsidR="0007139F">
        <w:rPr>
          <w:rFonts w:ascii="Times New Roman" w:hAnsi="Times New Roman"/>
          <w:sz w:val="28"/>
          <w:szCs w:val="28"/>
        </w:rPr>
        <w:t>97</w:t>
      </w:r>
      <w:r w:rsidRPr="007C0B6B">
        <w:rPr>
          <w:rFonts w:ascii="Times New Roman" w:hAnsi="Times New Roman"/>
          <w:sz w:val="28"/>
          <w:szCs w:val="28"/>
        </w:rPr>
        <w:t>·2,</w:t>
      </w:r>
      <w:r w:rsidR="0007139F">
        <w:rPr>
          <w:rFonts w:ascii="Times New Roman" w:hAnsi="Times New Roman"/>
          <w:sz w:val="28"/>
          <w:szCs w:val="28"/>
        </w:rPr>
        <w:t>9</w:t>
      </w:r>
      <w:r w:rsidRPr="007C0B6B">
        <w:rPr>
          <w:rFonts w:ascii="Times New Roman" w:hAnsi="Times New Roman"/>
          <w:sz w:val="28"/>
          <w:szCs w:val="28"/>
        </w:rPr>
        <w:t>=</w:t>
      </w:r>
      <w:r w:rsidR="0007139F">
        <w:rPr>
          <w:rFonts w:ascii="Times New Roman" w:hAnsi="Times New Roman"/>
          <w:sz w:val="28"/>
          <w:szCs w:val="28"/>
        </w:rPr>
        <w:t>3,78</w:t>
      </w:r>
      <w:r w:rsidRPr="007C0B6B">
        <w:rPr>
          <w:rFonts w:ascii="Times New Roman" w:hAnsi="Times New Roman"/>
          <w:sz w:val="28"/>
          <w:szCs w:val="28"/>
        </w:rPr>
        <w:t xml:space="preserve"> м.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Мощность сжимаемой толщи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</w:rPr>
        <w:t>Н</w:t>
      </w:r>
      <w:r w:rsidRPr="007C0B6B">
        <w:rPr>
          <w:rFonts w:ascii="Times New Roman" w:hAnsi="Times New Roman"/>
          <w:i/>
          <w:sz w:val="28"/>
          <w:szCs w:val="28"/>
          <w:vertAlign w:val="subscript"/>
        </w:rPr>
        <w:t>с</w:t>
      </w:r>
      <w:r w:rsidRPr="007C0B6B">
        <w:rPr>
          <w:rFonts w:ascii="Times New Roman" w:hAnsi="Times New Roman"/>
          <w:i/>
          <w:sz w:val="28"/>
          <w:szCs w:val="28"/>
        </w:rPr>
        <w:t xml:space="preserve">=2 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h</w:t>
      </w:r>
      <w:r w:rsidRPr="007C0B6B">
        <w:rPr>
          <w:rFonts w:ascii="Times New Roman" w:hAnsi="Times New Roman"/>
          <w:i/>
          <w:sz w:val="28"/>
          <w:szCs w:val="28"/>
          <w:vertAlign w:val="subscript"/>
        </w:rPr>
        <w:t>э</w:t>
      </w:r>
      <w:r w:rsidRPr="007C0B6B">
        <w:rPr>
          <w:rFonts w:ascii="Times New Roman" w:hAnsi="Times New Roman"/>
          <w:sz w:val="28"/>
          <w:szCs w:val="28"/>
        </w:rPr>
        <w:t>=2·</w:t>
      </w:r>
      <w:r w:rsidR="0007139F">
        <w:rPr>
          <w:rFonts w:ascii="Times New Roman" w:hAnsi="Times New Roman"/>
          <w:sz w:val="28"/>
          <w:szCs w:val="28"/>
        </w:rPr>
        <w:t>3</w:t>
      </w:r>
      <w:r w:rsidRPr="007C0B6B">
        <w:rPr>
          <w:rFonts w:ascii="Times New Roman" w:hAnsi="Times New Roman"/>
          <w:sz w:val="28"/>
          <w:szCs w:val="28"/>
        </w:rPr>
        <w:t>,</w:t>
      </w:r>
      <w:r w:rsidR="0007139F">
        <w:rPr>
          <w:rFonts w:ascii="Times New Roman" w:hAnsi="Times New Roman"/>
          <w:sz w:val="28"/>
          <w:szCs w:val="28"/>
        </w:rPr>
        <w:t>78</w:t>
      </w:r>
      <w:r w:rsidRPr="007C0B6B">
        <w:rPr>
          <w:rFonts w:ascii="Times New Roman" w:hAnsi="Times New Roman"/>
          <w:sz w:val="28"/>
          <w:szCs w:val="28"/>
        </w:rPr>
        <w:t>=</w:t>
      </w:r>
      <w:r w:rsidR="0007139F">
        <w:rPr>
          <w:rFonts w:ascii="Times New Roman" w:hAnsi="Times New Roman"/>
          <w:sz w:val="28"/>
          <w:szCs w:val="28"/>
        </w:rPr>
        <w:t>7,57</w:t>
      </w:r>
      <w:r w:rsidRPr="007C0B6B">
        <w:rPr>
          <w:rFonts w:ascii="Times New Roman" w:hAnsi="Times New Roman"/>
          <w:sz w:val="28"/>
          <w:szCs w:val="28"/>
        </w:rPr>
        <w:t xml:space="preserve"> м.</w:t>
      </w:r>
    </w:p>
    <w:p w:rsidR="007C0B6B" w:rsidRPr="00F36025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F36025">
        <w:rPr>
          <w:rFonts w:ascii="Times New Roman" w:hAnsi="Times New Roman"/>
          <w:sz w:val="28"/>
          <w:szCs w:val="28"/>
        </w:rPr>
        <w:t xml:space="preserve">При глубине заложения подошвы фундамента </w:t>
      </w:r>
      <w:r w:rsidRPr="00F3602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F36025">
        <w:rPr>
          <w:rFonts w:ascii="Times New Roman" w:hAnsi="Times New Roman"/>
          <w:sz w:val="28"/>
          <w:szCs w:val="28"/>
        </w:rPr>
        <w:t xml:space="preserve">=3,05 м в сжимаемую толщу входит </w:t>
      </w:r>
      <w:r w:rsidRPr="00F36025">
        <w:rPr>
          <w:rFonts w:ascii="Times New Roman" w:hAnsi="Times New Roman"/>
          <w:sz w:val="28"/>
          <w:szCs w:val="28"/>
          <w:lang w:val="en-US"/>
        </w:rPr>
        <w:t>II</w:t>
      </w:r>
      <w:r w:rsidRPr="00F36025">
        <w:rPr>
          <w:rFonts w:ascii="Times New Roman" w:hAnsi="Times New Roman"/>
          <w:sz w:val="28"/>
          <w:szCs w:val="28"/>
        </w:rPr>
        <w:t xml:space="preserve">  и  </w:t>
      </w:r>
      <w:r w:rsidRPr="00F36025">
        <w:rPr>
          <w:rFonts w:ascii="Times New Roman" w:hAnsi="Times New Roman"/>
          <w:sz w:val="28"/>
          <w:szCs w:val="28"/>
          <w:lang w:val="en-US"/>
        </w:rPr>
        <w:t>III</w:t>
      </w:r>
      <w:r w:rsidRPr="00F36025">
        <w:rPr>
          <w:rFonts w:ascii="Times New Roman" w:hAnsi="Times New Roman"/>
          <w:sz w:val="28"/>
          <w:szCs w:val="28"/>
        </w:rPr>
        <w:t xml:space="preserve">  слои грунтов с модулями деформаций </w:t>
      </w:r>
      <w:r w:rsidRPr="00F36025">
        <w:rPr>
          <w:rFonts w:ascii="Times New Roman" w:hAnsi="Times New Roman"/>
          <w:i/>
          <w:sz w:val="28"/>
          <w:szCs w:val="28"/>
        </w:rPr>
        <w:t>Е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sz w:val="28"/>
          <w:szCs w:val="28"/>
        </w:rPr>
        <w:t>=</w:t>
      </w:r>
      <w:r w:rsidR="00F36025" w:rsidRPr="00F36025">
        <w:rPr>
          <w:rFonts w:ascii="Times New Roman" w:hAnsi="Times New Roman"/>
          <w:sz w:val="28"/>
          <w:szCs w:val="28"/>
        </w:rPr>
        <w:t>15</w:t>
      </w:r>
      <w:r w:rsidRPr="00F36025">
        <w:rPr>
          <w:rFonts w:ascii="Times New Roman" w:hAnsi="Times New Roman"/>
          <w:sz w:val="28"/>
          <w:szCs w:val="28"/>
        </w:rPr>
        <w:t xml:space="preserve"> МПа,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F36025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i/>
          <w:sz w:val="28"/>
          <w:szCs w:val="28"/>
          <w:lang w:val="en-US"/>
        </w:rPr>
        <w:t>E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sz w:val="28"/>
          <w:szCs w:val="28"/>
        </w:rPr>
        <w:t>=2</w:t>
      </w:r>
      <w:r w:rsidR="00F36025" w:rsidRPr="00F36025">
        <w:rPr>
          <w:rFonts w:ascii="Times New Roman" w:hAnsi="Times New Roman"/>
          <w:sz w:val="28"/>
          <w:szCs w:val="28"/>
        </w:rPr>
        <w:t>1</w:t>
      </w:r>
      <w:r w:rsidRPr="00F36025">
        <w:rPr>
          <w:rFonts w:ascii="Times New Roman" w:hAnsi="Times New Roman"/>
          <w:sz w:val="28"/>
          <w:szCs w:val="28"/>
        </w:rPr>
        <w:t xml:space="preserve"> МПа,</w:t>
      </w:r>
      <w:r w:rsidRPr="007C0B6B">
        <w:rPr>
          <w:rFonts w:ascii="Times New Roman" w:hAnsi="Times New Roman"/>
          <w:sz w:val="28"/>
          <w:szCs w:val="28"/>
          <w:vertAlign w:val="subscript"/>
        </w:rPr>
        <w:t xml:space="preserve">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Относительные коэффициенты сжимаемости для: </w:t>
      </w:r>
    </w:p>
    <w:p w:rsidR="00F36025" w:rsidRPr="00796DC9" w:rsidRDefault="007C0B6B" w:rsidP="00F36025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- второго слоя при </w:t>
      </w:r>
      <w:r w:rsidRPr="007C0B6B">
        <w:rPr>
          <w:rFonts w:ascii="Times New Roman" w:hAnsi="Times New Roman"/>
          <w:i/>
          <w:sz w:val="28"/>
          <w:szCs w:val="28"/>
        </w:rPr>
        <w:t>ν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7C0B6B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7C0B6B">
        <w:rPr>
          <w:rFonts w:ascii="Times New Roman" w:hAnsi="Times New Roman"/>
          <w:sz w:val="28"/>
          <w:szCs w:val="28"/>
        </w:rPr>
        <w:t>= 0,</w:t>
      </w:r>
      <w:r w:rsidR="00F36025">
        <w:rPr>
          <w:rFonts w:ascii="Times New Roman" w:hAnsi="Times New Roman"/>
          <w:sz w:val="28"/>
          <w:szCs w:val="28"/>
        </w:rPr>
        <w:t>1</w:t>
      </w:r>
      <w:r w:rsidRPr="007C0B6B">
        <w:rPr>
          <w:rFonts w:ascii="Times New Roman" w:hAnsi="Times New Roman"/>
          <w:sz w:val="28"/>
          <w:szCs w:val="28"/>
        </w:rPr>
        <w:t xml:space="preserve">2; </w:t>
      </w:r>
    </w:p>
    <w:p w:rsidR="00F36025" w:rsidRDefault="00643752" w:rsidP="00F36025">
      <w:pPr>
        <w:spacing w:after="0" w:line="360" w:lineRule="auto"/>
        <w:ind w:left="426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1-v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0,12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1-0,12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=0,96</m:t>
          </m:r>
        </m:oMath>
      </m:oMathPara>
    </w:p>
    <w:p w:rsidR="007C0B6B" w:rsidRPr="00E13522" w:rsidRDefault="007C0B6B" w:rsidP="00F36025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en-US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lastRenderedPageBreak/>
        <w:t>m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υII</w:t>
      </w:r>
      <w:r w:rsidRPr="00E13522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i/>
          <w:sz w:val="28"/>
          <w:szCs w:val="28"/>
          <w:lang w:val="en-US"/>
        </w:rPr>
        <w:t>=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E13522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i/>
          <w:sz w:val="28"/>
          <w:szCs w:val="28"/>
          <w:lang w:val="en-US"/>
        </w:rPr>
        <w:t xml:space="preserve">/ 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E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E13522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sz w:val="28"/>
          <w:szCs w:val="28"/>
          <w:lang w:val="en-US"/>
        </w:rPr>
        <w:t>=0,9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>6</w:t>
      </w:r>
      <w:r w:rsidRPr="00E13522">
        <w:rPr>
          <w:rFonts w:ascii="Times New Roman" w:hAnsi="Times New Roman"/>
          <w:sz w:val="28"/>
          <w:szCs w:val="28"/>
          <w:lang w:val="en-US"/>
        </w:rPr>
        <w:t>/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 xml:space="preserve">15  = </w:t>
      </w:r>
      <w:r w:rsidRPr="00E13522">
        <w:rPr>
          <w:rFonts w:ascii="Times New Roman" w:hAnsi="Times New Roman"/>
          <w:sz w:val="28"/>
          <w:szCs w:val="28"/>
          <w:lang w:val="en-US"/>
        </w:rPr>
        <w:t>0,0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>64</w:t>
      </w:r>
      <w:r w:rsidRPr="00E1352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t>МПа</w:t>
      </w:r>
      <w:r w:rsidRPr="00E13522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-1 </w:t>
      </w:r>
      <w:r w:rsidR="00E13522" w:rsidRPr="00E13522">
        <w:rPr>
          <w:rFonts w:ascii="Times New Roman" w:hAnsi="Times New Roman"/>
          <w:sz w:val="28"/>
          <w:szCs w:val="28"/>
          <w:lang w:val="en-US"/>
        </w:rPr>
        <w:t xml:space="preserve">=0,000064 </w:t>
      </w:r>
      <w:r w:rsidR="00E13522">
        <w:rPr>
          <w:rFonts w:ascii="Times New Roman" w:hAnsi="Times New Roman"/>
          <w:sz w:val="28"/>
          <w:szCs w:val="28"/>
        </w:rPr>
        <w:t>кПа</w:t>
      </w:r>
      <w:r w:rsidR="00E13522" w:rsidRPr="00E13522">
        <w:rPr>
          <w:rFonts w:ascii="Times New Roman" w:hAnsi="Times New Roman"/>
          <w:sz w:val="28"/>
          <w:szCs w:val="28"/>
          <w:vertAlign w:val="superscript"/>
          <w:lang w:val="en-US"/>
        </w:rPr>
        <w:t>-1</w:t>
      </w:r>
      <w:r w:rsidRPr="00E13522">
        <w:rPr>
          <w:rFonts w:ascii="Times New Roman" w:hAnsi="Times New Roman"/>
          <w:sz w:val="28"/>
          <w:szCs w:val="28"/>
          <w:lang w:val="en-US"/>
        </w:rPr>
        <w:t>;</w:t>
      </w:r>
    </w:p>
    <w:p w:rsidR="007C0B6B" w:rsidRDefault="007C0B6B" w:rsidP="00F36025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- третьего слоя ( </w:t>
      </w:r>
      <w:r w:rsidR="00F36025">
        <w:rPr>
          <w:rFonts w:ascii="Times New Roman" w:hAnsi="Times New Roman"/>
          <w:sz w:val="28"/>
          <w:szCs w:val="28"/>
        </w:rPr>
        <w:t>песок пылеватый</w:t>
      </w:r>
      <w:r w:rsidRPr="007C0B6B">
        <w:rPr>
          <w:rFonts w:ascii="Times New Roman" w:hAnsi="Times New Roman"/>
          <w:sz w:val="28"/>
          <w:szCs w:val="28"/>
        </w:rPr>
        <w:t xml:space="preserve">) </w:t>
      </w:r>
    </w:p>
    <w:p w:rsidR="00F36025" w:rsidRPr="00796DC9" w:rsidRDefault="007C0B6B" w:rsidP="00F36025">
      <w:pPr>
        <w:spacing w:after="0" w:line="360" w:lineRule="auto"/>
        <w:ind w:firstLine="426"/>
        <w:rPr>
          <w:rFonts w:ascii="Times New Roman" w:hAnsi="Times New Roman"/>
          <w:position w:val="-28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</w:rPr>
        <w:t>ν</w:t>
      </w:r>
      <w:r w:rsid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796DC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796DC9">
        <w:rPr>
          <w:rFonts w:ascii="Times New Roman" w:hAnsi="Times New Roman"/>
          <w:sz w:val="28"/>
          <w:szCs w:val="28"/>
        </w:rPr>
        <w:t>= 0,</w:t>
      </w:r>
      <w:r w:rsidR="00F36025" w:rsidRPr="00796DC9">
        <w:rPr>
          <w:rFonts w:ascii="Times New Roman" w:hAnsi="Times New Roman"/>
          <w:sz w:val="28"/>
          <w:szCs w:val="28"/>
        </w:rPr>
        <w:t>3</w:t>
      </w:r>
      <w:r w:rsidRPr="00796DC9">
        <w:rPr>
          <w:rFonts w:ascii="Times New Roman" w:hAnsi="Times New Roman"/>
          <w:sz w:val="28"/>
          <w:szCs w:val="28"/>
        </w:rPr>
        <w:t>;</w:t>
      </w:r>
      <w:r w:rsidR="00F36025" w:rsidRPr="00796DC9">
        <w:rPr>
          <w:rFonts w:ascii="Times New Roman" w:hAnsi="Times New Roman"/>
          <w:position w:val="-28"/>
          <w:sz w:val="28"/>
          <w:szCs w:val="28"/>
        </w:rPr>
        <w:t xml:space="preserve"> </w:t>
      </w:r>
    </w:p>
    <w:p w:rsidR="00F36025" w:rsidRDefault="00643752" w:rsidP="00F36025">
      <w:pPr>
        <w:spacing w:after="0" w:line="360" w:lineRule="auto"/>
        <w:ind w:left="426" w:firstLine="426"/>
        <w:rPr>
          <w:rFonts w:ascii="Times New Roman" w:hAnsi="Times New Roman"/>
          <w:position w:val="-28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1-0,3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=0,26</m:t>
          </m:r>
        </m:oMath>
      </m:oMathPara>
    </w:p>
    <w:p w:rsidR="007C0B6B" w:rsidRPr="00E13522" w:rsidRDefault="007C0B6B" w:rsidP="00F36025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en-US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t>m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</w:t>
      </w:r>
      <w:r w:rsid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E13522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i/>
          <w:sz w:val="28"/>
          <w:szCs w:val="28"/>
          <w:lang w:val="en-US"/>
        </w:rPr>
        <w:t>=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E13522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i/>
          <w:sz w:val="28"/>
          <w:szCs w:val="28"/>
          <w:lang w:val="en-US"/>
        </w:rPr>
        <w:t xml:space="preserve">/ 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E</w:t>
      </w:r>
      <w:r w:rsid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E13522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sz w:val="28"/>
          <w:szCs w:val="28"/>
          <w:lang w:val="en-US"/>
        </w:rPr>
        <w:t>=0,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>2</w:t>
      </w:r>
      <w:r w:rsidRPr="00E13522">
        <w:rPr>
          <w:rFonts w:ascii="Times New Roman" w:hAnsi="Times New Roman"/>
          <w:sz w:val="28"/>
          <w:szCs w:val="28"/>
          <w:lang w:val="en-US"/>
        </w:rPr>
        <w:t>6/2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>1 = 0,01</w:t>
      </w:r>
      <w:r w:rsidR="006B405E" w:rsidRPr="00E13522">
        <w:rPr>
          <w:rFonts w:ascii="Times New Roman" w:hAnsi="Times New Roman"/>
          <w:sz w:val="28"/>
          <w:szCs w:val="28"/>
          <w:lang w:val="en-US"/>
        </w:rPr>
        <w:t>2</w:t>
      </w:r>
      <w:r w:rsidRPr="00E1352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t>мПа</w:t>
      </w:r>
      <w:r w:rsidRPr="00E13522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-1 </w:t>
      </w:r>
      <w:r w:rsidR="00E13522" w:rsidRPr="00E13522">
        <w:rPr>
          <w:rFonts w:ascii="Times New Roman" w:hAnsi="Times New Roman"/>
          <w:sz w:val="28"/>
          <w:szCs w:val="28"/>
          <w:lang w:val="en-US"/>
        </w:rPr>
        <w:t xml:space="preserve">=0,000012 </w:t>
      </w:r>
      <w:r w:rsidR="00E13522">
        <w:rPr>
          <w:rFonts w:ascii="Times New Roman" w:hAnsi="Times New Roman"/>
          <w:sz w:val="28"/>
          <w:szCs w:val="28"/>
        </w:rPr>
        <w:t>кПа</w:t>
      </w:r>
      <w:r w:rsidR="00E13522" w:rsidRPr="00E13522">
        <w:rPr>
          <w:rFonts w:ascii="Times New Roman" w:hAnsi="Times New Roman"/>
          <w:sz w:val="28"/>
          <w:szCs w:val="28"/>
          <w:vertAlign w:val="superscript"/>
          <w:lang w:val="en-US"/>
        </w:rPr>
        <w:t>-1</w:t>
      </w:r>
      <w:r w:rsidRPr="00E13522">
        <w:rPr>
          <w:rFonts w:ascii="Times New Roman" w:hAnsi="Times New Roman"/>
          <w:sz w:val="28"/>
          <w:szCs w:val="28"/>
          <w:lang w:val="en-US"/>
        </w:rPr>
        <w:t>;</w:t>
      </w:r>
    </w:p>
    <w:p w:rsid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en-US"/>
        </w:rPr>
      </w:pPr>
      <w:r w:rsidRPr="007C0B6B">
        <w:rPr>
          <w:rFonts w:ascii="Times New Roman" w:hAnsi="Times New Roman"/>
          <w:sz w:val="28"/>
          <w:szCs w:val="28"/>
        </w:rPr>
        <w:t>- средний относительный коэффициент сжимаемости</w:t>
      </w:r>
    </w:p>
    <w:p w:rsidR="00EA6A0D" w:rsidRPr="00EA6A0D" w:rsidRDefault="00643752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э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4,15∙0,064∙3,495+1,42∙0,012∙0,71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3,78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=0,000033</m:t>
          </m:r>
        </m:oMath>
      </m:oMathPara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>Конечная осадка фундамента</w:t>
      </w:r>
    </w:p>
    <w:p w:rsidR="007C0B6B" w:rsidRPr="007C0B6B" w:rsidRDefault="00643752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643752">
        <w:rPr>
          <w:rFonts w:ascii="Times New Roman" w:hAnsi="Times New Roman"/>
          <w:position w:val="-12"/>
          <w:sz w:val="28"/>
          <w:szCs w:val="28"/>
        </w:rPr>
        <w:pict>
          <v:shape id="_x0000_i1139" type="#_x0000_t75" style="width:57.75pt;height:18pt">
            <v:imagedata r:id="rId233" o:title=""/>
          </v:shape>
        </w:pict>
      </w:r>
      <w:r w:rsidR="007C0B6B" w:rsidRPr="007C0B6B">
        <w:rPr>
          <w:rFonts w:ascii="Times New Roman" w:hAnsi="Times New Roman"/>
          <w:sz w:val="28"/>
          <w:szCs w:val="28"/>
        </w:rPr>
        <w:t>=</w:t>
      </w:r>
      <w:r w:rsidR="006B405E">
        <w:rPr>
          <w:rFonts w:ascii="Times New Roman" w:hAnsi="Times New Roman"/>
          <w:sz w:val="28"/>
          <w:szCs w:val="28"/>
        </w:rPr>
        <w:t>184,2·3,78</w:t>
      </w:r>
      <w:r w:rsidR="007C0B6B" w:rsidRPr="007C0B6B">
        <w:rPr>
          <w:rFonts w:ascii="Times New Roman" w:hAnsi="Times New Roman"/>
          <w:sz w:val="28"/>
          <w:szCs w:val="28"/>
        </w:rPr>
        <w:t>·</w:t>
      </w:r>
      <w:r w:rsidR="006B405E">
        <w:rPr>
          <w:rFonts w:ascii="Times New Roman" w:hAnsi="Times New Roman"/>
          <w:sz w:val="28"/>
          <w:szCs w:val="28"/>
        </w:rPr>
        <w:t>0,0</w:t>
      </w:r>
      <w:r w:rsidR="00E13522">
        <w:rPr>
          <w:rFonts w:ascii="Times New Roman" w:hAnsi="Times New Roman"/>
          <w:sz w:val="28"/>
          <w:szCs w:val="28"/>
        </w:rPr>
        <w:t>000</w:t>
      </w:r>
      <w:r w:rsidR="006B405E">
        <w:rPr>
          <w:rFonts w:ascii="Times New Roman" w:hAnsi="Times New Roman"/>
          <w:sz w:val="28"/>
          <w:szCs w:val="28"/>
        </w:rPr>
        <w:t>33</w:t>
      </w:r>
      <w:r w:rsidR="007C0B6B" w:rsidRPr="007C0B6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7C0B6B" w:rsidRPr="007C0B6B">
        <w:rPr>
          <w:rFonts w:ascii="Times New Roman" w:hAnsi="Times New Roman"/>
          <w:sz w:val="28"/>
          <w:szCs w:val="28"/>
        </w:rPr>
        <w:t>= 0,0</w:t>
      </w:r>
      <w:r w:rsidR="00E13522">
        <w:rPr>
          <w:rFonts w:ascii="Times New Roman" w:hAnsi="Times New Roman"/>
          <w:sz w:val="28"/>
          <w:szCs w:val="28"/>
        </w:rPr>
        <w:t>230м. = 2,3</w:t>
      </w:r>
      <w:r w:rsidR="007C0B6B" w:rsidRPr="007C0B6B">
        <w:rPr>
          <w:rFonts w:ascii="Times New Roman" w:hAnsi="Times New Roman"/>
          <w:sz w:val="28"/>
          <w:szCs w:val="28"/>
        </w:rPr>
        <w:t>см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>Проверка условия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t>S</w:t>
      </w:r>
      <w:r w:rsidRPr="007C0B6B">
        <w:rPr>
          <w:rFonts w:ascii="Times New Roman" w:hAnsi="Times New Roman"/>
          <w:sz w:val="28"/>
          <w:szCs w:val="28"/>
        </w:rPr>
        <w:t>=</w:t>
      </w:r>
      <w:r w:rsidR="00E13522">
        <w:rPr>
          <w:rFonts w:ascii="Times New Roman" w:hAnsi="Times New Roman"/>
          <w:sz w:val="28"/>
          <w:szCs w:val="28"/>
        </w:rPr>
        <w:t>2</w:t>
      </w:r>
      <w:r w:rsidRPr="007C0B6B">
        <w:rPr>
          <w:rFonts w:ascii="Times New Roman" w:hAnsi="Times New Roman"/>
          <w:sz w:val="28"/>
          <w:szCs w:val="28"/>
        </w:rPr>
        <w:t>,</w:t>
      </w:r>
      <w:r w:rsidR="00E13522">
        <w:rPr>
          <w:rFonts w:ascii="Times New Roman" w:hAnsi="Times New Roman"/>
          <w:sz w:val="28"/>
          <w:szCs w:val="28"/>
        </w:rPr>
        <w:t>3</w:t>
      </w:r>
      <w:r w:rsidRPr="007C0B6B">
        <w:rPr>
          <w:rFonts w:ascii="Times New Roman" w:hAnsi="Times New Roman"/>
          <w:sz w:val="28"/>
          <w:szCs w:val="28"/>
        </w:rPr>
        <w:t xml:space="preserve"> см &lt; 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S</w:t>
      </w:r>
      <w:r w:rsidRPr="007C0B6B">
        <w:rPr>
          <w:rFonts w:ascii="Times New Roman" w:hAnsi="Times New Roman"/>
          <w:i/>
          <w:sz w:val="28"/>
          <w:szCs w:val="28"/>
        </w:rPr>
        <w:t xml:space="preserve"> 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u</w:t>
      </w:r>
      <w:r w:rsidRPr="007C0B6B">
        <w:rPr>
          <w:rFonts w:ascii="Times New Roman" w:hAnsi="Times New Roman"/>
          <w:sz w:val="28"/>
          <w:szCs w:val="28"/>
        </w:rPr>
        <w:t xml:space="preserve"> =10 см – условие удовлетворяется.</w:t>
      </w:r>
    </w:p>
    <w:p w:rsidR="007C0B6B" w:rsidRPr="007C0B6B" w:rsidRDefault="00C31D27" w:rsidP="00C31D2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3732" cy="2868430"/>
            <wp:effectExtent l="19050" t="0" r="0" b="0"/>
            <wp:docPr id="3210" name="Рисунок 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 l="22265" t="25414" r="3710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70" cy="287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6B" w:rsidRDefault="006A70C9" w:rsidP="006B405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8 - </w:t>
      </w:r>
      <w:r w:rsidR="007C0B6B" w:rsidRPr="006A70C9">
        <w:rPr>
          <w:rFonts w:ascii="Times New Roman" w:hAnsi="Times New Roman"/>
          <w:sz w:val="28"/>
          <w:szCs w:val="28"/>
        </w:rPr>
        <w:t xml:space="preserve"> Расчётная схема осадки фундамента методом эквивалентного слоя</w:t>
      </w:r>
    </w:p>
    <w:p w:rsidR="001B3CB4" w:rsidRPr="006A70C9" w:rsidRDefault="001B3CB4" w:rsidP="006A70C9">
      <w:pPr>
        <w:spacing w:line="36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6A70C9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1B3CB4" w:rsidRPr="006A70C9" w:rsidRDefault="006A70C9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lastRenderedPageBreak/>
        <w:t>Борозенец Л.М., Шполтаков В.И. Расчет и проектирование фундаментов: учебно-методическое пособие / Л.М. Борозенец, В. И. Шполтаков. – Тольятти: Изд-во ТГУ, 2014, - 78 с.: обл.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t>СП 22.13330.2016 «Основания зданий и сооружений»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t>ГОСТ 25.100 – 2011. Грунты. Классификация.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noProof/>
          <w:sz w:val="28"/>
          <w:szCs w:val="28"/>
        </w:rPr>
        <w:t>СП 22.13330.2011</w:t>
      </w:r>
      <w:r w:rsidRPr="006A70C9">
        <w:rPr>
          <w:rFonts w:ascii="Times New Roman" w:hAnsi="Times New Roman"/>
          <w:sz w:val="28"/>
          <w:szCs w:val="28"/>
        </w:rPr>
        <w:t>«Основания зданий и сооружений»;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СНиП 2.02.01-83*</w:t>
      </w:r>
      <w:r w:rsidRPr="006A70C9">
        <w:rPr>
          <w:rFonts w:ascii="Times New Roman" w:hAnsi="Times New Roman"/>
          <w:sz w:val="28"/>
          <w:szCs w:val="28"/>
        </w:rPr>
        <w:t>«Основания зданий и сооружений»</w:t>
      </w:r>
    </w:p>
    <w:p w:rsidR="001B3CB4" w:rsidRPr="006A70C9" w:rsidRDefault="001B3CB4" w:rsidP="006A70C9">
      <w:pPr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t>Пособие к СП</w:t>
      </w:r>
      <w:r w:rsidRPr="006A70C9">
        <w:rPr>
          <w:rFonts w:ascii="Times New Roman" w:hAnsi="Times New Roman"/>
          <w:noProof/>
          <w:sz w:val="28"/>
          <w:szCs w:val="28"/>
        </w:rPr>
        <w:t>22.13330.2011</w:t>
      </w:r>
    </w:p>
    <w:sectPr w:rsidR="001B3CB4" w:rsidRPr="006A70C9" w:rsidSect="006A70C9">
      <w:footerReference w:type="default" r:id="rId235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6B2" w:rsidRDefault="00FB36B2" w:rsidP="008D65F7">
      <w:pPr>
        <w:spacing w:after="0" w:line="240" w:lineRule="auto"/>
      </w:pPr>
      <w:r>
        <w:separator/>
      </w:r>
    </w:p>
  </w:endnote>
  <w:endnote w:type="continuationSeparator" w:id="0">
    <w:p w:rsidR="00FB36B2" w:rsidRDefault="00FB36B2" w:rsidP="008D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F7" w:rsidRDefault="008D65F7">
    <w:pPr>
      <w:pStyle w:val="aa"/>
      <w:jc w:val="right"/>
    </w:pPr>
  </w:p>
  <w:p w:rsidR="008D65F7" w:rsidRDefault="008D65F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050633"/>
      <w:docPartObj>
        <w:docPartGallery w:val="Page Numbers (Bottom of Page)"/>
        <w:docPartUnique/>
      </w:docPartObj>
    </w:sdtPr>
    <w:sdtContent>
      <w:p w:rsidR="008D65F7" w:rsidRDefault="00643752">
        <w:pPr>
          <w:pStyle w:val="aa"/>
          <w:jc w:val="right"/>
        </w:pPr>
        <w:fldSimple w:instr=" PAGE   \* MERGEFORMAT ">
          <w:r w:rsidR="00783D37">
            <w:rPr>
              <w:noProof/>
            </w:rPr>
            <w:t>27</w:t>
          </w:r>
        </w:fldSimple>
      </w:p>
    </w:sdtContent>
  </w:sdt>
  <w:p w:rsidR="008D65F7" w:rsidRDefault="008D65F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6B2" w:rsidRDefault="00FB36B2" w:rsidP="008D65F7">
      <w:pPr>
        <w:spacing w:after="0" w:line="240" w:lineRule="auto"/>
      </w:pPr>
      <w:r>
        <w:separator/>
      </w:r>
    </w:p>
  </w:footnote>
  <w:footnote w:type="continuationSeparator" w:id="0">
    <w:p w:rsidR="00FB36B2" w:rsidRDefault="00FB36B2" w:rsidP="008D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D37" w:rsidRDefault="00783D37" w:rsidP="00783D37">
    <w:pPr>
      <w:pStyle w:val="a8"/>
      <w:jc w:val="center"/>
      <w:rPr>
        <w:b/>
        <w:sz w:val="32"/>
        <w:szCs w:val="32"/>
      </w:rPr>
    </w:pPr>
    <w:bookmarkStart w:id="0" w:name="OLE_LINK15"/>
    <w:bookmarkStart w:id="1" w:name="OLE_LINK14"/>
    <w:bookmarkStart w:id="2" w:name="OLE_LINK13"/>
    <w:bookmarkStart w:id="3" w:name="_Hlk3275872"/>
    <w:bookmarkStart w:id="4" w:name="OLE_LINK12"/>
    <w:bookmarkStart w:id="5" w:name="OLE_LINK11"/>
    <w:bookmarkStart w:id="6" w:name="_Hlk3275855"/>
    <w:bookmarkStart w:id="7" w:name="OLE_LINK10"/>
    <w:bookmarkStart w:id="8" w:name="OLE_LINK9"/>
    <w:bookmarkStart w:id="9" w:name="_Hlk3275839"/>
    <w:bookmarkStart w:id="10" w:name="OLE_LINK8"/>
    <w:bookmarkStart w:id="11" w:name="OLE_LINK7"/>
    <w:bookmarkStart w:id="12" w:name="_Hlk3275827"/>
    <w:bookmarkStart w:id="13" w:name="OLE_LINK6"/>
    <w:bookmarkStart w:id="14" w:name="OLE_LINK5"/>
    <w:bookmarkStart w:id="15" w:name="_Hlk3275814"/>
    <w:bookmarkStart w:id="16" w:name="OLE_LINK4"/>
    <w:bookmarkStart w:id="17" w:name="OLE_LINK3"/>
    <w:bookmarkStart w:id="18" w:name="_Hlk3275812"/>
    <w:bookmarkStart w:id="19" w:name="OLE_LINK2"/>
    <w:bookmarkStart w:id="20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c"/>
          <w:b/>
          <w:sz w:val="32"/>
          <w:szCs w:val="32"/>
        </w:rPr>
        <w:t>ДЦО.РФ</w:t>
      </w:r>
    </w:hyperlink>
  </w:p>
  <w:p w:rsidR="00783D37" w:rsidRDefault="00783D37" w:rsidP="00783D37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/>
        <w:bCs w:val="0"/>
        <w:color w:val="333333"/>
        <w:sz w:val="32"/>
        <w:szCs w:val="32"/>
      </w:rPr>
    </w:pPr>
    <w:r>
      <w:rPr>
        <w:rFonts w:ascii="Helvetica" w:hAnsi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783D37" w:rsidRDefault="00783D37" w:rsidP="00783D37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/>
        <w:bCs w:val="0"/>
        <w:color w:val="333333"/>
        <w:sz w:val="32"/>
        <w:szCs w:val="32"/>
      </w:rPr>
    </w:pPr>
    <w:r>
      <w:rPr>
        <w:rFonts w:ascii="Helvetica" w:hAnsi="Helvetica"/>
        <w:bCs w:val="0"/>
        <w:color w:val="333333"/>
        <w:sz w:val="32"/>
        <w:szCs w:val="32"/>
      </w:rPr>
      <w:t>тесты, экзамены, сессия.</w:t>
    </w:r>
  </w:p>
  <w:p w:rsidR="00783D37" w:rsidRDefault="00783D37" w:rsidP="00783D37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/>
        <w:bCs w:val="0"/>
        <w:color w:val="333333"/>
        <w:sz w:val="32"/>
        <w:szCs w:val="32"/>
      </w:rPr>
    </w:pPr>
    <w:r>
      <w:rPr>
        <w:rFonts w:ascii="Helvetica" w:hAnsi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c"/>
          <w:rFonts w:ascii="Helvetica" w:hAnsi="Helvetica"/>
          <w:bCs w:val="0"/>
          <w:color w:val="337AB7"/>
          <w:sz w:val="32"/>
          <w:szCs w:val="32"/>
        </w:rPr>
        <w:t>INFO@ДЦО.РФ</w:t>
      </w:r>
    </w:hyperlink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:rsidR="00783D37" w:rsidRDefault="00783D37">
    <w:pPr>
      <w:pStyle w:val="a8"/>
    </w:pPr>
  </w:p>
  <w:p w:rsidR="00783D37" w:rsidRDefault="00783D3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B06AF"/>
    <w:multiLevelType w:val="multilevel"/>
    <w:tmpl w:val="31448BC4"/>
    <w:lvl w:ilvl="0"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20"/>
        </w:tabs>
        <w:ind w:left="6720" w:hanging="2160"/>
      </w:pPr>
      <w:rPr>
        <w:rFonts w:hint="default"/>
      </w:rPr>
    </w:lvl>
  </w:abstractNum>
  <w:abstractNum w:abstractNumId="1">
    <w:nsid w:val="4F401965"/>
    <w:multiLevelType w:val="hybridMultilevel"/>
    <w:tmpl w:val="082833EE"/>
    <w:lvl w:ilvl="0" w:tplc="81982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06D"/>
    <w:rsid w:val="000215E2"/>
    <w:rsid w:val="00043FB1"/>
    <w:rsid w:val="000666E3"/>
    <w:rsid w:val="0007139F"/>
    <w:rsid w:val="0007517E"/>
    <w:rsid w:val="00082D3B"/>
    <w:rsid w:val="00094A5D"/>
    <w:rsid w:val="000A40BA"/>
    <w:rsid w:val="000C0D08"/>
    <w:rsid w:val="000D37D1"/>
    <w:rsid w:val="001332AC"/>
    <w:rsid w:val="00142EA7"/>
    <w:rsid w:val="001500FF"/>
    <w:rsid w:val="001A4A05"/>
    <w:rsid w:val="001B30C8"/>
    <w:rsid w:val="001B3CB4"/>
    <w:rsid w:val="001C104A"/>
    <w:rsid w:val="001C2EB7"/>
    <w:rsid w:val="001E3E5D"/>
    <w:rsid w:val="001F5DB4"/>
    <w:rsid w:val="00213B16"/>
    <w:rsid w:val="00236DB1"/>
    <w:rsid w:val="002B0E9D"/>
    <w:rsid w:val="002D68AD"/>
    <w:rsid w:val="0030635B"/>
    <w:rsid w:val="003256F1"/>
    <w:rsid w:val="00380920"/>
    <w:rsid w:val="0038332B"/>
    <w:rsid w:val="0038765E"/>
    <w:rsid w:val="003A44D1"/>
    <w:rsid w:val="003E4DA6"/>
    <w:rsid w:val="003F49D3"/>
    <w:rsid w:val="0042465C"/>
    <w:rsid w:val="0047253E"/>
    <w:rsid w:val="004857F5"/>
    <w:rsid w:val="004C5294"/>
    <w:rsid w:val="004E6228"/>
    <w:rsid w:val="005146CD"/>
    <w:rsid w:val="00554B6A"/>
    <w:rsid w:val="00566915"/>
    <w:rsid w:val="005925C6"/>
    <w:rsid w:val="00594388"/>
    <w:rsid w:val="006070CD"/>
    <w:rsid w:val="006118F9"/>
    <w:rsid w:val="00643752"/>
    <w:rsid w:val="0064685F"/>
    <w:rsid w:val="006513E2"/>
    <w:rsid w:val="00655025"/>
    <w:rsid w:val="006657FC"/>
    <w:rsid w:val="006707FA"/>
    <w:rsid w:val="0068295A"/>
    <w:rsid w:val="00691067"/>
    <w:rsid w:val="006A3C45"/>
    <w:rsid w:val="006A70C9"/>
    <w:rsid w:val="006B1148"/>
    <w:rsid w:val="006B405E"/>
    <w:rsid w:val="00723D80"/>
    <w:rsid w:val="00753E46"/>
    <w:rsid w:val="007639B1"/>
    <w:rsid w:val="00772374"/>
    <w:rsid w:val="00783D37"/>
    <w:rsid w:val="00796DC9"/>
    <w:rsid w:val="007C0B6B"/>
    <w:rsid w:val="007E706D"/>
    <w:rsid w:val="0089004C"/>
    <w:rsid w:val="008A604C"/>
    <w:rsid w:val="008C0544"/>
    <w:rsid w:val="008C10F2"/>
    <w:rsid w:val="008D2F91"/>
    <w:rsid w:val="008D65F7"/>
    <w:rsid w:val="008F0AF1"/>
    <w:rsid w:val="00922982"/>
    <w:rsid w:val="00950834"/>
    <w:rsid w:val="009710B5"/>
    <w:rsid w:val="0097477D"/>
    <w:rsid w:val="00977FCD"/>
    <w:rsid w:val="00990FB3"/>
    <w:rsid w:val="009950D3"/>
    <w:rsid w:val="009D4DC8"/>
    <w:rsid w:val="00A66764"/>
    <w:rsid w:val="00A66964"/>
    <w:rsid w:val="00AB531C"/>
    <w:rsid w:val="00AC6BF3"/>
    <w:rsid w:val="00AE6045"/>
    <w:rsid w:val="00B40451"/>
    <w:rsid w:val="00B575A7"/>
    <w:rsid w:val="00B94418"/>
    <w:rsid w:val="00C1616E"/>
    <w:rsid w:val="00C20671"/>
    <w:rsid w:val="00C31D27"/>
    <w:rsid w:val="00C33598"/>
    <w:rsid w:val="00C42B68"/>
    <w:rsid w:val="00C454D7"/>
    <w:rsid w:val="00C52771"/>
    <w:rsid w:val="00C63BB4"/>
    <w:rsid w:val="00C82D7B"/>
    <w:rsid w:val="00C83072"/>
    <w:rsid w:val="00CA7AB3"/>
    <w:rsid w:val="00CF1EDF"/>
    <w:rsid w:val="00D11DA2"/>
    <w:rsid w:val="00D53A8B"/>
    <w:rsid w:val="00DB3DAB"/>
    <w:rsid w:val="00DE7C15"/>
    <w:rsid w:val="00E07056"/>
    <w:rsid w:val="00E13522"/>
    <w:rsid w:val="00E76B5F"/>
    <w:rsid w:val="00E83A76"/>
    <w:rsid w:val="00EA6A0D"/>
    <w:rsid w:val="00EB4B07"/>
    <w:rsid w:val="00EC1019"/>
    <w:rsid w:val="00ED1E4B"/>
    <w:rsid w:val="00EE7DBB"/>
    <w:rsid w:val="00F22619"/>
    <w:rsid w:val="00F32422"/>
    <w:rsid w:val="00F36025"/>
    <w:rsid w:val="00F376C7"/>
    <w:rsid w:val="00F408D1"/>
    <w:rsid w:val="00F41058"/>
    <w:rsid w:val="00F54EC9"/>
    <w:rsid w:val="00F73205"/>
    <w:rsid w:val="00F947FD"/>
    <w:rsid w:val="00FB36B2"/>
    <w:rsid w:val="00FC5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6D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semiHidden/>
    <w:unhideWhenUsed/>
    <w:qFormat/>
    <w:rsid w:val="00783D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783D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rsid w:val="007E706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styleId="a3">
    <w:name w:val="List Paragraph"/>
    <w:basedOn w:val="a"/>
    <w:uiPriority w:val="34"/>
    <w:qFormat/>
    <w:rsid w:val="00DE7C15"/>
    <w:pPr>
      <w:ind w:left="720"/>
      <w:contextualSpacing/>
    </w:pPr>
  </w:style>
  <w:style w:type="table" w:styleId="a4">
    <w:name w:val="Table Grid"/>
    <w:basedOn w:val="a1"/>
    <w:uiPriority w:val="59"/>
    <w:rsid w:val="00F324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422"/>
    <w:rPr>
      <w:rFonts w:ascii="Tahoma" w:eastAsia="Calibri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A40BA"/>
    <w:rPr>
      <w:color w:val="808080"/>
    </w:rPr>
  </w:style>
  <w:style w:type="paragraph" w:styleId="a8">
    <w:name w:val="header"/>
    <w:basedOn w:val="a"/>
    <w:link w:val="a9"/>
    <w:uiPriority w:val="99"/>
    <w:unhideWhenUsed/>
    <w:rsid w:val="008D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65F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D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65F7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783D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83D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783D3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4.bin"/><Relationship Id="rId84" Type="http://schemas.openxmlformats.org/officeDocument/2006/relationships/image" Target="media/image43.wmf"/><Relationship Id="rId138" Type="http://schemas.openxmlformats.org/officeDocument/2006/relationships/oleObject" Target="embeddings/oleObject59.bin"/><Relationship Id="rId159" Type="http://schemas.openxmlformats.org/officeDocument/2006/relationships/image" Target="media/image81.wmf"/><Relationship Id="rId170" Type="http://schemas.openxmlformats.org/officeDocument/2006/relationships/image" Target="media/image87.wmf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26" Type="http://schemas.openxmlformats.org/officeDocument/2006/relationships/image" Target="media/image114.wmf"/><Relationship Id="rId107" Type="http://schemas.openxmlformats.org/officeDocument/2006/relationships/image" Target="media/image55.wmf"/><Relationship Id="rId11" Type="http://schemas.openxmlformats.org/officeDocument/2006/relationships/image" Target="media/image2.jpeg"/><Relationship Id="rId32" Type="http://schemas.openxmlformats.org/officeDocument/2006/relationships/image" Target="media/image14.wmf"/><Relationship Id="rId53" Type="http://schemas.openxmlformats.org/officeDocument/2006/relationships/oleObject" Target="embeddings/oleObject19.bin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54.bin"/><Relationship Id="rId149" Type="http://schemas.openxmlformats.org/officeDocument/2006/relationships/image" Target="media/image76.wmf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oleObject" Target="embeddings/oleObject70.bin"/><Relationship Id="rId181" Type="http://schemas.openxmlformats.org/officeDocument/2006/relationships/image" Target="media/image91.wmf"/><Relationship Id="rId216" Type="http://schemas.openxmlformats.org/officeDocument/2006/relationships/oleObject" Target="embeddings/oleObject99.bin"/><Relationship Id="rId237" Type="http://schemas.openxmlformats.org/officeDocument/2006/relationships/glossaryDocument" Target="glossary/document.xml"/><Relationship Id="rId22" Type="http://schemas.openxmlformats.org/officeDocument/2006/relationships/image" Target="media/image9.wmf"/><Relationship Id="rId43" Type="http://schemas.openxmlformats.org/officeDocument/2006/relationships/image" Target="media/image21.wmf"/><Relationship Id="rId64" Type="http://schemas.openxmlformats.org/officeDocument/2006/relationships/image" Target="media/image31.wmf"/><Relationship Id="rId118" Type="http://schemas.openxmlformats.org/officeDocument/2006/relationships/oleObject" Target="embeddings/oleObject49.bin"/><Relationship Id="rId139" Type="http://schemas.openxmlformats.org/officeDocument/2006/relationships/image" Target="media/image71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5.bin"/><Relationship Id="rId155" Type="http://schemas.openxmlformats.org/officeDocument/2006/relationships/image" Target="media/image79.wmf"/><Relationship Id="rId171" Type="http://schemas.openxmlformats.org/officeDocument/2006/relationships/oleObject" Target="embeddings/oleObject75.bin"/><Relationship Id="rId176" Type="http://schemas.openxmlformats.org/officeDocument/2006/relationships/oleObject" Target="embeddings/oleObject79.bin"/><Relationship Id="rId192" Type="http://schemas.openxmlformats.org/officeDocument/2006/relationships/oleObject" Target="embeddings/oleObject87.bin"/><Relationship Id="rId197" Type="http://schemas.openxmlformats.org/officeDocument/2006/relationships/image" Target="media/image99.wmf"/><Relationship Id="rId206" Type="http://schemas.openxmlformats.org/officeDocument/2006/relationships/oleObject" Target="embeddings/oleObject94.bin"/><Relationship Id="rId227" Type="http://schemas.openxmlformats.org/officeDocument/2006/relationships/oleObject" Target="embeddings/oleObject104.bin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2.bin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2.bin"/><Relationship Id="rId103" Type="http://schemas.openxmlformats.org/officeDocument/2006/relationships/image" Target="media/image53.wmf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2.bin"/><Relationship Id="rId129" Type="http://schemas.openxmlformats.org/officeDocument/2006/relationships/image" Target="media/image66.wmf"/><Relationship Id="rId54" Type="http://schemas.openxmlformats.org/officeDocument/2006/relationships/image" Target="media/image26.wmf"/><Relationship Id="rId70" Type="http://schemas.openxmlformats.org/officeDocument/2006/relationships/image" Target="media/image35.wmf"/><Relationship Id="rId75" Type="http://schemas.openxmlformats.org/officeDocument/2006/relationships/image" Target="media/image38.wmf"/><Relationship Id="rId91" Type="http://schemas.openxmlformats.org/officeDocument/2006/relationships/oleObject" Target="embeddings/oleObject36.bin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0.bin"/><Relationship Id="rId145" Type="http://schemas.openxmlformats.org/officeDocument/2006/relationships/image" Target="media/image74.wmf"/><Relationship Id="rId161" Type="http://schemas.openxmlformats.org/officeDocument/2006/relationships/image" Target="media/image82.wmf"/><Relationship Id="rId166" Type="http://schemas.openxmlformats.org/officeDocument/2006/relationships/image" Target="media/image85.wmf"/><Relationship Id="rId182" Type="http://schemas.openxmlformats.org/officeDocument/2006/relationships/oleObject" Target="embeddings/oleObject82.bin"/><Relationship Id="rId187" Type="http://schemas.openxmlformats.org/officeDocument/2006/relationships/image" Target="media/image94.wmf"/><Relationship Id="rId217" Type="http://schemas.openxmlformats.org/officeDocument/2006/relationships/image" Target="media/image10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97.bin"/><Relationship Id="rId233" Type="http://schemas.openxmlformats.org/officeDocument/2006/relationships/image" Target="media/image119.wmf"/><Relationship Id="rId238" Type="http://schemas.openxmlformats.org/officeDocument/2006/relationships/theme" Target="theme/theme1.xml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47.bin"/><Relationship Id="rId119" Type="http://schemas.openxmlformats.org/officeDocument/2006/relationships/image" Target="media/image61.wmf"/><Relationship Id="rId44" Type="http://schemas.openxmlformats.org/officeDocument/2006/relationships/oleObject" Target="embeddings/oleObject14.bin"/><Relationship Id="rId60" Type="http://schemas.openxmlformats.org/officeDocument/2006/relationships/image" Target="media/image29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1.bin"/><Relationship Id="rId86" Type="http://schemas.openxmlformats.org/officeDocument/2006/relationships/image" Target="media/image44.wmf"/><Relationship Id="rId130" Type="http://schemas.openxmlformats.org/officeDocument/2006/relationships/oleObject" Target="embeddings/oleObject55.bin"/><Relationship Id="rId135" Type="http://schemas.openxmlformats.org/officeDocument/2006/relationships/image" Target="media/image69.wmf"/><Relationship Id="rId151" Type="http://schemas.openxmlformats.org/officeDocument/2006/relationships/image" Target="media/image77.wmf"/><Relationship Id="rId156" Type="http://schemas.openxmlformats.org/officeDocument/2006/relationships/oleObject" Target="embeddings/oleObject68.bin"/><Relationship Id="rId177" Type="http://schemas.openxmlformats.org/officeDocument/2006/relationships/oleObject" Target="embeddings/oleObject80.bin"/><Relationship Id="rId198" Type="http://schemas.openxmlformats.org/officeDocument/2006/relationships/oleObject" Target="embeddings/oleObject90.bin"/><Relationship Id="rId172" Type="http://schemas.openxmlformats.org/officeDocument/2006/relationships/image" Target="media/image88.wmf"/><Relationship Id="rId193" Type="http://schemas.openxmlformats.org/officeDocument/2006/relationships/image" Target="media/image97.wmf"/><Relationship Id="rId202" Type="http://schemas.openxmlformats.org/officeDocument/2006/relationships/oleObject" Target="embeddings/oleObject92.bin"/><Relationship Id="rId207" Type="http://schemas.openxmlformats.org/officeDocument/2006/relationships/image" Target="media/image104.wmf"/><Relationship Id="rId223" Type="http://schemas.openxmlformats.org/officeDocument/2006/relationships/image" Target="media/image112.png"/><Relationship Id="rId228" Type="http://schemas.openxmlformats.org/officeDocument/2006/relationships/image" Target="media/image115.png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image" Target="media/image56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7.wmf"/><Relationship Id="rId76" Type="http://schemas.openxmlformats.org/officeDocument/2006/relationships/image" Target="media/image39.wmf"/><Relationship Id="rId97" Type="http://schemas.openxmlformats.org/officeDocument/2006/relationships/image" Target="media/image50.w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4.wmf"/><Relationship Id="rId141" Type="http://schemas.openxmlformats.org/officeDocument/2006/relationships/image" Target="media/image72.wmf"/><Relationship Id="rId146" Type="http://schemas.openxmlformats.org/officeDocument/2006/relationships/oleObject" Target="embeddings/oleObject63.bin"/><Relationship Id="rId167" Type="http://schemas.openxmlformats.org/officeDocument/2006/relationships/oleObject" Target="embeddings/oleObject73.bin"/><Relationship Id="rId188" Type="http://schemas.openxmlformats.org/officeDocument/2006/relationships/oleObject" Target="embeddings/oleObject85.bin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7.wmf"/><Relationship Id="rId162" Type="http://schemas.openxmlformats.org/officeDocument/2006/relationships/oleObject" Target="embeddings/oleObject71.bin"/><Relationship Id="rId183" Type="http://schemas.openxmlformats.org/officeDocument/2006/relationships/image" Target="media/image92.wmf"/><Relationship Id="rId213" Type="http://schemas.openxmlformats.org/officeDocument/2006/relationships/image" Target="media/image107.wmf"/><Relationship Id="rId218" Type="http://schemas.openxmlformats.org/officeDocument/2006/relationships/oleObject" Target="embeddings/oleObject100.bin"/><Relationship Id="rId234" Type="http://schemas.openxmlformats.org/officeDocument/2006/relationships/image" Target="media/image120.png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wmf"/><Relationship Id="rId40" Type="http://schemas.openxmlformats.org/officeDocument/2006/relationships/image" Target="media/image19.wmf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5.bin"/><Relationship Id="rId115" Type="http://schemas.openxmlformats.org/officeDocument/2006/relationships/image" Target="media/image59.wmf"/><Relationship Id="rId131" Type="http://schemas.openxmlformats.org/officeDocument/2006/relationships/image" Target="media/image67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0.wmf"/><Relationship Id="rId178" Type="http://schemas.openxmlformats.org/officeDocument/2006/relationships/image" Target="media/image89.png"/><Relationship Id="rId61" Type="http://schemas.openxmlformats.org/officeDocument/2006/relationships/oleObject" Target="embeddings/oleObject23.bin"/><Relationship Id="rId82" Type="http://schemas.openxmlformats.org/officeDocument/2006/relationships/image" Target="media/image42.wmf"/><Relationship Id="rId152" Type="http://schemas.openxmlformats.org/officeDocument/2006/relationships/oleObject" Target="embeddings/oleObject66.bin"/><Relationship Id="rId173" Type="http://schemas.openxmlformats.org/officeDocument/2006/relationships/oleObject" Target="embeddings/oleObject76.bin"/><Relationship Id="rId194" Type="http://schemas.openxmlformats.org/officeDocument/2006/relationships/oleObject" Target="embeddings/oleObject88.bin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208" Type="http://schemas.openxmlformats.org/officeDocument/2006/relationships/oleObject" Target="embeddings/oleObject95.bin"/><Relationship Id="rId229" Type="http://schemas.openxmlformats.org/officeDocument/2006/relationships/image" Target="media/image116.png"/><Relationship Id="rId19" Type="http://schemas.openxmlformats.org/officeDocument/2006/relationships/oleObject" Target="embeddings/oleObject3.bin"/><Relationship Id="rId224" Type="http://schemas.openxmlformats.org/officeDocument/2006/relationships/image" Target="media/image113.wmf"/><Relationship Id="rId14" Type="http://schemas.openxmlformats.org/officeDocument/2006/relationships/oleObject" Target="embeddings/oleObject1.bin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0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3.bin"/><Relationship Id="rId147" Type="http://schemas.openxmlformats.org/officeDocument/2006/relationships/image" Target="media/image75.wmf"/><Relationship Id="rId168" Type="http://schemas.openxmlformats.org/officeDocument/2006/relationships/image" Target="media/image86.wmf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6.wmf"/><Relationship Id="rId93" Type="http://schemas.openxmlformats.org/officeDocument/2006/relationships/oleObject" Target="embeddings/oleObject37.bin"/><Relationship Id="rId98" Type="http://schemas.openxmlformats.org/officeDocument/2006/relationships/oleObject" Target="embeddings/oleObject39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1.bin"/><Relationship Id="rId163" Type="http://schemas.openxmlformats.org/officeDocument/2006/relationships/image" Target="media/image83.png"/><Relationship Id="rId184" Type="http://schemas.openxmlformats.org/officeDocument/2006/relationships/oleObject" Target="embeddings/oleObject83.bin"/><Relationship Id="rId189" Type="http://schemas.openxmlformats.org/officeDocument/2006/relationships/image" Target="media/image95.wmf"/><Relationship Id="rId219" Type="http://schemas.openxmlformats.org/officeDocument/2006/relationships/image" Target="media/image110.wmf"/><Relationship Id="rId3" Type="http://schemas.openxmlformats.org/officeDocument/2006/relationships/styles" Target="styles.xml"/><Relationship Id="rId214" Type="http://schemas.openxmlformats.org/officeDocument/2006/relationships/oleObject" Target="embeddings/oleObject98.bin"/><Relationship Id="rId230" Type="http://schemas.openxmlformats.org/officeDocument/2006/relationships/image" Target="media/image117.wmf"/><Relationship Id="rId235" Type="http://schemas.openxmlformats.org/officeDocument/2006/relationships/footer" Target="footer2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5.bin"/><Relationship Id="rId67" Type="http://schemas.openxmlformats.org/officeDocument/2006/relationships/image" Target="media/image33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69.bin"/><Relationship Id="rId20" Type="http://schemas.openxmlformats.org/officeDocument/2006/relationships/image" Target="media/image8.wmf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2.bin"/><Relationship Id="rId88" Type="http://schemas.openxmlformats.org/officeDocument/2006/relationships/image" Target="media/image45.wmf"/><Relationship Id="rId111" Type="http://schemas.openxmlformats.org/officeDocument/2006/relationships/image" Target="media/image57.wmf"/><Relationship Id="rId132" Type="http://schemas.openxmlformats.org/officeDocument/2006/relationships/oleObject" Target="embeddings/oleObject56.bin"/><Relationship Id="rId153" Type="http://schemas.openxmlformats.org/officeDocument/2006/relationships/image" Target="media/image78.wmf"/><Relationship Id="rId174" Type="http://schemas.openxmlformats.org/officeDocument/2006/relationships/oleObject" Target="embeddings/oleObject77.bin"/><Relationship Id="rId179" Type="http://schemas.openxmlformats.org/officeDocument/2006/relationships/image" Target="media/image90.wmf"/><Relationship Id="rId195" Type="http://schemas.openxmlformats.org/officeDocument/2006/relationships/image" Target="media/image98.wmf"/><Relationship Id="rId209" Type="http://schemas.openxmlformats.org/officeDocument/2006/relationships/image" Target="media/image105.wmf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3.bin"/><Relationship Id="rId220" Type="http://schemas.openxmlformats.org/officeDocument/2006/relationships/oleObject" Target="embeddings/oleObject101.bin"/><Relationship Id="rId225" Type="http://schemas.openxmlformats.org/officeDocument/2006/relationships/oleObject" Target="embeddings/oleObject103.bin"/><Relationship Id="rId15" Type="http://schemas.openxmlformats.org/officeDocument/2006/relationships/image" Target="media/image5.png"/><Relationship Id="rId36" Type="http://schemas.openxmlformats.org/officeDocument/2006/relationships/oleObject" Target="embeddings/oleObject11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3.bin"/><Relationship Id="rId127" Type="http://schemas.openxmlformats.org/officeDocument/2006/relationships/image" Target="media/image65.wmf"/><Relationship Id="rId10" Type="http://schemas.openxmlformats.org/officeDocument/2006/relationships/image" Target="media/image1.emf"/><Relationship Id="rId31" Type="http://schemas.openxmlformats.org/officeDocument/2006/relationships/oleObject" Target="embeddings/oleObject9.bin"/><Relationship Id="rId52" Type="http://schemas.openxmlformats.org/officeDocument/2006/relationships/image" Target="media/image25.wmf"/><Relationship Id="rId73" Type="http://schemas.openxmlformats.org/officeDocument/2006/relationships/image" Target="media/image37.wmf"/><Relationship Id="rId78" Type="http://schemas.openxmlformats.org/officeDocument/2006/relationships/image" Target="media/image40.wmf"/><Relationship Id="rId94" Type="http://schemas.openxmlformats.org/officeDocument/2006/relationships/image" Target="media/image48.png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1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64.bin"/><Relationship Id="rId164" Type="http://schemas.openxmlformats.org/officeDocument/2006/relationships/image" Target="media/image84.wmf"/><Relationship Id="rId169" Type="http://schemas.openxmlformats.org/officeDocument/2006/relationships/oleObject" Target="embeddings/oleObject74.bin"/><Relationship Id="rId185" Type="http://schemas.openxmlformats.org/officeDocument/2006/relationships/image" Target="media/image93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oleObject" Target="embeddings/oleObject81.bin"/><Relationship Id="rId210" Type="http://schemas.openxmlformats.org/officeDocument/2006/relationships/oleObject" Target="embeddings/oleObject96.bin"/><Relationship Id="rId215" Type="http://schemas.openxmlformats.org/officeDocument/2006/relationships/image" Target="media/image108.wmf"/><Relationship Id="rId236" Type="http://schemas.openxmlformats.org/officeDocument/2006/relationships/fontTable" Target="fontTable.xml"/><Relationship Id="rId26" Type="http://schemas.openxmlformats.org/officeDocument/2006/relationships/image" Target="media/image11.wmf"/><Relationship Id="rId231" Type="http://schemas.openxmlformats.org/officeDocument/2006/relationships/oleObject" Target="embeddings/oleObject105.bin"/><Relationship Id="rId47" Type="http://schemas.openxmlformats.org/officeDocument/2006/relationships/image" Target="media/image23.wmf"/><Relationship Id="rId68" Type="http://schemas.openxmlformats.org/officeDocument/2006/relationships/image" Target="media/image34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6.bin"/><Relationship Id="rId133" Type="http://schemas.openxmlformats.org/officeDocument/2006/relationships/image" Target="media/image68.wmf"/><Relationship Id="rId154" Type="http://schemas.openxmlformats.org/officeDocument/2006/relationships/oleObject" Target="embeddings/oleObject67.bin"/><Relationship Id="rId175" Type="http://schemas.openxmlformats.org/officeDocument/2006/relationships/oleObject" Target="embeddings/oleObject78.bin"/><Relationship Id="rId196" Type="http://schemas.openxmlformats.org/officeDocument/2006/relationships/oleObject" Target="embeddings/oleObject89.bin"/><Relationship Id="rId200" Type="http://schemas.openxmlformats.org/officeDocument/2006/relationships/oleObject" Target="embeddings/oleObject91.bin"/><Relationship Id="rId16" Type="http://schemas.openxmlformats.org/officeDocument/2006/relationships/image" Target="media/image6.wmf"/><Relationship Id="rId221" Type="http://schemas.openxmlformats.org/officeDocument/2006/relationships/image" Target="media/image111.wmf"/><Relationship Id="rId37" Type="http://schemas.openxmlformats.org/officeDocument/2006/relationships/image" Target="media/image17.wmf"/><Relationship Id="rId58" Type="http://schemas.openxmlformats.org/officeDocument/2006/relationships/oleObject" Target="embeddings/oleObject21.bin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1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2.bin"/><Relationship Id="rId90" Type="http://schemas.openxmlformats.org/officeDocument/2006/relationships/image" Target="media/image46.wmf"/><Relationship Id="rId165" Type="http://schemas.openxmlformats.org/officeDocument/2006/relationships/oleObject" Target="embeddings/oleObject72.bin"/><Relationship Id="rId186" Type="http://schemas.openxmlformats.org/officeDocument/2006/relationships/oleObject" Target="embeddings/oleObject84.bin"/><Relationship Id="rId211" Type="http://schemas.openxmlformats.org/officeDocument/2006/relationships/image" Target="media/image106.wmf"/><Relationship Id="rId232" Type="http://schemas.openxmlformats.org/officeDocument/2006/relationships/image" Target="media/image118.wmf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16.bin"/><Relationship Id="rId69" Type="http://schemas.openxmlformats.org/officeDocument/2006/relationships/oleObject" Target="embeddings/oleObject26.bin"/><Relationship Id="rId113" Type="http://schemas.openxmlformats.org/officeDocument/2006/relationships/image" Target="media/image58.wmf"/><Relationship Id="rId134" Type="http://schemas.openxmlformats.org/officeDocument/2006/relationships/oleObject" Target="embeddings/oleObject57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14AAF"/>
    <w:rsid w:val="00CF75AB"/>
    <w:rsid w:val="00F14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73EC1F3C65476E9FDC0F6866D3B925">
    <w:name w:val="0A73EC1F3C65476E9FDC0F6866D3B925"/>
    <w:rsid w:val="00F14AA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09691-9DBB-45BF-80DA-D2215EBC5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3167</Words>
  <Characters>18058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саша</cp:lastModifiedBy>
  <cp:revision>5</cp:revision>
  <dcterms:created xsi:type="dcterms:W3CDTF">2018-06-27T14:16:00Z</dcterms:created>
  <dcterms:modified xsi:type="dcterms:W3CDTF">2019-04-15T15:12:00Z</dcterms:modified>
</cp:coreProperties>
</file>