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8" w:rsidRDefault="00CE7401" w:rsidP="00F13C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-179070</wp:posOffset>
            </wp:positionV>
            <wp:extent cx="7652865" cy="10153650"/>
            <wp:effectExtent l="19050" t="0" r="5235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1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CDE">
        <w:rPr>
          <w:sz w:val="28"/>
          <w:szCs w:val="28"/>
        </w:rPr>
        <w:t>Прило</w:t>
      </w:r>
      <w:r w:rsidR="00D23E8D">
        <w:rPr>
          <w:sz w:val="28"/>
          <w:szCs w:val="28"/>
        </w:rPr>
        <w:t>жение 1</w:t>
      </w:r>
    </w:p>
    <w:p w:rsidR="007C4FA8" w:rsidRPr="00172363" w:rsidRDefault="007C4FA8" w:rsidP="007C4FA8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</w:t>
      </w:r>
      <w:r w:rsidR="008D5157">
        <w:rPr>
          <w:b/>
          <w:bCs/>
          <w:caps/>
          <w:sz w:val="32"/>
          <w:szCs w:val="32"/>
        </w:rPr>
        <w:t>1</w:t>
      </w:r>
      <w:r>
        <w:rPr>
          <w:b/>
          <w:bCs/>
          <w:caps/>
          <w:sz w:val="32"/>
          <w:szCs w:val="32"/>
        </w:rPr>
        <w:t>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</w:t>
      </w:r>
      <w:r w:rsidR="008D5157">
        <w:rPr>
          <w:sz w:val="28"/>
          <w:szCs w:val="28"/>
        </w:rPr>
        <w:t>Маркетинг</w:t>
      </w:r>
      <w:r>
        <w:rPr>
          <w:sz w:val="28"/>
          <w:szCs w:val="28"/>
        </w:rPr>
        <w:t>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 w:rsidR="008D5157">
        <w:rPr>
          <w:sz w:val="28"/>
          <w:szCs w:val="28"/>
        </w:rPr>
        <w:t>17</w:t>
      </w:r>
    </w:p>
    <w:p w:rsidR="008D5157" w:rsidRDefault="008D5157" w:rsidP="000516C3">
      <w:pPr>
        <w:jc w:val="center"/>
        <w:rPr>
          <w:sz w:val="28"/>
          <w:szCs w:val="28"/>
        </w:rPr>
      </w:pPr>
    </w:p>
    <w:p w:rsidR="008D5157" w:rsidRDefault="008D5157" w:rsidP="008D5157">
      <w:pPr>
        <w:spacing w:line="360" w:lineRule="auto"/>
        <w:rPr>
          <w:b/>
          <w:sz w:val="28"/>
          <w:szCs w:val="28"/>
        </w:rPr>
      </w:pPr>
    </w:p>
    <w:p w:rsidR="008D5157" w:rsidRPr="00E34A3C" w:rsidRDefault="008D5157" w:rsidP="008D51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34A3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E34A3C">
        <w:rPr>
          <w:b/>
          <w:sz w:val="28"/>
          <w:szCs w:val="28"/>
        </w:rPr>
        <w:t xml:space="preserve"> </w:t>
      </w:r>
    </w:p>
    <w:p w:rsidR="008D5157" w:rsidRPr="00010687" w:rsidRDefault="008D5157" w:rsidP="008D515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Фирма, производящая линейку продуктов из серии «Здоровое питание» и реализующая их посредством использования фирменной сети аптек, провела рекламную кампанию с использованием таких источников рекламы как местное радио, телевидение, газета (распространяемая бесплатно по почтовым ящикам), буклеты (распространяемые в местных фитнес-центрах), а также подписной медицинский журнал. Контрольная партия продукции в размере 3500 штук была реализована со специальным отрывным купоном, содержащим просьбу к покупателям о предоставлении следующих данных: возраст, пол, источник рекламы, из которого он узнал о данной продукции. В результате часть возвращенных купонов содержала неполную информацию: 320 респондентов не указали свой пол, 75 респондентов не указали источник информации, 16 респондентов не указали свою возрастную группу. </w:t>
      </w:r>
      <w:r w:rsidRPr="00010687">
        <w:rPr>
          <w:snapToGrid w:val="0"/>
          <w:sz w:val="28"/>
          <w:szCs w:val="28"/>
        </w:rPr>
        <w:t>Результаты</w:t>
      </w:r>
      <w:r>
        <w:rPr>
          <w:snapToGrid w:val="0"/>
          <w:sz w:val="28"/>
          <w:szCs w:val="28"/>
        </w:rPr>
        <w:t xml:space="preserve"> опроса</w:t>
      </w:r>
      <w:r w:rsidRPr="00010687">
        <w:rPr>
          <w:snapToGrid w:val="0"/>
          <w:sz w:val="28"/>
          <w:szCs w:val="28"/>
        </w:rPr>
        <w:t xml:space="preserve"> представлены в табл. </w:t>
      </w:r>
      <w:r>
        <w:rPr>
          <w:snapToGrid w:val="0"/>
          <w:sz w:val="28"/>
          <w:szCs w:val="28"/>
        </w:rPr>
        <w:t>1</w:t>
      </w:r>
      <w:r w:rsidRPr="000106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1.</w:t>
      </w:r>
    </w:p>
    <w:p w:rsidR="008D5157" w:rsidRDefault="008D5157" w:rsidP="008D515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3EC9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исходные данные, а также </w:t>
      </w:r>
      <w:r w:rsidRPr="00C43EC9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1.1 материал,</w:t>
      </w:r>
      <w:r w:rsidRPr="00C43EC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 медиаплан (заполните таблицу 1.2) по проведению рекламной кампании для предприятия, производящего продукты для здорового питания, реализуемые через сеть фирменных аптек.</w:t>
      </w:r>
      <w:r w:rsidRPr="00915AA6">
        <w:rPr>
          <w:sz w:val="28"/>
          <w:szCs w:val="28"/>
        </w:rPr>
        <w:t xml:space="preserve"> </w:t>
      </w:r>
    </w:p>
    <w:p w:rsidR="008D5157" w:rsidRDefault="008D5157" w:rsidP="008D5157">
      <w:pPr>
        <w:shd w:val="clear" w:color="auto" w:fill="FFFFFF"/>
        <w:spacing w:line="360" w:lineRule="auto"/>
        <w:ind w:firstLine="709"/>
        <w:rPr>
          <w:sz w:val="28"/>
          <w:szCs w:val="28"/>
        </w:rPr>
        <w:sectPr w:rsidR="008D5157" w:rsidSect="003E7713">
          <w:head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2. Предложите свое направление развития рекламной деятельности данной фирмы для будущих рекламных кампаний.</w:t>
      </w:r>
    </w:p>
    <w:p w:rsidR="008D5157" w:rsidRDefault="008D5157" w:rsidP="008D515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D5157" w:rsidRDefault="008D5157" w:rsidP="008D515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D5157" w:rsidRPr="00915AA6" w:rsidRDefault="008D5157" w:rsidP="008D5157">
      <w:pPr>
        <w:shd w:val="clear" w:color="auto" w:fill="FFFFFF"/>
        <w:ind w:firstLine="709"/>
        <w:jc w:val="right"/>
        <w:rPr>
          <w:sz w:val="28"/>
          <w:szCs w:val="28"/>
        </w:rPr>
      </w:pPr>
      <w:r w:rsidRPr="00915AA6">
        <w:rPr>
          <w:sz w:val="28"/>
          <w:szCs w:val="28"/>
        </w:rPr>
        <w:t>Таблица 1</w:t>
      </w:r>
      <w:r>
        <w:rPr>
          <w:sz w:val="28"/>
          <w:szCs w:val="28"/>
        </w:rPr>
        <w:t>.1</w:t>
      </w:r>
    </w:p>
    <w:p w:rsidR="008D5157" w:rsidRDefault="008D5157" w:rsidP="008D5157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опроса покупателей</w:t>
      </w:r>
    </w:p>
    <w:p w:rsidR="008D5157" w:rsidRPr="00915AA6" w:rsidRDefault="008D5157" w:rsidP="008D5157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01"/>
        <w:gridCol w:w="1146"/>
        <w:gridCol w:w="1205"/>
        <w:gridCol w:w="1418"/>
        <w:gridCol w:w="1417"/>
        <w:gridCol w:w="1559"/>
        <w:gridCol w:w="1525"/>
      </w:tblGrid>
      <w:tr w:rsidR="008D5157" w:rsidTr="00B55E7D">
        <w:trPr>
          <w:tblHeader/>
        </w:trPr>
        <w:tc>
          <w:tcPr>
            <w:tcW w:w="1301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 w:rsidRPr="00F178D1">
              <w:t>Источник рекламы</w:t>
            </w:r>
          </w:p>
        </w:tc>
        <w:tc>
          <w:tcPr>
            <w:tcW w:w="1146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 w:rsidRPr="00F178D1">
              <w:t>Женский пол</w:t>
            </w:r>
          </w:p>
        </w:tc>
        <w:tc>
          <w:tcPr>
            <w:tcW w:w="1205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 w:rsidRPr="00F178D1">
              <w:t>Мужской пол</w:t>
            </w:r>
          </w:p>
        </w:tc>
        <w:tc>
          <w:tcPr>
            <w:tcW w:w="1418" w:type="dxa"/>
          </w:tcPr>
          <w:p w:rsidR="008D5157" w:rsidRDefault="008D5157" w:rsidP="00B55E7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F178D1">
              <w:t>Учащиеся (12</w:t>
            </w:r>
            <w:r>
              <w:t>–</w:t>
            </w:r>
            <w:r w:rsidRPr="00F178D1">
              <w:t>18 лет)</w:t>
            </w:r>
          </w:p>
        </w:tc>
        <w:tc>
          <w:tcPr>
            <w:tcW w:w="1417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>
              <w:t>Молодежь до 30 лет</w:t>
            </w:r>
          </w:p>
        </w:tc>
        <w:tc>
          <w:tcPr>
            <w:tcW w:w="1559" w:type="dxa"/>
          </w:tcPr>
          <w:p w:rsidR="008D5157" w:rsidRPr="00F178D1" w:rsidRDefault="008D5157" w:rsidP="00B55E7D">
            <w:pPr>
              <w:spacing w:after="160" w:line="259" w:lineRule="auto"/>
              <w:ind w:right="-108"/>
              <w:jc w:val="center"/>
            </w:pPr>
            <w:r>
              <w:t>Респонденты среднего возраста</w:t>
            </w:r>
          </w:p>
        </w:tc>
        <w:tc>
          <w:tcPr>
            <w:tcW w:w="1525" w:type="dxa"/>
          </w:tcPr>
          <w:p w:rsidR="008D5157" w:rsidRPr="00F178D1" w:rsidRDefault="008D5157" w:rsidP="00B55E7D">
            <w:pPr>
              <w:spacing w:after="160" w:line="259" w:lineRule="auto"/>
              <w:jc w:val="center"/>
            </w:pPr>
            <w:r>
              <w:t>Пенсионеры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Газета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57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785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466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Телевидение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550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428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430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895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367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Радио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342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674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567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467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654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Медицинский журнал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250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154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115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41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Буклеты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300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127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68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</w:t>
            </w:r>
          </w:p>
        </w:tc>
      </w:tr>
      <w:tr w:rsidR="008D5157" w:rsidTr="00B55E7D">
        <w:tc>
          <w:tcPr>
            <w:tcW w:w="1301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 w:rsidRPr="00B27D4F">
              <w:t>Другие источники</w:t>
            </w:r>
          </w:p>
        </w:tc>
        <w:tc>
          <w:tcPr>
            <w:tcW w:w="1146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145</w:t>
            </w:r>
          </w:p>
        </w:tc>
        <w:tc>
          <w:tcPr>
            <w:tcW w:w="120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116</w:t>
            </w:r>
          </w:p>
        </w:tc>
        <w:tc>
          <w:tcPr>
            <w:tcW w:w="1525" w:type="dxa"/>
          </w:tcPr>
          <w:p w:rsidR="008D5157" w:rsidRPr="00B27D4F" w:rsidRDefault="008D5157" w:rsidP="00B55E7D">
            <w:pPr>
              <w:spacing w:after="160" w:line="259" w:lineRule="auto"/>
              <w:jc w:val="center"/>
            </w:pPr>
            <w:r>
              <w:t>120</w:t>
            </w:r>
          </w:p>
        </w:tc>
      </w:tr>
    </w:tbl>
    <w:p w:rsidR="008D5157" w:rsidRDefault="008D5157" w:rsidP="008D5157">
      <w:pPr>
        <w:spacing w:after="160" w:line="259" w:lineRule="auto"/>
        <w:rPr>
          <w:sz w:val="28"/>
          <w:szCs w:val="28"/>
        </w:rPr>
      </w:pPr>
    </w:p>
    <w:p w:rsidR="008D5157" w:rsidRDefault="008D5157" w:rsidP="008D515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В процессе планирования рекламной кампании по продвижению продукции на следующий год производитель заключил договоры на размещение рекламных материалов в газете на сумму 150 800 рублей, на радио – на сумму 120 000 рублей. На телевидение заложили рекламный бюджет в диапазоне от 300 000 до 600 000 рублей. Всего на рекламную деятельность запланировали выделить 1 400 000 рублей.</w:t>
      </w:r>
    </w:p>
    <w:p w:rsidR="008D5157" w:rsidRDefault="008D5157" w:rsidP="008D515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Необходимо составить медиаплан рекламной кампании с учетом анализа потребительских предпочтений и наиболее востребованных источников рекламной информации. При этом стоимость одного размещения рекламного объявления на радио составляет 2000 рублей, на телевидении – 6000 рублей, в газете – 4500 рублей, в медицинском журнале – 15000 рублей, стоимость изготовления одного буклета – 300 рублей.</w:t>
      </w:r>
    </w:p>
    <w:p w:rsidR="00614EBE" w:rsidRDefault="00614EBE" w:rsidP="00F01C2D">
      <w:pPr>
        <w:tabs>
          <w:tab w:val="left" w:pos="993"/>
        </w:tabs>
        <w:spacing w:line="360" w:lineRule="auto"/>
        <w:jc w:val="both"/>
        <w:rPr>
          <w:snapToGrid w:val="0"/>
          <w:sz w:val="28"/>
          <w:szCs w:val="28"/>
        </w:rPr>
      </w:pPr>
    </w:p>
    <w:p w:rsidR="00614EBE" w:rsidRDefault="00614EBE" w:rsidP="00F01C2D">
      <w:pPr>
        <w:pStyle w:val="aff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Определим возможное количество размещений рекламы в разных источниках информации</w:t>
      </w:r>
      <w:r w:rsidR="00F01C2D">
        <w:rPr>
          <w:snapToGrid w:val="0"/>
          <w:sz w:val="28"/>
          <w:szCs w:val="28"/>
        </w:rPr>
        <w:t>: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В газете: 150800/ 4500 = 33 шт.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 радио: 120000 / 2000 = 60 шт.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Телевидение: 300000/6000 = 50 и 600000 / 6000 = 100, т.е. от 50 до 100 </w:t>
      </w:r>
      <w:proofErr w:type="spellStart"/>
      <w:r>
        <w:rPr>
          <w:snapToGrid w:val="0"/>
          <w:sz w:val="28"/>
          <w:szCs w:val="28"/>
        </w:rPr>
        <w:t>щт</w:t>
      </w:r>
      <w:proofErr w:type="spellEnd"/>
      <w:r>
        <w:rPr>
          <w:snapToGrid w:val="0"/>
          <w:sz w:val="28"/>
          <w:szCs w:val="28"/>
        </w:rPr>
        <w:t>.</w:t>
      </w:r>
    </w:p>
    <w:p w:rsidR="00F01C2D" w:rsidRDefault="00F01C2D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Бюджет на всю рекламную деятельность – 1 400</w:t>
      </w:r>
      <w:r w:rsidR="002B4179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000</w:t>
      </w:r>
    </w:p>
    <w:p w:rsidR="002B4179" w:rsidRDefault="002B4179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Большинство респондентов отдают предпочтение рекламе на телевидении, радио и </w:t>
      </w:r>
      <w:r w:rsidR="002F50F6">
        <w:rPr>
          <w:snapToGrid w:val="0"/>
          <w:sz w:val="28"/>
          <w:szCs w:val="28"/>
        </w:rPr>
        <w:t>газетах.</w:t>
      </w:r>
    </w:p>
    <w:p w:rsidR="00F760CF" w:rsidRDefault="00F760CF" w:rsidP="00F01C2D">
      <w:pPr>
        <w:pStyle w:val="aff0"/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полученных сведений в таблице 2 представим бюджет рекламной компании за год</w:t>
      </w:r>
    </w:p>
    <w:p w:rsidR="002F50F6" w:rsidRDefault="002F50F6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F50F6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right"/>
        <w:rPr>
          <w:snapToGrid w:val="0"/>
          <w:sz w:val="28"/>
          <w:szCs w:val="28"/>
        </w:rPr>
        <w:sectPr w:rsidR="002F50F6" w:rsidSect="00C7284B"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F50F6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Таблица 2</w:t>
      </w:r>
    </w:p>
    <w:p w:rsidR="002F50F6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Планирование бюджета рекламных средств</w:t>
      </w:r>
    </w:p>
    <w:tbl>
      <w:tblPr>
        <w:tblStyle w:val="a4"/>
        <w:tblW w:w="14786" w:type="dxa"/>
        <w:tblLook w:val="04A0"/>
      </w:tblPr>
      <w:tblGrid>
        <w:gridCol w:w="1176"/>
        <w:gridCol w:w="1018"/>
        <w:gridCol w:w="1044"/>
        <w:gridCol w:w="335"/>
        <w:gridCol w:w="755"/>
        <w:gridCol w:w="337"/>
        <w:gridCol w:w="778"/>
        <w:gridCol w:w="513"/>
        <w:gridCol w:w="577"/>
        <w:gridCol w:w="595"/>
        <w:gridCol w:w="526"/>
        <w:gridCol w:w="589"/>
        <w:gridCol w:w="515"/>
        <w:gridCol w:w="575"/>
        <w:gridCol w:w="561"/>
        <w:gridCol w:w="554"/>
        <w:gridCol w:w="562"/>
        <w:gridCol w:w="528"/>
        <w:gridCol w:w="630"/>
        <w:gridCol w:w="485"/>
        <w:gridCol w:w="818"/>
        <w:gridCol w:w="271"/>
        <w:gridCol w:w="1044"/>
      </w:tblGrid>
      <w:tr w:rsidR="00F760CF" w:rsidRPr="00F760CF" w:rsidTr="00F760CF">
        <w:trPr>
          <w:trHeight w:val="300"/>
        </w:trPr>
        <w:tc>
          <w:tcPr>
            <w:tcW w:w="1174" w:type="dxa"/>
            <w:vMerge w:val="restart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Источник рекламы</w:t>
            </w:r>
          </w:p>
        </w:tc>
        <w:tc>
          <w:tcPr>
            <w:tcW w:w="2060" w:type="dxa"/>
            <w:gridSpan w:val="2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Январь</w:t>
            </w:r>
          </w:p>
        </w:tc>
        <w:tc>
          <w:tcPr>
            <w:tcW w:w="2203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Февраль</w:t>
            </w:r>
          </w:p>
        </w:tc>
        <w:tc>
          <w:tcPr>
            <w:tcW w:w="2212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Март</w:t>
            </w:r>
          </w:p>
        </w:tc>
        <w:tc>
          <w:tcPr>
            <w:tcW w:w="2246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Апрель</w:t>
            </w:r>
          </w:p>
        </w:tc>
        <w:tc>
          <w:tcPr>
            <w:tcW w:w="2274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Май</w:t>
            </w:r>
          </w:p>
        </w:tc>
        <w:tc>
          <w:tcPr>
            <w:tcW w:w="2617" w:type="dxa"/>
            <w:gridSpan w:val="4"/>
            <w:noWrap/>
            <w:hideMark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 w:rsidRPr="00F760CF">
              <w:rPr>
                <w:color w:val="000000"/>
              </w:rPr>
              <w:t>Июнь</w:t>
            </w:r>
          </w:p>
        </w:tc>
      </w:tr>
      <w:tr w:rsidR="00F760CF" w:rsidRPr="00F760CF" w:rsidTr="00F760CF">
        <w:trPr>
          <w:trHeight w:val="1104"/>
        </w:trPr>
        <w:tc>
          <w:tcPr>
            <w:tcW w:w="1174" w:type="dxa"/>
            <w:vMerge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/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4257F6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C2653F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304A1C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EE1AAB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115F23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CA1ADF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Телевидение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7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42000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8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48000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7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42000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Радио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Буклеты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Медицинский журнал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Газета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Итого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109000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23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131500</w:t>
            </w:r>
          </w:p>
        </w:tc>
        <w:tc>
          <w:tcPr>
            <w:tcW w:w="1107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3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11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5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30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311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</w:tr>
      <w:tr w:rsidR="00F760CF" w:rsidRPr="00F760CF" w:rsidTr="00F760CF">
        <w:trPr>
          <w:trHeight w:val="300"/>
        </w:trPr>
        <w:tc>
          <w:tcPr>
            <w:tcW w:w="14786" w:type="dxa"/>
            <w:gridSpan w:val="23"/>
            <w:tcBorders>
              <w:bottom w:val="single" w:sz="4" w:space="0" w:color="auto"/>
            </w:tcBorders>
            <w:noWrap/>
          </w:tcPr>
          <w:p w:rsidR="00F760CF" w:rsidRPr="00F760CF" w:rsidRDefault="00F760CF">
            <w:pPr>
              <w:rPr>
                <w:color w:val="000000"/>
              </w:rPr>
            </w:pP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Источник рекламы</w:t>
            </w:r>
          </w:p>
        </w:tc>
        <w:tc>
          <w:tcPr>
            <w:tcW w:w="2363" w:type="dxa"/>
            <w:gridSpan w:val="3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Июль</w:t>
            </w:r>
          </w:p>
        </w:tc>
        <w:tc>
          <w:tcPr>
            <w:tcW w:w="2408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Август</w:t>
            </w:r>
          </w:p>
        </w:tc>
        <w:tc>
          <w:tcPr>
            <w:tcW w:w="2301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Сентябрь</w:t>
            </w:r>
          </w:p>
        </w:tc>
        <w:tc>
          <w:tcPr>
            <w:tcW w:w="2204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Октябрь</w:t>
            </w:r>
          </w:p>
        </w:tc>
        <w:tc>
          <w:tcPr>
            <w:tcW w:w="2204" w:type="dxa"/>
            <w:gridSpan w:val="4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Ноябрь</w:t>
            </w:r>
          </w:p>
        </w:tc>
        <w:tc>
          <w:tcPr>
            <w:tcW w:w="2132" w:type="dxa"/>
            <w:gridSpan w:val="3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Декабрь</w:t>
            </w:r>
          </w:p>
        </w:tc>
      </w:tr>
      <w:tr w:rsidR="00F760CF" w:rsidRPr="00F760CF" w:rsidTr="00F760CF">
        <w:trPr>
          <w:trHeight w:val="1414"/>
        </w:trPr>
        <w:tc>
          <w:tcPr>
            <w:tcW w:w="1174" w:type="dxa"/>
            <w:noWrap/>
            <w:hideMark/>
          </w:tcPr>
          <w:p w:rsidR="00F760CF" w:rsidRPr="00F760CF" w:rsidRDefault="00F760CF"/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245D6E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B52DCD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772235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3E254B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E372B1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Количество</w:t>
            </w:r>
          </w:p>
          <w:p w:rsidR="00F760CF" w:rsidRPr="00F760CF" w:rsidRDefault="00F760CF" w:rsidP="00B16B14">
            <w:pPr>
              <w:rPr>
                <w:color w:val="000000"/>
              </w:rPr>
            </w:pPr>
            <w:r w:rsidRPr="00F760CF">
              <w:rPr>
                <w:color w:val="000000"/>
              </w:rPr>
              <w:t>выходов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Стоимость размещения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Телевидение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</w:t>
            </w: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36000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7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60000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Радио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Буклеты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</w:t>
            </w: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Медицинский журнал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30000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lastRenderedPageBreak/>
              <w:t>Газета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9000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25500</w:t>
            </w:r>
          </w:p>
        </w:tc>
      </w:tr>
      <w:tr w:rsidR="00F760CF" w:rsidRPr="00F760CF" w:rsidTr="00F760CF">
        <w:trPr>
          <w:trHeight w:val="300"/>
        </w:trPr>
        <w:tc>
          <w:tcPr>
            <w:tcW w:w="1174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  <w:r w:rsidRPr="00F760CF">
              <w:rPr>
                <w:color w:val="000000"/>
              </w:rPr>
              <w:t>Итого</w:t>
            </w:r>
          </w:p>
        </w:tc>
        <w:tc>
          <w:tcPr>
            <w:tcW w:w="1017" w:type="dxa"/>
            <w:noWrap/>
            <w:hideMark/>
          </w:tcPr>
          <w:p w:rsidR="00F760CF" w:rsidRPr="00F760CF" w:rsidRDefault="00F760CF">
            <w:pPr>
              <w:rPr>
                <w:color w:val="000000"/>
              </w:rPr>
            </w:pPr>
          </w:p>
        </w:tc>
        <w:tc>
          <w:tcPr>
            <w:tcW w:w="134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103000</w:t>
            </w:r>
          </w:p>
        </w:tc>
        <w:tc>
          <w:tcPr>
            <w:tcW w:w="1090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318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113500</w:t>
            </w:r>
          </w:p>
        </w:tc>
        <w:tc>
          <w:tcPr>
            <w:tcW w:w="1186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136000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109000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115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131500</w:t>
            </w:r>
          </w:p>
        </w:tc>
        <w:tc>
          <w:tcPr>
            <w:tcW w:w="1089" w:type="dxa"/>
            <w:gridSpan w:val="2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</w:p>
        </w:tc>
        <w:tc>
          <w:tcPr>
            <w:tcW w:w="1043" w:type="dxa"/>
            <w:noWrap/>
            <w:hideMark/>
          </w:tcPr>
          <w:p w:rsidR="00F760CF" w:rsidRPr="00F760CF" w:rsidRDefault="00F760CF">
            <w:pPr>
              <w:jc w:val="right"/>
              <w:rPr>
                <w:color w:val="000000"/>
              </w:rPr>
            </w:pPr>
            <w:r w:rsidRPr="00F760CF">
              <w:rPr>
                <w:color w:val="000000"/>
              </w:rPr>
              <w:t>95500</w:t>
            </w:r>
          </w:p>
        </w:tc>
      </w:tr>
      <w:tr w:rsidR="00F760CF" w:rsidRPr="00F760CF" w:rsidTr="00026673">
        <w:trPr>
          <w:trHeight w:val="300"/>
        </w:trPr>
        <w:tc>
          <w:tcPr>
            <w:tcW w:w="14786" w:type="dxa"/>
            <w:gridSpan w:val="23"/>
            <w:noWrap/>
          </w:tcPr>
          <w:p w:rsidR="00F760CF" w:rsidRPr="00F760CF" w:rsidRDefault="00F760CF" w:rsidP="00F76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1383000 руб. за год</w:t>
            </w:r>
            <w:bookmarkStart w:id="21" w:name="_GoBack"/>
            <w:bookmarkEnd w:id="21"/>
          </w:p>
        </w:tc>
      </w:tr>
    </w:tbl>
    <w:p w:rsidR="002F50F6" w:rsidRPr="00614EBE" w:rsidRDefault="002F50F6" w:rsidP="002F50F6">
      <w:pPr>
        <w:pStyle w:val="aff0"/>
        <w:tabs>
          <w:tab w:val="left" w:pos="993"/>
        </w:tabs>
        <w:spacing w:line="360" w:lineRule="auto"/>
        <w:ind w:left="0" w:firstLine="709"/>
        <w:jc w:val="center"/>
        <w:rPr>
          <w:snapToGrid w:val="0"/>
          <w:sz w:val="28"/>
          <w:szCs w:val="28"/>
        </w:rPr>
      </w:pPr>
    </w:p>
    <w:p w:rsidR="008D5157" w:rsidRDefault="008D5157" w:rsidP="000516C3">
      <w:pPr>
        <w:jc w:val="center"/>
        <w:rPr>
          <w:sz w:val="28"/>
          <w:szCs w:val="28"/>
        </w:rPr>
      </w:pPr>
    </w:p>
    <w:p w:rsidR="00172363" w:rsidRPr="00324A5A" w:rsidRDefault="00172363" w:rsidP="00172363">
      <w:pPr>
        <w:ind w:left="7080" w:firstLine="708"/>
      </w:pPr>
    </w:p>
    <w:sectPr w:rsidR="00172363" w:rsidRPr="00324A5A" w:rsidSect="002F50F6">
      <w:footnotePr>
        <w:numRestart w:val="eachPage"/>
      </w:footnotePr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71" w:rsidRDefault="00B64771">
      <w:r>
        <w:separator/>
      </w:r>
    </w:p>
  </w:endnote>
  <w:endnote w:type="continuationSeparator" w:id="0">
    <w:p w:rsidR="00B64771" w:rsidRDefault="00B6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7142FE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6A2DDA" w:rsidP="00796C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71" w:rsidRDefault="00B64771">
      <w:r>
        <w:separator/>
      </w:r>
    </w:p>
  </w:footnote>
  <w:footnote w:type="continuationSeparator" w:id="0">
    <w:p w:rsidR="00B64771" w:rsidRDefault="00B6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FF" w:rsidRDefault="003D15FF" w:rsidP="003D15FF">
    <w:pPr>
      <w:pStyle w:val="afd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</w:rPr>
        <w:t>ДЦО</w:t>
      </w:r>
      <w:proofErr w:type="gramStart"/>
      <w:r>
        <w:rPr>
          <w:rStyle w:val="a5"/>
          <w:b/>
        </w:rPr>
        <w:t>.Р</w:t>
      </w:r>
      <w:proofErr w:type="gramEnd"/>
      <w:r>
        <w:rPr>
          <w:rStyle w:val="a5"/>
          <w:b/>
        </w:rPr>
        <w:t>Ф</w:t>
      </w:r>
    </w:hyperlink>
  </w:p>
  <w:p w:rsidR="003D15FF" w:rsidRDefault="003D15FF" w:rsidP="003D15F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D15FF" w:rsidRDefault="003D15FF" w:rsidP="003D15F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D15FF" w:rsidRDefault="003D15FF" w:rsidP="003D15FF">
    <w:pPr>
      <w:pStyle w:val="3"/>
      <w:shd w:val="clear" w:color="auto" w:fill="FFFFFF"/>
      <w:ind w:right="94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D15FF" w:rsidRDefault="003D15FF">
    <w:pPr>
      <w:pStyle w:val="afd"/>
    </w:pPr>
  </w:p>
  <w:p w:rsidR="003D15FF" w:rsidRDefault="003D15FF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E04916"/>
    <w:multiLevelType w:val="hybridMultilevel"/>
    <w:tmpl w:val="8B70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9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31"/>
  </w:num>
  <w:num w:numId="5">
    <w:abstractNumId w:val="25"/>
  </w:num>
  <w:num w:numId="6">
    <w:abstractNumId w:val="39"/>
  </w:num>
  <w:num w:numId="7">
    <w:abstractNumId w:val="38"/>
  </w:num>
  <w:num w:numId="8">
    <w:abstractNumId w:val="4"/>
  </w:num>
  <w:num w:numId="9">
    <w:abstractNumId w:val="37"/>
  </w:num>
  <w:num w:numId="10">
    <w:abstractNumId w:val="26"/>
  </w:num>
  <w:num w:numId="11">
    <w:abstractNumId w:val="34"/>
  </w:num>
  <w:num w:numId="12">
    <w:abstractNumId w:val="30"/>
  </w:num>
  <w:num w:numId="13">
    <w:abstractNumId w:val="2"/>
  </w:num>
  <w:num w:numId="14">
    <w:abstractNumId w:val="13"/>
  </w:num>
  <w:num w:numId="15">
    <w:abstractNumId w:val="17"/>
  </w:num>
  <w:num w:numId="16">
    <w:abstractNumId w:val="28"/>
  </w:num>
  <w:num w:numId="17">
    <w:abstractNumId w:val="29"/>
  </w:num>
  <w:num w:numId="18">
    <w:abstractNumId w:val="21"/>
  </w:num>
  <w:num w:numId="19">
    <w:abstractNumId w:val="7"/>
  </w:num>
  <w:num w:numId="20">
    <w:abstractNumId w:val="8"/>
  </w:num>
  <w:num w:numId="21">
    <w:abstractNumId w:val="12"/>
  </w:num>
  <w:num w:numId="22">
    <w:abstractNumId w:val="24"/>
  </w:num>
  <w:num w:numId="23">
    <w:abstractNumId w:val="19"/>
  </w:num>
  <w:num w:numId="24">
    <w:abstractNumId w:val="3"/>
  </w:num>
  <w:num w:numId="25">
    <w:abstractNumId w:val="0"/>
  </w:num>
  <w:num w:numId="26">
    <w:abstractNumId w:val="33"/>
  </w:num>
  <w:num w:numId="27">
    <w:abstractNumId w:val="32"/>
  </w:num>
  <w:num w:numId="28">
    <w:abstractNumId w:val="20"/>
  </w:num>
  <w:num w:numId="29">
    <w:abstractNumId w:val="11"/>
  </w:num>
  <w:num w:numId="30">
    <w:abstractNumId w:val="22"/>
  </w:num>
  <w:num w:numId="31">
    <w:abstractNumId w:val="36"/>
  </w:num>
  <w:num w:numId="32">
    <w:abstractNumId w:val="15"/>
  </w:num>
  <w:num w:numId="33">
    <w:abstractNumId w:val="18"/>
  </w:num>
  <w:num w:numId="34">
    <w:abstractNumId w:val="9"/>
  </w:num>
  <w:num w:numId="35">
    <w:abstractNumId w:val="16"/>
  </w:num>
  <w:num w:numId="36">
    <w:abstractNumId w:val="1"/>
  </w:num>
  <w:num w:numId="37">
    <w:abstractNumId w:val="6"/>
  </w:num>
  <w:num w:numId="38">
    <w:abstractNumId w:val="27"/>
  </w:num>
  <w:num w:numId="39">
    <w:abstractNumId w:val="35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179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2F50F6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15FF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45B3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4EBE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42FE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5E35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157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4771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2D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0CF"/>
    <w:rsid w:val="00F7657A"/>
    <w:rsid w:val="00F7761F"/>
    <w:rsid w:val="00F8146A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A68DF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1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8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8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68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68D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68D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68D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68DF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68DF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A68DF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A68D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A68DF"/>
    <w:rPr>
      <w:rFonts w:ascii="Tahoma" w:hAnsi="Tahoma" w:cs="Tahoma"/>
      <w:sz w:val="16"/>
      <w:szCs w:val="16"/>
    </w:rPr>
  </w:style>
  <w:style w:type="paragraph" w:styleId="41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sid w:val="00FA68DF"/>
    <w:rPr>
      <w:rFonts w:cs="Times New Roman"/>
      <w:b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FA68DF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sid w:val="00FA68DF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FA68DF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FA68DF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A68D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FA68DF"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paragraph" w:styleId="aff0">
    <w:name w:val="List Paragraph"/>
    <w:basedOn w:val="a"/>
    <w:uiPriority w:val="34"/>
    <w:qFormat/>
    <w:rsid w:val="00614EBE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D1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саша</cp:lastModifiedBy>
  <cp:revision>6</cp:revision>
  <cp:lastPrinted>2013-06-06T06:32:00Z</cp:lastPrinted>
  <dcterms:created xsi:type="dcterms:W3CDTF">2017-11-29T10:51:00Z</dcterms:created>
  <dcterms:modified xsi:type="dcterms:W3CDTF">2019-04-15T14:59:00Z</dcterms:modified>
</cp:coreProperties>
</file>