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499320"/>
      </w:sdtPr>
      <w:sdtEndPr>
        <w:rPr>
          <w:rFonts w:ascii="Times New Roman" w:hAnsi="Times New Roman" w:cs="Times New Roman"/>
          <w:b/>
          <w:sz w:val="28"/>
          <w:szCs w:val="28"/>
        </w:rPr>
      </w:sdtEndPr>
      <w:sdtContent>
        <w:p w:rsidR="00F07107" w:rsidRDefault="00F07107" w:rsidP="00F07107"/>
        <w:p w:rsidR="001A2A55" w:rsidRDefault="005A6828">
          <w:pPr>
            <w:spacing w:after="0" w:line="360" w:lineRule="auto"/>
            <w:ind w:firstLine="709"/>
            <w:jc w:val="both"/>
            <w:rPr>
              <w:rFonts w:ascii="Times New Roman" w:hAnsi="Times New Roman" w:cs="Times New Roman"/>
              <w:b/>
              <w:sz w:val="28"/>
              <w:szCs w:val="28"/>
            </w:rPr>
          </w:pPr>
        </w:p>
      </w:sdtContent>
    </w:sdt>
    <w:p w:rsidR="008A79C2" w:rsidRDefault="008A79C2" w:rsidP="008A79C2">
      <w:pPr>
        <w:spacing w:after="0" w:line="360" w:lineRule="auto"/>
        <w:ind w:firstLine="709"/>
        <w:jc w:val="center"/>
        <w:rPr>
          <w:rFonts w:ascii="Times New Roman" w:hAnsi="Times New Roman" w:cs="Times New Roman"/>
          <w:b/>
          <w:sz w:val="28"/>
          <w:szCs w:val="28"/>
        </w:rPr>
      </w:pPr>
      <w:r w:rsidRPr="008A79C2">
        <w:rPr>
          <w:rFonts w:ascii="Times New Roman" w:hAnsi="Times New Roman" w:cs="Times New Roman"/>
          <w:b/>
          <w:sz w:val="28"/>
          <w:szCs w:val="28"/>
        </w:rPr>
        <w:t>Содержание</w:t>
      </w:r>
      <w:r>
        <w:rPr>
          <w:rFonts w:ascii="Times New Roman" w:hAnsi="Times New Roman" w:cs="Times New Roman"/>
          <w:b/>
          <w:sz w:val="28"/>
          <w:szCs w:val="28"/>
        </w:rPr>
        <w:t xml:space="preserve">  </w:t>
      </w:r>
    </w:p>
    <w:p w:rsidR="008A79C2" w:rsidRDefault="008A79C2" w:rsidP="001A2A55">
      <w:pPr>
        <w:shd w:val="clear" w:color="auto" w:fill="FFFFFF"/>
        <w:spacing w:after="0" w:line="360" w:lineRule="auto"/>
        <w:jc w:val="both"/>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Введение</w:t>
      </w:r>
      <w:r>
        <w:rPr>
          <w:rFonts w:ascii="Times New Roman" w:eastAsia="Times New Roman" w:hAnsi="Times New Roman" w:cs="Times New Roman"/>
          <w:bCs/>
          <w:color w:val="000000"/>
          <w:kern w:val="36"/>
          <w:sz w:val="28"/>
          <w:szCs w:val="28"/>
          <w:lang w:eastAsia="ru-RU"/>
        </w:rPr>
        <w:t>………………………………………………………………</w:t>
      </w:r>
      <w:r w:rsidR="001A2A55">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3 </w:t>
      </w:r>
    </w:p>
    <w:p w:rsidR="008A79C2" w:rsidRPr="008A79C2" w:rsidRDefault="008A79C2" w:rsidP="001A2A55">
      <w:pPr>
        <w:shd w:val="clear" w:color="auto" w:fill="FFFFFF"/>
        <w:spacing w:after="0" w:line="360" w:lineRule="auto"/>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Глава 1.Задержание  подозреваемого</w:t>
      </w:r>
    </w:p>
    <w:p w:rsidR="008A79C2" w:rsidRDefault="008A79C2" w:rsidP="001A2A55">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8A79C2">
        <w:rPr>
          <w:rFonts w:ascii="Times New Roman" w:eastAsia="Times New Roman" w:hAnsi="Times New Roman" w:cs="Times New Roman"/>
          <w:bCs/>
          <w:color w:val="000000"/>
          <w:sz w:val="28"/>
          <w:szCs w:val="28"/>
          <w:lang w:eastAsia="ru-RU"/>
        </w:rPr>
        <w:t>1.1.Условия, основания и порядок задержания подозреваемого</w:t>
      </w:r>
      <w:r>
        <w:rPr>
          <w:rFonts w:ascii="Times New Roman" w:eastAsia="Times New Roman" w:hAnsi="Times New Roman" w:cs="Times New Roman"/>
          <w:bCs/>
          <w:color w:val="000000"/>
          <w:sz w:val="28"/>
          <w:szCs w:val="28"/>
          <w:lang w:eastAsia="ru-RU"/>
        </w:rPr>
        <w:t>………</w:t>
      </w:r>
      <w:r w:rsidR="001A2A5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5 </w:t>
      </w:r>
    </w:p>
    <w:p w:rsidR="008A79C2" w:rsidRDefault="008A79C2" w:rsidP="001A2A55">
      <w:pPr>
        <w:spacing w:after="0" w:line="360" w:lineRule="auto"/>
        <w:jc w:val="both"/>
        <w:rPr>
          <w:rFonts w:ascii="Times New Roman" w:hAnsi="Times New Roman" w:cs="Times New Roman"/>
          <w:sz w:val="28"/>
          <w:szCs w:val="28"/>
        </w:rPr>
      </w:pPr>
      <w:r w:rsidRPr="008A79C2">
        <w:rPr>
          <w:rFonts w:ascii="Times New Roman" w:hAnsi="Times New Roman" w:cs="Times New Roman"/>
          <w:sz w:val="28"/>
          <w:szCs w:val="28"/>
        </w:rPr>
        <w:t>1.2.Задержание среди прочих мер уголовно-процессуального принуждения</w:t>
      </w:r>
      <w:r>
        <w:rPr>
          <w:rFonts w:ascii="Times New Roman" w:hAnsi="Times New Roman" w:cs="Times New Roman"/>
          <w:sz w:val="28"/>
          <w:szCs w:val="28"/>
        </w:rPr>
        <w:t>……………………………………………………………………</w:t>
      </w:r>
      <w:r w:rsidR="001A2A55">
        <w:rPr>
          <w:rFonts w:ascii="Times New Roman" w:hAnsi="Times New Roman" w:cs="Times New Roman"/>
          <w:sz w:val="28"/>
          <w:szCs w:val="28"/>
        </w:rPr>
        <w:t>…</w:t>
      </w:r>
      <w:r>
        <w:rPr>
          <w:rFonts w:ascii="Times New Roman" w:hAnsi="Times New Roman" w:cs="Times New Roman"/>
          <w:sz w:val="28"/>
          <w:szCs w:val="28"/>
        </w:rPr>
        <w:t xml:space="preserve">8 </w:t>
      </w:r>
    </w:p>
    <w:p w:rsidR="008A79C2" w:rsidRPr="008A79C2" w:rsidRDefault="008A79C2" w:rsidP="008A79C2">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A79C2">
        <w:rPr>
          <w:rFonts w:ascii="Times New Roman" w:eastAsia="Times New Roman" w:hAnsi="Times New Roman" w:cs="Times New Roman"/>
          <w:color w:val="000000"/>
          <w:sz w:val="28"/>
          <w:szCs w:val="28"/>
          <w:shd w:val="clear" w:color="auto" w:fill="FFFFFF"/>
          <w:lang w:eastAsia="ru-RU"/>
        </w:rPr>
        <w:t>Глава 2. Допрос подозреваемого</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2.1.Правила допроса подозреваемого</w:t>
      </w:r>
      <w:r>
        <w:rPr>
          <w:b w:val="0"/>
          <w:color w:val="000000"/>
          <w:sz w:val="28"/>
          <w:szCs w:val="28"/>
        </w:rPr>
        <w:t>………………………………………</w:t>
      </w:r>
      <w:r w:rsidR="001A2A55">
        <w:rPr>
          <w:b w:val="0"/>
          <w:color w:val="000000"/>
          <w:sz w:val="28"/>
          <w:szCs w:val="28"/>
        </w:rPr>
        <w:t>…..</w:t>
      </w:r>
      <w:r>
        <w:rPr>
          <w:b w:val="0"/>
          <w:color w:val="000000"/>
          <w:sz w:val="28"/>
          <w:szCs w:val="28"/>
        </w:rPr>
        <w:t xml:space="preserve">13 </w:t>
      </w:r>
    </w:p>
    <w:p w:rsidR="008A79C2" w:rsidRPr="008A79C2" w:rsidRDefault="008A79C2" w:rsidP="008A79C2">
      <w:pPr>
        <w:pStyle w:val="1"/>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2.2.Характеристика статуса подозреваемого</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Подозреваемый. Понятие</w:t>
      </w:r>
      <w:r>
        <w:rPr>
          <w:b w:val="0"/>
          <w:color w:val="000000"/>
          <w:sz w:val="28"/>
          <w:szCs w:val="28"/>
        </w:rPr>
        <w:t xml:space="preserve">………………………………………………………..20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2.3.Процессуальное положение подозреваемого</w:t>
      </w:r>
      <w:r>
        <w:rPr>
          <w:b w:val="0"/>
          <w:color w:val="000000"/>
          <w:sz w:val="28"/>
          <w:szCs w:val="28"/>
        </w:rPr>
        <w:t xml:space="preserve">…………………………….21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2.4.Обеспечение прав и законных интересов подозреваемого</w:t>
      </w:r>
      <w:r>
        <w:rPr>
          <w:b w:val="0"/>
          <w:color w:val="000000"/>
          <w:sz w:val="28"/>
          <w:szCs w:val="28"/>
        </w:rPr>
        <w:t xml:space="preserve">…………….23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Заключение……………………………………………………………………..25 </w:t>
      </w: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Список литературы…………………………………………………………….26</w:t>
      </w: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spacing w:after="0" w:line="360" w:lineRule="auto"/>
        <w:ind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  </w:t>
      </w:r>
    </w:p>
    <w:p w:rsidR="008A79C2" w:rsidRPr="008A79C2" w:rsidRDefault="008A79C2" w:rsidP="008A79C2">
      <w:pPr>
        <w:shd w:val="clear" w:color="auto" w:fill="FFFFFF"/>
        <w:spacing w:after="0" w:line="360" w:lineRule="auto"/>
        <w:ind w:firstLine="709"/>
        <w:outlineLvl w:val="1"/>
        <w:rPr>
          <w:rFonts w:ascii="Times New Roman" w:eastAsia="Times New Roman" w:hAnsi="Times New Roman" w:cs="Times New Roman"/>
          <w:bCs/>
          <w:color w:val="000000"/>
          <w:sz w:val="28"/>
          <w:szCs w:val="28"/>
          <w:lang w:eastAsia="ru-RU"/>
        </w:rPr>
      </w:pPr>
    </w:p>
    <w:p w:rsidR="008A79C2" w:rsidRPr="008A79C2" w:rsidRDefault="008A79C2" w:rsidP="008A79C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p>
    <w:p w:rsidR="008A79C2" w:rsidRPr="008A79C2" w:rsidRDefault="008A79C2" w:rsidP="008A79C2">
      <w:pPr>
        <w:spacing w:after="0" w:line="360" w:lineRule="auto"/>
        <w:ind w:firstLine="709"/>
        <w:rPr>
          <w:rFonts w:ascii="Times New Roman" w:hAnsi="Times New Roman" w:cs="Times New Roman"/>
          <w:sz w:val="28"/>
          <w:szCs w:val="28"/>
        </w:rPr>
      </w:pPr>
    </w:p>
    <w:p w:rsidR="008A79C2" w:rsidRPr="008A79C2" w:rsidRDefault="008A79C2" w:rsidP="008A79C2">
      <w:pPr>
        <w:spacing w:after="0" w:line="360" w:lineRule="auto"/>
        <w:ind w:firstLine="709"/>
        <w:rPr>
          <w:rFonts w:ascii="Times New Roman" w:hAnsi="Times New Roman" w:cs="Times New Roman"/>
          <w:b/>
          <w:sz w:val="28"/>
          <w:szCs w:val="28"/>
        </w:rPr>
      </w:pPr>
    </w:p>
    <w:sdt>
      <w:sdtPr>
        <w:rPr>
          <w:rFonts w:ascii="Times New Roman" w:hAnsi="Times New Roman" w:cs="Times New Roman"/>
          <w:sz w:val="28"/>
          <w:szCs w:val="28"/>
        </w:rPr>
        <w:id w:val="-1481266869"/>
      </w:sdtPr>
      <w:sdtEndPr/>
      <w:sdtContent>
        <w:p w:rsidR="00A4109A" w:rsidRDefault="00A4109A" w:rsidP="00A4109A">
          <w:pPr>
            <w:spacing w:after="0" w:line="360" w:lineRule="auto"/>
            <w:ind w:firstLine="709"/>
            <w:jc w:val="both"/>
            <w:rPr>
              <w:rFonts w:ascii="Times New Roman" w:hAnsi="Times New Roman" w:cs="Times New Roman"/>
              <w:sz w:val="28"/>
              <w:szCs w:val="28"/>
            </w:rPr>
          </w:pPr>
        </w:p>
        <w:p w:rsidR="00A4109A" w:rsidRDefault="00A4109A" w:rsidP="00A4109A">
          <w:pPr>
            <w:spacing w:after="0" w:line="360" w:lineRule="auto"/>
            <w:ind w:firstLine="709"/>
            <w:jc w:val="both"/>
            <w:rPr>
              <w:rFonts w:ascii="Times New Roman" w:hAnsi="Times New Roman" w:cs="Times New Roman"/>
              <w:sz w:val="28"/>
              <w:szCs w:val="28"/>
            </w:rPr>
          </w:pPr>
        </w:p>
        <w:p w:rsidR="00A4109A" w:rsidRDefault="00A4109A" w:rsidP="00A4109A">
          <w:pPr>
            <w:spacing w:after="0" w:line="360" w:lineRule="auto"/>
            <w:ind w:firstLine="709"/>
            <w:jc w:val="both"/>
            <w:rPr>
              <w:rFonts w:ascii="Times New Roman" w:hAnsi="Times New Roman" w:cs="Times New Roman"/>
              <w:sz w:val="28"/>
              <w:szCs w:val="28"/>
            </w:rPr>
          </w:pPr>
        </w:p>
        <w:p w:rsidR="00A4109A" w:rsidRDefault="00A4109A" w:rsidP="00A4109A">
          <w:pPr>
            <w:spacing w:after="0" w:line="360" w:lineRule="auto"/>
            <w:ind w:firstLine="709"/>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br w:type="page"/>
          </w:r>
        </w:p>
      </w:sdtContent>
    </w:sdt>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Введение</w:t>
      </w: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Актуальность темы исследования. Принятый 22 ноября 2001 года и вступивший в законную силу  с 1 июля 2002 года, новый Уголовно-процессуальный кодекс Российской Федерации, который призван воплощать собой итог всех демократических изменений, случившихся в правовой системе нашего государства с момента принятия Конституции Российской Федерации 12 декабря 1993 года. Оглашение в нем того, что, одним из назначений уголовно-процессуального законодательства является защита личности от ограничений её прав и свобод в процессе реализации уголовного преследования, наряду с принятием верховенства норм Конституции и Международного права, вывело обеспечение прав и интересов личности в области уголовного судопроизводства на принципиально новый качественный уровень.</w:t>
      </w: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данном  контексте особенно важное значение приобретают проблемы участия в уголовном процессе подозреваемого, как фигура,  объективно вовлекаемая в уголовно-процессуальные отношения при наиболее негативных для целей соблюдения прав личности условиях: дефиците имеющейся в распоряжении органов предварительного расследования информации об обстоятельствах совершения правонарушения;  интенсивном использовании  мер уголовно-процессуального понуждения;  реализация  не только уголовно-процессуальной, но и оперативно-розыскной деятельности.</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Вместе с введением в уголовное судопроизводство огромного  количества принципиально новых, радикальных по отношению к ранее действовавшему УПК положений, призванных существенно воздействовать на увеличение общего уровня обеспечения прав и законных интересов </w:t>
      </w:r>
      <w:r>
        <w:rPr>
          <w:rFonts w:ascii="Times New Roman" w:eastAsia="Times New Roman" w:hAnsi="Times New Roman" w:cs="Times New Roman"/>
          <w:color w:val="000000"/>
          <w:sz w:val="28"/>
          <w:szCs w:val="28"/>
          <w:lang w:eastAsia="ru-RU"/>
        </w:rPr>
        <w:lastRenderedPageBreak/>
        <w:t xml:space="preserve">подвергаемых к уголовному преследованию лиц. Исходя из всего выше изложенного вытекает следующая цель:  </w:t>
      </w:r>
      <w:r>
        <w:rPr>
          <w:rFonts w:ascii="Times New Roman" w:hAnsi="Times New Roman" w:cs="Times New Roman"/>
          <w:color w:val="000000"/>
          <w:sz w:val="28"/>
          <w:szCs w:val="28"/>
          <w:shd w:val="clear" w:color="auto" w:fill="FFFFFF"/>
        </w:rPr>
        <w:t xml:space="preserve"> Рассмотреть актуальные вопросы теории и практики задержания и допроса подозреваемого в уголовном судопроизводстве. Для достижения выше указанной цели были поставлены следующие задачи:   </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Изучить условия, основания и  порядок задержания подозреваемого;</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 рассмотреть допрос подозреваемого;</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 проанализировать проблемные вопросы исчисления сроков задержания;</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 сформулировать предложения по усовершенствованию законодательства в области правовой неопределенности термина фактического задержания лица, совершившего правонарушение.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Объектом исследования является комплекс общественных отношений, возникающих в области задержания и допроса подозреваемого в уголовном судопроизводстве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Предметом исследования является действующее российское уголовно-процессуальное законодательство, в котором раскрываются положения о задержании и допросе подозреваемого, а также научные публикации, в которых затрагиваются указанные вопросы.</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4109A" w:rsidRDefault="00A4109A"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Глава 1.Задержание  подозреваемого</w:t>
      </w:r>
    </w:p>
    <w:p w:rsidR="00A4109A" w:rsidRDefault="00A4109A" w:rsidP="00A4109A">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eastAsia="ru-RU"/>
        </w:rPr>
      </w:pPr>
      <w:bookmarkStart w:id="1" w:name="911"/>
      <w:bookmarkEnd w:id="1"/>
      <w:r>
        <w:rPr>
          <w:rFonts w:ascii="Times New Roman" w:eastAsia="Times New Roman" w:hAnsi="Times New Roman" w:cs="Times New Roman"/>
          <w:b/>
          <w:bCs/>
          <w:color w:val="000000"/>
          <w:sz w:val="28"/>
          <w:szCs w:val="28"/>
          <w:lang w:eastAsia="ru-RU"/>
        </w:rPr>
        <w:t>1.1.Условия, основания и порядок задержания подозреваемого</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Задержание подозреваемого согласно п. 11 ст. 5 УПК РФ является  мерой процессуального принуждения, которая используется  органом дознания, дознавателем, следователем на срок не превышающим  48 часов с момента фактического задержания лица по подозрению в совершении какого  либо правонарушения. Фактическое задержание в соответствии с п. 15 ст. 5 УПК РФ наступает с момента фактического лишения свободы передвижения лица, подозреваемого в совершении правонарушения.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Содержание данной меры процессуального принуждения состоит в краткосрочной изоляции лица и его помещении в специально оборудованное помещение с тем, чтобы пресечь его дальнейшие преступные действия, а также создать надлежащие условия для собирания и проверки доказательств, подтверждающих причастность данного лица к совершению преступления. </w:t>
      </w:r>
      <w:r>
        <w:rPr>
          <w:rFonts w:ascii="Times New Roman" w:eastAsia="Times New Roman" w:hAnsi="Times New Roman" w:cs="Times New Roman"/>
          <w:color w:val="000000"/>
          <w:sz w:val="28"/>
          <w:szCs w:val="28"/>
          <w:shd w:val="clear" w:color="auto" w:fill="FFFFFF"/>
          <w:lang w:eastAsia="ru-RU"/>
        </w:rPr>
        <w:lastRenderedPageBreak/>
        <w:t>Принудительный характер задержания проявляется в том, что оно помимо своей воли лишается свободы передвижения.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Процедура задержания подозреваемого определена в гл. 12 УПК РФ. В любом случае лицо может быть задержано по подозрению в совершении лишь того правонарушения, за которое в соответствии с УК РФ может быть назначено наказание в виде лишения свободы.</w:t>
      </w:r>
      <w:r>
        <w:rPr>
          <w:rStyle w:val="a6"/>
          <w:rFonts w:ascii="Times New Roman" w:eastAsia="Times New Roman" w:hAnsi="Times New Roman" w:cs="Times New Roman"/>
          <w:color w:val="000000"/>
          <w:sz w:val="28"/>
          <w:szCs w:val="28"/>
          <w:shd w:val="clear" w:color="auto" w:fill="FFFFFF"/>
          <w:lang w:eastAsia="ru-RU"/>
        </w:rPr>
        <w:footnoteReference w:id="1"/>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Для задержания подозреваемого нужны основания, установленные в ч. 1 ст. 91 УПК РФ. К ним следует  относить следующие случаи: 1) когда это лицо застигнуто при совершении правонарушения  или непосредственно после его совершения; 2) когда потерпевшие или очевидцы укажут на данное лицо как на совершившее правонарушение; 3) когда на этом лице или на его одежде, при нем или в его жилище будут найдены  явные следы совершённого противозаконного действия.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ч. 2 ст. 91 УПК РФ закреплена возможность осуществления задержание подозреваемого при наличии «других данных», которые также должны быть закреплены в материалах уголовного дела в качестве доказательств. Тем не менее и в данном  случае лицо может быть задержано лишь при наличии хотя бы одного из дополнительных условий: а) если оно предприняло попытку скрыться; б) если оно не имеет постоянного места жительства; в) если не установлена его личность; г) если прокурором, а также следователем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 Следует также иметь в виду, что данные </w:t>
      </w:r>
      <w:r>
        <w:rPr>
          <w:rFonts w:ascii="Times New Roman" w:eastAsia="Times New Roman" w:hAnsi="Times New Roman" w:cs="Times New Roman"/>
          <w:color w:val="000000"/>
          <w:sz w:val="28"/>
          <w:szCs w:val="28"/>
          <w:shd w:val="clear" w:color="auto" w:fill="FFFFFF"/>
          <w:lang w:eastAsia="ru-RU"/>
        </w:rPr>
        <w:lastRenderedPageBreak/>
        <w:t>условия при отсутствии доказательств, подтверждающих необходимость задержания, не являются основаниями для применения данной меры процессуального принуждения.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Процессуальный порядок задержания подозреваемого определён ст. 92 УПК РФ. Он состоит в том, что после доставки лица в орган дознания или к следователю в срок не более трех часов составляется протокол задержания. В нем указываются дата и время составления протокола, дата, время, место, основания и мотивы задержания подозреваемого, итоги  личного обыска, а так же иные обстоятельства его задержания.</w:t>
      </w:r>
      <w:r>
        <w:rPr>
          <w:rStyle w:val="a6"/>
          <w:rFonts w:ascii="Times New Roman" w:eastAsia="Times New Roman" w:hAnsi="Times New Roman" w:cs="Times New Roman"/>
          <w:color w:val="000000"/>
          <w:sz w:val="28"/>
          <w:szCs w:val="28"/>
          <w:shd w:val="clear" w:color="auto" w:fill="FFFFFF"/>
          <w:lang w:eastAsia="ru-RU"/>
        </w:rPr>
        <w:footnoteReference w:id="2"/>
      </w:r>
      <w:r>
        <w:rPr>
          <w:rFonts w:ascii="Times New Roman" w:eastAsia="Times New Roman" w:hAnsi="Times New Roman" w:cs="Times New Roman"/>
          <w:color w:val="000000"/>
          <w:sz w:val="28"/>
          <w:szCs w:val="28"/>
          <w:shd w:val="clear" w:color="auto" w:fill="FFFFFF"/>
          <w:lang w:eastAsia="ru-RU"/>
        </w:rPr>
        <w:t xml:space="preserve"> Помимо  того, в протокол задержания вносится  отметка о том, что подозреваемому были разъяснены его права, предусмотренные ст. 46 УПК РФ. Протокол задержания подписывают лицо, которое его составило, а также подозреваемый.Факт подписания протокола подозреваемым не означает, что он согласен с задержанием или с текстом протокола. В связи с этим в протоколе задержания могут быть отражены его заявления и замечания. Заявления подозреваемого относятся к существу обстоятельств, спровоцировавших  задержание, а замечания -- к содержанию протокола.</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 произведенном задержании орган дознания, дознаватель или следователь обязан уведомить  прокурора в письменном виде не позднее 12 часов с момента задержания подозреваемого. Получив уведомление , прокурор обязан проверить законность и обоснованность применения к лицу данной меры процессуального принуждения и незамедлительно освободить каждого незаконно или необоснованно задержанного.</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Помимо этого, согласно ст. 96 УПК РФ  в течение 12 часов с момента задержания подозреваемого должны быть извещены  его близкие родственники, а при их отсутствии -- иные родственники. Подозреваемому может быть предоставлена возможность самому сообщить о своем задержании (например, по телефону). Если подозреваемый является военнослужащим, то о его задержании уведомляется командование воинской части. При задержании гражданина или подданного другого государства должно быть поставлено в известность посольство или консульство этого государства.</w:t>
      </w:r>
      <w:r>
        <w:rPr>
          <w:rStyle w:val="a6"/>
          <w:rFonts w:ascii="Times New Roman" w:eastAsia="Times New Roman" w:hAnsi="Times New Roman" w:cs="Times New Roman"/>
          <w:color w:val="000000"/>
          <w:sz w:val="28"/>
          <w:szCs w:val="28"/>
          <w:shd w:val="clear" w:color="auto" w:fill="FFFFFF"/>
          <w:lang w:eastAsia="ru-RU"/>
        </w:rPr>
        <w:footnoteReference w:id="3"/>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Уведомление может не производиться лишь при необходимости сохранения в интересах предварительного расследования в тайне факта задержания подозреваемого. Об этом составляется постановление, которое должно быть согласовано с прокурором. Тем не менее в том случае  если  подозреваемый – является несовершеннолетним, то извещение  о его задержании происходит в любом случае.</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Задержанный подозреваемый согласно   ч. 2 ст. 46 УПК РФ должен быть допрошен в течение  24 часов с момента его фактического задержания. При этом подозреваемый вправе давать пояснения и показания по поводу имеющегося в отношении его подозрения либо отказаться от дачи пояснений и показаний.</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До начала допроса подозреваемому по его просьбе обеспечивается свидание с защитником наедине и конфиденциально. И только  при необходимости производства процессуальных действий с участием </w:t>
      </w:r>
      <w:r>
        <w:rPr>
          <w:rFonts w:ascii="Times New Roman" w:eastAsia="Times New Roman" w:hAnsi="Times New Roman" w:cs="Times New Roman"/>
          <w:color w:val="000000"/>
          <w:sz w:val="28"/>
          <w:szCs w:val="28"/>
          <w:shd w:val="clear" w:color="auto" w:fill="FFFFFF"/>
          <w:lang w:eastAsia="ru-RU"/>
        </w:rPr>
        <w:lastRenderedPageBreak/>
        <w:t>подозреваемого продолжительность свидания свыше двух часов может быть ограничена. Об этом предварительно должны быть поставлены в известность как сам подозреваемый, так и его защитник. При задержании подозреваемый может быть подвергнут личному обыску в порядке, определённом  ст. 184 УПК РФ. Задержанный подозреваемый согласно ст. 94 УПК РФ может быть освобожден в двух случаях:</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 когда истек срок задержания, а в отношении лица не была избрана мера пресечения в виде заключения под стражу;</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 когда до истечения срока задержания в отношении лица дознавателем или следователем было вынесено постановление о его освобождении в связи с тем, что:</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 не подтвердилось подозрение в совершении правонарушения;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б) отсутствуют основания применения к нему меры пресечения в виде заключения под стражу;</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задержание было произведено с нарушением законодательства.</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При освобождении подозреваемого из-под стражи ему должна быть выдана справка, в которой указываются, кем он был задержан, дата, время, место и основания задержания, дата, время и основания освобождения. Лицо, в отношении которого данная мера процессуального принуждения была применена незаконно или необоснованно, согласно ч. 3 ст. 133 УПК РФ имеет право на реабилитацию. </w:t>
      </w:r>
      <w:r>
        <w:rPr>
          <w:rStyle w:val="a6"/>
          <w:rFonts w:ascii="Times New Roman" w:eastAsia="Times New Roman" w:hAnsi="Times New Roman" w:cs="Times New Roman"/>
          <w:color w:val="000000"/>
          <w:sz w:val="28"/>
          <w:szCs w:val="28"/>
          <w:shd w:val="clear" w:color="auto" w:fill="FFFFFF"/>
          <w:lang w:eastAsia="ru-RU"/>
        </w:rPr>
        <w:footnoteReference w:id="4"/>
      </w:r>
      <w:r>
        <w:rPr>
          <w:rFonts w:ascii="Times New Roman" w:eastAsia="Times New Roman" w:hAnsi="Times New Roman" w:cs="Times New Roman"/>
          <w:color w:val="000000"/>
          <w:sz w:val="28"/>
          <w:szCs w:val="28"/>
          <w:shd w:val="clear" w:color="auto" w:fill="FFFFFF"/>
          <w:lang w:eastAsia="ru-RU"/>
        </w:rPr>
        <w:t xml:space="preserve">  </w:t>
      </w:r>
    </w:p>
    <w:p w:rsidR="00A4109A" w:rsidRDefault="00A4109A" w:rsidP="00A4109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1.2.Задержание среди прочих мер уголовно-процессуального принуждения  </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lastRenderedPageBreak/>
        <w:t xml:space="preserve">Ранее  дискуссия  о сущности и природе задержания подозреваемого была одной из самых обсуждаемых. В настоящее время законодателем поставлена точка в подобных теоретических спорах: в гл. 12 раздела IV УПК РФ законодателем решен этот вопрос - задержание подозреваемого относится к мерам процессуального принуждения (наряду с мерами пресечения и иными мерами принуждения). Кроме того, выделение законодателем института задержания в отдельную главу УПК РФ подтверждает, что это отдельный институт, имеющий свои цели, задачи, основания и условия, процессуальный порядок оформления. В отличие от ранее действовавшего УПК РСФСР 1960 г., где вопросам задержания была отведена всего лишь одна статья (ст. 122), в УПК РФ им посвящена отдельная глава, состоящая из шести статей. В ст. 91 этой главы дан исчерпывающий перечень органов и должностных лиц, наделенных правом производить уголовно-процессуальное задержание. К ним относятся: следователь, руководитель следственного органа, дознаватель, начальник отдела дознания, руководитель органа дознания, иные должностные лица, имеющие право возбуждения уголовного дела в случаях, указанных в законе. С учетом положений современного законодательства и достижений процессуальной теории меры процессуального принуждения следует понимать как одно из проявлений уголовно-процессуального принуждения, выступающего средством обеспечения расследования и судебного рассмотрения уголовного дела, а также исполнения приговора. Меры процессуального принуждения могут выступать одновременно как меры процессуальной ответственности, защиты и превенции. Ограничение свободы личности и ее неприкосновенности в той или иной мере характерно </w:t>
      </w:r>
      <w:r>
        <w:rPr>
          <w:rFonts w:ascii="Times New Roman" w:hAnsi="Times New Roman" w:cs="Times New Roman"/>
          <w:sz w:val="28"/>
          <w:szCs w:val="28"/>
        </w:rPr>
        <w:lastRenderedPageBreak/>
        <w:t xml:space="preserve">для всех мер процессуального принуждения. </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Наиболее 19 существенный признак, свойственный и задержанию и заключению под стражу – принудительная изоляция подозреваемого или обвиняемого. Назначение данных мер – изолировать подозреваемого и обвиняемого при минимальном ограничении его прав и свобод, и тем самым обеспечить необходимые условия для процесса расследования и судебного рассмотрения уголовного дела. Сравнительное исследование мер уголовно-процессуального принуждения дает понять, что принудительная изоляция характерна не только при задержании и заключении под стражу, но и такой мере уголовно- процессуального принуждения, как домашний арест. В качестве общего признака между заключением под стражу и домашнего ареста выступает судебный порядок применения данных мер. При этом содержание под стражей не свойственно ни домашнему аресту, ни помещению в психиатрический стационар, но, тем не менее, свобода и личная неприкосновенность ограничиваются достаточно ощутимо12 . Уголовно-процессуальное задержание предусматривает принудительную изоляцию, обладает схожим с лишением свободы порядком и условиями исполнения и отбывания, применяется в уголовно- процессуальном порядке и обладает прямой юридической связью с лишением свободы. Так, ч. 1 ст. ст. 91 УПК РФ устанавливает правило, согласно которому уголовно-процессуальное задержание по общему правилу может быть применено к лицу, задерживаемому за преступление, за которое может быть назначено </w:t>
      </w:r>
      <w:r>
        <w:rPr>
          <w:rFonts w:ascii="Times New Roman" w:hAnsi="Times New Roman" w:cs="Times New Roman"/>
          <w:sz w:val="28"/>
          <w:szCs w:val="28"/>
        </w:rPr>
        <w:lastRenderedPageBreak/>
        <w:t>наказание в виде лишения свободы. Таким образом, закон прямо обусловливает применение данной формы предварительной изоляции возможностью дальнейшего применения лишения свободы. Необходимо также отметить, что Конституционный Суд РФ в ряде своих решений отметил, что уголовно-процессуальное задержание наряду с иными мерами принудительной изоляции «по сути есть лишение свободы» 12 Воронин О.В.</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Указ. соч. – С. 69. 20 (Постановление от 16.06.2009. № 9-П, Постановление от 06.12.2011. № 27- П) 13 . Задержание подозреваемого – эффективная мера уголовно- процессуального принуждения, посредством которой органы предварительного расследования имеют возможность: воспрепятствовать лицу, заподозренному в совершении преступления, довести до конца общественно-опасные деяния; предотвратить дальнейшее совершение им преступных деяний; установить личность подозреваемого; лишить лицо возможности скрыться от следствия и суда, так же лишить возможности уничтожить следы преступления или иным образом воспрепятствовать установлению истины по делу; своевременно решить вопрос об избрании в отношении задержанного меры пресечения в виде заключения под стражу. В соответствии с российским уголовно-процессуальным законодательством 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 (п. 11 ст. 5 УПК РФ). Интересен анализ понятия «задержание» в некоторых странах зарубежья. Так, иначе, чем в российском праве, определяется задержание подозреваемого в уголовно-процессуальном </w:t>
      </w:r>
      <w:r>
        <w:rPr>
          <w:rFonts w:ascii="Times New Roman" w:hAnsi="Times New Roman" w:cs="Times New Roman"/>
          <w:sz w:val="28"/>
          <w:szCs w:val="28"/>
        </w:rPr>
        <w:lastRenderedPageBreak/>
        <w:t>законодательстве Республики Беларусь: задержание состоит в фактическом задержании лица, доставлении его в орган уголовного преследования и в кратковременном содержании под стражей в местах и условиях, определенных законом. Согласно УПК Республики Молдовы, задержание состоит в лишении лица свободы и кратковременном, но не более 72 часов, содержании под стражей в местах и 13 Воронин. О.В. Указ. соч. – С. 68. 21 условиях, определенных законом; более развернутое понятие имеется в УПК Республики Казахстан: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r>
        <w:rPr>
          <w:rStyle w:val="a6"/>
          <w:rFonts w:ascii="Times New Roman" w:hAnsi="Times New Roman" w:cs="Times New Roman"/>
          <w:sz w:val="28"/>
          <w:szCs w:val="28"/>
        </w:rPr>
        <w:footnoteReference w:id="7"/>
      </w:r>
      <w:r>
        <w:rPr>
          <w:rFonts w:ascii="Times New Roman" w:hAnsi="Times New Roman" w:cs="Times New Roman"/>
          <w:sz w:val="28"/>
          <w:szCs w:val="28"/>
        </w:rPr>
        <w:t xml:space="preserve"> . Следует отметить, что уголовно-процессуальное задержание преследует также такие цели, как: 1) оперативное предотвращение сокрытия или уничтожения доказательств; 2) немедленное пресечение начавшейся или начинающейся преступной деятельности; 3) предотвращение побега лица, предположительно совершившего преступление. Задержание подозреваемого является кратковременным лишением свободы подозреваемого лица, которое в силу своей неотложности не требует согласия суда. Ограничение свободы - не цель, а, скорее, неизбежное последствие изоляции лица. Исследование законодательства показывает, что термин «изоляция» носит правовой характер. Таким образом, более приемлемый объединяющий термин для </w:t>
      </w:r>
      <w:r>
        <w:rPr>
          <w:rFonts w:ascii="Times New Roman" w:hAnsi="Times New Roman" w:cs="Times New Roman"/>
          <w:sz w:val="28"/>
          <w:szCs w:val="28"/>
        </w:rPr>
        <w:lastRenderedPageBreak/>
        <w:t>задержания и заключения под стражу - «меры процессуального принуждения, состоящие в принудительной изоляции подозреваемых и обвиняемых». Лишение или ограничение конституционного права на свободу гражданина, не признанного виновным по приговору суда, не может составлять цели и содержания мер уголовно- процессуального принуждения и должно быть по возможности сведено к минимуму. 14 Уголовный процесс зарубежных стран: учебник. – М.: Альма, 2014. – С. 13, 17, 19. 22 Таким образом,1применение меруголовно- процессуального принуждения необходимо для предупреждения,7 пресечения и раскрытия преступлений. Среди них необходимо выделить "задержание лица, подозреваемого в совершении преступления", как ограничивающая личную свободу граждан мера уголовно-процессуального принуждения.</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Задержание заключается в кратковременном фактическом0лишении свободы передвижения лица,7подозреваемого в совершении преступления, за которое предусмотрено наказание в виде лишения свободы, с целью выяснения его причастности к совершению преступления, обоснованности выдвинутого подозрения и разрешения вопроса о признании его подозреваемым, возможности применении меры пресечения до предъявления обвинения или освобождения и снятия подозрения. Отдельное внимание следует уделить международным стандартам, регулирующим уголовно-процессуальное задержание. К ним, в частности, относятся: ст. 5 Европейской конвенции о защите прав человека и основных свобод, принятой в рамках Совета Европы в 1950 (далее – Европейская конвенция); п. 13-21 Рекомендации Комитета министров государствам – членам Совета Европы, касавшиеся применения </w:t>
      </w:r>
      <w:r>
        <w:rPr>
          <w:rFonts w:ascii="Times New Roman" w:hAnsi="Times New Roman" w:cs="Times New Roman"/>
          <w:sz w:val="28"/>
          <w:szCs w:val="28"/>
        </w:rPr>
        <w:lastRenderedPageBreak/>
        <w:t xml:space="preserve">предварительного заключения под стражу; Принцип 4 Основных принципов обращения с заключенными; ст. 10 Декларации о защите всех лиц от насильственных исчезновений; ст. 6 Принципов эффективного предупреждения и расследования незаконных, произвольных и суммарных казней; ст. 10 Международного пакта о гражданских и политических правах. В этих документах рассматриваемая мера именуется как полицейским или предварительным задержанием (detention). Согласно международным стандартам, такое задержание допустимо по решению несудебных органов, его продолжительность не должна превышать 48 часов, задержанному лицу гарантируется право уведомления одного из близких лиц, ему безусловно предоставляется право на защиту. Анализ положений действующего 23 уголовно-процессуального законодательства позволяет сделать вывод, что российское правовое регулирования применения данной меры полностью соответствует выработанным международным стандартам </w:t>
      </w:r>
    </w:p>
    <w:p w:rsidR="00A4109A" w:rsidRDefault="00A4109A" w:rsidP="00A4109A">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b/>
          <w:color w:val="000000"/>
          <w:sz w:val="28"/>
          <w:szCs w:val="28"/>
          <w:shd w:val="clear" w:color="auto" w:fill="FFFFFF"/>
          <w:lang w:eastAsia="ru-RU"/>
        </w:rPr>
        <w:t>Глава 2. Допрос подозреваемого</w:t>
      </w:r>
    </w:p>
    <w:p w:rsidR="00A4109A" w:rsidRDefault="00A4109A" w:rsidP="00A4109A">
      <w:pPr>
        <w:pStyle w:val="2"/>
        <w:shd w:val="clear" w:color="auto" w:fill="FFFFFF"/>
        <w:spacing w:before="0" w:beforeAutospacing="0" w:after="0" w:afterAutospacing="0" w:line="360" w:lineRule="auto"/>
        <w:ind w:firstLine="709"/>
        <w:jc w:val="both"/>
        <w:rPr>
          <w:color w:val="000000"/>
          <w:sz w:val="28"/>
          <w:szCs w:val="28"/>
        </w:rPr>
      </w:pPr>
      <w:bookmarkStart w:id="2" w:name="496"/>
      <w:bookmarkEnd w:id="2"/>
      <w:r>
        <w:rPr>
          <w:color w:val="000000"/>
          <w:sz w:val="28"/>
          <w:szCs w:val="28"/>
        </w:rPr>
        <w:t>2.1.Правила допроса подозреваемого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Допрос подозреваемого, как правило, осуществляется сразу же после задержания либо  избрания меры пресечения и лишь в исключительных случаях – в течение  24 часов с момента задержания или применения иной меры пресечения. Данное  требование закона обладает  тактическим значением: чем раньше будет допрошен подозреваемый, тем больше вероятность получить от него правдивые показания. Страх перед разоблачением, растерянность и подавленность от всего с ним случившегося, чувство неизвестности более сильны сразу после совершения правонарушения  и способствуют получению искренних показаний, когда </w:t>
      </w:r>
      <w:r>
        <w:rPr>
          <w:color w:val="000000"/>
          <w:sz w:val="28"/>
          <w:szCs w:val="28"/>
          <w:shd w:val="clear" w:color="auto" w:fill="FFFFFF"/>
        </w:rPr>
        <w:lastRenderedPageBreak/>
        <w:t>еще не продумана линия поведения. Фактор неожиданности в момент  допроса лишает его возможности придумать ту или иную версию, оценить значение имеющихся у следователя доказательств. Здесь чрезвычайно важным значением обладают момент и обстоятельства задержания. Задержанный с поличным должен быть незамедлительно  опрошен, если в силу каких либо обстоятельств отсутствует возможность  его допросить и показания оформить протоколом (например: по состоянию здоровья. Он должен как-то объяснить ситуацию.</w:t>
      </w:r>
      <w:r>
        <w:rPr>
          <w:rStyle w:val="a6"/>
          <w:color w:val="000000"/>
          <w:sz w:val="28"/>
          <w:szCs w:val="28"/>
          <w:shd w:val="clear" w:color="auto" w:fill="FFFFFF"/>
        </w:rPr>
        <w:footnoteReference w:id="9"/>
      </w:r>
      <w:r>
        <w:rPr>
          <w:color w:val="000000"/>
          <w:sz w:val="28"/>
          <w:szCs w:val="28"/>
          <w:shd w:val="clear" w:color="auto" w:fill="FFFFFF"/>
        </w:rPr>
        <w:t xml:space="preserve"> Не будучи психологически подготовленным, не продумав ложную линию своего поведения до конца, подозреваемый может рассказать правду. Не мало  зависит и от того, насколько тактически правильно и уверенно в момент задержания действовали лица, его производившие. Для полного уяснения термина допроса нужно  отметить  в нём такие категории как предмет допроса, предмет анализа и оценки. Что касаемо предмета, то  в него  входит выяснение вопросов:</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об обстановке деяния, условиях, механизме следообразования, условиях восприятия и отложения в памяти происходившего в период  изучаемого  по делу события (событий);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о психическом и физическом состоянии здоровья допрашиваемого в момент совершения им  криминального деяния, осуществления иных  связанных с его преступным и непреступным поведением событий;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 об особенностях его поведения непосредственно перед, во время и после изучаемого деяния с признаками правонарушения;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4. о наличии, характере связи с местом происшествия, другого познаваемого по делу события (событий), предметом преступного посягательства, другими материальными объектами, принимающими участие в процессе следообразования;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5. о том, когда, кому, с какой целью и при каких обстоятельствах (за пределами расследования) им была передана криминалистически значимая информация, какая на это была реакция;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6. о времени, месте, мотиве, цели, объекте посягательства, преступных действиях, способе и механизме правонарушения, его отношении к совершённому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7. об условиях подготовки, укрывательства правонарушения, других акциях по противодействию, а также по оказанию помощи расследованию; если таковые имели место;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8. о иных  противоправных уголовно наказуемых поступках  допрашиваемого, за которые он не понес наказания. Допрос подозреваемого в некоторых случаях может походить на беседу, лишенную официальности. Целью данной  беседы является желание ознакомиться с главными  психологическими чертами допрашиваемого, наметить тактику его допроса.</w:t>
      </w:r>
      <w:r>
        <w:rPr>
          <w:rStyle w:val="a6"/>
          <w:color w:val="000000"/>
          <w:sz w:val="28"/>
          <w:szCs w:val="28"/>
          <w:shd w:val="clear" w:color="auto" w:fill="FFFFFF"/>
        </w:rPr>
        <w:footnoteReference w:id="10"/>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Уголовно-процессуальный закон регулирует  порядок проведения следственных мероприятий, при помощи которых расследуется правонарушение, и содержит общие правила, определяющие процедуру расследования. Законодательное закрепление правил осуществления предварительного следствия практически не ограничивает возможности </w:t>
      </w:r>
      <w:r>
        <w:rPr>
          <w:color w:val="000000"/>
          <w:sz w:val="28"/>
          <w:szCs w:val="28"/>
          <w:shd w:val="clear" w:color="auto" w:fill="FFFFFF"/>
        </w:rPr>
        <w:lastRenderedPageBreak/>
        <w:t>следователя в избрании тактических методов и обеспечивает оптимальный режим для реализации им следственных мероприятий  по делу.</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Неизбежность использования  тактики в момент расследования объясняется  тем, что процесс раскрытия правонарушений  обладает конфликтным характером, следователь работает в условиях, характеризующихся той или другой степенью неясности, в атмосфере сопротивления  со стороны лиц, заинтересованных в итогах его работы. Тактика - это более рациональная и эффективная организация проведения следственных мероприятий. А тактический приём  можно представить как более рациональный и эффективный способ действия следователя, более целесообразную и научно обоснованную линию его поведения в определённой  ситуации. С точки зрения системно-структурного подхода следственная тактика -- система тактических приемов и методов, а тактические приемы - структурные образования, обладающие, с одной стороны, общими чертами, объединяющими их в систему, а с другой -- обладающими конкретной самостоятельностью. Тактический прием может касаться всего следственного действия в целом, его отдельных видов или конкретного этапа его производства. Тактические приемы, предоставляющие возможность  получить более полные и достоверные показания, обеспечивающие более рациональное проведение допроса, составляют его тактику. Тактика допроса -- это комплекс, приемов практического его осуществления.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Её целью является - получение от допрашиваемого достоверных показаний. Лицо, совершившее правонарушение, в каком бы процессуальном статусе (подозреваемого либо обвиняемого) оно ни выступало, всегда </w:t>
      </w:r>
      <w:r>
        <w:rPr>
          <w:color w:val="000000"/>
          <w:sz w:val="28"/>
          <w:szCs w:val="28"/>
          <w:shd w:val="clear" w:color="auto" w:fill="FFFFFF"/>
        </w:rPr>
        <w:lastRenderedPageBreak/>
        <w:t>является носителем значительно большей по объему и содержанию информации в сравнении с тем информационным потенциалом, которым владеют потерпевшие, а тем более свидетели. Тем не менее в силу своего положения и перспективы уголовной ответственности за совершённое преступник обычно меньше других заинтересован в установлении подлинной информации  по делу, а значит, чаще и решительнее склонен к искажению обстоятельств дела, скрытию   достоверной  информации и подтасовке данных. Этому также содействует то, что уголовной ответственности за отказ от дачи и за дачу заведомо ложных показаний подозреваемый и обвиняемый не несут. Данные обстоятельства и предопределяют специфику тактического воздействия следователя в отношении подозреваемого и обвиняемого в момент осуществления их допросов. Целям достижения максимальной эффективности следственного действия подчинена и структура его тактики. Трудность классификации тактических приемов заключается в том, что существует великое  множество оснований, по которым их можно подразделить (цели, содержание, итоги, сущность и т.п.). В зависимости от обстоятельств допроса можно выделить тактические приемы используемые в момент создания условий осуществления допроса (выбор времени и места проведения, способа вызова на допрос и т. п.); тактические приемы, используемые на разных стадиях допроса; тактические приемы, используемые в зависимости от ситуации допроса. По объему действия можно выделить тактические приемы общего характера, относящиеся к любому допросу, и тактические комбинации  Проверка алиби подозреваемого осуществляется  следующим образом.</w:t>
      </w:r>
      <w:r>
        <w:rPr>
          <w:rStyle w:val="a6"/>
          <w:color w:val="000000"/>
          <w:sz w:val="28"/>
          <w:szCs w:val="28"/>
          <w:shd w:val="clear" w:color="auto" w:fill="FFFFFF"/>
        </w:rPr>
        <w:footnoteReference w:id="11"/>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 xml:space="preserve">Подозреваемого подробно допрашивают по обстоятельствам, связанным с его алиби. Если, несмотря на существенный промежуток времени, отделяющий допрос от преступления, он последовательно и подробно описывает то, что делал на всем протяжении дня, когда совершено правонарушение, это Должно насторожить следователя. Человек не в состоянии запомнить подробно все факты своей жизни. Запоминаются лишь более яркие, необычные. В связи с тем что правонарушение, совершенное подозреваемым, относится к разряду необычной деятельности, оно запоминается исключительно хорошо. Принимая во внимание желание подозреваемого удержать в памяти обстоятельства преступления и подготовить алиби, становится ясно, почему так ярко описываются им события того дня.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С целью разоблачения подозреваемого можно использовать и следующий тактический прием. Прежде всего, самым подробным образом фиксируются его показания о дне, когда произошло правонарушение. Данная часть протокола дается на подпись подозреваемому. Затем предлагается подробно описать, как он провел один из дней, предшествующих или следующих за днем совершения правонарушения.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Показания подозреваемого по данному вопросу будут менее подробными и определенными. После этого следователь спрашивает, чем объяснить, что такой-то день он запомнил самым подробным образом, а как провел дни, прошедшие недавно, не помнит. Применение данного метода  предоставляет возможность установления ложности алиби. Затем необходимо незамедлительно допросить лиц, названных подозреваемым, </w:t>
      </w:r>
      <w:r>
        <w:rPr>
          <w:color w:val="000000"/>
          <w:sz w:val="28"/>
          <w:szCs w:val="28"/>
          <w:shd w:val="clear" w:color="auto" w:fill="FFFFFF"/>
        </w:rPr>
        <w:lastRenderedPageBreak/>
        <w:t>показания которых могут подтвердить либо наоборот  опровергнуть его алиби. Устанавливается, где находился подозреваемый и чем занимался в тот момент, когда было совершено противоправное деяние; какое расстояние отделяло его от места совершения противоправного деяния, кто может еще подтвердить показания данного свидетеля; почему свидетелю так хорошо запомнился этот день и т.д. Этот прием продиктован тем обстоятельством, что ложь до конца продумать невозможно.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Человеку достаточно трудно, почти невозможно вспомнить спустя некоторое время, где он был и что делал, если этот день чем-то особым не отличается от других и не запомнился ему чем –то особенным, если он не старался специально удержать в памяти все события данного дня. Подозреваемый, совершивший правонарушение, старается запомнить детали этого дня на случай задержания. В том случае если  он заранее условился с указанным лицом, какие следует давать показания, то детальный допрос всегда выявит расхождения, свидетельствующие об их ложности. Допрос таких лиц ведется по принципу от общего к частному, вопросы ставятся в такой последовательности, чтобы допрашиваемый не мог догадаться о желательном для него ответе. Наряду с допросом свидетелей, указанных подозреваемым, устанавливаются и допрашиваются другие свидетели, чья объективность не вызывает сомнения. Следователь предпринимает меры, нацеленные  на то, чтобы свидетели не могли договориться между собой и с подозреваемым.</w:t>
      </w:r>
      <w:r>
        <w:rPr>
          <w:rStyle w:val="a6"/>
          <w:color w:val="000000"/>
          <w:sz w:val="28"/>
          <w:szCs w:val="28"/>
          <w:shd w:val="clear" w:color="auto" w:fill="FFFFFF"/>
        </w:rPr>
        <w:footnoteReference w:id="12"/>
      </w:r>
      <w:r>
        <w:rPr>
          <w:color w:val="000000"/>
          <w:sz w:val="28"/>
          <w:szCs w:val="28"/>
          <w:shd w:val="clear" w:color="auto" w:fill="FFFFFF"/>
        </w:rPr>
        <w:t xml:space="preserve"> Для допроса подозреваемого, проверки его показаний приобретает особое значение установление его преступной осведомленности. </w:t>
      </w:r>
      <w:r>
        <w:rPr>
          <w:color w:val="000000"/>
          <w:sz w:val="28"/>
          <w:szCs w:val="28"/>
          <w:shd w:val="clear" w:color="auto" w:fill="FFFFFF"/>
        </w:rPr>
        <w:lastRenderedPageBreak/>
        <w:t>Для этого могут применяться такие приемы, как создание у допрашиваемого преувеличенного представления об осведомленности следователя; сокрытие следователем своей осведомленности по факту правонарушения; постановка вопросов, отвечая на которые допрашиваемый выдает свою причастность.</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Если подозреваемый сознался в совершенном правонарушении и дал правдивые показания, его следует допросить самым подробным образом для того, чтобы эти показания можно было перепроверить и подтвердить с помощью иных доказательств. При получении показаний, в которых подозреваемый сознается в правонарушении, нельзя исключать самооговора, не так уж редко встречающегося на практике. Причинами самооговора могут быть также неверное поведение следователя, применение незаконных методов допроса, необъективное ведение следствия в целом. Предъявление доказательств в порядке нарастания изобличающей силы оправдывает себя лишь при наличии комплекса  взаимосвязанных доказательств. Предъявление вначале самого веского доказательства целесообразно в отношении лиц, не имеющих стойкой установки на ложь, позиция которых поколеблена неопровержимостью доказательств. Если один метод оказывается недостаточно успешным, можно использовать иной, ввести в действие новые доказательства, но не следует спешить завершить  допрос. Если улики сильны, нужно предъявлять их порознь, подробно развивая каждую в отдельности; если они слабы, необходимо их собрать воедино. Предъявление всего комплекса доказательств дает положительные результаты в момент  расследования сравнительно простых дел и в том случае, если собранные доказательства бесспорно устанавливают скрываемые допрашиваемым обстоятельства совершения правонарушения. В момент расследования </w:t>
      </w:r>
      <w:r>
        <w:rPr>
          <w:color w:val="000000"/>
          <w:sz w:val="28"/>
          <w:szCs w:val="28"/>
          <w:shd w:val="clear" w:color="auto" w:fill="FFFFFF"/>
        </w:rPr>
        <w:lastRenderedPageBreak/>
        <w:t xml:space="preserve">правонарушений, совершенных группой, то здесь имеют место особенности, обусловленные характером иерархии в группе. С одним из соучастников обвиняемый может быть связан родством, с другим его отношения цементирует страх, подчиненность, зависимость и т.д. В таком случае важно пробить брешь в их предварительно обговорённых на случай задержания показаниях.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p>
    <w:p w:rsidR="00A4109A" w:rsidRDefault="00A4109A" w:rsidP="008A79C2">
      <w:pPr>
        <w:pStyle w:val="1"/>
        <w:shd w:val="clear" w:color="auto" w:fill="FFFFFF"/>
        <w:spacing w:before="0" w:beforeAutospacing="0" w:after="0" w:afterAutospacing="0" w:line="360" w:lineRule="auto"/>
        <w:ind w:firstLine="709"/>
        <w:jc w:val="center"/>
        <w:rPr>
          <w:color w:val="000000"/>
          <w:sz w:val="28"/>
          <w:szCs w:val="28"/>
        </w:rPr>
      </w:pPr>
      <w:bookmarkStart w:id="3" w:name="900"/>
      <w:bookmarkEnd w:id="3"/>
      <w:r>
        <w:rPr>
          <w:color w:val="000000"/>
          <w:sz w:val="28"/>
          <w:szCs w:val="28"/>
        </w:rPr>
        <w:t>2.2.Характеристика статуса подозреваемого</w:t>
      </w:r>
    </w:p>
    <w:p w:rsidR="00A4109A" w:rsidRDefault="00A4109A" w:rsidP="008A79C2">
      <w:pPr>
        <w:pStyle w:val="2"/>
        <w:shd w:val="clear" w:color="auto" w:fill="FFFFFF"/>
        <w:spacing w:before="0" w:beforeAutospacing="0" w:after="0" w:afterAutospacing="0" w:line="360" w:lineRule="auto"/>
        <w:ind w:firstLine="709"/>
        <w:jc w:val="center"/>
        <w:rPr>
          <w:color w:val="000000"/>
          <w:sz w:val="28"/>
          <w:szCs w:val="28"/>
        </w:rPr>
      </w:pPr>
      <w:bookmarkStart w:id="4" w:name="228"/>
      <w:bookmarkEnd w:id="4"/>
      <w:r>
        <w:rPr>
          <w:color w:val="000000"/>
          <w:sz w:val="28"/>
          <w:szCs w:val="28"/>
        </w:rPr>
        <w:t>Подозреваемый. Понятие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Подозреваемый – не является обязательным участником уголовного судопроизводства на стадии предварительного расследования. Если уголовное дело возбуждалось по признакам правонарушения, а не в отношении лица, в деянии которого усматриваются признаки противоправных действий, если лицо не задерживалось по подозрению в совершении правонарушения либо в отношении лица не была избрана мера пресечения до предъявления обвинения, то подозреваемый в процессе вообще не появляется. Подозреваемым признается лицо в отношении, которого есть предположение что он участвовал в процессе    совершения правонарушения.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Определяется посредством оперативно розыскной деятельности - лицо в отношении которого имеется оперативная информация, данные, которые могут служить основанием для принятия определенных мер с целью пресечения, раскрытия совершенного правонарушения. Лицо в отношении которого имеются данные о совершении им противозаконных действий, но не достаточные для привлечения его в качестве обвиняемого с </w:t>
      </w:r>
      <w:r>
        <w:rPr>
          <w:color w:val="000000"/>
          <w:sz w:val="28"/>
          <w:szCs w:val="28"/>
          <w:shd w:val="clear" w:color="auto" w:fill="FFFFFF"/>
        </w:rPr>
        <w:lastRenderedPageBreak/>
        <w:t>предъявлением ему обвинения, но вызывающее необходимость немедленного  принятия к нему мер пресечения или задержания. Отличается от обвиняемого тем, что по обстоятельствам дела еще не может быть предъявлено обвинение т.к. еще не выяснены необходимые для этого факты, несобранны и не проверенны необходимые доказательства, тем не менее то, что  выяснено не позволяет оставить данное лицо на свободе т.к. это лицо представляет опасность для общества, либо может мешать нормальному ходу следствия.</w:t>
      </w:r>
      <w:r>
        <w:rPr>
          <w:rStyle w:val="a6"/>
          <w:color w:val="000000"/>
          <w:sz w:val="28"/>
          <w:szCs w:val="28"/>
          <w:shd w:val="clear" w:color="auto" w:fill="FFFFFF"/>
        </w:rPr>
        <w:footnoteReference w:id="13"/>
      </w:r>
    </w:p>
    <w:p w:rsidR="00A4109A" w:rsidRDefault="00A4109A" w:rsidP="008A79C2">
      <w:pPr>
        <w:pStyle w:val="2"/>
        <w:shd w:val="clear" w:color="auto" w:fill="FFFFFF"/>
        <w:spacing w:before="0" w:beforeAutospacing="0" w:after="0" w:afterAutospacing="0" w:line="360" w:lineRule="auto"/>
        <w:jc w:val="center"/>
        <w:rPr>
          <w:color w:val="000000"/>
          <w:sz w:val="28"/>
          <w:szCs w:val="28"/>
        </w:rPr>
      </w:pPr>
      <w:bookmarkStart w:id="5" w:name="680"/>
      <w:bookmarkEnd w:id="5"/>
      <w:r>
        <w:rPr>
          <w:color w:val="000000"/>
          <w:sz w:val="28"/>
          <w:szCs w:val="28"/>
        </w:rPr>
        <w:t>2.3.Процессуальное положение подозреваемого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Процессуальным актом, ставящим лицо в положение подозреваемого, является постановление о возбуждении в отношении него уголовного дела это закреплено в (ст. 146 УПК) или протокол задержания (ст. 92 УПК), постановление об избрании меры пресечения до предъявления обвинения (ст. 101), письменное уведомление о подозрении в совершении правонарушения (ст. 223.1).Если подозреваемый был задержан согласно   ст. 90 и 91 УПК РФ, он должен быть допрошен  в течение  24 часов с момента его фактического задержания согласно  требованиям ст. 189 и 190 УПК. Моментом фактического задержания лица по подозрению в совершении правонарушения принято  считать момент производимого в порядке, установленном УПК, фактического лишения свободы передвижения лица, подозреваемого в совершении противозаконного деяния  (п. 15 ст. 5 УПК). Следователь, дознаватель обязаны сообщить  о факте задержания близких родственников или родственников подозреваемого согласно  ст. 96 УПК (см. ч. 3 ст. 46 УПК), тем не менее при необходимости сохранения в интересах </w:t>
      </w:r>
      <w:r>
        <w:rPr>
          <w:color w:val="000000"/>
          <w:sz w:val="28"/>
          <w:szCs w:val="28"/>
          <w:shd w:val="clear" w:color="auto" w:fill="FFFFFF"/>
        </w:rPr>
        <w:lastRenderedPageBreak/>
        <w:t>предварительного расследования в тайне факта задержания уведомление с согласия прокурора может не производиться, за исключением случаев, когда подозреваемый является лицом не достигшим совершеннолетнего возраста (ч. 4 ст. 96 УПК). Если к подозреваемому была применена мера пресечения до предъявления обвинения согласно  ст. 100 УПК, обвинение должно быть предъявлено в течение  10 суток с момента применения меры пресечения, а если подозреваемый был задержан, а затем заключен под стражу - в тот же срок с момента задержания. Если в указанный выше  срок обвинение не будет предъявлено, то мера пресечения немедленно отменяется.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Подозреваемый вправе: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знать, в чем подозревается, и получить копии документов;</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давать пояснения и показания по поводу имеющегося в отношении него подозрения либо отказаться от дачи показаний;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 пользоваться услугами адвоката;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4) иметь свидания с адвокатом  наедине и конфиденциально, в том числе до первого допроса;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5) представлять доказательства как лично, так и при помощи  адвоката либо законного представителя;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6) осуществлять права в момент  назначения и производства судебной экспертизы;</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7) заявлять ходатайства и отводы;</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8) давать показания и пояснения на родном языке,  пользоваться помощью переводчика на безвозмездной основе;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9) знакомится с протоколом следственных действий, произведенных с его участием, подавать на них замечания;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10)принимать  участие с разрешения следователя или дознавателя в следственных действиях, производимых по его ходатайству, ходатайству его адвоката или законного представителя;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11) приносить жалобы на действия (бездействия) и решения суда, прокурора, следователя и дознавателя;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12) отстаивать  другими средствами и методами, не запрещенными УПК РФ и иными нормами законодательства.</w:t>
      </w:r>
      <w:r>
        <w:rPr>
          <w:rStyle w:val="a6"/>
          <w:color w:val="000000"/>
          <w:sz w:val="28"/>
          <w:szCs w:val="28"/>
          <w:shd w:val="clear" w:color="auto" w:fill="FFFFFF"/>
        </w:rPr>
        <w:footnoteReference w:id="14"/>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Подозреваемый обязан являться по вызову суда, следователя, дознавателя, не создавать препятствия для  расследования  дела, подвергаться освидетельствованию, личному обыску, представлять образцы для сравнительного исследования, подчиняться решению о помещении в медицинский или психиатрический стационар с целью производства судебной экспертизы.</w:t>
      </w:r>
    </w:p>
    <w:p w:rsidR="00A4109A" w:rsidRDefault="00A4109A" w:rsidP="00A4109A">
      <w:pPr>
        <w:pStyle w:val="2"/>
        <w:shd w:val="clear" w:color="auto" w:fill="FFFFFF"/>
        <w:spacing w:before="0" w:beforeAutospacing="0" w:after="0" w:afterAutospacing="0" w:line="360" w:lineRule="auto"/>
        <w:ind w:firstLine="709"/>
        <w:jc w:val="both"/>
        <w:rPr>
          <w:color w:val="000000"/>
          <w:sz w:val="28"/>
          <w:szCs w:val="28"/>
        </w:rPr>
      </w:pPr>
      <w:bookmarkStart w:id="6" w:name="102"/>
      <w:bookmarkEnd w:id="6"/>
    </w:p>
    <w:p w:rsidR="00A4109A" w:rsidRDefault="00A4109A" w:rsidP="00A4109A">
      <w:pPr>
        <w:pStyle w:val="2"/>
        <w:shd w:val="clear" w:color="auto" w:fill="FFFFFF"/>
        <w:spacing w:before="0" w:beforeAutospacing="0" w:after="0" w:afterAutospacing="0" w:line="360" w:lineRule="auto"/>
        <w:ind w:firstLine="709"/>
        <w:jc w:val="both"/>
        <w:rPr>
          <w:color w:val="000000"/>
          <w:sz w:val="28"/>
          <w:szCs w:val="28"/>
        </w:rPr>
      </w:pPr>
      <w:r>
        <w:rPr>
          <w:color w:val="000000"/>
          <w:sz w:val="28"/>
          <w:szCs w:val="28"/>
        </w:rPr>
        <w:t>2.4.Обеспечение прав и законных интересов подозреваемого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Законный интерес подозреваемого составляет защита от возникшего у органов уголовного преследования подозрения и отстаивания в связи с этим прав и законных интересов. Стремление подозреваемого воспользоваться предоставленными правами, направлено на достижение его законных интересов. Именно в данном  аспекте следует рассматривать конституционное право на защиту, позволяющее подозреваемому как самому лично, так и при помощи  адвоката, доказывать свою невиновность, или приводить смягчающие вину обстоятельства. Вместе с тем, реализация права </w:t>
      </w:r>
      <w:r>
        <w:rPr>
          <w:color w:val="000000"/>
          <w:sz w:val="28"/>
          <w:szCs w:val="28"/>
          <w:shd w:val="clear" w:color="auto" w:fill="FFFFFF"/>
        </w:rPr>
        <w:lastRenderedPageBreak/>
        <w:t>подозреваемого на защиту служит не только охране его законных интересов, но и обеспечивает определенный баланс с уголовным преследованием, что позволяет успешно осуществлять назначение уголовного судопроизводства.</w:t>
      </w:r>
      <w:r>
        <w:rPr>
          <w:rStyle w:val="a6"/>
          <w:color w:val="000000"/>
          <w:sz w:val="28"/>
          <w:szCs w:val="28"/>
          <w:shd w:val="clear" w:color="auto" w:fill="FFFFFF"/>
        </w:rPr>
        <w:footnoteReference w:id="15"/>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Гарантия  права на защиту является выражением демократических основ нашего общественного строя, обязательным условием соблюдения законности и правопорядка в момент  расследования противозаконных деяний и реализации  истинного правосудия. Принцип гарантии подозреваемому (а затем обвиняемому, подсудимому) права на защиту пронизывает все уголовное судопроизводство. В широком смысле, право на защиту (как на международном, так и на внутригосударственном уровне) является термином собирательным, так как в него входят следующие  составляющие: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право на получение квалифицированной юридической помощи, в том числе безвозмездной;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право на судебную защиту;</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 право на защиту всеми способами, предусмотренными законодательством.</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Таким образом, право подозреваемого на защиту включает в себя, по меньшей мере, три главных элемента. Во-первых, положение о том, что подозреваемый должен быть наделен комплексом таких мер, осуществление которых предоставила  бы ему возможность самому эффективно отстаивать свои права и законные интересы. Во-вторых, положение о праве на квалифицированную юридическую помощь, которой может в необходимых случаях воспользоваться каждый. В-третьих, положение о возложении на </w:t>
      </w:r>
      <w:r>
        <w:rPr>
          <w:color w:val="000000"/>
          <w:sz w:val="28"/>
          <w:szCs w:val="28"/>
          <w:shd w:val="clear" w:color="auto" w:fill="FFFFFF"/>
        </w:rPr>
        <w:lastRenderedPageBreak/>
        <w:t>лиц, ведущих дознание, следователей, прокуроров и судей обязанности осуществлять действия, нацеленные на содействие защите подозреваемых.</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Закон не только провозглашает право подозреваемого отстаивать свои интересы, но и требует от дознавателя, следователя, прокурора и суда обеспечения подозреваемому возможности воспользоваться своими правами, которые, в частности, должны быть ему четко разъяснены. Таким образом, речь идет не просто о провозглашении права на защиту, а об обязательной реализации  его, т.е. создании гарантий для реального осуществления этого права.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При этом не исключается возможность злоупотребления правонарушителем предоставленными правами на защиту и соответствующими гарантиями, тем не менее  их отсутствие создает возможность для недобросовестных должностных лиц ненадлежащим образом относиться к исполнению данных предписаний УПК РФ. С одной стороны, закон обязывает следователя, дознавателя, прокурора и суд разъяснять подозреваемому его права, обязанности и ответственность, и обеспечивать возможность реализации данных прав (ч.1 ст.11 УПК РФ), с другой стороны, все это предполагает обязанность адвоката сделать то же самое, более детально остановившись не только на сущности подозрения, но и на его последствиях, оказывающих влияние на правовую оценку совершённого противозаконного деяния и на меру наказания, выносимую судом.</w:t>
      </w: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bookmarkStart w:id="7" w:name="953"/>
      <w:bookmarkEnd w:id="7"/>
    </w:p>
    <w:p w:rsidR="00A4109A" w:rsidRDefault="00A4109A" w:rsidP="00A4109A">
      <w:pPr>
        <w:pStyle w:val="1"/>
        <w:shd w:val="clear" w:color="auto" w:fill="FFFFFF"/>
        <w:spacing w:before="0" w:beforeAutospacing="0" w:after="0" w:afterAutospacing="0" w:line="360" w:lineRule="auto"/>
        <w:jc w:val="center"/>
        <w:rPr>
          <w:color w:val="000000"/>
          <w:sz w:val="28"/>
          <w:szCs w:val="28"/>
        </w:rPr>
      </w:pPr>
      <w:r>
        <w:rPr>
          <w:color w:val="000000"/>
          <w:sz w:val="28"/>
          <w:szCs w:val="28"/>
        </w:rPr>
        <w:t>Заключение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Заканчивая изучение вопроса о термине и процессуальном статусе подозреваемого нужно подвести итог. Термин  подозреваемого дано в законодательстве (ст. ст. 46 УПК РФ). Это служит единообразию, определенности в правоприменительной практике в момент  разрешения, кто именно, являясь данным субъектом, обладает  соответствующими процессуальными правами, обязанности и несет ответственность согласно  действующему законодательству. Кстати появление в уголовном процессе данного участника обладает  огромным  значением как с точки зрения обеспечения прав граждан в области уголовного судопроизводства, так и в интересах правосудия.</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Процессуальное положение подозреваемого устанавливается тем, что по отношению к нему формируется мнение о совершенном им противозаконном деянии, за которое может быть назначено наказание в виде лишения свободы, применены меры процессуального принуждения. Процессуальное положение подозреваемого предопределено предоставленными ему процессуальными правами и возложенными на него процессуальными обязанностями. Подозреваемый может участвовать в уголовном процессе только на стадии предварительного расследования. Среди прав подозреваемого, закрепленных  ст. 46 УПК РФ большинство относится к числу тех, которыми он был наделен УПК РСФСР 1960 г. Но на данный момент  они объединены  главным образом в одной статье, что наиболее удобно для их соблюдения и выполнения. Данные  права предоставляют  подозреваемому возможность активно отстаивать свои права и интересы в ходе уголовного судопроизводства. Органы дознания, предварительного следствия, прокуратуры, суда, а также другие участники </w:t>
      </w:r>
      <w:r>
        <w:rPr>
          <w:color w:val="000000"/>
          <w:sz w:val="28"/>
          <w:szCs w:val="28"/>
        </w:rPr>
        <w:lastRenderedPageBreak/>
        <w:t>уголовного судопроизводства должны обеспечивать  соблюдение прав и законных интересов подозреваемых на всех стадиях уголовного процесса.</w:t>
      </w:r>
    </w:p>
    <w:p w:rsidR="00A4109A" w:rsidRDefault="00A4109A" w:rsidP="00A4109A">
      <w:pPr>
        <w:spacing w:after="0" w:line="360" w:lineRule="auto"/>
        <w:ind w:firstLine="709"/>
        <w:jc w:val="both"/>
        <w:rPr>
          <w:rFonts w:ascii="Times New Roman" w:eastAsia="Times New Roman" w:hAnsi="Times New Roman" w:cs="Times New Roman"/>
          <w:color w:val="656565"/>
          <w:sz w:val="28"/>
          <w:szCs w:val="28"/>
          <w:shd w:val="clear" w:color="auto" w:fill="FFFFFF"/>
          <w:lang w:eastAsia="ru-RU"/>
        </w:rPr>
      </w:pPr>
      <w:r>
        <w:rPr>
          <w:rFonts w:ascii="Times New Roman" w:eastAsia="Times New Roman" w:hAnsi="Times New Roman" w:cs="Times New Roman"/>
          <w:color w:val="656565"/>
          <w:sz w:val="28"/>
          <w:szCs w:val="28"/>
          <w:lang w:eastAsia="ru-RU"/>
        </w:rPr>
        <w:t> </w:t>
      </w: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center"/>
        <w:rPr>
          <w:color w:val="000000"/>
          <w:sz w:val="28"/>
          <w:szCs w:val="28"/>
        </w:rPr>
      </w:pPr>
      <w:r>
        <w:rPr>
          <w:color w:val="000000"/>
          <w:sz w:val="28"/>
          <w:szCs w:val="28"/>
        </w:rPr>
        <w:t>Список литературы</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 Аверченко А.К. Подозреваемый и реализация его прав в уголовном процессе. Автореферат дисс... канд. юрид. наук. Томск, 2008.</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 Божьев В.П. Уголовно-процессуальные правоотношения. - М., Юр. лит., 2004.124с.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 Володина Л.М. Механизм защиты прав личности в уголовном процесс. Тюмень. Из-во ТГУ, 2005.с.143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Pr>
          <w:rFonts w:ascii="Times New Roman" w:hAnsi="Times New Roman" w:cs="Times New Roman"/>
          <w:sz w:val="28"/>
          <w:szCs w:val="28"/>
        </w:rPr>
        <w:t xml:space="preserve"> Уголовный кодекс Российской Федерации: Федеральный закон от 13.06.1996 г. № 63-ФЗ. – Консультант Плюс : справ. правовая система. – Версия Проф. – Электрон. дан. – М., 2008. – Доступ из локальной сети Науч. б-ки Том. гос. ун-та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Григорьев В.Н. Задержание подозреваемого. — М.: Учебно- консультационный центр «ЮрИнфоР», 2011 — 542 с.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Воронин О.В. О некоторых видах принудительной изоляции от общества, известных российскому законодательству // Уголовная юстиция. – 2013. - № 2 (2). – С. 67-69.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Аверченко А.К., Лонь С.Л. Подозреваемый и реализация его прав в уголовном процессе. – Томск: Изд-во НТЛ, 2003. – 196 с.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Pr>
          <w:rStyle w:val="a6"/>
          <w:rFonts w:ascii="Times New Roman" w:hAnsi="Times New Roman" w:cs="Times New Roman"/>
          <w:sz w:val="28"/>
          <w:szCs w:val="28"/>
        </w:rPr>
        <w:t xml:space="preserve"> </w:t>
      </w:r>
      <w:r>
        <w:rPr>
          <w:rFonts w:ascii="Times New Roman" w:hAnsi="Times New Roman" w:cs="Times New Roman"/>
          <w:sz w:val="28"/>
          <w:szCs w:val="28"/>
        </w:rPr>
        <w:t>Загорский Г.И Уголовно-процессуальное право (Уголовный процесс): курс лекций. изд.: Волтерс Клувер, 2010. – 400 с</w:t>
      </w:r>
    </w:p>
    <w:p w:rsidR="00A4109A" w:rsidRDefault="00A4109A" w:rsidP="00A4109A">
      <w:pPr>
        <w:pStyle w:val="a4"/>
        <w:spacing w:line="360" w:lineRule="auto"/>
        <w:ind w:firstLine="709"/>
        <w:jc w:val="both"/>
        <w:rPr>
          <w:rFonts w:ascii="Times New Roman" w:hAnsi="Times New Roman" w:cs="Times New Roman"/>
          <w:sz w:val="28"/>
          <w:szCs w:val="28"/>
        </w:rPr>
      </w:pP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rFonts w:eastAsiaTheme="minorHAnsi"/>
          <w:sz w:val="28"/>
          <w:szCs w:val="28"/>
          <w:lang w:eastAsia="en-US"/>
        </w:rPr>
        <w:t xml:space="preserve">9. </w:t>
      </w:r>
      <w:r>
        <w:rPr>
          <w:color w:val="000000"/>
          <w:sz w:val="28"/>
          <w:szCs w:val="28"/>
        </w:rPr>
        <w:t>Гирько С.И. Деятельность милиции в уголовном судопроизводстве: Монография. М., 2004..104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10.. Безлепкин Б.Т. Уголовный процесс в вопросах и ответах: учебное пособие. - 7-е изд., перераб. и доп. - "Проспект", 2011. 254с.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11. Божьева В.П. Уголовный процесс: Учебник для студентов вузов, обучающихся по специальности «Юриспруденция» / 3-е изд., испр. и доп. - М.: Спарк, 2002. 181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12. Гринен А.В. Уголовныи? процесс: учебник. - У26 ко. -- 2-е изд., перераб. -- М.: Норма, 2009. 304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13. Гуценко К.Ф. Уголовный процесс. М., 1998. 159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14. Загорский Г.И. Актуальные проблемы судебного разбирательства по уголовным делам: учебно-практическое пособие. - "Проспект", 2011. 179 с. </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15.</w:t>
      </w:r>
      <w:r>
        <w:rPr>
          <w:sz w:val="28"/>
          <w:szCs w:val="28"/>
        </w:rPr>
        <w:t xml:space="preserve"> 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 Издательство Юрайт, 2014. – 851с.</w:t>
      </w:r>
    </w:p>
    <w:p w:rsidR="00A4109A" w:rsidRDefault="00A4109A" w:rsidP="00A4109A">
      <w:pPr>
        <w:spacing w:after="0" w:line="360" w:lineRule="auto"/>
        <w:ind w:firstLine="709"/>
        <w:jc w:val="both"/>
        <w:rPr>
          <w:rFonts w:ascii="Times New Roman" w:hAnsi="Times New Roman" w:cs="Times New Roman"/>
          <w:sz w:val="28"/>
          <w:szCs w:val="28"/>
        </w:rPr>
      </w:pPr>
    </w:p>
    <w:p w:rsidR="00F121D4" w:rsidRDefault="00F121D4"/>
    <w:sectPr w:rsidR="00F121D4" w:rsidSect="001A2A55">
      <w:headerReference w:type="default" r:id="rId7"/>
      <w:foot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28" w:rsidRDefault="005A6828" w:rsidP="00A4109A">
      <w:pPr>
        <w:spacing w:after="0" w:line="240" w:lineRule="auto"/>
      </w:pPr>
      <w:r>
        <w:separator/>
      </w:r>
    </w:p>
  </w:endnote>
  <w:endnote w:type="continuationSeparator" w:id="0">
    <w:p w:rsidR="005A6828" w:rsidRDefault="005A6828" w:rsidP="00A4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7224"/>
    </w:sdtPr>
    <w:sdtEndPr/>
    <w:sdtContent>
      <w:p w:rsidR="00A4109A" w:rsidRDefault="005A6828">
        <w:pPr>
          <w:pStyle w:val="ab"/>
          <w:jc w:val="center"/>
        </w:pPr>
        <w:r>
          <w:fldChar w:fldCharType="begin"/>
        </w:r>
        <w:r>
          <w:instrText xml:space="preserve"> PAGE   \* MERGEFORMAT </w:instrText>
        </w:r>
        <w:r>
          <w:fldChar w:fldCharType="separate"/>
        </w:r>
        <w:r w:rsidR="00182B86">
          <w:rPr>
            <w:noProof/>
          </w:rPr>
          <w:t>31</w:t>
        </w:r>
        <w:r>
          <w:rPr>
            <w:noProof/>
          </w:rPr>
          <w:fldChar w:fldCharType="end"/>
        </w:r>
      </w:p>
    </w:sdtContent>
  </w:sdt>
  <w:p w:rsidR="00A4109A" w:rsidRDefault="00A410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28" w:rsidRDefault="005A6828" w:rsidP="00A4109A">
      <w:pPr>
        <w:spacing w:after="0" w:line="240" w:lineRule="auto"/>
      </w:pPr>
      <w:r>
        <w:separator/>
      </w:r>
    </w:p>
  </w:footnote>
  <w:footnote w:type="continuationSeparator" w:id="0">
    <w:p w:rsidR="005A6828" w:rsidRDefault="005A6828" w:rsidP="00A4109A">
      <w:pPr>
        <w:spacing w:after="0" w:line="240" w:lineRule="auto"/>
      </w:pPr>
      <w:r>
        <w:continuationSeparator/>
      </w:r>
    </w:p>
  </w:footnote>
  <w:footnote w:id="1">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Аверченко А.К. Подозреваемый и реализация его прав в уголовном процессе. Автореферат дисс... канд. юрид. наук. Томск, 2008.</w:t>
      </w:r>
    </w:p>
    <w:p w:rsidR="00A4109A" w:rsidRDefault="00A4109A" w:rsidP="00A4109A">
      <w:pPr>
        <w:pStyle w:val="a4"/>
      </w:pPr>
    </w:p>
  </w:footnote>
  <w:footnote w:id="2">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8"/>
          <w:szCs w:val="28"/>
        </w:rPr>
        <w:t xml:space="preserve">. </w:t>
      </w:r>
      <w:r>
        <w:rPr>
          <w:color w:val="000000"/>
          <w:sz w:val="20"/>
          <w:szCs w:val="20"/>
        </w:rPr>
        <w:t>Божьев В.П. Уголовно-процессуальные правоотношения. - М., Юр. лит., 2004.124с.</w:t>
      </w:r>
    </w:p>
    <w:p w:rsidR="00A4109A" w:rsidRDefault="00A4109A" w:rsidP="00A4109A">
      <w:pPr>
        <w:pStyle w:val="a4"/>
      </w:pPr>
    </w:p>
  </w:footnote>
  <w:footnote w:id="3">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8"/>
          <w:szCs w:val="28"/>
        </w:rPr>
        <w:t xml:space="preserve">. </w:t>
      </w:r>
      <w:r>
        <w:rPr>
          <w:color w:val="000000"/>
          <w:sz w:val="20"/>
          <w:szCs w:val="20"/>
        </w:rPr>
        <w:t>Володина Л.М. Механизм защиты прав личности в уголовном процесс. Тюмень. Из-во ТГУ, 2005.с.143</w:t>
      </w:r>
    </w:p>
    <w:p w:rsidR="00A4109A" w:rsidRDefault="00A4109A" w:rsidP="00A4109A">
      <w:pPr>
        <w:pStyle w:val="a4"/>
      </w:pPr>
    </w:p>
  </w:footnote>
  <w:footnote w:id="4">
    <w:p w:rsidR="00A4109A" w:rsidRDefault="00A4109A" w:rsidP="00A4109A">
      <w:pPr>
        <w:pStyle w:val="a4"/>
        <w:rPr>
          <w:rFonts w:ascii="Times New Roman" w:hAnsi="Times New Roman" w:cs="Times New Roman"/>
        </w:rPr>
      </w:pPr>
      <w:r>
        <w:rPr>
          <w:rStyle w:val="a6"/>
        </w:rPr>
        <w:footnoteRef/>
      </w:r>
      <w:r>
        <w:t xml:space="preserve"> </w:t>
      </w:r>
      <w:r>
        <w:rPr>
          <w:rFonts w:ascii="Times New Roman" w:hAnsi="Times New Roman" w:cs="Times New Roman"/>
        </w:rPr>
        <w:t>Уголовный кодекс Российской Федерации: Федеральный закон от 13.06.1996 г. № 63-ФЗ. – Консультант Плюс : справ. правовая система. – Версия Проф. – Электрон. дан. – М., 2008. – Доступ из локальной сети Науч. б-ки Том. гос. ун-та</w:t>
      </w:r>
    </w:p>
  </w:footnote>
  <w:footnote w:id="5">
    <w:p w:rsidR="00A4109A" w:rsidRDefault="00A4109A" w:rsidP="00A4109A">
      <w:pPr>
        <w:pStyle w:val="a4"/>
        <w:spacing w:line="360" w:lineRule="auto"/>
        <w:ind w:firstLine="709"/>
        <w:jc w:val="both"/>
        <w:rPr>
          <w:rFonts w:ascii="Times New Roman" w:hAnsi="Times New Roman" w:cs="Times New Roman"/>
        </w:rPr>
      </w:pPr>
      <w:r>
        <w:rPr>
          <w:rStyle w:val="a6"/>
        </w:rPr>
        <w:footnoteRef/>
      </w:r>
      <w:r>
        <w:t xml:space="preserve"> </w:t>
      </w:r>
      <w:r>
        <w:rPr>
          <w:rFonts w:ascii="Times New Roman" w:hAnsi="Times New Roman" w:cs="Times New Roman"/>
        </w:rPr>
        <w:t>Григорьев В.Н. Задержание подозреваемого. — М.: Учебно- консультационный центр «ЮрИнфоР», 2011 — 542 с.</w:t>
      </w:r>
    </w:p>
    <w:p w:rsidR="00A4109A" w:rsidRDefault="00A4109A" w:rsidP="00A4109A">
      <w:pPr>
        <w:pStyle w:val="a3"/>
        <w:shd w:val="clear" w:color="auto" w:fill="FFFFFF"/>
        <w:spacing w:before="0" w:beforeAutospacing="0" w:after="0" w:afterAutospacing="0" w:line="360" w:lineRule="auto"/>
        <w:ind w:firstLine="709"/>
        <w:jc w:val="both"/>
        <w:rPr>
          <w:color w:val="000000"/>
          <w:sz w:val="20"/>
          <w:szCs w:val="20"/>
        </w:rPr>
      </w:pPr>
    </w:p>
    <w:p w:rsidR="00A4109A" w:rsidRDefault="00A4109A" w:rsidP="00A4109A">
      <w:pPr>
        <w:pStyle w:val="a4"/>
      </w:pPr>
    </w:p>
  </w:footnote>
  <w:footnote w:id="6">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Воронин О.В. О некоторых видах принудительной изоляции от общества, известных российскому законодательству // Уголовная юстиция. – 2013. - № 2 (2). – С. 67-69.</w:t>
      </w:r>
    </w:p>
  </w:footnote>
  <w:footnote w:id="7">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Аверченко А.К., Лонь С.Л. Подозреваемый и реализация его прав в уголовном процессе. – Томск: Изд-во НТЛ, 2003. – 196 с.</w:t>
      </w:r>
    </w:p>
  </w:footnote>
  <w:footnote w:id="8">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Загорский Г.И Уголовно-процессуальное право (Уголовный процесс): курс лекций. изд.: Волтерс Клувер, 2010. – 400 с</w:t>
      </w:r>
    </w:p>
  </w:footnote>
  <w:footnote w:id="9">
    <w:p w:rsidR="00A4109A" w:rsidRDefault="00A4109A" w:rsidP="00A4109A">
      <w:pPr>
        <w:pStyle w:val="a4"/>
        <w:rPr>
          <w:rFonts w:ascii="Times New Roman" w:hAnsi="Times New Roman" w:cs="Times New Roman"/>
        </w:rPr>
      </w:pPr>
      <w:r>
        <w:rPr>
          <w:rStyle w:val="a6"/>
        </w:rPr>
        <w:footnoteRef/>
      </w:r>
      <w:r>
        <w:t xml:space="preserve"> </w:t>
      </w:r>
      <w:r>
        <w:rPr>
          <w:rFonts w:ascii="Times New Roman" w:hAnsi="Times New Roman" w:cs="Times New Roman"/>
          <w:color w:val="000000"/>
        </w:rPr>
        <w:t>Гирько С.И. Деятельность милиции в уголовном судопроизводстве: Монография. М., 2004..104 с.</w:t>
      </w:r>
    </w:p>
  </w:footnote>
  <w:footnote w:id="10">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Безлепкин Б.Т. Уголовный процесс в вопросах и ответах: учебное пособие. - 7-е изд., перераб. и доп. - "Проспект", 2011. 254с.</w:t>
      </w:r>
    </w:p>
    <w:p w:rsidR="00A4109A" w:rsidRDefault="00A4109A" w:rsidP="00A4109A">
      <w:pPr>
        <w:pStyle w:val="a4"/>
      </w:pPr>
    </w:p>
  </w:footnote>
  <w:footnote w:id="11">
    <w:p w:rsidR="00A4109A" w:rsidRDefault="00A4109A" w:rsidP="00A4109A">
      <w:pPr>
        <w:pStyle w:val="a3"/>
        <w:shd w:val="clear" w:color="auto" w:fill="FFFFFF"/>
        <w:spacing w:before="0" w:beforeAutospacing="0" w:after="0" w:afterAutospacing="0" w:line="360" w:lineRule="auto"/>
        <w:ind w:firstLine="851"/>
        <w:jc w:val="both"/>
        <w:rPr>
          <w:color w:val="000000"/>
          <w:sz w:val="28"/>
          <w:szCs w:val="28"/>
        </w:rPr>
      </w:pPr>
      <w:r>
        <w:rPr>
          <w:rStyle w:val="a6"/>
        </w:rPr>
        <w:footnoteRef/>
      </w:r>
      <w:r>
        <w:t xml:space="preserve"> </w:t>
      </w:r>
      <w:r>
        <w:rPr>
          <w:color w:val="000000"/>
          <w:sz w:val="20"/>
          <w:szCs w:val="20"/>
        </w:rPr>
        <w:t>Божьева В.П. Уголовный процесс: Учебник для студентов вузов, обучающихся по специальности «Юриспруденция» / 3-е изд., испр. и доп. - М.: Спарк, 2002. 181 с.</w:t>
      </w:r>
    </w:p>
    <w:p w:rsidR="00A4109A" w:rsidRDefault="00A4109A" w:rsidP="00A4109A">
      <w:pPr>
        <w:pStyle w:val="a4"/>
      </w:pPr>
    </w:p>
  </w:footnote>
  <w:footnote w:id="12">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sz w:val="20"/>
          <w:szCs w:val="20"/>
        </w:rPr>
        <w:footnoteRef/>
      </w:r>
      <w:r>
        <w:rPr>
          <w:sz w:val="20"/>
          <w:szCs w:val="20"/>
        </w:rPr>
        <w:t xml:space="preserve"> </w:t>
      </w:r>
      <w:r>
        <w:rPr>
          <w:color w:val="000000"/>
          <w:sz w:val="20"/>
          <w:szCs w:val="20"/>
        </w:rPr>
        <w:t>Гринен А.В. Уголовныи? процесс: учебник. - У26 ко. -- 2-е изд., перераб. -- М.: Норма, 2009. 304 с.</w:t>
      </w:r>
    </w:p>
    <w:p w:rsidR="00A4109A" w:rsidRDefault="00A4109A" w:rsidP="00A4109A">
      <w:pPr>
        <w:pStyle w:val="a4"/>
      </w:pPr>
    </w:p>
  </w:footnote>
  <w:footnote w:id="13">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sz w:val="20"/>
          <w:szCs w:val="20"/>
        </w:rPr>
        <w:footnoteRef/>
      </w:r>
      <w:r>
        <w:rPr>
          <w:sz w:val="20"/>
          <w:szCs w:val="20"/>
        </w:rPr>
        <w:t xml:space="preserve"> </w:t>
      </w:r>
      <w:r>
        <w:rPr>
          <w:color w:val="000000"/>
          <w:sz w:val="20"/>
          <w:szCs w:val="20"/>
        </w:rPr>
        <w:t>Гуценко К.Ф. Уголовный процесс. М., 1998. 159 с.</w:t>
      </w:r>
    </w:p>
    <w:p w:rsidR="00A4109A" w:rsidRDefault="00A4109A" w:rsidP="00A4109A">
      <w:pPr>
        <w:pStyle w:val="a4"/>
      </w:pPr>
    </w:p>
  </w:footnote>
  <w:footnote w:id="14">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Загорский Г.И. Актуальные проблемы судебного разбирательства по уголовным делам: учебно-практическое пособие. - "Проспект", 2011. 179 с.</w:t>
      </w:r>
    </w:p>
    <w:p w:rsidR="00A4109A" w:rsidRDefault="00A4109A" w:rsidP="00A4109A">
      <w:pPr>
        <w:pStyle w:val="a4"/>
      </w:pPr>
    </w:p>
  </w:footnote>
  <w:footnote w:id="15">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 Издательство Юрайт, 2014. – 851с.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86" w:rsidRPr="00182B86" w:rsidRDefault="00182B86" w:rsidP="00182B86">
    <w:pPr>
      <w:pStyle w:val="a9"/>
      <w:jc w:val="center"/>
      <w:rPr>
        <w:b/>
        <w:color w:val="FF0000"/>
        <w:sz w:val="32"/>
        <w:szCs w:val="32"/>
      </w:rPr>
    </w:pPr>
    <w:r w:rsidRPr="00182B86">
      <w:rPr>
        <w:b/>
        <w:color w:val="FF0000"/>
        <w:sz w:val="32"/>
        <w:szCs w:val="32"/>
      </w:rPr>
      <w:t xml:space="preserve">Работа выполнена авторами сайта </w:t>
    </w:r>
    <w:hyperlink r:id="rId1" w:history="1">
      <w:r w:rsidRPr="00182B86">
        <w:rPr>
          <w:rStyle w:val="af"/>
          <w:b/>
          <w:color w:val="FF0000"/>
          <w:sz w:val="32"/>
          <w:szCs w:val="32"/>
        </w:rPr>
        <w:t>ДЦО.РФ</w:t>
      </w:r>
    </w:hyperlink>
  </w:p>
  <w:p w:rsidR="00182B86" w:rsidRPr="00182B86" w:rsidRDefault="00182B86" w:rsidP="00182B86">
    <w:pPr>
      <w:pStyle w:val="4"/>
      <w:shd w:val="clear" w:color="auto" w:fill="FFFFFF"/>
      <w:spacing w:before="187" w:after="187"/>
      <w:jc w:val="center"/>
      <w:rPr>
        <w:rFonts w:ascii="Helvetica" w:hAnsi="Helvetica" w:cs="Helvetica"/>
        <w:bCs w:val="0"/>
        <w:color w:val="FF0000"/>
        <w:sz w:val="32"/>
        <w:szCs w:val="32"/>
      </w:rPr>
    </w:pPr>
    <w:r w:rsidRPr="00182B86">
      <w:rPr>
        <w:rFonts w:ascii="Helvetica" w:hAnsi="Helvetica" w:cs="Helvetica"/>
        <w:bCs w:val="0"/>
        <w:color w:val="FF0000"/>
        <w:sz w:val="32"/>
        <w:szCs w:val="32"/>
      </w:rPr>
      <w:t xml:space="preserve">Помощь с дистанционным обучением: </w:t>
    </w:r>
  </w:p>
  <w:p w:rsidR="00182B86" w:rsidRPr="00182B86" w:rsidRDefault="00182B86" w:rsidP="00182B86">
    <w:pPr>
      <w:pStyle w:val="4"/>
      <w:shd w:val="clear" w:color="auto" w:fill="FFFFFF"/>
      <w:spacing w:before="187" w:after="187"/>
      <w:jc w:val="center"/>
      <w:rPr>
        <w:rFonts w:ascii="Helvetica" w:hAnsi="Helvetica" w:cs="Helvetica"/>
        <w:bCs w:val="0"/>
        <w:color w:val="FF0000"/>
        <w:sz w:val="32"/>
        <w:szCs w:val="32"/>
      </w:rPr>
    </w:pPr>
    <w:r w:rsidRPr="00182B86">
      <w:rPr>
        <w:rFonts w:ascii="Helvetica" w:hAnsi="Helvetica" w:cs="Helvetica"/>
        <w:bCs w:val="0"/>
        <w:color w:val="FF0000"/>
        <w:sz w:val="32"/>
        <w:szCs w:val="32"/>
      </w:rPr>
      <w:t>тесты, экзамены, сессия.</w:t>
    </w:r>
  </w:p>
  <w:p w:rsidR="00182B86" w:rsidRPr="00182B86" w:rsidRDefault="00182B86" w:rsidP="00182B86">
    <w:pPr>
      <w:pStyle w:val="3"/>
      <w:shd w:val="clear" w:color="auto" w:fill="FFFFFF"/>
      <w:spacing w:before="0"/>
      <w:ind w:right="94"/>
      <w:jc w:val="center"/>
      <w:rPr>
        <w:rFonts w:ascii="Helvetica" w:hAnsi="Helvetica" w:cs="Helvetica"/>
        <w:bCs w:val="0"/>
        <w:color w:val="FF0000"/>
        <w:sz w:val="32"/>
        <w:szCs w:val="32"/>
      </w:rPr>
    </w:pPr>
    <w:r w:rsidRPr="00182B86">
      <w:rPr>
        <w:rFonts w:ascii="Helvetica" w:hAnsi="Helvetica" w:cs="Helvetica"/>
        <w:bCs w:val="0"/>
        <w:color w:val="FF0000"/>
        <w:sz w:val="32"/>
        <w:szCs w:val="32"/>
      </w:rPr>
      <w:t>Почта для заявок: </w:t>
    </w:r>
    <w:hyperlink r:id="rId2" w:history="1">
      <w:r w:rsidRPr="00182B86">
        <w:rPr>
          <w:rStyle w:val="af"/>
          <w:rFonts w:ascii="Helvetica" w:hAnsi="Helvetica" w:cs="Helvetica"/>
          <w:bCs w:val="0"/>
          <w:color w:val="FF0000"/>
          <w:sz w:val="32"/>
          <w:szCs w:val="32"/>
        </w:rPr>
        <w:t>INFO@ДЦО.РФ</w:t>
      </w:r>
    </w:hyperlink>
  </w:p>
  <w:p w:rsidR="00182B86" w:rsidRDefault="00182B8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07" w:rsidRPr="00182B86" w:rsidRDefault="00F07107" w:rsidP="00F07107">
    <w:pPr>
      <w:pStyle w:val="a9"/>
      <w:jc w:val="center"/>
      <w:rPr>
        <w:b/>
        <w:color w:val="FF0000"/>
        <w:sz w:val="32"/>
        <w:szCs w:val="32"/>
      </w:rPr>
    </w:pPr>
    <w:bookmarkStart w:id="8" w:name="OLE_LINK15"/>
    <w:bookmarkStart w:id="9" w:name="OLE_LINK14"/>
    <w:bookmarkStart w:id="10" w:name="OLE_LINK13"/>
    <w:bookmarkStart w:id="11" w:name="_Hlk3275872"/>
    <w:bookmarkStart w:id="12" w:name="OLE_LINK12"/>
    <w:bookmarkStart w:id="13" w:name="OLE_LINK11"/>
    <w:bookmarkStart w:id="14" w:name="_Hlk3275855"/>
    <w:bookmarkStart w:id="15" w:name="OLE_LINK10"/>
    <w:bookmarkStart w:id="16" w:name="OLE_LINK9"/>
    <w:bookmarkStart w:id="17" w:name="_Hlk3275839"/>
    <w:bookmarkStart w:id="18" w:name="OLE_LINK8"/>
    <w:bookmarkStart w:id="19" w:name="OLE_LINK7"/>
    <w:bookmarkStart w:id="20" w:name="_Hlk3275827"/>
    <w:bookmarkStart w:id="21" w:name="OLE_LINK6"/>
    <w:bookmarkStart w:id="22" w:name="OLE_LINK5"/>
    <w:bookmarkStart w:id="23" w:name="_Hlk3275814"/>
    <w:bookmarkStart w:id="24" w:name="OLE_LINK4"/>
    <w:bookmarkStart w:id="25" w:name="OLE_LINK3"/>
    <w:bookmarkStart w:id="26" w:name="_Hlk3275812"/>
    <w:bookmarkStart w:id="27" w:name="OLE_LINK2"/>
    <w:bookmarkStart w:id="28" w:name="OLE_LINK1"/>
    <w:r w:rsidRPr="00182B86">
      <w:rPr>
        <w:b/>
        <w:color w:val="FF0000"/>
        <w:sz w:val="32"/>
        <w:szCs w:val="32"/>
      </w:rPr>
      <w:t xml:space="preserve">Работа выполнена авторами сайта </w:t>
    </w:r>
    <w:hyperlink r:id="rId1" w:history="1">
      <w:r w:rsidRPr="00182B86">
        <w:rPr>
          <w:rStyle w:val="af"/>
          <w:b/>
          <w:color w:val="FF0000"/>
          <w:sz w:val="32"/>
          <w:szCs w:val="32"/>
        </w:rPr>
        <w:t>ДЦО.РФ</w:t>
      </w:r>
    </w:hyperlink>
  </w:p>
  <w:p w:rsidR="00F07107" w:rsidRPr="00182B86" w:rsidRDefault="00F07107" w:rsidP="00F07107">
    <w:pPr>
      <w:pStyle w:val="4"/>
      <w:shd w:val="clear" w:color="auto" w:fill="FFFFFF"/>
      <w:spacing w:before="187" w:after="187"/>
      <w:jc w:val="center"/>
      <w:rPr>
        <w:rFonts w:ascii="Helvetica" w:hAnsi="Helvetica" w:cs="Helvetica"/>
        <w:bCs w:val="0"/>
        <w:color w:val="FF0000"/>
        <w:sz w:val="32"/>
        <w:szCs w:val="32"/>
      </w:rPr>
    </w:pPr>
    <w:r w:rsidRPr="00182B86">
      <w:rPr>
        <w:rFonts w:ascii="Helvetica" w:hAnsi="Helvetica" w:cs="Helvetica"/>
        <w:bCs w:val="0"/>
        <w:color w:val="FF0000"/>
        <w:sz w:val="32"/>
        <w:szCs w:val="32"/>
      </w:rPr>
      <w:t xml:space="preserve">Помощь с дистанционным обучением: </w:t>
    </w:r>
  </w:p>
  <w:p w:rsidR="00F07107" w:rsidRPr="00182B86" w:rsidRDefault="00F07107" w:rsidP="00F07107">
    <w:pPr>
      <w:pStyle w:val="4"/>
      <w:shd w:val="clear" w:color="auto" w:fill="FFFFFF"/>
      <w:spacing w:before="187" w:after="187"/>
      <w:jc w:val="center"/>
      <w:rPr>
        <w:rFonts w:ascii="Helvetica" w:hAnsi="Helvetica" w:cs="Helvetica"/>
        <w:bCs w:val="0"/>
        <w:color w:val="FF0000"/>
        <w:sz w:val="32"/>
        <w:szCs w:val="32"/>
      </w:rPr>
    </w:pPr>
    <w:r w:rsidRPr="00182B86">
      <w:rPr>
        <w:rFonts w:ascii="Helvetica" w:hAnsi="Helvetica" w:cs="Helvetica"/>
        <w:bCs w:val="0"/>
        <w:color w:val="FF0000"/>
        <w:sz w:val="32"/>
        <w:szCs w:val="32"/>
      </w:rPr>
      <w:t>тесты, экзамены, сессия.</w:t>
    </w:r>
  </w:p>
  <w:p w:rsidR="00F07107" w:rsidRPr="00182B86" w:rsidRDefault="00F07107" w:rsidP="00F07107">
    <w:pPr>
      <w:pStyle w:val="3"/>
      <w:shd w:val="clear" w:color="auto" w:fill="FFFFFF"/>
      <w:spacing w:before="0"/>
      <w:ind w:right="94"/>
      <w:jc w:val="center"/>
      <w:rPr>
        <w:rFonts w:ascii="Helvetica" w:hAnsi="Helvetica" w:cs="Helvetica"/>
        <w:bCs w:val="0"/>
        <w:color w:val="FF0000"/>
        <w:sz w:val="32"/>
        <w:szCs w:val="32"/>
      </w:rPr>
    </w:pPr>
    <w:r w:rsidRPr="00182B86">
      <w:rPr>
        <w:rFonts w:ascii="Helvetica" w:hAnsi="Helvetica" w:cs="Helvetica"/>
        <w:bCs w:val="0"/>
        <w:color w:val="FF0000"/>
        <w:sz w:val="32"/>
        <w:szCs w:val="32"/>
      </w:rPr>
      <w:t>Почта для заявок: </w:t>
    </w:r>
    <w:hyperlink r:id="rId2" w:history="1">
      <w:r w:rsidRPr="00182B86">
        <w:rPr>
          <w:rStyle w:val="af"/>
          <w:rFonts w:ascii="Helvetica" w:hAnsi="Helvetica" w:cs="Helvetica"/>
          <w:bCs w:val="0"/>
          <w:color w:val="FF0000"/>
          <w:sz w:val="32"/>
          <w:szCs w:val="32"/>
        </w:rPr>
        <w:t>INFO@ДЦО.РФ</w:t>
      </w:r>
    </w:hyperlin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07107" w:rsidRDefault="00F07107">
    <w:pPr>
      <w:pStyle w:val="a9"/>
    </w:pPr>
  </w:p>
  <w:p w:rsidR="00A4109A" w:rsidRDefault="00A4109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109A"/>
    <w:rsid w:val="00182B86"/>
    <w:rsid w:val="001A2A55"/>
    <w:rsid w:val="00442F52"/>
    <w:rsid w:val="00474024"/>
    <w:rsid w:val="005A6828"/>
    <w:rsid w:val="0065503E"/>
    <w:rsid w:val="00840F30"/>
    <w:rsid w:val="008A79C2"/>
    <w:rsid w:val="00A2046E"/>
    <w:rsid w:val="00A32A75"/>
    <w:rsid w:val="00A4109A"/>
    <w:rsid w:val="00AF052A"/>
    <w:rsid w:val="00F07107"/>
    <w:rsid w:val="00F1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9A"/>
    <w:pPr>
      <w:spacing w:after="200" w:line="276" w:lineRule="auto"/>
      <w:ind w:firstLine="0"/>
      <w:jc w:val="left"/>
    </w:pPr>
  </w:style>
  <w:style w:type="paragraph" w:styleId="1">
    <w:name w:val="heading 1"/>
    <w:basedOn w:val="a"/>
    <w:link w:val="10"/>
    <w:uiPriority w:val="9"/>
    <w:qFormat/>
    <w:rsid w:val="00A41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A410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071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71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0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410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1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A4109A"/>
    <w:pPr>
      <w:spacing w:after="0" w:line="240" w:lineRule="auto"/>
    </w:pPr>
    <w:rPr>
      <w:sz w:val="20"/>
      <w:szCs w:val="20"/>
    </w:rPr>
  </w:style>
  <w:style w:type="character" w:customStyle="1" w:styleId="a5">
    <w:name w:val="Текст сноски Знак"/>
    <w:basedOn w:val="a0"/>
    <w:link w:val="a4"/>
    <w:uiPriority w:val="99"/>
    <w:semiHidden/>
    <w:rsid w:val="00A4109A"/>
    <w:rPr>
      <w:sz w:val="20"/>
      <w:szCs w:val="20"/>
    </w:rPr>
  </w:style>
  <w:style w:type="character" w:styleId="a6">
    <w:name w:val="footnote reference"/>
    <w:basedOn w:val="a0"/>
    <w:uiPriority w:val="99"/>
    <w:semiHidden/>
    <w:unhideWhenUsed/>
    <w:rsid w:val="00A4109A"/>
    <w:rPr>
      <w:vertAlign w:val="superscript"/>
    </w:rPr>
  </w:style>
  <w:style w:type="paragraph" w:styleId="a7">
    <w:name w:val="Balloon Text"/>
    <w:basedOn w:val="a"/>
    <w:link w:val="a8"/>
    <w:uiPriority w:val="99"/>
    <w:semiHidden/>
    <w:unhideWhenUsed/>
    <w:rsid w:val="00A410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09A"/>
    <w:rPr>
      <w:rFonts w:ascii="Tahoma" w:hAnsi="Tahoma" w:cs="Tahoma"/>
      <w:sz w:val="16"/>
      <w:szCs w:val="16"/>
    </w:rPr>
  </w:style>
  <w:style w:type="paragraph" w:styleId="a9">
    <w:name w:val="header"/>
    <w:basedOn w:val="a"/>
    <w:link w:val="aa"/>
    <w:uiPriority w:val="99"/>
    <w:unhideWhenUsed/>
    <w:rsid w:val="00A410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109A"/>
  </w:style>
  <w:style w:type="paragraph" w:styleId="ab">
    <w:name w:val="footer"/>
    <w:basedOn w:val="a"/>
    <w:link w:val="ac"/>
    <w:uiPriority w:val="99"/>
    <w:unhideWhenUsed/>
    <w:rsid w:val="00A410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109A"/>
  </w:style>
  <w:style w:type="paragraph" w:styleId="ad">
    <w:name w:val="No Spacing"/>
    <w:link w:val="ae"/>
    <w:uiPriority w:val="1"/>
    <w:qFormat/>
    <w:rsid w:val="001A2A55"/>
    <w:pPr>
      <w:spacing w:line="240" w:lineRule="auto"/>
      <w:ind w:firstLine="0"/>
      <w:jc w:val="left"/>
    </w:pPr>
    <w:rPr>
      <w:rFonts w:eastAsiaTheme="minorEastAsia"/>
    </w:rPr>
  </w:style>
  <w:style w:type="character" w:customStyle="1" w:styleId="ae">
    <w:name w:val="Без интервала Знак"/>
    <w:basedOn w:val="a0"/>
    <w:link w:val="ad"/>
    <w:uiPriority w:val="1"/>
    <w:rsid w:val="001A2A55"/>
    <w:rPr>
      <w:rFonts w:eastAsiaTheme="minorEastAsia"/>
    </w:rPr>
  </w:style>
  <w:style w:type="character" w:customStyle="1" w:styleId="30">
    <w:name w:val="Заголовок 3 Знак"/>
    <w:basedOn w:val="a0"/>
    <w:link w:val="3"/>
    <w:uiPriority w:val="9"/>
    <w:semiHidden/>
    <w:rsid w:val="00F0710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07107"/>
    <w:rPr>
      <w:rFonts w:asciiTheme="majorHAnsi" w:eastAsiaTheme="majorEastAsia" w:hAnsiTheme="majorHAnsi" w:cstheme="majorBidi"/>
      <w:b/>
      <w:bCs/>
      <w:i/>
      <w:iCs/>
      <w:color w:val="4F81BD" w:themeColor="accent1"/>
    </w:rPr>
  </w:style>
  <w:style w:type="character" w:styleId="af">
    <w:name w:val="Hyperlink"/>
    <w:basedOn w:val="a0"/>
    <w:uiPriority w:val="99"/>
    <w:semiHidden/>
    <w:unhideWhenUsed/>
    <w:rsid w:val="00F071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37391">
      <w:bodyDiv w:val="1"/>
      <w:marLeft w:val="0"/>
      <w:marRight w:val="0"/>
      <w:marTop w:val="0"/>
      <w:marBottom w:val="0"/>
      <w:divBdr>
        <w:top w:val="none" w:sz="0" w:space="0" w:color="auto"/>
        <w:left w:val="none" w:sz="0" w:space="0" w:color="auto"/>
        <w:bottom w:val="none" w:sz="0" w:space="0" w:color="auto"/>
        <w:right w:val="none" w:sz="0" w:space="0" w:color="auto"/>
      </w:divBdr>
    </w:div>
    <w:div w:id="14493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6334</Words>
  <Characters>36105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VSO</dc:creator>
  <cp:keywords/>
  <dc:description/>
  <cp:lastModifiedBy>HOME</cp:lastModifiedBy>
  <cp:revision>9</cp:revision>
  <dcterms:created xsi:type="dcterms:W3CDTF">2018-07-17T15:47:00Z</dcterms:created>
  <dcterms:modified xsi:type="dcterms:W3CDTF">2019-10-15T04:51:00Z</dcterms:modified>
</cp:coreProperties>
</file>