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756" w:rsidRPr="00B82181" w:rsidRDefault="00384756" w:rsidP="00B3229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b/>
          <w:sz w:val="28"/>
          <w:szCs w:val="28"/>
          <w:shd w:val="clear" w:color="auto" w:fill="FFFFFF" w:themeFill="background1"/>
        </w:rPr>
        <w:t>Содержание</w:t>
      </w:r>
    </w:p>
    <w:p w:rsidR="00384756" w:rsidRPr="00B82181" w:rsidRDefault="00384756" w:rsidP="00B8218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 w:themeFill="background1"/>
        </w:rPr>
      </w:pPr>
    </w:p>
    <w:p w:rsidR="00384756" w:rsidRPr="00B82181" w:rsidRDefault="00B82181" w:rsidP="00B82181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Введение</w:t>
      </w:r>
    </w:p>
    <w:p w:rsidR="00384756" w:rsidRPr="00B82181" w:rsidRDefault="00384756" w:rsidP="00B82181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bookmarkStart w:id="0" w:name="OLE_LINK22"/>
      <w:bookmarkStart w:id="1" w:name="OLE_LINK23"/>
      <w:bookmarkStart w:id="2" w:name="OLE_LINK24"/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Глава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1.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Понят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ие подсудности гражданских дел</w:t>
      </w:r>
    </w:p>
    <w:p w:rsidR="00384756" w:rsidRPr="00B82181" w:rsidRDefault="00384756" w:rsidP="00B82181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Глава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2.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Вид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ы подсудности гражданских дел</w:t>
      </w:r>
    </w:p>
    <w:p w:rsidR="00384756" w:rsidRPr="00B82181" w:rsidRDefault="00384756" w:rsidP="00B82181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2.1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Родовая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гражданск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их дел</w:t>
      </w:r>
    </w:p>
    <w:p w:rsidR="00384756" w:rsidRPr="00B82181" w:rsidRDefault="00384756" w:rsidP="00B82181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2.2.1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Обща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я территориальная подсудность</w:t>
      </w:r>
    </w:p>
    <w:p w:rsidR="00384756" w:rsidRPr="00B82181" w:rsidRDefault="00384756" w:rsidP="00B82181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2.2.2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Аль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тернативная подсудность</w:t>
      </w:r>
    </w:p>
    <w:p w:rsidR="00384756" w:rsidRPr="00B82181" w:rsidRDefault="00384756" w:rsidP="00B82181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2.2.</w:t>
      </w:r>
      <w:r w:rsidR="00364125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3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Исключительная подсудность</w:t>
      </w:r>
    </w:p>
    <w:p w:rsidR="00384756" w:rsidRPr="00B82181" w:rsidRDefault="00364125" w:rsidP="00B82181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2.2.4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Договорная подсудность</w:t>
      </w:r>
    </w:p>
    <w:p w:rsidR="00384756" w:rsidRPr="00B82181" w:rsidRDefault="00384756" w:rsidP="00B82181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2.2.5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несколь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ких связанных между собой дел</w:t>
      </w:r>
    </w:p>
    <w:bookmarkEnd w:id="0"/>
    <w:bookmarkEnd w:id="1"/>
    <w:bookmarkEnd w:id="2"/>
    <w:p w:rsidR="00384756" w:rsidRPr="00B82181" w:rsidRDefault="00B82181" w:rsidP="00B82181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Заключение</w:t>
      </w:r>
    </w:p>
    <w:p w:rsidR="00384756" w:rsidRPr="00B82181" w:rsidRDefault="00384756" w:rsidP="00B82181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Список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использованных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364125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источников</w:t>
      </w:r>
      <w:r w:rsidR="00B32290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и литературы</w:t>
      </w:r>
    </w:p>
    <w:p w:rsidR="00384756" w:rsidRPr="00B82181" w:rsidRDefault="00384756" w:rsidP="00B8218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 w:themeFill="background1"/>
        </w:rPr>
      </w:pPr>
    </w:p>
    <w:p w:rsidR="00C948EA" w:rsidRPr="00B82181" w:rsidRDefault="00C948EA" w:rsidP="00B8218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b/>
          <w:sz w:val="28"/>
          <w:szCs w:val="28"/>
          <w:shd w:val="clear" w:color="auto" w:fill="FFFFFF" w:themeFill="background1"/>
        </w:rPr>
        <w:br w:type="page"/>
      </w:r>
    </w:p>
    <w:p w:rsidR="0011141B" w:rsidRPr="00B82181" w:rsidRDefault="00145B0D" w:rsidP="00B82181">
      <w:pPr>
        <w:pStyle w:val="1"/>
        <w:ind w:firstLine="709"/>
        <w:rPr>
          <w:shd w:val="clear" w:color="auto" w:fill="FFFFFF" w:themeFill="background1"/>
          <w:lang w:val="de-DE"/>
        </w:rPr>
      </w:pPr>
      <w:bookmarkStart w:id="3" w:name="_Toc417772581"/>
      <w:r w:rsidRPr="00B82181">
        <w:rPr>
          <w:shd w:val="clear" w:color="auto" w:fill="FFFFFF" w:themeFill="background1"/>
        </w:rPr>
        <w:lastRenderedPageBreak/>
        <w:t>Введение</w:t>
      </w:r>
      <w:bookmarkEnd w:id="3"/>
    </w:p>
    <w:p w:rsidR="00145B0D" w:rsidRPr="00B82181" w:rsidRDefault="00145B0D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hd w:val="clear" w:color="auto" w:fill="FFFFFF" w:themeFill="background1"/>
          <w:lang w:val="de-DE"/>
        </w:rPr>
      </w:pPr>
    </w:p>
    <w:p w:rsidR="0011141B" w:rsidRPr="00B82181" w:rsidRDefault="0011141B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связи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развитием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гражданского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процесса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России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также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расширением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сферы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судебной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защиты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субъективных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законных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интересов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усиливается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роль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гражданских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дел.</w:t>
      </w:r>
    </w:p>
    <w:p w:rsidR="0011141B" w:rsidRPr="00B82181" w:rsidRDefault="0011141B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Институт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гражданском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процессе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занимает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одно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из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центральных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мест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ведь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верное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определение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чрезвычайно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важно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для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правильного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разрешения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дела.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Во-первых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потому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что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правила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определения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призваны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способствовать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более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легкому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быстрому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разрешению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дела.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Во-вторых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потому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что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определение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влияет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законность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судебного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решения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(если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принято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рассмотрено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нарушением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правил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решение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подлежит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отмене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как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принятое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незаконном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составе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суда).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Поэму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тема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проблемных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вопросов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связанных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определением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правил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была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остается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актуальной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для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рассмотрения.</w:t>
      </w:r>
    </w:p>
    <w:p w:rsidR="0011141B" w:rsidRPr="00B82181" w:rsidRDefault="0011141B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настоящее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время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имеется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довольно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большой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массив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научных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изысканий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относительно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гражданских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Изучением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данного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вопроса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занимались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такие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ученые-теоретики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как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.А. Рожков, Н.М. Кострова, М.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Ю.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злова, Л.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А.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Грось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др.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Однако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процессуальное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законодательство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находится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постоянном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движении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поэтому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проблема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определения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правил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должна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изучаться.</w:t>
      </w:r>
    </w:p>
    <w:p w:rsidR="0011141B" w:rsidRPr="00B82181" w:rsidRDefault="0011141B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Целью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данной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курсовой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работы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является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рассмотрение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bookmarkStart w:id="4" w:name="OLE_LINK25"/>
      <w:bookmarkStart w:id="5" w:name="OLE_LINK26"/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института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гражданском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процессе.</w:t>
      </w:r>
      <w:bookmarkEnd w:id="4"/>
      <w:bookmarkEnd w:id="5"/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Задачи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обусловлены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поставленной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целью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состоят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следующем:</w:t>
      </w:r>
    </w:p>
    <w:p w:rsidR="0011141B" w:rsidRPr="00B82181" w:rsidRDefault="0011141B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•определить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понятие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гражданских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дел;</w:t>
      </w:r>
    </w:p>
    <w:p w:rsidR="0011141B" w:rsidRPr="00B82181" w:rsidRDefault="0011141B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lastRenderedPageBreak/>
        <w:t>•назвать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охарактеризовать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виды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гражданских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дел;</w:t>
      </w:r>
    </w:p>
    <w:p w:rsidR="0011141B" w:rsidRPr="00B82181" w:rsidRDefault="0011141B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•</w:t>
      </w:r>
      <w:bookmarkStart w:id="6" w:name="OLE_LINK27"/>
      <w:bookmarkStart w:id="7" w:name="OLE_LINK28"/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обозначить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проблемные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вопросы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связанные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применением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правил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гражданских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дел.</w:t>
      </w:r>
    </w:p>
    <w:bookmarkEnd w:id="6"/>
    <w:bookmarkEnd w:id="7"/>
    <w:p w:rsidR="0011141B" w:rsidRPr="00B82181" w:rsidRDefault="0011141B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Необходимо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отметить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что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специфика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данной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курсовой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работы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состоит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что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так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как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отношении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понятия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научных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кругах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возникает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явных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разногласий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основные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проблемные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вопросы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связаны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именно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применением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правил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подсудности.</w:t>
      </w:r>
    </w:p>
    <w:p w:rsidR="0011141B" w:rsidRPr="00B82181" w:rsidRDefault="0011141B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</w:p>
    <w:p w:rsidR="00B82181" w:rsidRDefault="00B82181">
      <w:pPr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br w:type="page"/>
      </w:r>
    </w:p>
    <w:p w:rsidR="0011141B" w:rsidRPr="00B82181" w:rsidRDefault="00145B0D" w:rsidP="00B32290">
      <w:pPr>
        <w:pStyle w:val="1"/>
        <w:ind w:firstLine="709"/>
        <w:jc w:val="center"/>
        <w:rPr>
          <w:shd w:val="clear" w:color="auto" w:fill="FFFFFF" w:themeFill="background1"/>
        </w:rPr>
      </w:pPr>
      <w:bookmarkStart w:id="8" w:name="_Toc417772582"/>
      <w:r w:rsidRPr="00B82181">
        <w:rPr>
          <w:shd w:val="clear" w:color="auto" w:fill="FFFFFF" w:themeFill="background1"/>
        </w:rPr>
        <w:lastRenderedPageBreak/>
        <w:t>Глава</w:t>
      </w:r>
      <w:r w:rsidR="00B82181" w:rsidRPr="00B82181">
        <w:rPr>
          <w:shd w:val="clear" w:color="auto" w:fill="FFFFFF" w:themeFill="background1"/>
        </w:rPr>
        <w:t xml:space="preserve"> </w:t>
      </w:r>
      <w:r w:rsidRPr="00B82181">
        <w:rPr>
          <w:shd w:val="clear" w:color="auto" w:fill="FFFFFF" w:themeFill="background1"/>
        </w:rPr>
        <w:t>1.</w:t>
      </w:r>
      <w:r w:rsidR="00B82181" w:rsidRPr="00B82181">
        <w:rPr>
          <w:shd w:val="clear" w:color="auto" w:fill="FFFFFF" w:themeFill="background1"/>
        </w:rPr>
        <w:t xml:space="preserve"> </w:t>
      </w:r>
      <w:r w:rsidRPr="00B82181">
        <w:rPr>
          <w:shd w:val="clear" w:color="auto" w:fill="FFFFFF" w:themeFill="background1"/>
        </w:rPr>
        <w:t>Понятие</w:t>
      </w:r>
      <w:r w:rsidR="00B82181" w:rsidRPr="00B82181">
        <w:rPr>
          <w:shd w:val="clear" w:color="auto" w:fill="FFFFFF" w:themeFill="background1"/>
        </w:rPr>
        <w:t xml:space="preserve"> </w:t>
      </w:r>
      <w:r w:rsidRPr="00B82181">
        <w:rPr>
          <w:shd w:val="clear" w:color="auto" w:fill="FFFFFF" w:themeFill="background1"/>
        </w:rPr>
        <w:t>подсудности</w:t>
      </w:r>
      <w:r w:rsidR="00B82181" w:rsidRPr="00B82181">
        <w:rPr>
          <w:shd w:val="clear" w:color="auto" w:fill="FFFFFF" w:themeFill="background1"/>
        </w:rPr>
        <w:t xml:space="preserve"> </w:t>
      </w:r>
      <w:r w:rsidRPr="00B82181">
        <w:rPr>
          <w:shd w:val="clear" w:color="auto" w:fill="FFFFFF" w:themeFill="background1"/>
        </w:rPr>
        <w:t>гражданских</w:t>
      </w:r>
      <w:r w:rsidR="00B82181" w:rsidRPr="00B82181">
        <w:rPr>
          <w:shd w:val="clear" w:color="auto" w:fill="FFFFFF" w:themeFill="background1"/>
        </w:rPr>
        <w:t xml:space="preserve"> </w:t>
      </w:r>
      <w:r w:rsidRPr="00B82181">
        <w:rPr>
          <w:shd w:val="clear" w:color="auto" w:fill="FFFFFF" w:themeFill="background1"/>
        </w:rPr>
        <w:t>дел</w:t>
      </w:r>
      <w:bookmarkEnd w:id="8"/>
    </w:p>
    <w:p w:rsidR="00B32290" w:rsidRDefault="00B32290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</w:p>
    <w:p w:rsidR="0011141B" w:rsidRPr="00B82181" w:rsidRDefault="0011141B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  <w:lang w:val="de-DE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Конституция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РФ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ч.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1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ст.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47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определила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что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«никто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может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быть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лишен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права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рассмотрение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его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тем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судьей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которых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отнесено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законом».</w:t>
      </w:r>
      <w:r w:rsidR="00145B0D" w:rsidRPr="00B82181">
        <w:rPr>
          <w:rStyle w:val="a9"/>
          <w:rFonts w:ascii="Times New Roman" w:hAnsi="Times New Roman"/>
          <w:sz w:val="28"/>
          <w:szCs w:val="28"/>
          <w:shd w:val="clear" w:color="auto" w:fill="FFFFFF" w:themeFill="background1"/>
        </w:rPr>
        <w:footnoteReference w:id="1"/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данной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конституционной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формулировке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проявляется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значение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института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которое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заключается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прежде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всего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что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именно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через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заинтересованное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лицо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имеет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возможность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реализовать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свое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конституционное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право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судебную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защиту.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Поместив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это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конституционное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положение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главе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2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Конституции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РФ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которая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может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быть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изменена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законодатель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тем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самым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подчеркнул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особую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важность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вопроса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Так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же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названная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конституционная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норма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указывает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что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настоящее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время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вышестоящие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имеют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права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отсутствии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ходатайства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сторон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просьб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наличии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возражения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какой-либо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из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сторон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(истца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ответчика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соучастников)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изымать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из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нижестоящих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судов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принимать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своему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производству.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Так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законодательная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регламентация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имеет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нституционно-правовое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значение.</w:t>
      </w:r>
    </w:p>
    <w:p w:rsidR="0011141B" w:rsidRPr="00B82181" w:rsidRDefault="0011141B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гражданском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процессе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правилам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традиционно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уделяется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большое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внимание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чем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может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свидетельствовать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весьма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раз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ветвленные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нормы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ГПК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РФ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(ст.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23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-32).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это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случайно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ведь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точности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назначения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правил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зависит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будет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ли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урегулирована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нагрузка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судов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судей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будет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ли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или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иное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рассмотрено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быстро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lastRenderedPageBreak/>
        <w:t>правильно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также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будет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ли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обеспечиваться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принцип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состяза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тельности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равноправия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сторон.</w:t>
      </w:r>
      <w:r w:rsidR="00145B0D" w:rsidRPr="00B82181">
        <w:rPr>
          <w:rStyle w:val="a9"/>
          <w:rFonts w:ascii="Times New Roman" w:hAnsi="Times New Roman"/>
          <w:sz w:val="28"/>
          <w:szCs w:val="28"/>
          <w:shd w:val="clear" w:color="auto" w:fill="FFFFFF" w:themeFill="background1"/>
        </w:rPr>
        <w:footnoteReference w:id="2"/>
      </w:r>
    </w:p>
    <w:p w:rsidR="0011141B" w:rsidRPr="00B82181" w:rsidRDefault="0011141B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Необходимо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отметить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что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для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достижения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вышеназванного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важно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правильно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определять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только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конкретного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его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подведомственность.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определению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приступают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сразу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после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разрешения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вопроса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подведомственности.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Сначала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необходимо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удостовериться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что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данное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вообще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подлежит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рассмотрению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другом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юрисдикционном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органе;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затем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разобраться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каком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уровне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судебной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системы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будет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разрешаться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существу;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наконец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какой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из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многочисленных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однородных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судов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компетентен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разрешить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этот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вопрос.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Подведомственность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гражданском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процессуальном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праве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неразрывно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связаны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друг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другом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поэтому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для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наиболее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полного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точного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отражения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понятия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считаю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необходимым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рассматривать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вопросы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соотношении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подведомственностью.</w:t>
      </w:r>
    </w:p>
    <w:p w:rsidR="0011141B" w:rsidRPr="00B82181" w:rsidRDefault="0011141B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мнению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Треушниковой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подведомственность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–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это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институт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разграничивающий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компетенцию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судов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общей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юрисдикции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иных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судов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(арбитражных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третейских)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также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других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государственных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органов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организаций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имеющих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право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рассматривать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разре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шать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или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иные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вопросы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права.</w:t>
      </w:r>
      <w:r w:rsidR="00145B0D" w:rsidRPr="00B82181">
        <w:rPr>
          <w:rStyle w:val="a9"/>
          <w:rFonts w:ascii="Times New Roman" w:hAnsi="Times New Roman"/>
          <w:sz w:val="28"/>
          <w:szCs w:val="28"/>
          <w:shd w:val="clear" w:color="auto" w:fill="FFFFFF" w:themeFill="background1"/>
        </w:rPr>
        <w:footnoteReference w:id="3"/>
      </w:r>
    </w:p>
    <w:p w:rsidR="0011141B" w:rsidRPr="00B82181" w:rsidRDefault="0011141B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вопрос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соотношении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терминов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подведомственности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путаницу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вносит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сама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Конституция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РФ.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что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понятие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lastRenderedPageBreak/>
        <w:t>«подсудность»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используется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ею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двояком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значении.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упомянутой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выше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ч.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1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ст.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47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Конституции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РФ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данный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термин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используется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его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традиционном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доктринальном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значении.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ст.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126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Конституции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РФ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указывая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действительности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имеет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ввиду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подведомственность.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(«Верховный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Российской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Федерации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является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высшим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судебным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органом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гражданским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уголовным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административным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иным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делам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подсудным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судам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общей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юрисдикции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осуществляет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предусмотренных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федеральным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законом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процессуальных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формах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судебный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надзор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деятельностью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дает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разъяснения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вопросам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судебной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рактики»</w:t>
      </w:r>
      <w:r w:rsidR="00145B0D" w:rsidRPr="00B82181">
        <w:rPr>
          <w:rStyle w:val="a9"/>
          <w:rFonts w:ascii="Times New Roman" w:hAnsi="Times New Roman"/>
          <w:sz w:val="28"/>
          <w:szCs w:val="28"/>
          <w:shd w:val="clear" w:color="auto" w:fill="FFFFFF" w:themeFill="background1"/>
        </w:rPr>
        <w:footnoteReference w:id="4"/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).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Подобной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формулировкой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Конституция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РФ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дает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основания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для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отождествления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рассматриваемых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понятий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необходимо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различать.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рамках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института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подведомственности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разрешается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вопрос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юрисдикционном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органе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уполномоченном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рассматривать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(суд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общей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юрисдикции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арбитражный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уставный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д.)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нормы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же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определяют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ведению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какого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конкретного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общей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юрисдикции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(арбитражного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д.)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отнесено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данное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дело.</w:t>
      </w:r>
      <w:r w:rsidR="00145B0D" w:rsidRPr="00B82181">
        <w:rPr>
          <w:rStyle w:val="a9"/>
          <w:rFonts w:ascii="Times New Roman" w:hAnsi="Times New Roman"/>
          <w:sz w:val="28"/>
          <w:szCs w:val="28"/>
          <w:shd w:val="clear" w:color="auto" w:fill="FFFFFF" w:themeFill="background1"/>
        </w:rPr>
        <w:footnoteReference w:id="5"/>
      </w:r>
    </w:p>
    <w:p w:rsidR="0011141B" w:rsidRPr="00B82181" w:rsidRDefault="0011141B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научной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литературе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все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авторы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сходятся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мнении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что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понятия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подведомственности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различны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своему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внутреннему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содержанию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смысловой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нагрузке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указанная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выше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конституционная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формулировка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всего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лишь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недоработка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законодателя.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существует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несколько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подходов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пониманию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соотношения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этих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понятий.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Первый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более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lastRenderedPageBreak/>
        <w:t>распространенный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отстаиваемый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Треушниковой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Л.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Тумановой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подход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заключается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что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подведомственность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это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два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различных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института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гражданском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процессуальном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праве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которые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необходимо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разводить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«по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разным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угла</w:t>
      </w:r>
      <w:r w:rsidR="009F483E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м».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9F483E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Второй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="009F483E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наиболее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9F483E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интересный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подход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приверженцами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которого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являются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Ю.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Осипов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А.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Рожкова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заключается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что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рассматрива</w:t>
      </w:r>
      <w:r w:rsidR="009A4544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ю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как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9A4544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термин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производн</w:t>
      </w:r>
      <w:r w:rsidR="009A4544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ый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понятия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«подведомственность».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9A4544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Другими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словами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–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это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9A4544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можно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9A4544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сказать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="009A4544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одна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9A4544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из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разновидност</w:t>
      </w:r>
      <w:r w:rsidR="009A4544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ей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подведомственности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применительно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судам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одной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судебной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системы.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9A4544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даже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9A4544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9A4544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условии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="009A4544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что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подведомственность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9A4544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считается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свойством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юридического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="009A4544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которое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позволя</w:t>
      </w:r>
      <w:r w:rsidR="009A4544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ет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определ</w:t>
      </w:r>
      <w:r w:rsidR="009A4544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ять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или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иную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систему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федеральных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судов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="009A4544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признанный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компетентным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9A4544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рамках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этого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9A4544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считают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свойством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юридического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="009A4544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которое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позволя</w:t>
      </w:r>
      <w:r w:rsidR="009A4544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ет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определ</w:t>
      </w:r>
      <w:r w:rsidR="009A4544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я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конкретный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одн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из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9A4544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общей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систем</w:t>
      </w:r>
      <w:r w:rsidR="009A4544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федеральных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судов.</w:t>
      </w:r>
      <w:r w:rsidR="00145B0D" w:rsidRPr="00B82181">
        <w:rPr>
          <w:rStyle w:val="a9"/>
          <w:rFonts w:ascii="Times New Roman" w:hAnsi="Times New Roman"/>
          <w:sz w:val="28"/>
          <w:szCs w:val="28"/>
          <w:shd w:val="clear" w:color="auto" w:fill="FFFFFF" w:themeFill="background1"/>
        </w:rPr>
        <w:footnoteReference w:id="6"/>
      </w:r>
    </w:p>
    <w:p w:rsidR="0011141B" w:rsidRPr="00B82181" w:rsidRDefault="0011141B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Как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правило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отсутствие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законодательного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закрепления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какого-либо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термина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или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определения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порождает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ряд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дискуссий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теоретиков.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ГПК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РФ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иные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нормативные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правовые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акты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дают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четкого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определения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понятию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гражданских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Однако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научных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кругах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все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ученые-теоретики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предлагают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практически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идентичные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варианты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определения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Треушикова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считает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что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–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это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институт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(совокупность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правовых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норм)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регулирующий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относимость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подведомственных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судам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ведению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конкретного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судебной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системы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lastRenderedPageBreak/>
        <w:t>для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ссмотрения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первой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инстанции.</w:t>
      </w:r>
      <w:r w:rsidR="00145B0D" w:rsidRPr="00B82181">
        <w:rPr>
          <w:rStyle w:val="a9"/>
          <w:rFonts w:ascii="Times New Roman" w:hAnsi="Times New Roman"/>
          <w:sz w:val="28"/>
          <w:szCs w:val="28"/>
          <w:shd w:val="clear" w:color="auto" w:fill="FFFFFF" w:themeFill="background1"/>
        </w:rPr>
        <w:footnoteReference w:id="7"/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Ярков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говорит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что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–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это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относимость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подведомственного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судам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ведению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определенного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суда.</w:t>
      </w:r>
      <w:r w:rsidR="00145B0D" w:rsidRPr="00B82181">
        <w:rPr>
          <w:rStyle w:val="a9"/>
          <w:rFonts w:ascii="Times New Roman" w:hAnsi="Times New Roman"/>
          <w:sz w:val="28"/>
          <w:szCs w:val="28"/>
          <w:shd w:val="clear" w:color="auto" w:fill="FFFFFF" w:themeFill="background1"/>
        </w:rPr>
        <w:footnoteReference w:id="8"/>
      </w:r>
    </w:p>
    <w:p w:rsidR="0011141B" w:rsidRPr="00B82181" w:rsidRDefault="0011141B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Таким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образом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наиболее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полным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точным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взгляд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будет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являться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следующее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определение: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гражданском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процессе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–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это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институт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регулирующий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относимость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подведомственных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судам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общей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юрисдикции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ведению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конкретного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звена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системы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для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рассмотрения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первой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инстанции.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Согласно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действующему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законодательству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судопроизводстве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действующему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ГПК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РФ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возможность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рассмотрения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гражданских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первой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инстанции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имеют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все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четыре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звена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системы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судов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общей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юрисдикции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мировых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судей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ВС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РФ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так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ж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все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три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звена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военных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судов.</w:t>
      </w:r>
    </w:p>
    <w:p w:rsidR="0011141B" w:rsidRPr="00B82181" w:rsidRDefault="0011141B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Когда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говорим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необходимо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различать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определенного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звена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судебной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системы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(подсудности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суда)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гражданского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дела.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Выясняя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каком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конкретно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из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многочисленных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судов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первой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инстанции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учитывая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или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иные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признаки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должно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быть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рассмотрено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определенное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определяем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гражданского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дела.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когда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вопрос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встает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какие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именно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гражданские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могут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быть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рассмотрены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конкретным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существу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здесь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речь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идет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уже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одсудности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или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иного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суда.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Первичное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же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значение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имеет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конечно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установление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законе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круга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которые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отнесены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ведению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или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иного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суда.</w:t>
      </w:r>
    </w:p>
    <w:p w:rsidR="0011141B" w:rsidRPr="00B82181" w:rsidRDefault="0011141B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lastRenderedPageBreak/>
        <w:t>Подсудность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гражданском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процессе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Российской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Федерации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может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быть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разграничена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двум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критериям.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Во-первых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законом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разграничена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между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судами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различных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звеньев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судебной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системы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(районными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(городскими)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областными)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где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точно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устанавливаются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пределы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полномочий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качестве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первой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инстанции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рассмотрению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разрешению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гражданских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Такая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называется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родовой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или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предметной.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Во</w:t>
      </w:r>
      <w:r w:rsidR="00B32290">
        <w:rPr>
          <w:rFonts w:ascii="Times New Roman" w:hAnsi="Times New Roman"/>
          <w:sz w:val="28"/>
          <w:szCs w:val="28"/>
          <w:shd w:val="clear" w:color="auto" w:fill="FFFFFF" w:themeFill="background1"/>
        </w:rPr>
        <w:t>-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вторых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закон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разграничивает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между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судами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относящимися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одному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тому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же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звену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судебной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системы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имеющими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различную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территориальную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принадлежность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соответствии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административным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делением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страны.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Таким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образом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критерием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для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разграничения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втором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случае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является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территориальная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принадлежность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суда.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Такое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разграничение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области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деятельности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судов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одного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уровня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называется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территориальной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или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местной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подсудностью.</w:t>
      </w:r>
    </w:p>
    <w:p w:rsidR="00B82181" w:rsidRDefault="00B82181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hd w:val="clear" w:color="auto" w:fill="FFFFFF" w:themeFill="background1"/>
        </w:rPr>
      </w:pPr>
    </w:p>
    <w:p w:rsidR="00145B0D" w:rsidRPr="00B82181" w:rsidRDefault="00145B0D" w:rsidP="00B8218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hd w:val="clear" w:color="auto" w:fill="FFFFFF" w:themeFill="background1"/>
        </w:rPr>
        <w:br w:type="page"/>
      </w:r>
    </w:p>
    <w:p w:rsidR="0011141B" w:rsidRPr="00B82181" w:rsidRDefault="00145B0D" w:rsidP="00B82181">
      <w:pPr>
        <w:pStyle w:val="1"/>
        <w:ind w:firstLine="709"/>
        <w:rPr>
          <w:shd w:val="clear" w:color="auto" w:fill="FFFFFF" w:themeFill="background1"/>
        </w:rPr>
      </w:pPr>
      <w:bookmarkStart w:id="9" w:name="_Toc417772583"/>
      <w:r w:rsidRPr="00B82181">
        <w:rPr>
          <w:shd w:val="clear" w:color="auto" w:fill="FFFFFF" w:themeFill="background1"/>
        </w:rPr>
        <w:lastRenderedPageBreak/>
        <w:t>Глава</w:t>
      </w:r>
      <w:r w:rsidR="00B82181" w:rsidRPr="00B82181">
        <w:rPr>
          <w:shd w:val="clear" w:color="auto" w:fill="FFFFFF" w:themeFill="background1"/>
        </w:rPr>
        <w:t xml:space="preserve"> </w:t>
      </w:r>
      <w:r w:rsidRPr="00B82181">
        <w:rPr>
          <w:shd w:val="clear" w:color="auto" w:fill="FFFFFF" w:themeFill="background1"/>
        </w:rPr>
        <w:t>2.</w:t>
      </w:r>
      <w:r w:rsidR="00B82181" w:rsidRPr="00B82181">
        <w:rPr>
          <w:shd w:val="clear" w:color="auto" w:fill="FFFFFF" w:themeFill="background1"/>
        </w:rPr>
        <w:t xml:space="preserve"> </w:t>
      </w:r>
      <w:r w:rsidRPr="00B82181">
        <w:rPr>
          <w:shd w:val="clear" w:color="auto" w:fill="FFFFFF" w:themeFill="background1"/>
        </w:rPr>
        <w:t>Виды</w:t>
      </w:r>
      <w:r w:rsidR="00B82181" w:rsidRPr="00B82181">
        <w:rPr>
          <w:shd w:val="clear" w:color="auto" w:fill="FFFFFF" w:themeFill="background1"/>
        </w:rPr>
        <w:t xml:space="preserve"> </w:t>
      </w:r>
      <w:r w:rsidRPr="00B82181">
        <w:rPr>
          <w:shd w:val="clear" w:color="auto" w:fill="FFFFFF" w:themeFill="background1"/>
        </w:rPr>
        <w:t>подсудности</w:t>
      </w:r>
      <w:r w:rsidR="00B82181" w:rsidRPr="00B82181">
        <w:rPr>
          <w:shd w:val="clear" w:color="auto" w:fill="FFFFFF" w:themeFill="background1"/>
        </w:rPr>
        <w:t xml:space="preserve"> </w:t>
      </w:r>
      <w:r w:rsidRPr="00B82181">
        <w:rPr>
          <w:shd w:val="clear" w:color="auto" w:fill="FFFFFF" w:themeFill="background1"/>
        </w:rPr>
        <w:t>гражданских</w:t>
      </w:r>
      <w:r w:rsidR="00B82181" w:rsidRPr="00B82181">
        <w:rPr>
          <w:shd w:val="clear" w:color="auto" w:fill="FFFFFF" w:themeFill="background1"/>
        </w:rPr>
        <w:t xml:space="preserve"> </w:t>
      </w:r>
      <w:r w:rsidRPr="00B82181">
        <w:rPr>
          <w:shd w:val="clear" w:color="auto" w:fill="FFFFFF" w:themeFill="background1"/>
        </w:rPr>
        <w:t>дел</w:t>
      </w:r>
      <w:bookmarkEnd w:id="9"/>
    </w:p>
    <w:p w:rsidR="00B82181" w:rsidRDefault="00B82181" w:rsidP="00B82181">
      <w:pPr>
        <w:pStyle w:val="2"/>
        <w:ind w:firstLine="709"/>
        <w:rPr>
          <w:shd w:val="clear" w:color="auto" w:fill="FFFFFF" w:themeFill="background1"/>
        </w:rPr>
      </w:pPr>
      <w:bookmarkStart w:id="10" w:name="_Toc417772584"/>
    </w:p>
    <w:p w:rsidR="0011141B" w:rsidRPr="00B82181" w:rsidRDefault="0011141B" w:rsidP="00B82181">
      <w:pPr>
        <w:pStyle w:val="2"/>
        <w:ind w:firstLine="709"/>
        <w:rPr>
          <w:shd w:val="clear" w:color="auto" w:fill="FFFFFF" w:themeFill="background1"/>
        </w:rPr>
      </w:pPr>
      <w:r w:rsidRPr="00B82181">
        <w:rPr>
          <w:shd w:val="clear" w:color="auto" w:fill="FFFFFF" w:themeFill="background1"/>
        </w:rPr>
        <w:t>2.1</w:t>
      </w:r>
      <w:r w:rsidR="00B82181" w:rsidRPr="00B82181">
        <w:rPr>
          <w:shd w:val="clear" w:color="auto" w:fill="FFFFFF" w:themeFill="background1"/>
        </w:rPr>
        <w:t xml:space="preserve"> </w:t>
      </w:r>
      <w:r w:rsidRPr="00B82181">
        <w:rPr>
          <w:shd w:val="clear" w:color="auto" w:fill="FFFFFF" w:themeFill="background1"/>
        </w:rPr>
        <w:t>Родовая</w:t>
      </w:r>
      <w:r w:rsidR="00B82181" w:rsidRPr="00B82181">
        <w:rPr>
          <w:shd w:val="clear" w:color="auto" w:fill="FFFFFF" w:themeFill="background1"/>
        </w:rPr>
        <w:t xml:space="preserve"> </w:t>
      </w:r>
      <w:r w:rsidRPr="00B82181">
        <w:rPr>
          <w:shd w:val="clear" w:color="auto" w:fill="FFFFFF" w:themeFill="background1"/>
        </w:rPr>
        <w:t>подсудность</w:t>
      </w:r>
      <w:r w:rsidR="00B82181" w:rsidRPr="00B82181">
        <w:rPr>
          <w:shd w:val="clear" w:color="auto" w:fill="FFFFFF" w:themeFill="background1"/>
        </w:rPr>
        <w:t xml:space="preserve"> </w:t>
      </w:r>
      <w:r w:rsidRPr="00B82181">
        <w:rPr>
          <w:shd w:val="clear" w:color="auto" w:fill="FFFFFF" w:themeFill="background1"/>
        </w:rPr>
        <w:t>гражданских</w:t>
      </w:r>
      <w:r w:rsidR="00B82181" w:rsidRPr="00B82181">
        <w:rPr>
          <w:shd w:val="clear" w:color="auto" w:fill="FFFFFF" w:themeFill="background1"/>
        </w:rPr>
        <w:t xml:space="preserve"> </w:t>
      </w:r>
      <w:r w:rsidRPr="00B82181">
        <w:rPr>
          <w:shd w:val="clear" w:color="auto" w:fill="FFFFFF" w:themeFill="background1"/>
        </w:rPr>
        <w:t>дел</w:t>
      </w:r>
      <w:bookmarkEnd w:id="10"/>
    </w:p>
    <w:p w:rsidR="0011141B" w:rsidRPr="00B82181" w:rsidRDefault="0011141B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</w:p>
    <w:p w:rsidR="0011141B" w:rsidRPr="00B82181" w:rsidRDefault="0011141B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Родовая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является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одним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из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видов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гражданских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Она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определяет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компетенцию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судов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различных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звеньев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судебной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системы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судов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общей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юрисдикции.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Поэтому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можно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сказать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что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помощью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правил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родовой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определяется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вертикали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судебной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системы.</w:t>
      </w:r>
      <w:r w:rsidR="00145B0D" w:rsidRPr="00B82181">
        <w:rPr>
          <w:rStyle w:val="a9"/>
          <w:rFonts w:ascii="Times New Roman" w:hAnsi="Times New Roman"/>
          <w:sz w:val="28"/>
          <w:szCs w:val="28"/>
          <w:shd w:val="clear" w:color="auto" w:fill="FFFFFF" w:themeFill="background1"/>
        </w:rPr>
        <w:footnoteReference w:id="9"/>
      </w:r>
    </w:p>
    <w:p w:rsidR="0011141B" w:rsidRPr="00B82181" w:rsidRDefault="0011141B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Предложенные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учебной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научной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литературе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определения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родовой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можно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условно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разделить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три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группы.</w:t>
      </w:r>
    </w:p>
    <w:p w:rsidR="0011141B" w:rsidRPr="00B82181" w:rsidRDefault="0011141B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первой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группе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относятся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такие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ученые-теоретики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как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А.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Б.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Абушенко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А.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А.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Бондаренко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которые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определяют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родовую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как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распределение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компетенции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рассмотрению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первой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инстанции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между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судами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относящимися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различным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звеньям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системы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судов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общей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юрисдикции.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данном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случае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обращается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внимание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распределение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между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судами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различных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категорий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(звеньев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уровней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видов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родов)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как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существенный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признак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родовой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Недостатком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данной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трактовки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является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невнимание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критерию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распределения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(предмету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спора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роду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дела).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Такой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подход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охватывает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все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случаи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применения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правил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родовой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подсудности.</w:t>
      </w:r>
    </w:p>
    <w:p w:rsidR="0011141B" w:rsidRPr="00B82181" w:rsidRDefault="0011141B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дефинициях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второй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группы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сделан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акцент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род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как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критерий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распределения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компетенции.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есть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родовая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характеризуется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lastRenderedPageBreak/>
        <w:t>тем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что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критерием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разграничения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юрисдикционных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полномочий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судов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выст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упает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род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вид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категория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дел.</w:t>
      </w:r>
      <w:r w:rsidR="00145B0D" w:rsidRPr="00B82181">
        <w:rPr>
          <w:rStyle w:val="a9"/>
          <w:rFonts w:ascii="Times New Roman" w:hAnsi="Times New Roman"/>
          <w:sz w:val="28"/>
          <w:szCs w:val="28"/>
          <w:shd w:val="clear" w:color="auto" w:fill="FFFFFF" w:themeFill="background1"/>
        </w:rPr>
        <w:footnoteReference w:id="10"/>
      </w:r>
    </w:p>
    <w:p w:rsidR="0011141B" w:rsidRPr="00B82181" w:rsidRDefault="0011141B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Третья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группа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характеризуется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сочетанием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двух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вышеназванных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признаков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одной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дефиниции.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Жуйков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Ю.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Осипов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придерживаются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мнения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что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родовой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подсудностью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называют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компетенцию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судов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относящихся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различным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звеньям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судебной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системы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рассмотрение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л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зависимости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рода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спора.</w:t>
      </w:r>
      <w:r w:rsidR="00145B0D" w:rsidRPr="00B82181">
        <w:rPr>
          <w:rStyle w:val="a9"/>
          <w:rFonts w:ascii="Times New Roman" w:hAnsi="Times New Roman"/>
          <w:sz w:val="28"/>
          <w:szCs w:val="28"/>
          <w:shd w:val="clear" w:color="auto" w:fill="FFFFFF" w:themeFill="background1"/>
        </w:rPr>
        <w:footnoteReference w:id="11"/>
      </w:r>
    </w:p>
    <w:p w:rsidR="0011141B" w:rsidRPr="00B82181" w:rsidRDefault="0011141B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взгляд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наиболее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верным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представляется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мнение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именно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второй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группы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так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как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считаю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что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именно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род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является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отличительной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чертой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существенным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признаком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родовой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подсудности.</w:t>
      </w:r>
    </w:p>
    <w:p w:rsidR="0011141B" w:rsidRPr="00B82181" w:rsidRDefault="0011141B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Правила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124B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относящиеся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124B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родовой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ГПК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РФ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124B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имеют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императивный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характер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="00E124B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это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полной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мере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</w:t>
      </w:r>
      <w:r w:rsidR="00E124B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оответствует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конституционным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положениям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124B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связанными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124B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рассмотрени</w:t>
      </w:r>
      <w:r w:rsidR="00E124B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ем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тем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судьей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которых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отн</w:t>
      </w:r>
      <w:r w:rsidR="00B32290">
        <w:rPr>
          <w:rFonts w:ascii="Times New Roman" w:hAnsi="Times New Roman"/>
          <w:sz w:val="28"/>
          <w:szCs w:val="28"/>
          <w:shd w:val="clear" w:color="auto" w:fill="FFFFFF" w:themeFill="background1"/>
        </w:rPr>
        <w:t>о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</w:t>
      </w:r>
      <w:r w:rsidR="00E124B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ится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законо</w:t>
      </w:r>
      <w:r w:rsidR="00E124B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дательством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так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же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124B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считается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исчерпывающими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="00E124B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так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124B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как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ст.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ст.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23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26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27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ГПК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РФ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допуска</w:t>
      </w:r>
      <w:r w:rsidR="00E124B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ют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дополнение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другими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124B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ФЗ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.</w:t>
      </w:r>
      <w:r w:rsidR="00145B0D" w:rsidRPr="00B82181">
        <w:rPr>
          <w:rStyle w:val="a9"/>
          <w:rFonts w:ascii="Times New Roman" w:hAnsi="Times New Roman"/>
          <w:sz w:val="28"/>
          <w:szCs w:val="28"/>
          <w:shd w:val="clear" w:color="auto" w:fill="FFFFFF" w:themeFill="background1"/>
        </w:rPr>
        <w:footnoteReference w:id="12"/>
      </w:r>
    </w:p>
    <w:p w:rsidR="00E22B3A" w:rsidRPr="00B82181" w:rsidRDefault="00E22B3A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соответствии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Ф</w:t>
      </w:r>
      <w:r w:rsidR="00E124B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едеральным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</w:t>
      </w:r>
      <w:r w:rsidR="00E124B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аконом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124B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«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судебной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системе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124B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России»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систем</w:t>
      </w:r>
      <w:r w:rsidR="00E124B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судов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124B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общей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юрисдикции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124B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основывает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федеральные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="00E124B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124B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также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мировые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судьи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124B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различных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субъектов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124B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РФ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(ст.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4).</w:t>
      </w:r>
    </w:p>
    <w:p w:rsidR="00E22B3A" w:rsidRPr="00B82181" w:rsidRDefault="00E124BA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Целостная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истема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федеральных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судов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общей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юрисдикции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данный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момент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состоит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из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трех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основных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уровней:</w:t>
      </w:r>
    </w:p>
    <w:p w:rsidR="008A5423" w:rsidRPr="00B82181" w:rsidRDefault="008A5423" w:rsidP="00B82181">
      <w:pPr>
        <w:pStyle w:val="ae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lastRenderedPageBreak/>
        <w:t>Верховный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России;</w:t>
      </w:r>
    </w:p>
    <w:p w:rsidR="008A5423" w:rsidRPr="00B82181" w:rsidRDefault="008A5423" w:rsidP="00B82181">
      <w:pPr>
        <w:pStyle w:val="ae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верховные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республик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городские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городов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федерального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значения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Санкт-Петербурга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Москвы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Еврейской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автономной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области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автономных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округов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краевые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областные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суды;</w:t>
      </w:r>
    </w:p>
    <w:p w:rsidR="00E22B3A" w:rsidRPr="00B82181" w:rsidRDefault="008A5423" w:rsidP="00B82181">
      <w:pPr>
        <w:pStyle w:val="ae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районные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суды.</w:t>
      </w:r>
    </w:p>
    <w:p w:rsidR="00E22B3A" w:rsidRPr="00B82181" w:rsidRDefault="00E22B3A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Военные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8A5423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обычно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приравнивают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либо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районным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судам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либо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8A5423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краевым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="008A5423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областным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8A5423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судам</w:t>
      </w:r>
      <w:r w:rsidR="00B32290">
        <w:rPr>
          <w:rFonts w:ascii="Times New Roman" w:hAnsi="Times New Roman"/>
          <w:sz w:val="28"/>
          <w:szCs w:val="28"/>
          <w:shd w:val="clear" w:color="auto" w:fill="FFFFFF" w:themeFill="background1"/>
        </w:rPr>
        <w:t>,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8A5423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либо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8A5423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верховным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8A5423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судам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8A5423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республик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(ст.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26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ГПК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РФ).</w:t>
      </w:r>
      <w:r w:rsidR="00145B0D" w:rsidRPr="00B82181">
        <w:rPr>
          <w:rStyle w:val="a9"/>
          <w:rFonts w:ascii="Times New Roman" w:hAnsi="Times New Roman"/>
          <w:sz w:val="28"/>
          <w:szCs w:val="28"/>
          <w:shd w:val="clear" w:color="auto" w:fill="FFFFFF" w:themeFill="background1"/>
        </w:rPr>
        <w:footnoteReference w:id="13"/>
      </w:r>
    </w:p>
    <w:p w:rsidR="00E22B3A" w:rsidRPr="00B82181" w:rsidRDefault="00F82F28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Все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равила</w:t>
      </w:r>
      <w:r w:rsidR="00B32290">
        <w:rPr>
          <w:rFonts w:ascii="Times New Roman" w:hAnsi="Times New Roman"/>
          <w:sz w:val="28"/>
          <w:szCs w:val="28"/>
          <w:shd w:val="clear" w:color="auto" w:fill="FFFFFF" w:themeFill="background1"/>
        </w:rPr>
        <w:t>,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относящиеся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родовой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которые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подведомственны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судам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общей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юрисдикции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сформулированы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ст.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23-27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ГПК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РФ.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регулировании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законодатель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использует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два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приема.</w:t>
      </w:r>
    </w:p>
    <w:p w:rsidR="00E22B3A" w:rsidRPr="00B82181" w:rsidRDefault="00E22B3A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мировых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судей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(ст.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23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ГПК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РФ)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судов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уровня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субъектов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РФ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(ст.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26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ГПК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РФ)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так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же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Верховного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РФ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(ст.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27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ГПК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РФ)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определяется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путем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перечисления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тех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категорий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споров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которые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отнесены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каждого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из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этих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звеньев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судебной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системы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военных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судов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(ст.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25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ГПК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РФ)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–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путем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отсылочной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нормы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ФЗ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«О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военных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судах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РФ»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где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перечисляются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подсудные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категории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дел.</w:t>
      </w:r>
    </w:p>
    <w:p w:rsidR="00E22B3A" w:rsidRPr="00B82181" w:rsidRDefault="00E22B3A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районного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определяется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ст.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24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ГПК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РФ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путем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исключения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тех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которые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судам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всех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других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звеньев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системы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судов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общей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юрисдикции.</w:t>
      </w:r>
    </w:p>
    <w:p w:rsidR="00E22B3A" w:rsidRPr="00B82181" w:rsidRDefault="00E22B3A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Итак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перечень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мировым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судьям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содержится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ст.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23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ГПК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РФ.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Все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можно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разделить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два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блока: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возникающие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из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lastRenderedPageBreak/>
        <w:t>семейно-правовых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отношений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возникающие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спорам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из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гражданских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правоотношений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имущественного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характера.</w:t>
      </w:r>
    </w:p>
    <w:p w:rsidR="00E22B3A" w:rsidRPr="00B82181" w:rsidRDefault="00E22B3A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вышеназванную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статью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довольно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часто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вносятся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изменения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которые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основном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направлены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передачу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мировым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судьям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несложных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так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как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недавнего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времени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мировая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юстиция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была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очень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перегружена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судебными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делами.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Однако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правила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регулирующие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родовую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гражданских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мировым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судьям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сих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пор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идеальны.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примеру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мировых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судей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отнесены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расторжении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брака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ели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супруги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имеют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спора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детях.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споры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детях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могут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быть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различного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рода: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об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определении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места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жительства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ребенка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об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осуществлении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родительских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родителем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проживающим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отдельно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ребенка.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связи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этим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возникает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вопрос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все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ли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споры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детях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подлежат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рассмотрению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разрешению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мировыми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судьями?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данный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момент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практике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этот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вопрос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разрешается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положительно.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Однако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моему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мнению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необходимо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определенное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толкование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этому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поводу.</w:t>
      </w:r>
    </w:p>
    <w:p w:rsidR="00E22B3A" w:rsidRPr="00B82181" w:rsidRDefault="00E22B3A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Существуют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другие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спорные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вопросы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относительно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гражданских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мировым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судьям.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частности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="001F1694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которые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связан</w:t>
      </w:r>
      <w:r w:rsidR="001F1694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рассмотрением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требовани</w:t>
      </w:r>
      <w:r w:rsidR="001F1694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F1694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относительно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имуществ</w:t>
      </w:r>
      <w:r w:rsidR="001F1694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возникаю</w:t>
      </w:r>
      <w:r w:rsidR="001F1694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F1694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они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из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публичных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правоотношений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="001F1694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F1694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примеру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="001F1694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процесс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взыскани</w:t>
      </w:r>
      <w:r w:rsidR="001F1694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граждан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недоим</w:t>
      </w:r>
      <w:r w:rsidR="001F1694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финансовы</w:t>
      </w:r>
      <w:r w:rsidR="001F1694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санкции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налогам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сборам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="005B616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являются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подсудны</w:t>
      </w:r>
      <w:r w:rsidR="005B616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миров</w:t>
      </w:r>
      <w:r w:rsidR="005B616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ым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судь</w:t>
      </w:r>
      <w:r w:rsidR="005B616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ям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="005B616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так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5B616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как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иск</w:t>
      </w:r>
      <w:r w:rsidR="005B616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5B616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считаются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средством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5B616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для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возбуждения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5B616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этих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5A390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Данные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5A390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рассматриваются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порядке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производства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делам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="00DA214C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которые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возникаю</w:t>
      </w:r>
      <w:r w:rsidR="00DA214C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из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публичных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правоотношений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DA214C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области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котор</w:t>
      </w:r>
      <w:r w:rsidR="00DA214C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предметом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DA214C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для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судебной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деятельности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DA214C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считаются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публичные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спорные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правоотношения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числе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налоговые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другие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финансовые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lastRenderedPageBreak/>
        <w:t>правоотношения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="00DA214C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основывающиеся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властном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подчинении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одной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DA214C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из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стороны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другой.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DA214C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Данные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отн</w:t>
      </w:r>
      <w:r w:rsidR="00DA214C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осятся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законом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миров</w:t>
      </w:r>
      <w:r w:rsidR="00DA214C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</w:t>
      </w:r>
      <w:r w:rsidR="00DA214C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ей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.</w:t>
      </w:r>
    </w:p>
    <w:p w:rsidR="00E22B3A" w:rsidRPr="00B82181" w:rsidRDefault="00E22B3A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Поэтому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D20B1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существующая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практика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мировых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судей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="00D20B1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D20B1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основании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которой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D20B1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рассматривают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D20B1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принимают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требовани</w:t>
      </w:r>
      <w:r w:rsidR="00D20B1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я</w:t>
      </w:r>
      <w:r w:rsidR="00B32290">
        <w:rPr>
          <w:rFonts w:ascii="Times New Roman" w:hAnsi="Times New Roman"/>
          <w:sz w:val="28"/>
          <w:szCs w:val="28"/>
          <w:shd w:val="clear" w:color="auto" w:fill="FFFFFF" w:themeFill="background1"/>
        </w:rPr>
        <w:t>,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D20B1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связанные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D20B1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D20B1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имуществом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возник</w:t>
      </w:r>
      <w:r w:rsidR="00D20B1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шие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из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налоговых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правоотношений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основ</w:t>
      </w:r>
      <w:r w:rsidR="00D20B1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ывается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неправильном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D20B1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использовании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норм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процессуально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права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–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правил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подсудности.</w:t>
      </w:r>
      <w:r w:rsidR="00145B0D" w:rsidRPr="00B82181">
        <w:rPr>
          <w:rStyle w:val="a9"/>
          <w:rFonts w:ascii="Times New Roman" w:hAnsi="Times New Roman"/>
          <w:sz w:val="28"/>
          <w:szCs w:val="28"/>
          <w:shd w:val="clear" w:color="auto" w:fill="FFFFFF" w:themeFill="background1"/>
        </w:rPr>
        <w:footnoteReference w:id="14"/>
      </w:r>
    </w:p>
    <w:p w:rsidR="00E22B3A" w:rsidRPr="00B82181" w:rsidRDefault="00E22B3A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определении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родовой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может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возникнуть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коллизия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случае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допускаемого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законом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объединения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одном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производстве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(деле)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нескольких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связанных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между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собой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требований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когда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одни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из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них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мировому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судье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другие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районному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(при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объективном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соединении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исков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предъявлении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встречного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иска).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Кроме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результате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изменения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истцом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предела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иска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может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стать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подсудным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районному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суду.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Коллизия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может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возникнуть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тогда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когда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районный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предъявляются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требования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одно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из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которых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мировому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судье.</w:t>
      </w:r>
    </w:p>
    <w:p w:rsidR="00E22B3A" w:rsidRPr="00B82181" w:rsidRDefault="00E22B3A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подобных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случаях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закон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закрепляет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приоритет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районн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перед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мировым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судьей.</w:t>
      </w:r>
      <w:r w:rsidR="00145B0D" w:rsidRPr="00B82181">
        <w:rPr>
          <w:rStyle w:val="a9"/>
          <w:rFonts w:ascii="Times New Roman" w:hAnsi="Times New Roman"/>
          <w:sz w:val="28"/>
          <w:szCs w:val="28"/>
          <w:shd w:val="clear" w:color="auto" w:fill="FFFFFF" w:themeFill="background1"/>
        </w:rPr>
        <w:footnoteReference w:id="15"/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связи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этим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возникает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вопрос: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становятся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ли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подсудными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районному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имущественные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требования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(иски)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объединенные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одно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производство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если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общая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сумма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ним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превышает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допустимый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предельный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размер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исковых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требований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(50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тысяч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рублей)?</w:t>
      </w:r>
    </w:p>
    <w:p w:rsidR="00E22B3A" w:rsidRPr="00B82181" w:rsidRDefault="00E22B3A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данный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вопрос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Верховный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РФ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дал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положительный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ответ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однако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спустя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3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года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предложил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разъяснение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иного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содержания: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поскольку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lastRenderedPageBreak/>
        <w:t>случае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объединения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нескольких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однородных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одно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происходит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сложения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сумм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исковых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требований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цена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каждого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иска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остается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прежней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тако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мировому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судье.</w:t>
      </w:r>
      <w:r w:rsidR="00145B0D" w:rsidRPr="00B82181">
        <w:rPr>
          <w:rStyle w:val="a9"/>
          <w:rFonts w:ascii="Times New Roman" w:hAnsi="Times New Roman"/>
          <w:sz w:val="28"/>
          <w:szCs w:val="28"/>
          <w:shd w:val="clear" w:color="auto" w:fill="FFFFFF" w:themeFill="background1"/>
        </w:rPr>
        <w:footnoteReference w:id="16"/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Такое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положение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представляется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мне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наиболее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обоснованным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основанным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законе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так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как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рассматриваемых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исков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определяется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ценой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иска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объективном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соединении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одном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производстве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нескольких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таких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исковых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треб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ований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–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ценой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каждого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из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них.</w:t>
      </w:r>
      <w:r w:rsid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Определенные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трудности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возникают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разграничении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военных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судов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другими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судами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общей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юрисдикции.</w:t>
      </w:r>
      <w:r w:rsid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Так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согласно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1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ст.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26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ГПК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РФ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гражданские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связанные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государственной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тайной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отнесены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судов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уровня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субъекта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РФ.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ст.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14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ФКЗ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«О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военных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судах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РФ»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предусмотрена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гражданских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связанных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государственной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тайной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окружному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(флотскому)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военному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суду.</w:t>
      </w:r>
    </w:p>
    <w:p w:rsidR="00E22B3A" w:rsidRPr="00B82181" w:rsidRDefault="00E22B3A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Вследствие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возникновения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конкуренции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между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этими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процессуальными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нормами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заявленные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требования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проходят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порой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несколько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судебных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инстанций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возвращающих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заявления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жалобы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мотивам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неподсудности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вплоть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Верховного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РФ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прежде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чем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производ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ство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будет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возбуждено.</w:t>
      </w:r>
    </w:p>
    <w:p w:rsidR="00E22B3A" w:rsidRPr="00B82181" w:rsidRDefault="00E22B3A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Так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же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отдельные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правила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родовой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содержащиеся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ГПК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РФ</w:t>
      </w:r>
      <w:r w:rsidR="00B32290">
        <w:rPr>
          <w:rFonts w:ascii="Times New Roman" w:hAnsi="Times New Roman"/>
          <w:sz w:val="28"/>
          <w:szCs w:val="28"/>
          <w:shd w:val="clear" w:color="auto" w:fill="FFFFFF" w:themeFill="background1"/>
        </w:rPr>
        <w:t>,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согласуются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нормами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продиктованными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других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федеральных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законах.</w:t>
      </w:r>
      <w:r w:rsid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примеру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3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ст.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27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ГПК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РФ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предусмотрено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что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Верховного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РФ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отнесены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об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оспаривании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постановлений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приостановлении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или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прекращении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полномочий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судей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либо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lastRenderedPageBreak/>
        <w:t>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приостановлении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или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прекращении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отставки.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Между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тем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ст.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26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ФЗ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«Об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органах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судейского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сообщества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РФ»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говорит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что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решения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квалификационных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коллегий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судей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субъектов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РФ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приостановлении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отставки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судей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могут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быть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обжалованы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соответствующие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верховные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республик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краевые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областные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городов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федерального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значения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автономной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области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автономных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округов.</w:t>
      </w:r>
    </w:p>
    <w:p w:rsidR="00E22B3A" w:rsidRPr="00B82181" w:rsidRDefault="00E22B3A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Подобные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оплошности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законодателя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значительно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затрудняют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применение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правил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практике.</w:t>
      </w:r>
    </w:p>
    <w:p w:rsidR="00E22B3A" w:rsidRPr="00B82181" w:rsidRDefault="00E22B3A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Несмотря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довольно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широкий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спектр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недомолвок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ошибок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неточностей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правилах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родовой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необходимо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соблюдать.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Законом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предусмотрены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последствия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несоблюдения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этих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правил.</w:t>
      </w:r>
    </w:p>
    <w:p w:rsidR="00E22B3A" w:rsidRPr="00B82181" w:rsidRDefault="00E22B3A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Так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если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обращении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заинтересованного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лица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нарушением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правил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родовой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судья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возвращает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исковое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заявление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есть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отказывает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возбуждении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производства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гражданскому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делу.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Если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же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подобное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нарушение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будет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обнаружено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после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возбуждения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производства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соответствии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3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ч.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2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ст.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33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ГПК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РФ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подлежит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передаче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установленной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обязательным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извещением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такой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передаче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участвующих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лиц.</w:t>
      </w:r>
    </w:p>
    <w:p w:rsidR="00E22B3A" w:rsidRPr="00B82181" w:rsidRDefault="00E22B3A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Наконец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нарушение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правил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родовой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может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повлечь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отмену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судебного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решения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апелляционном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кассационном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надзорном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порядке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мотиву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разрешения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незаконным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составом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(п.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1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ч.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2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ст.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346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ч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1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ст.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330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ст.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387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ГПК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РФ).</w:t>
      </w:r>
      <w:r w:rsidR="00145B0D" w:rsidRPr="00B82181">
        <w:rPr>
          <w:rStyle w:val="a9"/>
          <w:rFonts w:ascii="Times New Roman" w:hAnsi="Times New Roman"/>
          <w:sz w:val="28"/>
          <w:szCs w:val="28"/>
          <w:shd w:val="clear" w:color="auto" w:fill="FFFFFF" w:themeFill="background1"/>
        </w:rPr>
        <w:footnoteReference w:id="17"/>
      </w:r>
    </w:p>
    <w:p w:rsidR="00E22B3A" w:rsidRPr="00B82181" w:rsidRDefault="00E22B3A" w:rsidP="00B32290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b/>
          <w:sz w:val="28"/>
          <w:szCs w:val="28"/>
          <w:shd w:val="clear" w:color="auto" w:fill="FFFFFF" w:themeFill="background1"/>
        </w:rPr>
        <w:t>2.2</w:t>
      </w:r>
      <w:r w:rsidR="00B82181" w:rsidRPr="00B82181">
        <w:rPr>
          <w:rFonts w:ascii="Times New Roman" w:hAnsi="Times New Roman"/>
          <w:b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b/>
          <w:sz w:val="28"/>
          <w:szCs w:val="28"/>
          <w:shd w:val="clear" w:color="auto" w:fill="FFFFFF" w:themeFill="background1"/>
        </w:rPr>
        <w:t>Территориальная</w:t>
      </w:r>
      <w:r w:rsidR="00B82181" w:rsidRPr="00B82181">
        <w:rPr>
          <w:rFonts w:ascii="Times New Roman" w:hAnsi="Times New Roman"/>
          <w:b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b/>
          <w:sz w:val="28"/>
          <w:szCs w:val="28"/>
          <w:shd w:val="clear" w:color="auto" w:fill="FFFFFF" w:themeFill="background1"/>
        </w:rPr>
        <w:t>подсудность</w:t>
      </w:r>
      <w:r w:rsidR="00B82181" w:rsidRPr="00B82181">
        <w:rPr>
          <w:rFonts w:ascii="Times New Roman" w:hAnsi="Times New Roman"/>
          <w:b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b/>
          <w:sz w:val="28"/>
          <w:szCs w:val="28"/>
          <w:shd w:val="clear" w:color="auto" w:fill="FFFFFF" w:themeFill="background1"/>
        </w:rPr>
        <w:t>гражданских</w:t>
      </w:r>
      <w:r w:rsidR="00B82181" w:rsidRPr="00B82181">
        <w:rPr>
          <w:rFonts w:ascii="Times New Roman" w:hAnsi="Times New Roman"/>
          <w:b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b/>
          <w:sz w:val="28"/>
          <w:szCs w:val="28"/>
          <w:shd w:val="clear" w:color="auto" w:fill="FFFFFF" w:themeFill="background1"/>
        </w:rPr>
        <w:t>дел</w:t>
      </w:r>
    </w:p>
    <w:p w:rsidR="00145B0D" w:rsidRPr="00B82181" w:rsidRDefault="00145B0D" w:rsidP="00B8218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 w:themeFill="background1"/>
        </w:rPr>
      </w:pPr>
    </w:p>
    <w:p w:rsidR="00E22B3A" w:rsidRPr="00B82181" w:rsidRDefault="00E22B3A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Правила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территориальной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разграничивая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компетенцию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однородных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судов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указывают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тот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который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должен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рассмотреть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дело.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этом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выражается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практическая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цель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действия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правил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территориальной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российском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гражданском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процессе.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Механизм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действия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территориальной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заключается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следующем.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Между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гражданским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который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должен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его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рассматривать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устанавливается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связь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основанная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непосредственном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отношении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данного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определенной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территории.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Для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каждого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определена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территория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деятельности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(так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мировой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судья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осуществляет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деятельность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пределах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данного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судебного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участка).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Можно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установить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связь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между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гражданским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определенной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территорией: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между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спором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праве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собственности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здание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местом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нахождения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здания;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между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исковым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требованием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организации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вытекающим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из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деятельности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ее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филиала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ме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стом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нахождения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этого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филиала.</w:t>
      </w:r>
      <w:r w:rsidR="00145B0D" w:rsidRPr="00B82181">
        <w:rPr>
          <w:rStyle w:val="a9"/>
          <w:rFonts w:ascii="Times New Roman" w:hAnsi="Times New Roman"/>
          <w:sz w:val="28"/>
          <w:szCs w:val="28"/>
          <w:shd w:val="clear" w:color="auto" w:fill="FFFFFF" w:themeFill="background1"/>
        </w:rPr>
        <w:footnoteReference w:id="18"/>
      </w:r>
    </w:p>
    <w:p w:rsidR="00E22B3A" w:rsidRPr="00B82181" w:rsidRDefault="00E22B3A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Как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правило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выделяют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пять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видов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территориальной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подсудности: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общая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альтернативная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исключительная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договорная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нескольких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связанных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между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собой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дел.</w:t>
      </w:r>
    </w:p>
    <w:p w:rsidR="006D0D3A" w:rsidRPr="00B82181" w:rsidRDefault="006D0D3A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</w:p>
    <w:p w:rsidR="00E22B3A" w:rsidRPr="00B82181" w:rsidRDefault="00E22B3A" w:rsidP="00B32290">
      <w:pPr>
        <w:pStyle w:val="2"/>
        <w:ind w:firstLine="709"/>
        <w:jc w:val="center"/>
        <w:rPr>
          <w:shd w:val="clear" w:color="auto" w:fill="FFFFFF" w:themeFill="background1"/>
        </w:rPr>
      </w:pPr>
      <w:bookmarkStart w:id="11" w:name="_Toc417772585"/>
      <w:r w:rsidRPr="00B82181">
        <w:rPr>
          <w:shd w:val="clear" w:color="auto" w:fill="FFFFFF" w:themeFill="background1"/>
        </w:rPr>
        <w:t>2.2.1</w:t>
      </w:r>
      <w:r w:rsidR="00B82181" w:rsidRPr="00B82181">
        <w:rPr>
          <w:shd w:val="clear" w:color="auto" w:fill="FFFFFF" w:themeFill="background1"/>
        </w:rPr>
        <w:t xml:space="preserve"> </w:t>
      </w:r>
      <w:r w:rsidRPr="00B82181">
        <w:rPr>
          <w:shd w:val="clear" w:color="auto" w:fill="FFFFFF" w:themeFill="background1"/>
        </w:rPr>
        <w:t>Общая</w:t>
      </w:r>
      <w:r w:rsidR="00B82181" w:rsidRPr="00B82181">
        <w:rPr>
          <w:shd w:val="clear" w:color="auto" w:fill="FFFFFF" w:themeFill="background1"/>
        </w:rPr>
        <w:t xml:space="preserve"> </w:t>
      </w:r>
      <w:r w:rsidRPr="00B82181">
        <w:rPr>
          <w:shd w:val="clear" w:color="auto" w:fill="FFFFFF" w:themeFill="background1"/>
        </w:rPr>
        <w:t>территориальная</w:t>
      </w:r>
      <w:r w:rsidR="00B82181" w:rsidRPr="00B82181">
        <w:rPr>
          <w:shd w:val="clear" w:color="auto" w:fill="FFFFFF" w:themeFill="background1"/>
        </w:rPr>
        <w:t xml:space="preserve"> </w:t>
      </w:r>
      <w:r w:rsidRPr="00B82181">
        <w:rPr>
          <w:shd w:val="clear" w:color="auto" w:fill="FFFFFF" w:themeFill="background1"/>
        </w:rPr>
        <w:t>подсудность</w:t>
      </w:r>
      <w:bookmarkEnd w:id="11"/>
    </w:p>
    <w:p w:rsidR="00E22B3A" w:rsidRPr="00B82181" w:rsidRDefault="00E22B3A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Общ</w:t>
      </w:r>
      <w:r w:rsidR="00EB450E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правил</w:t>
      </w:r>
      <w:r w:rsidR="00EB450E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территориальной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(общая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территориальная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подсудность)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закреплен</w:t>
      </w:r>
      <w:r w:rsidR="00EB450E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ст.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28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ГПК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</w:t>
      </w:r>
      <w:r w:rsidR="00FE6D9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оссийской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Ф</w:t>
      </w:r>
      <w:r w:rsidR="00FE6D9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едерации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B450E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применя</w:t>
      </w:r>
      <w:r w:rsidR="00EB450E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ют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="00EB450E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B450E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условии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отсутств</w:t>
      </w:r>
      <w:r w:rsidR="00EB450E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специальны</w:t>
      </w:r>
      <w:r w:rsidR="00EB450E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основани</w:t>
      </w:r>
      <w:r w:rsidR="00EB450E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установленны</w:t>
      </w:r>
      <w:r w:rsidR="00EB450E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lastRenderedPageBreak/>
        <w:t>для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иных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видов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территориальной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Согласно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этому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правилу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исковое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заявление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подается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месту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жительства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ответчика.</w:t>
      </w:r>
    </w:p>
    <w:p w:rsidR="00E22B3A" w:rsidRPr="00B82181" w:rsidRDefault="00E22B3A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Местом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жительства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призна</w:t>
      </w:r>
      <w:r w:rsidR="00FE6D9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ют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место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="00FE6D9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FE6D9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котором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FE6D9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проживает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гражданин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преимущественно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FE6D9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или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FE6D9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постоянно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(п.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1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ст.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20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FE6D9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Российской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FE6D9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Федерации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).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3507B2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Основываясь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3507B2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практике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3507B2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применени</w:t>
      </w:r>
      <w:r w:rsidR="003507B2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ю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судов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общей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юрисдикции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местом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жительства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понима</w:t>
      </w:r>
      <w:r w:rsidR="003507B2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ют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3507B2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служебное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3507B2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жилое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3507B2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помещение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="003507B2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квартиру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жилой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="003507B2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так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же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3507B2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любое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помещение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="003507B2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где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гражданин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3507B2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проживает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преимущественно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3507B2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или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3507B2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постоянно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качестве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собственника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3507B2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жилой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3507B2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площади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договор</w:t>
      </w:r>
      <w:r w:rsidR="003507B2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ам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3507B2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найма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аренды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3507B2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жилой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3507B2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площади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либо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3507B2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других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основаниях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установленных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законодательством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РФ.</w:t>
      </w:r>
      <w:r w:rsidR="00145B0D" w:rsidRPr="00B82181">
        <w:rPr>
          <w:rStyle w:val="a9"/>
          <w:rFonts w:ascii="Times New Roman" w:hAnsi="Times New Roman"/>
          <w:sz w:val="28"/>
          <w:szCs w:val="28"/>
          <w:shd w:val="clear" w:color="auto" w:fill="FFFFFF" w:themeFill="background1"/>
        </w:rPr>
        <w:footnoteReference w:id="19"/>
      </w:r>
    </w:p>
    <w:p w:rsidR="00E22B3A" w:rsidRPr="00B82181" w:rsidRDefault="00E22B3A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Территориальная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исковых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требований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предъявляемых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организации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определяется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местом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ее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нахождения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есть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местом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ее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государственной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регистрации.</w:t>
      </w:r>
    </w:p>
    <w:p w:rsidR="00E22B3A" w:rsidRPr="00B82181" w:rsidRDefault="00E22B3A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определении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исковых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заявлений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лицам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осужденным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лишению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свободы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необходимо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исходить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из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места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жительства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осуждения.</w:t>
      </w:r>
      <w:r w:rsidR="00145B0D" w:rsidRPr="00B82181">
        <w:rPr>
          <w:rStyle w:val="a9"/>
          <w:rFonts w:ascii="Times New Roman" w:hAnsi="Times New Roman"/>
          <w:sz w:val="28"/>
          <w:szCs w:val="28"/>
          <w:shd w:val="clear" w:color="auto" w:fill="FFFFFF" w:themeFill="background1"/>
        </w:rPr>
        <w:footnoteReference w:id="20"/>
      </w:r>
    </w:p>
    <w:p w:rsidR="00E22B3A" w:rsidRPr="00B82181" w:rsidRDefault="00E22B3A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Если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место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жительства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ответчика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несмотря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принятые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меры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неустановленно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согласно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ч.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1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ст.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23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ГПК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РФ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иск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может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быть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предъявлен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месту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нахождения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имущества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или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последнему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известному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месту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lastRenderedPageBreak/>
        <w:t>жительства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ответчика.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Для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предъявления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исковых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требований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ответчику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имеющего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места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жительства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РФ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ус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тановлено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аналогичное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правило.</w:t>
      </w:r>
      <w:r w:rsidR="00145B0D" w:rsidRPr="00B82181">
        <w:rPr>
          <w:rStyle w:val="a9"/>
          <w:rFonts w:ascii="Times New Roman" w:hAnsi="Times New Roman"/>
          <w:sz w:val="28"/>
          <w:szCs w:val="28"/>
          <w:shd w:val="clear" w:color="auto" w:fill="FFFFFF" w:themeFill="background1"/>
        </w:rPr>
        <w:footnoteReference w:id="21"/>
      </w:r>
    </w:p>
    <w:p w:rsidR="00E22B3A" w:rsidRPr="00B82181" w:rsidRDefault="00E22B3A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Относительно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общей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территориальной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настоящее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время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получила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довольно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широкое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распространение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практика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«искусственного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изменения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подсудности»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которая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может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настораживать.</w:t>
      </w:r>
    </w:p>
    <w:p w:rsidR="00E22B3A" w:rsidRPr="00B82181" w:rsidRDefault="00E22B3A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Так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если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необходимо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что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бы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было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рассмотрено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каком-то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конкретном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которого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относится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числе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ответчиков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указывается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лицо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имеющее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«необходимое»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место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жительства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или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место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нахождения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имеющее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никого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отношения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делу.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Даже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если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впоследствии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произойдет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замена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ненадлежащего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ответчика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будет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рассмотрено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«нужном»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так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как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силу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ст.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33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ГПК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РФ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принятое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своему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производству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соблюдением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правил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должно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быть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разрешено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существу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хотя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бы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дальнейшем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танет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подсудным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другому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суду.</w:t>
      </w:r>
      <w:r w:rsidR="00145B0D" w:rsidRPr="00B82181">
        <w:rPr>
          <w:rStyle w:val="a9"/>
          <w:rFonts w:ascii="Times New Roman" w:hAnsi="Times New Roman"/>
          <w:sz w:val="28"/>
          <w:szCs w:val="28"/>
          <w:shd w:val="clear" w:color="auto" w:fill="FFFFFF" w:themeFill="background1"/>
        </w:rPr>
        <w:footnoteReference w:id="22"/>
      </w:r>
    </w:p>
    <w:p w:rsidR="00546981" w:rsidRPr="00B82181" w:rsidRDefault="00546981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</w:p>
    <w:p w:rsidR="00E22B3A" w:rsidRPr="00B82181" w:rsidRDefault="00E22B3A" w:rsidP="00B32290">
      <w:pPr>
        <w:pStyle w:val="2"/>
        <w:ind w:firstLine="709"/>
        <w:jc w:val="center"/>
        <w:rPr>
          <w:shd w:val="clear" w:color="auto" w:fill="FFFFFF" w:themeFill="background1"/>
        </w:rPr>
      </w:pPr>
      <w:bookmarkStart w:id="12" w:name="_Toc417772586"/>
      <w:r w:rsidRPr="00B82181">
        <w:rPr>
          <w:shd w:val="clear" w:color="auto" w:fill="FFFFFF" w:themeFill="background1"/>
        </w:rPr>
        <w:t>2.2.2</w:t>
      </w:r>
      <w:r w:rsidR="00B82181" w:rsidRPr="00B82181">
        <w:rPr>
          <w:shd w:val="clear" w:color="auto" w:fill="FFFFFF" w:themeFill="background1"/>
        </w:rPr>
        <w:t xml:space="preserve"> </w:t>
      </w:r>
      <w:r w:rsidRPr="00B82181">
        <w:rPr>
          <w:shd w:val="clear" w:color="auto" w:fill="FFFFFF" w:themeFill="background1"/>
        </w:rPr>
        <w:t>Альтернативная</w:t>
      </w:r>
      <w:r w:rsidR="00B82181" w:rsidRPr="00B82181">
        <w:rPr>
          <w:shd w:val="clear" w:color="auto" w:fill="FFFFFF" w:themeFill="background1"/>
        </w:rPr>
        <w:t xml:space="preserve"> </w:t>
      </w:r>
      <w:r w:rsidRPr="00B82181">
        <w:rPr>
          <w:shd w:val="clear" w:color="auto" w:fill="FFFFFF" w:themeFill="background1"/>
        </w:rPr>
        <w:t>подсудность</w:t>
      </w:r>
      <w:bookmarkEnd w:id="12"/>
    </w:p>
    <w:p w:rsidR="00E22B3A" w:rsidRPr="00B82181" w:rsidRDefault="00E22B3A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Данный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вид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территориальной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предусматривает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такой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вариант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развития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событий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котором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иск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усмотрению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истца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может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быть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предъявлен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один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из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нескольких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прямо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указанных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законом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судов.</w:t>
      </w:r>
    </w:p>
    <w:p w:rsidR="00E22B3A" w:rsidRPr="00B82181" w:rsidRDefault="00E22B3A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Так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иски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взыскании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алиментов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об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установлении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отцовства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могут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быть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предъявлены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истцом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так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же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месту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его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жительства;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иски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lastRenderedPageBreak/>
        <w:t>возмещении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вреда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причиненного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увечьем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иным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повреждением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здоровья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или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результате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смерти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кормильца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FB5B3C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–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месту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его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жительства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или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месту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причинения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вреда;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иски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защите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авторского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права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(или)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смежных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–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месту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жительства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или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месту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нахождения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ответчика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другие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исковые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заявления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установленные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ст.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29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ГПК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РФ.</w:t>
      </w:r>
      <w:r w:rsidR="00145B0D" w:rsidRPr="00B82181">
        <w:rPr>
          <w:rStyle w:val="a9"/>
          <w:rFonts w:ascii="Times New Roman" w:hAnsi="Times New Roman"/>
          <w:sz w:val="28"/>
          <w:szCs w:val="28"/>
          <w:shd w:val="clear" w:color="auto" w:fill="FFFFFF" w:themeFill="background1"/>
        </w:rPr>
        <w:footnoteReference w:id="23"/>
      </w:r>
    </w:p>
    <w:p w:rsidR="00E22B3A" w:rsidRPr="00B82181" w:rsidRDefault="00E22B3A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Так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же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альтернативная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ГПК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РФ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установлена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для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возникающих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из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публичных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правоотношений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(ст.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251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ст.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254).</w:t>
      </w:r>
    </w:p>
    <w:p w:rsidR="00E22B3A" w:rsidRPr="00B82181" w:rsidRDefault="00890514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некоторых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случаях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из-за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ряда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особенностей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законодательной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техники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норм</w:t>
      </w:r>
      <w:r w:rsidR="008B1B32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излага</w:t>
      </w:r>
      <w:r w:rsidR="008B1B32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е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таким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образом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что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8B1B32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может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созда</w:t>
      </w:r>
      <w:r w:rsidR="008B1B32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ться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впечатление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F91538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присутствии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них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правил</w:t>
      </w:r>
      <w:r w:rsidR="00F91538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альтернативной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F401BF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пример</w:t>
      </w:r>
      <w:r w:rsidR="00F401BF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ч.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1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2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ст.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269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ГПК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РФ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предусм</w:t>
      </w:r>
      <w:r w:rsidR="006D6BF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атривается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что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заявление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6D6BF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связанные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6D6BF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усыновлени</w:t>
      </w:r>
      <w:r w:rsidR="006D6BF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ем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или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удочерени</w:t>
      </w:r>
      <w:r w:rsidR="006D6BF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ем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6D6BF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подаются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месту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нахождения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6D6BF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либо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6D6BF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месту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6D6BF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жительства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ребенка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="006D6BF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которого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6D6BF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собираются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6D6BF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усыновить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2A26A6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Данное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правило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может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2A26A6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рассматриваться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как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2A26A6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правило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="002A26A6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которое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предостав</w:t>
      </w:r>
      <w:r w:rsidR="002A26A6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ляет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заявителю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выбор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="002A26A6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так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2A26A6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как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2A26A6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этом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случае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законодатель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="002A26A6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основываясь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2A26A6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принцип</w:t>
      </w:r>
      <w:r w:rsidR="002A26A6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ах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2A26A6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обеспечени</w:t>
      </w:r>
      <w:r w:rsidR="002A26A6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ю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приоритетной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защиты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="002A26A6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2A26A6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также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интересов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несовершеннолетних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устанавливает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альтернативу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916799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непосредственно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интерес</w:t>
      </w:r>
      <w:r w:rsidR="00B3709C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усыновляем</w:t>
      </w:r>
      <w:r w:rsidR="00B3709C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ых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78083C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78083C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первую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78083C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очередь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78083C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э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связано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тем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что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сам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78083C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ребенок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="0078083C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которого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усыновля</w:t>
      </w:r>
      <w:r w:rsidR="0078083C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ют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="0078083C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78083C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условии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="0078083C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что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78083C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он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78083C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уже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78083C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достиг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возраста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78083C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78083C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14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78083C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лет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обязательном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порядке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78083C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обязан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78083C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находиться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78083C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судебном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заседании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(ст.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273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ГПК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РФ).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F20B2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Также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F20B2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чевидно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что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F20B2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F20B2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условии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="001F20B2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что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место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жительства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F20B2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является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F20B2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фактическим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F20B2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местом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F20B2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проживания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F20B2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усыновляемых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F20B2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детей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="001F20B2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lastRenderedPageBreak/>
        <w:t>рассмотрение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F20B2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месту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нахождения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F20B2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вызвало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F20B2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бы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для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F20B2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детей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F20B2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некие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трудности.</w:t>
      </w:r>
      <w:r w:rsidR="00145B0D" w:rsidRPr="00B82181">
        <w:rPr>
          <w:rStyle w:val="a9"/>
          <w:rFonts w:ascii="Times New Roman" w:hAnsi="Times New Roman"/>
          <w:sz w:val="28"/>
          <w:szCs w:val="28"/>
          <w:shd w:val="clear" w:color="auto" w:fill="FFFFFF" w:themeFill="background1"/>
        </w:rPr>
        <w:footnoteReference w:id="24"/>
      </w:r>
    </w:p>
    <w:p w:rsidR="0011141B" w:rsidRPr="00B82181" w:rsidRDefault="0011141B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</w:p>
    <w:p w:rsidR="0011141B" w:rsidRPr="00B82181" w:rsidRDefault="0011141B" w:rsidP="00B32290">
      <w:pPr>
        <w:pStyle w:val="2"/>
        <w:ind w:firstLine="709"/>
        <w:jc w:val="center"/>
        <w:rPr>
          <w:shd w:val="clear" w:color="auto" w:fill="FFFFFF" w:themeFill="background1"/>
        </w:rPr>
      </w:pPr>
      <w:bookmarkStart w:id="13" w:name="_Toc417772587"/>
      <w:r w:rsidRPr="00B82181">
        <w:rPr>
          <w:shd w:val="clear" w:color="auto" w:fill="FFFFFF" w:themeFill="background1"/>
        </w:rPr>
        <w:t>2.2.3</w:t>
      </w:r>
      <w:r w:rsidR="00B82181" w:rsidRPr="00B82181">
        <w:rPr>
          <w:shd w:val="clear" w:color="auto" w:fill="FFFFFF" w:themeFill="background1"/>
        </w:rPr>
        <w:t xml:space="preserve"> </w:t>
      </w:r>
      <w:r w:rsidRPr="00B82181">
        <w:rPr>
          <w:shd w:val="clear" w:color="auto" w:fill="FFFFFF" w:themeFill="background1"/>
        </w:rPr>
        <w:t>Исключительная</w:t>
      </w:r>
      <w:r w:rsidR="00B82181" w:rsidRPr="00B82181">
        <w:rPr>
          <w:shd w:val="clear" w:color="auto" w:fill="FFFFFF" w:themeFill="background1"/>
        </w:rPr>
        <w:t xml:space="preserve"> </w:t>
      </w:r>
      <w:r w:rsidRPr="00B82181">
        <w:rPr>
          <w:shd w:val="clear" w:color="auto" w:fill="FFFFFF" w:themeFill="background1"/>
        </w:rPr>
        <w:t>подсудность</w:t>
      </w:r>
      <w:bookmarkEnd w:id="13"/>
    </w:p>
    <w:p w:rsidR="0011141B" w:rsidRPr="00B82181" w:rsidRDefault="0011141B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Исключительная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–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которой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исковое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заявление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подлежит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рассмотрению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строго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определенном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законом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суде.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Правилам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территориальной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исключительной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посвящена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ст.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30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ГПК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РФ.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определении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так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же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существует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ряд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проблем.</w:t>
      </w:r>
    </w:p>
    <w:p w:rsidR="0011141B" w:rsidRPr="00B82181" w:rsidRDefault="0011141B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примеру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ч.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2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ст.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30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ГПК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РФ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определяет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исков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кредиторов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наследодателя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предъявляемые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принятия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наследства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наследникам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гражданское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законодательство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предусматривает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возможность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предъявления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иска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кредитора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наследодателя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уже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принявшим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наследство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наследникам.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связи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этим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возникает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вопрос: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правила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какой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территориальной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действуют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данном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случае?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Поскольку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ст.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1175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РФ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данной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категории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установлена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каких-либо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специальных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правил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ГПК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РФ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тоже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устанавливает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можно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сделать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вывод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что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будет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определять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каждом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конкретном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случае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исходя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из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различного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рода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обстоятельств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как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то: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места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жительства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или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места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нахождения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наследников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характера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спора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др.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зависимости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каждого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конкретного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случая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будет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применяться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или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иное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правило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это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лишь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предположения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регулирование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данного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вопроса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определенно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необходимо.</w:t>
      </w:r>
    </w:p>
    <w:p w:rsidR="0011141B" w:rsidRPr="00B82181" w:rsidRDefault="0011141B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lastRenderedPageBreak/>
        <w:t>Спорные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вопросы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определении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исключительной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территориальной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возникают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предъявлении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исков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перевозчикам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вытекающих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из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договоров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перевозки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соответствии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ч.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3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ст.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30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ГПК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РФ.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Гражданское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процессуальное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законодательство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определяет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таких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исков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месту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нахождения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перевозчика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которому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установленном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порядке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была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предъявлена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претензия.</w:t>
      </w:r>
      <w:r w:rsidR="00145B0D" w:rsidRPr="00B82181">
        <w:rPr>
          <w:rStyle w:val="a9"/>
          <w:rFonts w:ascii="Times New Roman" w:hAnsi="Times New Roman"/>
          <w:sz w:val="28"/>
          <w:szCs w:val="28"/>
          <w:shd w:val="clear" w:color="auto" w:fill="FFFFFF" w:themeFill="background1"/>
        </w:rPr>
        <w:footnoteReference w:id="25"/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Следует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сразу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оговориться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что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предъявление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претензии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может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производиться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обязательном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необязательном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порядках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которые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отличаются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друг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друга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последствиями.</w:t>
      </w:r>
    </w:p>
    <w:p w:rsidR="0011141B" w:rsidRPr="00B82181" w:rsidRDefault="0011141B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результате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анализа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действующего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законодательства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регулирующего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договор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перевозки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выясняется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что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основании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договора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перевозки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могут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перевозиться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пассажиры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груз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багаж.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Законом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установлено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что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гражданин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обращения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обязан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предъявить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претензию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перевозчику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осуществляющему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перевозку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пассажиров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багажа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время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как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требования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возникающим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из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перевозки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груза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предъявление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претензии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обязательно.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Следовательно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предъявление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претензии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перевозчику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связи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неисполнением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либо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ненадлежащим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исполнением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своих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обязанностей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договору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перевозки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пассажиров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багажа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является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правом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обязанностью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гражданина.</w:t>
      </w:r>
    </w:p>
    <w:p w:rsidR="0011141B" w:rsidRPr="00B82181" w:rsidRDefault="0011141B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Кроме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ГПК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РФ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предусматривает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вариант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определения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исков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вытекающих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из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договоров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перевозки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пассажиров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багажа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если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такой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договор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предусматривает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обязательный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порядок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lastRenderedPageBreak/>
        <w:t>предъявления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претензии.</w:t>
      </w:r>
      <w:r w:rsidR="00145B0D" w:rsidRPr="00B82181">
        <w:rPr>
          <w:rStyle w:val="a9"/>
          <w:rFonts w:ascii="Times New Roman" w:hAnsi="Times New Roman"/>
          <w:sz w:val="28"/>
          <w:szCs w:val="28"/>
          <w:shd w:val="clear" w:color="auto" w:fill="FFFFFF" w:themeFill="background1"/>
        </w:rPr>
        <w:footnoteReference w:id="26"/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моему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мнению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этих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исков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следует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определять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правилам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исключительной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подсудности.</w:t>
      </w:r>
    </w:p>
    <w:p w:rsidR="00B82181" w:rsidRDefault="00B82181">
      <w:pPr>
        <w:rPr>
          <w:rFonts w:ascii="Times New Roman" w:hAnsi="Times New Roman"/>
          <w:sz w:val="28"/>
          <w:szCs w:val="28"/>
          <w:shd w:val="clear" w:color="auto" w:fill="FFFFFF" w:themeFill="background1"/>
        </w:rPr>
      </w:pPr>
    </w:p>
    <w:p w:rsidR="0011141B" w:rsidRPr="00B82181" w:rsidRDefault="0011141B" w:rsidP="00B32290">
      <w:pPr>
        <w:pStyle w:val="2"/>
        <w:ind w:firstLine="709"/>
        <w:jc w:val="center"/>
        <w:rPr>
          <w:shd w:val="clear" w:color="auto" w:fill="FFFFFF" w:themeFill="background1"/>
        </w:rPr>
      </w:pPr>
      <w:bookmarkStart w:id="14" w:name="_Toc417772588"/>
      <w:r w:rsidRPr="00B82181">
        <w:rPr>
          <w:shd w:val="clear" w:color="auto" w:fill="FFFFFF" w:themeFill="background1"/>
        </w:rPr>
        <w:t>2.2.4</w:t>
      </w:r>
      <w:r w:rsidR="00B82181" w:rsidRPr="00B82181">
        <w:rPr>
          <w:shd w:val="clear" w:color="auto" w:fill="FFFFFF" w:themeFill="background1"/>
        </w:rPr>
        <w:t xml:space="preserve"> </w:t>
      </w:r>
      <w:r w:rsidRPr="00B82181">
        <w:rPr>
          <w:shd w:val="clear" w:color="auto" w:fill="FFFFFF" w:themeFill="background1"/>
        </w:rPr>
        <w:t>Договорная</w:t>
      </w:r>
      <w:r w:rsidR="00B82181" w:rsidRPr="00B82181">
        <w:rPr>
          <w:shd w:val="clear" w:color="auto" w:fill="FFFFFF" w:themeFill="background1"/>
        </w:rPr>
        <w:t xml:space="preserve"> </w:t>
      </w:r>
      <w:r w:rsidRPr="00B82181">
        <w:rPr>
          <w:shd w:val="clear" w:color="auto" w:fill="FFFFFF" w:themeFill="background1"/>
        </w:rPr>
        <w:t>подсудность</w:t>
      </w:r>
      <w:bookmarkEnd w:id="14"/>
    </w:p>
    <w:p w:rsidR="0011141B" w:rsidRPr="00B82181" w:rsidRDefault="0011141B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Договорная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отражена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ст.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32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ГПК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РФ.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Сущность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ее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состоит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что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законом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сторонам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предоставляется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возможность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самим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определить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компетентный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рассмотрению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будущего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спора.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одной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стороны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ее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процессуальный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эффект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очевиден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–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определяется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будущая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возможного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спора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(пророгация).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другой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стороны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договорная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устанавливается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возникновения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самого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процесса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как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правило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путем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включения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соответствующей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оговорки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текст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договора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заключаемого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между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контрагентами.</w:t>
      </w:r>
    </w:p>
    <w:p w:rsidR="0011141B" w:rsidRPr="00B82181" w:rsidRDefault="0011141B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Институт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договорной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виде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как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он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представлен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российском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законодательстве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нуждается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совершенствовании.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Прежде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всего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свобода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сторон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заключать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пророгационные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соглашения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должна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быть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ограничена.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Данная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необходимость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вызвана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потребностью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защиты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потенциально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слабой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стороны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когда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более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сильный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контрагент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навязывает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ей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более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выгодную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для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себя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подсудность.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тем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что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бы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фактическое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неравенство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переросло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процессуальное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неравноправие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сторон.</w:t>
      </w:r>
    </w:p>
    <w:p w:rsidR="0011141B" w:rsidRPr="00B82181" w:rsidRDefault="0011141B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Наряду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этим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дополнительного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регулирования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требуют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вопросы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форме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подобного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соглашения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возможности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его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заключения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после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lastRenderedPageBreak/>
        <w:t>возбуждения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процесса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порядке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заявлений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возражений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ответчика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случае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нарушения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стцом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пророгационной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оговорки.</w:t>
      </w:r>
      <w:r w:rsidR="00145B0D" w:rsidRPr="00B82181">
        <w:rPr>
          <w:rStyle w:val="a9"/>
          <w:rFonts w:ascii="Times New Roman" w:hAnsi="Times New Roman"/>
          <w:sz w:val="28"/>
          <w:szCs w:val="28"/>
          <w:shd w:val="clear" w:color="auto" w:fill="FFFFFF" w:themeFill="background1"/>
        </w:rPr>
        <w:footnoteReference w:id="27"/>
      </w:r>
    </w:p>
    <w:p w:rsidR="0011141B" w:rsidRDefault="0011141B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</w:p>
    <w:p w:rsidR="00B32290" w:rsidRDefault="00B32290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</w:p>
    <w:p w:rsidR="00B32290" w:rsidRPr="00B82181" w:rsidRDefault="00B32290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</w:p>
    <w:p w:rsidR="0011141B" w:rsidRPr="00B82181" w:rsidRDefault="0011141B" w:rsidP="00B32290">
      <w:pPr>
        <w:pStyle w:val="2"/>
        <w:ind w:firstLine="709"/>
        <w:jc w:val="center"/>
        <w:rPr>
          <w:shd w:val="clear" w:color="auto" w:fill="FFFFFF" w:themeFill="background1"/>
        </w:rPr>
      </w:pPr>
      <w:bookmarkStart w:id="15" w:name="_Toc417772589"/>
      <w:r w:rsidRPr="00B82181">
        <w:rPr>
          <w:shd w:val="clear" w:color="auto" w:fill="FFFFFF" w:themeFill="background1"/>
        </w:rPr>
        <w:t>2.2.5</w:t>
      </w:r>
      <w:r w:rsidR="00B82181" w:rsidRPr="00B82181">
        <w:rPr>
          <w:shd w:val="clear" w:color="auto" w:fill="FFFFFF" w:themeFill="background1"/>
        </w:rPr>
        <w:t xml:space="preserve"> </w:t>
      </w:r>
      <w:r w:rsidRPr="00B82181">
        <w:rPr>
          <w:shd w:val="clear" w:color="auto" w:fill="FFFFFF" w:themeFill="background1"/>
        </w:rPr>
        <w:t>Подсудность</w:t>
      </w:r>
      <w:r w:rsidR="00B82181" w:rsidRPr="00B82181">
        <w:rPr>
          <w:shd w:val="clear" w:color="auto" w:fill="FFFFFF" w:themeFill="background1"/>
        </w:rPr>
        <w:t xml:space="preserve"> </w:t>
      </w:r>
      <w:r w:rsidRPr="00B82181">
        <w:rPr>
          <w:shd w:val="clear" w:color="auto" w:fill="FFFFFF" w:themeFill="background1"/>
        </w:rPr>
        <w:t>нескольких</w:t>
      </w:r>
      <w:r w:rsidR="00B82181" w:rsidRPr="00B82181">
        <w:rPr>
          <w:shd w:val="clear" w:color="auto" w:fill="FFFFFF" w:themeFill="background1"/>
        </w:rPr>
        <w:t xml:space="preserve"> </w:t>
      </w:r>
      <w:r w:rsidRPr="00B82181">
        <w:rPr>
          <w:shd w:val="clear" w:color="auto" w:fill="FFFFFF" w:themeFill="background1"/>
        </w:rPr>
        <w:t>связанных</w:t>
      </w:r>
      <w:r w:rsidR="00B82181" w:rsidRPr="00B82181">
        <w:rPr>
          <w:shd w:val="clear" w:color="auto" w:fill="FFFFFF" w:themeFill="background1"/>
        </w:rPr>
        <w:t xml:space="preserve"> </w:t>
      </w:r>
      <w:r w:rsidRPr="00B82181">
        <w:rPr>
          <w:shd w:val="clear" w:color="auto" w:fill="FFFFFF" w:themeFill="background1"/>
        </w:rPr>
        <w:t>между</w:t>
      </w:r>
      <w:r w:rsidR="00B82181" w:rsidRPr="00B82181">
        <w:rPr>
          <w:shd w:val="clear" w:color="auto" w:fill="FFFFFF" w:themeFill="background1"/>
        </w:rPr>
        <w:t xml:space="preserve"> </w:t>
      </w:r>
      <w:r w:rsidRPr="00B82181">
        <w:rPr>
          <w:shd w:val="clear" w:color="auto" w:fill="FFFFFF" w:themeFill="background1"/>
        </w:rPr>
        <w:t>собой</w:t>
      </w:r>
      <w:r w:rsidR="00B82181" w:rsidRPr="00B82181">
        <w:rPr>
          <w:shd w:val="clear" w:color="auto" w:fill="FFFFFF" w:themeFill="background1"/>
        </w:rPr>
        <w:t xml:space="preserve"> </w:t>
      </w:r>
      <w:r w:rsidRPr="00B82181">
        <w:rPr>
          <w:shd w:val="clear" w:color="auto" w:fill="FFFFFF" w:themeFill="background1"/>
        </w:rPr>
        <w:t>дел</w:t>
      </w:r>
      <w:bookmarkEnd w:id="15"/>
    </w:p>
    <w:p w:rsidR="0011141B" w:rsidRPr="00B82181" w:rsidRDefault="0011141B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связи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–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определяемая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местом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рассмотрения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другого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дела.</w:t>
      </w:r>
    </w:p>
    <w:p w:rsidR="0011141B" w:rsidRPr="00B82181" w:rsidRDefault="0011141B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Данный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вид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территориальной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определен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ГПК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РФ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ст.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31.</w:t>
      </w:r>
    </w:p>
    <w:p w:rsidR="0011141B" w:rsidRPr="00B82181" w:rsidRDefault="0011141B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Существование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этого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вида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обусловлено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необходимостью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своевременного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правильного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рассмотрения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одном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нескольких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требований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заявленных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различным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ответчикам.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Все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заявляемые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требования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этом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случае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вытекают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из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одного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правового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основания.</w:t>
      </w:r>
      <w:r w:rsidR="00145B0D" w:rsidRPr="00B82181">
        <w:rPr>
          <w:rStyle w:val="a9"/>
          <w:rFonts w:ascii="Times New Roman" w:hAnsi="Times New Roman"/>
          <w:sz w:val="28"/>
          <w:szCs w:val="28"/>
          <w:shd w:val="clear" w:color="auto" w:fill="FFFFFF" w:themeFill="background1"/>
        </w:rPr>
        <w:footnoteReference w:id="28"/>
      </w:r>
    </w:p>
    <w:p w:rsidR="0011141B" w:rsidRPr="00B82181" w:rsidRDefault="0011141B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Определенные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вопросы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возникают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отношении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ч.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3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ст.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31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ГПК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РФ.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содержит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следующая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норма: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гражданский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иск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вытекающий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из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уголовного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если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он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был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предъявлен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или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был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разрешен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производстве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уголовного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предъявляется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для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рассмотрения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порядке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гражданского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судопроизводства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правилам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установленным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данным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кодексом.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Очевидно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что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данное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правило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имеет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никакого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отношения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рассматриваемому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рамках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гражданского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процесса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институту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lastRenderedPageBreak/>
        <w:t>подсудности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связи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связи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применительно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положениям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ч.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3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ст.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31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ГПК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РФ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можно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рассматривать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только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межотраслевом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аспекте: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процедуре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уголовного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судопроизводства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предъявленный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гражданский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иск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рассматривается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рассматривающим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уголовное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ело.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(ст.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44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ст.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250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УПК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РФ).</w:t>
      </w:r>
      <w:r w:rsidR="00145B0D" w:rsidRPr="00B82181">
        <w:rPr>
          <w:rStyle w:val="a9"/>
          <w:rFonts w:ascii="Times New Roman" w:hAnsi="Times New Roman"/>
          <w:sz w:val="28"/>
          <w:szCs w:val="28"/>
          <w:shd w:val="clear" w:color="auto" w:fill="FFFFFF" w:themeFill="background1"/>
        </w:rPr>
        <w:footnoteReference w:id="29"/>
      </w:r>
    </w:p>
    <w:p w:rsidR="0011141B" w:rsidRPr="00B82181" w:rsidRDefault="0011141B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Законом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так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же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предусмотрены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последствия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несоблюдения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правил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территориальной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Если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нарушение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выявлено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возбуждения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производства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обязан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возвратить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заявление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(п.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2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ч.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1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ст.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135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ГПК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РФ).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Если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же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FB5B3C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–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момент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рассмотрения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–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подлежит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передаче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другой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установленной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(п.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3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ч.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2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ст.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33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ГПК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РФ).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Что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касаемо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такого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последствия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нарушения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как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отмена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судебного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решения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ГПК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РФ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содержит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этот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счет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прямых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указаний.</w:t>
      </w:r>
      <w:r w:rsidR="00145B0D" w:rsidRPr="00B82181">
        <w:rPr>
          <w:rStyle w:val="a9"/>
          <w:rFonts w:ascii="Times New Roman" w:hAnsi="Times New Roman"/>
          <w:sz w:val="28"/>
          <w:szCs w:val="28"/>
          <w:shd w:val="clear" w:color="auto" w:fill="FFFFFF" w:themeFill="background1"/>
        </w:rPr>
        <w:footnoteReference w:id="30"/>
      </w:r>
    </w:p>
    <w:p w:rsidR="0011141B" w:rsidRDefault="0011141B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</w:p>
    <w:p w:rsidR="00B82181" w:rsidRDefault="00B82181">
      <w:pPr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br w:type="page"/>
      </w:r>
    </w:p>
    <w:p w:rsidR="0011141B" w:rsidRPr="00B82181" w:rsidRDefault="00145B0D" w:rsidP="00B32290">
      <w:pPr>
        <w:pStyle w:val="1"/>
        <w:ind w:firstLine="709"/>
        <w:jc w:val="center"/>
        <w:rPr>
          <w:shd w:val="clear" w:color="auto" w:fill="FFFFFF" w:themeFill="background1"/>
        </w:rPr>
      </w:pPr>
      <w:bookmarkStart w:id="16" w:name="_Toc417772590"/>
      <w:r w:rsidRPr="00B82181">
        <w:rPr>
          <w:shd w:val="clear" w:color="auto" w:fill="FFFFFF" w:themeFill="background1"/>
        </w:rPr>
        <w:lastRenderedPageBreak/>
        <w:t>Заключение</w:t>
      </w:r>
      <w:bookmarkEnd w:id="16"/>
    </w:p>
    <w:p w:rsidR="00145B0D" w:rsidRPr="00B82181" w:rsidRDefault="00145B0D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hd w:val="clear" w:color="auto" w:fill="FFFFFF" w:themeFill="background1"/>
        </w:rPr>
      </w:pPr>
    </w:p>
    <w:p w:rsidR="0011141B" w:rsidRPr="00B82181" w:rsidRDefault="0011141B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написании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данной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работы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были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поставлены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определенные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задачи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которые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постарал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раскрыть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основной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части.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Проведенная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работа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позволяет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сделать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следующие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выводы:</w:t>
      </w:r>
    </w:p>
    <w:p w:rsidR="0011141B" w:rsidRPr="00B82181" w:rsidRDefault="0011141B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гражданском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процессе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–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это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институт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регулирующий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относимость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подведомственных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судам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общей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юрисдикции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ведению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конкретного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звена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системы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для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рассмотрения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первой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инстанции.</w:t>
      </w:r>
    </w:p>
    <w:p w:rsidR="0011141B" w:rsidRPr="00B82181" w:rsidRDefault="0011141B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Различают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два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вида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подсудности: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родовую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территориальную.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Родовая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определяет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компетенцию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судов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различных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звеньев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судебной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системы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судов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общей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юрисдикции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территориальная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разграничивая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компетенцию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однородных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судов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указывают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тот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который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должен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рассмотреть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зависимости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его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территориального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расположения.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Родовую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принято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разделять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виды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территориальную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входят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общая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альтернативная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исключительная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договорная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нескольких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связанных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между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собой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дел.</w:t>
      </w:r>
    </w:p>
    <w:p w:rsidR="0011141B" w:rsidRPr="00B82181" w:rsidRDefault="0011141B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Правила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родовой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полной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мере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согласовываются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другими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федеральными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законами.</w:t>
      </w:r>
    </w:p>
    <w:p w:rsidR="0011141B" w:rsidRPr="00B82181" w:rsidRDefault="0011141B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Правила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родовой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содержащих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отсылки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другим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федеральным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законам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неполные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содержат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ряд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коллизий.</w:t>
      </w:r>
    </w:p>
    <w:p w:rsidR="00B82181" w:rsidRDefault="0011141B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Правила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законодательном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уровне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имеют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множество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ошибок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недоработок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неясностей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поэтому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требуют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дальнейшего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совершенствования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для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облегчения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применения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практике.</w:t>
      </w:r>
    </w:p>
    <w:p w:rsidR="00B82181" w:rsidRDefault="00B82181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</w:p>
    <w:p w:rsidR="00B3709C" w:rsidRPr="00B82181" w:rsidRDefault="00B3709C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lastRenderedPageBreak/>
        <w:br w:type="page"/>
      </w:r>
    </w:p>
    <w:p w:rsidR="0011141B" w:rsidRPr="00B82181" w:rsidRDefault="00FD455D" w:rsidP="00B82181">
      <w:pPr>
        <w:pStyle w:val="1"/>
        <w:ind w:firstLine="709"/>
        <w:rPr>
          <w:shd w:val="clear" w:color="auto" w:fill="FFFFFF" w:themeFill="background1"/>
        </w:rPr>
      </w:pPr>
      <w:bookmarkStart w:id="17" w:name="_Toc417772591"/>
      <w:r w:rsidRPr="00B82181">
        <w:rPr>
          <w:shd w:val="clear" w:color="auto" w:fill="FFFFFF" w:themeFill="background1"/>
        </w:rPr>
        <w:lastRenderedPageBreak/>
        <w:t>Список</w:t>
      </w:r>
      <w:r w:rsidR="00B82181" w:rsidRPr="00B82181">
        <w:rPr>
          <w:shd w:val="clear" w:color="auto" w:fill="FFFFFF" w:themeFill="background1"/>
        </w:rPr>
        <w:t xml:space="preserve"> </w:t>
      </w:r>
      <w:r w:rsidRPr="00B82181">
        <w:rPr>
          <w:shd w:val="clear" w:color="auto" w:fill="FFFFFF" w:themeFill="background1"/>
        </w:rPr>
        <w:t>использованных</w:t>
      </w:r>
      <w:r w:rsidR="00B82181" w:rsidRPr="00B82181">
        <w:rPr>
          <w:shd w:val="clear" w:color="auto" w:fill="FFFFFF" w:themeFill="background1"/>
        </w:rPr>
        <w:t xml:space="preserve"> </w:t>
      </w:r>
      <w:r w:rsidRPr="00B82181">
        <w:rPr>
          <w:shd w:val="clear" w:color="auto" w:fill="FFFFFF" w:themeFill="background1"/>
        </w:rPr>
        <w:t>источников</w:t>
      </w:r>
      <w:bookmarkEnd w:id="17"/>
      <w:r w:rsidR="00B32290">
        <w:rPr>
          <w:shd w:val="clear" w:color="auto" w:fill="FFFFFF" w:themeFill="background1"/>
        </w:rPr>
        <w:t xml:space="preserve"> и литературы</w:t>
      </w:r>
    </w:p>
    <w:p w:rsidR="00FD455D" w:rsidRPr="00B82181" w:rsidRDefault="00FD455D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hd w:val="clear" w:color="auto" w:fill="FFFFFF" w:themeFill="background1"/>
        </w:rPr>
      </w:pPr>
    </w:p>
    <w:p w:rsidR="0011141B" w:rsidRPr="00B82181" w:rsidRDefault="0011141B" w:rsidP="00B82181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Нормативно-правовые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документы</w:t>
      </w:r>
    </w:p>
    <w:p w:rsidR="00FD455D" w:rsidRPr="00B82181" w:rsidRDefault="00FD455D" w:rsidP="00B82181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1.</w:t>
      </w:r>
      <w:r w:rsid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Конституция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Российской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Федерации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//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Собрание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законодательства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Российской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Федерации.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-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Российская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газета.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-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1993.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-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№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237.</w:t>
      </w:r>
    </w:p>
    <w:p w:rsidR="00FD455D" w:rsidRPr="00B82181" w:rsidRDefault="00FD455D" w:rsidP="00B82181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2.</w:t>
      </w:r>
      <w:r w:rsid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Федеральный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конституционный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закон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31.12.1996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№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1-ФКЗ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«О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судебной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системе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Российской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Федерации»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//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Собрание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законодательства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Российской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Федерации.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-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1997.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-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№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1.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-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Ст.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1.</w:t>
      </w:r>
    </w:p>
    <w:p w:rsidR="00FD455D" w:rsidRPr="00B82181" w:rsidRDefault="00FD455D" w:rsidP="00B82181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3.</w:t>
      </w:r>
      <w:r w:rsid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Федеральный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конституционный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закон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23.06.1999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№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1-ФКЗ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«О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военных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судах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Российской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Федерации»//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Собрание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законодательства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Российской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Федерации.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-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1999.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-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№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26.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-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Ст.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3170.</w:t>
      </w:r>
    </w:p>
    <w:p w:rsidR="00FD455D" w:rsidRPr="00B82181" w:rsidRDefault="00FD455D" w:rsidP="00B82181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4.</w:t>
      </w:r>
      <w:r w:rsid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Гражданский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процессуальный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кодекс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Российской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Федерации: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федер.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закон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14.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11.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2002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№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138-ФЗ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: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ред.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B32290">
        <w:rPr>
          <w:rFonts w:ascii="Times New Roman" w:hAnsi="Times New Roman"/>
          <w:sz w:val="28"/>
          <w:szCs w:val="28"/>
          <w:shd w:val="clear" w:color="auto" w:fill="FFFFFF" w:themeFill="background1"/>
        </w:rPr>
        <w:t>03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04.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201</w:t>
      </w:r>
      <w:r w:rsidR="00B32290">
        <w:rPr>
          <w:rFonts w:ascii="Times New Roman" w:hAnsi="Times New Roman"/>
          <w:sz w:val="28"/>
          <w:szCs w:val="28"/>
          <w:shd w:val="clear" w:color="auto" w:fill="FFFFFF" w:themeFill="background1"/>
        </w:rPr>
        <w:t>8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-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Режим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доступа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: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СПС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«Консультант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Плюс».</w:t>
      </w:r>
    </w:p>
    <w:p w:rsidR="00FD455D" w:rsidRPr="00B82181" w:rsidRDefault="00FD455D" w:rsidP="00B82181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5.Федеральный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закон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17.12.1998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№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188-ФЗ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«О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мировых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судьях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Российской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Федерации»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//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Собрание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законодательства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Российской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Федерации.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-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1998.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-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№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51.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-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Ст.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6270.</w:t>
      </w:r>
    </w:p>
    <w:p w:rsidR="00FD455D" w:rsidRPr="00B82181" w:rsidRDefault="00FD455D" w:rsidP="00B82181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6.Об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органах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судейского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сообщества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Российской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Федерации: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Федеральный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закон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14.03.2002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№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30-ФЗ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: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ред.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8.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12.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2010.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-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Режим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доступа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: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СПС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«Консультант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Плюс».</w:t>
      </w:r>
    </w:p>
    <w:p w:rsidR="00FD455D" w:rsidRPr="00B82181" w:rsidRDefault="00FD455D" w:rsidP="00B82181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7.Гражданский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кодекс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Российской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Федерации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(часть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третья)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: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Федеральный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закон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26.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11.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2001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№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146–ФЗ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: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ред.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30.06.2008.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–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Режим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доступа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: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СПС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«Консультант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Плюс».</w:t>
      </w:r>
    </w:p>
    <w:p w:rsidR="00FD455D" w:rsidRDefault="00FD455D" w:rsidP="00B82181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lastRenderedPageBreak/>
        <w:t>8.Гражданский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кодекс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Российской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Федерации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(часть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первая)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30.11.1994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№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51-ФЗ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//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Собрание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законодательства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Российской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Федерации.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-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1994.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-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№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32.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-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Ст.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3301.</w:t>
      </w:r>
    </w:p>
    <w:p w:rsidR="00B32290" w:rsidRDefault="00B32290" w:rsidP="00B82181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</w:p>
    <w:p w:rsidR="00B32290" w:rsidRDefault="00B32290" w:rsidP="00B82181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</w:p>
    <w:p w:rsidR="00B32290" w:rsidRPr="00B82181" w:rsidRDefault="00B32290" w:rsidP="00B82181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</w:p>
    <w:p w:rsidR="00FD455D" w:rsidRPr="00B82181" w:rsidRDefault="00FD455D" w:rsidP="00B82181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Судебная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практика</w:t>
      </w:r>
    </w:p>
    <w:p w:rsidR="00FD455D" w:rsidRPr="00B82181" w:rsidRDefault="00FD455D" w:rsidP="00B82181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9.О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применении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судами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гражданского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законодательства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регулирующего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отношения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обязательствам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вследствие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причинения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вреда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жизни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или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здоровью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: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Постановление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Пленума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Верховного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РФ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№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1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26.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01.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2010.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-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Режим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доступа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: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СПС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«Консультант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Плюс».</w:t>
      </w:r>
    </w:p>
    <w:p w:rsidR="00FD455D" w:rsidRPr="00B82181" w:rsidRDefault="00FD455D" w:rsidP="00B82181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10.О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вопросах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возникших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судов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рассмотрении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гражданских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связанных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применением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законодательства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об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авторском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праве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смежных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правах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: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Постановление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Пленума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Верховного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РФ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№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15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19.06.2006.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-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Режим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доступа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: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СПС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«Консультант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Плюс».</w:t>
      </w:r>
    </w:p>
    <w:p w:rsidR="00FD455D" w:rsidRPr="00B82181" w:rsidRDefault="00FD455D" w:rsidP="00B82181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11.Обзор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судебной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практики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Верховного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РФ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IV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квартал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2005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утвержденный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Постановлением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Президиума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Верховного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РФ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1.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03.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2006.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-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Режим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доступа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: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СПС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«Консультант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Плюс».</w:t>
      </w:r>
    </w:p>
    <w:p w:rsidR="00FD455D" w:rsidRPr="00B82181" w:rsidRDefault="00FD455D" w:rsidP="00B82181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12.О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некоторых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вопросах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возникших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связи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принятием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введением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действие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Гражданского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процессуального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кодекса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РФ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: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Постановление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Пленума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Верховного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РФ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№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2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20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января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2003.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-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Режим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доступа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: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СПС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«Консультант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Плюс».</w:t>
      </w:r>
    </w:p>
    <w:p w:rsidR="00FD455D" w:rsidRPr="00B82181" w:rsidRDefault="00FD455D" w:rsidP="00B82181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13.О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применении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судами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законодательства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рассмотрении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расторжении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брака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: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Постановление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Пленума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Верховного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РФ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№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15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5.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11.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1998.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-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Режим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доступа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: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СПС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«Консультант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Плюс».</w:t>
      </w:r>
    </w:p>
    <w:p w:rsidR="00FD455D" w:rsidRPr="00B82181" w:rsidRDefault="00FD455D" w:rsidP="00B82181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lastRenderedPageBreak/>
        <w:t>14.О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применении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судами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Семейного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Кодекса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Российской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Федерации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рассмотрении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об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установлении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отцовства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взыскании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алиментов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: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Постановление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Пленума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Верховного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РФ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№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9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25.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10.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1996.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-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Режим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доступа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: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СПС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«Консультант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Плюс».</w:t>
      </w:r>
    </w:p>
    <w:p w:rsidR="00B32290" w:rsidRDefault="00B32290" w:rsidP="00B82181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</w:p>
    <w:p w:rsidR="00B32290" w:rsidRDefault="00B32290" w:rsidP="00B82181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</w:p>
    <w:p w:rsidR="00B32290" w:rsidRDefault="00B32290" w:rsidP="00B82181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</w:p>
    <w:p w:rsidR="00B32290" w:rsidRDefault="00B32290" w:rsidP="00B82181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</w:p>
    <w:p w:rsidR="00B32290" w:rsidRDefault="00B32290" w:rsidP="00B82181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</w:p>
    <w:p w:rsidR="00B32290" w:rsidRDefault="00B32290" w:rsidP="00B82181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</w:p>
    <w:p w:rsidR="00FD455D" w:rsidRPr="00B82181" w:rsidRDefault="00FD455D" w:rsidP="00B82181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bookmarkStart w:id="18" w:name="_GoBack"/>
      <w:bookmarkEnd w:id="18"/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Специальная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литература</w:t>
      </w:r>
    </w:p>
    <w:p w:rsidR="00FD455D" w:rsidRPr="00B82181" w:rsidRDefault="00FD455D" w:rsidP="00B82181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15.Валеев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Предметная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гражданских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судам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субъектов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РФ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//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Арбитражный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гражданский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гражданский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процесс.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–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2005.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-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№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12.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–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23-26.</w:t>
      </w:r>
    </w:p>
    <w:p w:rsidR="00FD455D" w:rsidRPr="00B82181" w:rsidRDefault="00FD455D" w:rsidP="00B82181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16.Грель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Я.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Соглашение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гражданском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процессуальном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праве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//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Арбитражный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гражданский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гражданский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процесс.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–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2005.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-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№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8.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34-40.</w:t>
      </w:r>
    </w:p>
    <w:p w:rsidR="00FD455D" w:rsidRPr="00B82181" w:rsidRDefault="00FD455D" w:rsidP="00B82181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17.Грось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Л.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А.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значении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правильного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определения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гражданского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//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Арбитражный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гражданский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гражданский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процесс.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–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2010.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-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№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3.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–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5-8.</w:t>
      </w:r>
    </w:p>
    <w:p w:rsidR="00FD455D" w:rsidRPr="00B82181" w:rsidRDefault="00FD455D" w:rsidP="00B82181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18.Грось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Л.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А.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вопросу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гражданских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участием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них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судов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//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Арбитражный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гражданский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гражданский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процесс.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–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2006.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-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№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9.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–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7-12.</w:t>
      </w:r>
    </w:p>
    <w:p w:rsidR="00FD455D" w:rsidRPr="00B82181" w:rsidRDefault="00FD455D" w:rsidP="00B82181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lastRenderedPageBreak/>
        <w:t>19.Ерохина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Некоторые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вопросы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применения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правил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исключительной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территориальной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гражданском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судопроизводства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//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Российский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судья.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–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2012.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№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2.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23-25.</w:t>
      </w:r>
    </w:p>
    <w:p w:rsidR="00FD455D" w:rsidRPr="00B82181" w:rsidRDefault="00FD455D" w:rsidP="00B82181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20.Козлова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Ю.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Некоторые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вопросы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определения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территориальной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//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Мировой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судья.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–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2012.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-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№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6.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–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11-13.</w:t>
      </w:r>
    </w:p>
    <w:p w:rsidR="00FD455D" w:rsidRPr="00B82181" w:rsidRDefault="00FD455D" w:rsidP="00B82181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21.Комментарий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Гражданскому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процессуальному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кодексу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РФ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(постатейный)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/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ред.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Е.Л.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Забарчука.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–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СПб.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: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Питер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Пресс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2009.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-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832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с.</w:t>
      </w:r>
    </w:p>
    <w:p w:rsidR="00FD455D" w:rsidRPr="00B82181" w:rsidRDefault="00FD455D" w:rsidP="00B82181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22.Кострова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Выбор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надлежащего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правилам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родовой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//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Российская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юстиция.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–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2013.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-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№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4.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55-58.</w:t>
      </w:r>
    </w:p>
    <w:p w:rsidR="00FD455D" w:rsidRPr="00B82181" w:rsidRDefault="00FD455D" w:rsidP="00B82181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23.Лейбошиц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А.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Виды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гражданских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//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Вестник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московского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университета.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–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2010.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-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№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4.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–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85-87.</w:t>
      </w:r>
    </w:p>
    <w:p w:rsidR="00FD455D" w:rsidRPr="00B82181" w:rsidRDefault="00FD455D" w:rsidP="00B82181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24.Гражданский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процесс.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Общая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часть: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учебник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/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Л.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Осокина.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–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: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Юристъ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2014.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–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669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с.</w:t>
      </w:r>
    </w:p>
    <w:p w:rsidR="00FD455D" w:rsidRPr="00B82181" w:rsidRDefault="00FD455D" w:rsidP="00B82181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25.Договорное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право.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Соглашения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международной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примирительной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процедуре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арбитражное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(третейское)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мировое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соглашения: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учебник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/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А.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Рожкова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Елисеев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Ю.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Скворцов.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-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: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Статут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2008.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—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525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с.</w:t>
      </w:r>
    </w:p>
    <w:p w:rsidR="00FD455D" w:rsidRPr="00B82181" w:rsidRDefault="00FD455D" w:rsidP="00B82181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26.Терехова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Л.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Фетишизация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правил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гражданском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судопроизводстве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//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Арбитражный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гражданский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гражданский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процесс.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–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2009.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-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№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6.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–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10-12.</w:t>
      </w:r>
    </w:p>
    <w:p w:rsidR="00FD455D" w:rsidRPr="00B82181" w:rsidRDefault="00FD455D" w:rsidP="00B82181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27.Треушников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Гражданский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процесс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: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учебник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/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ред.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М.К.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Треушникова.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-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: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Городец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2008.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–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784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с.</w:t>
      </w:r>
    </w:p>
    <w:p w:rsidR="00FD455D" w:rsidRPr="00B82181" w:rsidRDefault="00FD455D" w:rsidP="00B82181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28.Туманова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Л.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Гражданское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процессуальное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право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: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учеб.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пособие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/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Л.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Туманова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А.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Владимирова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А.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Владимирова;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ред.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Л.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Тумановой.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–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: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Проспект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2010.-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304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с.</w:t>
      </w:r>
    </w:p>
    <w:p w:rsidR="00FD455D" w:rsidRPr="00B82181" w:rsidRDefault="00FD455D" w:rsidP="00B82181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lastRenderedPageBreak/>
        <w:t>29.Уксусова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Е.Е.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Мировые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судьи: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проблема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применения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правил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гражданских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//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Законы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России: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опыт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анализ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практика.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–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2011.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-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№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5.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–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2-7.</w:t>
      </w:r>
    </w:p>
    <w:p w:rsidR="00B82181" w:rsidRDefault="00FD455D" w:rsidP="00B82181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  <w:lang w:val="en-US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30.Ярков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В.В.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bookmarkStart w:id="19" w:name="OLE_LINK20"/>
      <w:bookmarkStart w:id="20" w:name="OLE_LINK21"/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Гражданский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процесс</w:t>
      </w:r>
      <w:bookmarkEnd w:id="19"/>
      <w:bookmarkEnd w:id="20"/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: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учебник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/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отв.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ред.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Ярков.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–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: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Вольтерс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Клувер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2009.-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784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с.</w:t>
      </w:r>
    </w:p>
    <w:p w:rsidR="004165D8" w:rsidRPr="00B82181" w:rsidRDefault="00B82181" w:rsidP="00B82181">
      <w:pPr>
        <w:spacing w:after="0" w:line="360" w:lineRule="auto"/>
        <w:ind w:firstLine="709"/>
        <w:jc w:val="center"/>
        <w:rPr>
          <w:rFonts w:ascii="Times New Roman" w:hAnsi="Times New Roman"/>
          <w:color w:val="FFFFFF" w:themeColor="background1"/>
          <w:sz w:val="28"/>
          <w:szCs w:val="28"/>
          <w:shd w:val="clear" w:color="auto" w:fill="FFFFFF" w:themeFill="background1"/>
          <w:lang w:val="en-US"/>
        </w:rPr>
      </w:pPr>
      <w:r w:rsidRPr="00B82181">
        <w:rPr>
          <w:rFonts w:ascii="Times New Roman" w:hAnsi="Times New Roman"/>
          <w:color w:val="FFFFFF" w:themeColor="background1"/>
          <w:sz w:val="28"/>
          <w:szCs w:val="28"/>
          <w:shd w:val="clear" w:color="auto" w:fill="FFFFFF" w:themeFill="background1"/>
        </w:rPr>
        <w:t xml:space="preserve">Размещено на </w:t>
      </w:r>
      <w:r w:rsidRPr="00B82181">
        <w:rPr>
          <w:rFonts w:ascii="Times New Roman" w:hAnsi="Times New Roman"/>
          <w:color w:val="FFFFFF" w:themeColor="background1"/>
          <w:sz w:val="28"/>
          <w:szCs w:val="28"/>
          <w:shd w:val="clear" w:color="auto" w:fill="FFFFFF" w:themeFill="background1"/>
          <w:lang w:val="en-US"/>
        </w:rPr>
        <w:t>Allbest.ru</w:t>
      </w:r>
    </w:p>
    <w:sectPr w:rsidR="004165D8" w:rsidRPr="00B82181" w:rsidSect="00B82181">
      <w:head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30D" w:rsidRDefault="008F630D" w:rsidP="00145B0D">
      <w:pPr>
        <w:spacing w:after="0" w:line="240" w:lineRule="auto"/>
      </w:pPr>
      <w:r>
        <w:separator/>
      </w:r>
    </w:p>
  </w:endnote>
  <w:endnote w:type="continuationSeparator" w:id="0">
    <w:p w:rsidR="008F630D" w:rsidRDefault="008F630D" w:rsidP="0014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30D" w:rsidRDefault="008F630D" w:rsidP="00145B0D">
      <w:pPr>
        <w:spacing w:after="0" w:line="240" w:lineRule="auto"/>
      </w:pPr>
      <w:r>
        <w:separator/>
      </w:r>
    </w:p>
  </w:footnote>
  <w:footnote w:type="continuationSeparator" w:id="0">
    <w:p w:rsidR="008F630D" w:rsidRDefault="008F630D" w:rsidP="00145B0D">
      <w:pPr>
        <w:spacing w:after="0" w:line="240" w:lineRule="auto"/>
      </w:pPr>
      <w:r>
        <w:continuationSeparator/>
      </w:r>
    </w:p>
  </w:footnote>
  <w:footnote w:id="1">
    <w:p w:rsidR="00722F0E" w:rsidRDefault="00145B0D" w:rsidP="00B82181">
      <w:pPr>
        <w:spacing w:after="0" w:line="360" w:lineRule="auto"/>
        <w:jc w:val="both"/>
      </w:pPr>
      <w:r w:rsidRPr="00B82181">
        <w:rPr>
          <w:rStyle w:val="a9"/>
          <w:rFonts w:ascii="Times New Roman" w:hAnsi="Times New Roman"/>
          <w:sz w:val="20"/>
          <w:szCs w:val="20"/>
        </w:rPr>
        <w:footnoteRef/>
      </w:r>
      <w:r w:rsidRPr="00B82181">
        <w:rPr>
          <w:rFonts w:ascii="Times New Roman" w:hAnsi="Times New Roman"/>
          <w:sz w:val="20"/>
          <w:szCs w:val="20"/>
        </w:rPr>
        <w:t xml:space="preserve"> </w:t>
      </w:r>
      <w:r w:rsidR="00E872A5" w:rsidRPr="00B82181">
        <w:rPr>
          <w:rFonts w:ascii="Times New Roman" w:hAnsi="Times New Roman"/>
          <w:sz w:val="20"/>
          <w:szCs w:val="20"/>
        </w:rPr>
        <w:t>Конституция Российской Федерации // Собрание законодательства Российской Федерации. - Российская газета. - 1993. - № 237.</w:t>
      </w:r>
    </w:p>
  </w:footnote>
  <w:footnote w:id="2">
    <w:p w:rsidR="00722F0E" w:rsidRDefault="00145B0D" w:rsidP="00B82181">
      <w:pPr>
        <w:spacing w:after="0" w:line="360" w:lineRule="auto"/>
        <w:jc w:val="both"/>
      </w:pPr>
      <w:r w:rsidRPr="00B82181">
        <w:rPr>
          <w:rStyle w:val="a9"/>
          <w:rFonts w:ascii="Times New Roman" w:hAnsi="Times New Roman"/>
          <w:sz w:val="20"/>
          <w:szCs w:val="20"/>
        </w:rPr>
        <w:footnoteRef/>
      </w:r>
      <w:r w:rsidRPr="00B82181">
        <w:rPr>
          <w:rFonts w:ascii="Times New Roman" w:hAnsi="Times New Roman"/>
          <w:sz w:val="20"/>
          <w:szCs w:val="20"/>
        </w:rPr>
        <w:t xml:space="preserve"> </w:t>
      </w:r>
      <w:r w:rsidR="00E872A5" w:rsidRPr="00B82181">
        <w:rPr>
          <w:rFonts w:ascii="Times New Roman" w:hAnsi="Times New Roman"/>
          <w:sz w:val="20"/>
          <w:szCs w:val="20"/>
        </w:rPr>
        <w:t xml:space="preserve">Гражданский процессуальный кодекс Российской Федерации: федер. закон от 14. 11. 2002 № 138-ФЗ: в ред. от </w:t>
      </w:r>
      <w:r w:rsidR="00B32290">
        <w:rPr>
          <w:rFonts w:ascii="Times New Roman" w:hAnsi="Times New Roman"/>
          <w:sz w:val="20"/>
          <w:szCs w:val="20"/>
        </w:rPr>
        <w:t>03</w:t>
      </w:r>
      <w:r w:rsidR="00E872A5" w:rsidRPr="00B82181">
        <w:rPr>
          <w:rFonts w:ascii="Times New Roman" w:hAnsi="Times New Roman"/>
          <w:sz w:val="20"/>
          <w:szCs w:val="20"/>
        </w:rPr>
        <w:t>. 04. 201</w:t>
      </w:r>
      <w:r w:rsidR="00B32290">
        <w:rPr>
          <w:rFonts w:ascii="Times New Roman" w:hAnsi="Times New Roman"/>
          <w:sz w:val="20"/>
          <w:szCs w:val="20"/>
        </w:rPr>
        <w:t>8</w:t>
      </w:r>
      <w:r w:rsidR="00E872A5" w:rsidRPr="00B82181">
        <w:rPr>
          <w:rFonts w:ascii="Times New Roman" w:hAnsi="Times New Roman"/>
          <w:sz w:val="20"/>
          <w:szCs w:val="20"/>
        </w:rPr>
        <w:t>. - Режим доступа: СПС «Консультант Плюс».</w:t>
      </w:r>
    </w:p>
  </w:footnote>
  <w:footnote w:id="3">
    <w:p w:rsidR="00722F0E" w:rsidRDefault="00145B0D" w:rsidP="00B82181">
      <w:pPr>
        <w:spacing w:after="0" w:line="360" w:lineRule="auto"/>
        <w:jc w:val="both"/>
      </w:pPr>
      <w:r w:rsidRPr="00B82181">
        <w:rPr>
          <w:rStyle w:val="a9"/>
          <w:rFonts w:ascii="Times New Roman" w:hAnsi="Times New Roman"/>
          <w:sz w:val="20"/>
          <w:szCs w:val="20"/>
        </w:rPr>
        <w:footnoteRef/>
      </w:r>
      <w:r w:rsidRPr="00B82181">
        <w:rPr>
          <w:rFonts w:ascii="Times New Roman" w:hAnsi="Times New Roman"/>
          <w:sz w:val="20"/>
          <w:szCs w:val="20"/>
        </w:rPr>
        <w:t xml:space="preserve"> </w:t>
      </w:r>
      <w:r w:rsidR="00B02DC3" w:rsidRPr="00B82181">
        <w:rPr>
          <w:rFonts w:ascii="Times New Roman" w:hAnsi="Times New Roman"/>
          <w:sz w:val="20"/>
          <w:szCs w:val="20"/>
        </w:rPr>
        <w:t>Треушников М. К. Гражданский процесс : учебник / Под ред. М.К. Треушникова. - М. : Городец, 2008. – 784 с.</w:t>
      </w:r>
    </w:p>
  </w:footnote>
  <w:footnote w:id="4">
    <w:p w:rsidR="00722F0E" w:rsidRDefault="00145B0D" w:rsidP="00B82181">
      <w:pPr>
        <w:spacing w:after="0" w:line="360" w:lineRule="auto"/>
        <w:jc w:val="both"/>
      </w:pPr>
      <w:r w:rsidRPr="00B82181">
        <w:rPr>
          <w:rStyle w:val="a9"/>
          <w:rFonts w:ascii="Times New Roman" w:hAnsi="Times New Roman"/>
          <w:sz w:val="20"/>
          <w:szCs w:val="20"/>
        </w:rPr>
        <w:footnoteRef/>
      </w:r>
      <w:r w:rsidRPr="00B82181">
        <w:rPr>
          <w:rFonts w:ascii="Times New Roman" w:hAnsi="Times New Roman"/>
          <w:sz w:val="20"/>
          <w:szCs w:val="20"/>
        </w:rPr>
        <w:t xml:space="preserve"> </w:t>
      </w:r>
      <w:r w:rsidR="00B02DC3" w:rsidRPr="00B82181">
        <w:rPr>
          <w:rFonts w:ascii="Times New Roman" w:hAnsi="Times New Roman"/>
          <w:sz w:val="20"/>
          <w:szCs w:val="20"/>
        </w:rPr>
        <w:t>Конституция Российской Федерации // Собрание законодательства Российской Федерации. - Российская газета. - 1993. - № 237.</w:t>
      </w:r>
    </w:p>
  </w:footnote>
  <w:footnote w:id="5">
    <w:p w:rsidR="00722F0E" w:rsidRDefault="00145B0D" w:rsidP="00B82181">
      <w:pPr>
        <w:spacing w:after="0" w:line="360" w:lineRule="auto"/>
        <w:jc w:val="both"/>
      </w:pPr>
      <w:r w:rsidRPr="00B82181">
        <w:rPr>
          <w:rStyle w:val="a9"/>
          <w:rFonts w:ascii="Times New Roman" w:hAnsi="Times New Roman"/>
          <w:sz w:val="20"/>
          <w:szCs w:val="20"/>
        </w:rPr>
        <w:footnoteRef/>
      </w:r>
      <w:r w:rsidRPr="00B82181">
        <w:rPr>
          <w:rFonts w:ascii="Times New Roman" w:hAnsi="Times New Roman"/>
          <w:sz w:val="20"/>
          <w:szCs w:val="20"/>
        </w:rPr>
        <w:t xml:space="preserve"> </w:t>
      </w:r>
      <w:r w:rsidR="00B02DC3" w:rsidRPr="00B82181">
        <w:rPr>
          <w:rFonts w:ascii="Times New Roman" w:hAnsi="Times New Roman"/>
          <w:sz w:val="20"/>
          <w:szCs w:val="20"/>
        </w:rPr>
        <w:t>Конституция Российской Федерации // Собрание законодательства Российской Федерации. - Российская газета. - 1993. - № 237.</w:t>
      </w:r>
    </w:p>
  </w:footnote>
  <w:footnote w:id="6">
    <w:p w:rsidR="00722F0E" w:rsidRDefault="00145B0D" w:rsidP="00B82181">
      <w:pPr>
        <w:spacing w:after="0" w:line="360" w:lineRule="auto"/>
        <w:jc w:val="both"/>
      </w:pPr>
      <w:r w:rsidRPr="00B82181">
        <w:rPr>
          <w:rStyle w:val="a9"/>
          <w:rFonts w:ascii="Times New Roman" w:hAnsi="Times New Roman"/>
          <w:sz w:val="20"/>
          <w:szCs w:val="20"/>
        </w:rPr>
        <w:footnoteRef/>
      </w:r>
      <w:r w:rsidRPr="00B82181">
        <w:rPr>
          <w:rFonts w:ascii="Times New Roman" w:hAnsi="Times New Roman"/>
          <w:sz w:val="20"/>
          <w:szCs w:val="20"/>
        </w:rPr>
        <w:t xml:space="preserve"> </w:t>
      </w:r>
      <w:r w:rsidR="00B02DC3" w:rsidRPr="00B82181">
        <w:rPr>
          <w:rFonts w:ascii="Times New Roman" w:hAnsi="Times New Roman"/>
          <w:sz w:val="20"/>
          <w:szCs w:val="20"/>
        </w:rPr>
        <w:t>Договорное право. Соглашения о подсудности, международной подсудности, примирительной процедуре, арбитражное (третейское) и мировое соглашения: учебник / М. А. Рожкова, Н. Г. Елисеев, О. Ю. Скворцов. - М. : Статут, 2008</w:t>
      </w:r>
    </w:p>
  </w:footnote>
  <w:footnote w:id="7">
    <w:p w:rsidR="00722F0E" w:rsidRDefault="00145B0D" w:rsidP="00B82181">
      <w:pPr>
        <w:spacing w:after="0" w:line="360" w:lineRule="auto"/>
        <w:jc w:val="both"/>
      </w:pPr>
      <w:r w:rsidRPr="00B82181">
        <w:rPr>
          <w:rStyle w:val="a9"/>
          <w:rFonts w:ascii="Times New Roman" w:hAnsi="Times New Roman"/>
          <w:sz w:val="20"/>
          <w:szCs w:val="20"/>
        </w:rPr>
        <w:footnoteRef/>
      </w:r>
      <w:r w:rsidRPr="00B82181">
        <w:rPr>
          <w:rFonts w:ascii="Times New Roman" w:hAnsi="Times New Roman"/>
          <w:sz w:val="20"/>
          <w:szCs w:val="20"/>
        </w:rPr>
        <w:t xml:space="preserve"> </w:t>
      </w:r>
      <w:r w:rsidR="00B02DC3" w:rsidRPr="00B82181">
        <w:rPr>
          <w:rFonts w:ascii="Times New Roman" w:hAnsi="Times New Roman"/>
          <w:sz w:val="20"/>
          <w:szCs w:val="20"/>
        </w:rPr>
        <w:t>Треушников М. К. Гражданский процесс : учебник / Под ред. М.К. Треушникова. - М. : Городец, 2008. – 784 с.</w:t>
      </w:r>
    </w:p>
  </w:footnote>
  <w:footnote w:id="8">
    <w:p w:rsidR="00722F0E" w:rsidRDefault="00145B0D" w:rsidP="00B82181">
      <w:pPr>
        <w:spacing w:after="0" w:line="360" w:lineRule="auto"/>
        <w:jc w:val="both"/>
      </w:pPr>
      <w:r w:rsidRPr="00B82181">
        <w:rPr>
          <w:rStyle w:val="a9"/>
          <w:rFonts w:ascii="Times New Roman" w:hAnsi="Times New Roman"/>
          <w:sz w:val="20"/>
          <w:szCs w:val="20"/>
        </w:rPr>
        <w:footnoteRef/>
      </w:r>
      <w:r w:rsidRPr="00B82181">
        <w:rPr>
          <w:rFonts w:ascii="Times New Roman" w:hAnsi="Times New Roman"/>
          <w:sz w:val="20"/>
          <w:szCs w:val="20"/>
        </w:rPr>
        <w:t xml:space="preserve"> </w:t>
      </w:r>
      <w:r w:rsidR="00B02DC3" w:rsidRPr="00B82181">
        <w:rPr>
          <w:rFonts w:ascii="Times New Roman" w:hAnsi="Times New Roman"/>
          <w:sz w:val="20"/>
          <w:szCs w:val="20"/>
        </w:rPr>
        <w:t>Ярков В. В. Гражданский процесс : учебник / отв. ред. В. В. Ярков. – М. : Вольтерс Клувер, 2009</w:t>
      </w:r>
    </w:p>
  </w:footnote>
  <w:footnote w:id="9">
    <w:p w:rsidR="00722F0E" w:rsidRDefault="00145B0D" w:rsidP="00B82181">
      <w:pPr>
        <w:spacing w:after="0" w:line="360" w:lineRule="auto"/>
        <w:jc w:val="both"/>
      </w:pPr>
      <w:r w:rsidRPr="00B82181">
        <w:rPr>
          <w:rStyle w:val="a9"/>
          <w:rFonts w:ascii="Times New Roman" w:hAnsi="Times New Roman"/>
          <w:sz w:val="20"/>
          <w:szCs w:val="20"/>
        </w:rPr>
        <w:footnoteRef/>
      </w:r>
      <w:r w:rsidRPr="00B82181">
        <w:rPr>
          <w:rFonts w:ascii="Times New Roman" w:hAnsi="Times New Roman"/>
          <w:sz w:val="20"/>
          <w:szCs w:val="20"/>
        </w:rPr>
        <w:t xml:space="preserve"> </w:t>
      </w:r>
      <w:r w:rsidR="00A32979" w:rsidRPr="00B82181">
        <w:rPr>
          <w:rFonts w:ascii="Times New Roman" w:hAnsi="Times New Roman"/>
          <w:sz w:val="20"/>
          <w:szCs w:val="20"/>
        </w:rPr>
        <w:t>Кострова Н. М. Выбор надлежащего суда по правилам родовой подсудности // Российская юстиция. – 2013. - № 4. С. 55-58</w:t>
      </w:r>
    </w:p>
  </w:footnote>
  <w:footnote w:id="10">
    <w:p w:rsidR="00722F0E" w:rsidRDefault="00145B0D" w:rsidP="00B82181">
      <w:pPr>
        <w:spacing w:after="0" w:line="360" w:lineRule="auto"/>
        <w:jc w:val="both"/>
      </w:pPr>
      <w:r w:rsidRPr="00B82181">
        <w:rPr>
          <w:rStyle w:val="a9"/>
          <w:rFonts w:ascii="Times New Roman" w:hAnsi="Times New Roman"/>
          <w:sz w:val="20"/>
          <w:szCs w:val="20"/>
        </w:rPr>
        <w:footnoteRef/>
      </w:r>
      <w:r w:rsidRPr="00B82181">
        <w:rPr>
          <w:rFonts w:ascii="Times New Roman" w:hAnsi="Times New Roman"/>
          <w:sz w:val="20"/>
          <w:szCs w:val="20"/>
        </w:rPr>
        <w:t xml:space="preserve"> </w:t>
      </w:r>
      <w:r w:rsidR="00A32979" w:rsidRPr="00B82181">
        <w:rPr>
          <w:rFonts w:ascii="Times New Roman" w:hAnsi="Times New Roman"/>
          <w:sz w:val="20"/>
          <w:szCs w:val="20"/>
        </w:rPr>
        <w:t>Туманова Л. В. Гражданское процессуальное право : учеб. пособие / Л. В. Туманова, И. А. Владимирова, С. А. Владимирова; под ред. Л. В. Тумановой. – М. : Проспект, 2010.- 304 с.</w:t>
      </w:r>
    </w:p>
  </w:footnote>
  <w:footnote w:id="11">
    <w:p w:rsidR="00722F0E" w:rsidRDefault="00145B0D" w:rsidP="00B82181">
      <w:pPr>
        <w:spacing w:after="0" w:line="360" w:lineRule="auto"/>
        <w:jc w:val="both"/>
      </w:pPr>
      <w:r w:rsidRPr="00B82181">
        <w:rPr>
          <w:rStyle w:val="a9"/>
          <w:rFonts w:ascii="Times New Roman" w:hAnsi="Times New Roman"/>
          <w:sz w:val="20"/>
          <w:szCs w:val="20"/>
        </w:rPr>
        <w:footnoteRef/>
      </w:r>
      <w:r w:rsidRPr="00B82181">
        <w:rPr>
          <w:rFonts w:ascii="Times New Roman" w:hAnsi="Times New Roman"/>
          <w:sz w:val="20"/>
          <w:szCs w:val="20"/>
        </w:rPr>
        <w:t xml:space="preserve"> </w:t>
      </w:r>
      <w:r w:rsidR="00A32979" w:rsidRPr="00B82181">
        <w:rPr>
          <w:rFonts w:ascii="Times New Roman" w:hAnsi="Times New Roman"/>
          <w:sz w:val="20"/>
          <w:szCs w:val="20"/>
        </w:rPr>
        <w:t>Гражданский процесс. Общая часть: учебник / Г. Л. Осокина. – М. : Юристъ, 2014</w:t>
      </w:r>
    </w:p>
  </w:footnote>
  <w:footnote w:id="12">
    <w:p w:rsidR="00722F0E" w:rsidRDefault="00145B0D" w:rsidP="00B82181">
      <w:pPr>
        <w:spacing w:after="0" w:line="360" w:lineRule="auto"/>
        <w:jc w:val="both"/>
      </w:pPr>
      <w:r w:rsidRPr="00B82181">
        <w:rPr>
          <w:rStyle w:val="a9"/>
          <w:rFonts w:ascii="Times New Roman" w:hAnsi="Times New Roman"/>
          <w:sz w:val="20"/>
          <w:szCs w:val="20"/>
        </w:rPr>
        <w:footnoteRef/>
      </w:r>
      <w:r w:rsidRPr="00B82181">
        <w:rPr>
          <w:rFonts w:ascii="Times New Roman" w:hAnsi="Times New Roman"/>
          <w:sz w:val="20"/>
          <w:szCs w:val="20"/>
        </w:rPr>
        <w:t xml:space="preserve"> </w:t>
      </w:r>
      <w:r w:rsidR="00A32979" w:rsidRPr="00B82181">
        <w:rPr>
          <w:rFonts w:ascii="Times New Roman" w:hAnsi="Times New Roman"/>
          <w:sz w:val="20"/>
          <w:szCs w:val="20"/>
        </w:rPr>
        <w:t>Комментарий к Гражданскому процессуальному кодексу РФ (постатейный) / Под ред. Е.Л. Забарчука. – СПб. : Питер Пресс, 2009</w:t>
      </w:r>
    </w:p>
  </w:footnote>
  <w:footnote w:id="13">
    <w:p w:rsidR="00722F0E" w:rsidRDefault="00145B0D" w:rsidP="00B82181">
      <w:pPr>
        <w:spacing w:after="0" w:line="360" w:lineRule="auto"/>
        <w:jc w:val="both"/>
      </w:pPr>
      <w:r w:rsidRPr="00B82181">
        <w:rPr>
          <w:rStyle w:val="a9"/>
          <w:rFonts w:ascii="Times New Roman" w:hAnsi="Times New Roman"/>
          <w:sz w:val="20"/>
          <w:szCs w:val="20"/>
        </w:rPr>
        <w:footnoteRef/>
      </w:r>
      <w:r w:rsidRPr="00B82181">
        <w:rPr>
          <w:rFonts w:ascii="Times New Roman" w:hAnsi="Times New Roman"/>
          <w:sz w:val="20"/>
          <w:szCs w:val="20"/>
        </w:rPr>
        <w:t xml:space="preserve"> </w:t>
      </w:r>
      <w:r w:rsidR="00A32979" w:rsidRPr="00B82181">
        <w:rPr>
          <w:rFonts w:ascii="Times New Roman" w:hAnsi="Times New Roman"/>
          <w:sz w:val="20"/>
          <w:szCs w:val="20"/>
        </w:rPr>
        <w:t>См. там же</w:t>
      </w:r>
    </w:p>
  </w:footnote>
  <w:footnote w:id="14">
    <w:p w:rsidR="00722F0E" w:rsidRDefault="00145B0D" w:rsidP="00B82181">
      <w:pPr>
        <w:spacing w:after="0" w:line="360" w:lineRule="auto"/>
        <w:jc w:val="both"/>
      </w:pPr>
      <w:r w:rsidRPr="00B82181">
        <w:rPr>
          <w:rStyle w:val="a9"/>
          <w:rFonts w:ascii="Times New Roman" w:hAnsi="Times New Roman"/>
          <w:sz w:val="20"/>
          <w:szCs w:val="20"/>
        </w:rPr>
        <w:footnoteRef/>
      </w:r>
      <w:r w:rsidRPr="00B82181">
        <w:rPr>
          <w:rFonts w:ascii="Times New Roman" w:hAnsi="Times New Roman"/>
          <w:sz w:val="20"/>
          <w:szCs w:val="20"/>
        </w:rPr>
        <w:t xml:space="preserve"> </w:t>
      </w:r>
      <w:r w:rsidR="00A32979" w:rsidRPr="00B82181">
        <w:rPr>
          <w:rFonts w:ascii="Times New Roman" w:hAnsi="Times New Roman"/>
          <w:sz w:val="20"/>
          <w:szCs w:val="20"/>
        </w:rPr>
        <w:t>Уксусова Е. Е. Мировые судьи: проблема применения правил подсудности гражданских дел  // Законы России: опыт, анализ практика. – 2011. - № 5.</w:t>
      </w:r>
    </w:p>
  </w:footnote>
  <w:footnote w:id="15">
    <w:p w:rsidR="00722F0E" w:rsidRDefault="00145B0D" w:rsidP="00B82181">
      <w:pPr>
        <w:spacing w:after="0" w:line="360" w:lineRule="auto"/>
        <w:jc w:val="both"/>
      </w:pPr>
      <w:r w:rsidRPr="00B82181">
        <w:rPr>
          <w:rStyle w:val="a9"/>
          <w:rFonts w:ascii="Times New Roman" w:hAnsi="Times New Roman"/>
          <w:sz w:val="20"/>
          <w:szCs w:val="20"/>
        </w:rPr>
        <w:footnoteRef/>
      </w:r>
      <w:r w:rsidRPr="00B82181">
        <w:rPr>
          <w:rFonts w:ascii="Times New Roman" w:hAnsi="Times New Roman"/>
          <w:sz w:val="20"/>
          <w:szCs w:val="20"/>
        </w:rPr>
        <w:t xml:space="preserve"> </w:t>
      </w:r>
      <w:r w:rsidR="00A32979" w:rsidRPr="00B82181">
        <w:rPr>
          <w:rFonts w:ascii="Times New Roman" w:hAnsi="Times New Roman"/>
          <w:sz w:val="20"/>
          <w:szCs w:val="20"/>
        </w:rPr>
        <w:t>См. там же</w:t>
      </w:r>
    </w:p>
  </w:footnote>
  <w:footnote w:id="16">
    <w:p w:rsidR="00722F0E" w:rsidRDefault="00145B0D" w:rsidP="00B82181">
      <w:pPr>
        <w:spacing w:after="0" w:line="360" w:lineRule="auto"/>
        <w:jc w:val="both"/>
      </w:pPr>
      <w:r w:rsidRPr="00B82181">
        <w:rPr>
          <w:rStyle w:val="a9"/>
          <w:rFonts w:ascii="Times New Roman" w:hAnsi="Times New Roman"/>
          <w:sz w:val="20"/>
          <w:szCs w:val="20"/>
        </w:rPr>
        <w:footnoteRef/>
      </w:r>
      <w:r w:rsidRPr="00B82181">
        <w:rPr>
          <w:rFonts w:ascii="Times New Roman" w:hAnsi="Times New Roman"/>
          <w:sz w:val="20"/>
          <w:szCs w:val="20"/>
        </w:rPr>
        <w:t xml:space="preserve"> </w:t>
      </w:r>
      <w:r w:rsidR="00A32979" w:rsidRPr="00B82181">
        <w:rPr>
          <w:rFonts w:ascii="Times New Roman" w:hAnsi="Times New Roman"/>
          <w:sz w:val="20"/>
          <w:szCs w:val="20"/>
        </w:rPr>
        <w:t>Обзор судебной практики Верховного Суда РФ за IV квартал 2014 г., утвержденный Постановлением Президиума Верховного Суда РФ от 1. 03. 2015. - Режим доступа: СПС «Консультант Плюс».</w:t>
      </w:r>
    </w:p>
  </w:footnote>
  <w:footnote w:id="17">
    <w:p w:rsidR="00722F0E" w:rsidRDefault="00145B0D" w:rsidP="00B82181">
      <w:pPr>
        <w:spacing w:after="0" w:line="360" w:lineRule="auto"/>
        <w:jc w:val="both"/>
      </w:pPr>
      <w:r w:rsidRPr="00B82181">
        <w:rPr>
          <w:rStyle w:val="a9"/>
          <w:rFonts w:ascii="Times New Roman" w:hAnsi="Times New Roman"/>
          <w:sz w:val="20"/>
          <w:szCs w:val="20"/>
        </w:rPr>
        <w:footnoteRef/>
      </w:r>
      <w:r w:rsidRPr="00B82181">
        <w:rPr>
          <w:rFonts w:ascii="Times New Roman" w:hAnsi="Times New Roman"/>
          <w:sz w:val="20"/>
          <w:szCs w:val="20"/>
        </w:rPr>
        <w:t xml:space="preserve"> </w:t>
      </w:r>
      <w:r w:rsidR="00B02DC3" w:rsidRPr="00B82181">
        <w:rPr>
          <w:rFonts w:ascii="Times New Roman" w:hAnsi="Times New Roman"/>
          <w:sz w:val="20"/>
          <w:szCs w:val="20"/>
        </w:rPr>
        <w:t>Гражданский процессуальный кодекс Российской Федерации: федер. закон от 14. 11. 2002 № 138-ФЗ: в ред. от 6. 04. 2011. - Режим доступа: СПС «Консультант Плюс».</w:t>
      </w:r>
    </w:p>
  </w:footnote>
  <w:footnote w:id="18">
    <w:p w:rsidR="00722F0E" w:rsidRDefault="00145B0D" w:rsidP="00B82181">
      <w:pPr>
        <w:spacing w:after="0" w:line="360" w:lineRule="auto"/>
        <w:jc w:val="both"/>
      </w:pPr>
      <w:r w:rsidRPr="00B82181">
        <w:rPr>
          <w:rStyle w:val="a9"/>
          <w:rFonts w:ascii="Times New Roman" w:hAnsi="Times New Roman"/>
          <w:sz w:val="20"/>
          <w:szCs w:val="20"/>
        </w:rPr>
        <w:footnoteRef/>
      </w:r>
      <w:r w:rsidRPr="00B82181">
        <w:rPr>
          <w:rFonts w:ascii="Times New Roman" w:hAnsi="Times New Roman"/>
          <w:sz w:val="20"/>
          <w:szCs w:val="20"/>
        </w:rPr>
        <w:t xml:space="preserve"> </w:t>
      </w:r>
      <w:r w:rsidR="00A32979" w:rsidRPr="00B82181">
        <w:rPr>
          <w:rFonts w:ascii="Times New Roman" w:hAnsi="Times New Roman"/>
          <w:sz w:val="20"/>
          <w:szCs w:val="20"/>
        </w:rPr>
        <w:t>Ерохина Т. П. Некоторые вопросы применения правил исключительной территориальной подсудности в гражданском судопроизводства // Российский судья. – 2012. № 2. С. 23-25</w:t>
      </w:r>
    </w:p>
  </w:footnote>
  <w:footnote w:id="19">
    <w:p w:rsidR="00722F0E" w:rsidRDefault="00145B0D" w:rsidP="00B82181">
      <w:pPr>
        <w:spacing w:after="0" w:line="360" w:lineRule="auto"/>
        <w:jc w:val="both"/>
      </w:pPr>
      <w:r w:rsidRPr="00B82181">
        <w:rPr>
          <w:rStyle w:val="a9"/>
          <w:rFonts w:ascii="Times New Roman" w:hAnsi="Times New Roman"/>
          <w:sz w:val="20"/>
          <w:szCs w:val="20"/>
        </w:rPr>
        <w:footnoteRef/>
      </w:r>
      <w:r w:rsidRPr="00B82181">
        <w:rPr>
          <w:rFonts w:ascii="Times New Roman" w:hAnsi="Times New Roman"/>
          <w:sz w:val="20"/>
          <w:szCs w:val="20"/>
        </w:rPr>
        <w:t xml:space="preserve"> </w:t>
      </w:r>
      <w:r w:rsidR="00A32979" w:rsidRPr="00B82181">
        <w:rPr>
          <w:rFonts w:ascii="Times New Roman" w:hAnsi="Times New Roman"/>
          <w:sz w:val="20"/>
          <w:szCs w:val="20"/>
        </w:rPr>
        <w:t>Гражданский кодекс Российской Федерации (часть первая) от 30.11.1994 № 51-ФЗ // Собрание законодательства Российской Федерации. - 1994. - № 32. - Ст. 3301</w:t>
      </w:r>
    </w:p>
  </w:footnote>
  <w:footnote w:id="20">
    <w:p w:rsidR="00722F0E" w:rsidRDefault="00145B0D" w:rsidP="00B82181">
      <w:pPr>
        <w:spacing w:after="0" w:line="360" w:lineRule="auto"/>
        <w:jc w:val="both"/>
      </w:pPr>
      <w:r w:rsidRPr="00B82181">
        <w:rPr>
          <w:rStyle w:val="a9"/>
          <w:rFonts w:ascii="Times New Roman" w:hAnsi="Times New Roman"/>
          <w:sz w:val="20"/>
          <w:szCs w:val="20"/>
        </w:rPr>
        <w:footnoteRef/>
      </w:r>
      <w:r w:rsidRPr="00B82181">
        <w:rPr>
          <w:rFonts w:ascii="Times New Roman" w:hAnsi="Times New Roman"/>
          <w:sz w:val="20"/>
          <w:szCs w:val="20"/>
        </w:rPr>
        <w:t xml:space="preserve"> </w:t>
      </w:r>
      <w:r w:rsidR="00A32979" w:rsidRPr="00B82181">
        <w:rPr>
          <w:rFonts w:ascii="Times New Roman" w:hAnsi="Times New Roman"/>
          <w:sz w:val="20"/>
          <w:szCs w:val="20"/>
        </w:rPr>
        <w:t>Козлова М. Ю. Некоторые вопросы определения территориальной подсудности // Мировой судья. – 2012. - № 6. – С. 11-13.</w:t>
      </w:r>
    </w:p>
  </w:footnote>
  <w:footnote w:id="21">
    <w:p w:rsidR="00722F0E" w:rsidRDefault="00145B0D" w:rsidP="00B82181">
      <w:pPr>
        <w:spacing w:after="0" w:line="360" w:lineRule="auto"/>
        <w:jc w:val="both"/>
      </w:pPr>
      <w:r w:rsidRPr="00B82181">
        <w:rPr>
          <w:rStyle w:val="a9"/>
          <w:rFonts w:ascii="Times New Roman" w:hAnsi="Times New Roman"/>
          <w:sz w:val="20"/>
          <w:szCs w:val="20"/>
        </w:rPr>
        <w:footnoteRef/>
      </w:r>
      <w:r w:rsidRPr="00B82181">
        <w:rPr>
          <w:rFonts w:ascii="Times New Roman" w:hAnsi="Times New Roman"/>
          <w:sz w:val="20"/>
          <w:szCs w:val="20"/>
        </w:rPr>
        <w:t xml:space="preserve"> </w:t>
      </w:r>
      <w:r w:rsidR="00A32979" w:rsidRPr="00B82181">
        <w:rPr>
          <w:rFonts w:ascii="Times New Roman" w:hAnsi="Times New Roman"/>
          <w:sz w:val="20"/>
          <w:szCs w:val="20"/>
        </w:rPr>
        <w:t>Гражданский процессуальный кодекс Российской Федерации: федер. закон от 14. 11. 2002 № 138-ФЗ: в ред. от 6. 04. 2011. - Режим доступа: СПС «Консультант Плюс».</w:t>
      </w:r>
    </w:p>
  </w:footnote>
  <w:footnote w:id="22">
    <w:p w:rsidR="00722F0E" w:rsidRDefault="00145B0D" w:rsidP="00B82181">
      <w:pPr>
        <w:spacing w:after="0" w:line="360" w:lineRule="auto"/>
        <w:jc w:val="both"/>
      </w:pPr>
      <w:r w:rsidRPr="00B82181">
        <w:rPr>
          <w:rStyle w:val="a9"/>
          <w:rFonts w:ascii="Times New Roman" w:hAnsi="Times New Roman"/>
          <w:sz w:val="20"/>
          <w:szCs w:val="20"/>
        </w:rPr>
        <w:footnoteRef/>
      </w:r>
      <w:r w:rsidRPr="00B82181">
        <w:rPr>
          <w:rFonts w:ascii="Times New Roman" w:hAnsi="Times New Roman"/>
          <w:sz w:val="20"/>
          <w:szCs w:val="20"/>
        </w:rPr>
        <w:t xml:space="preserve"> </w:t>
      </w:r>
      <w:r w:rsidR="00A32979" w:rsidRPr="00B82181">
        <w:rPr>
          <w:rFonts w:ascii="Times New Roman" w:hAnsi="Times New Roman"/>
          <w:sz w:val="20"/>
          <w:szCs w:val="20"/>
        </w:rPr>
        <w:t>Ерохина Т. П. Некоторые вопросы применения правил исключительной территориальной подсудности в гражданском судопроизводства // Российский судья. – 2012. № 2. С. 23-25</w:t>
      </w:r>
    </w:p>
  </w:footnote>
  <w:footnote w:id="23">
    <w:p w:rsidR="00722F0E" w:rsidRDefault="00145B0D" w:rsidP="00B82181">
      <w:pPr>
        <w:spacing w:after="0" w:line="360" w:lineRule="auto"/>
        <w:jc w:val="both"/>
      </w:pPr>
      <w:r w:rsidRPr="00B82181">
        <w:rPr>
          <w:rStyle w:val="a9"/>
          <w:rFonts w:ascii="Times New Roman" w:hAnsi="Times New Roman"/>
          <w:sz w:val="20"/>
          <w:szCs w:val="20"/>
        </w:rPr>
        <w:footnoteRef/>
      </w:r>
      <w:r w:rsidRPr="00B82181">
        <w:rPr>
          <w:rFonts w:ascii="Times New Roman" w:hAnsi="Times New Roman"/>
          <w:sz w:val="20"/>
          <w:szCs w:val="20"/>
        </w:rPr>
        <w:t xml:space="preserve"> </w:t>
      </w:r>
      <w:r w:rsidR="00FB5B3C" w:rsidRPr="00B82181">
        <w:rPr>
          <w:rFonts w:ascii="Times New Roman" w:hAnsi="Times New Roman"/>
          <w:sz w:val="20"/>
          <w:szCs w:val="20"/>
        </w:rPr>
        <w:t>О применении судами Семейного Кодекса Российской Федерации при рассмотрении дел об установлении отцовства и взыскании алиментов: Постановление Пленума Верховного Суда РФ № 9 от 25. 10. 1996. - Режим доступа: СПС «Консультант Плюс».</w:t>
      </w:r>
    </w:p>
  </w:footnote>
  <w:footnote w:id="24">
    <w:p w:rsidR="00722F0E" w:rsidRDefault="00145B0D" w:rsidP="00B82181">
      <w:pPr>
        <w:spacing w:after="0" w:line="360" w:lineRule="auto"/>
        <w:jc w:val="both"/>
      </w:pPr>
      <w:r w:rsidRPr="00B82181">
        <w:rPr>
          <w:rStyle w:val="a9"/>
          <w:rFonts w:ascii="Times New Roman" w:hAnsi="Times New Roman"/>
          <w:sz w:val="20"/>
          <w:szCs w:val="20"/>
        </w:rPr>
        <w:footnoteRef/>
      </w:r>
      <w:r w:rsidRPr="00B82181">
        <w:rPr>
          <w:rFonts w:ascii="Times New Roman" w:hAnsi="Times New Roman"/>
          <w:sz w:val="20"/>
          <w:szCs w:val="20"/>
        </w:rPr>
        <w:t xml:space="preserve"> </w:t>
      </w:r>
      <w:r w:rsidR="00FB5B3C" w:rsidRPr="00B82181">
        <w:rPr>
          <w:rFonts w:ascii="Times New Roman" w:hAnsi="Times New Roman"/>
          <w:sz w:val="20"/>
          <w:szCs w:val="20"/>
        </w:rPr>
        <w:t>Гражданский процесс. Общая часть: учебник / Г. Л. Осокина. – М.: Юристъ, 2014</w:t>
      </w:r>
    </w:p>
  </w:footnote>
  <w:footnote w:id="25">
    <w:p w:rsidR="00722F0E" w:rsidRDefault="00145B0D" w:rsidP="00B82181">
      <w:pPr>
        <w:spacing w:after="0" w:line="360" w:lineRule="auto"/>
        <w:jc w:val="both"/>
      </w:pPr>
      <w:r w:rsidRPr="00B82181">
        <w:rPr>
          <w:rStyle w:val="a9"/>
          <w:rFonts w:ascii="Times New Roman" w:hAnsi="Times New Roman"/>
          <w:sz w:val="20"/>
          <w:szCs w:val="20"/>
        </w:rPr>
        <w:footnoteRef/>
      </w:r>
      <w:r w:rsidRPr="00B82181">
        <w:rPr>
          <w:rFonts w:ascii="Times New Roman" w:hAnsi="Times New Roman"/>
          <w:sz w:val="20"/>
          <w:szCs w:val="20"/>
        </w:rPr>
        <w:t xml:space="preserve"> </w:t>
      </w:r>
      <w:r w:rsidR="00FB5B3C" w:rsidRPr="00B82181">
        <w:rPr>
          <w:rFonts w:ascii="Times New Roman" w:hAnsi="Times New Roman"/>
          <w:sz w:val="20"/>
          <w:szCs w:val="20"/>
        </w:rPr>
        <w:t>Комментарий к Гражданскому процессуальному кодексу РФ (постатейный) / Под ред. Е.Л. Забарчука. – СПб.: Питер Пресс, 2009</w:t>
      </w:r>
    </w:p>
  </w:footnote>
  <w:footnote w:id="26">
    <w:p w:rsidR="00722F0E" w:rsidRDefault="00145B0D" w:rsidP="00B82181">
      <w:pPr>
        <w:spacing w:after="0" w:line="360" w:lineRule="auto"/>
        <w:jc w:val="both"/>
      </w:pPr>
      <w:r w:rsidRPr="00B82181">
        <w:rPr>
          <w:rStyle w:val="a9"/>
          <w:rFonts w:ascii="Times New Roman" w:hAnsi="Times New Roman"/>
          <w:sz w:val="20"/>
          <w:szCs w:val="20"/>
        </w:rPr>
        <w:footnoteRef/>
      </w:r>
      <w:r w:rsidRPr="00B82181">
        <w:rPr>
          <w:rFonts w:ascii="Times New Roman" w:hAnsi="Times New Roman"/>
          <w:sz w:val="20"/>
          <w:szCs w:val="20"/>
        </w:rPr>
        <w:t xml:space="preserve"> </w:t>
      </w:r>
      <w:r w:rsidR="00FB5B3C" w:rsidRPr="00B82181">
        <w:rPr>
          <w:rFonts w:ascii="Times New Roman" w:hAnsi="Times New Roman"/>
          <w:sz w:val="20"/>
          <w:szCs w:val="20"/>
        </w:rPr>
        <w:t>Гражданский процессуальный кодекс Российской Федерации: федер. закон от 14. 11. 2002 № 138-ФЗ: в ред. от 6. 04. 2011. - Режим доступа: СПС «Консультант Плюс».</w:t>
      </w:r>
    </w:p>
  </w:footnote>
  <w:footnote w:id="27">
    <w:p w:rsidR="00722F0E" w:rsidRDefault="00145B0D" w:rsidP="00B82181">
      <w:pPr>
        <w:spacing w:after="0" w:line="360" w:lineRule="auto"/>
        <w:jc w:val="both"/>
      </w:pPr>
      <w:r w:rsidRPr="00B82181">
        <w:rPr>
          <w:rStyle w:val="a9"/>
          <w:rFonts w:ascii="Times New Roman" w:hAnsi="Times New Roman"/>
          <w:sz w:val="20"/>
          <w:szCs w:val="20"/>
        </w:rPr>
        <w:footnoteRef/>
      </w:r>
      <w:r w:rsidRPr="00B82181">
        <w:rPr>
          <w:rFonts w:ascii="Times New Roman" w:hAnsi="Times New Roman"/>
          <w:sz w:val="20"/>
          <w:szCs w:val="20"/>
        </w:rPr>
        <w:t xml:space="preserve"> </w:t>
      </w:r>
      <w:r w:rsidR="00FB5B3C" w:rsidRPr="00B82181">
        <w:rPr>
          <w:rFonts w:ascii="Times New Roman" w:hAnsi="Times New Roman"/>
          <w:sz w:val="20"/>
          <w:szCs w:val="20"/>
        </w:rPr>
        <w:t>Ерохина Т. П. Некоторые вопросы применения правил исключительной территориальной подсудности в гражданском судопроизводства // Российский судья. – 2012. - № 2. - С. 23-25</w:t>
      </w:r>
    </w:p>
  </w:footnote>
  <w:footnote w:id="28">
    <w:p w:rsidR="00722F0E" w:rsidRDefault="00145B0D" w:rsidP="00B82181">
      <w:pPr>
        <w:spacing w:after="0" w:line="360" w:lineRule="auto"/>
        <w:jc w:val="both"/>
      </w:pPr>
      <w:r w:rsidRPr="00B82181">
        <w:rPr>
          <w:rStyle w:val="a9"/>
          <w:rFonts w:ascii="Times New Roman" w:hAnsi="Times New Roman"/>
          <w:sz w:val="20"/>
          <w:szCs w:val="20"/>
        </w:rPr>
        <w:footnoteRef/>
      </w:r>
      <w:r w:rsidRPr="00B82181">
        <w:rPr>
          <w:rFonts w:ascii="Times New Roman" w:hAnsi="Times New Roman"/>
          <w:sz w:val="20"/>
          <w:szCs w:val="20"/>
        </w:rPr>
        <w:t xml:space="preserve"> </w:t>
      </w:r>
      <w:r w:rsidR="00FB5B3C" w:rsidRPr="00B82181">
        <w:rPr>
          <w:rFonts w:ascii="Times New Roman" w:hAnsi="Times New Roman"/>
          <w:sz w:val="20"/>
          <w:szCs w:val="20"/>
        </w:rPr>
        <w:t>Гражданский процессуальный кодекс Российской Федерации: федер. закон от 14. 11. 2002 № 138-ФЗ: в ред. от 6. 04. 2011. - Режим доступа: СПС «Консультант Плюс».</w:t>
      </w:r>
    </w:p>
  </w:footnote>
  <w:footnote w:id="29">
    <w:p w:rsidR="00722F0E" w:rsidRDefault="00145B0D" w:rsidP="00B82181">
      <w:pPr>
        <w:spacing w:after="0" w:line="360" w:lineRule="auto"/>
        <w:jc w:val="both"/>
      </w:pPr>
      <w:r w:rsidRPr="00B82181">
        <w:rPr>
          <w:rStyle w:val="a9"/>
          <w:rFonts w:ascii="Times New Roman" w:hAnsi="Times New Roman"/>
          <w:sz w:val="20"/>
          <w:szCs w:val="20"/>
        </w:rPr>
        <w:footnoteRef/>
      </w:r>
      <w:r w:rsidRPr="00B82181">
        <w:rPr>
          <w:rFonts w:ascii="Times New Roman" w:hAnsi="Times New Roman"/>
          <w:sz w:val="20"/>
          <w:szCs w:val="20"/>
        </w:rPr>
        <w:t xml:space="preserve"> </w:t>
      </w:r>
      <w:r w:rsidR="00FB5B3C" w:rsidRPr="00B82181">
        <w:rPr>
          <w:rFonts w:ascii="Times New Roman" w:hAnsi="Times New Roman"/>
          <w:sz w:val="20"/>
          <w:szCs w:val="20"/>
        </w:rPr>
        <w:t>Уголовно-процессуальный кодекс РФ (УПК РФ) от 18.12.2001 N 174-ФЗ - Режим доступа: СПС «Консультант Плюс».</w:t>
      </w:r>
    </w:p>
  </w:footnote>
  <w:footnote w:id="30">
    <w:p w:rsidR="00722F0E" w:rsidRDefault="00145B0D" w:rsidP="00B82181">
      <w:pPr>
        <w:spacing w:after="0" w:line="360" w:lineRule="auto"/>
        <w:jc w:val="both"/>
      </w:pPr>
      <w:r w:rsidRPr="00B82181">
        <w:rPr>
          <w:rStyle w:val="a9"/>
          <w:rFonts w:ascii="Times New Roman" w:hAnsi="Times New Roman"/>
          <w:sz w:val="20"/>
          <w:szCs w:val="20"/>
        </w:rPr>
        <w:footnoteRef/>
      </w:r>
      <w:r w:rsidRPr="00B82181">
        <w:rPr>
          <w:rFonts w:ascii="Times New Roman" w:hAnsi="Times New Roman"/>
          <w:sz w:val="20"/>
          <w:szCs w:val="20"/>
        </w:rPr>
        <w:t xml:space="preserve"> </w:t>
      </w:r>
      <w:r w:rsidR="00FB5B3C" w:rsidRPr="00B82181">
        <w:rPr>
          <w:rFonts w:ascii="Times New Roman" w:hAnsi="Times New Roman"/>
          <w:sz w:val="20"/>
          <w:szCs w:val="20"/>
        </w:rPr>
        <w:t>Гражданский процессуальный кодекс Российской Федерации: федер. закон от 14. 11. 2002 № 138-ФЗ: в ред. от 6. 04. 2011. - Режим доступа: СПС «Консультант Плюс».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80B" w:rsidRDefault="00DD480B" w:rsidP="00DD480B">
    <w:pPr>
      <w:pStyle w:val="aa"/>
      <w:jc w:val="center"/>
      <w:rPr>
        <w:b/>
        <w:sz w:val="32"/>
        <w:szCs w:val="32"/>
      </w:rPr>
    </w:pPr>
    <w:bookmarkStart w:id="21" w:name="OLE_LINK15"/>
    <w:bookmarkStart w:id="22" w:name="OLE_LINK14"/>
    <w:bookmarkStart w:id="23" w:name="OLE_LINK13"/>
    <w:bookmarkStart w:id="24" w:name="_Hlk3275872"/>
    <w:bookmarkStart w:id="25" w:name="OLE_LINK12"/>
    <w:bookmarkStart w:id="26" w:name="OLE_LINK11"/>
    <w:bookmarkStart w:id="27" w:name="_Hlk3275855"/>
    <w:bookmarkStart w:id="28" w:name="OLE_LINK10"/>
    <w:bookmarkStart w:id="29" w:name="OLE_LINK9"/>
    <w:bookmarkStart w:id="30" w:name="_Hlk3275839"/>
    <w:bookmarkStart w:id="31" w:name="OLE_LINK8"/>
    <w:bookmarkStart w:id="32" w:name="OLE_LINK7"/>
    <w:bookmarkStart w:id="33" w:name="_Hlk3275827"/>
    <w:bookmarkStart w:id="34" w:name="OLE_LINK6"/>
    <w:bookmarkStart w:id="35" w:name="OLE_LINK5"/>
    <w:bookmarkStart w:id="36" w:name="_Hlk3275814"/>
    <w:bookmarkStart w:id="37" w:name="OLE_LINK4"/>
    <w:bookmarkStart w:id="38" w:name="OLE_LINK3"/>
    <w:bookmarkStart w:id="39" w:name="_Hlk3275812"/>
    <w:bookmarkStart w:id="40" w:name="OLE_LINK2"/>
    <w:bookmarkStart w:id="41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4"/>
          <w:b/>
          <w:sz w:val="32"/>
          <w:szCs w:val="32"/>
        </w:rPr>
        <w:t>ДЦО.РФ</w:t>
      </w:r>
    </w:hyperlink>
  </w:p>
  <w:p w:rsidR="00DD480B" w:rsidRDefault="00DD480B" w:rsidP="00DD480B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DD480B" w:rsidRDefault="00DD480B" w:rsidP="00DD480B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DD480B" w:rsidRDefault="00DD480B" w:rsidP="00DD480B">
    <w:pPr>
      <w:pStyle w:val="3"/>
      <w:shd w:val="clear" w:color="auto" w:fill="FFFFFF"/>
      <w:spacing w:before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4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</w:p>
  <w:p w:rsidR="00DD480B" w:rsidRDefault="00DD480B">
    <w:pPr>
      <w:pStyle w:val="aa"/>
    </w:pPr>
  </w:p>
  <w:p w:rsidR="00B82181" w:rsidRPr="00B82181" w:rsidRDefault="00B82181" w:rsidP="00B82181">
    <w:pPr>
      <w:pStyle w:val="aa"/>
      <w:spacing w:line="360" w:lineRule="auto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95303"/>
    <w:multiLevelType w:val="hybridMultilevel"/>
    <w:tmpl w:val="B7BC5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D94274"/>
    <w:multiLevelType w:val="hybridMultilevel"/>
    <w:tmpl w:val="1E8074F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hyphenationZone w:val="4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141B"/>
    <w:rsid w:val="00006853"/>
    <w:rsid w:val="0011141B"/>
    <w:rsid w:val="00145B0D"/>
    <w:rsid w:val="001A293D"/>
    <w:rsid w:val="001F1694"/>
    <w:rsid w:val="001F20B2"/>
    <w:rsid w:val="00265831"/>
    <w:rsid w:val="002A26A6"/>
    <w:rsid w:val="003273DF"/>
    <w:rsid w:val="003507B2"/>
    <w:rsid w:val="00364125"/>
    <w:rsid w:val="00384756"/>
    <w:rsid w:val="004165D8"/>
    <w:rsid w:val="00450950"/>
    <w:rsid w:val="00474C30"/>
    <w:rsid w:val="004A3A87"/>
    <w:rsid w:val="004E350E"/>
    <w:rsid w:val="00546981"/>
    <w:rsid w:val="00555ADE"/>
    <w:rsid w:val="005A390A"/>
    <w:rsid w:val="005B616A"/>
    <w:rsid w:val="005D6DD7"/>
    <w:rsid w:val="006D0D3A"/>
    <w:rsid w:val="006D6BF1"/>
    <w:rsid w:val="00722F0E"/>
    <w:rsid w:val="007803E7"/>
    <w:rsid w:val="0078083C"/>
    <w:rsid w:val="007A3F7B"/>
    <w:rsid w:val="00890514"/>
    <w:rsid w:val="008A5423"/>
    <w:rsid w:val="008B1B32"/>
    <w:rsid w:val="008D2873"/>
    <w:rsid w:val="008F630D"/>
    <w:rsid w:val="00916799"/>
    <w:rsid w:val="009A1FE0"/>
    <w:rsid w:val="009A4544"/>
    <w:rsid w:val="009E55CF"/>
    <w:rsid w:val="009F483E"/>
    <w:rsid w:val="00A32979"/>
    <w:rsid w:val="00AF7C16"/>
    <w:rsid w:val="00B02DC3"/>
    <w:rsid w:val="00B32290"/>
    <w:rsid w:val="00B3709C"/>
    <w:rsid w:val="00B45983"/>
    <w:rsid w:val="00B82181"/>
    <w:rsid w:val="00C00E9C"/>
    <w:rsid w:val="00C34840"/>
    <w:rsid w:val="00C948EA"/>
    <w:rsid w:val="00CE554A"/>
    <w:rsid w:val="00D02459"/>
    <w:rsid w:val="00D20B1D"/>
    <w:rsid w:val="00D24D9E"/>
    <w:rsid w:val="00DA214C"/>
    <w:rsid w:val="00DD480B"/>
    <w:rsid w:val="00E124BA"/>
    <w:rsid w:val="00E22B3A"/>
    <w:rsid w:val="00E872A5"/>
    <w:rsid w:val="00EB450E"/>
    <w:rsid w:val="00F401BF"/>
    <w:rsid w:val="00F70D36"/>
    <w:rsid w:val="00F82F28"/>
    <w:rsid w:val="00F91538"/>
    <w:rsid w:val="00FB5B3C"/>
    <w:rsid w:val="00FD455D"/>
    <w:rsid w:val="00FE6D91"/>
  </w:rsids>
  <m:mathPr>
    <m:mathFont m:val="Cambria Math"/>
    <m:brkBin m:val="before"/>
    <m:brkBinSub m:val="--"/>
    <m:smallFrac m:val="off"/>
    <m:dispDef/>
    <m:lMargin m:val="0"/>
    <m:rMargin m:val="0"/>
    <m:defJc m:val="left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73DF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C948EA"/>
    <w:pPr>
      <w:spacing w:after="0" w:line="360" w:lineRule="auto"/>
      <w:jc w:val="both"/>
      <w:outlineLvl w:val="0"/>
    </w:pPr>
    <w:rPr>
      <w:rFonts w:ascii="Times New Roman" w:hAnsi="Times New Roman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948EA"/>
    <w:pPr>
      <w:spacing w:after="0" w:line="360" w:lineRule="auto"/>
      <w:jc w:val="both"/>
      <w:outlineLvl w:val="1"/>
    </w:pPr>
    <w:rPr>
      <w:rFonts w:ascii="Times New Roman" w:hAnsi="Times New Roman"/>
      <w:b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48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48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948EA"/>
    <w:rPr>
      <w:rFonts w:ascii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locked/>
    <w:rsid w:val="00C948EA"/>
    <w:rPr>
      <w:rFonts w:ascii="Times New Roman" w:hAnsi="Times New Roman" w:cs="Times New Roman"/>
      <w:b/>
      <w:sz w:val="28"/>
      <w:szCs w:val="28"/>
    </w:rPr>
  </w:style>
  <w:style w:type="paragraph" w:styleId="a3">
    <w:name w:val="TOC Heading"/>
    <w:basedOn w:val="1"/>
    <w:next w:val="a"/>
    <w:uiPriority w:val="39"/>
    <w:semiHidden/>
    <w:unhideWhenUsed/>
    <w:qFormat/>
    <w:rsid w:val="00C948EA"/>
    <w:pPr>
      <w:keepNext/>
      <w:keepLines/>
      <w:spacing w:before="480" w:line="276" w:lineRule="auto"/>
      <w:jc w:val="left"/>
      <w:outlineLvl w:val="9"/>
    </w:pPr>
    <w:rPr>
      <w:rFonts w:asciiTheme="majorHAnsi" w:eastAsiaTheme="majorEastAsia" w:hAnsiTheme="majorHAnsi"/>
      <w:bCs/>
      <w:color w:val="365F91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rsid w:val="00C948EA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C948EA"/>
    <w:pPr>
      <w:spacing w:after="100"/>
      <w:ind w:left="220"/>
    </w:pPr>
  </w:style>
  <w:style w:type="character" w:styleId="a4">
    <w:name w:val="Hyperlink"/>
    <w:basedOn w:val="a0"/>
    <w:uiPriority w:val="99"/>
    <w:unhideWhenUsed/>
    <w:rsid w:val="00C948EA"/>
    <w:rPr>
      <w:rFonts w:ascii="Times New Roman" w:hAnsi="Times New Roman" w:cs="Times New Roman"/>
      <w:color w:val="0000FF"/>
      <w:sz w:val="28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9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948EA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145B0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145B0D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45B0D"/>
    <w:rPr>
      <w:rFonts w:cs="Times New Roman"/>
      <w:vertAlign w:val="superscript"/>
    </w:rPr>
  </w:style>
  <w:style w:type="paragraph" w:styleId="aa">
    <w:name w:val="header"/>
    <w:basedOn w:val="a"/>
    <w:link w:val="ab"/>
    <w:uiPriority w:val="99"/>
    <w:unhideWhenUsed/>
    <w:rsid w:val="00450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450950"/>
    <w:rPr>
      <w:rFonts w:cs="Times New Roman"/>
    </w:rPr>
  </w:style>
  <w:style w:type="paragraph" w:styleId="ac">
    <w:name w:val="footer"/>
    <w:basedOn w:val="a"/>
    <w:link w:val="ad"/>
    <w:uiPriority w:val="99"/>
    <w:unhideWhenUsed/>
    <w:rsid w:val="00450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450950"/>
    <w:rPr>
      <w:rFonts w:cs="Times New Roman"/>
    </w:rPr>
  </w:style>
  <w:style w:type="paragraph" w:styleId="ae">
    <w:name w:val="List Paragraph"/>
    <w:basedOn w:val="a"/>
    <w:uiPriority w:val="34"/>
    <w:qFormat/>
    <w:rsid w:val="008A542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DD480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D480B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2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BCA28-DBC5-467E-AEE8-71BC09F99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5485</Words>
  <Characters>31271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саша</cp:lastModifiedBy>
  <cp:revision>4</cp:revision>
  <dcterms:created xsi:type="dcterms:W3CDTF">2018-06-28T07:11:00Z</dcterms:created>
  <dcterms:modified xsi:type="dcterms:W3CDTF">2019-04-15T14:55:00Z</dcterms:modified>
</cp:coreProperties>
</file>