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A9" w:rsidRDefault="00022E9F">
      <w:pPr>
        <w:ind w:right="-42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B943A9" w:rsidRDefault="00022E9F">
      <w:pPr>
        <w:spacing w:line="240" w:lineRule="auto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104775</wp:posOffset>
            </wp:positionV>
            <wp:extent cx="962025" cy="952500"/>
            <wp:effectExtent l="0" t="0" r="0" b="0"/>
            <wp:wrapTight wrapText="bothSides">
              <wp:wrapPolygon edited="0">
                <wp:start x="0" y="0"/>
                <wp:lineTo x="0" y="21168"/>
                <wp:lineTo x="21386" y="21168"/>
                <wp:lineTo x="21386" y="0"/>
                <wp:lineTo x="0" y="0"/>
              </wp:wrapPolygon>
            </wp:wrapTight>
            <wp:docPr id="8" name="Рисунок 8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43A9" w:rsidRDefault="00022E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МОСКОВСКИЙ ПОЛИТЕХНИЧЕСКИЙ УНИВЕРСИТЕТ</w:t>
      </w:r>
    </w:p>
    <w:p w:rsidR="00B943A9" w:rsidRDefault="00022E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ВЫСШАЯ ШКОЛА ПЕЧАТИ И МЕДИАИНДУСТРИИ</w:t>
      </w:r>
    </w:p>
    <w:p w:rsidR="00B943A9" w:rsidRDefault="00B943A9">
      <w:pPr>
        <w:spacing w:line="240" w:lineRule="auto"/>
        <w:jc w:val="center"/>
        <w:rPr>
          <w:rFonts w:ascii="Arial" w:hAnsi="Arial" w:cs="Arial"/>
          <w:b/>
        </w:rPr>
      </w:pPr>
    </w:p>
    <w:p w:rsidR="00B943A9" w:rsidRDefault="00022E9F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Институт Коммуникаций и медиабизнеса</w:t>
      </w:r>
    </w:p>
    <w:p w:rsidR="00B943A9" w:rsidRDefault="00B943A9">
      <w:pPr>
        <w:spacing w:line="240" w:lineRule="auto"/>
        <w:jc w:val="center"/>
        <w:rPr>
          <w:rFonts w:ascii="Arial" w:hAnsi="Arial" w:cs="Arial"/>
          <w:b/>
          <w:i/>
        </w:rPr>
      </w:pPr>
    </w:p>
    <w:p w:rsidR="00B943A9" w:rsidRDefault="00B943A9">
      <w:pPr>
        <w:spacing w:line="240" w:lineRule="auto"/>
        <w:jc w:val="center"/>
        <w:rPr>
          <w:b/>
          <w:szCs w:val="28"/>
        </w:rPr>
      </w:pPr>
    </w:p>
    <w:p w:rsidR="00B943A9" w:rsidRDefault="00B943A9">
      <w:pPr>
        <w:spacing w:line="240" w:lineRule="auto"/>
        <w:jc w:val="center"/>
        <w:rPr>
          <w:b/>
          <w:szCs w:val="28"/>
        </w:rPr>
      </w:pPr>
    </w:p>
    <w:p w:rsidR="00B943A9" w:rsidRDefault="00022E9F">
      <w:pPr>
        <w:rPr>
          <w:b/>
          <w:szCs w:val="28"/>
        </w:rPr>
      </w:pPr>
      <w:r>
        <w:rPr>
          <w:b/>
          <w:szCs w:val="28"/>
        </w:rPr>
        <w:t xml:space="preserve">направление подготовки </w:t>
      </w:r>
    </w:p>
    <w:p w:rsidR="00B943A9" w:rsidRDefault="00022E9F">
      <w:pPr>
        <w:rPr>
          <w:b/>
          <w:szCs w:val="28"/>
        </w:rPr>
      </w:pPr>
      <w:r>
        <w:rPr>
          <w:b/>
          <w:szCs w:val="28"/>
        </w:rPr>
        <w:t xml:space="preserve">29.03.03 – Технология </w:t>
      </w:r>
      <w:r>
        <w:rPr>
          <w:b/>
          <w:szCs w:val="28"/>
        </w:rPr>
        <w:t>полиграфического и упаковочного производства</w:t>
      </w:r>
    </w:p>
    <w:p w:rsidR="00B943A9" w:rsidRDefault="00B943A9">
      <w:pPr>
        <w:spacing w:line="240" w:lineRule="auto"/>
        <w:rPr>
          <w:b/>
          <w:szCs w:val="28"/>
        </w:rPr>
      </w:pPr>
    </w:p>
    <w:p w:rsidR="00B943A9" w:rsidRDefault="00B943A9">
      <w:pPr>
        <w:spacing w:line="240" w:lineRule="auto"/>
        <w:rPr>
          <w:b/>
          <w:szCs w:val="28"/>
        </w:rPr>
      </w:pPr>
    </w:p>
    <w:p w:rsidR="00B943A9" w:rsidRDefault="00B943A9">
      <w:pPr>
        <w:spacing w:line="240" w:lineRule="auto"/>
        <w:rPr>
          <w:b/>
          <w:szCs w:val="28"/>
        </w:rPr>
      </w:pPr>
    </w:p>
    <w:p w:rsidR="00B943A9" w:rsidRDefault="00022E9F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/>
        <w:t xml:space="preserve">Лабораторная работа №3 </w:t>
      </w:r>
    </w:p>
    <w:p w:rsidR="00B943A9" w:rsidRDefault="00B943A9">
      <w:pPr>
        <w:spacing w:line="240" w:lineRule="auto"/>
        <w:rPr>
          <w:b/>
          <w:szCs w:val="28"/>
        </w:rPr>
      </w:pPr>
    </w:p>
    <w:p w:rsidR="00B943A9" w:rsidRDefault="00022E9F">
      <w:pPr>
        <w:jc w:val="center"/>
        <w:rPr>
          <w:b/>
          <w:szCs w:val="28"/>
        </w:rPr>
      </w:pPr>
      <w:r>
        <w:rPr>
          <w:b/>
          <w:szCs w:val="28"/>
        </w:rPr>
        <w:t>по дисциплине «Основы преобразования информации»</w:t>
      </w:r>
    </w:p>
    <w:p w:rsidR="00B943A9" w:rsidRDefault="00B943A9">
      <w:pPr>
        <w:spacing w:line="240" w:lineRule="auto"/>
        <w:rPr>
          <w:szCs w:val="28"/>
        </w:rPr>
      </w:pPr>
    </w:p>
    <w:p w:rsidR="00B943A9" w:rsidRDefault="00B943A9">
      <w:pPr>
        <w:spacing w:line="240" w:lineRule="auto"/>
        <w:rPr>
          <w:szCs w:val="28"/>
        </w:rPr>
      </w:pPr>
    </w:p>
    <w:p w:rsidR="00B943A9" w:rsidRDefault="00B943A9">
      <w:pPr>
        <w:spacing w:line="240" w:lineRule="auto"/>
        <w:rPr>
          <w:szCs w:val="28"/>
        </w:rPr>
      </w:pPr>
    </w:p>
    <w:p w:rsidR="00B943A9" w:rsidRDefault="00B943A9">
      <w:pPr>
        <w:spacing w:line="240" w:lineRule="auto"/>
        <w:rPr>
          <w:szCs w:val="28"/>
        </w:rPr>
      </w:pPr>
    </w:p>
    <w:p w:rsidR="00B943A9" w:rsidRDefault="00B943A9">
      <w:pPr>
        <w:rPr>
          <w:szCs w:val="28"/>
        </w:rPr>
      </w:pPr>
    </w:p>
    <w:p w:rsidR="00B943A9" w:rsidRDefault="00022E9F">
      <w:pPr>
        <w:tabs>
          <w:tab w:val="left" w:pos="1800"/>
          <w:tab w:val="left" w:pos="3780"/>
          <w:tab w:val="left" w:pos="7380"/>
          <w:tab w:val="left" w:pos="7920"/>
          <w:tab w:val="left" w:pos="8460"/>
        </w:tabs>
        <w:jc w:val="right"/>
        <w:rPr>
          <w:b/>
          <w:szCs w:val="28"/>
        </w:rPr>
      </w:pPr>
      <w:r>
        <w:rPr>
          <w:b/>
          <w:szCs w:val="28"/>
        </w:rPr>
        <w:t>Выполнил(а): студент(ка) 3 курса</w:t>
      </w:r>
    </w:p>
    <w:p w:rsidR="00B943A9" w:rsidRDefault="00022E9F">
      <w:pPr>
        <w:tabs>
          <w:tab w:val="left" w:pos="1800"/>
          <w:tab w:val="left" w:pos="3780"/>
          <w:tab w:val="left" w:pos="7380"/>
          <w:tab w:val="left" w:pos="7920"/>
          <w:tab w:val="left" w:pos="8460"/>
        </w:tabs>
        <w:jc w:val="right"/>
        <w:rPr>
          <w:b/>
          <w:szCs w:val="28"/>
        </w:rPr>
      </w:pPr>
      <w:r>
        <w:rPr>
          <w:b/>
          <w:szCs w:val="28"/>
        </w:rPr>
        <w:t xml:space="preserve"> группы ТпупБД 3-1</w:t>
      </w:r>
    </w:p>
    <w:p w:rsidR="00B943A9" w:rsidRDefault="00022E9F">
      <w:pPr>
        <w:tabs>
          <w:tab w:val="left" w:pos="1800"/>
          <w:tab w:val="left" w:pos="3780"/>
          <w:tab w:val="left" w:pos="7380"/>
          <w:tab w:val="left" w:pos="7920"/>
          <w:tab w:val="left" w:pos="8460"/>
        </w:tabs>
        <w:jc w:val="right"/>
        <w:rPr>
          <w:b/>
          <w:szCs w:val="28"/>
        </w:rPr>
      </w:pPr>
      <w:r>
        <w:rPr>
          <w:b/>
          <w:szCs w:val="28"/>
        </w:rPr>
        <w:t xml:space="preserve">Сиганова Мария Сергеевна </w:t>
      </w:r>
    </w:p>
    <w:p w:rsidR="00B943A9" w:rsidRDefault="00022E9F">
      <w:pPr>
        <w:tabs>
          <w:tab w:val="left" w:pos="5580"/>
          <w:tab w:val="left" w:pos="5940"/>
          <w:tab w:val="left" w:pos="6480"/>
          <w:tab w:val="left" w:pos="6840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B943A9" w:rsidRDefault="00B943A9">
      <w:pPr>
        <w:tabs>
          <w:tab w:val="left" w:pos="5580"/>
          <w:tab w:val="left" w:pos="5940"/>
          <w:tab w:val="left" w:pos="6480"/>
          <w:tab w:val="left" w:pos="6840"/>
        </w:tabs>
        <w:spacing w:line="240" w:lineRule="auto"/>
        <w:rPr>
          <w:sz w:val="16"/>
          <w:szCs w:val="16"/>
        </w:rPr>
      </w:pPr>
    </w:p>
    <w:p w:rsidR="00B943A9" w:rsidRDefault="00B943A9">
      <w:pPr>
        <w:spacing w:line="240" w:lineRule="auto"/>
        <w:jc w:val="center"/>
        <w:rPr>
          <w:b/>
          <w:szCs w:val="28"/>
        </w:rPr>
      </w:pPr>
    </w:p>
    <w:p w:rsidR="00B943A9" w:rsidRDefault="00B943A9">
      <w:pPr>
        <w:spacing w:line="240" w:lineRule="auto"/>
        <w:jc w:val="center"/>
        <w:rPr>
          <w:b/>
          <w:szCs w:val="28"/>
        </w:rPr>
      </w:pPr>
    </w:p>
    <w:p w:rsidR="00B943A9" w:rsidRDefault="00B943A9">
      <w:pPr>
        <w:spacing w:line="240" w:lineRule="auto"/>
        <w:jc w:val="center"/>
        <w:rPr>
          <w:b/>
          <w:szCs w:val="28"/>
        </w:rPr>
      </w:pPr>
    </w:p>
    <w:p w:rsidR="00B943A9" w:rsidRDefault="00B943A9">
      <w:pPr>
        <w:spacing w:line="240" w:lineRule="auto"/>
        <w:jc w:val="center"/>
        <w:rPr>
          <w:b/>
          <w:szCs w:val="28"/>
        </w:rPr>
      </w:pPr>
    </w:p>
    <w:p w:rsidR="00B943A9" w:rsidRDefault="00B943A9">
      <w:pPr>
        <w:spacing w:line="240" w:lineRule="auto"/>
        <w:jc w:val="center"/>
        <w:rPr>
          <w:b/>
          <w:szCs w:val="28"/>
        </w:rPr>
      </w:pPr>
    </w:p>
    <w:p w:rsidR="00B943A9" w:rsidRDefault="00022E9F">
      <w:pPr>
        <w:jc w:val="center"/>
        <w:rPr>
          <w:b/>
          <w:i/>
          <w:szCs w:val="28"/>
        </w:rPr>
      </w:pPr>
      <w:r>
        <w:rPr>
          <w:b/>
          <w:szCs w:val="28"/>
        </w:rPr>
        <w:t>Москва</w:t>
      </w:r>
    </w:p>
    <w:p w:rsidR="00B943A9" w:rsidRDefault="00022E9F">
      <w:pPr>
        <w:jc w:val="center"/>
        <w:rPr>
          <w:b/>
          <w:szCs w:val="28"/>
        </w:rPr>
      </w:pPr>
      <w:r>
        <w:rPr>
          <w:b/>
          <w:szCs w:val="28"/>
        </w:rPr>
        <w:t xml:space="preserve">2017 </w:t>
      </w:r>
    </w:p>
    <w:p w:rsidR="00B943A9" w:rsidRDefault="00022E9F">
      <w:pPr>
        <w:spacing w:line="24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B943A9" w:rsidRDefault="00022E9F">
      <w:pPr>
        <w:jc w:val="center"/>
        <w:rPr>
          <w:b/>
        </w:rPr>
      </w:pPr>
      <w:r>
        <w:rPr>
          <w:b/>
        </w:rPr>
        <w:lastRenderedPageBreak/>
        <w:t>Лабораторная работа №3.</w:t>
      </w:r>
    </w:p>
    <w:p w:rsidR="00B943A9" w:rsidRDefault="00022E9F">
      <w:pPr>
        <w:jc w:val="center"/>
        <w:rPr>
          <w:b/>
        </w:rPr>
      </w:pPr>
      <w:r>
        <w:rPr>
          <w:b/>
        </w:rPr>
        <w:t>Размытие при воспроизведении изобразительной информации</w:t>
      </w:r>
    </w:p>
    <w:p w:rsidR="00B943A9" w:rsidRDefault="00022E9F">
      <w:pPr>
        <w:jc w:val="center"/>
        <w:rPr>
          <w:b/>
        </w:rPr>
      </w:pPr>
      <w:r>
        <w:rPr>
          <w:b/>
        </w:rPr>
        <w:t>- описание с применением пространственно-спектральных методов</w:t>
      </w:r>
    </w:p>
    <w:p w:rsidR="00B943A9" w:rsidRDefault="00B943A9">
      <w:pPr>
        <w:ind w:firstLine="851"/>
        <w:jc w:val="center"/>
        <w:rPr>
          <w:szCs w:val="28"/>
        </w:rPr>
      </w:pPr>
    </w:p>
    <w:p w:rsidR="00B943A9" w:rsidRDefault="00022E9F">
      <w:pPr>
        <w:ind w:firstLine="851"/>
        <w:rPr>
          <w:szCs w:val="28"/>
        </w:rPr>
      </w:pPr>
      <w:bookmarkStart w:id="0" w:name="4.1."/>
      <w:r>
        <w:rPr>
          <w:szCs w:val="28"/>
        </w:rPr>
        <w:t>Наряду с КФ и ФРЛ для описания размытия в системе отображения изобразительной информации используется еще одна из важнейших характеристик</w:t>
      </w:r>
      <w:r>
        <w:rPr>
          <w:szCs w:val="28"/>
        </w:rPr>
        <w:t xml:space="preserve"> линейных систем - функция передачи модуляции (ФПМ). Эта функция, также как и ранее рассмотренные функции, содержит ту же информацию о размытии, и все эти функции могут быть найдены одна из другой с помощью соответствующих математических преобразований.</w:t>
      </w:r>
    </w:p>
    <w:p w:rsidR="00B943A9" w:rsidRDefault="00022E9F">
      <w:pPr>
        <w:ind w:firstLine="851"/>
        <w:rPr>
          <w:szCs w:val="28"/>
        </w:rPr>
      </w:pPr>
      <w:r>
        <w:rPr>
          <w:szCs w:val="28"/>
        </w:rPr>
        <w:t>Не</w:t>
      </w:r>
      <w:r>
        <w:rPr>
          <w:szCs w:val="28"/>
        </w:rPr>
        <w:t>обходимость перехода от одной функции к другой обусловлена тем, что при принципиально одинаковом информационном содержании различных функций они обладают различными практическими свойствами. Например, важными свойствами ФПМ являются, во-первых, относительн</w:t>
      </w:r>
      <w:r>
        <w:rPr>
          <w:szCs w:val="28"/>
        </w:rPr>
        <w:t>ое удобство ее оценки, во-вторых, с применением ФПМ можно легко рассчитать передаточную характеристику системы по известным ФПМ отдельных звеньев.</w:t>
      </w:r>
    </w:p>
    <w:p w:rsidR="00B943A9" w:rsidRDefault="00022E9F">
      <w:pPr>
        <w:ind w:firstLine="851"/>
        <w:rPr>
          <w:szCs w:val="28"/>
        </w:rPr>
      </w:pPr>
      <w:r>
        <w:rPr>
          <w:szCs w:val="28"/>
        </w:rPr>
        <w:t>ФПМ может быть определена либо с использованием соответствующих экспериментальных методов, либо пересчетом по</w:t>
      </w:r>
      <w:r>
        <w:rPr>
          <w:szCs w:val="28"/>
        </w:rPr>
        <w:t xml:space="preserve"> известной функции ФРЛ, либо непосредственно расчетным путем на основе теоретических посылок.</w:t>
      </w:r>
    </w:p>
    <w:p w:rsidR="00B943A9" w:rsidRDefault="00022E9F">
      <w:pPr>
        <w:ind w:firstLine="851"/>
        <w:rPr>
          <w:b/>
          <w:szCs w:val="28"/>
        </w:rPr>
      </w:pPr>
      <w:r>
        <w:rPr>
          <w:b/>
          <w:szCs w:val="28"/>
        </w:rPr>
        <w:t xml:space="preserve">Расчет ФПМ по ФРЛ. </w:t>
      </w:r>
    </w:p>
    <w:p w:rsidR="00B943A9" w:rsidRDefault="00022E9F">
      <w:pPr>
        <w:ind w:firstLine="851"/>
        <w:rPr>
          <w:szCs w:val="28"/>
        </w:rPr>
      </w:pPr>
      <w:r>
        <w:rPr>
          <w:szCs w:val="28"/>
        </w:rPr>
        <w:t xml:space="preserve">Для расчета применяют методы гармонического анализа. Формула расчета (с учетом нормировки) имеет вид: </w:t>
      </w:r>
    </w:p>
    <w:p w:rsidR="00B943A9" w:rsidRDefault="00B943A9">
      <w:pPr>
        <w:ind w:firstLine="851"/>
        <w:rPr>
          <w:szCs w:val="28"/>
        </w:rPr>
      </w:pPr>
      <w:r w:rsidRPr="00B943A9">
        <w:rPr>
          <w:position w:val="-60"/>
          <w:szCs w:val="28"/>
        </w:rPr>
        <w:object w:dxaOrig="246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8pt;height:66.25pt" o:ole="">
            <v:imagedata r:id="rId8" o:title=""/>
          </v:shape>
          <o:OLEObject Type="Embed" ProgID="Equation.DSMT4" ShapeID="_x0000_i1025" DrawAspect="Content" ObjectID="_1616913315" r:id="rId9"/>
        </w:object>
      </w:r>
      <w:r w:rsidR="00022E9F">
        <w:rPr>
          <w:szCs w:val="28"/>
        </w:rPr>
        <w:t xml:space="preserve"> </w:t>
      </w:r>
    </w:p>
    <w:p w:rsidR="00B943A9" w:rsidRDefault="00022E9F">
      <w:pPr>
        <w:ind w:firstLine="851"/>
        <w:rPr>
          <w:szCs w:val="28"/>
        </w:rPr>
      </w:pPr>
      <w:r>
        <w:rPr>
          <w:szCs w:val="28"/>
        </w:rPr>
        <w:lastRenderedPageBreak/>
        <w:t xml:space="preserve">Коэффициент передачи контраста на данной частоте можно найти, производя графическое приближенное интегрирование числителя и знаменателя. </w:t>
      </w:r>
    </w:p>
    <w:p w:rsidR="00B943A9" w:rsidRDefault="00B943A9">
      <w:pPr>
        <w:ind w:firstLine="851"/>
        <w:rPr>
          <w:szCs w:val="28"/>
        </w:rPr>
      </w:pPr>
    </w:p>
    <w:p w:rsidR="00B943A9" w:rsidRDefault="00B943A9">
      <w:pPr>
        <w:ind w:firstLine="851"/>
        <w:rPr>
          <w:szCs w:val="28"/>
        </w:rPr>
      </w:pPr>
    </w:p>
    <w:p w:rsidR="00B943A9" w:rsidRDefault="00022E9F">
      <w:pPr>
        <w:ind w:firstLine="851"/>
        <w:rPr>
          <w:szCs w:val="28"/>
        </w:rPr>
      </w:pPr>
      <w:r>
        <w:rPr>
          <w:szCs w:val="28"/>
        </w:rPr>
        <w:t xml:space="preserve">Для нахождения числителя ось ординат помещаем в максимум функции размытия. Максимум косинусоиды заданной частоты </w:t>
      </w:r>
      <w:r>
        <w:rPr>
          <w:szCs w:val="28"/>
          <w:lang w:val="en-US"/>
        </w:rPr>
        <w:t>v</w:t>
      </w:r>
      <w:r>
        <w:rPr>
          <w:szCs w:val="28"/>
        </w:rPr>
        <w:t xml:space="preserve"> т</w:t>
      </w:r>
      <w:r>
        <w:rPr>
          <w:szCs w:val="28"/>
        </w:rPr>
        <w:t xml:space="preserve">акже располагаем на оси ординат. Ось абсцисс разделяем на </w:t>
      </w:r>
      <w:r>
        <w:rPr>
          <w:szCs w:val="28"/>
          <w:lang w:val="en-US"/>
        </w:rPr>
        <w:t>n</w:t>
      </w:r>
      <w:r>
        <w:rPr>
          <w:szCs w:val="28"/>
        </w:rPr>
        <w:t xml:space="preserve"> равных частей. В точках деления считываем значения ординаты ФРЛ и косинусоиды, и, далее, вычисляем произведение этих величин. Эта процедура показана на рисунке. </w:t>
      </w:r>
    </w:p>
    <w:p w:rsidR="00B943A9" w:rsidRDefault="00022E9F">
      <w:pPr>
        <w:ind w:firstLine="0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2476715" cy="3261643"/>
            <wp:effectExtent l="133350" t="95250" r="152400" b="1676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715" cy="326164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943A9" w:rsidRDefault="00022E9F">
      <w:pPr>
        <w:ind w:firstLine="851"/>
        <w:rPr>
          <w:szCs w:val="28"/>
        </w:rPr>
      </w:pPr>
      <w:r>
        <w:rPr>
          <w:szCs w:val="28"/>
        </w:rPr>
        <w:t>Затем выполняем алгебраическое с</w:t>
      </w:r>
      <w:r>
        <w:rPr>
          <w:szCs w:val="28"/>
        </w:rPr>
        <w:t xml:space="preserve">уммирование найденных произведений и получаем значения числителя уравнения. Суммируя ординаты в точках деления под кривой </w:t>
      </w:r>
      <w:r>
        <w:rPr>
          <w:szCs w:val="28"/>
          <w:lang w:val="en-US"/>
        </w:rPr>
        <w:t>g</w:t>
      </w:r>
      <w:r>
        <w:rPr>
          <w:szCs w:val="28"/>
        </w:rPr>
        <w:t>(</w:t>
      </w:r>
      <w:r>
        <w:rPr>
          <w:szCs w:val="28"/>
          <w:lang w:val="en-US"/>
        </w:rPr>
        <w:t>x</w:t>
      </w:r>
      <w:r>
        <w:rPr>
          <w:szCs w:val="28"/>
        </w:rPr>
        <w:t xml:space="preserve">), находим знаменатель уравнения. В заключении находим </w:t>
      </w:r>
      <w:r>
        <w:rPr>
          <w:szCs w:val="28"/>
          <w:lang w:val="en-US"/>
        </w:rPr>
        <w:t>T</w:t>
      </w:r>
      <w:r>
        <w:rPr>
          <w:szCs w:val="28"/>
          <w:vertAlign w:val="subscript"/>
          <w:lang w:val="en-US"/>
        </w:rPr>
        <w:t>v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(для частоты </w:t>
      </w:r>
      <w:r>
        <w:rPr>
          <w:szCs w:val="28"/>
          <w:lang w:val="en-US"/>
        </w:rPr>
        <w:t>v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). Повторяя расчеты для косинусоид </w:t>
      </w:r>
      <w:r>
        <w:rPr>
          <w:szCs w:val="28"/>
        </w:rPr>
        <w:lastRenderedPageBreak/>
        <w:t>других частот, получае</w:t>
      </w:r>
      <w:r>
        <w:rPr>
          <w:szCs w:val="28"/>
        </w:rPr>
        <w:t xml:space="preserve">м ряд точек – значений ФПМ на разных пространственных частотах, и строим кривую ФПМ в координатах </w:t>
      </w:r>
      <w:r>
        <w:rPr>
          <w:szCs w:val="28"/>
          <w:lang w:val="en-US"/>
        </w:rPr>
        <w:t>T</w:t>
      </w:r>
      <w:r>
        <w:rPr>
          <w:szCs w:val="28"/>
          <w:vertAlign w:val="subscript"/>
          <w:lang w:val="en-US"/>
        </w:rPr>
        <w:t>v</w:t>
      </w:r>
      <w:r>
        <w:rPr>
          <w:szCs w:val="28"/>
        </w:rPr>
        <w:t>=</w:t>
      </w:r>
      <w:r>
        <w:rPr>
          <w:szCs w:val="28"/>
          <w:lang w:val="en-US"/>
        </w:rPr>
        <w:t>f</w:t>
      </w:r>
      <w:r>
        <w:rPr>
          <w:szCs w:val="28"/>
        </w:rPr>
        <w:t>(</w:t>
      </w:r>
      <w:r>
        <w:rPr>
          <w:szCs w:val="28"/>
          <w:lang w:val="en-US"/>
        </w:rPr>
        <w:t>v</w:t>
      </w:r>
      <w:r>
        <w:rPr>
          <w:szCs w:val="28"/>
        </w:rPr>
        <w:t xml:space="preserve">). </w:t>
      </w:r>
    </w:p>
    <w:p w:rsidR="00B943A9" w:rsidRDefault="00022E9F">
      <w:pPr>
        <w:ind w:firstLine="851"/>
        <w:rPr>
          <w:szCs w:val="28"/>
        </w:rPr>
      </w:pPr>
      <w:r>
        <w:rPr>
          <w:szCs w:val="28"/>
        </w:rPr>
        <w:t xml:space="preserve">Для построения графика ФПМ используем значения ФРЛ из Лабораторной работы №2. </w:t>
      </w:r>
    </w:p>
    <w:p w:rsidR="00B943A9" w:rsidRDefault="00B943A9">
      <w:pPr>
        <w:ind w:firstLine="851"/>
        <w:rPr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543"/>
        <w:gridCol w:w="444"/>
        <w:gridCol w:w="590"/>
        <w:gridCol w:w="590"/>
        <w:gridCol w:w="590"/>
        <w:gridCol w:w="535"/>
        <w:gridCol w:w="590"/>
        <w:gridCol w:w="590"/>
        <w:gridCol w:w="590"/>
        <w:gridCol w:w="535"/>
        <w:gridCol w:w="590"/>
        <w:gridCol w:w="590"/>
        <w:gridCol w:w="590"/>
        <w:gridCol w:w="535"/>
      </w:tblGrid>
      <w:tr w:rsidR="00B943A9">
        <w:trPr>
          <w:jc w:val="center"/>
        </w:trPr>
        <w:tc>
          <w:tcPr>
            <w:tcW w:w="0" w:type="auto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>,</w:t>
            </w:r>
          </w:p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мкм</w:t>
            </w:r>
          </w:p>
        </w:tc>
        <w:tc>
          <w:tcPr>
            <w:tcW w:w="0" w:type="auto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-0,25</w:t>
            </w:r>
          </w:p>
        </w:tc>
        <w:tc>
          <w:tcPr>
            <w:tcW w:w="0" w:type="auto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,50</w:t>
            </w:r>
          </w:p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0,50</w:t>
            </w:r>
          </w:p>
        </w:tc>
        <w:tc>
          <w:tcPr>
            <w:tcW w:w="0" w:type="auto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0,75</w:t>
            </w:r>
          </w:p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0,75</w:t>
            </w:r>
          </w:p>
        </w:tc>
        <w:tc>
          <w:tcPr>
            <w:tcW w:w="0" w:type="auto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5</w:t>
            </w:r>
          </w:p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1,50</w:t>
            </w:r>
          </w:p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1,50</w:t>
            </w:r>
          </w:p>
        </w:tc>
        <w:tc>
          <w:tcPr>
            <w:tcW w:w="0" w:type="auto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1,75</w:t>
            </w:r>
          </w:p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1,75</w:t>
            </w:r>
          </w:p>
        </w:tc>
        <w:tc>
          <w:tcPr>
            <w:tcW w:w="0" w:type="auto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,0</w:t>
            </w:r>
          </w:p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2,25</w:t>
            </w:r>
          </w:p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2,25</w:t>
            </w:r>
          </w:p>
        </w:tc>
        <w:tc>
          <w:tcPr>
            <w:tcW w:w="0" w:type="auto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2,50</w:t>
            </w:r>
          </w:p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2,50</w:t>
            </w:r>
          </w:p>
        </w:tc>
        <w:tc>
          <w:tcPr>
            <w:tcW w:w="0" w:type="auto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2,75</w:t>
            </w:r>
          </w:p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2,75</w:t>
            </w:r>
          </w:p>
        </w:tc>
        <w:tc>
          <w:tcPr>
            <w:tcW w:w="0" w:type="auto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,0</w:t>
            </w:r>
          </w:p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,0</w:t>
            </w:r>
          </w:p>
        </w:tc>
      </w:tr>
      <w:tr w:rsidR="00B943A9">
        <w:trPr>
          <w:jc w:val="center"/>
        </w:trPr>
        <w:tc>
          <w:tcPr>
            <w:tcW w:w="0" w:type="auto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g(x)</w:t>
            </w:r>
          </w:p>
        </w:tc>
        <w:tc>
          <w:tcPr>
            <w:tcW w:w="0" w:type="auto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0,98</w:t>
            </w:r>
          </w:p>
        </w:tc>
        <w:tc>
          <w:tcPr>
            <w:tcW w:w="0" w:type="auto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0,92</w:t>
            </w:r>
          </w:p>
        </w:tc>
        <w:tc>
          <w:tcPr>
            <w:tcW w:w="0" w:type="auto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0,81</w:t>
            </w:r>
          </w:p>
        </w:tc>
        <w:tc>
          <w:tcPr>
            <w:tcW w:w="0" w:type="auto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0,72</w:t>
            </w:r>
          </w:p>
        </w:tc>
        <w:tc>
          <w:tcPr>
            <w:tcW w:w="0" w:type="auto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0,59</w:t>
            </w:r>
          </w:p>
        </w:tc>
        <w:tc>
          <w:tcPr>
            <w:tcW w:w="0" w:type="auto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0,47</w:t>
            </w:r>
          </w:p>
        </w:tc>
        <w:tc>
          <w:tcPr>
            <w:tcW w:w="0" w:type="auto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0,36</w:t>
            </w:r>
          </w:p>
        </w:tc>
        <w:tc>
          <w:tcPr>
            <w:tcW w:w="0" w:type="auto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0,26</w:t>
            </w:r>
          </w:p>
        </w:tc>
        <w:tc>
          <w:tcPr>
            <w:tcW w:w="0" w:type="auto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0,19</w:t>
            </w:r>
          </w:p>
        </w:tc>
        <w:tc>
          <w:tcPr>
            <w:tcW w:w="0" w:type="auto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0,13</w:t>
            </w:r>
          </w:p>
        </w:tc>
        <w:tc>
          <w:tcPr>
            <w:tcW w:w="0" w:type="auto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0,08</w:t>
            </w:r>
          </w:p>
        </w:tc>
        <w:tc>
          <w:tcPr>
            <w:tcW w:w="0" w:type="auto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0,05</w:t>
            </w:r>
          </w:p>
        </w:tc>
      </w:tr>
    </w:tbl>
    <w:p w:rsidR="00B943A9" w:rsidRDefault="00B943A9">
      <w:pPr>
        <w:ind w:firstLine="851"/>
        <w:rPr>
          <w:szCs w:val="28"/>
        </w:rPr>
      </w:pPr>
    </w:p>
    <w:p w:rsidR="00B943A9" w:rsidRDefault="00B943A9">
      <w:pPr>
        <w:ind w:firstLine="851"/>
        <w:rPr>
          <w:szCs w:val="28"/>
          <w:lang w:val="en-US"/>
        </w:rPr>
      </w:pPr>
    </w:p>
    <w:p w:rsidR="00B943A9" w:rsidRDefault="00B943A9">
      <w:pPr>
        <w:ind w:firstLine="851"/>
        <w:rPr>
          <w:szCs w:val="28"/>
          <w:lang w:val="en-US"/>
        </w:rPr>
      </w:pPr>
    </w:p>
    <w:p w:rsidR="00B943A9" w:rsidRDefault="00022E9F">
      <w:pPr>
        <w:ind w:firstLine="851"/>
        <w:rPr>
          <w:szCs w:val="28"/>
        </w:rPr>
      </w:pPr>
      <w:r>
        <w:rPr>
          <w:szCs w:val="28"/>
        </w:rPr>
        <w:t xml:space="preserve">Исходные данные и результаты вычислений заносим в таблицу. </w:t>
      </w:r>
      <w:r w:rsidR="00B943A9" w:rsidRPr="00B943A9">
        <w:rPr>
          <w:position w:val="-4"/>
          <w:szCs w:val="28"/>
        </w:rPr>
        <w:object w:dxaOrig="180" w:dyaOrig="279">
          <v:shape id="_x0000_i1026" type="#_x0000_t75" style="width:9.3pt;height:14.15pt" o:ole="">
            <v:imagedata r:id="rId11" o:title=""/>
          </v:shape>
          <o:OLEObject Type="Embed" ProgID="Equation.DSMT4" ShapeID="_x0000_i1026" DrawAspect="Content" ObjectID="_1616913316" r:id="rId12"/>
        </w:object>
      </w:r>
      <w:r>
        <w:rPr>
          <w:szCs w:val="28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"/>
        <w:gridCol w:w="396"/>
        <w:gridCol w:w="663"/>
        <w:gridCol w:w="676"/>
        <w:gridCol w:w="679"/>
        <w:gridCol w:w="807"/>
        <w:gridCol w:w="785"/>
        <w:gridCol w:w="807"/>
        <w:gridCol w:w="774"/>
        <w:gridCol w:w="807"/>
        <w:gridCol w:w="1045"/>
        <w:gridCol w:w="807"/>
        <w:gridCol w:w="1039"/>
      </w:tblGrid>
      <w:tr w:rsidR="00B943A9">
        <w:trPr>
          <w:jc w:val="center"/>
        </w:trPr>
        <w:tc>
          <w:tcPr>
            <w:tcW w:w="289" w:type="pct"/>
            <w:vMerge w:val="restart"/>
            <w:vAlign w:val="center"/>
          </w:tcPr>
          <w:bookmarkEnd w:id="0"/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х, мкм</w:t>
            </w:r>
          </w:p>
        </w:tc>
        <w:tc>
          <w:tcPr>
            <w:tcW w:w="201" w:type="pct"/>
            <w:vMerge w:val="restar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n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g(x)</w:t>
            </w:r>
          </w:p>
        </w:tc>
        <w:tc>
          <w:tcPr>
            <w:tcW w:w="688" w:type="pct"/>
            <w:gridSpan w:val="2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i/>
                <w:iCs/>
                <w:sz w:val="18"/>
                <w:szCs w:val="18"/>
                <w:lang w:eastAsia="ja-JP"/>
              </w:rPr>
              <w:t>v</w:t>
            </w:r>
            <w:r>
              <w:rPr>
                <w:sz w:val="18"/>
                <w:szCs w:val="18"/>
                <w:vertAlign w:val="subscript"/>
                <w:lang w:eastAsia="ja-JP"/>
              </w:rPr>
              <w:t>1</w:t>
            </w:r>
          </w:p>
        </w:tc>
        <w:tc>
          <w:tcPr>
            <w:tcW w:w="808" w:type="pct"/>
            <w:gridSpan w:val="2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i/>
                <w:iCs/>
                <w:sz w:val="18"/>
                <w:szCs w:val="18"/>
                <w:lang w:eastAsia="ja-JP"/>
              </w:rPr>
              <w:t>v</w:t>
            </w:r>
            <w:r>
              <w:rPr>
                <w:sz w:val="18"/>
                <w:szCs w:val="18"/>
                <w:vertAlign w:val="subscript"/>
                <w:lang w:eastAsia="ja-JP"/>
              </w:rPr>
              <w:t>2</w:t>
            </w:r>
            <w:r>
              <w:rPr>
                <w:i/>
                <w:iCs/>
                <w:sz w:val="18"/>
                <w:szCs w:val="18"/>
                <w:lang w:eastAsia="ja-JP"/>
              </w:rPr>
              <w:t>=2v</w:t>
            </w:r>
            <w:r>
              <w:rPr>
                <w:sz w:val="18"/>
                <w:szCs w:val="18"/>
                <w:vertAlign w:val="subscript"/>
                <w:lang w:eastAsia="ja-JP"/>
              </w:rPr>
              <w:t>1</w:t>
            </w:r>
          </w:p>
        </w:tc>
        <w:tc>
          <w:tcPr>
            <w:tcW w:w="802" w:type="pct"/>
            <w:gridSpan w:val="2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i/>
                <w:iCs/>
                <w:sz w:val="18"/>
                <w:szCs w:val="18"/>
                <w:lang w:eastAsia="ja-JP"/>
              </w:rPr>
              <w:t>v</w:t>
            </w:r>
            <w:r>
              <w:rPr>
                <w:sz w:val="18"/>
                <w:szCs w:val="18"/>
                <w:vertAlign w:val="subscript"/>
                <w:lang w:eastAsia="ja-JP"/>
              </w:rPr>
              <w:t>3</w:t>
            </w:r>
            <w:r>
              <w:rPr>
                <w:i/>
                <w:iCs/>
                <w:sz w:val="18"/>
                <w:szCs w:val="18"/>
                <w:lang w:eastAsia="ja-JP"/>
              </w:rPr>
              <w:t>=3v</w:t>
            </w:r>
            <w:r>
              <w:rPr>
                <w:sz w:val="18"/>
                <w:szCs w:val="18"/>
                <w:vertAlign w:val="subscript"/>
                <w:lang w:eastAsia="ja-JP"/>
              </w:rPr>
              <w:t>1</w:t>
            </w:r>
          </w:p>
        </w:tc>
        <w:tc>
          <w:tcPr>
            <w:tcW w:w="939" w:type="pct"/>
            <w:gridSpan w:val="2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i/>
                <w:iCs/>
                <w:sz w:val="18"/>
                <w:szCs w:val="18"/>
                <w:lang w:eastAsia="ja-JP"/>
              </w:rPr>
              <w:t>v</w:t>
            </w:r>
            <w:r>
              <w:rPr>
                <w:sz w:val="18"/>
                <w:szCs w:val="18"/>
                <w:vertAlign w:val="subscript"/>
                <w:lang w:eastAsia="ja-JP"/>
              </w:rPr>
              <w:t>4</w:t>
            </w:r>
            <w:r>
              <w:rPr>
                <w:i/>
                <w:iCs/>
                <w:sz w:val="18"/>
                <w:szCs w:val="18"/>
                <w:lang w:eastAsia="ja-JP"/>
              </w:rPr>
              <w:t>=4v</w:t>
            </w:r>
            <w:r>
              <w:rPr>
                <w:sz w:val="18"/>
                <w:szCs w:val="18"/>
                <w:vertAlign w:val="subscript"/>
                <w:lang w:eastAsia="ja-JP"/>
              </w:rPr>
              <w:t>1</w:t>
            </w:r>
          </w:p>
        </w:tc>
        <w:tc>
          <w:tcPr>
            <w:tcW w:w="937" w:type="pct"/>
            <w:gridSpan w:val="2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i/>
                <w:iCs/>
                <w:sz w:val="18"/>
                <w:szCs w:val="18"/>
                <w:lang w:eastAsia="ja-JP"/>
              </w:rPr>
              <w:t>v</w:t>
            </w:r>
            <w:r>
              <w:rPr>
                <w:sz w:val="18"/>
                <w:szCs w:val="18"/>
                <w:vertAlign w:val="subscript"/>
                <w:lang w:eastAsia="ja-JP"/>
              </w:rPr>
              <w:t>5</w:t>
            </w:r>
            <w:r>
              <w:rPr>
                <w:i/>
                <w:iCs/>
                <w:sz w:val="18"/>
                <w:szCs w:val="18"/>
                <w:lang w:eastAsia="ja-JP"/>
              </w:rPr>
              <w:t>=5v</w:t>
            </w:r>
            <w:r>
              <w:rPr>
                <w:sz w:val="18"/>
                <w:szCs w:val="18"/>
                <w:vertAlign w:val="subscript"/>
                <w:lang w:eastAsia="ja-JP"/>
              </w:rPr>
              <w:t>1</w:t>
            </w:r>
          </w:p>
        </w:tc>
      </w:tr>
      <w:tr w:rsidR="00B943A9">
        <w:trPr>
          <w:jc w:val="center"/>
        </w:trPr>
        <w:tc>
          <w:tcPr>
            <w:tcW w:w="289" w:type="pct"/>
            <w:vMerge/>
            <w:vAlign w:val="center"/>
            <w:hideMark/>
          </w:tcPr>
          <w:p w:rsidR="00B943A9" w:rsidRDefault="00B943A9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201" w:type="pct"/>
            <w:vMerge/>
            <w:vAlign w:val="center"/>
            <w:hideMark/>
          </w:tcPr>
          <w:p w:rsidR="00B943A9" w:rsidRDefault="00B943A9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  <w:hideMark/>
          </w:tcPr>
          <w:p w:rsidR="00B943A9" w:rsidRDefault="00B943A9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343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cosX*</w:t>
            </w:r>
          </w:p>
        </w:tc>
        <w:tc>
          <w:tcPr>
            <w:tcW w:w="345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g(</w:t>
            </w:r>
            <w:r>
              <w:rPr>
                <w:sz w:val="18"/>
                <w:szCs w:val="18"/>
                <w:lang w:val="en-US" w:eastAsia="ja-JP"/>
              </w:rPr>
              <w:t>x</w:t>
            </w:r>
            <w:r>
              <w:rPr>
                <w:sz w:val="18"/>
                <w:szCs w:val="18"/>
                <w:lang w:eastAsia="ja-JP"/>
              </w:rPr>
              <w:t>)·</w:t>
            </w:r>
          </w:p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eastAsia="ja-JP"/>
              </w:rPr>
              <w:t>cosX</w:t>
            </w:r>
            <w:r>
              <w:rPr>
                <w:sz w:val="18"/>
                <w:szCs w:val="18"/>
                <w:lang w:val="en-US" w:eastAsia="ja-JP"/>
              </w:rPr>
              <w:t>*</w:t>
            </w:r>
          </w:p>
        </w:tc>
        <w:tc>
          <w:tcPr>
            <w:tcW w:w="409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eastAsia="ja-JP"/>
              </w:rPr>
              <w:t>Cos2X</w:t>
            </w:r>
            <w:r>
              <w:rPr>
                <w:sz w:val="18"/>
                <w:szCs w:val="18"/>
                <w:lang w:val="en-US" w:eastAsia="ja-JP"/>
              </w:rPr>
              <w:t>*</w:t>
            </w:r>
          </w:p>
        </w:tc>
        <w:tc>
          <w:tcPr>
            <w:tcW w:w="398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g(</w:t>
            </w:r>
            <w:r>
              <w:rPr>
                <w:sz w:val="18"/>
                <w:szCs w:val="18"/>
                <w:lang w:val="en-US" w:eastAsia="ja-JP"/>
              </w:rPr>
              <w:t>x</w:t>
            </w:r>
            <w:r>
              <w:rPr>
                <w:sz w:val="18"/>
                <w:szCs w:val="18"/>
                <w:lang w:eastAsia="ja-JP"/>
              </w:rPr>
              <w:t>)·</w:t>
            </w:r>
          </w:p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eastAsia="ja-JP"/>
              </w:rPr>
              <w:t>cos2X</w:t>
            </w:r>
            <w:r>
              <w:rPr>
                <w:sz w:val="18"/>
                <w:szCs w:val="18"/>
                <w:lang w:val="en-US" w:eastAsia="ja-JP"/>
              </w:rPr>
              <w:t>*</w:t>
            </w:r>
          </w:p>
        </w:tc>
        <w:tc>
          <w:tcPr>
            <w:tcW w:w="409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eastAsia="ja-JP"/>
              </w:rPr>
              <w:t>Cos3X</w:t>
            </w:r>
            <w:r>
              <w:rPr>
                <w:sz w:val="18"/>
                <w:szCs w:val="18"/>
                <w:lang w:val="en-US" w:eastAsia="ja-JP"/>
              </w:rPr>
              <w:t>*</w:t>
            </w:r>
          </w:p>
        </w:tc>
        <w:tc>
          <w:tcPr>
            <w:tcW w:w="393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g(</w:t>
            </w:r>
            <w:r>
              <w:rPr>
                <w:sz w:val="18"/>
                <w:szCs w:val="18"/>
                <w:lang w:val="en-US" w:eastAsia="ja-JP"/>
              </w:rPr>
              <w:t>x</w:t>
            </w:r>
            <w:r>
              <w:rPr>
                <w:sz w:val="18"/>
                <w:szCs w:val="18"/>
                <w:lang w:eastAsia="ja-JP"/>
              </w:rPr>
              <w:t>)·</w:t>
            </w:r>
          </w:p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eastAsia="ja-JP"/>
              </w:rPr>
              <w:t>cos3X</w:t>
            </w:r>
            <w:r>
              <w:rPr>
                <w:sz w:val="18"/>
                <w:szCs w:val="18"/>
                <w:lang w:val="en-US" w:eastAsia="ja-JP"/>
              </w:rPr>
              <w:t>*</w:t>
            </w:r>
          </w:p>
        </w:tc>
        <w:tc>
          <w:tcPr>
            <w:tcW w:w="409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eastAsia="ja-JP"/>
              </w:rPr>
              <w:t>Cos4X</w:t>
            </w:r>
            <w:r>
              <w:rPr>
                <w:sz w:val="18"/>
                <w:szCs w:val="18"/>
                <w:lang w:val="en-US" w:eastAsia="ja-JP"/>
              </w:rPr>
              <w:t>*</w:t>
            </w:r>
          </w:p>
        </w:tc>
        <w:tc>
          <w:tcPr>
            <w:tcW w:w="529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eastAsia="ja-JP"/>
              </w:rPr>
              <w:t>g(</w:t>
            </w:r>
            <w:r>
              <w:rPr>
                <w:sz w:val="18"/>
                <w:szCs w:val="18"/>
                <w:lang w:val="en-US" w:eastAsia="ja-JP"/>
              </w:rPr>
              <w:t>x</w:t>
            </w:r>
            <w:r>
              <w:rPr>
                <w:sz w:val="18"/>
                <w:szCs w:val="18"/>
                <w:lang w:eastAsia="ja-JP"/>
              </w:rPr>
              <w:t>)·</w:t>
            </w:r>
          </w:p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eastAsia="ja-JP"/>
              </w:rPr>
              <w:t>cos4X</w:t>
            </w:r>
            <w:r>
              <w:rPr>
                <w:sz w:val="18"/>
                <w:szCs w:val="18"/>
                <w:lang w:val="en-US" w:eastAsia="ja-JP"/>
              </w:rPr>
              <w:t>*</w:t>
            </w:r>
          </w:p>
        </w:tc>
        <w:tc>
          <w:tcPr>
            <w:tcW w:w="409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eastAsia="ja-JP"/>
              </w:rPr>
              <w:t>Cos5X</w:t>
            </w:r>
            <w:r>
              <w:rPr>
                <w:sz w:val="18"/>
                <w:szCs w:val="18"/>
                <w:lang w:val="en-US" w:eastAsia="ja-JP"/>
              </w:rPr>
              <w:t>*</w:t>
            </w:r>
          </w:p>
        </w:tc>
        <w:tc>
          <w:tcPr>
            <w:tcW w:w="527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eastAsia="ja-JP"/>
              </w:rPr>
              <w:t>g(</w:t>
            </w:r>
            <w:r>
              <w:rPr>
                <w:sz w:val="18"/>
                <w:szCs w:val="18"/>
                <w:lang w:val="en-US" w:eastAsia="ja-JP"/>
              </w:rPr>
              <w:t>x</w:t>
            </w:r>
            <w:r>
              <w:rPr>
                <w:sz w:val="18"/>
                <w:szCs w:val="18"/>
                <w:lang w:eastAsia="ja-JP"/>
              </w:rPr>
              <w:t>)·</w:t>
            </w:r>
          </w:p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eastAsia="ja-JP"/>
              </w:rPr>
              <w:t>cos5X</w:t>
            </w:r>
            <w:r>
              <w:rPr>
                <w:sz w:val="18"/>
                <w:szCs w:val="18"/>
                <w:lang w:val="en-US" w:eastAsia="ja-JP"/>
              </w:rPr>
              <w:t>*</w:t>
            </w:r>
          </w:p>
        </w:tc>
      </w:tr>
      <w:tr w:rsidR="00B943A9">
        <w:trPr>
          <w:jc w:val="center"/>
        </w:trPr>
        <w:tc>
          <w:tcPr>
            <w:tcW w:w="289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-3</w:t>
            </w: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,0</w:t>
            </w:r>
          </w:p>
        </w:tc>
        <w:tc>
          <w:tcPr>
            <w:tcW w:w="201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0</w:t>
            </w: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,05</w:t>
            </w:r>
          </w:p>
        </w:tc>
        <w:tc>
          <w:tcPr>
            <w:tcW w:w="343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val="en-US" w:eastAsia="ja-JP"/>
              </w:rPr>
              <w:t>-</w:t>
            </w:r>
            <w:r>
              <w:rPr>
                <w:sz w:val="18"/>
                <w:szCs w:val="18"/>
                <w:lang w:eastAsia="ja-JP"/>
              </w:rPr>
              <w:t>1</w:t>
            </w:r>
            <w:r>
              <w:rPr>
                <w:sz w:val="18"/>
                <w:szCs w:val="18"/>
                <w:lang w:val="en-US" w:eastAsia="ja-JP"/>
              </w:rPr>
              <w:t>,00</w:t>
            </w:r>
          </w:p>
        </w:tc>
        <w:tc>
          <w:tcPr>
            <w:tcW w:w="345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-0,05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398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0,05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-1,00</w:t>
            </w:r>
          </w:p>
        </w:tc>
        <w:tc>
          <w:tcPr>
            <w:tcW w:w="393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-0,05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52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0,05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-1,00</w:t>
            </w:r>
          </w:p>
        </w:tc>
        <w:tc>
          <w:tcPr>
            <w:tcW w:w="527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-0,05</w:t>
            </w:r>
          </w:p>
        </w:tc>
      </w:tr>
      <w:tr w:rsidR="00B943A9">
        <w:trPr>
          <w:jc w:val="center"/>
        </w:trPr>
        <w:tc>
          <w:tcPr>
            <w:tcW w:w="289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-2,75</w:t>
            </w:r>
          </w:p>
        </w:tc>
        <w:tc>
          <w:tcPr>
            <w:tcW w:w="201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1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0,08</w:t>
            </w:r>
          </w:p>
        </w:tc>
        <w:tc>
          <w:tcPr>
            <w:tcW w:w="343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val="en-US" w:eastAsia="ja-JP"/>
              </w:rPr>
              <w:t>-0,97</w:t>
            </w:r>
          </w:p>
        </w:tc>
        <w:tc>
          <w:tcPr>
            <w:tcW w:w="345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-0,08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0,87</w:t>
            </w:r>
          </w:p>
        </w:tc>
        <w:tc>
          <w:tcPr>
            <w:tcW w:w="398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0,07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-0,72</w:t>
            </w:r>
          </w:p>
        </w:tc>
        <w:tc>
          <w:tcPr>
            <w:tcW w:w="393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-0,06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0,52</w:t>
            </w:r>
          </w:p>
        </w:tc>
        <w:tc>
          <w:tcPr>
            <w:tcW w:w="52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0,04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-0,29</w:t>
            </w:r>
          </w:p>
        </w:tc>
        <w:tc>
          <w:tcPr>
            <w:tcW w:w="527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-0,02</w:t>
            </w:r>
          </w:p>
        </w:tc>
      </w:tr>
      <w:tr w:rsidR="00B943A9">
        <w:trPr>
          <w:jc w:val="center"/>
        </w:trPr>
        <w:tc>
          <w:tcPr>
            <w:tcW w:w="289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-2,5</w:t>
            </w:r>
          </w:p>
        </w:tc>
        <w:tc>
          <w:tcPr>
            <w:tcW w:w="201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2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0,13</w:t>
            </w:r>
          </w:p>
        </w:tc>
        <w:tc>
          <w:tcPr>
            <w:tcW w:w="343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val="en-US" w:eastAsia="ja-JP"/>
              </w:rPr>
              <w:t>-0,87</w:t>
            </w:r>
          </w:p>
        </w:tc>
        <w:tc>
          <w:tcPr>
            <w:tcW w:w="345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-0,11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0,51</w:t>
            </w:r>
          </w:p>
        </w:tc>
        <w:tc>
          <w:tcPr>
            <w:tcW w:w="398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0,07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-0,02</w:t>
            </w:r>
          </w:p>
        </w:tc>
        <w:tc>
          <w:tcPr>
            <w:tcW w:w="393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-0,48</w:t>
            </w:r>
          </w:p>
        </w:tc>
        <w:tc>
          <w:tcPr>
            <w:tcW w:w="52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-0,06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0,85</w:t>
            </w:r>
          </w:p>
        </w:tc>
        <w:tc>
          <w:tcPr>
            <w:tcW w:w="527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0,11</w:t>
            </w:r>
          </w:p>
        </w:tc>
      </w:tr>
      <w:tr w:rsidR="00B943A9">
        <w:trPr>
          <w:jc w:val="center"/>
        </w:trPr>
        <w:tc>
          <w:tcPr>
            <w:tcW w:w="289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-2,25</w:t>
            </w:r>
          </w:p>
        </w:tc>
        <w:tc>
          <w:tcPr>
            <w:tcW w:w="201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3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0,19</w:t>
            </w:r>
          </w:p>
        </w:tc>
        <w:tc>
          <w:tcPr>
            <w:tcW w:w="343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val="en-US" w:eastAsia="ja-JP"/>
              </w:rPr>
              <w:t>-0,71</w:t>
            </w:r>
          </w:p>
        </w:tc>
        <w:tc>
          <w:tcPr>
            <w:tcW w:w="345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-0,13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0,01</w:t>
            </w:r>
          </w:p>
        </w:tc>
        <w:tc>
          <w:tcPr>
            <w:tcW w:w="398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0,70</w:t>
            </w:r>
          </w:p>
        </w:tc>
        <w:tc>
          <w:tcPr>
            <w:tcW w:w="393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0,13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-1,00</w:t>
            </w:r>
          </w:p>
        </w:tc>
        <w:tc>
          <w:tcPr>
            <w:tcW w:w="52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-0,19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0,72</w:t>
            </w:r>
          </w:p>
        </w:tc>
        <w:tc>
          <w:tcPr>
            <w:tcW w:w="527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0,14</w:t>
            </w:r>
          </w:p>
        </w:tc>
      </w:tr>
      <w:tr w:rsidR="00B943A9">
        <w:trPr>
          <w:jc w:val="center"/>
        </w:trPr>
        <w:tc>
          <w:tcPr>
            <w:tcW w:w="289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-2,0</w:t>
            </w:r>
          </w:p>
        </w:tc>
        <w:tc>
          <w:tcPr>
            <w:tcW w:w="201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4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0,26</w:t>
            </w:r>
          </w:p>
        </w:tc>
        <w:tc>
          <w:tcPr>
            <w:tcW w:w="343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val="en-US" w:eastAsia="ja-JP"/>
              </w:rPr>
              <w:t>-0,50</w:t>
            </w:r>
          </w:p>
        </w:tc>
        <w:tc>
          <w:tcPr>
            <w:tcW w:w="345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-0,13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-0,49</w:t>
            </w:r>
          </w:p>
        </w:tc>
        <w:tc>
          <w:tcPr>
            <w:tcW w:w="398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-0,13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393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0,26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-0,51</w:t>
            </w:r>
          </w:p>
        </w:tc>
        <w:tc>
          <w:tcPr>
            <w:tcW w:w="52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-0,13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-0,48</w:t>
            </w:r>
          </w:p>
        </w:tc>
        <w:tc>
          <w:tcPr>
            <w:tcW w:w="527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-0,12</w:t>
            </w:r>
          </w:p>
        </w:tc>
      </w:tr>
      <w:tr w:rsidR="00B943A9">
        <w:trPr>
          <w:jc w:val="center"/>
        </w:trPr>
        <w:tc>
          <w:tcPr>
            <w:tcW w:w="289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-1,75</w:t>
            </w:r>
          </w:p>
        </w:tc>
        <w:tc>
          <w:tcPr>
            <w:tcW w:w="201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5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0,36</w:t>
            </w:r>
          </w:p>
        </w:tc>
        <w:tc>
          <w:tcPr>
            <w:tcW w:w="343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val="en-US" w:eastAsia="ja-JP"/>
              </w:rPr>
              <w:t>-0,26</w:t>
            </w:r>
          </w:p>
        </w:tc>
        <w:tc>
          <w:tcPr>
            <w:tcW w:w="345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-0,09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-0,86</w:t>
            </w:r>
          </w:p>
        </w:tc>
        <w:tc>
          <w:tcPr>
            <w:tcW w:w="398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-0,31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0,71</w:t>
            </w:r>
          </w:p>
        </w:tc>
        <w:tc>
          <w:tcPr>
            <w:tcW w:w="393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0,26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0,49</w:t>
            </w:r>
          </w:p>
        </w:tc>
        <w:tc>
          <w:tcPr>
            <w:tcW w:w="52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0,18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-0,97</w:t>
            </w:r>
          </w:p>
        </w:tc>
        <w:tc>
          <w:tcPr>
            <w:tcW w:w="527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-0,35</w:t>
            </w:r>
          </w:p>
        </w:tc>
      </w:tr>
      <w:tr w:rsidR="00B943A9">
        <w:trPr>
          <w:jc w:val="center"/>
        </w:trPr>
        <w:tc>
          <w:tcPr>
            <w:tcW w:w="289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-1,5</w:t>
            </w:r>
          </w:p>
        </w:tc>
        <w:tc>
          <w:tcPr>
            <w:tcW w:w="201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6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0,47</w:t>
            </w:r>
          </w:p>
        </w:tc>
        <w:tc>
          <w:tcPr>
            <w:tcW w:w="343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val="en-US" w:eastAsia="ja-JP"/>
              </w:rPr>
              <w:t>0,00</w:t>
            </w:r>
          </w:p>
        </w:tc>
        <w:tc>
          <w:tcPr>
            <w:tcW w:w="345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-1,00</w:t>
            </w:r>
          </w:p>
        </w:tc>
        <w:tc>
          <w:tcPr>
            <w:tcW w:w="398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-0,47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0,01</w:t>
            </w:r>
          </w:p>
        </w:tc>
        <w:tc>
          <w:tcPr>
            <w:tcW w:w="393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0,01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52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0,47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-0,02</w:t>
            </w:r>
          </w:p>
        </w:tc>
        <w:tc>
          <w:tcPr>
            <w:tcW w:w="527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-0,01</w:t>
            </w:r>
          </w:p>
        </w:tc>
      </w:tr>
      <w:tr w:rsidR="00B943A9">
        <w:trPr>
          <w:jc w:val="center"/>
        </w:trPr>
        <w:tc>
          <w:tcPr>
            <w:tcW w:w="289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-1,25</w:t>
            </w:r>
          </w:p>
        </w:tc>
        <w:tc>
          <w:tcPr>
            <w:tcW w:w="201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7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0,59</w:t>
            </w:r>
          </w:p>
        </w:tc>
        <w:tc>
          <w:tcPr>
            <w:tcW w:w="343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val="en-US" w:eastAsia="ja-JP"/>
              </w:rPr>
              <w:t>0,26</w:t>
            </w:r>
          </w:p>
        </w:tc>
        <w:tc>
          <w:tcPr>
            <w:tcW w:w="345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0,15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-0,87</w:t>
            </w:r>
          </w:p>
        </w:tc>
        <w:tc>
          <w:tcPr>
            <w:tcW w:w="398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-0,51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-0,70</w:t>
            </w:r>
          </w:p>
        </w:tc>
        <w:tc>
          <w:tcPr>
            <w:tcW w:w="393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-0,41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0,51</w:t>
            </w:r>
          </w:p>
        </w:tc>
        <w:tc>
          <w:tcPr>
            <w:tcW w:w="52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0,30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0,96</w:t>
            </w:r>
          </w:p>
        </w:tc>
        <w:tc>
          <w:tcPr>
            <w:tcW w:w="527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0,57</w:t>
            </w:r>
          </w:p>
        </w:tc>
      </w:tr>
      <w:tr w:rsidR="00B943A9">
        <w:trPr>
          <w:jc w:val="center"/>
        </w:trPr>
        <w:tc>
          <w:tcPr>
            <w:tcW w:w="289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-1,0</w:t>
            </w:r>
          </w:p>
        </w:tc>
        <w:tc>
          <w:tcPr>
            <w:tcW w:w="201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8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0,72</w:t>
            </w:r>
          </w:p>
        </w:tc>
        <w:tc>
          <w:tcPr>
            <w:tcW w:w="343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val="en-US" w:eastAsia="ja-JP"/>
              </w:rPr>
              <w:t>0,50</w:t>
            </w:r>
          </w:p>
        </w:tc>
        <w:tc>
          <w:tcPr>
            <w:tcW w:w="345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0,36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-0,50</w:t>
            </w:r>
          </w:p>
        </w:tc>
        <w:tc>
          <w:tcPr>
            <w:tcW w:w="398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-0,36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-1,00</w:t>
            </w:r>
          </w:p>
        </w:tc>
        <w:tc>
          <w:tcPr>
            <w:tcW w:w="393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-0,72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-0,49</w:t>
            </w:r>
          </w:p>
        </w:tc>
        <w:tc>
          <w:tcPr>
            <w:tcW w:w="52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-0,35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0,51</w:t>
            </w:r>
          </w:p>
        </w:tc>
        <w:tc>
          <w:tcPr>
            <w:tcW w:w="527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0,37</w:t>
            </w:r>
          </w:p>
        </w:tc>
      </w:tr>
      <w:tr w:rsidR="00B943A9">
        <w:trPr>
          <w:jc w:val="center"/>
        </w:trPr>
        <w:tc>
          <w:tcPr>
            <w:tcW w:w="289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-0,75</w:t>
            </w:r>
          </w:p>
        </w:tc>
        <w:tc>
          <w:tcPr>
            <w:tcW w:w="201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9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0,81</w:t>
            </w:r>
          </w:p>
        </w:tc>
        <w:tc>
          <w:tcPr>
            <w:tcW w:w="343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val="en-US" w:eastAsia="ja-JP"/>
              </w:rPr>
              <w:t>0,71</w:t>
            </w:r>
          </w:p>
        </w:tc>
        <w:tc>
          <w:tcPr>
            <w:tcW w:w="345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0,58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398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-0,71</w:t>
            </w:r>
          </w:p>
        </w:tc>
        <w:tc>
          <w:tcPr>
            <w:tcW w:w="393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-0,56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-1,00</w:t>
            </w:r>
          </w:p>
        </w:tc>
        <w:tc>
          <w:tcPr>
            <w:tcW w:w="52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-0,81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-0,70</w:t>
            </w:r>
          </w:p>
        </w:tc>
        <w:tc>
          <w:tcPr>
            <w:tcW w:w="527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-0,57</w:t>
            </w:r>
          </w:p>
        </w:tc>
      </w:tr>
      <w:tr w:rsidR="00B943A9">
        <w:trPr>
          <w:jc w:val="center"/>
        </w:trPr>
        <w:tc>
          <w:tcPr>
            <w:tcW w:w="289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-0,5</w:t>
            </w:r>
          </w:p>
        </w:tc>
        <w:tc>
          <w:tcPr>
            <w:tcW w:w="201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0,92</w:t>
            </w:r>
          </w:p>
        </w:tc>
        <w:tc>
          <w:tcPr>
            <w:tcW w:w="343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val="en-US" w:eastAsia="ja-JP"/>
              </w:rPr>
              <w:t>0,87</w:t>
            </w:r>
          </w:p>
        </w:tc>
        <w:tc>
          <w:tcPr>
            <w:tcW w:w="345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0,80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0,50</w:t>
            </w:r>
          </w:p>
        </w:tc>
        <w:tc>
          <w:tcPr>
            <w:tcW w:w="398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0,46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393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-0,50</w:t>
            </w:r>
          </w:p>
        </w:tc>
        <w:tc>
          <w:tcPr>
            <w:tcW w:w="52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-0,46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-0,87</w:t>
            </w:r>
          </w:p>
        </w:tc>
        <w:tc>
          <w:tcPr>
            <w:tcW w:w="527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-0,80</w:t>
            </w:r>
          </w:p>
        </w:tc>
      </w:tr>
      <w:tr w:rsidR="00B943A9">
        <w:trPr>
          <w:jc w:val="center"/>
        </w:trPr>
        <w:tc>
          <w:tcPr>
            <w:tcW w:w="289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-0,25</w:t>
            </w:r>
          </w:p>
        </w:tc>
        <w:tc>
          <w:tcPr>
            <w:tcW w:w="201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11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0,98</w:t>
            </w:r>
          </w:p>
        </w:tc>
        <w:tc>
          <w:tcPr>
            <w:tcW w:w="343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val="en-US" w:eastAsia="ja-JP"/>
              </w:rPr>
              <w:t>0,97</w:t>
            </w:r>
          </w:p>
        </w:tc>
        <w:tc>
          <w:tcPr>
            <w:tcW w:w="345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0,95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0,87</w:t>
            </w:r>
          </w:p>
        </w:tc>
        <w:tc>
          <w:tcPr>
            <w:tcW w:w="398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0,85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0,71</w:t>
            </w:r>
          </w:p>
        </w:tc>
        <w:tc>
          <w:tcPr>
            <w:tcW w:w="393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0,70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0,50</w:t>
            </w:r>
          </w:p>
        </w:tc>
        <w:tc>
          <w:tcPr>
            <w:tcW w:w="52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0,49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0,26</w:t>
            </w:r>
          </w:p>
        </w:tc>
        <w:tc>
          <w:tcPr>
            <w:tcW w:w="527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0,25</w:t>
            </w:r>
          </w:p>
        </w:tc>
      </w:tr>
      <w:tr w:rsidR="00B943A9">
        <w:trPr>
          <w:jc w:val="center"/>
        </w:trPr>
        <w:tc>
          <w:tcPr>
            <w:tcW w:w="289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01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12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343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val="en-US" w:eastAsia="ja-JP"/>
              </w:rPr>
              <w:t>1,00</w:t>
            </w:r>
          </w:p>
        </w:tc>
        <w:tc>
          <w:tcPr>
            <w:tcW w:w="345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398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393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52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527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B943A9">
        <w:trPr>
          <w:jc w:val="center"/>
        </w:trPr>
        <w:tc>
          <w:tcPr>
            <w:tcW w:w="289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0,25</w:t>
            </w:r>
          </w:p>
        </w:tc>
        <w:tc>
          <w:tcPr>
            <w:tcW w:w="201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13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0,98</w:t>
            </w:r>
          </w:p>
        </w:tc>
        <w:tc>
          <w:tcPr>
            <w:tcW w:w="343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val="en-US" w:eastAsia="ja-JP"/>
              </w:rPr>
              <w:t>0,97</w:t>
            </w:r>
          </w:p>
        </w:tc>
        <w:tc>
          <w:tcPr>
            <w:tcW w:w="345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0,95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0,87</w:t>
            </w:r>
          </w:p>
        </w:tc>
        <w:tc>
          <w:tcPr>
            <w:tcW w:w="398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0,85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0,71</w:t>
            </w:r>
          </w:p>
        </w:tc>
        <w:tc>
          <w:tcPr>
            <w:tcW w:w="393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0,70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0,50</w:t>
            </w:r>
          </w:p>
        </w:tc>
        <w:tc>
          <w:tcPr>
            <w:tcW w:w="52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0,49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0,26</w:t>
            </w:r>
          </w:p>
        </w:tc>
        <w:tc>
          <w:tcPr>
            <w:tcW w:w="527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0,25</w:t>
            </w:r>
          </w:p>
        </w:tc>
      </w:tr>
      <w:tr w:rsidR="00B943A9">
        <w:trPr>
          <w:jc w:val="center"/>
        </w:trPr>
        <w:tc>
          <w:tcPr>
            <w:tcW w:w="289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0,5</w:t>
            </w:r>
          </w:p>
        </w:tc>
        <w:tc>
          <w:tcPr>
            <w:tcW w:w="201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14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0,92</w:t>
            </w:r>
          </w:p>
        </w:tc>
        <w:tc>
          <w:tcPr>
            <w:tcW w:w="343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val="en-US" w:eastAsia="ja-JP"/>
              </w:rPr>
              <w:t>0,87</w:t>
            </w:r>
          </w:p>
        </w:tc>
        <w:tc>
          <w:tcPr>
            <w:tcW w:w="345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0,80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0,50</w:t>
            </w:r>
          </w:p>
        </w:tc>
        <w:tc>
          <w:tcPr>
            <w:tcW w:w="398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0,46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393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-0,50</w:t>
            </w:r>
          </w:p>
        </w:tc>
        <w:tc>
          <w:tcPr>
            <w:tcW w:w="52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-0,46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-0,87</w:t>
            </w:r>
          </w:p>
        </w:tc>
        <w:tc>
          <w:tcPr>
            <w:tcW w:w="527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-0,80</w:t>
            </w:r>
          </w:p>
        </w:tc>
      </w:tr>
      <w:tr w:rsidR="00B943A9">
        <w:trPr>
          <w:jc w:val="center"/>
        </w:trPr>
        <w:tc>
          <w:tcPr>
            <w:tcW w:w="289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0,75</w:t>
            </w:r>
          </w:p>
        </w:tc>
        <w:tc>
          <w:tcPr>
            <w:tcW w:w="201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15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0,81</w:t>
            </w:r>
          </w:p>
        </w:tc>
        <w:tc>
          <w:tcPr>
            <w:tcW w:w="343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val="en-US" w:eastAsia="ja-JP"/>
              </w:rPr>
              <w:t>0,71</w:t>
            </w:r>
          </w:p>
        </w:tc>
        <w:tc>
          <w:tcPr>
            <w:tcW w:w="345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0,58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398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-0,71</w:t>
            </w:r>
          </w:p>
        </w:tc>
        <w:tc>
          <w:tcPr>
            <w:tcW w:w="393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-0,56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-1,00</w:t>
            </w:r>
          </w:p>
        </w:tc>
        <w:tc>
          <w:tcPr>
            <w:tcW w:w="52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-0,81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-0,70</w:t>
            </w:r>
          </w:p>
        </w:tc>
        <w:tc>
          <w:tcPr>
            <w:tcW w:w="527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-0,57</w:t>
            </w:r>
          </w:p>
        </w:tc>
      </w:tr>
      <w:tr w:rsidR="00B943A9">
        <w:trPr>
          <w:jc w:val="center"/>
        </w:trPr>
        <w:tc>
          <w:tcPr>
            <w:tcW w:w="289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1,0</w:t>
            </w:r>
          </w:p>
        </w:tc>
        <w:tc>
          <w:tcPr>
            <w:tcW w:w="201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16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0,72</w:t>
            </w:r>
          </w:p>
        </w:tc>
        <w:tc>
          <w:tcPr>
            <w:tcW w:w="343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val="en-US" w:eastAsia="ja-JP"/>
              </w:rPr>
              <w:t>0,50</w:t>
            </w:r>
          </w:p>
        </w:tc>
        <w:tc>
          <w:tcPr>
            <w:tcW w:w="345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0,36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-0,50</w:t>
            </w:r>
          </w:p>
        </w:tc>
        <w:tc>
          <w:tcPr>
            <w:tcW w:w="398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-0,36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-1,00</w:t>
            </w:r>
          </w:p>
        </w:tc>
        <w:tc>
          <w:tcPr>
            <w:tcW w:w="393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-0,72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-0,49</w:t>
            </w:r>
          </w:p>
        </w:tc>
        <w:tc>
          <w:tcPr>
            <w:tcW w:w="52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-0,35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0,51</w:t>
            </w:r>
          </w:p>
        </w:tc>
        <w:tc>
          <w:tcPr>
            <w:tcW w:w="527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0,37</w:t>
            </w:r>
          </w:p>
        </w:tc>
      </w:tr>
      <w:tr w:rsidR="00B943A9">
        <w:trPr>
          <w:jc w:val="center"/>
        </w:trPr>
        <w:tc>
          <w:tcPr>
            <w:tcW w:w="289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1,25</w:t>
            </w:r>
          </w:p>
        </w:tc>
        <w:tc>
          <w:tcPr>
            <w:tcW w:w="201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17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0,59</w:t>
            </w:r>
          </w:p>
        </w:tc>
        <w:tc>
          <w:tcPr>
            <w:tcW w:w="343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val="en-US" w:eastAsia="ja-JP"/>
              </w:rPr>
              <w:t>0,26</w:t>
            </w:r>
          </w:p>
        </w:tc>
        <w:tc>
          <w:tcPr>
            <w:tcW w:w="345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0,15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-0,87</w:t>
            </w:r>
          </w:p>
        </w:tc>
        <w:tc>
          <w:tcPr>
            <w:tcW w:w="398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-0,51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-0,70</w:t>
            </w:r>
          </w:p>
        </w:tc>
        <w:tc>
          <w:tcPr>
            <w:tcW w:w="393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-0,41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0,51</w:t>
            </w:r>
          </w:p>
        </w:tc>
        <w:tc>
          <w:tcPr>
            <w:tcW w:w="52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0,30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0,96</w:t>
            </w:r>
          </w:p>
        </w:tc>
        <w:tc>
          <w:tcPr>
            <w:tcW w:w="527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0,57</w:t>
            </w:r>
          </w:p>
        </w:tc>
      </w:tr>
      <w:tr w:rsidR="00B943A9">
        <w:trPr>
          <w:jc w:val="center"/>
        </w:trPr>
        <w:tc>
          <w:tcPr>
            <w:tcW w:w="289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1,5</w:t>
            </w:r>
          </w:p>
        </w:tc>
        <w:tc>
          <w:tcPr>
            <w:tcW w:w="201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18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0,47</w:t>
            </w:r>
          </w:p>
        </w:tc>
        <w:tc>
          <w:tcPr>
            <w:tcW w:w="343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val="en-US" w:eastAsia="ja-JP"/>
              </w:rPr>
              <w:t>0,00</w:t>
            </w:r>
          </w:p>
        </w:tc>
        <w:tc>
          <w:tcPr>
            <w:tcW w:w="345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-1,00</w:t>
            </w:r>
          </w:p>
        </w:tc>
        <w:tc>
          <w:tcPr>
            <w:tcW w:w="398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-0,47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0,01</w:t>
            </w:r>
          </w:p>
        </w:tc>
        <w:tc>
          <w:tcPr>
            <w:tcW w:w="393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0,01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52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0,47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-0,02</w:t>
            </w:r>
          </w:p>
        </w:tc>
        <w:tc>
          <w:tcPr>
            <w:tcW w:w="527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-0,01</w:t>
            </w:r>
          </w:p>
        </w:tc>
      </w:tr>
      <w:tr w:rsidR="00B943A9">
        <w:trPr>
          <w:jc w:val="center"/>
        </w:trPr>
        <w:tc>
          <w:tcPr>
            <w:tcW w:w="289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1,75</w:t>
            </w:r>
          </w:p>
        </w:tc>
        <w:tc>
          <w:tcPr>
            <w:tcW w:w="201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19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0,36</w:t>
            </w:r>
          </w:p>
        </w:tc>
        <w:tc>
          <w:tcPr>
            <w:tcW w:w="343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val="en-US" w:eastAsia="ja-JP"/>
              </w:rPr>
              <w:t>-0,26</w:t>
            </w:r>
          </w:p>
        </w:tc>
        <w:tc>
          <w:tcPr>
            <w:tcW w:w="345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-0,09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-0,86</w:t>
            </w:r>
          </w:p>
        </w:tc>
        <w:tc>
          <w:tcPr>
            <w:tcW w:w="398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-0,31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0,71</w:t>
            </w:r>
          </w:p>
        </w:tc>
        <w:tc>
          <w:tcPr>
            <w:tcW w:w="393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0,26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0,49</w:t>
            </w:r>
          </w:p>
        </w:tc>
        <w:tc>
          <w:tcPr>
            <w:tcW w:w="52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0,18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-0,97</w:t>
            </w:r>
          </w:p>
        </w:tc>
        <w:tc>
          <w:tcPr>
            <w:tcW w:w="527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-0,35</w:t>
            </w:r>
          </w:p>
        </w:tc>
      </w:tr>
      <w:tr w:rsidR="00B943A9">
        <w:trPr>
          <w:jc w:val="center"/>
        </w:trPr>
        <w:tc>
          <w:tcPr>
            <w:tcW w:w="289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lastRenderedPageBreak/>
              <w:t>2,0</w:t>
            </w:r>
          </w:p>
        </w:tc>
        <w:tc>
          <w:tcPr>
            <w:tcW w:w="201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20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0,26</w:t>
            </w:r>
          </w:p>
        </w:tc>
        <w:tc>
          <w:tcPr>
            <w:tcW w:w="343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val="en-US" w:eastAsia="ja-JP"/>
              </w:rPr>
              <w:t>-0,50</w:t>
            </w:r>
          </w:p>
        </w:tc>
        <w:tc>
          <w:tcPr>
            <w:tcW w:w="345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-0,13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-0,49</w:t>
            </w:r>
          </w:p>
        </w:tc>
        <w:tc>
          <w:tcPr>
            <w:tcW w:w="398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-0,13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393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0,26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-0,51</w:t>
            </w:r>
          </w:p>
        </w:tc>
        <w:tc>
          <w:tcPr>
            <w:tcW w:w="52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-0,13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-0,48</w:t>
            </w:r>
          </w:p>
        </w:tc>
        <w:tc>
          <w:tcPr>
            <w:tcW w:w="527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-0,12</w:t>
            </w:r>
          </w:p>
        </w:tc>
      </w:tr>
      <w:tr w:rsidR="00B943A9">
        <w:trPr>
          <w:jc w:val="center"/>
        </w:trPr>
        <w:tc>
          <w:tcPr>
            <w:tcW w:w="289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2,25</w:t>
            </w:r>
          </w:p>
        </w:tc>
        <w:tc>
          <w:tcPr>
            <w:tcW w:w="201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21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0,19</w:t>
            </w:r>
          </w:p>
        </w:tc>
        <w:tc>
          <w:tcPr>
            <w:tcW w:w="343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val="en-US" w:eastAsia="ja-JP"/>
              </w:rPr>
              <w:t>-0,71</w:t>
            </w:r>
          </w:p>
        </w:tc>
        <w:tc>
          <w:tcPr>
            <w:tcW w:w="345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-0,13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0,01</w:t>
            </w:r>
          </w:p>
        </w:tc>
        <w:tc>
          <w:tcPr>
            <w:tcW w:w="398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0,70</w:t>
            </w:r>
          </w:p>
        </w:tc>
        <w:tc>
          <w:tcPr>
            <w:tcW w:w="393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0,13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-1,00</w:t>
            </w:r>
          </w:p>
        </w:tc>
        <w:tc>
          <w:tcPr>
            <w:tcW w:w="52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-0,19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0,72</w:t>
            </w:r>
          </w:p>
        </w:tc>
        <w:tc>
          <w:tcPr>
            <w:tcW w:w="527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0,14</w:t>
            </w:r>
          </w:p>
        </w:tc>
      </w:tr>
      <w:tr w:rsidR="00B943A9">
        <w:trPr>
          <w:jc w:val="center"/>
        </w:trPr>
        <w:tc>
          <w:tcPr>
            <w:tcW w:w="289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2,5</w:t>
            </w:r>
          </w:p>
        </w:tc>
        <w:tc>
          <w:tcPr>
            <w:tcW w:w="201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22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0,13</w:t>
            </w:r>
          </w:p>
        </w:tc>
        <w:tc>
          <w:tcPr>
            <w:tcW w:w="343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val="en-US" w:eastAsia="ja-JP"/>
              </w:rPr>
              <w:t>-0,87</w:t>
            </w:r>
          </w:p>
        </w:tc>
        <w:tc>
          <w:tcPr>
            <w:tcW w:w="345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-0,11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0,51</w:t>
            </w:r>
          </w:p>
        </w:tc>
        <w:tc>
          <w:tcPr>
            <w:tcW w:w="398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0,07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-0,02</w:t>
            </w:r>
          </w:p>
        </w:tc>
        <w:tc>
          <w:tcPr>
            <w:tcW w:w="393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-0,48</w:t>
            </w:r>
          </w:p>
        </w:tc>
        <w:tc>
          <w:tcPr>
            <w:tcW w:w="52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-0,06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0,85</w:t>
            </w:r>
          </w:p>
        </w:tc>
        <w:tc>
          <w:tcPr>
            <w:tcW w:w="527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0,11</w:t>
            </w:r>
          </w:p>
        </w:tc>
      </w:tr>
      <w:tr w:rsidR="00B943A9">
        <w:trPr>
          <w:jc w:val="center"/>
        </w:trPr>
        <w:tc>
          <w:tcPr>
            <w:tcW w:w="289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2,75</w:t>
            </w:r>
          </w:p>
        </w:tc>
        <w:tc>
          <w:tcPr>
            <w:tcW w:w="201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23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0,08</w:t>
            </w:r>
          </w:p>
        </w:tc>
        <w:tc>
          <w:tcPr>
            <w:tcW w:w="343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val="en-US" w:eastAsia="ja-JP"/>
              </w:rPr>
              <w:t>-0,97</w:t>
            </w:r>
          </w:p>
        </w:tc>
        <w:tc>
          <w:tcPr>
            <w:tcW w:w="345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-0,08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0,87</w:t>
            </w:r>
          </w:p>
        </w:tc>
        <w:tc>
          <w:tcPr>
            <w:tcW w:w="398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0,07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-0,72</w:t>
            </w:r>
          </w:p>
        </w:tc>
        <w:tc>
          <w:tcPr>
            <w:tcW w:w="393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-0,06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0,52</w:t>
            </w:r>
          </w:p>
        </w:tc>
        <w:tc>
          <w:tcPr>
            <w:tcW w:w="52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0,04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-0,29</w:t>
            </w:r>
          </w:p>
        </w:tc>
        <w:tc>
          <w:tcPr>
            <w:tcW w:w="527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-0,02</w:t>
            </w:r>
          </w:p>
        </w:tc>
      </w:tr>
      <w:tr w:rsidR="00B943A9">
        <w:trPr>
          <w:jc w:val="center"/>
        </w:trPr>
        <w:tc>
          <w:tcPr>
            <w:tcW w:w="289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3,0</w:t>
            </w:r>
          </w:p>
        </w:tc>
        <w:tc>
          <w:tcPr>
            <w:tcW w:w="201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24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0,05</w:t>
            </w:r>
          </w:p>
        </w:tc>
        <w:tc>
          <w:tcPr>
            <w:tcW w:w="343" w:type="pct"/>
            <w:vAlign w:val="center"/>
            <w:hideMark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val="en-US" w:eastAsia="ja-JP"/>
              </w:rPr>
              <w:t>-1,00</w:t>
            </w:r>
          </w:p>
        </w:tc>
        <w:tc>
          <w:tcPr>
            <w:tcW w:w="345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-0,05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398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0,05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-1,00</w:t>
            </w:r>
          </w:p>
        </w:tc>
        <w:tc>
          <w:tcPr>
            <w:tcW w:w="393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-0,05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52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0,05</w:t>
            </w:r>
          </w:p>
        </w:tc>
        <w:tc>
          <w:tcPr>
            <w:tcW w:w="40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-1,00</w:t>
            </w:r>
          </w:p>
        </w:tc>
        <w:tc>
          <w:tcPr>
            <w:tcW w:w="527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-0,05</w:t>
            </w:r>
          </w:p>
        </w:tc>
      </w:tr>
      <w:tr w:rsidR="00B943A9">
        <w:trPr>
          <w:jc w:val="center"/>
        </w:trPr>
        <w:tc>
          <w:tcPr>
            <w:tcW w:w="490" w:type="pct"/>
            <w:gridSpan w:val="2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Суммы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12,12</w:t>
            </w:r>
          </w:p>
        </w:tc>
        <w:tc>
          <w:tcPr>
            <w:tcW w:w="343" w:type="pct"/>
            <w:vAlign w:val="center"/>
          </w:tcPr>
          <w:p w:rsidR="00B943A9" w:rsidRDefault="00B943A9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 w:eastAsia="ja-JP"/>
              </w:rPr>
            </w:pPr>
          </w:p>
        </w:tc>
        <w:tc>
          <w:tcPr>
            <w:tcW w:w="345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5,5</w:t>
            </w:r>
          </w:p>
        </w:tc>
        <w:tc>
          <w:tcPr>
            <w:tcW w:w="409" w:type="pct"/>
            <w:vAlign w:val="center"/>
          </w:tcPr>
          <w:p w:rsidR="00B943A9" w:rsidRDefault="00B943A9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0,44</w:t>
            </w:r>
          </w:p>
        </w:tc>
        <w:tc>
          <w:tcPr>
            <w:tcW w:w="409" w:type="pct"/>
            <w:vAlign w:val="center"/>
          </w:tcPr>
          <w:p w:rsidR="00B943A9" w:rsidRDefault="00B943A9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0,12</w:t>
            </w:r>
          </w:p>
        </w:tc>
        <w:tc>
          <w:tcPr>
            <w:tcW w:w="409" w:type="pct"/>
            <w:vAlign w:val="center"/>
          </w:tcPr>
          <w:p w:rsidR="00B943A9" w:rsidRDefault="00B943A9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2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0,06</w:t>
            </w:r>
          </w:p>
        </w:tc>
        <w:tc>
          <w:tcPr>
            <w:tcW w:w="409" w:type="pct"/>
            <w:vAlign w:val="center"/>
          </w:tcPr>
          <w:p w:rsidR="00B943A9" w:rsidRDefault="00B943A9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0,04</w:t>
            </w:r>
          </w:p>
        </w:tc>
      </w:tr>
      <w:tr w:rsidR="00B943A9">
        <w:trPr>
          <w:jc w:val="center"/>
        </w:trPr>
        <w:tc>
          <w:tcPr>
            <w:tcW w:w="490" w:type="pct"/>
            <w:gridSpan w:val="2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sz w:val="18"/>
                <w:szCs w:val="18"/>
                <w:vertAlign w:val="subscript"/>
                <w:lang w:val="en-US" w:eastAsia="ja-JP"/>
              </w:rPr>
            </w:pPr>
            <w:r>
              <w:rPr>
                <w:sz w:val="18"/>
                <w:szCs w:val="18"/>
                <w:lang w:val="en-US" w:eastAsia="ja-JP"/>
              </w:rPr>
              <w:t>T</w:t>
            </w:r>
            <w:r>
              <w:rPr>
                <w:sz w:val="18"/>
                <w:szCs w:val="18"/>
                <w:vertAlign w:val="subscript"/>
                <w:lang w:val="en-US" w:eastAsia="ja-JP"/>
              </w:rPr>
              <w:t>v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343" w:type="pct"/>
            <w:vAlign w:val="center"/>
          </w:tcPr>
          <w:p w:rsidR="00B943A9" w:rsidRDefault="00B943A9">
            <w:pPr>
              <w:spacing w:line="240" w:lineRule="atLeast"/>
              <w:ind w:firstLine="0"/>
              <w:jc w:val="center"/>
              <w:rPr>
                <w:sz w:val="18"/>
                <w:szCs w:val="18"/>
                <w:lang w:val="en-US" w:eastAsia="ja-JP"/>
              </w:rPr>
            </w:pPr>
          </w:p>
        </w:tc>
        <w:tc>
          <w:tcPr>
            <w:tcW w:w="345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0,45</w:t>
            </w:r>
          </w:p>
        </w:tc>
        <w:tc>
          <w:tcPr>
            <w:tcW w:w="409" w:type="pct"/>
            <w:vAlign w:val="center"/>
          </w:tcPr>
          <w:p w:rsidR="00B943A9" w:rsidRDefault="00B943A9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0,04</w:t>
            </w:r>
          </w:p>
        </w:tc>
        <w:tc>
          <w:tcPr>
            <w:tcW w:w="409" w:type="pct"/>
            <w:vAlign w:val="center"/>
          </w:tcPr>
          <w:p w:rsidR="00B943A9" w:rsidRDefault="00B943A9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0,01</w:t>
            </w:r>
          </w:p>
        </w:tc>
        <w:tc>
          <w:tcPr>
            <w:tcW w:w="409" w:type="pct"/>
            <w:vAlign w:val="center"/>
          </w:tcPr>
          <w:p w:rsidR="00B943A9" w:rsidRDefault="00B943A9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29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409" w:type="pct"/>
            <w:vAlign w:val="center"/>
          </w:tcPr>
          <w:p w:rsidR="00B943A9" w:rsidRDefault="00B943A9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:rsidR="00B943A9" w:rsidRDefault="00022E9F">
            <w:pPr>
              <w:spacing w:line="240" w:lineRule="atLeast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0,00</w:t>
            </w:r>
          </w:p>
        </w:tc>
      </w:tr>
    </w:tbl>
    <w:p w:rsidR="00B943A9" w:rsidRDefault="00022E9F">
      <w:pPr>
        <w:ind w:firstLine="851"/>
        <w:rPr>
          <w:szCs w:val="28"/>
          <w:lang w:val="en-US"/>
        </w:rPr>
      </w:pPr>
      <w:r>
        <w:rPr>
          <w:szCs w:val="28"/>
          <w:lang w:val="en-US"/>
        </w:rPr>
        <w:t xml:space="preserve">X*=2πvx </w:t>
      </w:r>
    </w:p>
    <w:p w:rsidR="00B943A9" w:rsidRDefault="00022E9F">
      <w:pPr>
        <w:ind w:firstLine="851"/>
        <w:rPr>
          <w:szCs w:val="28"/>
          <w:lang w:val="en-US"/>
        </w:rPr>
      </w:pPr>
      <w:r>
        <w:rPr>
          <w:noProof/>
        </w:rPr>
        <w:drawing>
          <wp:inline distT="0" distB="0" distL="0" distR="0">
            <wp:extent cx="4762500" cy="3394710"/>
            <wp:effectExtent l="0" t="0" r="19050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943A9" w:rsidRDefault="00022E9F">
      <w:pPr>
        <w:ind w:firstLine="851"/>
        <w:rPr>
          <w:szCs w:val="28"/>
        </w:rPr>
      </w:pPr>
      <w:r>
        <w:rPr>
          <w:szCs w:val="28"/>
        </w:rPr>
        <w:t xml:space="preserve">ФПМ, рассчитанная по ФРЛ. </w:t>
      </w:r>
    </w:p>
    <w:p w:rsidR="00B943A9" w:rsidRDefault="00B943A9">
      <w:pPr>
        <w:ind w:firstLine="851"/>
        <w:rPr>
          <w:szCs w:val="28"/>
        </w:rPr>
      </w:pPr>
    </w:p>
    <w:p w:rsidR="00B943A9" w:rsidRDefault="00022E9F">
      <w:pPr>
        <w:ind w:firstLine="851"/>
        <w:rPr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362647" cy="4358869"/>
            <wp:effectExtent l="0" t="0" r="9525" b="2286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943A9" w:rsidRDefault="00022E9F">
      <w:pPr>
        <w:jc w:val="center"/>
        <w:rPr>
          <w:szCs w:val="28"/>
        </w:rPr>
      </w:pPr>
      <w:r>
        <w:rPr>
          <w:szCs w:val="28"/>
        </w:rPr>
        <w:t>Косинусоиды различных пространственных частот.</w:t>
      </w:r>
    </w:p>
    <w:p w:rsidR="00B943A9" w:rsidRDefault="00022E9F">
      <w:pPr>
        <w:ind w:firstLine="851"/>
        <w:rPr>
          <w:szCs w:val="28"/>
        </w:rPr>
      </w:pPr>
      <w:r>
        <w:rPr>
          <w:szCs w:val="28"/>
        </w:rPr>
        <w:t>Вывод: В работе рассмотрен принцип моделирования размытия посредством функции передачи модуляции. Построены ФМП для различных пространственных частот и ФПМ, рассчитанная по ФРЛ.</w:t>
      </w:r>
      <w:bookmarkStart w:id="1" w:name="_GoBack"/>
      <w:bookmarkEnd w:id="1"/>
    </w:p>
    <w:p w:rsidR="00B943A9" w:rsidRDefault="00B943A9">
      <w:pPr>
        <w:rPr>
          <w:szCs w:val="28"/>
        </w:rPr>
      </w:pPr>
    </w:p>
    <w:sectPr w:rsidR="00B943A9" w:rsidSect="00B943A9">
      <w:headerReference w:type="default" r:id="rId1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E9F" w:rsidRDefault="00022E9F" w:rsidP="002F4FF1">
      <w:pPr>
        <w:spacing w:line="240" w:lineRule="auto"/>
      </w:pPr>
      <w:r>
        <w:separator/>
      </w:r>
    </w:p>
  </w:endnote>
  <w:endnote w:type="continuationSeparator" w:id="0">
    <w:p w:rsidR="00022E9F" w:rsidRDefault="00022E9F" w:rsidP="002F4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E9F" w:rsidRDefault="00022E9F" w:rsidP="002F4FF1">
      <w:pPr>
        <w:spacing w:line="240" w:lineRule="auto"/>
      </w:pPr>
      <w:r>
        <w:separator/>
      </w:r>
    </w:p>
  </w:footnote>
  <w:footnote w:type="continuationSeparator" w:id="0">
    <w:p w:rsidR="00022E9F" w:rsidRDefault="00022E9F" w:rsidP="002F4FF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FF1" w:rsidRDefault="002F4FF1" w:rsidP="002F4FF1">
    <w:pPr>
      <w:pStyle w:val="a8"/>
      <w:jc w:val="center"/>
      <w:rPr>
        <w:b/>
        <w:sz w:val="32"/>
        <w:szCs w:val="32"/>
      </w:rPr>
    </w:pPr>
    <w:bookmarkStart w:id="2" w:name="OLE_LINK15"/>
    <w:bookmarkStart w:id="3" w:name="OLE_LINK14"/>
    <w:bookmarkStart w:id="4" w:name="OLE_LINK13"/>
    <w:bookmarkStart w:id="5" w:name="_Hlk3275872"/>
    <w:bookmarkStart w:id="6" w:name="OLE_LINK12"/>
    <w:bookmarkStart w:id="7" w:name="OLE_LINK11"/>
    <w:bookmarkStart w:id="8" w:name="_Hlk3275855"/>
    <w:bookmarkStart w:id="9" w:name="OLE_LINK10"/>
    <w:bookmarkStart w:id="10" w:name="OLE_LINK9"/>
    <w:bookmarkStart w:id="11" w:name="_Hlk3275839"/>
    <w:bookmarkStart w:id="12" w:name="OLE_LINK8"/>
    <w:bookmarkStart w:id="13" w:name="OLE_LINK7"/>
    <w:bookmarkStart w:id="14" w:name="_Hlk3275827"/>
    <w:bookmarkStart w:id="15" w:name="OLE_LINK6"/>
    <w:bookmarkStart w:id="16" w:name="OLE_LINK5"/>
    <w:bookmarkStart w:id="17" w:name="_Hlk3275814"/>
    <w:bookmarkStart w:id="18" w:name="OLE_LINK4"/>
    <w:bookmarkStart w:id="19" w:name="OLE_LINK3"/>
    <w:bookmarkStart w:id="20" w:name="_Hlk3275812"/>
    <w:bookmarkStart w:id="21" w:name="OLE_LINK2"/>
    <w:bookmarkStart w:id="22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c"/>
          <w:b/>
          <w:sz w:val="32"/>
          <w:szCs w:val="32"/>
        </w:rPr>
        <w:t>ДЦО.РФ</w:t>
      </w:r>
    </w:hyperlink>
  </w:p>
  <w:p w:rsidR="002F4FF1" w:rsidRDefault="002F4FF1" w:rsidP="002F4FF1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2F4FF1" w:rsidRDefault="002F4FF1" w:rsidP="002F4FF1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2F4FF1" w:rsidRDefault="002F4FF1" w:rsidP="002F4FF1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c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p>
  <w:p w:rsidR="002F4FF1" w:rsidRDefault="002F4FF1">
    <w:pPr>
      <w:pStyle w:val="a8"/>
    </w:pPr>
  </w:p>
  <w:p w:rsidR="002F4FF1" w:rsidRDefault="002F4FF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02610"/>
    <w:multiLevelType w:val="hybridMultilevel"/>
    <w:tmpl w:val="D542C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3A9"/>
    <w:rsid w:val="00022E9F"/>
    <w:rsid w:val="002F4FF1"/>
    <w:rsid w:val="00B9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3A9"/>
    <w:pPr>
      <w:spacing w:line="360" w:lineRule="auto"/>
      <w:ind w:firstLine="709"/>
      <w:jc w:val="both"/>
    </w:pPr>
    <w:rPr>
      <w:sz w:val="28"/>
      <w:szCs w:val="24"/>
    </w:rPr>
  </w:style>
  <w:style w:type="paragraph" w:styleId="3">
    <w:name w:val="heading 3"/>
    <w:basedOn w:val="a"/>
    <w:link w:val="30"/>
    <w:uiPriority w:val="9"/>
    <w:semiHidden/>
    <w:unhideWhenUsed/>
    <w:qFormat/>
    <w:rsid w:val="002F4FF1"/>
    <w:pPr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2F4FF1"/>
    <w:pPr>
      <w:spacing w:before="100" w:beforeAutospacing="1" w:after="100" w:afterAutospacing="1" w:line="240" w:lineRule="auto"/>
      <w:ind w:firstLine="0"/>
      <w:jc w:val="left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3A9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B943A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943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43A9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B943A9"/>
    <w:rPr>
      <w:color w:val="808080"/>
    </w:rPr>
  </w:style>
  <w:style w:type="paragraph" w:styleId="a8">
    <w:name w:val="header"/>
    <w:basedOn w:val="a"/>
    <w:link w:val="a9"/>
    <w:uiPriority w:val="99"/>
    <w:rsid w:val="002F4FF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4FF1"/>
    <w:rPr>
      <w:sz w:val="28"/>
      <w:szCs w:val="24"/>
    </w:rPr>
  </w:style>
  <w:style w:type="paragraph" w:styleId="aa">
    <w:name w:val="footer"/>
    <w:basedOn w:val="a"/>
    <w:link w:val="ab"/>
    <w:rsid w:val="002F4FF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rsid w:val="002F4FF1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F4FF1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2F4FF1"/>
    <w:rPr>
      <w:b/>
      <w:bCs/>
      <w:sz w:val="24"/>
      <w:szCs w:val="24"/>
    </w:rPr>
  </w:style>
  <w:style w:type="character" w:styleId="ac">
    <w:name w:val="Hyperlink"/>
    <w:basedOn w:val="a0"/>
    <w:uiPriority w:val="99"/>
    <w:unhideWhenUsed/>
    <w:rsid w:val="002F4F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hart" Target="charts/chart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7;&#1072;&#1085;\&#1047;&#1072;&#1075;&#1088;&#1091;&#1079;&#1082;&#1080;\&#1051;&#1072;&#1073;-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7;&#1072;&#1085;\&#1047;&#1072;&#1075;&#1088;&#1091;&#1079;&#1082;&#1080;\&#1051;&#1072;&#1073;-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scatterChart>
        <c:scatterStyle val="smoothMarker"/>
        <c:ser>
          <c:idx val="0"/>
          <c:order val="0"/>
          <c:tx>
            <c:strRef>
              <c:f>Лист4!$B$1</c:f>
              <c:strCache>
                <c:ptCount val="1"/>
                <c:pt idx="0">
                  <c:v>v</c:v>
                </c:pt>
              </c:strCache>
            </c:strRef>
          </c:tx>
          <c:marker>
            <c:symbol val="none"/>
          </c:marker>
          <c:xVal>
            <c:numRef>
              <c:f>Лист4!$A$2:$A$8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xVal>
          <c:yVal>
            <c:numRef>
              <c:f>Лист4!$B$2:$B$8</c:f>
              <c:numCache>
                <c:formatCode>General</c:formatCode>
                <c:ptCount val="7"/>
                <c:pt idx="0">
                  <c:v>1</c:v>
                </c:pt>
                <c:pt idx="1">
                  <c:v>0.45</c:v>
                </c:pt>
                <c:pt idx="2">
                  <c:v>4.0000000000000015E-2</c:v>
                </c:pt>
                <c:pt idx="3">
                  <c:v>1.0000000000000004E-2</c:v>
                </c:pt>
                <c:pt idx="4">
                  <c:v>0</c:v>
                </c:pt>
                <c:pt idx="5">
                  <c:v>0</c:v>
                </c:pt>
              </c:numCache>
            </c:numRef>
          </c:yVal>
          <c:smooth val="1"/>
        </c:ser>
        <c:axId val="87503616"/>
        <c:axId val="87505152"/>
      </c:scatterChart>
      <c:valAx>
        <c:axId val="87503616"/>
        <c:scaling>
          <c:orientation val="minMax"/>
          <c:max val="5"/>
        </c:scaling>
        <c:axPos val="b"/>
        <c:numFmt formatCode="#,##0;\-#,##0" sourceLinked="0"/>
        <c:tickLblPos val="nextTo"/>
        <c:spPr>
          <a:ln w="3175"/>
        </c:spPr>
        <c:crossAx val="87505152"/>
        <c:crosses val="autoZero"/>
        <c:crossBetween val="midCat"/>
      </c:valAx>
      <c:valAx>
        <c:axId val="87505152"/>
        <c:scaling>
          <c:orientation val="minMax"/>
          <c:max val="1"/>
          <c:min val="0"/>
        </c:scaling>
        <c:axPos val="l"/>
        <c:majorGridlines/>
        <c:numFmt formatCode="General" sourceLinked="1"/>
        <c:tickLblPos val="nextTo"/>
        <c:crossAx val="87503616"/>
        <c:crosses val="autoZero"/>
        <c:crossBetween val="midCat"/>
      </c:valAx>
    </c:plotArea>
    <c:legend>
      <c:legendPos val="r"/>
      <c:spPr>
        <a:ln w="6350"/>
      </c:sp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scatterChart>
        <c:scatterStyle val="smooth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v1</c:v>
                </c:pt>
              </c:strCache>
            </c:strRef>
          </c:tx>
          <c:marker>
            <c:symbol val="none"/>
          </c:marker>
          <c:xVal>
            <c:numRef>
              <c:f>Лист1!$A$2:$A$27</c:f>
              <c:numCache>
                <c:formatCode>General</c:formatCode>
                <c:ptCount val="26"/>
                <c:pt idx="0">
                  <c:v>-3</c:v>
                </c:pt>
                <c:pt idx="1">
                  <c:v>-2.75</c:v>
                </c:pt>
                <c:pt idx="2">
                  <c:v>-2.5</c:v>
                </c:pt>
                <c:pt idx="3">
                  <c:v>-2.25</c:v>
                </c:pt>
                <c:pt idx="4">
                  <c:v>-2</c:v>
                </c:pt>
                <c:pt idx="5">
                  <c:v>-1.75</c:v>
                </c:pt>
                <c:pt idx="6">
                  <c:v>-1.5</c:v>
                </c:pt>
                <c:pt idx="7">
                  <c:v>-1.25</c:v>
                </c:pt>
                <c:pt idx="8">
                  <c:v>-1</c:v>
                </c:pt>
                <c:pt idx="9">
                  <c:v>-0.75000000000000022</c:v>
                </c:pt>
                <c:pt idx="10">
                  <c:v>-0.5</c:v>
                </c:pt>
                <c:pt idx="11">
                  <c:v>-0.25</c:v>
                </c:pt>
                <c:pt idx="12">
                  <c:v>0</c:v>
                </c:pt>
                <c:pt idx="13">
                  <c:v>0.25</c:v>
                </c:pt>
                <c:pt idx="14">
                  <c:v>0.5</c:v>
                </c:pt>
                <c:pt idx="15">
                  <c:v>0.75000000000000022</c:v>
                </c:pt>
                <c:pt idx="16">
                  <c:v>1</c:v>
                </c:pt>
                <c:pt idx="17">
                  <c:v>1.25</c:v>
                </c:pt>
                <c:pt idx="18">
                  <c:v>1.5</c:v>
                </c:pt>
                <c:pt idx="19">
                  <c:v>1.75</c:v>
                </c:pt>
                <c:pt idx="20">
                  <c:v>2</c:v>
                </c:pt>
                <c:pt idx="21">
                  <c:v>2.25</c:v>
                </c:pt>
                <c:pt idx="22">
                  <c:v>2.5</c:v>
                </c:pt>
                <c:pt idx="23">
                  <c:v>2.75</c:v>
                </c:pt>
                <c:pt idx="24">
                  <c:v>3</c:v>
                </c:pt>
              </c:numCache>
            </c:numRef>
          </c:xVal>
          <c:yVal>
            <c:numRef>
              <c:f>Лист1!$B$2:$B$27</c:f>
              <c:numCache>
                <c:formatCode>General</c:formatCode>
                <c:ptCount val="26"/>
                <c:pt idx="0">
                  <c:v>-1</c:v>
                </c:pt>
                <c:pt idx="1">
                  <c:v>-0.9700000000000002</c:v>
                </c:pt>
                <c:pt idx="2">
                  <c:v>-0.87000000000000022</c:v>
                </c:pt>
                <c:pt idx="3">
                  <c:v>-0.71000000000000019</c:v>
                </c:pt>
                <c:pt idx="4">
                  <c:v>-0.5</c:v>
                </c:pt>
                <c:pt idx="5">
                  <c:v>-0.26</c:v>
                </c:pt>
                <c:pt idx="6">
                  <c:v>0</c:v>
                </c:pt>
                <c:pt idx="7">
                  <c:v>0.26</c:v>
                </c:pt>
                <c:pt idx="8">
                  <c:v>0.5</c:v>
                </c:pt>
                <c:pt idx="9">
                  <c:v>0.71000000000000019</c:v>
                </c:pt>
                <c:pt idx="10">
                  <c:v>0.87000000000000022</c:v>
                </c:pt>
                <c:pt idx="11">
                  <c:v>0.9700000000000002</c:v>
                </c:pt>
                <c:pt idx="12">
                  <c:v>1</c:v>
                </c:pt>
                <c:pt idx="13">
                  <c:v>0.9700000000000002</c:v>
                </c:pt>
                <c:pt idx="14">
                  <c:v>0.87000000000000022</c:v>
                </c:pt>
                <c:pt idx="15">
                  <c:v>0.71000000000000019</c:v>
                </c:pt>
                <c:pt idx="16">
                  <c:v>0.5</c:v>
                </c:pt>
                <c:pt idx="17">
                  <c:v>0.26</c:v>
                </c:pt>
                <c:pt idx="18">
                  <c:v>0</c:v>
                </c:pt>
                <c:pt idx="19">
                  <c:v>-0.26</c:v>
                </c:pt>
                <c:pt idx="20">
                  <c:v>-0.5</c:v>
                </c:pt>
                <c:pt idx="21">
                  <c:v>-0.71000000000000019</c:v>
                </c:pt>
                <c:pt idx="22">
                  <c:v>-0.87000000000000022</c:v>
                </c:pt>
                <c:pt idx="23">
                  <c:v>-0.9700000000000002</c:v>
                </c:pt>
                <c:pt idx="24">
                  <c:v>-1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v2</c:v>
                </c:pt>
              </c:strCache>
            </c:strRef>
          </c:tx>
          <c:marker>
            <c:symbol val="none"/>
          </c:marker>
          <c:xVal>
            <c:numRef>
              <c:f>Лист1!$A$2:$A$27</c:f>
              <c:numCache>
                <c:formatCode>General</c:formatCode>
                <c:ptCount val="26"/>
                <c:pt idx="0">
                  <c:v>-3</c:v>
                </c:pt>
                <c:pt idx="1">
                  <c:v>-2.75</c:v>
                </c:pt>
                <c:pt idx="2">
                  <c:v>-2.5</c:v>
                </c:pt>
                <c:pt idx="3">
                  <c:v>-2.25</c:v>
                </c:pt>
                <c:pt idx="4">
                  <c:v>-2</c:v>
                </c:pt>
                <c:pt idx="5">
                  <c:v>-1.75</c:v>
                </c:pt>
                <c:pt idx="6">
                  <c:v>-1.5</c:v>
                </c:pt>
                <c:pt idx="7">
                  <c:v>-1.25</c:v>
                </c:pt>
                <c:pt idx="8">
                  <c:v>-1</c:v>
                </c:pt>
                <c:pt idx="9">
                  <c:v>-0.75000000000000022</c:v>
                </c:pt>
                <c:pt idx="10">
                  <c:v>-0.5</c:v>
                </c:pt>
                <c:pt idx="11">
                  <c:v>-0.25</c:v>
                </c:pt>
                <c:pt idx="12">
                  <c:v>0</c:v>
                </c:pt>
                <c:pt idx="13">
                  <c:v>0.25</c:v>
                </c:pt>
                <c:pt idx="14">
                  <c:v>0.5</c:v>
                </c:pt>
                <c:pt idx="15">
                  <c:v>0.75000000000000022</c:v>
                </c:pt>
                <c:pt idx="16">
                  <c:v>1</c:v>
                </c:pt>
                <c:pt idx="17">
                  <c:v>1.25</c:v>
                </c:pt>
                <c:pt idx="18">
                  <c:v>1.5</c:v>
                </c:pt>
                <c:pt idx="19">
                  <c:v>1.75</c:v>
                </c:pt>
                <c:pt idx="20">
                  <c:v>2</c:v>
                </c:pt>
                <c:pt idx="21">
                  <c:v>2.25</c:v>
                </c:pt>
                <c:pt idx="22">
                  <c:v>2.5</c:v>
                </c:pt>
                <c:pt idx="23">
                  <c:v>2.75</c:v>
                </c:pt>
                <c:pt idx="24">
                  <c:v>3</c:v>
                </c:pt>
              </c:numCache>
            </c:numRef>
          </c:xVal>
          <c:yVal>
            <c:numRef>
              <c:f>Лист1!$C$2:$C$27</c:f>
              <c:numCache>
                <c:formatCode>General</c:formatCode>
                <c:ptCount val="26"/>
                <c:pt idx="0">
                  <c:v>1</c:v>
                </c:pt>
                <c:pt idx="1">
                  <c:v>0.87000000000000022</c:v>
                </c:pt>
                <c:pt idx="2">
                  <c:v>0.51</c:v>
                </c:pt>
                <c:pt idx="3">
                  <c:v>1.0000000000000004E-2</c:v>
                </c:pt>
                <c:pt idx="4">
                  <c:v>-0.4900000000000001</c:v>
                </c:pt>
                <c:pt idx="5">
                  <c:v>-0.86000000000000021</c:v>
                </c:pt>
                <c:pt idx="6">
                  <c:v>-1</c:v>
                </c:pt>
                <c:pt idx="7">
                  <c:v>-0.87000000000000022</c:v>
                </c:pt>
                <c:pt idx="8">
                  <c:v>-0.5</c:v>
                </c:pt>
                <c:pt idx="9">
                  <c:v>0</c:v>
                </c:pt>
                <c:pt idx="10">
                  <c:v>0.5</c:v>
                </c:pt>
                <c:pt idx="11">
                  <c:v>0.87000000000000022</c:v>
                </c:pt>
                <c:pt idx="12">
                  <c:v>1</c:v>
                </c:pt>
                <c:pt idx="13">
                  <c:v>0.87000000000000022</c:v>
                </c:pt>
                <c:pt idx="14">
                  <c:v>0.5</c:v>
                </c:pt>
                <c:pt idx="15">
                  <c:v>0</c:v>
                </c:pt>
                <c:pt idx="16">
                  <c:v>-0.5</c:v>
                </c:pt>
                <c:pt idx="17">
                  <c:v>-0.87000000000000022</c:v>
                </c:pt>
                <c:pt idx="18">
                  <c:v>-1</c:v>
                </c:pt>
                <c:pt idx="19">
                  <c:v>-0.86000000000000021</c:v>
                </c:pt>
                <c:pt idx="20">
                  <c:v>-0.4900000000000001</c:v>
                </c:pt>
                <c:pt idx="21">
                  <c:v>1.0000000000000004E-2</c:v>
                </c:pt>
                <c:pt idx="22">
                  <c:v>0.51</c:v>
                </c:pt>
                <c:pt idx="23">
                  <c:v>0.87000000000000022</c:v>
                </c:pt>
                <c:pt idx="24">
                  <c:v>1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v3</c:v>
                </c:pt>
              </c:strCache>
            </c:strRef>
          </c:tx>
          <c:marker>
            <c:symbol val="none"/>
          </c:marker>
          <c:xVal>
            <c:numRef>
              <c:f>Лист1!$A$2:$A$27</c:f>
              <c:numCache>
                <c:formatCode>General</c:formatCode>
                <c:ptCount val="26"/>
                <c:pt idx="0">
                  <c:v>-3</c:v>
                </c:pt>
                <c:pt idx="1">
                  <c:v>-2.75</c:v>
                </c:pt>
                <c:pt idx="2">
                  <c:v>-2.5</c:v>
                </c:pt>
                <c:pt idx="3">
                  <c:v>-2.25</c:v>
                </c:pt>
                <c:pt idx="4">
                  <c:v>-2</c:v>
                </c:pt>
                <c:pt idx="5">
                  <c:v>-1.75</c:v>
                </c:pt>
                <c:pt idx="6">
                  <c:v>-1.5</c:v>
                </c:pt>
                <c:pt idx="7">
                  <c:v>-1.25</c:v>
                </c:pt>
                <c:pt idx="8">
                  <c:v>-1</c:v>
                </c:pt>
                <c:pt idx="9">
                  <c:v>-0.75000000000000022</c:v>
                </c:pt>
                <c:pt idx="10">
                  <c:v>-0.5</c:v>
                </c:pt>
                <c:pt idx="11">
                  <c:v>-0.25</c:v>
                </c:pt>
                <c:pt idx="12">
                  <c:v>0</c:v>
                </c:pt>
                <c:pt idx="13">
                  <c:v>0.25</c:v>
                </c:pt>
                <c:pt idx="14">
                  <c:v>0.5</c:v>
                </c:pt>
                <c:pt idx="15">
                  <c:v>0.75000000000000022</c:v>
                </c:pt>
                <c:pt idx="16">
                  <c:v>1</c:v>
                </c:pt>
                <c:pt idx="17">
                  <c:v>1.25</c:v>
                </c:pt>
                <c:pt idx="18">
                  <c:v>1.5</c:v>
                </c:pt>
                <c:pt idx="19">
                  <c:v>1.75</c:v>
                </c:pt>
                <c:pt idx="20">
                  <c:v>2</c:v>
                </c:pt>
                <c:pt idx="21">
                  <c:v>2.25</c:v>
                </c:pt>
                <c:pt idx="22">
                  <c:v>2.5</c:v>
                </c:pt>
                <c:pt idx="23">
                  <c:v>2.75</c:v>
                </c:pt>
                <c:pt idx="24">
                  <c:v>3</c:v>
                </c:pt>
              </c:numCache>
            </c:numRef>
          </c:xVal>
          <c:yVal>
            <c:numRef>
              <c:f>Лист1!$D$2:$D$27</c:f>
              <c:numCache>
                <c:formatCode>General</c:formatCode>
                <c:ptCount val="26"/>
                <c:pt idx="0">
                  <c:v>-1</c:v>
                </c:pt>
                <c:pt idx="1">
                  <c:v>-0.7200000000000002</c:v>
                </c:pt>
                <c:pt idx="2">
                  <c:v>-2.0000000000000007E-2</c:v>
                </c:pt>
                <c:pt idx="3">
                  <c:v>0.70000000000000018</c:v>
                </c:pt>
                <c:pt idx="4">
                  <c:v>1</c:v>
                </c:pt>
                <c:pt idx="5">
                  <c:v>0.71000000000000019</c:v>
                </c:pt>
                <c:pt idx="6">
                  <c:v>1.0000000000000004E-2</c:v>
                </c:pt>
                <c:pt idx="7">
                  <c:v>-0.70000000000000018</c:v>
                </c:pt>
                <c:pt idx="8">
                  <c:v>-1</c:v>
                </c:pt>
                <c:pt idx="9">
                  <c:v>-0.71000000000000019</c:v>
                </c:pt>
                <c:pt idx="10">
                  <c:v>0</c:v>
                </c:pt>
                <c:pt idx="11">
                  <c:v>0.71000000000000019</c:v>
                </c:pt>
                <c:pt idx="12">
                  <c:v>1</c:v>
                </c:pt>
                <c:pt idx="13">
                  <c:v>0.71000000000000019</c:v>
                </c:pt>
                <c:pt idx="14">
                  <c:v>0</c:v>
                </c:pt>
                <c:pt idx="15">
                  <c:v>-0.71000000000000019</c:v>
                </c:pt>
                <c:pt idx="16">
                  <c:v>-1</c:v>
                </c:pt>
                <c:pt idx="17">
                  <c:v>-0.70000000000000018</c:v>
                </c:pt>
                <c:pt idx="18">
                  <c:v>1.0000000000000004E-2</c:v>
                </c:pt>
                <c:pt idx="19">
                  <c:v>0.71000000000000019</c:v>
                </c:pt>
                <c:pt idx="20">
                  <c:v>1</c:v>
                </c:pt>
                <c:pt idx="21">
                  <c:v>0.70000000000000018</c:v>
                </c:pt>
                <c:pt idx="22">
                  <c:v>-2.0000000000000007E-2</c:v>
                </c:pt>
                <c:pt idx="23">
                  <c:v>-0.7200000000000002</c:v>
                </c:pt>
                <c:pt idx="24">
                  <c:v>-1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v4</c:v>
                </c:pt>
              </c:strCache>
            </c:strRef>
          </c:tx>
          <c:marker>
            <c:symbol val="none"/>
          </c:marker>
          <c:xVal>
            <c:numRef>
              <c:f>Лист1!$A$2:$A$27</c:f>
              <c:numCache>
                <c:formatCode>General</c:formatCode>
                <c:ptCount val="26"/>
                <c:pt idx="0">
                  <c:v>-3</c:v>
                </c:pt>
                <c:pt idx="1">
                  <c:v>-2.75</c:v>
                </c:pt>
                <c:pt idx="2">
                  <c:v>-2.5</c:v>
                </c:pt>
                <c:pt idx="3">
                  <c:v>-2.25</c:v>
                </c:pt>
                <c:pt idx="4">
                  <c:v>-2</c:v>
                </c:pt>
                <c:pt idx="5">
                  <c:v>-1.75</c:v>
                </c:pt>
                <c:pt idx="6">
                  <c:v>-1.5</c:v>
                </c:pt>
                <c:pt idx="7">
                  <c:v>-1.25</c:v>
                </c:pt>
                <c:pt idx="8">
                  <c:v>-1</c:v>
                </c:pt>
                <c:pt idx="9">
                  <c:v>-0.75000000000000022</c:v>
                </c:pt>
                <c:pt idx="10">
                  <c:v>-0.5</c:v>
                </c:pt>
                <c:pt idx="11">
                  <c:v>-0.25</c:v>
                </c:pt>
                <c:pt idx="12">
                  <c:v>0</c:v>
                </c:pt>
                <c:pt idx="13">
                  <c:v>0.25</c:v>
                </c:pt>
                <c:pt idx="14">
                  <c:v>0.5</c:v>
                </c:pt>
                <c:pt idx="15">
                  <c:v>0.75000000000000022</c:v>
                </c:pt>
                <c:pt idx="16">
                  <c:v>1</c:v>
                </c:pt>
                <c:pt idx="17">
                  <c:v>1.25</c:v>
                </c:pt>
                <c:pt idx="18">
                  <c:v>1.5</c:v>
                </c:pt>
                <c:pt idx="19">
                  <c:v>1.75</c:v>
                </c:pt>
                <c:pt idx="20">
                  <c:v>2</c:v>
                </c:pt>
                <c:pt idx="21">
                  <c:v>2.25</c:v>
                </c:pt>
                <c:pt idx="22">
                  <c:v>2.5</c:v>
                </c:pt>
                <c:pt idx="23">
                  <c:v>2.75</c:v>
                </c:pt>
                <c:pt idx="24">
                  <c:v>3</c:v>
                </c:pt>
              </c:numCache>
            </c:numRef>
          </c:xVal>
          <c:yVal>
            <c:numRef>
              <c:f>Лист1!$E$2:$E$27</c:f>
              <c:numCache>
                <c:formatCode>General</c:formatCode>
                <c:ptCount val="26"/>
                <c:pt idx="0">
                  <c:v>1</c:v>
                </c:pt>
                <c:pt idx="1">
                  <c:v>0.52</c:v>
                </c:pt>
                <c:pt idx="2">
                  <c:v>-0.48000000000000009</c:v>
                </c:pt>
                <c:pt idx="3">
                  <c:v>-1</c:v>
                </c:pt>
                <c:pt idx="4">
                  <c:v>-0.51</c:v>
                </c:pt>
                <c:pt idx="5">
                  <c:v>0.4900000000000001</c:v>
                </c:pt>
                <c:pt idx="6">
                  <c:v>1</c:v>
                </c:pt>
                <c:pt idx="7">
                  <c:v>0.51</c:v>
                </c:pt>
                <c:pt idx="8">
                  <c:v>-0.4900000000000001</c:v>
                </c:pt>
                <c:pt idx="9">
                  <c:v>-1</c:v>
                </c:pt>
                <c:pt idx="10">
                  <c:v>-0.5</c:v>
                </c:pt>
                <c:pt idx="11">
                  <c:v>0.5</c:v>
                </c:pt>
                <c:pt idx="12">
                  <c:v>1</c:v>
                </c:pt>
                <c:pt idx="13">
                  <c:v>0.5</c:v>
                </c:pt>
                <c:pt idx="14">
                  <c:v>-0.5</c:v>
                </c:pt>
                <c:pt idx="15">
                  <c:v>-1</c:v>
                </c:pt>
                <c:pt idx="16">
                  <c:v>-0.4900000000000001</c:v>
                </c:pt>
                <c:pt idx="17">
                  <c:v>0.51</c:v>
                </c:pt>
                <c:pt idx="18">
                  <c:v>1</c:v>
                </c:pt>
                <c:pt idx="19">
                  <c:v>0.4900000000000001</c:v>
                </c:pt>
                <c:pt idx="20">
                  <c:v>-0.51</c:v>
                </c:pt>
                <c:pt idx="21">
                  <c:v>-1</c:v>
                </c:pt>
                <c:pt idx="22">
                  <c:v>-0.48000000000000009</c:v>
                </c:pt>
                <c:pt idx="23">
                  <c:v>0.52</c:v>
                </c:pt>
                <c:pt idx="24">
                  <c:v>1</c:v>
                </c:pt>
              </c:numCache>
            </c:numRef>
          </c:yVal>
          <c:smooth val="1"/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v5</c:v>
                </c:pt>
              </c:strCache>
            </c:strRef>
          </c:tx>
          <c:marker>
            <c:symbol val="none"/>
          </c:marker>
          <c:xVal>
            <c:numRef>
              <c:f>Лист1!$A$2:$A$27</c:f>
              <c:numCache>
                <c:formatCode>General</c:formatCode>
                <c:ptCount val="26"/>
                <c:pt idx="0">
                  <c:v>-3</c:v>
                </c:pt>
                <c:pt idx="1">
                  <c:v>-2.75</c:v>
                </c:pt>
                <c:pt idx="2">
                  <c:v>-2.5</c:v>
                </c:pt>
                <c:pt idx="3">
                  <c:v>-2.25</c:v>
                </c:pt>
                <c:pt idx="4">
                  <c:v>-2</c:v>
                </c:pt>
                <c:pt idx="5">
                  <c:v>-1.75</c:v>
                </c:pt>
                <c:pt idx="6">
                  <c:v>-1.5</c:v>
                </c:pt>
                <c:pt idx="7">
                  <c:v>-1.25</c:v>
                </c:pt>
                <c:pt idx="8">
                  <c:v>-1</c:v>
                </c:pt>
                <c:pt idx="9">
                  <c:v>-0.75000000000000022</c:v>
                </c:pt>
                <c:pt idx="10">
                  <c:v>-0.5</c:v>
                </c:pt>
                <c:pt idx="11">
                  <c:v>-0.25</c:v>
                </c:pt>
                <c:pt idx="12">
                  <c:v>0</c:v>
                </c:pt>
                <c:pt idx="13">
                  <c:v>0.25</c:v>
                </c:pt>
                <c:pt idx="14">
                  <c:v>0.5</c:v>
                </c:pt>
                <c:pt idx="15">
                  <c:v>0.75000000000000022</c:v>
                </c:pt>
                <c:pt idx="16">
                  <c:v>1</c:v>
                </c:pt>
                <c:pt idx="17">
                  <c:v>1.25</c:v>
                </c:pt>
                <c:pt idx="18">
                  <c:v>1.5</c:v>
                </c:pt>
                <c:pt idx="19">
                  <c:v>1.75</c:v>
                </c:pt>
                <c:pt idx="20">
                  <c:v>2</c:v>
                </c:pt>
                <c:pt idx="21">
                  <c:v>2.25</c:v>
                </c:pt>
                <c:pt idx="22">
                  <c:v>2.5</c:v>
                </c:pt>
                <c:pt idx="23">
                  <c:v>2.75</c:v>
                </c:pt>
                <c:pt idx="24">
                  <c:v>3</c:v>
                </c:pt>
              </c:numCache>
            </c:numRef>
          </c:xVal>
          <c:yVal>
            <c:numRef>
              <c:f>Лист1!$F$2:$F$27</c:f>
              <c:numCache>
                <c:formatCode>General</c:formatCode>
                <c:ptCount val="26"/>
                <c:pt idx="0">
                  <c:v>-1</c:v>
                </c:pt>
                <c:pt idx="1">
                  <c:v>-0.29000000000000009</c:v>
                </c:pt>
                <c:pt idx="2">
                  <c:v>0.96000000000000019</c:v>
                </c:pt>
                <c:pt idx="3">
                  <c:v>0.7200000000000002</c:v>
                </c:pt>
                <c:pt idx="4">
                  <c:v>-0.48000000000000009</c:v>
                </c:pt>
                <c:pt idx="5">
                  <c:v>-0.9700000000000002</c:v>
                </c:pt>
                <c:pt idx="6">
                  <c:v>-2.0000000000000007E-2</c:v>
                </c:pt>
                <c:pt idx="7">
                  <c:v>0.96000000000000019</c:v>
                </c:pt>
                <c:pt idx="8">
                  <c:v>0.51</c:v>
                </c:pt>
                <c:pt idx="9">
                  <c:v>-0.70000000000000018</c:v>
                </c:pt>
                <c:pt idx="10">
                  <c:v>-0.96000000000000019</c:v>
                </c:pt>
                <c:pt idx="11">
                  <c:v>0.26</c:v>
                </c:pt>
                <c:pt idx="12">
                  <c:v>1</c:v>
                </c:pt>
                <c:pt idx="13">
                  <c:v>0.26</c:v>
                </c:pt>
                <c:pt idx="14">
                  <c:v>-0.96000000000000019</c:v>
                </c:pt>
                <c:pt idx="15">
                  <c:v>-0.70000000000000018</c:v>
                </c:pt>
                <c:pt idx="16">
                  <c:v>0.51</c:v>
                </c:pt>
                <c:pt idx="17">
                  <c:v>0.96000000000000019</c:v>
                </c:pt>
                <c:pt idx="18">
                  <c:v>-2.0000000000000007E-2</c:v>
                </c:pt>
                <c:pt idx="19">
                  <c:v>-0.9700000000000002</c:v>
                </c:pt>
                <c:pt idx="20">
                  <c:v>-0.48000000000000009</c:v>
                </c:pt>
                <c:pt idx="21">
                  <c:v>0.7200000000000002</c:v>
                </c:pt>
                <c:pt idx="22">
                  <c:v>0.96000000000000019</c:v>
                </c:pt>
                <c:pt idx="23">
                  <c:v>-0.29000000000000009</c:v>
                </c:pt>
                <c:pt idx="24">
                  <c:v>-1</c:v>
                </c:pt>
              </c:numCache>
            </c:numRef>
          </c:yVal>
          <c:smooth val="1"/>
        </c:ser>
        <c:axId val="100569088"/>
        <c:axId val="100570624"/>
      </c:scatterChart>
      <c:valAx>
        <c:axId val="100569088"/>
        <c:scaling>
          <c:orientation val="minMax"/>
        </c:scaling>
        <c:axPos val="b"/>
        <c:numFmt formatCode="General" sourceLinked="1"/>
        <c:tickLblPos val="nextTo"/>
        <c:crossAx val="100570624"/>
        <c:crosses val="autoZero"/>
        <c:crossBetween val="midCat"/>
      </c:valAx>
      <c:valAx>
        <c:axId val="100570624"/>
        <c:scaling>
          <c:orientation val="minMax"/>
        </c:scaling>
        <c:axPos val="l"/>
        <c:majorGridlines/>
        <c:numFmt formatCode="General" sourceLinked="1"/>
        <c:tickLblPos val="nextTo"/>
        <c:crossAx val="100569088"/>
        <c:crosses val="autoZero"/>
        <c:crossBetween val="midCat"/>
      </c:valAx>
    </c:plotArea>
    <c:legend>
      <c:legendPos val="r"/>
      <c:spPr>
        <a:ln w="63500"/>
      </c:sp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MGUP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ADMIN</dc:creator>
  <cp:keywords/>
  <cp:lastModifiedBy>саша</cp:lastModifiedBy>
  <cp:revision>243</cp:revision>
  <cp:lastPrinted>2016-09-16T11:36:00Z</cp:lastPrinted>
  <dcterms:created xsi:type="dcterms:W3CDTF">2018-08-12T06:11:00Z</dcterms:created>
  <dcterms:modified xsi:type="dcterms:W3CDTF">2019-04-16T06:49:00Z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