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</w:rPr>
        <w:t>КОНТРОЛЬНАЯ РАБОТА по дисциплине «КОНСТИТУЦИОННОЕ ПРАВО»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Теоретические основы: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Правовое поведение </w:t>
      </w:r>
      <w:r>
        <w:rPr>
          <w:rFonts w:ascii="Arial" w:hAnsi="Arial" w:cs="Arial"/>
          <w:color w:val="333333"/>
          <w:sz w:val="21"/>
          <w:szCs w:val="21"/>
        </w:rPr>
        <w:t>определяют как социально значимое поведение индивидуальных или коллективных субъектов, подконтрольное их сознанию или воле, предусмотренное нормами права и влекущее, либо способное повлечь, юридические последствия. Правомерное поведение мотивируется, как правило, сознанием долга, общественной потребности либо личными интересами, которые соответствуют интересам других лиц (если это возможно) и общества в целом или, во всяком случае, не противоречат им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правомерное поведение в целом укрепляет общественные отношения, в которых заинтересованы государство и общество, то противоправное поведение нарушает, ослабляет эти отношения, расшатывает социальную, экономическую, политическую систему. Правомерное поведение заключается в соблюдении, исполнении норм, оно нормативно, то есть соответствует той или иной правовой норме. Для правомерного поведения в значительном большинстве не требуется полного, детального знания нормативных предписаний. Достаточно знать правовые принципы, общие требования права и руководствоваться ими в своем поведении. В тоже время, при признании поведения правонарушающим действует принцип: «незнание человеком закона, вступившего в силу, не освобождает его от ответственности за его нарушение».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Рекомендации по выполнению задания: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   Внимательно прочитайте ситуации.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    Подберите решение данных ситуаций с опорой на правовые нормы.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    Прочтите содержание, проверьте стиль и грамотность;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Задание: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Рассмотрите приведенные ниже ситуации, найдите пути их решения. </w:t>
      </w:r>
      <w:r>
        <w:rPr>
          <w:rFonts w:ascii="Arial" w:hAnsi="Arial" w:cs="Arial"/>
          <w:color w:val="333333"/>
          <w:sz w:val="21"/>
          <w:szCs w:val="21"/>
        </w:rPr>
        <w:br/>
        <w:t>   • Статья 54 Конституции РФ гласит: «1. Закон, устанавливающий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 Определите, как в статье регулируется действие закона во времени. </w:t>
      </w:r>
      <w:r>
        <w:rPr>
          <w:rFonts w:ascii="Arial" w:hAnsi="Arial" w:cs="Arial"/>
          <w:color w:val="333333"/>
          <w:sz w:val="21"/>
          <w:szCs w:val="21"/>
        </w:rPr>
        <w:br/>
        <w:t>   • Министерству юстиции было поручено правотворческим органом упорядочить действующие нормативно-правовые акты последних 5 лет без изменения их содержания в соответствующем собрании. Как называется такая форма систематизации? </w:t>
      </w:r>
      <w:r>
        <w:rPr>
          <w:rFonts w:ascii="Arial" w:hAnsi="Arial" w:cs="Arial"/>
          <w:color w:val="333333"/>
          <w:sz w:val="21"/>
          <w:szCs w:val="21"/>
        </w:rPr>
        <w:br/>
        <w:t>   • 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дотаций. При проверке в одном из магазинов было установлено, что цены на эти продукты не снижены. Директор объяснил ситуацию тем, что после принятия постановления не прошло еще 10 дней, а значит, оно не вступило в силу, кроме того, в районном центре Н. цены также не были снижены (райцентр Н. в состав республики не входит). Прав ли директор магазина? Какие правила действия закона обозначены в ситуации?    </w:t>
      </w:r>
      <w:r>
        <w:rPr>
          <w:rFonts w:ascii="Arial" w:hAnsi="Arial" w:cs="Arial"/>
          <w:color w:val="333333"/>
          <w:sz w:val="21"/>
          <w:szCs w:val="21"/>
        </w:rPr>
        <w:br/>
        <w:t>   • В газете «Будни города» был опубликован Указ Президента РФ, содержащий атрибуты юридического документа: место издания, дату принятия, заголовок, подпись официального лица. Является ли издание Указа официальным? Можно ли его считать вступившим в силу?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  • Иностранный гражданин, студент одного из университетов, был задержан за совершение кражи. С предъявленным обвинением и заключением его в изолятор временного содержания </w:t>
      </w:r>
      <w:r>
        <w:rPr>
          <w:rFonts w:ascii="Arial" w:hAnsi="Arial" w:cs="Arial"/>
          <w:color w:val="333333"/>
          <w:sz w:val="21"/>
          <w:szCs w:val="21"/>
        </w:rPr>
        <w:lastRenderedPageBreak/>
        <w:t>он не согласился, ссылаясь на то, что он иностранец, имеющий гражданство другой страны, по законам которой он и будет отвечать. Правомерно ли поведение правоохранительных органов? Как в этом случае действуют нормативно-правовые акты? </w:t>
      </w:r>
      <w:r>
        <w:rPr>
          <w:rFonts w:ascii="Arial" w:hAnsi="Arial" w:cs="Arial"/>
          <w:color w:val="333333"/>
          <w:sz w:val="21"/>
          <w:szCs w:val="21"/>
        </w:rPr>
        <w:br/>
        <w:t>   • На борту российского теплохода, совершающего круиз по Средиземному морю в территориальных водах Греции, гражданин Украины совершил кражу. Охарактеризуйте действие закона в пространстве. По закону какого государства будет нести ответственность гражданин Украины?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Форма отчета: </w:t>
      </w:r>
      <w:r>
        <w:rPr>
          <w:rFonts w:ascii="Arial" w:hAnsi="Arial" w:cs="Arial"/>
          <w:color w:val="333333"/>
          <w:sz w:val="21"/>
          <w:szCs w:val="21"/>
        </w:rPr>
        <w:t>Письменное решение предложенных ситуаций.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Критерии оценки: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«5»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в соответствии с правовыми нормами, не нарушена логичность, решение оформлено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«4»</w:t>
      </w:r>
      <w:r>
        <w:rPr>
          <w:rFonts w:ascii="Arial" w:hAnsi="Arial" w:cs="Arial"/>
          <w:color w:val="333333"/>
          <w:sz w:val="21"/>
          <w:szCs w:val="21"/>
        </w:rPr>
        <w:t> - правовые ситуации решены в соответствии с правовыми нормами, не нарушена логичность, допущены небольшие помарки.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«3»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не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«2»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Литература: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Боровик В.С., Боровик С.С. Обществознание: учебник.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Важенин А.Г. Практикум по обществознанию: учеб. пособие. – М., 2005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Мушинский В.О. Конституционное право: учеб. пособие для студентов образоват. учреждений сред. проф. образования / В.О. Мушинский. </w:t>
      </w:r>
    </w:p>
    <w:p w:rsidR="00F773E0" w:rsidRDefault="00F773E0"/>
    <w:sectPr w:rsidR="00F773E0" w:rsidSect="00AA16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1" w:rsidRDefault="00D10001" w:rsidP="002E073A">
      <w:pPr>
        <w:spacing w:after="0" w:line="240" w:lineRule="auto"/>
      </w:pPr>
      <w:r>
        <w:separator/>
      </w:r>
    </w:p>
  </w:endnote>
  <w:endnote w:type="continuationSeparator" w:id="0">
    <w:p w:rsidR="00D10001" w:rsidRDefault="00D10001" w:rsidP="002E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1" w:rsidRDefault="00D10001" w:rsidP="002E073A">
      <w:pPr>
        <w:spacing w:after="0" w:line="240" w:lineRule="auto"/>
      </w:pPr>
      <w:r>
        <w:separator/>
      </w:r>
    </w:p>
  </w:footnote>
  <w:footnote w:type="continuationSeparator" w:id="0">
    <w:p w:rsidR="00D10001" w:rsidRDefault="00D10001" w:rsidP="002E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3A" w:rsidRPr="00625573" w:rsidRDefault="002E073A" w:rsidP="002E073A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2557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25573">
        <w:rPr>
          <w:rStyle w:val="aa"/>
          <w:b/>
          <w:color w:val="FF0000"/>
          <w:sz w:val="32"/>
          <w:szCs w:val="32"/>
        </w:rPr>
        <w:t>ДЦО.РФ</w:t>
      </w:r>
    </w:hyperlink>
  </w:p>
  <w:p w:rsidR="002E073A" w:rsidRPr="00625573" w:rsidRDefault="002E073A" w:rsidP="002E07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2557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E073A" w:rsidRPr="00625573" w:rsidRDefault="002E073A" w:rsidP="002E07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2557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E073A" w:rsidRPr="00625573" w:rsidRDefault="002E073A" w:rsidP="002E073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2557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25573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E073A" w:rsidRDefault="002E073A">
    <w:pPr>
      <w:pStyle w:val="a4"/>
    </w:pPr>
  </w:p>
  <w:p w:rsidR="002E073A" w:rsidRDefault="002E07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63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550E8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073A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13E8F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25573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C7B63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63A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0001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A"/>
  </w:style>
  <w:style w:type="paragraph" w:styleId="3">
    <w:name w:val="heading 3"/>
    <w:basedOn w:val="a"/>
    <w:link w:val="30"/>
    <w:uiPriority w:val="9"/>
    <w:semiHidden/>
    <w:unhideWhenUsed/>
    <w:qFormat/>
    <w:rsid w:val="002E0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E0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73A"/>
  </w:style>
  <w:style w:type="paragraph" w:styleId="a6">
    <w:name w:val="footer"/>
    <w:basedOn w:val="a"/>
    <w:link w:val="a7"/>
    <w:uiPriority w:val="99"/>
    <w:unhideWhenUsed/>
    <w:rsid w:val="002E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73A"/>
  </w:style>
  <w:style w:type="paragraph" w:styleId="a8">
    <w:name w:val="Balloon Text"/>
    <w:basedOn w:val="a"/>
    <w:link w:val="a9"/>
    <w:uiPriority w:val="99"/>
    <w:semiHidden/>
    <w:unhideWhenUsed/>
    <w:rsid w:val="002E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0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2018-05-08T07:12:00Z</dcterms:created>
  <dcterms:modified xsi:type="dcterms:W3CDTF">2019-10-19T05:55:00Z</dcterms:modified>
</cp:coreProperties>
</file>