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6" w:rsidRPr="003C5786" w:rsidRDefault="00753136" w:rsidP="003C5786">
      <w:pPr>
        <w:pStyle w:val="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888888"/>
          <w:sz w:val="30"/>
          <w:szCs w:val="30"/>
        </w:rPr>
      </w:pPr>
      <w:bookmarkStart w:id="0" w:name="_GoBack"/>
      <w:bookmarkEnd w:id="0"/>
      <w:r>
        <w:t xml:space="preserve">Методические указания для выполнения курсовой работы </w:t>
      </w:r>
      <w:r>
        <w:br/>
      </w:r>
      <w:r w:rsidR="003C5786" w:rsidRPr="003C5786">
        <w:rPr>
          <w:rFonts w:ascii="Arial" w:hAnsi="Arial" w:cs="Arial"/>
          <w:color w:val="888888"/>
          <w:sz w:val="30"/>
          <w:szCs w:val="30"/>
        </w:rPr>
        <w:t>Темы курсового проекта:</w:t>
      </w:r>
    </w:p>
    <w:p w:rsidR="003C5786" w:rsidRPr="003C5786" w:rsidRDefault="003C5786" w:rsidP="003C5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57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Взаимосвязь архивоведения с другими науками и научными дисциплинами.</w:t>
      </w:r>
    </w:p>
    <w:p w:rsidR="003C5786" w:rsidRPr="003C5786" w:rsidRDefault="003C5786" w:rsidP="003C5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57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Понятие о классификации архивных документов.</w:t>
      </w:r>
    </w:p>
    <w:p w:rsidR="003C5786" w:rsidRPr="003C5786" w:rsidRDefault="003C5786" w:rsidP="003C5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57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Современная система пособий по экспертизе ценности документов.</w:t>
      </w:r>
    </w:p>
    <w:p w:rsidR="003C5786" w:rsidRPr="003C5786" w:rsidRDefault="003C5786" w:rsidP="003C5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57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Состав системы справочно-поисковых средств к архивным документам.</w:t>
      </w:r>
    </w:p>
    <w:p w:rsidR="003C5786" w:rsidRPr="003C5786" w:rsidRDefault="003C5786" w:rsidP="003C5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C578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Маркетинг архивных документов и архивной документной информации.</w:t>
      </w:r>
    </w:p>
    <w:p w:rsidR="00F773E0" w:rsidRDefault="00753136">
      <w:r>
        <w:br/>
        <w:t xml:space="preserve">Курсовая работа представляет собой самостоятельное исследование соответствующей темы на основе нормативных актов, специальной юридической литературы, актов применения и толкования права, справочно-информационного и статистического материала. Работа по избранной теме требует от студента знания литературных и правовых источников, творческого мышления, аргументации и логики изложения, формулирования личной позиции. Выполнение курсовой работы включает ряд этапов: </w:t>
      </w:r>
      <w:r>
        <w:br/>
        <w:t>1. выбор темы;</w:t>
      </w:r>
      <w:r>
        <w:br/>
        <w:t xml:space="preserve"> 2. подбор и предварительное изучение литературы, нормативного и иного материала;</w:t>
      </w:r>
      <w:r>
        <w:br/>
        <w:t xml:space="preserve"> 3. составление плана и согласование его с научным руководителем; </w:t>
      </w:r>
      <w:r>
        <w:br/>
        <w:t xml:space="preserve">4. сбор, анализ и обобщение материалов по теме; </w:t>
      </w:r>
      <w:r>
        <w:br/>
        <w:t xml:space="preserve">5. формулирование основных теоретических положений, практических выводов и рекомендаций; 6. оформление курсовой работы. </w:t>
      </w:r>
      <w:r>
        <w:br/>
        <w:t xml:space="preserve">Выбор темы </w:t>
      </w:r>
      <w:r>
        <w:br/>
        <w:t xml:space="preserve">Студент выбирает тему из предложенного перечня курсовых работ. Выбор темы предполагает изучение соответствующей литературы, обоснование актуальности темы, оценку ее теоретического и практического значения. Подбор литературы Общее представление о теме, ее основных вопросах студент может составить, изучив соответствующий раздел учебников и учебных пособий и уяснив различные подходы и взгляды авторов по теме. Многообразные пути решения проблемы курсовой работы подскажет изучение специальной литературы, законодательства, материалов прессы и правоприменительной практики, то есть составлению библиографии по теме курсовой работы. Рекомендуется подбирать в первую очередь литературу за последние пять лет, поскольку в ней отражены современные взгляды на проблему, учтено действующее законодательство. Работа над научной и учебной литературой, нормативными актами требует конспектирования их основных положений. Форма может быть разнообразной: простой и развернутый планы, тезисы, цитаты. Составление плана и подготовка работы В плане курсовой работы следует указать следующие разделы: введение; основную часть, состоящую из глав (главы делятся на параграфы); заключение; список использованной литературы. План необходимо согласовать с научным руководителем. Оформление курсовой работы Объем курсовой работы не должен превышать 25-27 страниц печатного текста. Титульный лист </w:t>
      </w:r>
      <w:r>
        <w:lastRenderedPageBreak/>
        <w:t xml:space="preserve">оформляется в соответствии с установленными требованиями. Следующей страницей оформляется план. Текст основной части печатается на компьютере через полтора интервала, шрифт Times New Roman, 14 размером. Параметры страницы: левое и правое поле – 2 см, верхнее и нижнее поле – 1,5 см. Нумерация работы начинается с титульного листа (номер страницы на титульном листе не указывается). Каждый новый раздел (глава) начинается с новой страницы. По тексту обязательно воспроизводятся названия глав. При использовании по ходу изложения цитат (высказываний, точек зрения, примеров, фактов, статистических данных, норм права и т.д.) следует сделать соответствующие сноски. СНОСКИ ОБЯЗАТЕЛЬНЫ, они указывают на использованную литературу, нормативно-правовые акты и Интернет-ресурсы. Сноски делаются в конце каждой страницы. Ссылки в подстрочнике имеют цифровую нумерацию, соответствующую нумерации цитат в тексте работы. В ссылке указывается Ф.И.О. автора, полное название книги или статьи; название журнала, год издания, номер страницы, на которой размещена цитата. Например: Румянцев О.Г. Основы конституционного строя России. М., 1994. С. 127. Аналогично указываются материалы Интернет-ресурсов. Окончательный вариант работы необходимо внимательно перечитать, отредактировать стилистику, проверить и исправить орфографию и пунктуацию. Структура курсовой работы Во введении обосновывается выбор и актуальность темы, определяется цель курсовой работы и ее основные задачи, теоретическое и практическое значение, методология проблемы. Необходимо емко и обстоятельно изложить, как данная проблема представлена в литературе. Объем введения 2-3 страницы. Основная часть - содержит вопросы, раскрывающие содержание темы. Особое внимание должно быть уделено формированию соответствующих понятий, раскрытию и обоснованию существенных свойств, закономерностей, принципов изучаемых явлений, тенденций развития. Студент должен высказать свое отношение к изучаемому вопросу, выделить положительное, определить недостатки, сформулировать наиболее эффективные меры их устранения. Общетеоретические проблемы следует увязывать с практикой. Это означает, что излагаемые положения должны подкрепляться результатами изучения примеров из жизни, личного опыта, публикаций в средствах массовой информации и других источников. Объем не должен превышать 18-20 страниц. В заключении подводится итог исследования, излагаются выводы по основным проблемам, которые, по мнению выполняющего курсовую работу, будут способствовать положительному решению изучаемой проблемы. Объем 2-3 страницы. Список литературы Включает в себя источники, которые были использованы при написании работы. Он должен начинаться с нормативных документов в соответствии с юридической силой акта. Конституция РФ; Законы; Указы; Постановления правительства; Ведомственные нормативные акты; нормативные акты государственных органов субъектов федерации; акты органов местного самоуправления. Далее следует научная литература по проблеме Основные недостатки, которые часто встречаются в курсовых работах: 1. отсутствуют убедительные доказательства, обоснования, выводы и рекомендации; 2. нарушена последовательность изложения, много повторений, нечеткие формулировки, оговорки, грамматические, орфографические и пунктуационные ошибки; 3. отсутствует четкость в определении основного содержания курсовой работы; 4. излагаемые по тексту примеры не </w:t>
      </w:r>
      <w:r>
        <w:lastRenderedPageBreak/>
        <w:t>подкрепляются смысловым содержанием, размышлениями студента; 5. курсовая работа пишется как набор цитат, фраз и выдержек из книг, брошюр и других источников, как пересказ одной-двух журнальных статей.</w:t>
      </w:r>
      <w:r w:rsidR="003C5786">
        <w:br/>
      </w:r>
      <w:r w:rsidR="003C5786">
        <w:br/>
      </w:r>
      <w:r w:rsidR="003C5786">
        <w:br/>
      </w:r>
      <w:r w:rsidR="003C5786">
        <w:br/>
      </w:r>
    </w:p>
    <w:sectPr w:rsidR="00F773E0" w:rsidSect="009258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7" w:rsidRDefault="00111F77" w:rsidP="00FB571E">
      <w:pPr>
        <w:spacing w:after="0" w:line="240" w:lineRule="auto"/>
      </w:pPr>
      <w:r>
        <w:separator/>
      </w:r>
    </w:p>
  </w:endnote>
  <w:endnote w:type="continuationSeparator" w:id="0">
    <w:p w:rsidR="00111F77" w:rsidRDefault="00111F77" w:rsidP="00FB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7" w:rsidRDefault="00111F77" w:rsidP="00FB571E">
      <w:pPr>
        <w:spacing w:after="0" w:line="240" w:lineRule="auto"/>
      </w:pPr>
      <w:r>
        <w:separator/>
      </w:r>
    </w:p>
  </w:footnote>
  <w:footnote w:type="continuationSeparator" w:id="0">
    <w:p w:rsidR="00111F77" w:rsidRDefault="00111F77" w:rsidP="00FB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E" w:rsidRPr="00170A70" w:rsidRDefault="00FB571E" w:rsidP="00FB571E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70A7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70A70">
        <w:rPr>
          <w:rStyle w:val="a9"/>
          <w:b/>
          <w:color w:val="FF0000"/>
          <w:sz w:val="32"/>
          <w:szCs w:val="32"/>
        </w:rPr>
        <w:t>ДЦО.РФ</w:t>
      </w:r>
    </w:hyperlink>
  </w:p>
  <w:p w:rsidR="00FB571E" w:rsidRPr="00170A70" w:rsidRDefault="00FB571E" w:rsidP="00FB571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70A7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B571E" w:rsidRPr="00170A70" w:rsidRDefault="00FB571E" w:rsidP="00FB571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70A7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B571E" w:rsidRPr="00170A70" w:rsidRDefault="00FB571E" w:rsidP="00FB571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70A7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70A70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B571E" w:rsidRDefault="00FB571E">
    <w:pPr>
      <w:pStyle w:val="a3"/>
    </w:pPr>
  </w:p>
  <w:p w:rsidR="00FB571E" w:rsidRDefault="00FB5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381"/>
    <w:multiLevelType w:val="multilevel"/>
    <w:tmpl w:val="F3E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136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11F77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0A70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786"/>
    <w:rsid w:val="003C5825"/>
    <w:rsid w:val="003D5407"/>
    <w:rsid w:val="003D7D09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136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58E0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B571E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0"/>
  </w:style>
  <w:style w:type="paragraph" w:styleId="3">
    <w:name w:val="heading 3"/>
    <w:basedOn w:val="a"/>
    <w:link w:val="30"/>
    <w:uiPriority w:val="9"/>
    <w:qFormat/>
    <w:rsid w:val="003C5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B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71E"/>
  </w:style>
  <w:style w:type="paragraph" w:styleId="a5">
    <w:name w:val="footer"/>
    <w:basedOn w:val="a"/>
    <w:link w:val="a6"/>
    <w:uiPriority w:val="99"/>
    <w:unhideWhenUsed/>
    <w:rsid w:val="00FB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71E"/>
  </w:style>
  <w:style w:type="paragraph" w:styleId="a7">
    <w:name w:val="Balloon Text"/>
    <w:basedOn w:val="a"/>
    <w:link w:val="a8"/>
    <w:uiPriority w:val="99"/>
    <w:semiHidden/>
    <w:unhideWhenUsed/>
    <w:rsid w:val="00F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B5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B5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2018-06-08T12:42:00Z</dcterms:created>
  <dcterms:modified xsi:type="dcterms:W3CDTF">2019-10-15T06:51:00Z</dcterms:modified>
</cp:coreProperties>
</file>