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D" w:rsidRPr="0079667D" w:rsidRDefault="0079667D" w:rsidP="0079667D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Практическая работа № 1.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ИССЛЕДОВАНИЕ ОСНОВНЫХ ВИДОВ ДОКУМЕНТОВ 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В СФЕРЕ ТЕХНИЧЕСКОГО РЕГУЛИРОВАНИЯ В СТРОИТЕЛЬСТВЕ.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и освоить представление основных видов документов по техническому регулированию в России.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теоретические сведения об основных видах нормативных документах по техническому регулирования в строительстве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 по исследованию параметров нормативных документов и заполнить таблицы по каждому заданию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устные ответы на контрольные вопросы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практической работе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РФ 184 –ФЗ от 27.12.2002 «О техническом регулировании» технические регламенты относятся к документам, в которых устанавливаются обязательные для исполнения требования к продукции и связанными с ними процессам.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принимаются в целях: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окружающей среды, жизни или здоровья животных и растений;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действий, вводящих в заблуждение приобретателей, в том числе потребителей;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энергетической эффективности и ресурсосбережения.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технических регламентов в иных целях не допускается.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в области строительства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безопасности зданий и сооружений» 30 декабря 2009 г ФЗ N 384-ФЗ;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требованиях пожарной безопасности» 22 июля 2008 года N 123-ФЗ;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011– 2011 «Безопасность лифтов» 18 октября 2011 N 824;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014– 2011 «Безопасность автомобильных дорог» 18 октября 2011 N 827;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010 – 2011"О безопасности машин и оборудования" 18 октября 2011 N 823.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032/2013 «О безопасности оборудования, работающего под избыточным давлением» 2 июля 2013 N 41.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 добровольного применения относятся документы по стандартизации. В соответствии с Федеральный закон от 29.06.2015 N-162-ФЗ «О стандартизации в Российской Федерации» (глава 4, статья 14)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документам относятся: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национальной системы стандартизации;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общероссийские классификаторы;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организаций, в том числе технические условия;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своды правил;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стандартизации, которые устанавливают обязательные требования в отношении оборонной продукции (товаров, работ, услуг) по государственному оборонному заказу, продукции, для которой устанавливаются требования, связанные с обеспечением безопасности в области использования атомной энергии, а также в отношении процессов и иных объектов стандартизации, связанных с такой продукцией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 национальной системы стандартизации в соответствии с законом «О Стандартизации в Российской Федерации» относятся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национальный стандарт;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стандарт– документ по стандартизации, разработанный техническим комитетом по стандартизации или проектным техническим комитетом по стандартизации и утвержденный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52085-2003 Опалубка. Общие технические условия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основополагающий национальный стандарт;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Основополагающий национальный стандарт – национальный стандарт, устанавливающий общие положения, касающиеся выполнения работ по стандартизации, а также виды национальных стандартов, разработанный и утвержденный федеральным органом исполнительной власти в сфере стандартизации.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1.0-2012 Стандартизация в Российской Федерации. Основные положения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предварительный национальный стандарт;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национальный стандарт – документ по стандартизации, разработанный техническим комитетом по стандартизации или проектным техническим комитетом по стандартизации и утвержденный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ПНСТ 19-2014 Портландцемент наномодифицированный. Технические условия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стандартизации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стандартизации – документ национальной системы стандартизации, содержащий положения организационного и методического характера, которые дополняют или конкретизируют отдельные положения основополагающих национальных стандартов, а также определяют порядок и методы проведения работ по стандартизации и оформления результатов таких работ, разработанный и утвержденный федеральным органом исполнительной власти в сфере стандартизации.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ПР 50.2.020-2007.  Государственная система обеспечения единства измерений. Государственный реестр утвержденных типов стандартных образцов. Порядок ведения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стандартизации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стандартизации – документ национальной системы стандартизации, содержащий информацию организационного и методического характера, касающуюся проведения работ по стандартизации и способствующую применению соответствующего национального стандарта, либо положения, которые предварительно проверяются на практике до их установления в национальном стандарте или предварительном национальном стандарте и утвержденный федеральным органом исполнительной власти в сфере стандартизации.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Р 50.1.035-2001 Порядок применения международных и региональных стандартов в Российской федерации.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информационно-технический справочник;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Информационно-технический справочник является документом национальной системы стандартизации, содержащий систематизированные данные в определенной области и включающий в себя описание технологий, процессов, методов, способов, оборудования и иные данные и утвержденный федеральным органом исполнительной власти в сфере стандартизации.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общероссийские классификаторы;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общероссийский классификатор технико-экономической и социальной информации (далее – общероссийский классификатор) – документ по стандартизации, распределяющий технико-экономическую и социальную информацию в соответствии с ее классификацией (классами, группами, видами и другим) и являющийся обязательным для применения в государственных информационных системах и при межведомственном обмене информацией в порядке, установленном федеральными законами и иными нормативными правовыми актами Российской Федерации.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Общероссийский классификатор продукции (ОКП), Общероссийский классификатор видов экономической деятельности (ОКВЭД), Общероссийский классификатор стандартов (ОКС).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организаций, в том числе технические условия;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организации;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организации является документом по стандартизации предназначенный для совершенствования производства и обеспечения качества его продукции, выполнения работ, оказания услуг, утверждаемый юридическим лицом, в том числе государственной корпорацией, саморегулируемой организацией, а также индивидуальным предпринимателем.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СТО НОСТРОЙ 2.35.4-2011«Зеленое строительство». Здания жилые и общественные. Рейтинговая система оценки устойчивости среды обитания.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НОСТРОЙ 2.33.86-2013Организация строительного производства. Промышленное строительство. Реконструкция зданий и сооружений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– вид стандарта организации, утвержденный изготовителем продукции или исполнителем работы, услуги.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Пример: ТУ 2313-001-54359536-2011. Материалы лакокрасочные «ВИНИКОР»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своды правил;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правил представляет документ по стандартизации, содержащий правила и общие принципы в отношении процессов в целях обеспечения соблюдения требований технических регламентов и утвержденный федеральным органом исполнительной власти или Государственной корпорацией по атомной энергии "Росатом".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СП 58.13330.2012. Гидротехнические сооружения. Основные положения. Актуализированная редакция СНиП 33-01-2003.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стандартов. В соответствии с ГОСТ 1.1-2002. Межгосударственная система стандартизации. Термины и определения существуют следующие  виды стандартов: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на продукцию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Стандарт, устанавливающий требования, которым должна удовлетворять продукция или группа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однородной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продукции, с тем чтобы обеспечить ее соответствие своему назначению. Стандарты на продукцию существуют двух видов: общие технические условия и технические условия.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стандартах общие технические условия установлены требования к группе однородной продукции: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530-2007 Кирпич и камень. Общие технические условия.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520-2002 (ИСО 492-94, ИСО 199-97) Подшипники качения. Общие технические условия.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51136-2008. Стекла защитные многослойные. Общие технические условия.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стандартах технические условия прописаны требования к конкретной продукции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32311-2012.  Кирпич керамический клинкерный для мощения. Технические условия.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 22266-2013. Цементы сульфатостойкие. Технические условия.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31445-2012. Трубы стальные и чугунные с защитными покрытиями. Технические требования.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8267-93. Щебень и гравий из плотных горных пород для строительных работ. Технические условия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Стандарты на услугу.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Стандарт, устанавливающий требования, которым должна удовлетворять услуга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группа однородных услуг, с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чтобы обеспечить соответствие услуги ее назначению.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51617-2000. Жилищно-коммунальные услуги. Общие технические условия.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52059-2003. Услуги бытовые. Услуги по ремонту и строительству жилья и других построек. Общие технические условия.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51870-2002. Услуги бытовые. Услуги по уборке зданий и сооружений.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методы контроля: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методы, способы, приемы, методики проведения испытаний, измерений и/или анализа.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53402-2009. Арматура трубопроводная. Методы контроля и испытаний.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52752-2007. Опалубка. Методы испытаний.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24332-88 Кирпич и камень силикатные. Ультразвуковой метод определения прочности при сжатии.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термины и определения: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термины, к которым даны определения, содержащие необходимые и достаточные признаки понятия.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28246-2006 Материалы лакокрасочные. Термины и определения.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 30813-2002. Вода и водоподготовка. Термины и определения.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52086-2003. Опалубка. Термины и определения.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31913-2011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 2007) Материалы и изделия теплоизоляционные. Термины и определения.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55372-2012. Услуги населению. Управление зданиями. Термины, определения и назначение услуг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 процесс: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устанавливающий требования, которым должен удовлетворять процесс, с тем чтобы обеспечить соответствие процесса его назначению.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ИСО 4063-2010. Сварка и родственные процессы. Перечень и условные обозначения процессов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Основополагающий стандарт: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Стандарт, имеющий широкую область распространения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и/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содержащий общие положения для определенной области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1.0-2012 Стандартизация в Российской Федерации. Основные положения.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21.001-93 Система проектной документации для строительства. Общие положения.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нормативных документов по уровням утверждения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различаются международные стандарты, региональные стандарты, национальные стандарты.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стандарты, документ принятый международной организацией: Международная организация по стандартизации ИСО(ISO) ; Международная электротехническая комиссия МЭК (IEC);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ISO 140-4:1998 Акустика. Измерение звукоизоляции в зданиях и строительных элементах. Часть 4. Измерения звукоизоляции от воздушного шума между комнатами, проводимые на месте;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IEC 60364-1(2005) Электрические низковольтные установки зданий. Часть 1. Основные принципы, оценка общих характеристик, определения;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стандарты представляют документы, принятые региональными организациями по стандартизации: европейские стандарты ЕН (EN, в том числе EN ISO); межрегиональные стандарты ГОСТ.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EN 40-2:2004 Светильники уличного освещения на столбах. Часть 2. Общие требования и размеры.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стандарты стран представляют документы принятые национальными организациями по стандартизации, например: Национальный стандарт Великобритании – BS; Национальный стандарт Германии – DIN; Национальные стандарты Франции– NF; Национальные стандарты Японии – JIS; Американское общество инженеров гражданского строительства –ASCE; Американское общество по испытаниям и материалам– ASTM.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Гармонизированные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Стандарты, которые приняты различными занимающимися стандартизацией органами, 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распространяются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один и тот же объект стандартизации и обеспечивают взаимозаменяемость продукции, процессов или услуг и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/или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взаимное понимание результатов испытаний или информации, представляемой в соответствии с этими стандартами.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Идентичные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Гармонизированные стандарты, которые идентичны по содержанию и форме представления.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Межгосударственный (ГОСТ), национальный стандарт России (ГОСТ Р) является идентичным международному документу при следующих условиях: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идентичен по техническому содержанию, структуре и изложению;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идентичен по техническому содержанию, однако в него могут быть внесены редакционные изменения.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вносить в межгосударственный стандарт следующие редакционные изменения: заменять точку на запятую в десятичных дробях;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корректировать любые описки (например, ошибки в правописании, вычислениях) или изменять нумерацию страниц; исключать текст на одном или нескольких языках из многоязычного международного стандарта (международного документа), оставляя только официальную версию на русском языке; вносить отдельно опубликованные изменения и/или технические поправки к международному стандарту (международному документу), принятые после его официальной публикации (издания) и т.д.;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14799-2013 Фильтры воздушные для общей очистки воздуха. Термины и определения. Национальный стандарт России.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Модифицированные стандарты: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Гармонизированные стандарты, которые имеют технические отклонения и/или различия по форме представления при условии их идентификации и объяснения.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Межгосударственный стандарт (ГОСТ), национальный стандарт России (ГОСТ Р) является модифицированным по отношению к международному документу при следующих условиях: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технические отклонения, которые идентифицированы и разъяснены;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отражает структуру международного стандарта (международного документа), изменения которой допускаются при возможности простого сопоставления структуры обоих стандартов, которые идентифицированы и разъяснены.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31913-2011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9229:2007) Материалы и изделия теплоизоляционные. Термины и определения.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ENISO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9229:2007,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эквивалентный (NEQ):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межгосударственный или национальный стандарт не эквивалентен международным, региональным стандартам.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Межгосударственный стандарт (ГОСТ), национальный стандарт России (ГОСТ Р) является неэквивалентным по отношению к международному документу при следующих условиях: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технические отклонения, которые не идентифицированы и по которым не разъяснены причины их внесения;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имеет изменения в структуре, которые не обеспечивают простого сопоставления с международным документом, не идентифицированы и не разъяснены;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ГОСТ, ГОСТ Р содержит незначительную часть положений (по количеству и/или значимости) международного стандарта (международного документа).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разрабатываемый межгосударственный или национальный стандарт могут включены: полный перевод международного и регионального стандарта, но с существенным изменением структуры и содержания, которое невозможно идентифицировать и не установлено четкое соответствие. А также меньшая часть международного и регионального стандарта с соблюдением и без соблюдения аутентичности. Неэквивалентные стандарты– это стандарты, которые имеют не идентифицированные технические отклонения и/или различия по форме представления.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ГОСТ Р 53480-2009 Надежность в технике. Термины и определения.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IEC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60050(191): 1990-12 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NEQ)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8546-2007 Плиты древесноволокнистые. Технические условия (EN 622-1:2003, NEQ) (EN 622-2:2004, NEQ)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22266-2013 Цементы сульфатостойкие. Технические условия (EN 197-1:2011, NEQ) (EN 197-2:2000, NEQ)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ВЫПОЛНЕНИЯ И ОФОРМЛЕНИЯ РАБОТЫ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предложенным техническим регламентам познакомиться с их содержанием, целями, областью применения, определения, общие требования безопасности, требования безопасности, требования к маркировке продукции, обеспечение соответствия требованиям безопасности, подтверждение соответствия продукции требованиям ТР ТС.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Изучить перечень документов в области стандартизации, связанных с техническими регламентами.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размещены на следующих сайтах: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по техническому регулированию и метрологии:</w:t>
      </w:r>
    </w:p>
    <w:p w:rsidR="0079667D" w:rsidRPr="0079667D" w:rsidRDefault="00FC59B9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79667D"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http://www.gost.ru</w:t>
        </w:r>
      </w:hyperlink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Евразийской экономической комиссии</w:t>
      </w:r>
    </w:p>
    <w:p w:rsidR="0079667D" w:rsidRPr="0079667D" w:rsidRDefault="00FC59B9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79667D"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http://www.eurasiancommission.org/ru/act/texnreg</w:t>
        </w:r>
      </w:hyperlink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в области строительства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безопасности зданий и сооружений» 30 декабря 2009 г. ФЗ N 384-ФЗ;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«О требованиях пожарной безопасности» 22 июля 2008 года N 123-ФЗ;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011– 2011 «Безопасность лифтов» 18 октября 2011 N 824;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014– 2011 «Безопасность автомобильных дорог» 18 октября 2011 N 827;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– 010 – 2011"О безопасности машин и оборудования" 18 октября 2011 N 823.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032/2013 «О безопасности оборудования, работающего под избыточным давлением» 2 июля 2013 N 41.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результаты изучения технических регламентов по предложенной форме в таблицу 2.1.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2.1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технического регламента, применяемого в строительстве.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09"/>
        <w:gridCol w:w="1608"/>
        <w:gridCol w:w="1182"/>
        <w:gridCol w:w="1775"/>
        <w:gridCol w:w="1182"/>
        <w:gridCol w:w="1649"/>
        <w:gridCol w:w="1566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п.п.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регламент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число, месяц, год введени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в действие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технического регламента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перечень документов в области стандартизации, связанных с техническими регламентами: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стандартов и сводов правил (или их частей), в результате которых на обязательной основе обеспечивается требований технического регламента.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Распоряжение Правительства России от 21 июня 2010 г. N 1047-р «Об утверждении перечнястандартов и сводов правил (частей таких стандартов и сводов правил), в результате которых на обязательной основеобеспечивается требования ФЗ № «Технический регламент о безопасности зданий и сооружений»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в области стандартизации применения которых на добровольной основе позволяет соблюсти требования технического регламента.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Приказ Росстандарта от 1 июня 2010 г. N 2079 Об утверждении перечня документов в области стандартизации, в результате которых на добровольной основе соблюдаются требования ФЗ № «Технический регламент о безопасности зданий и сооружений»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 размещены на сайте: Национального объединение строителей НОСТРОЙ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http://nostroy.ru/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перечня стандартов и сводов правил, связанных с техническим регламентом по одному нормативному документу из каждого перечня оформить в таблицу 2.2.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2.2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документов в области стандартизации, связанных с техническим регламентом.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2285"/>
        <w:gridCol w:w="1605"/>
        <w:gridCol w:w="1965"/>
        <w:gridCol w:w="3041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п.п.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в области стандартизации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число, месяц, год введения в действие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НТД в результате применения, которых на обязательной (добровольной) основе обеспечивается соблюдение требований ТР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стандартов и сводов правил (частей таких стандартов и сводов правил), в результате которых на обязательной основе обеспечивается требований технического регламента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документов в области стандартизации в результате применения, которых на добровольной основе обеспечивается соблюдение требований технического регламента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667D" w:rsidRPr="0079667D" w:rsidRDefault="0079667D" w:rsidP="0079667D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документы в области стандартизации в России.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результаты изучения видов документов по стандартизации в таблицу 2.3.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области стандартизации и виды стандартов размещены на следующем сайте: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по техническому регулированию и метрологии:</w:t>
      </w:r>
    </w:p>
    <w:p w:rsidR="0079667D" w:rsidRPr="0079667D" w:rsidRDefault="00FC59B9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79667D"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http://www.gost.ru</w:t>
        </w:r>
      </w:hyperlink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2.3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документов по стандартизации в России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3"/>
        <w:gridCol w:w="3635"/>
        <w:gridCol w:w="3198"/>
        <w:gridCol w:w="1965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 п.п.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документов по стандартизации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число, месяц, год введения в действие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 национальный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667D" w:rsidRPr="0079667D" w:rsidRDefault="0079667D" w:rsidP="0079667D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набору стандартов в таблице ознакомится с видами стандартов.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оформить по следующей форме (см. табл. 2.4).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2.4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стандартов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0"/>
        <w:gridCol w:w="1938"/>
        <w:gridCol w:w="1332"/>
        <w:gridCol w:w="1467"/>
        <w:gridCol w:w="992"/>
        <w:gridCol w:w="1057"/>
        <w:gridCol w:w="1097"/>
        <w:gridCol w:w="1158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п.п.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Действует или нет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со времени введения стандарта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 на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технические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Стандарты на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по методам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на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международными, региональными и национальными стандартами.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оформить по следующей форме (см. табл. 1.5)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2.5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 различного статуса</w:t>
      </w:r>
      <w:r w:rsidRPr="007966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"/>
        <w:gridCol w:w="3532"/>
        <w:gridCol w:w="1965"/>
        <w:gridCol w:w="1775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п.п.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стандарты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67D" w:rsidRPr="0079667D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67D" w:rsidRPr="0079667D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стандарты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67D" w:rsidRPr="0079667D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67D" w:rsidRPr="0079667D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стандарты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методами применения международных, региональных стандартов в отечественных и межгосударственных стандартах (на примере трех нормативных документах).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оформить по следующей форме (см. табл. 2.6).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2.6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международных, региональных стандартов в национальных стандартах России и межгосударственных стандартах.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9"/>
        <w:gridCol w:w="1471"/>
        <w:gridCol w:w="1746"/>
        <w:gridCol w:w="1662"/>
        <w:gridCol w:w="1887"/>
        <w:gridCol w:w="2316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п.п.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и наименование международного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соответствия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степени соответствия стандартов с соответствующими международными документами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и наименование межгосударственного, национального стандарта России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пункты с техническими отклонениями/изменениями по отношению к международному документу.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Идентичен по техническому содержанию, структуре и изложению;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Модифицированные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внесением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дополнительных требований и изменений с учетом специфики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Неэквивалентные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изменением его технического содержания и 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ВАРИАНТЫ ЗАДАНИЙ И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УПРАЖНЕНИЙ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предложенными в пункте 1 работы техническими регламентами: их содержанием, целями, областью применения, определения, общие требования безопасности, требования безопасности, требования к маркировке продукции, обеспечение соответствия требованиям безопасности, подтверждение соответствия продукции требованиям ТР ТС. Изучить перечень документов в области стандартизации, связанных с техническими регламентами. Заполнить основные сведения в таблице 2.1 и 2.2.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документы в области стандартизации в России и заполнить таблицу 2.3.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набору стандартов ознакомится с видами стандартов и работу оформить по форме, представленной в таблице 2.4.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Ознакомиться с международными, региональными и национальными стандартами. Результаты представить в форме, представленной в таблице 2.5.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Ознакомиться с методами применения международных, региональных стандартов в отечественных и межгосударственных стандартах (на примере трех нормативных документах). Результаты представить в форме, представленной в таблице 2.6.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СОДЕРЖАНИЕ ОТЧЕТА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цель работы.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сведения о нормативных документах по техническому регулированию в строительстве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выполнения работы (5 заданий) и внесенные в таблицы данные по нормативным документам технического регулирования (2.1… 2.6).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титульных листов основных нормативных документов по техническому регулированию в строительстве.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САМОПОДГОТОВКИ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система технического регулирования. Правовые основы технического регулирования. Понятие технического регулирования. Основные направления деятельности по техническому регулированию. Единая система технического регулирования в Таможенном Союзе.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применения Технических регламентов. Технические регламенты Таможенного Союза.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применение технических регламентов, порядок их разработки, принятия, изменения и отмены. Порядок проведения государственного надзора и контроля за соблюдением обязательных требований технических регламентов и стандартов. Ответственность изготовителя за несоблюдение требований технических регламентов.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функции, задачи стандартизации.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разработки и принятие нормативных документов.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стандартизации в России, их характеристика.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стандартов и их характеристика;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дайте характеристику нормативным документам различного статуса: международным, региональным и национальным;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характеристику видам гармонизированных стандартов;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отличие идентичных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IDT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модифицированных (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стандартов;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эквивалентные стандарты определение и обозначение.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Еврокоды. Назначение и применение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НОРМАТИВНАЯ ЛИТЕРАТУРА К ПОДГОТОВКЕ К ЗАНЯТИЯМ: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29.06.2015 N-162-ФЗ «О Стандартизации в Российской Федерации»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декабря 2002 г. N 184-ФЗ «О техническом регулировании» (с изменениями от 9 мая 2005 г.) (принят Государственной Думой 15 декабря 2002 года, одобрен Советом Федерации 18 декабря 2002 года)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регламенты ТС и России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стандартов различных категорий и видов.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9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http://www.gost.ru</w:t>
        </w:r>
      </w:hyperlink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10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http://www.eurasiancommission.org/ru/act/texnreg</w:t>
        </w:r>
      </w:hyperlink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hyperlink r:id="rId11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http://nostroy.ru/</w:t>
        </w:r>
      </w:hyperlink>
    </w:p>
    <w:p w:rsidR="0079667D" w:rsidRPr="0079667D" w:rsidRDefault="0079667D" w:rsidP="0079667D">
      <w:pPr>
        <w:pStyle w:val="1"/>
        <w:spacing w:line="420" w:lineRule="atLeast"/>
        <w:rPr>
          <w:color w:val="000000"/>
          <w:sz w:val="42"/>
          <w:szCs w:val="42"/>
        </w:rPr>
      </w:pPr>
      <w:r>
        <w:br/>
      </w:r>
      <w:r w:rsidRPr="0079667D">
        <w:rPr>
          <w:color w:val="000000"/>
          <w:sz w:val="42"/>
          <w:szCs w:val="42"/>
        </w:rPr>
        <w:t>Практическая работа № 2.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ОСНОВ ДОКУМЕНТИРОВАНИЯ ПРОЦЕССОВ СИСТЕМЫ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МЕНЕДЖМЕНТА КАЧЕСТВА В СТРОИТЕЛЬНОЙ ОРГАНИЗАЦИИ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освоить знания по основам системы менеджмента качества и их применение с учетом особенностей внедрения в строительном производстве.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знания и умения в разработке процессов системы менеджмента качества, установленные в разделах стандарта ГОСТ Р ИСО 9001-2015 (ISO 9001: 2008).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теоретические сведения о разработке процессов системы менеджмента качества (СМК) в строительстве, установленные в разделах стандарта ГОСТ Р ИСО 9001-2015(ISO 9001-2015)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технологию строительно-монтажных работ в строительстве в соответствии с вариантом индивидуального задания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блок-схему СМК по выполнению строительно-монтажных работ в строительстве в соответствии с вариантом индивидуального задания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карту процесса СМК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устные ответы на контрольные вопросы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практической работе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стандарта ГОСТ Р ИСО 9000-2015 процесс определен, в котором преобразуются входы в выходы через выполнения совокупности взаимосвязанных видов деятельности.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включает: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процесса – продукт, который в ходе выполнения процесса преобразуется в выход.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процесса – материальный (информационный) объект или услуга, который является результатом выполнения процесса и потребляемый внешними по отношению к процессу клиентами.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процесса – это должностное лицо или коллегиальный орган, имеющий в своем распоряжении ресурсы, необходимые для выполнения процесса и несущий ответственность за результаты процесса.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Схематичное изображение процесса показано на рисунке 2.1.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810000"/>
            <wp:effectExtent l="0" t="0" r="9525" b="0"/>
            <wp:docPr id="10" name="Рисунок 10" descr="http://www.do.mgsu.ru/COURSES/course1132/files/HtmlStuff/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.mgsu.ru/COURSES/course1132/files/HtmlStuff/img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Рис.2.1. Схематичное изображение процесса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– степень реализации запланированной деятельности и достижения запланированных результатов.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– соотношение между достигнутым результатом и использованными ресурсами.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системы менеджмента качества (СМК) лежит процессный подход. Процессный подход включает в себя систематическое определение процессов и управление ими как единым целым с помощью цикла PDCA(планируй-делай-проверяй-действуй) совместно с особым вниманием к риск-ориентированному мышлению. Процессы в организации должны взаимодействовать таким образом, чтобы достичь наибольшего результативности и эффективности.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ГОСТ Р ИСО 9001-2015 схематичное изображение элементов процесса представлено на рис. 2.2.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924550" cy="3314700"/>
            <wp:effectExtent l="0" t="0" r="0" b="0"/>
            <wp:docPr id="9" name="Рисунок 9" descr="http://www.do.mgsu.ru/COURSES/course1132/files/HtmlStuff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mgsu.ru/COURSES/course1132/files/HtmlStuff/img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Рис.2.2. Схематичное изображение элементов процессов по ГОСТ Р ИСО 9001-2015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риск-ориентированного мышления подразумевает выполнение действий, предупреждающих появление потенциальных несоответствий, и направленных через анализ на принятие мер по предотвращению их повторения.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 PDCA (планируй-делай-проверяй-действуй) представляет собой замкнутый цикл управления, который состоит из четырех равных этапов управления: планирование, действие, контроль и действие по корректировке.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5975" cy="1981200"/>
            <wp:effectExtent l="0" t="0" r="9525" b="0"/>
            <wp:docPr id="8" name="Рисунок 8" descr="http://www.do.mgsu.ru/COURSES/course1132/files/HtmlStuff/4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.mgsu.ru/COURSES/course1132/files/HtmlStuff/4clip_image00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7D" w:rsidRPr="0079667D" w:rsidRDefault="0079667D" w:rsidP="0079667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Рис.2.3. Цикл PDCA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 PDCA (планируй-делай-проверяй-действуй) кратко можно охарактеризовать следующим образом: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(PLAN) предусматривает определение целей и разработку процессов, а также определение ресурсов необходимых для достижения результатов в соответствии с требованиями потребителей и политикой организации и способствующих снижению рисков и эффективного использования возможностей;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(DO) – выполнение того, что запланировано;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(CHECK)– постоянный контроль, измерение процессов и сообщение о результатах;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по корректировке (ACTION) –принятие действий по улучшению показателей процессов в той степени, насколько это необходимо.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результатов процесса включает: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продукта на выходе и сбор информации о показателях продукта;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процесса и сбор информации о показателях результативности и эффективности процесса;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объективной информации об удовлетворенности клиентов процесса.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ГОСТ Р ИСО 9001-2015 раздел 4.4. для внедрения в организации системы менеджмента качества организация должна определять процессы, а также: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выявлять требуемые входы и возможные выходы этих процессов;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устанавливать последовательность выполнения процессов и возможное их взаимодействие;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определять и использовать критерии и методы (включая мониторинг, измерения и соответствую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показатели результатов деятельности), требуемые для обеспечения эффективного их функцио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нирования и управления ими;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выявлять ресурсы, необходимые для реализации этих процессов, и обеспечить их доступность;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определять обязанности, ответственность и полномочия участников процессов в отношении них;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 определять риски и их причины появления;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g) оценивать эти процессы и вносить любые изменения, необходимые для обеспечения того, что процессы достигают намеченных результатов;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h) совершенствовать процессы и систему управления качества.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разработки системы менеджмента качества необходимо выделить процессы данной организации, у каждой организации они уникальны. Схема выделения процессов на примере строительной организации приведена на рис.А.1 (см. приложение А)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процесс должен быть описан, с определением входов, выходов, ответственных по каждому подпроцессу. Алгоритм процесса разработки проектно-сметной документации строительной организации представлен на рис. А.2 (приложение А).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стандарта ГОСТ Р ИСО 9001-2015говорит о том, что организация должна определить свои процессы и обеспечивать необходимую оценку и улучшение результатов деятельности.  Для выполнения этих требований необходимо их документирование. Создание карты процессов является одним из вариантов документирования процессов.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процесса – это документ в котором определено назначение процесса, его основные результаты и характеристики, а также последовательность операций или действий процесса. В карте процесса отражена технология выполнения процесса, которая может иметь различный уровень детализации в зависимости от ее назначения. Создание карты процесса осуществляется через его документирование, что в дальнейшем позволяет организации иметь возможность управления этим процессом, внесения в него изменений, оценивать результативность и эффективность процесса.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на предприятии системы менеджмента качества необходимо учесть всю совокупность карт процессов, для отражения всей технологии работы и управления, а также в целом всей организации. Поэтому карты процессов разрабатываются на все процессы, отражающие область действия системы менеджмента качества.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назначение карты процесса направлено на согласование взаимодействия между подразделениями, задействованными в нем.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работы одного подразделения должны быть востребованы другими подразделениями, т.е. «выходы» из одного подразделения должны соответствовать «входам» другого процесса или их совокупности.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элементами, которые используются при написании карты процесса, являются: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процесса (этапы);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процесса (материальные, технические, людские, информационные и другие, которые используются в нем);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устанавливающие требования (нормы, технологические режимы, показатели, контрольные параметры) к продукту процесса и их изменение при переходе от операции к операции (от этапа к этапу);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мониторинга процесса (измерения, контроля, диагностики, принятия управляющего решения и его исполнение);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проведения проверок, контроля и испытаний продукта процесса;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(записи), которые установлены по ходу процесса.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карты процесса необходимо: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владельца, потребителя и поставщика процесса;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цель, которая должна быть достигнута при выполнении данного процесса (цель иметь количественную оценку для ее измерения);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кто выполняет измерение (оценку) результатов (выходных показателей) процесса;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кто или что является инициатором, началом в функционировании процесса;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входные параметры процесса (сырье, задание и т.п.), кто и как их измеряет и контролирует (по возможности);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 и кем (ответственные лица) или совместно с кем или  последующими процессами (стыки процесса) реализуется данный процесс;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выход процесса или что является результатом (продуктом) выполнения процесса;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алгоритм действий для превращения известного входа в заданный выход (с учетом условий, необходимых действий и параметров);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порядок адаптации процесса к изменениям в ходе осуществления;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как и при помощи каких параметров проводится оценка процесса (критерии, которые иметь количественное значение и иметь возможность быть измеримыми и установленными).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визуального отражения процессов могут быть использованы различные методы их схематического изображения. Наиболее известными являются следующие методы: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(Block-Diagram);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последовательности (алгоритм, FlowChart);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потоков (например, DFD, IDEF0);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процесса (ProcessMap);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график (ActivityNetworkDiagram);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процессно-функциональная диаграмма (Process/functionDiagram);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процесса принятия решения (ProcessDecisionProgramChart);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применяемым приемом построения схематического изображения составляющих этапов процесса является их построения с помощью определенных графических символов. Простейшие символы, которые можно использовать для обозначения этапов процесса в виде блок-схемы, приведены в рис. 2.4. С помощью таких символов можно изобразить последовательность этапов процесса, как это показано на рисунке 2.5.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описания процесса с помощью блок-схемы представлен в таблице 2.2. Карта процесса в таблице 2.3.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05350" cy="4629150"/>
            <wp:effectExtent l="0" t="0" r="0" b="0"/>
            <wp:docPr id="7" name="Рисунок 7" descr="http://www.do.mgsu.ru/COURSES/course1132/files/HtmlStuff/3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.mgsu.ru/COURSES/course1132/files/HtmlStuff/3clip_image00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Рис.2.4. Графическое обозначение элементов для построения блок-схем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2819400"/>
            <wp:effectExtent l="0" t="0" r="0" b="0"/>
            <wp:docPr id="6" name="Рисунок 6" descr="http://www.do.mgsu.ru/COURSES/course1132/files/HtmlStuff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.mgsu.ru/COURSES/course1132/files/HtmlStuff/img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Рис.2.5. Пример изображения алгоритма процесса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2.2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коттеджных поселков.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97"/>
        <w:gridCol w:w="1337"/>
        <w:gridCol w:w="1710"/>
        <w:gridCol w:w="1456"/>
        <w:gridCol w:w="1471"/>
      </w:tblGrid>
      <w:tr w:rsidR="0079667D" w:rsidRPr="0079667D" w:rsidTr="0079667D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Алгоритм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выполнения процедуры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 или периодичность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267075" cy="7620000"/>
                  <wp:effectExtent l="0" t="0" r="9525" b="0"/>
                  <wp:docPr id="5" name="Рисунок 5" descr="http://www.do.mgsu.ru/COURSES/course1132/files/HtmlStuff/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.mgsu.ru/COURSES/course1132/files/HtmlStuff/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7620000"/>
                  <wp:effectExtent l="0" t="0" r="0" b="0"/>
                  <wp:docPr id="4" name="Рисунок 4" descr="http://www.do.mgsu.ru/COURSES/course1132/files/HtmlStuff/2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.mgsu.ru/COURSES/course1132/files/HtmlStuff/2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3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7620000"/>
                  <wp:effectExtent l="0" t="0" r="0" b="0"/>
                  <wp:docPr id="3" name="Рисунок 3" descr="http://www.do.mgsu.ru/COURSES/course1132/files/HtmlStuff/3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o.mgsu.ru/COURSES/course1132/files/HtmlStuff/3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620000"/>
                  <wp:effectExtent l="0" t="0" r="0" b="0"/>
                  <wp:docPr id="2" name="Рисунок 2" descr="http://www.do.mgsu.ru/COURSES/course1132/files/HtmlStuff/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o.mgsu.ru/COURSES/course1132/files/HtmlStuff/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2.3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процесса строительства коттеджных поселков.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>
            <wp:extent cx="7296150" cy="7019925"/>
            <wp:effectExtent l="0" t="0" r="0" b="9525"/>
            <wp:docPr id="1" name="Рисунок 1" descr="http://www.do.mgsu.ru/COURSES/course1132/files/HtmlStuff/img_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.mgsu.ru/COURSES/course1132/files/HtmlStuff/img_0_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МЕТОДИКА ВЫПОЛНЕНИЯ И ОФОРМЛЕНИЯ РАБОТЫ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требования к документированию процессов в соответствии с применением процессного подхода системы менеджмента качества (СМК).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перечень процессов строительной организации (рис.2.4.), пример процесса для дальнейшей разработки и документирования (рис.2.5).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монтажно-строительные работы выделить подпроцессы согласно заданию 2.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блок-схему алгоритма выполнения подпроцесса ________________________________процесса монтажно-строительные работы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66"/>
        <w:gridCol w:w="1518"/>
        <w:gridCol w:w="1581"/>
        <w:gridCol w:w="1804"/>
        <w:gridCol w:w="2202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выполнения процесса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процесса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процесса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(событие)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</w:tbl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регламентируемые параметры (входы и выходы) и контролируемые показатели подпроцесса процесса монтажно-строительные работы и установить алгоритм действий для превращения известного входа в заданный выход.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карту подпроцесса процесса монтажно-строительные работы (см. табл. 2.3).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заключение о возможности внедрения и совершенствования СМК строительного производства. А также объяснить почему происходит оптимизация строительного производства на основании требований и рекомендаций СМК.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ЗАДАНИЙ И УПРАЖНЕНИЙ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алгоритм и карту подпроцесса процесса монтажно-строительные работы организации (см. таблица 2.4).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2.4.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к проведению практической работы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14"/>
        <w:gridCol w:w="4926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строительно-монтажных работ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Кирпичная кладка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ленточного фундамента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свайного фундамента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Кровельные работы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полов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Отделочные работы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Обойные работы</w:t>
            </w:r>
          </w:p>
        </w:tc>
      </w:tr>
    </w:tbl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характеристики контролируемых параметров качества технологического процесса выполнения монтажно-строительных работ в соответствии с видом заданной работы и объекта (см. табл. 2.4). Представить контролируемые параметры на схеме контроля качества монтажно-строительных работ.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ОТЧЕТА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цель работы.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сведения о системе менеджмента качества в строительном производстве.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блок-схему подпроцесса процесса монтажно-строительныеработы по заданию согласно таблице 2.4.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карту подпроцесса процесса монтажно-строительныеработы (см. табл. 2.3).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ВОПРОСЫ ДЛЯ САМОПОДГОТОВКИ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процессный поход?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циклPDCA (планируй-делай-проверяй-действуй)?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результативность и эффективность процесса?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процесса в организации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риск-ориентированное мышление?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основе предложенной модели СМК, основанной на процессном подходе, входы преобразуются в выходы?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карта процесса и для чего она нужна?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общие требования к документированию процессов.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РЕКОМЕНДУЕМАЯ НОРМАТИВНАЯ ЛИТЕРАТУРА К ПОДГОТОВКЕ К ЗАНЯТИЯМ: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ИСО 9000 –2015. Система менеджмента качества. Основные положения и словарь.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ИСО 9001-2015. Система менеджмента качества. Требования.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Джеймс Р.Эванс. Управление качеством: Учеб. пособие. – М.: ЮНИТИ, 2015.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Басовский Л.Е. Управление качеством: учебник. – М.: Инфра-М. – 2010. – 211 с.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операционного контроля качества строительных, ремонтно-строительных и монтажных работ. / В.М. Никитин, С.А. Платонов, И.В. Баун, А.Е. Демешко, И.Н. Макеев, Д.А. Малинский, В.А. Шинкевич – Изд. 6-е, Санкт-Петербург, 2007</w:t>
      </w:r>
    </w:p>
    <w:p w:rsidR="0079667D" w:rsidRPr="0079667D" w:rsidRDefault="0079667D" w:rsidP="0079667D">
      <w:pPr>
        <w:pStyle w:val="1"/>
        <w:spacing w:line="420" w:lineRule="atLeast"/>
        <w:rPr>
          <w:color w:val="000000"/>
          <w:sz w:val="42"/>
          <w:szCs w:val="42"/>
        </w:rPr>
      </w:pPr>
      <w:r>
        <w:br/>
      </w:r>
      <w:r w:rsidRPr="0079667D">
        <w:rPr>
          <w:color w:val="000000"/>
          <w:sz w:val="42"/>
          <w:szCs w:val="42"/>
        </w:rPr>
        <w:t>Практическая работа № 3.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СТАНДАРТА ОРГАНИЗАЦИИ В СТРОИТЕЛЬНОЙ ОРГАНИЗАЦИИ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работы: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порядок разработки и оформления локальных нормативных технических документов (стандартов организации) в области организации строительного производства.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теоретические сведения о разработке стандарта организации (СТО) в строительстве, установленные в разделах стандартов ГОСТ Р 1.4-2004, ГОСТ Р 1.5-2012, ГОСТ 1.5-2001, ПР 50.1.026-2013.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процессный подход при строительно-монтажных работах в строительстве в соответствии с вариантом индивидуального задания (см. практическую работу №2).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содержание СТО в соответствии с вариантом индивидуального задания.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блок-схему алгоритма разработки СТО.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содержание одного из пунктов СТО.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устные ответы на контрольные вопросы.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практической работе.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организации (СТО) разрабатываются в соответствии со следующими нормативными документами: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1.4-2004 ГОСТ Р 1.4-2004. Стандартизация в Российской Федерации. Стандарты организаций. Общие положения.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1.5-2012 «Стандартизация в Российской Федерации. Стандарты национальные Российской Федерации.Правила построения, изложения, оформления и обозначения».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 50.1.026-2013 Порядок оформления и предложения национальных стандартов и стандартов организаций для разработки на их основе публикаций ИСО и МЭК.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Объектами стандартизации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внутри организации являются: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части разработанной или изготовленной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организации и управление производством;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менеджмента;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оснастка;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процессы;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выполнения работ на стадии жизненного цикла продукции.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организации (СТО) включают следующие элементы: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предисловие;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ссылки;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и определения;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и сокращения;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нормативные положения;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данные.</w:t>
      </w:r>
    </w:p>
    <w:p w:rsidR="0079667D" w:rsidRPr="0079667D" w:rsidRDefault="0079667D" w:rsidP="0079667D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 стандарта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состоит из: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 «СТО»;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отделенного от него интервалом восьмизначного кода организации по общероссийскому классификатору предприятий и организаций (ОК 007-93);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примеру, код ЦНИИПСК по классификатору – 02494680;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отделенного от кода тире четырехзначного регистрационного номера стандарта;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отделенного от него тире четырех цифр года утверждения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– СТО 02494680-0030-2004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стандартам присваивается в порядке возрастания номеров по мере их регистрации в журнале учета и регистрации в отделе стандартизации.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пересмотре стандарта его регистрационный номер сохраняется, но изменяется номер года утверждения.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стандартов института по системе менеджмента качества состоит из индекса «СТО», аббревиатуры «СМК», двухзначного регистрационного номера и года утверждения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– СТО СМК 07-2004.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порядок разработки стандарта организации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следующие этапы: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стандартов организации осуществляется в соответствии с ежегодной Программой разработки и пересмотра стандартов, утверждаемой руководителем организации, в которой определяются ответственные исполнители и соисполнители работ, сроки разработки, краткая характеристика содержания намечаемых к разработке стандартов.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исполнители назначаются из числа ведущих специалистов организации по соответствующей тематике.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зависимости от характера, сложности, степени предварительной проработанности вопроса разработка стандарта организации осуществляется, в общем случае, в следующей последовательности: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 стандарта;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проекта стандарта в отделе стандартизации (качества) с присвоением ему обозначения в соответствии с принятыми правилами обозначений (см. предыдущий раздел);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обсуждение проекта стандарта в заинтересованных подразделениях организации, в сторонних организациях;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сводки замечаний и предложений по проекту и доработка проекта стандарта в соответствии со сводкой;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проекта стандарта на НТС организации или его секциях в соответствии с установленным порядком (назначение рецензента (эксперта), ознакомление с проектом всех заинтересованных лиц и т.д.); решение о рассмотрении проекта на НТС принимается руководством организации.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НТС о принятии стандарта оформляется протоколом;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руководством стандарты, при необходимости, могут быть направлены на экспертизу (в том числе на соответствие законодательству РФ, действующим техническим регламентам и национальным стандартам, научно-техническую, правовую, метрологическую, патентную экспертизу) в компетентные организации или соответствующий технический комитет (ТК) Росстандарта;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регистрация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Окончательная редакция проекта утверждается руководителем организации приказом или личной подписью на первой странице стандарта. При утверждении стандарта приказом в нем устанавливают дату введения стандарта в действие и разрабатывают, при необходимости, организационно-технические мероприятия по применению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вводится в действие со дня утверждения его руководителем или даты введения, установленной в приказе; стандарты организаций утверждаются, как правило, без ограничения срока действия.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утверждения стандарт поступает в отдел стандартизации для регистрации в журнале учета и регистрации, куда заносятся сведения о его утверждении;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подлинника стандарта с сопроводительной документацией (сводка замечаний, решение НТС, экспертные заключения и др.) в технический архив.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утверждения, регистрации и хранения стандартов системы менеджмента качества установлен в содержании стандарта организации.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Построение, изложение, оформление, обозначение и требования к содержанию стандартов – в соответствии с правилами, установленными ГОСТ Р 1.5-2012 и требованиями, установленными в самой организации, к примеру, в ЗАО «ЦНИИПСК им. Мельникова» СТО СМК 07-2004 Система менеджмента качества. Стандарты организации. Порядок разработки, построения и оформления».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содержанию разделов стандарта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упростить процесс формирования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«Нормативные ссылки», «Термины и определения, сокращения» приводят в стандарте при необходимости, исходя из особенностей его содержания и при наличии их в стандарте.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разделе «Область применения» указывают назначение стандарта или объект стандартизации и область его распространения (применения).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дается более развернутое определение объекта стандартизации, приведенное в наименовании стандарта, перечисляются наименования основных требований, характеристик, методов испытаний и т.п., включенных в нормативные разделы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могут приводиться сведения об ограничении области распространения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нормативные положения оформляют в виде разделов, состав и содержание которых устанавливается в зависимости от объекта стандартизации и вида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построения стандартов различных видов, номенклатура показателей, требований и характеристик, включаемых в стандарт, приведены в разделе 7 ГОСТ Р 1.5-2012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стандартах не должны устанавливаться требования, параметры, характеристики и другие показатели, противоречащие техническим регламентам, международным стандартам ИСО, МЭК и других организаций, а также действующим национальным стандартам.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Стандарты на продукцию, использование которой связано с риском аварий и опасностью, должны в обязательном порядке включать разделы «Требования безопасности» и «Охраны окружающей среды» или в них должны быть приведены ссылки на соответствующие правила безопасности, установленные органами Госнадзора.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Дополнительные сведения к основной части стандарта сведения оформляют в виде «Приложений». Это могут быть примеры оформления документов, форма записи, методы расчета, описания аппаратуры и приборов, чертежи и таблицы большого формата и другой вспомогательный материал.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могут быть обязательными, рекомендуемыми и справочными.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Библиографические данные приводятся на последней странице стандарта, которую оформляют в соответствии с требованиями приложения 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библиографические данные включают «Ключевые слова», которые характеризуют содержание стандарта, их приводят в порядке, в котором они приведены в наименованиях стандарта и его разделах.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мероприятий по внедрению стандарта содержит организационно-технические мероприятия, направленные на обеспечение достижение ожидаемых результатов по созданию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стандарта – выполнение требований, установленных стандартом в соответствии с его сферой действия и областью распространения.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(в организациях) ответственность за внедрение и соблюдение стандартов несут непосредственно их руководители, подразделения (службы) стандартизации и другие должностные лица.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Головные и базовые организации по стандартизации осуществляют организационно-методическое и научно-техническое руководство и координацию работ по внедрению стандартов и контроль за их внедрением по закрепленным за ними видам продукции и областям деятельности.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агентство «Росстандарт» осуществляет методическое руководство внедрением стандартов.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плана мероприятий по внедрению стандарта разрабатывает предприятие (организация) – разработчик проекта стандарта одновременно с разработкой проекта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внедрения стандарта к дате его введения в действие в планах основных организационно-технических мероприятий по его внедрению могут устанавливать дифференцированные сроки выполнения работ по внедрению стандарта: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 – разработчиках технической и нормативно-технической документации;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– изготовителях готовой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– поставщиках сырья, материалов, комплектующих изделий.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мероприятий по внедрению стандартов организации: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пересмотр, внесение изменений или отмену действующих и разработку новых нормативно-технических документов, связанных с содержанием внедряемого стандарта;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новой технической документации и внесение изменений в действующую техническую документацию;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предприятий необходимым сырьем, материалами, полуфабрикатами и комплектующими изделиями, а также оборудованием, приборами, приспособлениями, инструментами, используемыми в производстве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опытных образцов (опытных партий) продукции, проведение испытаний и постановку на производство;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автоматизацию и механизацию производственных процессов, повышение точности изготовления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и подготовку кадров;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мероприятия, необходимые для внедрения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мероприятию указывают объемы работ и финансирования, исполнителей и сроки выполнения мероприятий.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 МЕТОДИЧЕСКИЕ УКАЗАНИЯ ПО ВЫПОЛНЕНИЮ РАБОТЫ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сведения о стандарте организации, представленные в методических указаниях.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Ознакомится с одним из существующих стандартов организации (см. БД по стандартизации, к примеру см. сайт Техэксперта  http://docs.cntd.ru и документ СТО НОСТРОЙ 2.33.14-2011 «Организация строительного производства. Общие положения»).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объект стандартизации исходя из знания сведений, представляющих для регламентирования (объект стандартизации может соответствовать варианту построения СМК на технологический процесс СМР, выполненный в предшествующей практической работе).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блок-схему разработки СТО.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общее содержание стандарта организации для выбранного объекта стандартизации с отражением более расширенного изложения (макет) одного из разделов содержания стандарта (по заданию преподавателя).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выводы по практической работе и подготовить ответы на контрольные вопросы.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ЗАДАНИЙ ИУПРАЖНЕНИЙ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 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СТО по системе менеджмента качества (СМК) процесса строительно-монтажных работ согласно варианта, принятого при выполнении практической работы по СМК.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ОТЧЕТА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цель работы.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сведения о СТО в строительстве.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общее содержание стандарта организации (СТО).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разработки СТО по СМК при выполнении строительно-монтажных работ.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одного из пунктов СТО по СМК при выполнении строительно-монтажных работ.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САМОПОДГОТОВКИ: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стандарта организации.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разделов состоит стандарт организации.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стандарта организации.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и оформления локальных нормативных технических документов (стандартов организации)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нормативная литература к подготовке к занятиям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НОРМАТИВНАЯ ЛИТЕРАТУРА К ПОДГОТОВКЕ К ЗАНЯТИЯМ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1.4-2004. Стандартизация в Российской Федерации. Стандарты организаций. Общие положения.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1.5-2012. Стандартизация в Российской Федерации. Стандарты национальные Российской Федерации.Правила построения, изложения, оформления и обозначения.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1.5-2001.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 50.1.026-2013. Порядок оформления и предложения национальных стандартов и стандартов организаций для разработки на их основе публикаций ИСО и МЭК.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СМК 07-2004.  Система менеджмента качества. Стандарты организации. Порядок разработки, построения и оформления.</w:t>
      </w:r>
    </w:p>
    <w:p w:rsidR="0079667D" w:rsidRPr="0079667D" w:rsidRDefault="0079667D" w:rsidP="0079667D">
      <w:pPr>
        <w:pStyle w:val="1"/>
        <w:spacing w:line="420" w:lineRule="atLeast"/>
        <w:rPr>
          <w:color w:val="000000"/>
          <w:sz w:val="42"/>
          <w:szCs w:val="42"/>
        </w:rPr>
      </w:pPr>
      <w:r>
        <w:br/>
      </w:r>
      <w:r w:rsidRPr="0079667D">
        <w:rPr>
          <w:color w:val="000000"/>
          <w:sz w:val="42"/>
          <w:szCs w:val="42"/>
        </w:rPr>
        <w:t>Практическая работа № 4.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СЕРТИФИКАЦИЯ СТРОИТЕЛЬНЫХ МАТЕРИАЛОВ, ИЗДЕЛИЙ И КОНСТРУКЦИЙ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серти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фикации строительных материалов и изделий, а также необходимые умения производить документальный, визуальный контроль качества поставляемых материально-технических ресурсов.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теоретические сведения о сертификации в строительстве.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задание на проведение сертификации строительных материалов, изделий и конструкций, сформировав коллектив участников проведения сертификации (заявитель, руководитель органа по сертификации, эксперт органа по сертификации, инженер-испытатель испытательной лаборатории).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роли в деловой игре по проведению сертификации строительного материала.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документы по сертификации выбранного строительного материала (см. приложения) каждым участником 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каждому участнику обоснованные ответы по принятым решениям и публично представить алгоритм проведения добровольной сертификации выбранного строительного материала.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устные ответы на контрольные вопросы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практической работе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Добровольную сертификацию проводят на соответствие требованиям, представленным заявителем и согласованным с органом по сертификации (ОС).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сертификации являются: орган по сертификации, аккредитованные испытательные лаборатории, изготовитель (продавец или поставщик продукции).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Сертификация строительных материалов в системе ГОСТ Р включает следующие этапы: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заявку в орган по сертификации и выбирает схему сертификации (Форма заявки на проведение сертификации продукции в системе сертификации ГОСТ Р – приложение Б.1);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по сертификации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 представленные заявителем документы и принимает решения по заявке (Решение по заявке – приложение Б.2);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 и орган по сертификации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положительном решении по заявке заключает договор на проведение работ (Форма договора на проведение сертификации продукции – приложение Б.3);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 органа по сертификации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идентификацию продукции (Форма протокола идентификации при проведении сертификации в системе сертификации ГОСТ Р – приложение Б.4);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 органа по сертификации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выбирает образцы от однородных групп с заполнением акта отбора образцов (акт отбора образцов – приложение Б.5);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 органа по сертификации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 направление в аккредитованную испытательную лабораторию – приложение Б.6, направление и образцы материала направляется и аккредитованную испытательную лабораторию;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Аккредитованная испытательная лаборатория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испытания с заполнением протокола испытаний – приложение Б.7;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 органа по сертификации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зависимости от схемы сертификации проводит анализ состояния производства с заполнением акта о результатах анализа состояния производства – приложение Б.8;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 органа по сертификации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анализирует полученные результаты испытаний строительных материалов и проверок состояния производства и готовит заключение эксперта по результатам проведения работ по подтверждению соответствия продукции – приложение Б.9;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по сертификации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решения о возможности выдачи или отказе в выдаче сертификата соответствия – приложение Б.10;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выдача сертификата (приложение Б.11) и лицензии на применение знакаи внесение сертифицированных изделий в государственный реестр.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контроль за сертифицированной продукцией (в соответствии с схемой сертификации) с заключением договора между заявителем и органом по сертификации – приложение Б.12.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 заявки.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(поставщик или изготовитель) направляет заявку в орган по сертификации, в область аккредитации ко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торого входит данная однородная группа продукции. Заявителем может быть отечественная или зарубежная организа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ция, индивидуальный предприниматель и т.п. Форма заявки приведена в приложение Б.1. Орган по сертификации рассматривает представленные заявите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заявку и документы и не позднее 7 дней после получения заявки на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 заявителю свое решение по форме, приведенной в приложение Б.2.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органом по сертификации положительного решения по заявке руководитель органа и заявитель заключают договор. Рекомендуемая форма договора приведена в приложение Б.3.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органом по сертификации отрицательного ре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заявителю направляется обоснованное уведомление о невозможно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проведения сертификации представленной продукции.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Схему сертификации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заявитель, но окончательное решение принимает Орган по сертификации (таблица 4.1).</w:t>
      </w:r>
    </w:p>
    <w:p w:rsidR="0079667D" w:rsidRPr="0079667D" w:rsidRDefault="0079667D" w:rsidP="0079667D">
      <w:pPr>
        <w:spacing w:after="0" w:line="4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4.1.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сертификации продукции</w:t>
      </w:r>
    </w:p>
    <w:p w:rsidR="0079667D" w:rsidRPr="0079667D" w:rsidRDefault="0079667D" w:rsidP="0079667D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72"/>
        <w:gridCol w:w="3035"/>
        <w:gridCol w:w="3043"/>
        <w:gridCol w:w="1885"/>
      </w:tblGrid>
      <w:tr w:rsidR="0079667D" w:rsidRPr="0079667D" w:rsidTr="0079667D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35" w:lineRule="atLeast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 схемы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производ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(системы каче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Инспекционный кон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 сертифициро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ванной продукции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Испытания типа продукции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 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образцов, взятых у продавца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 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образцов, взятых у изготовителя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 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образцов, взятых у продавца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 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образцов, взятых у изготовителя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Сертификация производства или системы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стабильно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условий производ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или функциони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рования системы качества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дек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ларации о соответствии с прилагаемыми 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Сертификация системы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</w:t>
            </w:r>
          </w:p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стабильно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стью функционирова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системы качества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Испытания партии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каждо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дек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ларации о соответ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с прилагае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мыми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 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образцов, взятых у изготовителя или продавца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 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667D" w:rsidRPr="0079667D" w:rsidRDefault="0079667D" w:rsidP="0079667D">
            <w:pPr>
              <w:shd w:val="clear" w:color="auto" w:fill="FFFFFF"/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</w:tc>
      </w:tr>
    </w:tbl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Испытания выпускаемой продукции на основе оценивания одного или нескольких образцов, являющихся ее "типовыми представителями".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критерий выбора схемы – обеспечение доказательно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сти сертификации при минимизации затрат на ее проведение.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сертификации 1-6 и 9а-10а применяются при сертифика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продукции, серийно выпускаемой изготовителем в течение срока дей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ствия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сертификата, схемы 7, 8, 9 – при сертификации уже выпущенной партии продукции или единичного изделия.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1– 4 рекомендуется применять в следующих случаях: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1 – при ограниченном, заранее оговоренном объеме реа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лизации продукции, которая будет поставляться (реализовываться) в те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короткого промежутка времени отдельными партиями по мере их серийного производства (для импортной продукции – при краткосрочных контрактах, для отечественной продукции – при ограниченном объеме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выпуска);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2 –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 продукции, отобранных из партий, завезенных в Российскую Федерацию;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3 – для продукции, стабильность серийного производст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которой не вызывает сомнения;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4-при необходимости всестороннего и жесткого инспекционного контроля продукции серийного производства.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5 и 6 необходимо использовать при сертификации про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дукции, для которой: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реальный объем выборки для испытаний недостаточен для объ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ективной оценки выпускаемой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процессы чувствительны к внешним факторам;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повышенные требования к стабильности характеристик выпускаемой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 частая смена модификаций продукции.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Условием применения схемы 6 является наличие у заявителя системы испытаний, включающей контроль всех характеристик на соответствие требованиям, предусмотренным при сертификации такой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продукции, что подтверждается выпиской из акта проверки и оценки системы качества.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6 возможно использовать также при сертификации импортируемой продукции поставщика (не изготовителя), имеющего сертификат на свою систему качества, если номенклатура сертифицируемых характеристик и их значения соответствуют требованиям нормативных документов, применяемых в РФ.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7 и 8 рекомендуется применять тогда, когда производство и реализация данной продукции носят разовый характер (партия, единичные изделия).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9-10а основаны на использовании в качестве доказательства соответствия (несоответствия) продукции установленным требованиям Декларации о соответствии с прилагаемыми к ней документами, подтверждающими соответствие продукции установленным требованиям.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9-10а рекомендуется применять в следующих случаях: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9 – при сертификации неповторяющейся партии большого объема импортной продукции, выпускаемой фирмой, зарекомендовавшей себя на мировом и российском рынках как производитель продукции высокого уровня качества;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9а – при сертификации продукции отечественных производителей, в том числе индивидуальных предпринимателей, зарегистрировавших свою деятельность в установленном порядке, при нерегуляр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выпуске этой продукции по мере ее спроса на рынке и нецелесооб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разности проведения инспекционного контроля;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10 и 10а – при продолжительном производстве отечест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продукции в небольших объемах выпуска.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1а, 2а, 3а, 4а, 9а и 10а используют вместо соответствую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схем 1, 2, 3, 4, 9 и 10, если у органа по сертификации нет информа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о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производства данной продукции обеспечить стабиль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ее характеристик, подтвержденных испытаниями.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Формированием групп однородной продукции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орган по сертификации. Группы однородной продукции формируются в соот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правилами систематизации Общероссийского классификатора продукции, Товарной номенклатуры внешнеэкономической деятель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перечня групп однородной продукции. К группе одно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родной продукции предъявляются одни и те же требования, которые ус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тановлены в одном стандарте. Эти изделия должны иметь общие признаки и одинаковое назначение.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 аккредитованной испытательной лаборатории.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 по сертификации, учитывая предложения заявителя, определяет испыта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тельную лабораторию, которая аккредитована на право проверки данной однородной группы изделий.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Отбор образцов от однородных групп и их идентификация.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отбором проб орган по сертификации проводит идентификацию про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дукции. Идентификация – это установление соответствия конкретной продукции образцу и (или) ее описанию для подтверждения, что образцы будут аналогичны всем остальным изделиям в партии. Идентификацию проводят на соответствие: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заявленному наименованию;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документам, подтверждающим происхождение поставляемой продукции и содержащим сведения об ее ассортименте, качестве и коли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к данному изготовителю;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(показателям качества), обеспечивающим функ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циональное использование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кодам Общероссийского классификатора продукции до уровня не менее пятого знака ОКИ;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кодам Товарной номенклатуры внешнеэкономической деятель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(для ввозимой продукции).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проводится органолептическими и (или) инстру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ментальными методами с учетом информации, представленной заявите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лем, включая: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испытаний продукции, проведенных органами госу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дарственного надзора, изготовителем или другой организацией;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и (или) протоколы испытаний сырья, материалов, комплектующих изделий;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от постоянных потребителей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аналогичной продукции этого же изготовителя, со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ответствующей установленным требованиям.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недостаточных основаниях для суждения о соответствии продукции установленным требованиям орган по сертификации предла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заявителю провести соответствующие испытания в присутствии сво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его представителя или включить определение этих показателей в про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грамму испытаний.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идентификации орган по сертификации проводит отбор образцов от сформированных однородных групп продукции.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количество единиц продукции, отбираемых для целей сертификации, отображено в ГОСТ на данный вид продукции.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образцов оформляют актом, который подписывают пред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ставители органа по сертификации и представитель заявителя (приложение Б.5).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испытаний.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 сертификации направляет об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разцы в аккредитованную испытательную лабораторию с соответствующим направлением (приложение Б.6), где указывает: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отобранных образцов товара;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номенклатуру показателей, по которым следует провести испы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Аккредитованная испытательная лаборатория проводит сертификационные испы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 образцов методами, установленными в нормативных документах.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Испытательная лаборатория может отклонить заявку на проведе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испытаний методами, которые могут привести к необъективным ре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зультатам или имеют низкую точность.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испытательная лаборатория использует нестандартные ме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тодики испытаний, то порядок и результаты проведения таких испытаний должны быть полностью запротоколированы. Если результаты испытаний обрабатываются с помощью средств вычислительной техники, то надеж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стабильность системы обработки данных должны исключать воз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получения неточных результатов.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считают не выдержавшими испытания, если хотя бы один показатель не соответствует требованиям нормативных документов.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испытаний оформляют протоколом (приложение Б.7), который должен содержать следующие сведения: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испытательной лаборатории и место про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испытания, если оно имеет другой адрес;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протокола (например, порядковый номер) и нумерацию каждой страницы, а также общее количество страниц: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 и адрес заказчика (заявителя);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и обозначение испытуемого образца;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получения образца и дата(ы) проведения испытаний;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технического задания на проведение испытания,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метода и процедуры (при необходимости);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процедуры отбора образцов (выборки);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отклонения, дополнения или исключения из техническо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задания на проведение испытаний или другая информация, относящая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определенному испытанию;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касающиеся проведения нестандартных методов испы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таний или процедур;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измерения, наблюдения и полученные результаты, подтвер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ждаемые таблицами, графиками, чертежами и фотографиями, в случае необходимости и любые зарегистрированные отказы;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погрешности измерения (в случае необходимости);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и должность лица (лиц), ответственного(ых) за подго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товку протокола испытаний, и дата его составления: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и дополнения в протоколе после его выпуска не до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пускаются. В случае необходимости внесения исправлений и дополнений в выпущенный протокол эти изменения оформляются только в виде от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дельного документа, озаглавленного, например, "Дополнение к протоколу испытаний (порядковый номер или другое обозначение)". Документы о дополнениях должны содержать те же рубрики, которые содержатся в протоколе.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испытаний подписывают руководитель испытатель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лаборатории, исполнитель и представитель органа по сертификации, если испытания проводились в его присутствии. Все копии протоколов испытаний хранятся в испытательной лаборатории не менее 3 лет.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испытаний направляют в орган по 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 сертификации проводит анализ результатов испытаний и проверок сертифицируемой продукции и принимает решение о возмож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выдачи или отказе в выдаче сертификата (Приложение Б.10).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положительного решения выдается сертификат соответ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ствия, в случае отрицательного решения заявителю направляют аргумен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тированное решение об отказе. Данное решение при сертификации на основе декларации соответствия должно содержать рекомендации о воз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можной повторной сертификации по другим более "жестким" схемам 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 по сертификации оформляет сертификат по форме и пра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вилам, установленным Федеральным агентством «Росстандарт».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требуется детализировать состав группы однородной про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дукции, которая выпускается одним производителем и сертифицируется по одной схеме, то оформляется приложение к сертификату, содержащее перечень видов изделий данной однородной группы.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сертификате на импортную продукцию проставляют коды ТН ВЭД и ОКП.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сертификата устанавливает орган по сертифика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с учетом состояния производства, результатов испытаний, но не бо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3 лет.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сертификата на партию продукции распространяется на срок реализации этой партии (но не более чем на 3 года).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регистрируют в Государственном реестре и выдают заявителю. Форма сертификата соответствия дана в (приложении Б.11).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Маркирование продукции, прошедшей сертификационные испы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 по всем показателям качества, предусмотренным нормативными документами, осуществляется в соответствии с ГОСТ Р 1.9 – 95 «ТСС. Порядок маркирования продукции и услуг знаком соответствия государ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 стандартам».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соответствия наносят на изделие или на ярлык. Способ на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несения знака соответствия согласовывают с органом по 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сертификата соответствия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 сертифи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 оформляет сертификат соответствия. При прове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 добровольной сертификации – сертификат голубого цвета. Сертификат оформляется в одном экземпляре на русском языке машинописным способом. Исправле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зачеркивания, подчистки текста не допускаются.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действителен только при наличии регистрационного номера.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Графы сертификата соответствия оформляют следующим образом.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Позиция 1. Регистрационный номер сертификата проставляется в соответствии с номером его регистрации в государственном реестре.</w:t>
      </w: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регистрационного номера сертификата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85"/>
        <w:gridCol w:w="691"/>
        <w:gridCol w:w="1095"/>
        <w:gridCol w:w="489"/>
        <w:gridCol w:w="1228"/>
      </w:tblGrid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№РОСС.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ХХХХ.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ХХХХХ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страны, к которой относится объект регистрации.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страны происхождения товара (расположения предприятия-изготовителя) проставляется латинскими буквами в соответствии с классификатором «Страны мира»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последних знака регистрационного номера органа по сертификации, проводившего сертификацию данной продукции.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объекта регистрации определяется типом (обязательная или добровольная) и объектом регистрации (услуга, продукция, производ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система качества) и обозначается: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продукция (образец, партия), сертифицированная на соответ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обязательным требованиям;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продукция (серия), сертифицированная на соответствие обя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зательным требованиям;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продукция (образец, партия), сертифицированная на соответст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требованиям нормативных документов (добровольная сертификация);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– продукция (серия), сертифицированная на соответствие тре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бованиям нормативных документов;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система качества, сертифицированная на соответствие требо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ваниям нормативных документов;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– производство, сертифицированное на соответствие требова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нормативных документов.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объекта регистрации определяется его порядковым номером при включении его в государственный реестр от 00001 до 99999.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Регистрационный номер сертификата соответствия: POCC.RU.AIO18.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B.0020 указывает на то, что сертификат выдан Органом по сертификации, действующим на территории Российской Федерации (РОСС). Товар произведен в России (RU). АЮ18 – код органа по сертификации (полный регистрационный номер POCC.RU.0001.11AK)18, где 0001 – код Госстандарта РФ). Проводилась обязательная сертификация серийно выпускаемой продукции (В). Сертифицированная продукция включена в государственный реестр под номером 20.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2. Срок действия сертификата устанавливается органом по сертификации по правилам, изложенным в Порядке сертификации ТИП. При этом дата пишется: число, месяц, год – двумя арабскими цифрами, разделенными точками (например, 06.11.2010 г.). Первую дату соот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ветствует дате регистрации сертификата в государственном реестре, вторая дата – сроку окончания действия сертификата. При сертификации партии или единичного изделия вместо второй даты проставляют прочерк.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3. Номер бланка сертификата, в соответствии с которым осуществляется отчетность органа по сертификации перед ФС «Россаккредитацией»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4. Полное наименование органа по сертификации дается прописными буквами согласно аттестату аккредитации. Далее указывается регистрационный номер органа по сертификации, его адрес и телефон.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5. Наименование и вид изделий указывается согласно нормативным документам на строительные материалы.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указывают: "серийное производство" или "партия", или "единичное изделие". Для партии и единичного изделия приводят номер и размер партии, номер изделия, данные сопроводительных документов (договора поставки, контракта, спецификации и т.п.).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выдаче сертификата на несколько видов изделий, относящихся к одной однородной группе продукции, их перечень указывается в прило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к сертификату. В этом случае делают запись "см. приложение".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6. Классификационная часть кода продукции (6 старших разрядов с пробелом после двух первых) по Общероссийскому классифи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катору продукции. В случае выдачи сертификата на несколько видов изделий проставляется соответствующее число кодов или перечень кодов приводится в приложении.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7. Девятизначный цифровой код ТН ВЭД (указы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при ввозе/вывозе товаров).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8. Обозначение нормативных документов, на соответст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которым проведена сертификация.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9. Указывается наименование, юридический адрес (с индексом) и код ОКПО (по Общероссийскому классификатору предпри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 и организаций) предприятия-изготовителя или номер регистрацион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документа индивидуального предпринимателя. Наименование и ад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 предприятия указывается согласно заявке.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импортной продукции указывается наименование изготови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(фирмы) и страны происхождения.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10. Наименование, юридический адрес (с индексом) и код ОКПО организации, которой выдается сертификат или номер реги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страционного документа индивидуального предпринимателя.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11. Указываются все основания, принятые органом по сертификации при выдаче сертификата, в том числе: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испытаний аккредитованной лаборатории с указанием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номеров протоколов испытаний, даты проведения испытаний, наименования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лаборатории с указанием номера аттестата аккредитации. Например, Протокол испытаний № 50 от 09.07.14 г. НИЦ "МГСУ" РОСС. RU. 0001. 21ЛТ23;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зависимости от схемы сертификации приводят анализ состояния производства с заполнением экспертом акта анализа состоя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производства. Также указывается протокол идентификационных испытаний с датой.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протокол идентификационных испытаний от 26.06.14 г., акт анализа состояния производства от 26.06.14 г.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12. Содержание дополнительной информации определя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органом по сертификации. Она может включать: схему сертифика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номер лицензии на применение знака соответствия, место нанесения знака соответствия. Например, "Маркирование продукции производится знаком соответствия по ГОСТ Р 50460-92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Схема сертификации «3а».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13. Подпись, инициалы, фамилия руководителя органа, выдавшего сертификат. Гербовая печать органа по сертификации или организации, на базе которой образован орган по 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14. Подпись, инициалы и фамилия эксперта, проводив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сертификацию.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 сертификации ведет учет выдаваемых сертификатов и их копий, а также лицензий на применение знака соответствия согласно, правил хранения актов строгого учета и направляет информацию о них в ФС «Россаккредитация».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материалы, касающиеся сертификации строительных материалов, на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ходятся на хранении в органе по сертификации. Срок хранения документов и материалов устанавливается в руководстве по качеству органа по сертификации, но не должен быть менее трех лет.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оформляется копия сертификата соот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ветствия. Своей печатью и подписью копию могут заверить: орган, вы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давший сертификат; держатель подлинника; нотариус; центральный ор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 сертификации ТЛП. На каждую копию ставится штамп с выходными данными заверяющей организации и указывается количество продукции (размер части партии), на которую распространяется копия.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Инспекционный контроль за сертифицированной продукцией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орган по сертификации совместно с испытательной лаборатори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контроль осуществляется в форме периодиче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и внеплановых проверок в течение всего срока действия сертифика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и лицензии на применение знака соответствия.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инспекционных проверок и организация их про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зависят от специфики продукции и ее потенциальной опасности; объема и продолжительности выпуска продукции; наличия системы каче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на предприятии-изготовителе; стабильности производства.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проверок должна быть не реже одного раза в год.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инспекционной проверки устанавливается с учетом: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сертификации. Например, объем испытаний может быть сокращен в 5-й схеме по результатам контроля системы качества (произ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водства);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номенклатуры сертифицированных характеристик;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трудоемкости определения каждой характеристики;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стабильности каждой характеристики;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предыдущих инспекционных проверок;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проверок органами, осуществляющими государст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венный надзор;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изготовителя и других организаций о качестве сер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тифицированной продукции.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 нарушениях держателем сертифи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ката технологии производства, которые могут повлиять на сертифициро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ванные характеристики проводят внеплановую инспекционную проверку.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контроль состоит из следующих этапов: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 анализа информации о сертифицированной продукции;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 утверждения программы инспекционной проверки;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группы инспекционной проверки;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инспекционной проверки;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результатов инспекционной проверки;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по результатам контроля.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инспекционной проверки разрабатывает и утверждает Орган по 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инспекционной проверке выполняют следующие процедуры: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образцов для испытаний;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производства (при необходимости);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условий лицензии на применение знака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инспекционном контроле допускается исключение отдель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процедур, если проводилась проверка органами, осуществляющими государственный надзор.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 сертификации определяет количество образцов, необ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ходимых для проведения инспекционных испытаний, и испытательную лабораторию.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условий лицензии на применение знака со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ответствия должна начинаться с проверки наличия и правильности нане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сения знака соответствия. Затем проверяется наличие актов, подтвер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ждающих оплату лицензионных платежей.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срока действия сертификата орган по сертифика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постоянно проводит сбор, систематизацию и анализ информации о сертифицируемой продукции.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инспекционной проверки орган по сертификации составляет акт, в котором дает оценку результатов испытаний образцов, стабильности качества продукции и возможности сохранения или про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дления срока действия (переоформления) сертификата.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недостатков в акте отмечается необходимость разработки корректирующих мероприятий по их устранению.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 хранится в органе по сертификации, а копии направляются изготовителю (продавцу) и в организации, принимавшие участие в ин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спекционном контроле.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Приостановление или отмена действия сертификата.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 сертификации может приостановить или отменить действие сертификата по результатам инспекционного контроля (с приостановлением или анну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лированием лицензии на применение знака соответствия), в случаях не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соответствия строительных материалов требованиям нормативных документов, контроли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руемых при сертификации, а также в случаях: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нормативных документов на строительные материалы или методы испытаний, которые применялись при сертификации;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или невыполнения требований к технологическому процессу, методов контроля и испытаний, системы обеспечения качества, если эти изменения существенно влияют на сертифицируемые характери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приостановлении действия сертификата и лицензии на применение знака соответствия принимают в том случае, если путем коррек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тирующих мероприятий, согласованных с органом по сертификации, держа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подлинника сертификата может устранить обнаруженные причины несо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ответствия и подтвердить без повторных испытаний в аккредитованной лабо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ратории (центре) соответствие строительных материалов нормативным документам.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приостановлении или отмене действия сертифи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ката направляют держателю подлинника сертификата, ФС «Россаккредитация».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сертификата прекращается с момента исключения его из реестра.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Рассмотрение апелляций.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спорных вопросов и конфликтных ситуаций между участниками сертификации в рамках системы 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заинтересованная сторона может подать апелляцию в апелляци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онную комиссию при Центральном органе.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 комиссия при Центральном органе рассматривает вопросы, связанные с деятельностью органов по сертификации, испыта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лабораторий (центров), экспертов, заявителей в части нарушений правил сертификации, применения знаков соответствия, выдачи и анну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лирования сертификатов и аттестатов, оплаты работ и т.п.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несогласии заявителя или другого участника системы серти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фикации с решением, принятым апелляционной комиссией Центрального органа сертификации ТЛП, он может подать апелляцию непосредственно в Госстандарт России.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органов по сертификации, апелляционных комиссий и Госстандарта России могут быть обжалованы в суде в установленном по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966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.ПОРЯДОК ВЫПОЛНЕНИЯ РАБОТЫ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теоретические сведения о сертификации в строительстве.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задание на проведение сертификации строительных материалов, изделий и конструкций, сформировав коллектив участников проведения сертификации (заявитель, руководитель органа по сертификации, эксперт органа по сертификации, инженер-испытатель испытательной лаборатории).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роли в деловой игре по проведению 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деловую игру по проведению сертификации между участниками в хронологическом порядке ее выполнения.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взаимно согласовать условия, порядок и требования по каждому этапу проведения сертификации: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заявки и документов для представления в орган по сертификации и выбор схемы сертификации(Приложение Б.1);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решения по заявки с подтверждением схемы сертификации. Выбранная схема сертификации должна быть согласована с преподавателем (Приложение Б.2);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договора между заявителем и органом по сертификации (Приложение Б.3)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 образцов. Результатом идентификации является заполненный бланк протокола идентификации (Приложение Б.4);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проб с заполнением акта отбора проб (Приложение Б.5);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документов для испытательной лаборатории (Приложение Б. 6);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показателей, подлежащих подтверждению при сертифи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 по национальным стандартам и оформления протокола испытаний с указаниями погрешностей (неопределенности) измерений (Приложение Б.7);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схемой сертификации эксперт органа по сертификации проводит анализ состояния производства с выдачей акта о состоянии производства (Приложение Б.8);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показателей, которые необходимо оценить при серти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фикации и определения оптимальных значений оцениваемых величин (проведение испытаний). Сравнение стандартных значений показателей с фактическими показателями. Заполнение заключения эксперта по результатам проведения работ по подтверждению соответствия продукции (Приложение Б.9);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полученных результатов испытаний и принятие решения о возможности (или невозможности) выдачи сертификата соответствия с выдачей решение о выдаче сертификата (Приложение Б.10);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выдача сертификата (Приложение Б.11);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инспекционного контроля с заполнением договора на инспекционный контроль (Приложение Б.12);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по результатам проведения инспекционного контроля.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документы по сертификации (см. приложения Б.1-12) каждым участником 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каждому участнику обоснованные ответы по принятым решениям.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работы проводится по подгруппам с предоставлением отчета в виде заполненного пакета бланков по добровольной сертификации в системе ГОСТ Р, а также рассказа всех участников сертификации по процедуре проведения подтверждения соответствия, выбранных строительных материалов, изделий и конструкций.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устные ответы на контрольные вопросы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 о практической работе.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ЗАДАНИЙ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деловую игру по процедуре подтверждения соответствия на примере строительных материалов, изделий и конструкций. Заполнить пакет документов по добровольной сертификации в системе ГОСТ Р.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необходимо изучить основные сведения по сертификации строительных материалов, приведенные выше, пользуясь при этом учеб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материалами.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делится на несколько подгрупп по 4-5 человек. В подгруппе выбирают руководителя органа по сертификации, эксперта, представителя испытательной лаборатории, заявителя.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 4.2 подгруппа выбирает определенный вид продукции для проведения добровольной сертификации и составляет свой план рабо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 указанием исполнителя каждой процедуры.</w:t>
      </w:r>
    </w:p>
    <w:p w:rsidR="0079667D" w:rsidRPr="0079667D" w:rsidRDefault="0079667D" w:rsidP="0079667D">
      <w:pPr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4.2.</w:t>
      </w:r>
    </w:p>
    <w:p w:rsidR="0079667D" w:rsidRPr="0079667D" w:rsidRDefault="0079667D" w:rsidP="0079667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строительных материалов, изделий, конструкций и нормативно-технической документации.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9"/>
        <w:gridCol w:w="4591"/>
        <w:gridCol w:w="1069"/>
        <w:gridCol w:w="3270"/>
      </w:tblGrid>
      <w:tr w:rsidR="0079667D" w:rsidRPr="0079667D" w:rsidTr="0079667D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ОКП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 005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(ОК 002)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нормативных документов (НД), которым должна соответствовать продукция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 и изделия бетонные и железобетонные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13015-2012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Бетонная смесь тяжелого бетона БСТ В35 П4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7473-2010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26633-2012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строительный цементный кладочный М100 Пк3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57 4550 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28013-98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Плиты железобетонные предварительно напряженный для аэродромных покрытий типа ПАГ-14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 тяжелого бетона В22,5 В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tb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86711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5912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–91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25912.1-91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Марши и площадки лестниц железобетонные из тяжелого бетона В25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9818-2015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Плиты балконов и лоджий железобетонные из тяжелого бетона В30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9820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25697-83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Панели внутренних стен железобетонные из тяжелого бетона В22,5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3220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12504-80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Панели стеновые наружные железобетонные трехслойные с эффективным утеплителем из тяжелого бетона В40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11024-2012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 перлитовый вспученный марок по насыпной плотности 75,100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57 1231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10832-2009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Камни бетонные бортовые типа БР 100.30.15 из мелкозернистого бетона В30 при В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tb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57 4612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6665-91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 природный для строительных работ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класса, мелкий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8736-2014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Плиты бетонные тротуарные типов: К, ЭДД, Ф из мелкозернистого бетона В22,5 В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tb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17608-91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Перемычки железобетонные для зданий с кирпичными стенами с ненапрягаемой арматурой типа ПБ и ПП из тяжелого бетона В15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948-84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 бетонные для стен подвалов типа ФБС из тяжелого бетона В7,5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13579-78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Плиты железобетонные с ненапрягаемой арматурой из тяжелого бетона В22,5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для покрытия временных городских дорог типа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21924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0-84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2192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4.2-84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21924.3-84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Гибкая черепица кровельная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57 7930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32806-2014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Сваи железобетонные типа С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цельные с ненапрягаемой арматурой из тяжелого бетона В20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58 1721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19804-2012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Закладные изделия сварные для железобетонных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10922-2012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Щебень гранитный для 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8267-93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Смеси сухие напольные, дисперсные, самоуплотняющиеся Рк4, М150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31357-2007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Трубы железобетонные безнапорные типа ТПФЭ из тяжелого бетона В22,5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6482-2011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 вентиляционные железобетонные типа БВ для жилых зданий из тяжелого бетона В15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17079-88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 лестниц железобетонные типа ПЛ и ЛП из тяжелого бетона В25 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9818-2015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Эмульсии битумные дорожные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Р 52128-2003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Смесь песчано-гравийная для 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23735-2014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 керамический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530-2012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Смесь асфальтобетонная для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автомобильных дорог и аэродромов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57 1840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9128-2013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Цемент для строительных растворов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25328-82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Рубероид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57 7410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10923-93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гипсокартонные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57 6770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6266-97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силикатные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18958-73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 деревянные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20850-2014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Сетки арматурные сварные для железобетонных конструкций и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23279-2012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Мастики кровельные и гидроизоляционные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30693-2000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2889-80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Добавки для бетонов и строительных растворов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24211-2008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Шпалы железобетонные для железных дорог колеи 1520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54747-2011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Щебень из плотных пород для балластного слоя железнодорожного пути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57 1101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Р 54748-2011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Смеси сухие строительные на гипсовом вяжущем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31377-2008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31387-2008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31386-2008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Смеси сухие строительные на </w:t>
            </w: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цементном вяжущем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57 4500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57 4510 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ГОСТ 31357-2007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ГОСТ 31358-2007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Плиты декоративные на основе природного камня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57 1430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57 1410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24099-2013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Панели гипсобетонные для перегородок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9574-90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25100-2011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Арболит и изделия из него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57 6861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19222-84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Фермы железобетонные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20213-89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масляные для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23 2910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23 2940</w:t>
            </w:r>
          </w:p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10503-71 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Перлитобитумные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57 6511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16136-2003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Плитки керамические глазурованные для внутренней облицовки стен.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6141-91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 строительный (включая камень)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530-2012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минеральная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4640-2011</w:t>
            </w:r>
          </w:p>
        </w:tc>
      </w:tr>
      <w:tr w:rsidR="0079667D" w:rsidRPr="0079667D" w:rsidTr="0079667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Плиты пенополистирольные ПСБ-С марок 15, 25,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667D" w:rsidRPr="0079667D" w:rsidRDefault="0079667D" w:rsidP="0079667D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15588-86</w:t>
            </w:r>
          </w:p>
        </w:tc>
      </w:tr>
    </w:tbl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ОТЧЕТА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цель работы.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сведения о правилах, составе и формах сертификации объекта, заданного в работе.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проведению сертификации (Приложение Б.1-12)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САМОПОДГОТОВКИ: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Сертификация, ее роль в повышении качества продукции. Цели и принципы подтверждения соответствия.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подтверждения соответствия.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подтверждение соответствия в форме обязательной сертификации и декларирования. Отличительные признаки обязательной сертификации и декларирования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Добровольная сертификация. Система сертификации ГОСТ Р. Системы сертификации в строительстве.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добровольной и обязательной сертификации.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добровольной сертификации в системе ГОСТ Р.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сертификации. Основные схемы сертификации, применяемые в строительстве.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проведения сертификации в строительстве по основным схемам</w:t>
      </w:r>
    </w:p>
    <w:p w:rsidR="0079667D" w:rsidRPr="0079667D" w:rsidRDefault="0079667D" w:rsidP="0079667D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НОРМАТИВНАЯ ЛИТЕРАТУРА К ПОДГОТОВКЕ К ЗАНЯТИЯМ: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фикаторы ТН ВЭД и ОКПД; стандарты общих технических условий на стеновые материалы, теплоизоляционные материалы, стандарты на методы испытаний; образцы изделий.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 на строительные материалы, согласно таблицы 4.2.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53603-2009 Оценка соответствия. Схемы сертификации продукции в Российской Федерации.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40.003-2000 Система сертификации ГОСТ Р. Регистр систем качества. Порядок проведения сертификации систем качества и сертификации производств.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декабря 2002 г. N 184-ФЗ «О техническом регулировании» (с изменениями от 9 мая 2005 г.) (принят Государственной Думой 15 декабря 2002 года, одобрен Советом Федерации 18 декабря 2002 года).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29.06.2015 N-162-ФЗ «О Стандартизации в Российской Федерации»</w:t>
      </w:r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 А.М. Метрология в строительстве: Методические указания по выполнению лабораторных работ / А.М. Харитонов. – Хабаровск: Изд-во ДВГУПС. 2004. – 30с.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агентства по техническому регулированию и метрологии: </w:t>
      </w:r>
      <w:hyperlink r:id="rId22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http://www.gost.ru</w:t>
        </w:r>
      </w:hyperlink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Евразийской экономической комиссии </w:t>
      </w:r>
      <w:hyperlink r:id="rId23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http://www.eurasiancommission.org/ru/act/texnreg</w:t>
        </w:r>
      </w:hyperlink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Распоряжение Правительства России от 21 июня 2010 г. N 1047-р «Об утверждении перечня стандартов и сводов правил (частей таких стандартов и сводов правил), в результате которых на обязательной основеобеспечивается требования ФЗ № «Технический регламент о безопасности зданий и сооружений»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Национального объединение строителей НОСТРОЙ </w:t>
      </w:r>
      <w:hyperlink r:id="rId24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http://nostroy.ru/</w:t>
        </w:r>
      </w:hyperlink>
      <w:r w:rsidRPr="0079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1.5-2001.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1.4-2004. Стандартизация в Российской Федерации. Стандарты организаций. Общие положения.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1.5-2012. Стандартизация в Российской Федерации. Стандарты национальные Российской Федерации.Правила построения, изложения, оформления и обозначения.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1.9 – 95 ТСС. Порядок маркирования продукции и услуг знаком соответствия государ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 стандарта.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8.674-2009 Государственная система обеспечения единства измерений (ГСИ). Общие требования к средствам измерений и техническими системам и устройствам с измерительными функциями (ГОСТ Р от 15 декабря 2009 года №8.674-2009).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ИСО 9000-2015. Система менеджмента качества. Основные положения и словарь.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ИСО 9001-2015. Система менеджмента качества. Требования.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53603-2009 Оценка соответствия. Схемы сертификации продукции в Российской Федерации.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 50.1.026-2013 Порядок оформления и предложения национальных стандартов и стандартов организаций для разработки на их основе публикаций ИСО и МЭК.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17.</w:t>
      </w:r>
      <w:r w:rsidRPr="0079667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40.003-2000 Система сертификации ГОСТ Р. Регистр систем качества. Порядок проведения сертификации систем качества и сертификации производств.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технологических процессов строительных материалов. / Ермаков А.С., Мухамеджанова О.Г. – В сборнике: Интеграция, партнерство и инновации в строительной науке и образовании Сборник материалов Международной научной конференции. Ответственные редакторы: Т.И. Квитка, И.П. Молчанова. 2015. с. 242-246.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 А.В. Метрология, стандартизация и подтверждение соответствия в строительстве. Ч. I. Метрология: Учебное пособие /2-е изд., перераб.− Н.Новгород: Нижегородский гос. архит.-строит. ун-т, 2010.− 109 с.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подход к оценке и сертификации квалификации персонала в сфере сервиса / Зворыкина Т.И., Ермаков А.С., Мухамеджанова О.Г., Томохова И.Н. Вестник Ассоциации ВУЗов туризма и сервиса. 2012. № 4 (23). С. 62-67.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решений специальных задач с использованием информационных технологий / А.С. Ермаков – М-во образования и науки Росс. Федерации, Моск. гос. строит. ун-т, каф. комплексной безопасности в строительстве Москва: МГСУ, 2014. – Режим доступа: 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iprbookshop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/ISBN 978-5-7264-0973-3 (сетевое).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сертификация. / Зворыкина Т.И. – Учебное пособие для студентов учреждения высшего образования – Москва, 2014.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стандарт. Организатор строительного производства/ Утвержден приказом Министерством труда и социальной защиты Российской Федерации от «21» ноября 2014 г. 930н URL: </w:t>
      </w:r>
      <w:hyperlink r:id="rId25" w:tgtFrame="_blank" w:history="1">
        <w:r w:rsidRPr="00796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http://www.tstu.ru/prep/docum/pdf/16.025.pdf</w:t>
        </w:r>
      </w:hyperlink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контроля и измерений: учебно-практическое пособие / А.С. Ермаков: Москва. НИУ МГСУ, 2015, 96с.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СМК 07-2004 Система менеджмента качества. Стандарты организации. Порядок разработки, построения и оформления.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операционного контроля качества строительных, ремонтно-строительных и монтажных работ. / В.М. Никитин, С.А. Платонов, И.В. Баун, А.Е. Демешко, И.Н. Макеев, Д.А. Малинский, В.А. Шинкевич – Изд. 6-е, Санкт-Петербург, 2007.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Джеймс Р.Эванс. Управление качеством: Учеб. пособие. – М.: ЮНИТИ, 2015.</w:t>
      </w:r>
    </w:p>
    <w:p w:rsidR="0079667D" w:rsidRPr="0079667D" w:rsidRDefault="0079667D" w:rsidP="0079667D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Басовский Л.Е. Управление качеством: учебник. – М.: Инфра-М. – 2010. – 211 с.</w:t>
      </w:r>
    </w:p>
    <w:p w:rsidR="00F773E0" w:rsidRDefault="0079667D">
      <w:r>
        <w:br/>
      </w:r>
      <w:bookmarkStart w:id="0" w:name="_GoBack"/>
      <w:bookmarkEnd w:id="0"/>
    </w:p>
    <w:sectPr w:rsidR="00F773E0" w:rsidSect="00FC59B9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D2" w:rsidRDefault="00593ED2" w:rsidP="004F3E0A">
      <w:pPr>
        <w:spacing w:after="0" w:line="240" w:lineRule="auto"/>
      </w:pPr>
      <w:r>
        <w:separator/>
      </w:r>
    </w:p>
  </w:endnote>
  <w:endnote w:type="continuationSeparator" w:id="0">
    <w:p w:rsidR="00593ED2" w:rsidRDefault="00593ED2" w:rsidP="004F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D2" w:rsidRDefault="00593ED2" w:rsidP="004F3E0A">
      <w:pPr>
        <w:spacing w:after="0" w:line="240" w:lineRule="auto"/>
      </w:pPr>
      <w:r>
        <w:separator/>
      </w:r>
    </w:p>
  </w:footnote>
  <w:footnote w:type="continuationSeparator" w:id="0">
    <w:p w:rsidR="00593ED2" w:rsidRDefault="00593ED2" w:rsidP="004F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0A" w:rsidRDefault="004F3E0A" w:rsidP="004F3E0A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4F3E0A" w:rsidRDefault="004F3E0A" w:rsidP="004F3E0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F3E0A" w:rsidRDefault="004F3E0A" w:rsidP="004F3E0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F3E0A" w:rsidRDefault="004F3E0A" w:rsidP="004F3E0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F3E0A" w:rsidRDefault="004F3E0A">
    <w:pPr>
      <w:pStyle w:val="a8"/>
    </w:pPr>
  </w:p>
  <w:p w:rsidR="004F3E0A" w:rsidRDefault="004F3E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6A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3038"/>
    <w:rsid w:val="00174809"/>
    <w:rsid w:val="00185521"/>
    <w:rsid w:val="00187528"/>
    <w:rsid w:val="00187B51"/>
    <w:rsid w:val="0019152A"/>
    <w:rsid w:val="001A4206"/>
    <w:rsid w:val="001B093D"/>
    <w:rsid w:val="001C0906"/>
    <w:rsid w:val="001C29A2"/>
    <w:rsid w:val="001C33A8"/>
    <w:rsid w:val="001C44DD"/>
    <w:rsid w:val="001D1263"/>
    <w:rsid w:val="001F70C8"/>
    <w:rsid w:val="00212D79"/>
    <w:rsid w:val="00215B09"/>
    <w:rsid w:val="00216282"/>
    <w:rsid w:val="00221897"/>
    <w:rsid w:val="00223422"/>
    <w:rsid w:val="00230F81"/>
    <w:rsid w:val="0023461F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789B"/>
    <w:rsid w:val="002B1AA0"/>
    <w:rsid w:val="002B387E"/>
    <w:rsid w:val="002B567A"/>
    <w:rsid w:val="002B6F3E"/>
    <w:rsid w:val="002C69C3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5C8D"/>
    <w:rsid w:val="00376280"/>
    <w:rsid w:val="00397227"/>
    <w:rsid w:val="003A48B7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5B9"/>
    <w:rsid w:val="004B580B"/>
    <w:rsid w:val="004B7E5A"/>
    <w:rsid w:val="004C2C88"/>
    <w:rsid w:val="004C5402"/>
    <w:rsid w:val="004D0806"/>
    <w:rsid w:val="004D18C1"/>
    <w:rsid w:val="004E59CF"/>
    <w:rsid w:val="004F0DDF"/>
    <w:rsid w:val="004F3E0A"/>
    <w:rsid w:val="005007FE"/>
    <w:rsid w:val="0050119B"/>
    <w:rsid w:val="00507D0C"/>
    <w:rsid w:val="00513995"/>
    <w:rsid w:val="00523461"/>
    <w:rsid w:val="0052443B"/>
    <w:rsid w:val="00537C0D"/>
    <w:rsid w:val="005414F2"/>
    <w:rsid w:val="00542536"/>
    <w:rsid w:val="00543021"/>
    <w:rsid w:val="005557BA"/>
    <w:rsid w:val="00557C11"/>
    <w:rsid w:val="00561E38"/>
    <w:rsid w:val="005746B3"/>
    <w:rsid w:val="00574F47"/>
    <w:rsid w:val="005816B1"/>
    <w:rsid w:val="005868D5"/>
    <w:rsid w:val="00593ED2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32102"/>
    <w:rsid w:val="006405CE"/>
    <w:rsid w:val="00652806"/>
    <w:rsid w:val="00656502"/>
    <w:rsid w:val="006634DA"/>
    <w:rsid w:val="00663F26"/>
    <w:rsid w:val="00673449"/>
    <w:rsid w:val="006748FE"/>
    <w:rsid w:val="0067691C"/>
    <w:rsid w:val="00677D09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52261"/>
    <w:rsid w:val="00753E02"/>
    <w:rsid w:val="007655BC"/>
    <w:rsid w:val="007833D5"/>
    <w:rsid w:val="00785519"/>
    <w:rsid w:val="007952A1"/>
    <w:rsid w:val="0079667D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5875"/>
    <w:rsid w:val="008F6679"/>
    <w:rsid w:val="00903617"/>
    <w:rsid w:val="00907507"/>
    <w:rsid w:val="0092674B"/>
    <w:rsid w:val="009307E8"/>
    <w:rsid w:val="009313A6"/>
    <w:rsid w:val="00933336"/>
    <w:rsid w:val="00946BC9"/>
    <w:rsid w:val="00952B91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2C20"/>
    <w:rsid w:val="00A22D5B"/>
    <w:rsid w:val="00A23DC5"/>
    <w:rsid w:val="00A24BAD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76A"/>
    <w:rsid w:val="00AB3AD8"/>
    <w:rsid w:val="00AB524B"/>
    <w:rsid w:val="00AB5A56"/>
    <w:rsid w:val="00AE24B8"/>
    <w:rsid w:val="00AE2DB6"/>
    <w:rsid w:val="00AF0A74"/>
    <w:rsid w:val="00AF2856"/>
    <w:rsid w:val="00B02CD9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728E4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65F3"/>
    <w:rsid w:val="00EC2B89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6A4"/>
    <w:rsid w:val="00FA74FD"/>
    <w:rsid w:val="00FC59B9"/>
    <w:rsid w:val="00FC7408"/>
    <w:rsid w:val="00FE23A2"/>
    <w:rsid w:val="00FE2A9E"/>
    <w:rsid w:val="00FE787A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B9"/>
  </w:style>
  <w:style w:type="paragraph" w:styleId="1">
    <w:name w:val="heading 1"/>
    <w:basedOn w:val="a"/>
    <w:link w:val="10"/>
    <w:uiPriority w:val="9"/>
    <w:qFormat/>
    <w:rsid w:val="00796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E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67D"/>
    <w:rPr>
      <w:color w:val="0000FF"/>
      <w:u w:val="single"/>
    </w:rPr>
  </w:style>
  <w:style w:type="character" w:styleId="a4">
    <w:name w:val="Strong"/>
    <w:basedOn w:val="a0"/>
    <w:uiPriority w:val="22"/>
    <w:qFormat/>
    <w:rsid w:val="00796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7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9667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F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E0A"/>
  </w:style>
  <w:style w:type="paragraph" w:styleId="aa">
    <w:name w:val="footer"/>
    <w:basedOn w:val="a"/>
    <w:link w:val="ab"/>
    <w:uiPriority w:val="99"/>
    <w:semiHidden/>
    <w:unhideWhenUsed/>
    <w:rsid w:val="004F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3E0A"/>
  </w:style>
  <w:style w:type="character" w:customStyle="1" w:styleId="30">
    <w:name w:val="Заголовок 3 Знак"/>
    <w:basedOn w:val="a0"/>
    <w:link w:val="3"/>
    <w:uiPriority w:val="9"/>
    <w:semiHidden/>
    <w:rsid w:val="004F3E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3E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67D"/>
    <w:rPr>
      <w:color w:val="0000FF"/>
      <w:u w:val="single"/>
    </w:rPr>
  </w:style>
  <w:style w:type="character" w:styleId="a4">
    <w:name w:val="Strong"/>
    <w:basedOn w:val="a0"/>
    <w:uiPriority w:val="22"/>
    <w:qFormat/>
    <w:rsid w:val="00796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7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966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5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9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://www.eurasiancommission.org/ru/act/texnreg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yperlink" Target="http://www.tstu.ru/prep/docum/pdf/16.025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t.ru/" TargetMode="External"/><Relationship Id="rId11" Type="http://schemas.openxmlformats.org/officeDocument/2006/relationships/hyperlink" Target="http://nostroy.ru/" TargetMode="External"/><Relationship Id="rId24" Type="http://schemas.openxmlformats.org/officeDocument/2006/relationships/hyperlink" Target="http://nostroy.ru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://www.eurasiancommission.org/ru/act/texnre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urasiancommission.org/ru/act/texnreg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://www.gost.ru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gost.r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14391</Words>
  <Characters>82031</Characters>
  <Application>Microsoft Office Word</Application>
  <DocSecurity>0</DocSecurity>
  <Lines>683</Lines>
  <Paragraphs>192</Paragraphs>
  <ScaleCrop>false</ScaleCrop>
  <Company/>
  <LinksUpToDate>false</LinksUpToDate>
  <CharactersWithSpaces>96230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</cp:revision>
  <dcterms:created xsi:type="dcterms:W3CDTF">2018-02-07T11:40:00Z</dcterms:created>
  <dcterms:modified xsi:type="dcterms:W3CDTF">2019-04-16T07:49:00Z</dcterms:modified>
</cp:coreProperties>
</file>