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50" w:rsidRPr="00C640DD" w:rsidRDefault="00846150" w:rsidP="00846150">
      <w:pPr>
        <w:jc w:val="center"/>
        <w:rPr>
          <w:sz w:val="24"/>
          <w:szCs w:val="24"/>
        </w:rPr>
      </w:pPr>
      <w:bookmarkStart w:id="0" w:name="_GoBack"/>
      <w:bookmarkEnd w:id="0"/>
      <w:r w:rsidRPr="00C640DD">
        <w:rPr>
          <w:sz w:val="24"/>
          <w:szCs w:val="24"/>
        </w:rPr>
        <w:t>МИНИСТЕРСТВО ОБРАЗОВАНИЯ И НАУКИ РОССИЙСКОЙ ФЕДЕРАЦИИ</w:t>
      </w:r>
    </w:p>
    <w:p w:rsidR="00846150" w:rsidRPr="00C640DD" w:rsidRDefault="00846150" w:rsidP="00846150">
      <w:pPr>
        <w:jc w:val="center"/>
        <w:rPr>
          <w:szCs w:val="28"/>
        </w:rPr>
      </w:pPr>
      <w:r w:rsidRPr="00C640DD">
        <w:rPr>
          <w:szCs w:val="28"/>
        </w:rPr>
        <w:t xml:space="preserve">федеральное государственное бюджетное образовательное учреждение </w:t>
      </w:r>
    </w:p>
    <w:p w:rsidR="00846150" w:rsidRPr="00C640DD" w:rsidRDefault="00846150" w:rsidP="00846150">
      <w:pPr>
        <w:jc w:val="center"/>
        <w:rPr>
          <w:szCs w:val="28"/>
        </w:rPr>
      </w:pPr>
      <w:r w:rsidRPr="00C640DD">
        <w:rPr>
          <w:szCs w:val="28"/>
        </w:rPr>
        <w:t xml:space="preserve">высшего образования </w:t>
      </w:r>
    </w:p>
    <w:p w:rsidR="00846150" w:rsidRPr="00C640DD" w:rsidRDefault="00846150" w:rsidP="00846150">
      <w:pPr>
        <w:jc w:val="center"/>
        <w:rPr>
          <w:szCs w:val="28"/>
        </w:rPr>
      </w:pPr>
      <w:r w:rsidRPr="00C640DD">
        <w:rPr>
          <w:szCs w:val="28"/>
        </w:rPr>
        <w:t>«Тольяттинский государственный университет»</w:t>
      </w:r>
    </w:p>
    <w:p w:rsidR="00846150" w:rsidRPr="00C640DD" w:rsidRDefault="00846150" w:rsidP="00846150">
      <w:pPr>
        <w:pBdr>
          <w:bottom w:val="single" w:sz="4" w:space="1" w:color="auto"/>
        </w:pBdr>
        <w:jc w:val="center"/>
        <w:rPr>
          <w:b/>
          <w:caps/>
        </w:rPr>
      </w:pPr>
    </w:p>
    <w:p w:rsidR="00846150" w:rsidRPr="00C640DD" w:rsidRDefault="00846150" w:rsidP="00846150">
      <w:pPr>
        <w:pBdr>
          <w:bottom w:val="single" w:sz="4" w:space="1" w:color="auto"/>
        </w:pBdr>
        <w:jc w:val="center"/>
        <w:rPr>
          <w:caps/>
          <w:szCs w:val="28"/>
        </w:rPr>
      </w:pPr>
      <w:r w:rsidRPr="00C640DD">
        <w:rPr>
          <w:szCs w:val="28"/>
        </w:rPr>
        <w:t>Институт права</w:t>
      </w:r>
    </w:p>
    <w:p w:rsidR="00846150" w:rsidRPr="00C640DD" w:rsidRDefault="00846150" w:rsidP="00846150">
      <w:pPr>
        <w:jc w:val="center"/>
      </w:pPr>
    </w:p>
    <w:p w:rsidR="00846150" w:rsidRDefault="00846150" w:rsidP="00846150">
      <w:pPr>
        <w:jc w:val="center"/>
        <w:rPr>
          <w:szCs w:val="28"/>
        </w:rPr>
      </w:pPr>
      <w:r w:rsidRPr="00C640DD">
        <w:rPr>
          <w:szCs w:val="28"/>
        </w:rPr>
        <w:t>Кафедра «</w:t>
      </w:r>
      <w:r w:rsidRPr="00C640DD">
        <w:rPr>
          <w:szCs w:val="28"/>
          <w:u w:val="single"/>
        </w:rPr>
        <w:t>Уголовное право и процесс</w:t>
      </w:r>
      <w:r w:rsidRPr="00C640DD">
        <w:rPr>
          <w:szCs w:val="28"/>
        </w:rPr>
        <w:t>»</w:t>
      </w:r>
    </w:p>
    <w:p w:rsidR="00846150" w:rsidRPr="00C640DD" w:rsidRDefault="00846150" w:rsidP="00846150">
      <w:pPr>
        <w:jc w:val="center"/>
        <w:rPr>
          <w:szCs w:val="28"/>
        </w:rPr>
      </w:pPr>
    </w:p>
    <w:p w:rsidR="00846150" w:rsidRPr="00C640DD" w:rsidRDefault="00846150" w:rsidP="00846150">
      <w:pPr>
        <w:spacing w:line="360" w:lineRule="auto"/>
        <w:rPr>
          <w:i/>
          <w:szCs w:val="28"/>
        </w:rPr>
      </w:pPr>
    </w:p>
    <w:tbl>
      <w:tblPr>
        <w:tblW w:w="5400" w:type="dxa"/>
        <w:tblInd w:w="3969" w:type="dxa"/>
        <w:tblBorders>
          <w:insideV w:val="single" w:sz="4" w:space="0" w:color="auto"/>
        </w:tblBorders>
        <w:tblLook w:val="01E0"/>
      </w:tblPr>
      <w:tblGrid>
        <w:gridCol w:w="5400"/>
      </w:tblGrid>
      <w:tr w:rsidR="00846150" w:rsidRPr="000F2AAA" w:rsidTr="00846150">
        <w:tc>
          <w:tcPr>
            <w:tcW w:w="5400" w:type="dxa"/>
          </w:tcPr>
          <w:p w:rsidR="00846150" w:rsidRPr="000F2AAA" w:rsidRDefault="00846150" w:rsidP="00846150">
            <w:pPr>
              <w:tabs>
                <w:tab w:val="left" w:pos="-7020"/>
                <w:tab w:val="left" w:pos="0"/>
              </w:tabs>
              <w:ind w:right="72"/>
              <w:rPr>
                <w:szCs w:val="28"/>
              </w:rPr>
            </w:pPr>
            <w:r>
              <w:rPr>
                <w:szCs w:val="28"/>
              </w:rPr>
              <w:t xml:space="preserve">                  </w:t>
            </w:r>
            <w:r w:rsidRPr="000F2AAA">
              <w:rPr>
                <w:szCs w:val="28"/>
              </w:rPr>
              <w:t>УТВЕРЖДЕН</w:t>
            </w:r>
            <w:r>
              <w:rPr>
                <w:szCs w:val="28"/>
              </w:rPr>
              <w:t>О</w:t>
            </w:r>
          </w:p>
        </w:tc>
      </w:tr>
      <w:tr w:rsidR="00846150" w:rsidRPr="000F2AAA" w:rsidTr="00846150">
        <w:tc>
          <w:tcPr>
            <w:tcW w:w="5400" w:type="dxa"/>
          </w:tcPr>
          <w:p w:rsidR="00846150" w:rsidRPr="000F2AAA" w:rsidRDefault="00846150" w:rsidP="00846150">
            <w:pPr>
              <w:tabs>
                <w:tab w:val="left" w:pos="-7020"/>
                <w:tab w:val="left" w:pos="0"/>
              </w:tabs>
              <w:ind w:firstLine="0"/>
              <w:rPr>
                <w:szCs w:val="28"/>
              </w:rPr>
            </w:pPr>
            <w:r w:rsidRPr="000F2AAA">
              <w:rPr>
                <w:szCs w:val="28"/>
              </w:rPr>
              <w:t xml:space="preserve">решением </w:t>
            </w:r>
            <w:r>
              <w:rPr>
                <w:szCs w:val="28"/>
              </w:rPr>
              <w:t xml:space="preserve">ученого </w:t>
            </w:r>
            <w:r w:rsidRPr="000F2AAA">
              <w:rPr>
                <w:szCs w:val="28"/>
              </w:rPr>
              <w:t>совета института</w:t>
            </w:r>
            <w:r>
              <w:rPr>
                <w:szCs w:val="28"/>
              </w:rPr>
              <w:t xml:space="preserve"> права</w:t>
            </w:r>
          </w:p>
        </w:tc>
      </w:tr>
      <w:tr w:rsidR="00846150" w:rsidRPr="000F2AAA" w:rsidTr="00846150">
        <w:tc>
          <w:tcPr>
            <w:tcW w:w="5400" w:type="dxa"/>
          </w:tcPr>
          <w:p w:rsidR="00846150" w:rsidRPr="000F2AAA" w:rsidRDefault="00846150" w:rsidP="00846150">
            <w:pPr>
              <w:tabs>
                <w:tab w:val="left" w:pos="-7020"/>
                <w:tab w:val="left" w:pos="0"/>
              </w:tabs>
              <w:ind w:firstLine="0"/>
              <w:rPr>
                <w:szCs w:val="28"/>
              </w:rPr>
            </w:pPr>
            <w:r>
              <w:rPr>
                <w:szCs w:val="28"/>
              </w:rPr>
              <w:t xml:space="preserve">Протокол № 3 от «19» сентября 2017 </w:t>
            </w:r>
            <w:r w:rsidRPr="000F2AAA">
              <w:rPr>
                <w:szCs w:val="28"/>
              </w:rPr>
              <w:t>г.</w:t>
            </w:r>
          </w:p>
        </w:tc>
      </w:tr>
      <w:tr w:rsidR="00846150" w:rsidRPr="000F2AAA" w:rsidTr="00846150">
        <w:tc>
          <w:tcPr>
            <w:tcW w:w="5400" w:type="dxa"/>
          </w:tcPr>
          <w:p w:rsidR="00846150" w:rsidRPr="000F2AAA" w:rsidRDefault="00846150" w:rsidP="00846150">
            <w:pPr>
              <w:tabs>
                <w:tab w:val="left" w:pos="-7020"/>
                <w:tab w:val="left" w:pos="0"/>
              </w:tabs>
              <w:ind w:firstLine="0"/>
              <w:rPr>
                <w:szCs w:val="28"/>
              </w:rPr>
            </w:pPr>
            <w:r w:rsidRPr="000F2AAA">
              <w:rPr>
                <w:szCs w:val="28"/>
              </w:rPr>
              <w:t>Заместитель ректора - директор института права</w:t>
            </w:r>
          </w:p>
        </w:tc>
      </w:tr>
      <w:tr w:rsidR="00846150" w:rsidRPr="000F2AAA" w:rsidTr="00846150">
        <w:tc>
          <w:tcPr>
            <w:tcW w:w="5400" w:type="dxa"/>
          </w:tcPr>
          <w:p w:rsidR="00846150" w:rsidRPr="000F2AAA" w:rsidRDefault="00846150" w:rsidP="00846150">
            <w:pPr>
              <w:tabs>
                <w:tab w:val="left" w:pos="-7020"/>
                <w:tab w:val="left" w:pos="0"/>
              </w:tabs>
              <w:rPr>
                <w:szCs w:val="28"/>
              </w:rPr>
            </w:pPr>
            <w:r w:rsidRPr="000F2AAA">
              <w:rPr>
                <w:szCs w:val="28"/>
              </w:rPr>
              <w:t>__________________ С.И. Вершинина</w:t>
            </w:r>
          </w:p>
          <w:p w:rsidR="00846150" w:rsidRPr="000F2AAA" w:rsidRDefault="00846150" w:rsidP="00846150">
            <w:pPr>
              <w:tabs>
                <w:tab w:val="left" w:pos="-7020"/>
                <w:tab w:val="left" w:pos="0"/>
              </w:tabs>
              <w:rPr>
                <w:szCs w:val="28"/>
              </w:rPr>
            </w:pPr>
            <w:r w:rsidRPr="000F2AAA">
              <w:rPr>
                <w:szCs w:val="28"/>
              </w:rPr>
              <w:t>«______»______________201__г.</w:t>
            </w:r>
          </w:p>
          <w:p w:rsidR="00846150" w:rsidRPr="000F2AAA" w:rsidRDefault="00846150" w:rsidP="00846150">
            <w:pPr>
              <w:tabs>
                <w:tab w:val="left" w:pos="-7020"/>
                <w:tab w:val="left" w:pos="0"/>
              </w:tabs>
              <w:rPr>
                <w:szCs w:val="28"/>
              </w:rPr>
            </w:pPr>
          </w:p>
        </w:tc>
      </w:tr>
    </w:tbl>
    <w:p w:rsidR="00846150" w:rsidRPr="00C640DD" w:rsidRDefault="00846150" w:rsidP="00846150">
      <w:pPr>
        <w:ind w:firstLine="720"/>
        <w:jc w:val="center"/>
        <w:rPr>
          <w:b/>
          <w:sz w:val="32"/>
          <w:szCs w:val="32"/>
        </w:rPr>
      </w:pPr>
    </w:p>
    <w:p w:rsidR="00846150" w:rsidRPr="00C640DD" w:rsidRDefault="00846150" w:rsidP="00846150">
      <w:pPr>
        <w:ind w:firstLine="720"/>
        <w:jc w:val="center"/>
        <w:rPr>
          <w:b/>
          <w:sz w:val="32"/>
          <w:szCs w:val="32"/>
        </w:rPr>
      </w:pPr>
    </w:p>
    <w:p w:rsidR="00846150" w:rsidRPr="00C640DD" w:rsidRDefault="00846150" w:rsidP="00846150">
      <w:pPr>
        <w:ind w:firstLine="720"/>
        <w:jc w:val="center"/>
        <w:rPr>
          <w:b/>
          <w:sz w:val="32"/>
          <w:szCs w:val="32"/>
        </w:rPr>
      </w:pPr>
      <w:r w:rsidRPr="00C640DD">
        <w:rPr>
          <w:b/>
          <w:sz w:val="32"/>
          <w:szCs w:val="32"/>
        </w:rPr>
        <w:t>Учебно-методическое пособие</w:t>
      </w:r>
    </w:p>
    <w:p w:rsidR="00846150" w:rsidRPr="00C640DD" w:rsidRDefault="00846150" w:rsidP="00846150">
      <w:pPr>
        <w:ind w:firstLine="720"/>
        <w:jc w:val="center"/>
        <w:rPr>
          <w:b/>
          <w:sz w:val="32"/>
          <w:szCs w:val="32"/>
        </w:rPr>
      </w:pPr>
      <w:r w:rsidRPr="00C640DD">
        <w:rPr>
          <w:b/>
          <w:sz w:val="32"/>
          <w:szCs w:val="32"/>
        </w:rPr>
        <w:t>по выполнению выпускной квалификационной работы</w:t>
      </w:r>
    </w:p>
    <w:p w:rsidR="00846150" w:rsidRPr="00C640DD" w:rsidRDefault="00846150" w:rsidP="00846150">
      <w:pPr>
        <w:pBdr>
          <w:bottom w:val="single" w:sz="4" w:space="1" w:color="auto"/>
        </w:pBdr>
        <w:jc w:val="center"/>
        <w:rPr>
          <w:szCs w:val="28"/>
        </w:rPr>
      </w:pPr>
      <w:r w:rsidRPr="00C640DD">
        <w:rPr>
          <w:szCs w:val="28"/>
        </w:rPr>
        <w:t>40.03.01 Юриспруденция</w:t>
      </w:r>
    </w:p>
    <w:p w:rsidR="00846150" w:rsidRPr="00C640DD" w:rsidRDefault="00846150" w:rsidP="00846150">
      <w:pPr>
        <w:jc w:val="center"/>
        <w:rPr>
          <w:szCs w:val="28"/>
        </w:rPr>
      </w:pPr>
    </w:p>
    <w:p w:rsidR="00846150" w:rsidRPr="00C640DD" w:rsidRDefault="00846150" w:rsidP="00846150">
      <w:pPr>
        <w:pBdr>
          <w:bottom w:val="single" w:sz="4" w:space="1" w:color="auto"/>
        </w:pBdr>
        <w:jc w:val="center"/>
        <w:rPr>
          <w:szCs w:val="28"/>
        </w:rPr>
      </w:pPr>
      <w:r w:rsidRPr="00C640DD">
        <w:rPr>
          <w:szCs w:val="28"/>
        </w:rPr>
        <w:t>уголовно-правовой</w:t>
      </w:r>
    </w:p>
    <w:p w:rsidR="00846150" w:rsidRPr="00C640DD" w:rsidRDefault="00846150" w:rsidP="00846150">
      <w:pPr>
        <w:jc w:val="center"/>
        <w:rPr>
          <w:szCs w:val="28"/>
        </w:rPr>
      </w:pPr>
    </w:p>
    <w:p w:rsidR="00846150" w:rsidRPr="00C640DD" w:rsidRDefault="00846150" w:rsidP="00846150">
      <w:pPr>
        <w:jc w:val="center"/>
        <w:rPr>
          <w:szCs w:val="28"/>
        </w:rPr>
      </w:pPr>
    </w:p>
    <w:p w:rsidR="00846150" w:rsidRPr="00C640DD" w:rsidRDefault="00846150" w:rsidP="00846150">
      <w:pPr>
        <w:pBdr>
          <w:bottom w:val="single" w:sz="4" w:space="1" w:color="auto"/>
        </w:pBdr>
        <w:jc w:val="center"/>
        <w:rPr>
          <w:b/>
          <w:szCs w:val="28"/>
        </w:rPr>
      </w:pPr>
      <w:r w:rsidRPr="00C640DD">
        <w:rPr>
          <w:b/>
          <w:szCs w:val="28"/>
        </w:rPr>
        <w:t>Квалификация выпускника</w:t>
      </w:r>
    </w:p>
    <w:p w:rsidR="00846150" w:rsidRPr="00C640DD" w:rsidRDefault="00846150" w:rsidP="00846150">
      <w:pPr>
        <w:pBdr>
          <w:bottom w:val="single" w:sz="4" w:space="1" w:color="auto"/>
        </w:pBdr>
        <w:jc w:val="center"/>
        <w:rPr>
          <w:szCs w:val="28"/>
        </w:rPr>
      </w:pPr>
      <w:r w:rsidRPr="00C640DD">
        <w:rPr>
          <w:szCs w:val="28"/>
        </w:rPr>
        <w:t>бакалавр</w:t>
      </w:r>
    </w:p>
    <w:p w:rsidR="00846150" w:rsidRPr="00C640DD" w:rsidRDefault="00846150" w:rsidP="00846150"/>
    <w:p w:rsidR="00846150" w:rsidRPr="00C640DD" w:rsidRDefault="00846150" w:rsidP="00846150">
      <w:pPr>
        <w:spacing w:line="360" w:lineRule="auto"/>
      </w:pPr>
    </w:p>
    <w:p w:rsidR="00846150" w:rsidRPr="00C640DD" w:rsidRDefault="00846150" w:rsidP="00846150">
      <w:pPr>
        <w:spacing w:line="360" w:lineRule="auto"/>
      </w:pPr>
    </w:p>
    <w:p w:rsidR="00846150" w:rsidRPr="000F2AAA" w:rsidRDefault="00846150" w:rsidP="00846150">
      <w:pPr>
        <w:jc w:val="right"/>
        <w:rPr>
          <w:szCs w:val="28"/>
        </w:rPr>
      </w:pPr>
      <w:r>
        <w:rPr>
          <w:szCs w:val="28"/>
        </w:rPr>
        <w:t xml:space="preserve">Обсуждено и одобрено на </w:t>
      </w:r>
      <w:r w:rsidRPr="000F2AAA">
        <w:rPr>
          <w:szCs w:val="28"/>
        </w:rPr>
        <w:t xml:space="preserve">заседании кафедры </w:t>
      </w:r>
    </w:p>
    <w:p w:rsidR="00846150" w:rsidRPr="000F2AAA" w:rsidRDefault="00846150" w:rsidP="00846150">
      <w:pPr>
        <w:jc w:val="right"/>
        <w:rPr>
          <w:bCs/>
          <w:szCs w:val="28"/>
        </w:rPr>
      </w:pPr>
      <w:r w:rsidRPr="000F2AAA">
        <w:rPr>
          <w:bCs/>
          <w:szCs w:val="28"/>
        </w:rPr>
        <w:t xml:space="preserve">уголовное право и </w:t>
      </w:r>
      <w:r>
        <w:rPr>
          <w:bCs/>
          <w:szCs w:val="28"/>
        </w:rPr>
        <w:t>процесс</w:t>
      </w:r>
    </w:p>
    <w:p w:rsidR="00846150" w:rsidRPr="000F2AAA" w:rsidRDefault="00846150" w:rsidP="00846150">
      <w:pPr>
        <w:ind w:firstLine="720"/>
        <w:jc w:val="right"/>
      </w:pPr>
      <w:r w:rsidRPr="000F2AAA">
        <w:rPr>
          <w:szCs w:val="28"/>
        </w:rPr>
        <w:t>«</w:t>
      </w:r>
      <w:r>
        <w:rPr>
          <w:szCs w:val="28"/>
        </w:rPr>
        <w:t>30» августа 2017 г. протокол № 1</w:t>
      </w:r>
    </w:p>
    <w:p w:rsidR="00846150" w:rsidRPr="000F2AAA" w:rsidRDefault="00846150" w:rsidP="00846150">
      <w:pPr>
        <w:rPr>
          <w:szCs w:val="28"/>
        </w:rPr>
      </w:pPr>
    </w:p>
    <w:p w:rsidR="00846150" w:rsidRDefault="00846150" w:rsidP="00846150">
      <w:pPr>
        <w:rPr>
          <w:szCs w:val="28"/>
        </w:rPr>
      </w:pPr>
    </w:p>
    <w:p w:rsidR="00846150" w:rsidRDefault="00846150" w:rsidP="00846150">
      <w:pPr>
        <w:rPr>
          <w:szCs w:val="28"/>
        </w:rPr>
      </w:pPr>
    </w:p>
    <w:p w:rsidR="00846150" w:rsidRPr="000F2AAA" w:rsidRDefault="00846150" w:rsidP="00846150">
      <w:pPr>
        <w:rPr>
          <w:szCs w:val="28"/>
        </w:rPr>
      </w:pPr>
    </w:p>
    <w:p w:rsidR="00846150" w:rsidRPr="000F2AAA" w:rsidRDefault="00846150" w:rsidP="00846150">
      <w:pPr>
        <w:jc w:val="center"/>
        <w:rPr>
          <w:szCs w:val="28"/>
        </w:rPr>
      </w:pPr>
      <w:r w:rsidRPr="000F2AAA">
        <w:rPr>
          <w:szCs w:val="28"/>
        </w:rPr>
        <w:t>Тольятти 201</w:t>
      </w:r>
      <w:r>
        <w:rPr>
          <w:szCs w:val="28"/>
        </w:rPr>
        <w:t>7</w:t>
      </w:r>
    </w:p>
    <w:p w:rsidR="00846150" w:rsidRDefault="00846150" w:rsidP="00846150">
      <w:pPr>
        <w:ind w:firstLine="720"/>
        <w:jc w:val="center"/>
        <w:rPr>
          <w:b/>
          <w:bCs/>
          <w:color w:val="000000"/>
          <w:sz w:val="24"/>
          <w:szCs w:val="24"/>
        </w:rPr>
      </w:pPr>
      <w:r w:rsidRPr="00C640DD">
        <w:rPr>
          <w:b/>
          <w:bCs/>
          <w:color w:val="000000"/>
          <w:szCs w:val="28"/>
        </w:rPr>
        <w:br w:type="page"/>
      </w:r>
      <w:r w:rsidRPr="00846150">
        <w:rPr>
          <w:b/>
          <w:bCs/>
          <w:color w:val="000000"/>
          <w:sz w:val="24"/>
          <w:szCs w:val="24"/>
        </w:rPr>
        <w:lastRenderedPageBreak/>
        <w:t>Область применения</w:t>
      </w:r>
    </w:p>
    <w:p w:rsidR="00846150" w:rsidRPr="00846150" w:rsidRDefault="00846150" w:rsidP="00846150">
      <w:pPr>
        <w:ind w:firstLine="720"/>
        <w:jc w:val="center"/>
        <w:rPr>
          <w:b/>
          <w:bCs/>
          <w:color w:val="000000"/>
          <w:sz w:val="24"/>
          <w:szCs w:val="24"/>
        </w:rPr>
      </w:pPr>
    </w:p>
    <w:p w:rsidR="00846150" w:rsidRPr="00846150" w:rsidRDefault="00846150" w:rsidP="00846150">
      <w:pPr>
        <w:pStyle w:val="31"/>
        <w:spacing w:after="0"/>
        <w:ind w:left="0" w:firstLine="709"/>
        <w:jc w:val="both"/>
        <w:rPr>
          <w:sz w:val="24"/>
          <w:szCs w:val="24"/>
        </w:rPr>
      </w:pPr>
      <w:r>
        <w:rPr>
          <w:sz w:val="24"/>
          <w:szCs w:val="24"/>
        </w:rPr>
        <w:t>Настоящее пособие устанавливае</w:t>
      </w:r>
      <w:r w:rsidRPr="00846150">
        <w:rPr>
          <w:sz w:val="24"/>
          <w:szCs w:val="24"/>
        </w:rPr>
        <w:t>т общие требования к назначению, порядку разработки и выбора темы, оформлению и структуре, организации предвар</w:t>
      </w:r>
      <w:r>
        <w:rPr>
          <w:sz w:val="24"/>
          <w:szCs w:val="24"/>
        </w:rPr>
        <w:t xml:space="preserve">ительной защиты </w:t>
      </w:r>
      <w:r w:rsidRPr="00846150">
        <w:rPr>
          <w:sz w:val="24"/>
          <w:szCs w:val="24"/>
        </w:rPr>
        <w:t>выпускных квалификационных работ студентов, обучающихся по направлению подготовки (специальности) 40.03.01 Юриспруденция направленности (профиля) уголовно-правового, а также определяет основные функции руководителей выпускных квалификационных работ.</w:t>
      </w:r>
    </w:p>
    <w:p w:rsidR="00846150" w:rsidRPr="00846150" w:rsidRDefault="00846150" w:rsidP="00846150">
      <w:pPr>
        <w:pStyle w:val="31"/>
        <w:spacing w:after="0"/>
        <w:ind w:left="0" w:firstLine="709"/>
        <w:jc w:val="both"/>
        <w:rPr>
          <w:sz w:val="24"/>
          <w:szCs w:val="24"/>
        </w:rPr>
      </w:pPr>
    </w:p>
    <w:p w:rsidR="00846150" w:rsidRPr="00846150" w:rsidRDefault="00846150" w:rsidP="0077061E">
      <w:pPr>
        <w:pStyle w:val="31"/>
        <w:numPr>
          <w:ilvl w:val="0"/>
          <w:numId w:val="12"/>
        </w:numPr>
        <w:spacing w:after="0"/>
        <w:ind w:left="0" w:firstLine="0"/>
        <w:jc w:val="both"/>
        <w:rPr>
          <w:b/>
          <w:sz w:val="24"/>
          <w:szCs w:val="24"/>
        </w:rPr>
      </w:pPr>
      <w:r w:rsidRPr="00846150">
        <w:rPr>
          <w:b/>
          <w:sz w:val="24"/>
          <w:szCs w:val="24"/>
        </w:rPr>
        <w:t>Общие положения</w:t>
      </w:r>
    </w:p>
    <w:p w:rsidR="00846150" w:rsidRPr="00846150" w:rsidRDefault="00846150" w:rsidP="00846150">
      <w:pPr>
        <w:tabs>
          <w:tab w:val="left" w:pos="1080"/>
          <w:tab w:val="left" w:pos="3160"/>
        </w:tabs>
        <w:ind w:firstLine="709"/>
        <w:rPr>
          <w:sz w:val="24"/>
          <w:szCs w:val="24"/>
        </w:rPr>
      </w:pPr>
      <w:r w:rsidRPr="00846150">
        <w:rPr>
          <w:bCs/>
          <w:sz w:val="24"/>
          <w:szCs w:val="24"/>
        </w:rPr>
        <w:t>Выпускная квалификационная работа (ВКР)</w:t>
      </w:r>
      <w:r w:rsidRPr="00846150">
        <w:rPr>
          <w:sz w:val="24"/>
          <w:szCs w:val="24"/>
        </w:rPr>
        <w:t xml:space="preserve"> – обязательный вид государственной итоговой аттестации выпускника, обучающегося по основным образовательным программам высшего профессионального образования; выполняется в форме, соответствующей уровню высшего профессионального образования: для квалификации (степени) «бакалавр»</w:t>
      </w:r>
      <w:r>
        <w:rPr>
          <w:sz w:val="24"/>
          <w:szCs w:val="24"/>
        </w:rPr>
        <w:t xml:space="preserve"> – в форме бакалаврской работы.</w:t>
      </w:r>
    </w:p>
    <w:p w:rsidR="00846150" w:rsidRPr="00846150" w:rsidRDefault="00846150" w:rsidP="00846150">
      <w:pPr>
        <w:tabs>
          <w:tab w:val="left" w:pos="1080"/>
          <w:tab w:val="left" w:pos="3160"/>
        </w:tabs>
        <w:ind w:firstLine="709"/>
        <w:rPr>
          <w:bCs/>
          <w:sz w:val="24"/>
          <w:szCs w:val="24"/>
        </w:rPr>
      </w:pPr>
      <w:r w:rsidRPr="00846150">
        <w:rPr>
          <w:bCs/>
          <w:sz w:val="24"/>
          <w:szCs w:val="24"/>
        </w:rPr>
        <w:t xml:space="preserve">Бакалаврская работа является результатом самостоятельного законченного исследования на заданную (выбранную) тему, подготовленного выпускником под руководством руководителя; свидетельствует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w:t>
      </w:r>
    </w:p>
    <w:p w:rsidR="00846150" w:rsidRPr="00846150" w:rsidRDefault="00846150" w:rsidP="00846150">
      <w:pPr>
        <w:shd w:val="clear" w:color="auto" w:fill="FFFFFF"/>
        <w:rPr>
          <w:sz w:val="24"/>
          <w:szCs w:val="24"/>
        </w:rPr>
      </w:pPr>
      <w:r w:rsidRPr="00846150">
        <w:rPr>
          <w:color w:val="000000"/>
          <w:sz w:val="24"/>
          <w:szCs w:val="24"/>
        </w:rPr>
        <w:t>Написание и защита выпускной квалификационной работы имеют своей целью:</w:t>
      </w:r>
    </w:p>
    <w:p w:rsidR="00846150" w:rsidRPr="00846150" w:rsidRDefault="00846150" w:rsidP="00846150">
      <w:pPr>
        <w:shd w:val="clear" w:color="auto" w:fill="FFFFFF"/>
        <w:rPr>
          <w:sz w:val="24"/>
          <w:szCs w:val="24"/>
        </w:rPr>
      </w:pPr>
      <w:r w:rsidRPr="00846150">
        <w:rPr>
          <w:color w:val="000000"/>
          <w:sz w:val="24"/>
          <w:szCs w:val="24"/>
        </w:rPr>
        <w:t>- систематизацию, расширение и закрепление теоретических и практических знаний и применение их при решении конкретных научных и правовых задач;</w:t>
      </w:r>
    </w:p>
    <w:p w:rsidR="00846150" w:rsidRPr="00846150" w:rsidRDefault="00846150" w:rsidP="00846150">
      <w:pPr>
        <w:shd w:val="clear" w:color="auto" w:fill="FFFFFF"/>
        <w:rPr>
          <w:sz w:val="24"/>
          <w:szCs w:val="24"/>
        </w:rPr>
      </w:pPr>
      <w:r w:rsidRPr="00846150">
        <w:rPr>
          <w:color w:val="000000"/>
          <w:sz w:val="24"/>
          <w:szCs w:val="24"/>
        </w:rPr>
        <w:t>- развитие и углубление навыков ведения самостоятельной исследовательской работы и овладение современными методиками исследования при решении разрабатываемых в дипломной работе проблем и вопросов;</w:t>
      </w:r>
    </w:p>
    <w:p w:rsidR="00846150" w:rsidRPr="00846150" w:rsidRDefault="00846150" w:rsidP="00846150">
      <w:pPr>
        <w:pStyle w:val="31"/>
        <w:spacing w:after="0"/>
        <w:ind w:left="0" w:firstLine="720"/>
        <w:jc w:val="both"/>
        <w:rPr>
          <w:color w:val="000000"/>
          <w:sz w:val="24"/>
          <w:szCs w:val="24"/>
        </w:rPr>
      </w:pPr>
      <w:r w:rsidRPr="00846150">
        <w:rPr>
          <w:color w:val="000000"/>
          <w:sz w:val="24"/>
          <w:szCs w:val="24"/>
        </w:rPr>
        <w:t>- выявление подготовленности выпускника к самостоятельной работе в условиях современного производства, процесса науки, техники и культуры.</w:t>
      </w:r>
    </w:p>
    <w:p w:rsidR="00846150" w:rsidRPr="00846150" w:rsidRDefault="00846150" w:rsidP="00846150">
      <w:pPr>
        <w:shd w:val="clear" w:color="auto" w:fill="FFFFFF"/>
        <w:rPr>
          <w:sz w:val="24"/>
          <w:szCs w:val="24"/>
        </w:rPr>
      </w:pPr>
      <w:r w:rsidRPr="00846150">
        <w:rPr>
          <w:color w:val="000000"/>
          <w:sz w:val="24"/>
          <w:szCs w:val="24"/>
        </w:rPr>
        <w:t xml:space="preserve">Вместе с систематизацией и углублением полученных за весь срок теоретического обучения знаний </w:t>
      </w:r>
      <w:r>
        <w:rPr>
          <w:color w:val="000000"/>
          <w:sz w:val="24"/>
          <w:szCs w:val="24"/>
        </w:rPr>
        <w:t>студент</w:t>
      </w:r>
      <w:r w:rsidRPr="00846150">
        <w:rPr>
          <w:color w:val="000000"/>
          <w:sz w:val="24"/>
          <w:szCs w:val="24"/>
        </w:rPr>
        <w:t xml:space="preserve"> в процессе подготовки и написания выпускной квалификационной работы имеет возможность под руководством научного руководителя приобрести умение собирать, обобщать, анализировать архивные документы, материалы судебной практики</w:t>
      </w:r>
      <w:r>
        <w:rPr>
          <w:color w:val="000000"/>
          <w:sz w:val="24"/>
          <w:szCs w:val="24"/>
        </w:rPr>
        <w:t xml:space="preserve">, нотариата, правоохранительных </w:t>
      </w:r>
      <w:r w:rsidRPr="00846150">
        <w:rPr>
          <w:color w:val="000000"/>
          <w:sz w:val="24"/>
          <w:szCs w:val="24"/>
        </w:rPr>
        <w:t>органов. В свою очередь, кафедры вуза еще раз контролируют степень подготовленности выпускника к самостоятельной деятельности.</w:t>
      </w:r>
    </w:p>
    <w:p w:rsidR="00846150" w:rsidRPr="00846150" w:rsidRDefault="00846150" w:rsidP="00846150">
      <w:pPr>
        <w:pStyle w:val="31"/>
        <w:spacing w:after="0"/>
        <w:ind w:left="0" w:firstLine="720"/>
        <w:jc w:val="both"/>
        <w:rPr>
          <w:sz w:val="24"/>
          <w:szCs w:val="24"/>
        </w:rPr>
      </w:pPr>
    </w:p>
    <w:p w:rsidR="00846150" w:rsidRPr="00846150" w:rsidRDefault="00846150" w:rsidP="0077061E">
      <w:pPr>
        <w:pStyle w:val="31"/>
        <w:numPr>
          <w:ilvl w:val="0"/>
          <w:numId w:val="12"/>
        </w:numPr>
        <w:spacing w:after="0"/>
        <w:ind w:left="0" w:firstLine="0"/>
        <w:rPr>
          <w:b/>
          <w:sz w:val="24"/>
          <w:szCs w:val="24"/>
        </w:rPr>
      </w:pPr>
      <w:r w:rsidRPr="00846150">
        <w:rPr>
          <w:b/>
          <w:sz w:val="24"/>
          <w:szCs w:val="24"/>
        </w:rPr>
        <w:t>Руководство ВКР</w:t>
      </w:r>
    </w:p>
    <w:p w:rsidR="00846150" w:rsidRPr="00846150" w:rsidRDefault="00846150" w:rsidP="00846150">
      <w:pPr>
        <w:ind w:firstLine="709"/>
        <w:rPr>
          <w:sz w:val="24"/>
          <w:szCs w:val="24"/>
        </w:rPr>
      </w:pPr>
      <w:r w:rsidRPr="00846150">
        <w:rPr>
          <w:sz w:val="24"/>
          <w:szCs w:val="24"/>
        </w:rPr>
        <w:t xml:space="preserve">Руководство ВКР осуществляется руководителями из числа высококвалифицированных преподавателей университета, а также высококвалифицированных специалистов других учебных заведений, предприятий, организаций. </w:t>
      </w:r>
    </w:p>
    <w:p w:rsidR="00846150" w:rsidRPr="00846150" w:rsidRDefault="00846150" w:rsidP="00846150">
      <w:pPr>
        <w:rPr>
          <w:sz w:val="24"/>
          <w:szCs w:val="24"/>
        </w:rPr>
      </w:pPr>
      <w:r w:rsidRPr="00846150">
        <w:rPr>
          <w:sz w:val="24"/>
          <w:szCs w:val="24"/>
        </w:rPr>
        <w:lastRenderedPageBreak/>
        <w:t>Основными функциями руководителя ВКР являются:</w:t>
      </w:r>
    </w:p>
    <w:p w:rsidR="00846150" w:rsidRPr="00846150" w:rsidRDefault="00846150" w:rsidP="00846150">
      <w:pPr>
        <w:pStyle w:val="31"/>
        <w:spacing w:after="0"/>
        <w:ind w:left="0" w:firstLine="1"/>
        <w:jc w:val="both"/>
        <w:rPr>
          <w:sz w:val="24"/>
          <w:szCs w:val="24"/>
        </w:rPr>
      </w:pPr>
      <w:r w:rsidRPr="00846150">
        <w:rPr>
          <w:sz w:val="24"/>
          <w:szCs w:val="24"/>
        </w:rPr>
        <w:t>а) определение совместно со студентом конкретной темы ВКР;</w:t>
      </w:r>
    </w:p>
    <w:p w:rsidR="00846150" w:rsidRPr="00846150" w:rsidRDefault="00846150" w:rsidP="00846150">
      <w:pPr>
        <w:pStyle w:val="31"/>
        <w:spacing w:after="0"/>
        <w:ind w:left="0" w:firstLine="1"/>
        <w:jc w:val="both"/>
        <w:rPr>
          <w:sz w:val="24"/>
          <w:szCs w:val="24"/>
        </w:rPr>
      </w:pPr>
      <w:r w:rsidRPr="00846150">
        <w:rPr>
          <w:sz w:val="24"/>
          <w:szCs w:val="24"/>
        </w:rPr>
        <w:t>б) разработка и выдача студенту задания на выполнение ВКР;</w:t>
      </w:r>
    </w:p>
    <w:p w:rsidR="00846150" w:rsidRPr="00846150" w:rsidRDefault="00846150" w:rsidP="00846150">
      <w:pPr>
        <w:pStyle w:val="31"/>
        <w:tabs>
          <w:tab w:val="left" w:pos="1044"/>
        </w:tabs>
        <w:spacing w:after="0"/>
        <w:ind w:left="0" w:firstLine="1"/>
        <w:jc w:val="both"/>
        <w:rPr>
          <w:sz w:val="24"/>
          <w:szCs w:val="24"/>
        </w:rPr>
      </w:pPr>
      <w:r w:rsidRPr="00846150">
        <w:rPr>
          <w:sz w:val="24"/>
          <w:szCs w:val="24"/>
        </w:rPr>
        <w:t>в) консультационная помощь студенту:</w:t>
      </w:r>
    </w:p>
    <w:p w:rsidR="00846150" w:rsidRPr="00846150" w:rsidRDefault="00846150" w:rsidP="0077061E">
      <w:pPr>
        <w:pStyle w:val="31"/>
        <w:numPr>
          <w:ilvl w:val="1"/>
          <w:numId w:val="13"/>
        </w:numPr>
        <w:tabs>
          <w:tab w:val="clear" w:pos="2148"/>
          <w:tab w:val="left" w:pos="567"/>
          <w:tab w:val="left" w:pos="709"/>
          <w:tab w:val="left" w:pos="851"/>
        </w:tabs>
        <w:spacing w:after="0"/>
        <w:ind w:left="0" w:firstLine="1"/>
        <w:jc w:val="both"/>
        <w:rPr>
          <w:sz w:val="24"/>
          <w:szCs w:val="24"/>
        </w:rPr>
      </w:pPr>
      <w:r w:rsidRPr="00846150">
        <w:rPr>
          <w:sz w:val="24"/>
          <w:szCs w:val="24"/>
        </w:rPr>
        <w:t xml:space="preserve"> в подготовке календарного плана выполнения ВКР, плана ВКР, подборе необходимой литературы;</w:t>
      </w:r>
    </w:p>
    <w:p w:rsidR="00846150" w:rsidRPr="00846150" w:rsidRDefault="00846150" w:rsidP="0077061E">
      <w:pPr>
        <w:pStyle w:val="31"/>
        <w:numPr>
          <w:ilvl w:val="1"/>
          <w:numId w:val="13"/>
        </w:numPr>
        <w:tabs>
          <w:tab w:val="clear" w:pos="2148"/>
          <w:tab w:val="left" w:pos="567"/>
          <w:tab w:val="left" w:pos="709"/>
          <w:tab w:val="left" w:pos="851"/>
        </w:tabs>
        <w:spacing w:after="0"/>
        <w:ind w:left="0" w:firstLine="1"/>
        <w:jc w:val="both"/>
        <w:rPr>
          <w:sz w:val="24"/>
          <w:szCs w:val="24"/>
        </w:rPr>
      </w:pPr>
      <w:r w:rsidRPr="00846150">
        <w:rPr>
          <w:sz w:val="24"/>
          <w:szCs w:val="24"/>
        </w:rPr>
        <w:t xml:space="preserve">по вопросам оформления, содержания и последовательности выполнения ВКР, выбора методики исследования, порядка прохождения предварительной защиты и защиты ВКР перед государственной (итоговой) </w:t>
      </w:r>
      <w:r>
        <w:rPr>
          <w:sz w:val="24"/>
          <w:szCs w:val="24"/>
        </w:rPr>
        <w:t>экзаменационной</w:t>
      </w:r>
      <w:r w:rsidRPr="00846150">
        <w:rPr>
          <w:sz w:val="24"/>
          <w:szCs w:val="24"/>
        </w:rPr>
        <w:t xml:space="preserve"> комиссией и др.; </w:t>
      </w:r>
    </w:p>
    <w:p w:rsidR="00846150" w:rsidRPr="00846150" w:rsidRDefault="00846150" w:rsidP="00846150">
      <w:pPr>
        <w:pStyle w:val="31"/>
        <w:spacing w:after="0"/>
        <w:ind w:left="0" w:firstLine="1"/>
        <w:jc w:val="both"/>
        <w:rPr>
          <w:sz w:val="24"/>
          <w:szCs w:val="24"/>
        </w:rPr>
      </w:pPr>
      <w:r w:rsidRPr="00846150">
        <w:rPr>
          <w:sz w:val="24"/>
          <w:szCs w:val="24"/>
        </w:rPr>
        <w:t>г) систематический контроль за исполнением графика выполнения ВКР;</w:t>
      </w:r>
    </w:p>
    <w:p w:rsidR="00846150" w:rsidRPr="00846150" w:rsidRDefault="00846150" w:rsidP="00846150">
      <w:pPr>
        <w:pStyle w:val="31"/>
        <w:spacing w:after="0"/>
        <w:ind w:left="0" w:firstLine="1"/>
        <w:jc w:val="both"/>
        <w:rPr>
          <w:sz w:val="24"/>
          <w:szCs w:val="24"/>
        </w:rPr>
      </w:pPr>
      <w:r w:rsidRPr="00846150">
        <w:rPr>
          <w:sz w:val="24"/>
          <w:szCs w:val="24"/>
        </w:rPr>
        <w:t>д) подготовка письменного отзыва о ВКР.</w:t>
      </w:r>
    </w:p>
    <w:p w:rsidR="00846150" w:rsidRPr="00846150" w:rsidRDefault="00846150" w:rsidP="00846150">
      <w:pPr>
        <w:pStyle w:val="31"/>
        <w:spacing w:after="0"/>
        <w:ind w:left="0" w:firstLine="720"/>
        <w:jc w:val="both"/>
        <w:rPr>
          <w:sz w:val="24"/>
          <w:szCs w:val="24"/>
        </w:rPr>
      </w:pPr>
      <w:r w:rsidRPr="00846150">
        <w:rPr>
          <w:sz w:val="24"/>
          <w:szCs w:val="24"/>
        </w:rPr>
        <w:t xml:space="preserve">Задание на выполнение ВКР и календарный план выполнения работы утверждаются заведующим выпускающей кафедрой, выдаются студенту руководителем не позднее четырех месяцев до начала работы государственной (итоговой) </w:t>
      </w:r>
      <w:r w:rsidR="00464857">
        <w:rPr>
          <w:sz w:val="24"/>
          <w:szCs w:val="24"/>
        </w:rPr>
        <w:t>экзаменационной</w:t>
      </w:r>
      <w:r w:rsidRPr="00846150">
        <w:rPr>
          <w:sz w:val="24"/>
          <w:szCs w:val="24"/>
        </w:rPr>
        <w:t xml:space="preserve"> комиссии по графику учебного процесса. </w:t>
      </w:r>
    </w:p>
    <w:p w:rsidR="00846150" w:rsidRPr="00846150" w:rsidRDefault="00846150" w:rsidP="00846150">
      <w:pPr>
        <w:pStyle w:val="31"/>
        <w:spacing w:after="0"/>
        <w:ind w:left="0" w:firstLine="720"/>
        <w:jc w:val="both"/>
        <w:rPr>
          <w:sz w:val="24"/>
          <w:szCs w:val="24"/>
        </w:rPr>
      </w:pPr>
      <w:r w:rsidRPr="00846150">
        <w:rPr>
          <w:sz w:val="24"/>
          <w:szCs w:val="24"/>
        </w:rPr>
        <w:t>Форма задания на выполнение бакалаврской работы, по направлению подготовки представлена в Приложении</w:t>
      </w:r>
      <w:r w:rsidR="00464857">
        <w:rPr>
          <w:sz w:val="24"/>
          <w:szCs w:val="24"/>
        </w:rPr>
        <w:t xml:space="preserve"> 2</w:t>
      </w:r>
      <w:r w:rsidRPr="00846150">
        <w:rPr>
          <w:sz w:val="24"/>
          <w:szCs w:val="24"/>
        </w:rPr>
        <w:t>, форма календарного плана выполнения работы – в Приложении</w:t>
      </w:r>
      <w:r w:rsidR="00464857">
        <w:rPr>
          <w:sz w:val="24"/>
          <w:szCs w:val="24"/>
        </w:rPr>
        <w:t xml:space="preserve"> 3</w:t>
      </w:r>
      <w:r w:rsidRPr="00846150">
        <w:rPr>
          <w:sz w:val="24"/>
          <w:szCs w:val="24"/>
        </w:rPr>
        <w:t xml:space="preserve">. Последними этапами плана должны быть предварительная защита, корректировка ВКР и защита ее перед государственной (итоговой) </w:t>
      </w:r>
      <w:r w:rsidR="00464857">
        <w:rPr>
          <w:sz w:val="24"/>
          <w:szCs w:val="24"/>
        </w:rPr>
        <w:t>экзаменационной</w:t>
      </w:r>
      <w:r w:rsidRPr="00846150">
        <w:rPr>
          <w:sz w:val="24"/>
          <w:szCs w:val="24"/>
        </w:rPr>
        <w:t xml:space="preserve"> комиссией. </w:t>
      </w:r>
    </w:p>
    <w:p w:rsidR="00846150" w:rsidRPr="00846150" w:rsidRDefault="00846150" w:rsidP="00846150">
      <w:pPr>
        <w:ind w:firstLine="720"/>
        <w:rPr>
          <w:sz w:val="24"/>
          <w:szCs w:val="24"/>
        </w:rPr>
      </w:pPr>
      <w:r w:rsidRPr="00846150">
        <w:rPr>
          <w:sz w:val="24"/>
          <w:szCs w:val="24"/>
        </w:rPr>
        <w:t xml:space="preserve">Для контроля за ходом выполнения ВКР выпускающей кафедрой составляется график консультаций руководителей и консультантов по отдельным разделам работы. </w:t>
      </w:r>
    </w:p>
    <w:p w:rsidR="00846150" w:rsidRPr="00846150" w:rsidRDefault="00846150" w:rsidP="00846150">
      <w:pPr>
        <w:ind w:firstLine="720"/>
        <w:rPr>
          <w:sz w:val="24"/>
          <w:szCs w:val="24"/>
        </w:rPr>
      </w:pPr>
      <w:r w:rsidRPr="00846150">
        <w:rPr>
          <w:sz w:val="24"/>
          <w:szCs w:val="24"/>
        </w:rPr>
        <w:t>График консультаций размещается на стенде и сайте выпускающей кафедры.</w:t>
      </w:r>
    </w:p>
    <w:p w:rsidR="00846150" w:rsidRPr="00846150" w:rsidRDefault="00846150" w:rsidP="00846150">
      <w:pPr>
        <w:pStyle w:val="31"/>
        <w:spacing w:after="0"/>
        <w:ind w:left="0" w:firstLine="720"/>
        <w:jc w:val="both"/>
        <w:rPr>
          <w:sz w:val="24"/>
          <w:szCs w:val="24"/>
        </w:rPr>
      </w:pPr>
    </w:p>
    <w:p w:rsidR="00846150" w:rsidRPr="00846150" w:rsidRDefault="00846150" w:rsidP="0077061E">
      <w:pPr>
        <w:pStyle w:val="31"/>
        <w:numPr>
          <w:ilvl w:val="0"/>
          <w:numId w:val="12"/>
        </w:numPr>
        <w:spacing w:after="0"/>
        <w:ind w:left="0" w:firstLine="0"/>
        <w:jc w:val="both"/>
        <w:rPr>
          <w:b/>
          <w:sz w:val="24"/>
          <w:szCs w:val="24"/>
        </w:rPr>
      </w:pPr>
      <w:r w:rsidRPr="00846150">
        <w:rPr>
          <w:b/>
          <w:sz w:val="24"/>
          <w:szCs w:val="24"/>
        </w:rPr>
        <w:t>Порядок разработки и выбора темы ВКР</w:t>
      </w:r>
    </w:p>
    <w:p w:rsidR="00846150" w:rsidRPr="00846150" w:rsidRDefault="00846150" w:rsidP="00846150">
      <w:pPr>
        <w:ind w:firstLine="720"/>
        <w:rPr>
          <w:sz w:val="24"/>
          <w:szCs w:val="24"/>
        </w:rPr>
      </w:pPr>
      <w:r w:rsidRPr="00846150">
        <w:rPr>
          <w:sz w:val="24"/>
          <w:szCs w:val="24"/>
        </w:rPr>
        <w:t>Примерная тематика ВКР (перечень разрабатываемых тематических направлений по направлению подготовки бакалавра) разрабатывается кафедрой «Уголовное право и процесс</w:t>
      </w:r>
      <w:r w:rsidR="00464857">
        <w:rPr>
          <w:sz w:val="24"/>
          <w:szCs w:val="24"/>
        </w:rPr>
        <w:t xml:space="preserve">» </w:t>
      </w:r>
      <w:r w:rsidRPr="00846150">
        <w:rPr>
          <w:sz w:val="24"/>
          <w:szCs w:val="24"/>
        </w:rPr>
        <w:t>и утверждается на заседании кафедр на учебный год.</w:t>
      </w:r>
    </w:p>
    <w:p w:rsidR="00846150" w:rsidRPr="00846150" w:rsidRDefault="00846150" w:rsidP="00846150">
      <w:pPr>
        <w:ind w:firstLine="720"/>
        <w:rPr>
          <w:sz w:val="24"/>
          <w:szCs w:val="24"/>
        </w:rPr>
      </w:pPr>
      <w:r w:rsidRPr="00846150">
        <w:rPr>
          <w:sz w:val="24"/>
          <w:szCs w:val="24"/>
        </w:rPr>
        <w:t xml:space="preserve">Тематика ВКР должна быть актуальной, соответствовать современному состоянию и перспективам развития науки, техники, культуры и искусства; должна быть направлена на решение профессиональных задач в соответствии с требованиями </w:t>
      </w:r>
      <w:r w:rsidR="00464857">
        <w:rPr>
          <w:sz w:val="24"/>
          <w:szCs w:val="24"/>
        </w:rPr>
        <w:t>ФГОС ВО по направлению 40.03.01 «</w:t>
      </w:r>
      <w:r w:rsidRPr="00846150">
        <w:rPr>
          <w:sz w:val="24"/>
          <w:szCs w:val="24"/>
        </w:rPr>
        <w:t>Юриспруденция».</w:t>
      </w:r>
    </w:p>
    <w:p w:rsidR="00846150" w:rsidRPr="00846150" w:rsidRDefault="00846150" w:rsidP="00846150">
      <w:pPr>
        <w:ind w:firstLine="720"/>
        <w:rPr>
          <w:bCs/>
          <w:sz w:val="24"/>
          <w:szCs w:val="24"/>
        </w:rPr>
      </w:pPr>
      <w:r w:rsidRPr="00846150">
        <w:rPr>
          <w:bCs/>
          <w:sz w:val="24"/>
          <w:szCs w:val="24"/>
        </w:rPr>
        <w:t xml:space="preserve">Порядок разработки и выбора темы бакалаврской работы: </w:t>
      </w:r>
    </w:p>
    <w:p w:rsidR="00846150" w:rsidRPr="00846150" w:rsidRDefault="00846150" w:rsidP="00846150">
      <w:pPr>
        <w:ind w:firstLine="720"/>
        <w:rPr>
          <w:sz w:val="24"/>
          <w:szCs w:val="24"/>
        </w:rPr>
      </w:pPr>
      <w:r w:rsidRPr="00846150">
        <w:rPr>
          <w:sz w:val="24"/>
          <w:szCs w:val="24"/>
        </w:rPr>
        <w:t>Примерная тематика ВКР доводится до сведения студентов-выпускников не позднее семестра, предшествующего семестру, в котором предусмотрена защита ВКР по графику учебного процесса. Студенту предоставляется право выбора темы</w:t>
      </w:r>
      <w:r w:rsidRPr="00846150">
        <w:rPr>
          <w:i/>
          <w:iCs/>
          <w:sz w:val="24"/>
          <w:szCs w:val="24"/>
        </w:rPr>
        <w:t xml:space="preserve">. </w:t>
      </w:r>
      <w:r w:rsidRPr="00846150">
        <w:rPr>
          <w:sz w:val="24"/>
          <w:szCs w:val="24"/>
        </w:rPr>
        <w:t>Тема может быть предложена студентом при условии обоснования целесообразности ее разработки. Рекомендуется определять тему ВКР на стадии выполнения курсовых работ.</w:t>
      </w:r>
    </w:p>
    <w:p w:rsidR="00846150" w:rsidRPr="00846150" w:rsidRDefault="00846150" w:rsidP="00846150">
      <w:pPr>
        <w:ind w:firstLine="720"/>
        <w:rPr>
          <w:sz w:val="24"/>
          <w:szCs w:val="24"/>
        </w:rPr>
      </w:pPr>
      <w:r w:rsidRPr="00846150">
        <w:rPr>
          <w:sz w:val="24"/>
          <w:szCs w:val="24"/>
        </w:rPr>
        <w:t>Предварительное закрепление студентов за темами и руководителями осуществляется на основании заявлений студентов на имя заведующего кафедр</w:t>
      </w:r>
      <w:r w:rsidR="00464857">
        <w:rPr>
          <w:sz w:val="24"/>
          <w:szCs w:val="24"/>
        </w:rPr>
        <w:t xml:space="preserve">ы «Уголовное право и процесс», </w:t>
      </w:r>
      <w:r w:rsidRPr="00846150">
        <w:rPr>
          <w:sz w:val="24"/>
          <w:szCs w:val="24"/>
        </w:rPr>
        <w:t>обсуждается на заседании кафедр</w:t>
      </w:r>
      <w:r w:rsidR="00464857">
        <w:rPr>
          <w:sz w:val="24"/>
          <w:szCs w:val="24"/>
        </w:rPr>
        <w:t>ы</w:t>
      </w:r>
      <w:r w:rsidRPr="00846150">
        <w:rPr>
          <w:sz w:val="24"/>
          <w:szCs w:val="24"/>
        </w:rPr>
        <w:t xml:space="preserve"> и фиксируется в протокол</w:t>
      </w:r>
      <w:r w:rsidR="00464857">
        <w:rPr>
          <w:sz w:val="24"/>
          <w:szCs w:val="24"/>
        </w:rPr>
        <w:t>е</w:t>
      </w:r>
      <w:r w:rsidRPr="00846150">
        <w:rPr>
          <w:sz w:val="24"/>
          <w:szCs w:val="24"/>
        </w:rPr>
        <w:t>.</w:t>
      </w:r>
    </w:p>
    <w:p w:rsidR="00846150" w:rsidRPr="00846150" w:rsidRDefault="00846150" w:rsidP="00846150">
      <w:pPr>
        <w:ind w:firstLine="720"/>
        <w:rPr>
          <w:sz w:val="24"/>
          <w:szCs w:val="24"/>
        </w:rPr>
      </w:pPr>
      <w:r w:rsidRPr="00846150">
        <w:rPr>
          <w:sz w:val="24"/>
          <w:szCs w:val="24"/>
        </w:rPr>
        <w:t>Темы ВКР с указанием руководителей утверждаются распоряжением директора Института права.</w:t>
      </w:r>
    </w:p>
    <w:p w:rsidR="00846150" w:rsidRPr="00846150" w:rsidRDefault="00846150" w:rsidP="00846150">
      <w:pPr>
        <w:ind w:firstLine="720"/>
        <w:rPr>
          <w:sz w:val="24"/>
          <w:szCs w:val="24"/>
        </w:rPr>
      </w:pPr>
      <w:r w:rsidRPr="00846150">
        <w:rPr>
          <w:sz w:val="24"/>
          <w:szCs w:val="24"/>
        </w:rPr>
        <w:lastRenderedPageBreak/>
        <w:t>В порядке исключения возможно уточнение темы ВКР не позднее одной недели до начала защиты по графику. Уточнение темы утверждается распоряжением директора Института права.</w:t>
      </w:r>
    </w:p>
    <w:p w:rsidR="00846150" w:rsidRPr="00846150" w:rsidRDefault="00846150" w:rsidP="00846150">
      <w:pPr>
        <w:ind w:firstLine="720"/>
        <w:rPr>
          <w:sz w:val="24"/>
          <w:szCs w:val="24"/>
        </w:rPr>
      </w:pPr>
    </w:p>
    <w:p w:rsidR="00846150" w:rsidRPr="00846150" w:rsidRDefault="00846150" w:rsidP="0077061E">
      <w:pPr>
        <w:numPr>
          <w:ilvl w:val="0"/>
          <w:numId w:val="12"/>
        </w:numPr>
        <w:autoSpaceDE w:val="0"/>
        <w:autoSpaceDN w:val="0"/>
        <w:adjustRightInd w:val="0"/>
        <w:ind w:left="0" w:firstLine="0"/>
        <w:rPr>
          <w:b/>
          <w:sz w:val="24"/>
          <w:szCs w:val="24"/>
        </w:rPr>
      </w:pPr>
      <w:r w:rsidRPr="00846150">
        <w:rPr>
          <w:b/>
          <w:sz w:val="24"/>
          <w:szCs w:val="24"/>
        </w:rPr>
        <w:t>Требование к структуре, содержанию и оформлению ВКР</w:t>
      </w:r>
    </w:p>
    <w:p w:rsidR="00846150" w:rsidRPr="00846150" w:rsidRDefault="00846150" w:rsidP="00846150">
      <w:pPr>
        <w:ind w:firstLine="720"/>
        <w:rPr>
          <w:sz w:val="24"/>
          <w:szCs w:val="24"/>
        </w:rPr>
      </w:pPr>
      <w:r w:rsidRPr="00846150">
        <w:rPr>
          <w:bCs/>
          <w:sz w:val="24"/>
          <w:szCs w:val="24"/>
        </w:rPr>
        <w:t>Бакалаврская работа</w:t>
      </w:r>
      <w:r w:rsidRPr="00846150">
        <w:rPr>
          <w:b/>
          <w:bCs/>
          <w:sz w:val="24"/>
          <w:szCs w:val="24"/>
        </w:rPr>
        <w:t xml:space="preserve"> </w:t>
      </w:r>
      <w:r w:rsidRPr="00846150">
        <w:rPr>
          <w:sz w:val="24"/>
          <w:szCs w:val="24"/>
        </w:rPr>
        <w:t>включает теоретическую и практическую части. Объем работы – 40-60 страниц стандартного печатного текста. Дополнительно в бакалаврскую работу могут быть включены плакаты, планшеты, стенды, макеты, натурные образцы и модели, презентации и др.</w:t>
      </w:r>
    </w:p>
    <w:p w:rsidR="00846150" w:rsidRPr="00846150" w:rsidRDefault="00846150" w:rsidP="00846150">
      <w:pPr>
        <w:ind w:firstLine="720"/>
        <w:rPr>
          <w:sz w:val="24"/>
          <w:szCs w:val="24"/>
        </w:rPr>
      </w:pPr>
      <w:r w:rsidRPr="00846150">
        <w:rPr>
          <w:sz w:val="24"/>
          <w:szCs w:val="24"/>
        </w:rPr>
        <w:t xml:space="preserve">Структура бакалаврской работы включает в себя следующие элементы: </w:t>
      </w:r>
    </w:p>
    <w:p w:rsidR="00846150" w:rsidRPr="00846150" w:rsidRDefault="00846150" w:rsidP="00846150">
      <w:pPr>
        <w:ind w:firstLine="720"/>
        <w:rPr>
          <w:sz w:val="24"/>
          <w:szCs w:val="24"/>
        </w:rPr>
      </w:pPr>
      <w:r w:rsidRPr="00846150">
        <w:rPr>
          <w:sz w:val="24"/>
          <w:szCs w:val="24"/>
        </w:rPr>
        <w:t xml:space="preserve">а) титульный лист (Приложение </w:t>
      </w:r>
      <w:r w:rsidR="00464857">
        <w:rPr>
          <w:sz w:val="24"/>
          <w:szCs w:val="24"/>
        </w:rPr>
        <w:t>1</w:t>
      </w:r>
      <w:r w:rsidRPr="00846150">
        <w:rPr>
          <w:sz w:val="24"/>
          <w:szCs w:val="24"/>
        </w:rPr>
        <w:t xml:space="preserve">); </w:t>
      </w:r>
    </w:p>
    <w:p w:rsidR="00846150" w:rsidRPr="00846150" w:rsidRDefault="00846150" w:rsidP="00846150">
      <w:pPr>
        <w:ind w:firstLine="720"/>
        <w:rPr>
          <w:sz w:val="24"/>
          <w:szCs w:val="24"/>
        </w:rPr>
      </w:pPr>
      <w:r w:rsidRPr="00846150">
        <w:rPr>
          <w:sz w:val="24"/>
          <w:szCs w:val="24"/>
        </w:rPr>
        <w:t xml:space="preserve">б) задание на выполнение ВКР (Приложение </w:t>
      </w:r>
      <w:r w:rsidR="00464857">
        <w:rPr>
          <w:sz w:val="24"/>
          <w:szCs w:val="24"/>
        </w:rPr>
        <w:t>2</w:t>
      </w:r>
      <w:r w:rsidRPr="00846150">
        <w:rPr>
          <w:sz w:val="24"/>
          <w:szCs w:val="24"/>
        </w:rPr>
        <w:t>);</w:t>
      </w:r>
    </w:p>
    <w:p w:rsidR="00846150" w:rsidRPr="00846150" w:rsidRDefault="00846150" w:rsidP="00846150">
      <w:pPr>
        <w:ind w:firstLine="720"/>
        <w:rPr>
          <w:sz w:val="24"/>
          <w:szCs w:val="24"/>
        </w:rPr>
      </w:pPr>
      <w:r w:rsidRPr="00846150">
        <w:rPr>
          <w:sz w:val="24"/>
          <w:szCs w:val="24"/>
        </w:rPr>
        <w:t xml:space="preserve">в) календарный план выполнения ВКР (Приложение </w:t>
      </w:r>
      <w:r w:rsidR="00464857">
        <w:rPr>
          <w:sz w:val="24"/>
          <w:szCs w:val="24"/>
        </w:rPr>
        <w:t>3</w:t>
      </w:r>
      <w:r w:rsidRPr="00846150">
        <w:rPr>
          <w:sz w:val="24"/>
          <w:szCs w:val="24"/>
        </w:rPr>
        <w:t>);</w:t>
      </w:r>
    </w:p>
    <w:p w:rsidR="00846150" w:rsidRPr="00846150" w:rsidRDefault="00846150" w:rsidP="00846150">
      <w:pPr>
        <w:ind w:firstLine="720"/>
        <w:rPr>
          <w:sz w:val="24"/>
          <w:szCs w:val="24"/>
        </w:rPr>
      </w:pPr>
      <w:r w:rsidRPr="00846150">
        <w:rPr>
          <w:sz w:val="24"/>
          <w:szCs w:val="24"/>
        </w:rPr>
        <w:t xml:space="preserve">г) содержание (оглавление); </w:t>
      </w:r>
    </w:p>
    <w:p w:rsidR="00846150" w:rsidRPr="00846150" w:rsidRDefault="00846150" w:rsidP="00846150">
      <w:pPr>
        <w:ind w:firstLine="720"/>
        <w:rPr>
          <w:sz w:val="24"/>
          <w:szCs w:val="24"/>
        </w:rPr>
      </w:pPr>
      <w:r w:rsidRPr="00846150">
        <w:rPr>
          <w:sz w:val="24"/>
          <w:szCs w:val="24"/>
        </w:rPr>
        <w:t xml:space="preserve">д) введение; </w:t>
      </w:r>
    </w:p>
    <w:p w:rsidR="00846150" w:rsidRPr="00846150" w:rsidRDefault="00846150" w:rsidP="00846150">
      <w:pPr>
        <w:ind w:firstLine="720"/>
        <w:rPr>
          <w:sz w:val="24"/>
          <w:szCs w:val="24"/>
        </w:rPr>
      </w:pPr>
      <w:r w:rsidRPr="00846150">
        <w:rPr>
          <w:sz w:val="24"/>
          <w:szCs w:val="24"/>
        </w:rPr>
        <w:t xml:space="preserve">е) основную часть (разделы, главы); </w:t>
      </w:r>
    </w:p>
    <w:p w:rsidR="00846150" w:rsidRPr="00846150" w:rsidRDefault="00846150" w:rsidP="00846150">
      <w:pPr>
        <w:ind w:firstLine="720"/>
        <w:rPr>
          <w:sz w:val="24"/>
          <w:szCs w:val="24"/>
        </w:rPr>
      </w:pPr>
      <w:r w:rsidRPr="00846150">
        <w:rPr>
          <w:sz w:val="24"/>
          <w:szCs w:val="24"/>
        </w:rPr>
        <w:t xml:space="preserve">и) заключение; </w:t>
      </w:r>
    </w:p>
    <w:p w:rsidR="00846150" w:rsidRPr="00846150" w:rsidRDefault="00846150" w:rsidP="00846150">
      <w:pPr>
        <w:ind w:firstLine="720"/>
        <w:rPr>
          <w:sz w:val="24"/>
          <w:szCs w:val="24"/>
        </w:rPr>
      </w:pPr>
      <w:r w:rsidRPr="00846150">
        <w:rPr>
          <w:sz w:val="24"/>
          <w:szCs w:val="24"/>
        </w:rPr>
        <w:t xml:space="preserve">к) список используемой литературы и (или) источников; </w:t>
      </w:r>
    </w:p>
    <w:p w:rsidR="00846150" w:rsidRPr="00846150" w:rsidRDefault="00846150" w:rsidP="00846150">
      <w:pPr>
        <w:ind w:firstLine="720"/>
        <w:rPr>
          <w:sz w:val="24"/>
          <w:szCs w:val="24"/>
        </w:rPr>
      </w:pPr>
      <w:r w:rsidRPr="00846150">
        <w:rPr>
          <w:sz w:val="24"/>
          <w:szCs w:val="24"/>
        </w:rPr>
        <w:t xml:space="preserve">л) приложение. </w:t>
      </w:r>
    </w:p>
    <w:p w:rsidR="00846150" w:rsidRPr="00846150" w:rsidRDefault="00846150" w:rsidP="00846150">
      <w:pPr>
        <w:ind w:firstLine="720"/>
        <w:rPr>
          <w:sz w:val="24"/>
          <w:szCs w:val="24"/>
        </w:rPr>
      </w:pPr>
      <w:r w:rsidRPr="00846150">
        <w:rPr>
          <w:bCs/>
          <w:sz w:val="24"/>
          <w:szCs w:val="24"/>
        </w:rPr>
        <w:t>Требования к оформлению ВКР:</w:t>
      </w:r>
    </w:p>
    <w:p w:rsidR="00846150" w:rsidRPr="00846150" w:rsidRDefault="00846150" w:rsidP="00846150">
      <w:pPr>
        <w:ind w:firstLine="720"/>
        <w:rPr>
          <w:spacing w:val="-2"/>
          <w:sz w:val="24"/>
          <w:szCs w:val="24"/>
        </w:rPr>
      </w:pPr>
      <w:r w:rsidRPr="00846150">
        <w:rPr>
          <w:sz w:val="24"/>
          <w:szCs w:val="24"/>
        </w:rPr>
        <w:t xml:space="preserve">1. Текстовый документ выполняется на одной стороне белой бумаги формата А4 (210х297) </w:t>
      </w:r>
      <w:r w:rsidRPr="00846150">
        <w:rPr>
          <w:spacing w:val="-2"/>
          <w:sz w:val="24"/>
          <w:szCs w:val="24"/>
        </w:rPr>
        <w:t xml:space="preserve">с использованием ПК (персонального компьютера) в текстовом редакторе Microsoft Word for Windows. </w:t>
      </w:r>
    </w:p>
    <w:p w:rsidR="00846150" w:rsidRPr="00846150" w:rsidRDefault="00846150" w:rsidP="00846150">
      <w:pPr>
        <w:ind w:firstLine="720"/>
        <w:rPr>
          <w:sz w:val="24"/>
          <w:szCs w:val="24"/>
        </w:rPr>
      </w:pPr>
      <w:r w:rsidRPr="00846150">
        <w:rPr>
          <w:sz w:val="24"/>
          <w:szCs w:val="24"/>
        </w:rPr>
        <w:t xml:space="preserve">2. Размеры полей: правое – 10 мм, левое – 25 мм, верхнее, нижнее – 20 мм. </w:t>
      </w:r>
    </w:p>
    <w:p w:rsidR="00846150" w:rsidRPr="00846150" w:rsidRDefault="00846150" w:rsidP="00846150">
      <w:pPr>
        <w:ind w:firstLine="720"/>
        <w:rPr>
          <w:sz w:val="24"/>
          <w:szCs w:val="24"/>
        </w:rPr>
      </w:pPr>
      <w:r w:rsidRPr="00846150">
        <w:rPr>
          <w:sz w:val="24"/>
          <w:szCs w:val="24"/>
        </w:rPr>
        <w:t xml:space="preserve">3. Шрифт Times New Roman, размер (кегль) – 14, стиль (начертание) – обычный, цвет шрифта – черный. </w:t>
      </w:r>
    </w:p>
    <w:p w:rsidR="00846150" w:rsidRPr="00846150" w:rsidRDefault="00846150" w:rsidP="00846150">
      <w:pPr>
        <w:ind w:firstLine="720"/>
        <w:rPr>
          <w:sz w:val="24"/>
          <w:szCs w:val="24"/>
        </w:rPr>
      </w:pPr>
      <w:r w:rsidRPr="00846150">
        <w:rPr>
          <w:sz w:val="24"/>
          <w:szCs w:val="24"/>
        </w:rPr>
        <w:t xml:space="preserve">Выравнивание – по ширине; красная (первая) строка (отступ) – 1,25 см; межстрочный интервал – 1,5. Автоматический перенос слов </w:t>
      </w:r>
    </w:p>
    <w:p w:rsidR="00846150" w:rsidRPr="00846150" w:rsidRDefault="00846150" w:rsidP="00846150">
      <w:pPr>
        <w:ind w:firstLine="720"/>
        <w:rPr>
          <w:sz w:val="24"/>
          <w:szCs w:val="24"/>
        </w:rPr>
      </w:pPr>
      <w:r w:rsidRPr="00846150">
        <w:rPr>
          <w:sz w:val="24"/>
          <w:szCs w:val="24"/>
        </w:rPr>
        <w:t xml:space="preserve">4. </w:t>
      </w:r>
      <w:r w:rsidRPr="00846150">
        <w:rPr>
          <w:spacing w:val="-3"/>
          <w:sz w:val="24"/>
          <w:szCs w:val="24"/>
        </w:rPr>
        <w:t>Следует нумеровать страницы арабскими цифрами в верхней части листа по середине без точек и черточек</w:t>
      </w:r>
      <w:r w:rsidRPr="00846150">
        <w:rPr>
          <w:sz w:val="24"/>
          <w:szCs w:val="24"/>
        </w:rPr>
        <w:t>.</w:t>
      </w:r>
    </w:p>
    <w:p w:rsidR="00846150" w:rsidRPr="00846150" w:rsidRDefault="00846150" w:rsidP="00846150">
      <w:pPr>
        <w:ind w:firstLine="720"/>
        <w:rPr>
          <w:sz w:val="24"/>
          <w:szCs w:val="24"/>
        </w:rPr>
      </w:pPr>
      <w:r w:rsidRPr="00846150">
        <w:rPr>
          <w:sz w:val="24"/>
          <w:szCs w:val="24"/>
        </w:rPr>
        <w:t xml:space="preserve">Не допускаются подчеркивание и цветовое оформление заголовков, фраз и слов.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7830"/>
      </w:tblGrid>
      <w:tr w:rsidR="00846150" w:rsidRPr="00C640DD" w:rsidTr="00846150">
        <w:tc>
          <w:tcPr>
            <w:tcW w:w="2059" w:type="dxa"/>
          </w:tcPr>
          <w:p w:rsidR="00846150" w:rsidRPr="00C640DD" w:rsidRDefault="00846150" w:rsidP="00846150">
            <w:pPr>
              <w:pStyle w:val="5"/>
              <w:spacing w:before="0" w:after="0"/>
              <w:ind w:firstLine="0"/>
              <w:jc w:val="center"/>
              <w:rPr>
                <w:rFonts w:ascii="Times New Roman" w:hAnsi="Times New Roman"/>
                <w:b w:val="0"/>
                <w:i w:val="0"/>
                <w:sz w:val="24"/>
                <w:szCs w:val="24"/>
              </w:rPr>
            </w:pPr>
            <w:r w:rsidRPr="00C640DD">
              <w:rPr>
                <w:rFonts w:ascii="Times New Roman" w:hAnsi="Times New Roman"/>
                <w:b w:val="0"/>
                <w:i w:val="0"/>
                <w:sz w:val="24"/>
                <w:szCs w:val="24"/>
              </w:rPr>
              <w:t>Структурные элементы документа</w:t>
            </w:r>
          </w:p>
        </w:tc>
        <w:tc>
          <w:tcPr>
            <w:tcW w:w="7830" w:type="dxa"/>
          </w:tcPr>
          <w:p w:rsidR="00846150" w:rsidRPr="00C640DD" w:rsidRDefault="00846150" w:rsidP="00846150">
            <w:pPr>
              <w:pStyle w:val="5"/>
              <w:spacing w:before="0" w:after="0"/>
              <w:ind w:firstLine="0"/>
              <w:jc w:val="center"/>
              <w:rPr>
                <w:rFonts w:ascii="Times New Roman" w:hAnsi="Times New Roman"/>
                <w:b w:val="0"/>
                <w:i w:val="0"/>
                <w:sz w:val="24"/>
                <w:szCs w:val="24"/>
              </w:rPr>
            </w:pPr>
            <w:r w:rsidRPr="00C640DD">
              <w:rPr>
                <w:rFonts w:ascii="Times New Roman" w:hAnsi="Times New Roman"/>
                <w:b w:val="0"/>
                <w:i w:val="0"/>
                <w:sz w:val="24"/>
                <w:szCs w:val="24"/>
              </w:rPr>
              <w:t>Правила оформления</w:t>
            </w:r>
          </w:p>
        </w:tc>
      </w:tr>
      <w:tr w:rsidR="00846150" w:rsidRPr="00C640DD" w:rsidTr="00846150">
        <w:tc>
          <w:tcPr>
            <w:tcW w:w="2059"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1 Титульный лист</w:t>
            </w:r>
          </w:p>
        </w:tc>
        <w:tc>
          <w:tcPr>
            <w:tcW w:w="7830"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Приложение</w:t>
            </w:r>
          </w:p>
        </w:tc>
      </w:tr>
      <w:tr w:rsidR="00846150" w:rsidRPr="00C640DD" w:rsidTr="00846150">
        <w:tc>
          <w:tcPr>
            <w:tcW w:w="2059"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2 Построение документа (основная часть)</w:t>
            </w:r>
          </w:p>
        </w:tc>
        <w:tc>
          <w:tcPr>
            <w:tcW w:w="7830"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-Основную часть документа следует делить на разделы, подразделы и пункты. Разделы должны иметь порядковые номера в пределах всего документа, за исключением приложений, например:</w:t>
            </w:r>
            <w:r w:rsidRPr="00C640DD">
              <w:rPr>
                <w:rFonts w:ascii="Times New Roman" w:hAnsi="Times New Roman"/>
                <w:b w:val="0"/>
                <w:bCs w:val="0"/>
                <w:i w:val="0"/>
                <w:iCs w:val="0"/>
                <w:sz w:val="24"/>
                <w:szCs w:val="24"/>
              </w:rPr>
              <w:t xml:space="preserve"> </w:t>
            </w:r>
            <w:r w:rsidRPr="00C640DD">
              <w:rPr>
                <w:rFonts w:ascii="Times New Roman" w:hAnsi="Times New Roman"/>
                <w:b w:val="0"/>
                <w:i w:val="0"/>
                <w:sz w:val="24"/>
                <w:szCs w:val="24"/>
              </w:rPr>
              <w:t xml:space="preserve">1, 2, 3 </w:t>
            </w:r>
          </w:p>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 xml:space="preserve">-Подразделы:1.1, 1.2, 1.3 и т. д. </w:t>
            </w:r>
          </w:p>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 xml:space="preserve">-Номер пункта вкл. номер раздела, подраздела: 1.1.1, 1.1.2, 1.1.3 и т. д. </w:t>
            </w:r>
          </w:p>
          <w:p w:rsidR="00846150" w:rsidRPr="00C640DD" w:rsidRDefault="00846150" w:rsidP="00846150">
            <w:pPr>
              <w:ind w:firstLine="0"/>
              <w:rPr>
                <w:sz w:val="24"/>
                <w:szCs w:val="24"/>
              </w:rPr>
            </w:pPr>
            <w:r w:rsidRPr="00C640DD">
              <w:rPr>
                <w:sz w:val="24"/>
                <w:szCs w:val="24"/>
              </w:rPr>
              <w:t>-Переносы слов в заголовках не допускаются.</w:t>
            </w:r>
          </w:p>
          <w:p w:rsidR="00846150" w:rsidRPr="00C640DD" w:rsidRDefault="00846150" w:rsidP="00846150">
            <w:pPr>
              <w:ind w:firstLine="0"/>
              <w:rPr>
                <w:sz w:val="24"/>
                <w:szCs w:val="24"/>
              </w:rPr>
            </w:pPr>
            <w:r w:rsidRPr="00C640DD">
              <w:rPr>
                <w:sz w:val="24"/>
                <w:szCs w:val="24"/>
              </w:rPr>
              <w:t xml:space="preserve">Внимание!!! Точка после раздела, подраздела, пункта, подпункта, заголовка </w:t>
            </w:r>
            <w:r w:rsidRPr="00C640DD">
              <w:rPr>
                <w:sz w:val="24"/>
                <w:szCs w:val="24"/>
                <w:u w:val="single"/>
              </w:rPr>
              <w:t>НЕ СТАВИТСЯ</w:t>
            </w:r>
          </w:p>
        </w:tc>
      </w:tr>
      <w:tr w:rsidR="00846150" w:rsidRPr="00C640DD" w:rsidTr="00846150">
        <w:tc>
          <w:tcPr>
            <w:tcW w:w="2059"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lastRenderedPageBreak/>
              <w:t>3 Изложение текста документа</w:t>
            </w:r>
          </w:p>
        </w:tc>
        <w:tc>
          <w:tcPr>
            <w:tcW w:w="7830" w:type="dxa"/>
          </w:tcPr>
          <w:p w:rsidR="00846150" w:rsidRPr="00C640DD" w:rsidRDefault="00846150" w:rsidP="00846150">
            <w:pPr>
              <w:ind w:firstLine="0"/>
              <w:rPr>
                <w:sz w:val="24"/>
                <w:szCs w:val="24"/>
              </w:rPr>
            </w:pPr>
            <w:r w:rsidRPr="00C640DD">
              <w:rPr>
                <w:sz w:val="24"/>
                <w:szCs w:val="24"/>
              </w:rPr>
              <w:t>-Текст документа должен быть четким и не допускать различных толкований.</w:t>
            </w:r>
          </w:p>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-Должны применяться научно-технические термины, обозначения и определения, установленные соответствующими стандартами.</w:t>
            </w:r>
          </w:p>
        </w:tc>
      </w:tr>
      <w:tr w:rsidR="00846150" w:rsidRPr="00C640DD" w:rsidTr="00846150">
        <w:tc>
          <w:tcPr>
            <w:tcW w:w="2059" w:type="dxa"/>
          </w:tcPr>
          <w:p w:rsidR="00846150" w:rsidRPr="00C640DD" w:rsidRDefault="00846150" w:rsidP="00846150">
            <w:pPr>
              <w:pStyle w:val="5"/>
              <w:spacing w:before="0" w:after="0"/>
              <w:ind w:firstLine="0"/>
              <w:rPr>
                <w:rFonts w:ascii="Times New Roman" w:hAnsi="Times New Roman"/>
                <w:b w:val="0"/>
                <w:i w:val="0"/>
                <w:sz w:val="24"/>
                <w:szCs w:val="24"/>
              </w:rPr>
            </w:pPr>
            <w:r w:rsidRPr="00C640DD">
              <w:rPr>
                <w:rFonts w:ascii="Times New Roman" w:hAnsi="Times New Roman"/>
                <w:b w:val="0"/>
                <w:i w:val="0"/>
                <w:sz w:val="24"/>
                <w:szCs w:val="24"/>
              </w:rPr>
              <w:t>4 Сноски</w:t>
            </w:r>
          </w:p>
        </w:tc>
        <w:tc>
          <w:tcPr>
            <w:tcW w:w="7830" w:type="dxa"/>
          </w:tcPr>
          <w:p w:rsidR="00846150" w:rsidRPr="00C640DD" w:rsidRDefault="00846150" w:rsidP="00846150">
            <w:pPr>
              <w:ind w:firstLine="0"/>
              <w:rPr>
                <w:sz w:val="24"/>
                <w:szCs w:val="24"/>
              </w:rPr>
            </w:pPr>
            <w:r w:rsidRPr="00C640DD">
              <w:rPr>
                <w:sz w:val="24"/>
                <w:szCs w:val="24"/>
              </w:rPr>
              <w:t>-Знак сноски выполняется арабскими цифрами со скобкой и помещают на уровне верхнего обреза шрифта. -Пример – «… печатающее устройство</w:t>
            </w:r>
            <w:r w:rsidRPr="00C640DD">
              <w:rPr>
                <w:sz w:val="24"/>
                <w:szCs w:val="24"/>
                <w:vertAlign w:val="superscript"/>
              </w:rPr>
              <w:t>2)</w:t>
            </w:r>
            <w:r w:rsidRPr="00C640DD">
              <w:rPr>
                <w:sz w:val="24"/>
                <w:szCs w:val="24"/>
              </w:rPr>
              <w:t>». Нумерация сносок сквозная.</w:t>
            </w:r>
          </w:p>
        </w:tc>
      </w:tr>
      <w:tr w:rsidR="00846150" w:rsidRPr="00C640DD" w:rsidTr="00846150">
        <w:tc>
          <w:tcPr>
            <w:tcW w:w="2059" w:type="dxa"/>
          </w:tcPr>
          <w:p w:rsidR="00846150" w:rsidRPr="00C640DD" w:rsidRDefault="00464857" w:rsidP="00846150">
            <w:pPr>
              <w:pStyle w:val="5"/>
              <w:spacing w:before="0" w:after="0"/>
              <w:ind w:firstLine="0"/>
              <w:rPr>
                <w:rFonts w:ascii="Times New Roman" w:hAnsi="Times New Roman"/>
                <w:b w:val="0"/>
                <w:i w:val="0"/>
                <w:sz w:val="24"/>
                <w:szCs w:val="24"/>
              </w:rPr>
            </w:pPr>
            <w:r>
              <w:rPr>
                <w:rFonts w:ascii="Times New Roman" w:hAnsi="Times New Roman"/>
                <w:b w:val="0"/>
                <w:i w:val="0"/>
                <w:sz w:val="24"/>
                <w:szCs w:val="24"/>
              </w:rPr>
              <w:t>5</w:t>
            </w:r>
            <w:r w:rsidR="00846150" w:rsidRPr="00C640DD">
              <w:rPr>
                <w:rFonts w:ascii="Times New Roman" w:hAnsi="Times New Roman"/>
                <w:b w:val="0"/>
                <w:i w:val="0"/>
                <w:sz w:val="24"/>
                <w:szCs w:val="24"/>
              </w:rPr>
              <w:t xml:space="preserve"> Список использованных источников</w:t>
            </w:r>
          </w:p>
        </w:tc>
        <w:tc>
          <w:tcPr>
            <w:tcW w:w="7830" w:type="dxa"/>
          </w:tcPr>
          <w:p w:rsidR="00846150" w:rsidRPr="00C640DD" w:rsidRDefault="00846150" w:rsidP="00846150">
            <w:pPr>
              <w:pStyle w:val="afff7"/>
              <w:spacing w:line="240" w:lineRule="auto"/>
              <w:ind w:firstLine="0"/>
              <w:rPr>
                <w:spacing w:val="-2"/>
                <w:sz w:val="24"/>
                <w:szCs w:val="24"/>
              </w:rPr>
            </w:pPr>
            <w:r w:rsidRPr="00C640DD">
              <w:rPr>
                <w:spacing w:val="-2"/>
                <w:sz w:val="24"/>
                <w:szCs w:val="24"/>
              </w:rPr>
              <w:t>Обязательные элементы библиографического описания книги:</w:t>
            </w:r>
          </w:p>
          <w:p w:rsidR="00846150" w:rsidRPr="00C640DD" w:rsidRDefault="00846150" w:rsidP="00846150">
            <w:pPr>
              <w:ind w:firstLine="0"/>
              <w:rPr>
                <w:sz w:val="24"/>
                <w:szCs w:val="24"/>
              </w:rPr>
            </w:pPr>
            <w:r w:rsidRPr="00C640DD">
              <w:rPr>
                <w:sz w:val="24"/>
                <w:szCs w:val="24"/>
              </w:rPr>
              <w:t>– фамилия и инициалы автора; – полное название книги;– место издания;– издательство;– год издания;– количество страниц.</w:t>
            </w:r>
          </w:p>
        </w:tc>
      </w:tr>
      <w:tr w:rsidR="00846150" w:rsidRPr="00C640DD" w:rsidTr="00846150">
        <w:tc>
          <w:tcPr>
            <w:tcW w:w="2059" w:type="dxa"/>
          </w:tcPr>
          <w:p w:rsidR="00846150" w:rsidRPr="00C640DD" w:rsidRDefault="00464857" w:rsidP="00846150">
            <w:pPr>
              <w:pStyle w:val="5"/>
              <w:spacing w:before="0" w:after="0"/>
              <w:ind w:firstLine="0"/>
              <w:rPr>
                <w:rFonts w:ascii="Times New Roman" w:hAnsi="Times New Roman"/>
                <w:b w:val="0"/>
                <w:i w:val="0"/>
                <w:sz w:val="24"/>
                <w:szCs w:val="24"/>
              </w:rPr>
            </w:pPr>
            <w:r>
              <w:rPr>
                <w:rFonts w:ascii="Times New Roman" w:hAnsi="Times New Roman"/>
                <w:b w:val="0"/>
                <w:i w:val="0"/>
                <w:sz w:val="24"/>
                <w:szCs w:val="24"/>
              </w:rPr>
              <w:t>6</w:t>
            </w:r>
            <w:r w:rsidR="00846150" w:rsidRPr="00C640DD">
              <w:rPr>
                <w:rFonts w:ascii="Times New Roman" w:hAnsi="Times New Roman"/>
                <w:b w:val="0"/>
                <w:i w:val="0"/>
                <w:sz w:val="24"/>
                <w:szCs w:val="24"/>
              </w:rPr>
              <w:t xml:space="preserve"> Приложения</w:t>
            </w:r>
          </w:p>
        </w:tc>
        <w:tc>
          <w:tcPr>
            <w:tcW w:w="7830" w:type="dxa"/>
          </w:tcPr>
          <w:p w:rsidR="00846150" w:rsidRPr="00C640DD" w:rsidRDefault="00846150" w:rsidP="00846150">
            <w:pPr>
              <w:pStyle w:val="afff7"/>
              <w:spacing w:line="240" w:lineRule="auto"/>
              <w:ind w:firstLine="0"/>
              <w:rPr>
                <w:spacing w:val="-2"/>
                <w:sz w:val="24"/>
                <w:szCs w:val="24"/>
              </w:rPr>
            </w:pPr>
            <w:r w:rsidRPr="00C640DD">
              <w:rPr>
                <w:spacing w:val="-2"/>
                <w:sz w:val="24"/>
                <w:szCs w:val="24"/>
              </w:rPr>
              <w:t>В тексте документа на все приложения должны быть даны ссылки.</w:t>
            </w:r>
          </w:p>
          <w:p w:rsidR="00846150" w:rsidRPr="00C640DD" w:rsidRDefault="00846150" w:rsidP="00846150">
            <w:pPr>
              <w:pStyle w:val="afff7"/>
              <w:spacing w:line="240" w:lineRule="auto"/>
              <w:ind w:firstLine="0"/>
              <w:rPr>
                <w:spacing w:val="-2"/>
                <w:sz w:val="24"/>
                <w:szCs w:val="24"/>
              </w:rPr>
            </w:pPr>
            <w:r w:rsidRPr="00C640DD">
              <w:rPr>
                <w:spacing w:val="-2"/>
                <w:sz w:val="24"/>
                <w:szCs w:val="24"/>
              </w:rPr>
              <w:t xml:space="preserve">Обозначаются заглавными буквами русского алфавита начиная с А. Например: Приложение А. </w:t>
            </w:r>
          </w:p>
          <w:p w:rsidR="00846150" w:rsidRPr="00C640DD" w:rsidRDefault="00846150" w:rsidP="00846150">
            <w:pPr>
              <w:pStyle w:val="afff7"/>
              <w:spacing w:line="240" w:lineRule="auto"/>
              <w:ind w:firstLine="0"/>
              <w:rPr>
                <w:spacing w:val="-2"/>
                <w:sz w:val="24"/>
                <w:szCs w:val="24"/>
              </w:rPr>
            </w:pPr>
            <w:r w:rsidRPr="00C640DD">
              <w:rPr>
                <w:spacing w:val="-2"/>
                <w:sz w:val="24"/>
                <w:szCs w:val="24"/>
              </w:rPr>
              <w:t>Приложение должно иметь заголовок, который записывают симметрично относительно текста с прописной буквы отдельной строкой.</w:t>
            </w:r>
          </w:p>
        </w:tc>
      </w:tr>
    </w:tbl>
    <w:p w:rsidR="00846150" w:rsidRPr="00C640DD" w:rsidRDefault="00846150" w:rsidP="00846150"/>
    <w:p w:rsidR="00846150" w:rsidRPr="00846150" w:rsidRDefault="00846150" w:rsidP="00846150">
      <w:pPr>
        <w:shd w:val="clear" w:color="auto" w:fill="FFFFFF"/>
        <w:rPr>
          <w:sz w:val="24"/>
          <w:szCs w:val="24"/>
        </w:rPr>
      </w:pPr>
      <w:r w:rsidRPr="00846150">
        <w:rPr>
          <w:color w:val="000000"/>
          <w:sz w:val="24"/>
          <w:szCs w:val="24"/>
        </w:rPr>
        <w:t>Важным элементом ВКР является ее научный аппарат. Он характеризует эрудицию автора и объем проделанной им работы. Частью научного аппарата является список использованной литературы, который помещается в конце работы. В него следует включать только те источники, которые непосредственно изучались и привлекались в процессе написания работы.</w:t>
      </w:r>
    </w:p>
    <w:p w:rsidR="00846150" w:rsidRPr="00846150" w:rsidRDefault="00846150" w:rsidP="00846150">
      <w:pPr>
        <w:shd w:val="clear" w:color="auto" w:fill="FFFFFF"/>
        <w:rPr>
          <w:sz w:val="24"/>
          <w:szCs w:val="24"/>
        </w:rPr>
      </w:pPr>
      <w:r w:rsidRPr="00846150">
        <w:rPr>
          <w:color w:val="000000"/>
          <w:sz w:val="24"/>
          <w:szCs w:val="24"/>
        </w:rPr>
        <w:t>Список использованной литературы состоит из трех разделов:</w:t>
      </w:r>
    </w:p>
    <w:p w:rsidR="00846150" w:rsidRPr="00846150" w:rsidRDefault="00846150" w:rsidP="00846150">
      <w:pPr>
        <w:shd w:val="clear" w:color="auto" w:fill="FFFFFF"/>
        <w:rPr>
          <w:sz w:val="24"/>
          <w:szCs w:val="24"/>
        </w:rPr>
      </w:pPr>
      <w:r w:rsidRPr="00846150">
        <w:rPr>
          <w:color w:val="000000"/>
          <w:sz w:val="24"/>
          <w:szCs w:val="24"/>
        </w:rPr>
        <w:t>1. Нормативно-правовые акты.</w:t>
      </w:r>
    </w:p>
    <w:p w:rsidR="00846150" w:rsidRPr="00846150" w:rsidRDefault="00846150" w:rsidP="00846150">
      <w:pPr>
        <w:shd w:val="clear" w:color="auto" w:fill="FFFFFF"/>
        <w:rPr>
          <w:sz w:val="24"/>
          <w:szCs w:val="24"/>
        </w:rPr>
      </w:pPr>
      <w:r w:rsidRPr="00846150">
        <w:rPr>
          <w:color w:val="000000"/>
          <w:sz w:val="24"/>
          <w:szCs w:val="24"/>
        </w:rPr>
        <w:t>2. Научная литература.</w:t>
      </w:r>
    </w:p>
    <w:p w:rsidR="00846150" w:rsidRPr="00846150" w:rsidRDefault="00846150" w:rsidP="00846150">
      <w:pPr>
        <w:shd w:val="clear" w:color="auto" w:fill="FFFFFF"/>
        <w:rPr>
          <w:sz w:val="24"/>
          <w:szCs w:val="24"/>
        </w:rPr>
      </w:pPr>
      <w:r w:rsidRPr="00846150">
        <w:rPr>
          <w:color w:val="000000"/>
          <w:sz w:val="24"/>
          <w:szCs w:val="24"/>
        </w:rPr>
        <w:t>3. Материалы юридической практики.</w:t>
      </w:r>
    </w:p>
    <w:p w:rsidR="00846150" w:rsidRPr="00846150" w:rsidRDefault="00846150" w:rsidP="00846150">
      <w:pPr>
        <w:shd w:val="clear" w:color="auto" w:fill="FFFFFF"/>
        <w:rPr>
          <w:sz w:val="24"/>
          <w:szCs w:val="24"/>
        </w:rPr>
      </w:pPr>
      <w:r w:rsidRPr="00846150">
        <w:rPr>
          <w:color w:val="000000"/>
          <w:sz w:val="24"/>
          <w:szCs w:val="24"/>
        </w:rPr>
        <w:t>В первом разделе представлены Конституция Российской Федерации, федеральные конституционные и иные федеральные законы, Указы Президента РФ, Постанов</w:t>
      </w:r>
      <w:r w:rsidR="00464857">
        <w:rPr>
          <w:color w:val="000000"/>
          <w:sz w:val="24"/>
          <w:szCs w:val="24"/>
        </w:rPr>
        <w:t>ления Правительства РФ, решения</w:t>
      </w:r>
      <w:r w:rsidRPr="00846150">
        <w:rPr>
          <w:color w:val="000000"/>
          <w:sz w:val="24"/>
          <w:szCs w:val="24"/>
        </w:rPr>
        <w:t xml:space="preserve"> органов государственной власти</w:t>
      </w:r>
      <w:r w:rsidR="00464857">
        <w:rPr>
          <w:color w:val="000000"/>
          <w:sz w:val="24"/>
          <w:szCs w:val="24"/>
        </w:rPr>
        <w:t xml:space="preserve"> субъектов РФ</w:t>
      </w:r>
      <w:r w:rsidRPr="00846150">
        <w:rPr>
          <w:color w:val="000000"/>
          <w:sz w:val="24"/>
          <w:szCs w:val="24"/>
        </w:rPr>
        <w:t>, органов местного самоуправления.</w:t>
      </w:r>
    </w:p>
    <w:p w:rsidR="00846150" w:rsidRPr="00846150" w:rsidRDefault="00846150" w:rsidP="00846150">
      <w:pPr>
        <w:shd w:val="clear" w:color="auto" w:fill="FFFFFF"/>
        <w:rPr>
          <w:sz w:val="24"/>
          <w:szCs w:val="24"/>
        </w:rPr>
      </w:pPr>
      <w:r w:rsidRPr="00846150">
        <w:rPr>
          <w:color w:val="000000"/>
          <w:sz w:val="24"/>
          <w:szCs w:val="24"/>
        </w:rPr>
        <w:t>Во втором разделе отражается специальная литература: монографии, статьи, помещенные в периодических изданиях, в сборниках научных трудов, учебники и учебные пособия, научно-практические комментарии и т.д. Все они располагаются в алфавитном порядке по фамилии авторов или, если автор не указан, по наименованию работы. Здесь, как и при цитировании, приводятся полные данные о труде: фамилия и инициалы автора, название труда, место издания и наименование издательства, год опубликования; если эта статья опубликована в сборнике или журнале, то после ее названия указывается наименование сборника или журнала, год его издания.</w:t>
      </w:r>
    </w:p>
    <w:p w:rsidR="00846150" w:rsidRPr="00846150" w:rsidRDefault="00846150" w:rsidP="00846150">
      <w:pPr>
        <w:shd w:val="clear" w:color="auto" w:fill="FFFFFF"/>
        <w:rPr>
          <w:sz w:val="24"/>
          <w:szCs w:val="24"/>
        </w:rPr>
      </w:pPr>
      <w:r w:rsidRPr="00846150">
        <w:rPr>
          <w:color w:val="000000"/>
          <w:sz w:val="24"/>
          <w:szCs w:val="24"/>
        </w:rPr>
        <w:t xml:space="preserve">После напечатания текст выпускного квалификационного сочинения должен быть тщательно прочитан автором, все цитаты, ссылки и сноски выверены. Затем работа подписывается ее автором и представляется научному руководителю на отзыв. Последний ставит на ней свою подпись и вместе со своим письменным отзывом передает заведующему кафедрой. Если руководитель дипломной работы дает на нее отрицательный отзыв, то она выносится на рассмотрение заседания кафедры и по ее решению </w:t>
      </w:r>
      <w:r w:rsidRPr="00846150">
        <w:rPr>
          <w:color w:val="000000"/>
          <w:sz w:val="24"/>
          <w:szCs w:val="24"/>
        </w:rPr>
        <w:lastRenderedPageBreak/>
        <w:t xml:space="preserve">возвращается студенту для переработки, либо кафедра предлагает выпускнику новую тему выпускной квалификационной работы. </w:t>
      </w:r>
    </w:p>
    <w:p w:rsidR="00846150" w:rsidRPr="00846150" w:rsidRDefault="00846150" w:rsidP="00846150">
      <w:pPr>
        <w:shd w:val="clear" w:color="auto" w:fill="FFFFFF"/>
        <w:rPr>
          <w:sz w:val="24"/>
          <w:szCs w:val="24"/>
        </w:rPr>
      </w:pPr>
      <w:r w:rsidRPr="00846150">
        <w:rPr>
          <w:color w:val="000000"/>
          <w:sz w:val="24"/>
          <w:szCs w:val="24"/>
        </w:rPr>
        <w:t>Особо следует подчеркнуть, что студент - автор выпускной квалификационной работы отвечает как за ее содержание, так и за качество ее оформления.</w:t>
      </w:r>
    </w:p>
    <w:p w:rsidR="00846150" w:rsidRPr="00846150" w:rsidRDefault="00846150" w:rsidP="00846150">
      <w:pPr>
        <w:shd w:val="clear" w:color="auto" w:fill="FFFFFF"/>
        <w:rPr>
          <w:color w:val="000000"/>
          <w:sz w:val="24"/>
          <w:szCs w:val="24"/>
          <w:u w:val="single"/>
        </w:rPr>
      </w:pPr>
    </w:p>
    <w:p w:rsidR="00846150" w:rsidRPr="00846150" w:rsidRDefault="00846150" w:rsidP="0077061E">
      <w:pPr>
        <w:numPr>
          <w:ilvl w:val="0"/>
          <w:numId w:val="12"/>
        </w:numPr>
        <w:autoSpaceDE w:val="0"/>
        <w:autoSpaceDN w:val="0"/>
        <w:adjustRightInd w:val="0"/>
        <w:ind w:left="0" w:firstLine="0"/>
        <w:rPr>
          <w:b/>
          <w:sz w:val="24"/>
          <w:szCs w:val="24"/>
        </w:rPr>
      </w:pPr>
      <w:r w:rsidRPr="00846150">
        <w:rPr>
          <w:b/>
          <w:sz w:val="24"/>
          <w:szCs w:val="24"/>
        </w:rPr>
        <w:t>Организация предварительной защиты</w:t>
      </w:r>
    </w:p>
    <w:p w:rsidR="00846150" w:rsidRPr="00846150" w:rsidRDefault="00846150" w:rsidP="00846150">
      <w:pPr>
        <w:ind w:firstLine="720"/>
        <w:rPr>
          <w:sz w:val="24"/>
          <w:szCs w:val="24"/>
        </w:rPr>
      </w:pPr>
      <w:r w:rsidRPr="00846150">
        <w:rPr>
          <w:sz w:val="24"/>
          <w:szCs w:val="24"/>
        </w:rPr>
        <w:t xml:space="preserve">Выпускающие кафедры организуют предварительную защиту ВКР. Графики предзащит размещаются на стенде и сайте выпускающих кафедр. </w:t>
      </w:r>
    </w:p>
    <w:p w:rsidR="00846150" w:rsidRPr="00846150" w:rsidRDefault="00846150" w:rsidP="00846150">
      <w:pPr>
        <w:ind w:firstLine="720"/>
        <w:rPr>
          <w:sz w:val="24"/>
          <w:szCs w:val="24"/>
        </w:rPr>
      </w:pPr>
      <w:r w:rsidRPr="00846150">
        <w:rPr>
          <w:sz w:val="24"/>
          <w:szCs w:val="24"/>
        </w:rPr>
        <w:t xml:space="preserve">К предварительной защите допускаются студенты, ВКР которых прошли проверку на наличие заимствований (плагиата) из общедоступных сетевых источников и электронной базы данных ВКР университета. Предварительная защита ВКР осуществляется студентом на выпускающих кафедрах перед комиссией по предзащите, как правило, в присутствии заведующего кафедрой и руководителя ВКР (не позднее двух недель до начала работы государственной </w:t>
      </w:r>
      <w:r w:rsidR="00464857">
        <w:rPr>
          <w:sz w:val="24"/>
          <w:szCs w:val="24"/>
        </w:rPr>
        <w:t>экзаменационной</w:t>
      </w:r>
      <w:r w:rsidRPr="00846150">
        <w:rPr>
          <w:sz w:val="24"/>
          <w:szCs w:val="24"/>
        </w:rPr>
        <w:t xml:space="preserve"> комиссии).</w:t>
      </w:r>
    </w:p>
    <w:p w:rsidR="00846150" w:rsidRPr="00846150" w:rsidRDefault="00846150" w:rsidP="00846150">
      <w:pPr>
        <w:ind w:firstLine="720"/>
        <w:rPr>
          <w:sz w:val="24"/>
          <w:szCs w:val="24"/>
        </w:rPr>
      </w:pPr>
      <w:r w:rsidRPr="00846150">
        <w:rPr>
          <w:sz w:val="24"/>
          <w:szCs w:val="24"/>
        </w:rPr>
        <w:t xml:space="preserve">Замечания и предложения по ВКР должны быть зафиксированы в протоколе заседания комиссии и учтены выпускником при подготовке работы к защите перед государственной </w:t>
      </w:r>
      <w:r w:rsidR="00464857">
        <w:rPr>
          <w:sz w:val="24"/>
          <w:szCs w:val="24"/>
        </w:rPr>
        <w:t>экзаменационной</w:t>
      </w:r>
      <w:r w:rsidRPr="00846150">
        <w:rPr>
          <w:sz w:val="24"/>
          <w:szCs w:val="24"/>
        </w:rPr>
        <w:t xml:space="preserve"> комиссией.</w:t>
      </w:r>
    </w:p>
    <w:p w:rsidR="00846150" w:rsidRPr="00846150" w:rsidRDefault="00464857" w:rsidP="00846150">
      <w:pPr>
        <w:ind w:firstLine="720"/>
        <w:rPr>
          <w:sz w:val="24"/>
          <w:szCs w:val="24"/>
        </w:rPr>
      </w:pPr>
      <w:r>
        <w:rPr>
          <w:sz w:val="24"/>
          <w:szCs w:val="24"/>
        </w:rPr>
        <w:t>В государственную экзаме</w:t>
      </w:r>
      <w:r w:rsidR="00846150" w:rsidRPr="00846150">
        <w:rPr>
          <w:sz w:val="24"/>
          <w:szCs w:val="24"/>
        </w:rPr>
        <w:t>национную комиссию студент представляет:</w:t>
      </w:r>
    </w:p>
    <w:p w:rsidR="00846150" w:rsidRPr="00846150" w:rsidRDefault="00846150" w:rsidP="00846150">
      <w:pPr>
        <w:ind w:firstLine="720"/>
        <w:rPr>
          <w:sz w:val="24"/>
          <w:szCs w:val="24"/>
        </w:rPr>
      </w:pPr>
      <w:r w:rsidRPr="00846150">
        <w:rPr>
          <w:sz w:val="24"/>
          <w:szCs w:val="24"/>
        </w:rPr>
        <w:t>а) оформленную ВКР, подписанную студентом, руководителем ВКР, допущенную к защите заведующим выпускающей кафедрой;</w:t>
      </w:r>
    </w:p>
    <w:p w:rsidR="00846150" w:rsidRPr="00846150" w:rsidRDefault="00846150" w:rsidP="00846150">
      <w:pPr>
        <w:ind w:firstLine="720"/>
        <w:rPr>
          <w:sz w:val="24"/>
          <w:szCs w:val="24"/>
        </w:rPr>
      </w:pPr>
      <w:r w:rsidRPr="00846150">
        <w:rPr>
          <w:sz w:val="24"/>
          <w:szCs w:val="24"/>
        </w:rPr>
        <w:t>б) отзыв руководителя ВКР.</w:t>
      </w:r>
    </w:p>
    <w:p w:rsidR="00846150" w:rsidRPr="00846150" w:rsidRDefault="00846150" w:rsidP="00846150">
      <w:pPr>
        <w:ind w:firstLine="720"/>
        <w:rPr>
          <w:sz w:val="24"/>
          <w:szCs w:val="24"/>
        </w:rPr>
      </w:pPr>
    </w:p>
    <w:p w:rsidR="00846150" w:rsidRPr="00846150" w:rsidRDefault="00846150" w:rsidP="0077061E">
      <w:pPr>
        <w:numPr>
          <w:ilvl w:val="0"/>
          <w:numId w:val="12"/>
        </w:numPr>
        <w:autoSpaceDE w:val="0"/>
        <w:autoSpaceDN w:val="0"/>
        <w:adjustRightInd w:val="0"/>
        <w:ind w:left="0" w:firstLine="0"/>
        <w:rPr>
          <w:b/>
          <w:sz w:val="24"/>
          <w:szCs w:val="24"/>
        </w:rPr>
      </w:pPr>
      <w:r w:rsidRPr="00846150">
        <w:rPr>
          <w:b/>
          <w:sz w:val="24"/>
          <w:szCs w:val="24"/>
        </w:rPr>
        <w:t>Защита ВКР</w:t>
      </w:r>
    </w:p>
    <w:p w:rsidR="00846150" w:rsidRPr="00846150" w:rsidRDefault="00846150" w:rsidP="00846150">
      <w:pPr>
        <w:ind w:firstLine="720"/>
        <w:rPr>
          <w:sz w:val="24"/>
          <w:szCs w:val="24"/>
        </w:rPr>
      </w:pPr>
      <w:r w:rsidRPr="00846150">
        <w:rPr>
          <w:sz w:val="24"/>
          <w:szCs w:val="24"/>
        </w:rPr>
        <w:t xml:space="preserve">Защита ВКР проводится публично. Защита ВКР начинается с оглашения заведующим выпускающей кафедрой состава ГЭК, после чего председатель комиссии открывает защиту. На заседании должно присутствовать не менее двух третей состава ГЭК при обязательном присутствии председателя комиссии или его заместителя. Выпускная квалификационная работа, отзыв руководителя, другие материалы в соответствии с требованиями Положения о выпускной квалификационной работе, а также и зачетная книжка студента передаются в комиссию перед защитой каждого студента. Председатель ГЭК представляет студента и тему ВКР. Студент делает доклад по результатам своей работы по времени – до 10 минут, после чего члены комиссии задают ему вопросы, позволяющие оценить уровень подготовки выпускника к выполнению профессиональных задач и соответствия его подготовки требованиям ФГОС ВО по направлению подготовки. После ответов на вопросы членов ГЭК руководитель ВКР зачитывает отзыв. В случае отсутствия руководителя отзыв зачитывает секретарь комиссии. Председатель ГЭК дает возможность студенту ответить на замечания руководителя. Общее время защиты – до тридцати минут. По окончании защиты ГЭК принимает решение об оценке результатов защиты выпускных квалификационных работ. </w:t>
      </w:r>
    </w:p>
    <w:p w:rsidR="00846150" w:rsidRPr="00846150" w:rsidRDefault="00846150" w:rsidP="00846150">
      <w:pPr>
        <w:ind w:firstLine="720"/>
        <w:rPr>
          <w:sz w:val="24"/>
          <w:szCs w:val="24"/>
        </w:rPr>
      </w:pPr>
      <w:r w:rsidRPr="00846150">
        <w:rPr>
          <w:sz w:val="24"/>
          <w:szCs w:val="24"/>
        </w:rPr>
        <w:t>Результаты защиты выпускных квалификационных работ определяются оценками «отлично», «хорошо», «удовлетворительно», «неудовлетворительно». Решения ГЭК объявляются студентам в тот же день после оформления документов.</w:t>
      </w:r>
    </w:p>
    <w:p w:rsidR="00846150" w:rsidRPr="00846150" w:rsidRDefault="00846150" w:rsidP="00846150">
      <w:pPr>
        <w:ind w:firstLine="720"/>
        <w:rPr>
          <w:sz w:val="24"/>
          <w:szCs w:val="24"/>
        </w:rPr>
      </w:pPr>
    </w:p>
    <w:p w:rsidR="00846150" w:rsidRPr="00846150" w:rsidRDefault="00846150" w:rsidP="0077061E">
      <w:pPr>
        <w:numPr>
          <w:ilvl w:val="0"/>
          <w:numId w:val="12"/>
        </w:numPr>
        <w:autoSpaceDE w:val="0"/>
        <w:autoSpaceDN w:val="0"/>
        <w:adjustRightInd w:val="0"/>
        <w:ind w:left="0" w:firstLine="0"/>
        <w:rPr>
          <w:b/>
          <w:sz w:val="24"/>
          <w:szCs w:val="24"/>
        </w:rPr>
      </w:pPr>
      <w:r w:rsidRPr="00846150">
        <w:rPr>
          <w:b/>
          <w:sz w:val="24"/>
          <w:szCs w:val="24"/>
        </w:rPr>
        <w:t>Критерии оценки результатов защиты выпускной квалификационной работы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lastRenderedPageBreak/>
        <w:t>1. Результаты защиты определяются оценками «отлично», «хорошо», «удовлетворительно» и «неудовлетворительно».</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2. При определении оценки работ учитываются следующие критерии: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содержание работы и соблюдение требований, предъявляемых к порядку ее оформления;</w:t>
      </w:r>
    </w:p>
    <w:p w:rsidR="00846150" w:rsidRPr="00846150" w:rsidRDefault="00846150" w:rsidP="00846150">
      <w:pPr>
        <w:pStyle w:val="afff7"/>
        <w:widowControl/>
        <w:suppressAutoHyphens w:val="0"/>
        <w:spacing w:line="240" w:lineRule="auto"/>
        <w:ind w:firstLine="720"/>
        <w:rPr>
          <w:color w:val="000000"/>
          <w:spacing w:val="-2"/>
          <w:sz w:val="24"/>
          <w:szCs w:val="24"/>
        </w:rPr>
      </w:pPr>
      <w:r w:rsidRPr="00846150">
        <w:rPr>
          <w:color w:val="000000"/>
          <w:spacing w:val="-2"/>
          <w:sz w:val="24"/>
          <w:szCs w:val="24"/>
        </w:rPr>
        <w:t>– степень соответствия требованиям государственного образовательного стандарта высшего профессионального образования по специальности;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содержание доклада;</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ответы на вопросы членов комиссии;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отзыв руководителя;</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степень самостоятельности при подготовке работы;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уровень профессиональных знаний, умений и навыков.</w:t>
      </w:r>
    </w:p>
    <w:p w:rsidR="00846150" w:rsidRPr="00846150" w:rsidRDefault="00846150" w:rsidP="00846150">
      <w:pPr>
        <w:pStyle w:val="afff7"/>
        <w:widowControl/>
        <w:suppressAutoHyphens w:val="0"/>
        <w:spacing w:line="240" w:lineRule="auto"/>
        <w:ind w:firstLine="720"/>
        <w:rPr>
          <w:color w:val="000000"/>
          <w:spacing w:val="-10"/>
          <w:sz w:val="24"/>
          <w:szCs w:val="24"/>
        </w:rPr>
      </w:pPr>
      <w:r w:rsidRPr="00846150">
        <w:rPr>
          <w:color w:val="000000"/>
          <w:spacing w:val="-10"/>
          <w:sz w:val="24"/>
          <w:szCs w:val="24"/>
        </w:rPr>
        <w:t>2.1. Защита ВКР определяется оценкой «</w:t>
      </w:r>
      <w:r w:rsidRPr="00846150">
        <w:rPr>
          <w:b/>
          <w:i/>
          <w:color w:val="000000"/>
          <w:spacing w:val="-10"/>
          <w:sz w:val="24"/>
          <w:szCs w:val="24"/>
        </w:rPr>
        <w:t>отлично</w:t>
      </w:r>
      <w:r w:rsidRPr="00846150">
        <w:rPr>
          <w:color w:val="000000"/>
          <w:spacing w:val="-10"/>
          <w:sz w:val="24"/>
          <w:szCs w:val="24"/>
        </w:rPr>
        <w:t>», если: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содержание работы отличается актуальностью и новизной, самостоятельностью суждений и выводов, точно соответствует заданию на ее выполнение;</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xml:space="preserve">– работа выполнена в соответствии с требованиями, предъявляемыми к порядку оформления </w:t>
      </w:r>
      <w:r w:rsidR="00464857">
        <w:rPr>
          <w:color w:val="000000"/>
          <w:sz w:val="24"/>
          <w:szCs w:val="24"/>
        </w:rPr>
        <w:t>бакалаврских</w:t>
      </w:r>
      <w:r w:rsidRPr="00846150">
        <w:rPr>
          <w:color w:val="000000"/>
          <w:sz w:val="24"/>
          <w:szCs w:val="24"/>
        </w:rPr>
        <w:t xml:space="preserve"> работ;</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работе проанализированы дискуссионные положения, касающиеся выбранной темы. Материалы практики (как опубликованные, так и неопубликованные) изложены с убедительной аргументацией и иллюстрацией тех или иных теоретических положений, сторонником или противником которых выступает автор;</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по итогам исследования вопросов студент сделал обоснованные выводы, логически вытекающие из изложенного материала;</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используемая автором литература не является устаревшей; нормативные документы не утратили силу. На все перечисленные в библиографическом перечне литературные источники, нормативные акты, примеры из практики в тексте работы имеются ссылки;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докладе на защите работы автор обосновал актуальность темы исследования, логически стройно изложил основные положения работы, предложения и практические рекомендации, сделал соответствующие выводы;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отзыве руководителя указаны несущественные недостатки, не снижающие качества работы;</w:t>
      </w:r>
    </w:p>
    <w:p w:rsidR="00846150" w:rsidRPr="00846150" w:rsidRDefault="00846150" w:rsidP="00846150">
      <w:pPr>
        <w:pStyle w:val="afff7"/>
        <w:widowControl/>
        <w:suppressAutoHyphens w:val="0"/>
        <w:spacing w:line="240" w:lineRule="auto"/>
        <w:ind w:firstLine="720"/>
        <w:rPr>
          <w:color w:val="000000"/>
          <w:spacing w:val="-2"/>
          <w:sz w:val="24"/>
          <w:szCs w:val="24"/>
        </w:rPr>
      </w:pPr>
      <w:r w:rsidRPr="00846150">
        <w:rPr>
          <w:color w:val="000000"/>
          <w:spacing w:val="-2"/>
          <w:sz w:val="24"/>
          <w:szCs w:val="24"/>
        </w:rPr>
        <w:t>– на вопросы членов экзаменационной комиссии даны четкие ответы, что демонстрирует высокий уровень овладения выпускником необходимыми теоретическими знаниями, умениями и навыками по направлению подготовки.</w:t>
      </w:r>
    </w:p>
    <w:p w:rsidR="00846150" w:rsidRPr="00846150" w:rsidRDefault="00846150" w:rsidP="00846150">
      <w:pPr>
        <w:pStyle w:val="afff7"/>
        <w:widowControl/>
        <w:suppressAutoHyphens w:val="0"/>
        <w:spacing w:line="240" w:lineRule="auto"/>
        <w:ind w:firstLine="720"/>
        <w:rPr>
          <w:color w:val="000000"/>
          <w:spacing w:val="-8"/>
          <w:sz w:val="24"/>
          <w:szCs w:val="24"/>
        </w:rPr>
      </w:pPr>
      <w:r w:rsidRPr="00846150">
        <w:rPr>
          <w:color w:val="000000"/>
          <w:spacing w:val="-8"/>
          <w:sz w:val="24"/>
          <w:szCs w:val="24"/>
        </w:rPr>
        <w:t>2.2. Защита ВКР определяется оценкой «</w:t>
      </w:r>
      <w:r w:rsidRPr="00846150">
        <w:rPr>
          <w:b/>
          <w:i/>
          <w:color w:val="000000"/>
          <w:spacing w:val="-8"/>
          <w:sz w:val="24"/>
          <w:szCs w:val="24"/>
        </w:rPr>
        <w:t>хорошо</w:t>
      </w:r>
      <w:r w:rsidRPr="00846150">
        <w:rPr>
          <w:color w:val="000000"/>
          <w:spacing w:val="-8"/>
          <w:sz w:val="24"/>
          <w:szCs w:val="24"/>
        </w:rPr>
        <w:t>», если: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работа в целом соответствует критериям, предъявляемым к работам, выполненным на оценку «отлично», однако автор допустил несущественные неточности, касающиеся ссылок на литературные источники, порядка оформления, практических примеров;</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при освещении отдельных вопросов автор незначительно отклонился от темы либо недостаточно полно и четко сформулировал правильные в целом выводы;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lastRenderedPageBreak/>
        <w:t>– при достаточной полноте доклада и ответов на вопросы членов комиссии автор не вполне четко обосновал свою позицию по спорным вопросам, не совсем уверенно изложил материал;</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отзыве руководителя указаны незначительные недостатки работы;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xml:space="preserve">– при ответах на вопросы студент показал хорошие теоретические знания, умения и навыки по </w:t>
      </w:r>
      <w:r w:rsidRPr="00846150">
        <w:rPr>
          <w:color w:val="000000"/>
          <w:spacing w:val="-2"/>
          <w:sz w:val="24"/>
          <w:szCs w:val="24"/>
        </w:rPr>
        <w:t>направлению подготовки</w:t>
      </w:r>
      <w:r w:rsidRPr="00846150">
        <w:rPr>
          <w:color w:val="000000"/>
          <w:sz w:val="24"/>
          <w:szCs w:val="24"/>
        </w:rPr>
        <w:t>.</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2.3. Защита ВКР определяется оценкой «</w:t>
      </w:r>
      <w:r w:rsidRPr="00846150">
        <w:rPr>
          <w:b/>
          <w:i/>
          <w:color w:val="000000"/>
          <w:sz w:val="24"/>
          <w:szCs w:val="24"/>
        </w:rPr>
        <w:t>удовлетворительно</w:t>
      </w:r>
      <w:r w:rsidRPr="00846150">
        <w:rPr>
          <w:color w:val="000000"/>
          <w:sz w:val="24"/>
          <w:szCs w:val="24"/>
        </w:rPr>
        <w:t>», если: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выводы автора не отличаются новизной, в процессе изложения автор допустил противоречия;</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при освещении темы использовано недостаточное количество литературных источников;</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автор ограничился простым приведением практических примеров без их анализа и соответствующих выводов;</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по итогам работы сформулированы верные выводы, однако не приведена необходимая аргументация, ссылки на положения действующего законодательства;</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автором допущены нарушения требований, предъявляемых к формированию работы;</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отзыве руководителя отмечены некоторые существенные недостатки работы;</w:t>
      </w:r>
    </w:p>
    <w:p w:rsidR="00846150" w:rsidRPr="00846150" w:rsidRDefault="00846150" w:rsidP="00846150">
      <w:pPr>
        <w:pStyle w:val="afff7"/>
        <w:widowControl/>
        <w:suppressAutoHyphens w:val="0"/>
        <w:spacing w:line="240" w:lineRule="auto"/>
        <w:ind w:firstLine="720"/>
        <w:rPr>
          <w:color w:val="000000"/>
          <w:spacing w:val="-10"/>
          <w:sz w:val="24"/>
          <w:szCs w:val="24"/>
        </w:rPr>
      </w:pPr>
      <w:r w:rsidRPr="00846150">
        <w:rPr>
          <w:color w:val="000000"/>
          <w:spacing w:val="-10"/>
          <w:sz w:val="24"/>
          <w:szCs w:val="24"/>
        </w:rPr>
        <w:t xml:space="preserve">– доклад автора свидетельствует о том, что он в достаточной степени ориентируется в </w:t>
      </w:r>
      <w:r w:rsidRPr="00846150">
        <w:rPr>
          <w:color w:val="000000"/>
          <w:spacing w:val="-4"/>
          <w:sz w:val="24"/>
          <w:szCs w:val="24"/>
        </w:rPr>
        <w:t>исследуемом</w:t>
      </w:r>
      <w:r w:rsidRPr="00846150">
        <w:rPr>
          <w:color w:val="000000"/>
          <w:spacing w:val="-10"/>
          <w:sz w:val="24"/>
          <w:szCs w:val="24"/>
        </w:rPr>
        <w:t xml:space="preserve"> вопросе, но не дает четких ответов на заданные вопросы, не уверен в своих взглядах, не всегда логичен при изложении материала.</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2.4. Защита ВКР определяется оценкой «</w:t>
      </w:r>
      <w:r w:rsidRPr="00846150">
        <w:rPr>
          <w:b/>
          <w:i/>
          <w:color w:val="000000"/>
          <w:sz w:val="24"/>
          <w:szCs w:val="24"/>
        </w:rPr>
        <w:t>неудовлетворительно</w:t>
      </w:r>
      <w:r w:rsidRPr="00846150">
        <w:rPr>
          <w:color w:val="000000"/>
          <w:sz w:val="24"/>
          <w:szCs w:val="24"/>
        </w:rPr>
        <w:t>», если:</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выявлен факт плагиата работы в целом или отдельных ее частей (заимствование текста без ссылок на первоисточник);</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содержание работы представляет собой приведение отдельных положений литературных и нормативных источников;</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вопросы темы автором не раскрыты, задание не выполнено;</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работе отсутствуют материалы практики либо практические примеры не соответствуют содержанию;</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работа оформлена небрежно;</w:t>
      </w:r>
    </w:p>
    <w:p w:rsidR="00846150" w:rsidRPr="00846150" w:rsidRDefault="00846150" w:rsidP="00846150">
      <w:pPr>
        <w:pStyle w:val="afff7"/>
        <w:widowControl/>
        <w:suppressAutoHyphens w:val="0"/>
        <w:spacing w:line="240" w:lineRule="auto"/>
        <w:ind w:firstLine="720"/>
        <w:rPr>
          <w:color w:val="000000"/>
          <w:sz w:val="24"/>
          <w:szCs w:val="24"/>
        </w:rPr>
      </w:pPr>
      <w:r w:rsidRPr="00846150">
        <w:rPr>
          <w:color w:val="000000"/>
          <w:sz w:val="24"/>
          <w:szCs w:val="24"/>
        </w:rPr>
        <w:t>– в отзыве руководителя указаны многочисленные существенные недостатки работы;</w:t>
      </w:r>
    </w:p>
    <w:p w:rsidR="00846150" w:rsidRPr="00846150" w:rsidRDefault="00846150" w:rsidP="00846150">
      <w:pPr>
        <w:pStyle w:val="afff7"/>
        <w:widowControl/>
        <w:suppressAutoHyphens w:val="0"/>
        <w:spacing w:line="240" w:lineRule="auto"/>
        <w:ind w:firstLine="720"/>
        <w:rPr>
          <w:color w:val="000000"/>
          <w:spacing w:val="-6"/>
          <w:sz w:val="24"/>
          <w:szCs w:val="24"/>
        </w:rPr>
      </w:pPr>
      <w:r w:rsidRPr="00846150">
        <w:rPr>
          <w:color w:val="000000"/>
          <w:sz w:val="24"/>
          <w:szCs w:val="24"/>
        </w:rPr>
        <w:t>– автор не сумел изложить основные положения своего исследования; показал недопонимание сущности излагаемых вопросов, слабое знание содержание литературных источников по теме работы, неумение применять знания при решении</w:t>
      </w:r>
      <w:r w:rsidRPr="00846150">
        <w:rPr>
          <w:color w:val="000000"/>
          <w:spacing w:val="-6"/>
          <w:sz w:val="24"/>
          <w:szCs w:val="24"/>
        </w:rPr>
        <w:t xml:space="preserve"> </w:t>
      </w:r>
      <w:r w:rsidRPr="00846150">
        <w:rPr>
          <w:color w:val="000000"/>
          <w:sz w:val="24"/>
          <w:szCs w:val="24"/>
        </w:rPr>
        <w:t>практических задач; допускал грубые ошибки при ответах на вопросы членов экзаменационной комиссии.</w:t>
      </w:r>
    </w:p>
    <w:p w:rsidR="00846150" w:rsidRPr="00C640DD" w:rsidRDefault="00846150" w:rsidP="00846150">
      <w:pPr>
        <w:pStyle w:val="afff7"/>
        <w:spacing w:line="276" w:lineRule="auto"/>
        <w:ind w:firstLine="720"/>
        <w:rPr>
          <w:color w:val="000000"/>
          <w:sz w:val="28"/>
          <w:szCs w:val="28"/>
        </w:rPr>
      </w:pPr>
    </w:p>
    <w:p w:rsidR="00846150" w:rsidRPr="00C640DD" w:rsidRDefault="00846150" w:rsidP="00846150">
      <w:pPr>
        <w:pStyle w:val="afff7"/>
        <w:spacing w:line="276" w:lineRule="auto"/>
        <w:ind w:firstLine="720"/>
        <w:rPr>
          <w:color w:val="000000"/>
          <w:sz w:val="28"/>
          <w:szCs w:val="28"/>
        </w:rPr>
      </w:pPr>
      <w:r w:rsidRPr="00C640DD">
        <w:rPr>
          <w:color w:val="000000"/>
          <w:sz w:val="28"/>
          <w:szCs w:val="28"/>
        </w:rPr>
        <w:br w:type="page"/>
      </w:r>
    </w:p>
    <w:p w:rsidR="00464857" w:rsidRDefault="00464857" w:rsidP="00464857">
      <w:pPr>
        <w:jc w:val="right"/>
        <w:rPr>
          <w:sz w:val="24"/>
          <w:szCs w:val="24"/>
        </w:rPr>
      </w:pPr>
      <w:r>
        <w:rPr>
          <w:sz w:val="24"/>
          <w:szCs w:val="24"/>
        </w:rPr>
        <w:lastRenderedPageBreak/>
        <w:t>Приложение 1</w:t>
      </w:r>
    </w:p>
    <w:p w:rsidR="00846150" w:rsidRPr="00C640DD" w:rsidRDefault="00846150" w:rsidP="00846150">
      <w:pPr>
        <w:jc w:val="center"/>
        <w:rPr>
          <w:sz w:val="24"/>
          <w:szCs w:val="24"/>
        </w:rPr>
      </w:pPr>
      <w:r w:rsidRPr="00C640DD">
        <w:rPr>
          <w:sz w:val="24"/>
          <w:szCs w:val="24"/>
        </w:rPr>
        <w:t>МИНИСТЕРСТВО ОБРАЗОВАНИЯ И НАУКИ РОССИЙСКОЙ ФЕДЕРАЦИИ</w:t>
      </w:r>
    </w:p>
    <w:p w:rsidR="00846150" w:rsidRPr="00C640DD" w:rsidRDefault="00846150" w:rsidP="00846150">
      <w:pPr>
        <w:jc w:val="center"/>
        <w:rPr>
          <w:szCs w:val="28"/>
        </w:rPr>
      </w:pPr>
      <w:r w:rsidRPr="00C640DD">
        <w:rPr>
          <w:szCs w:val="28"/>
        </w:rPr>
        <w:t xml:space="preserve">федеральное государственное бюджетное образовательное учреждение </w:t>
      </w:r>
    </w:p>
    <w:p w:rsidR="00846150" w:rsidRPr="00C640DD" w:rsidRDefault="00846150" w:rsidP="00846150">
      <w:pPr>
        <w:jc w:val="center"/>
        <w:rPr>
          <w:szCs w:val="28"/>
        </w:rPr>
      </w:pPr>
      <w:r w:rsidRPr="00C640DD">
        <w:rPr>
          <w:szCs w:val="28"/>
        </w:rPr>
        <w:t xml:space="preserve">высшего образования </w:t>
      </w:r>
    </w:p>
    <w:p w:rsidR="00846150" w:rsidRPr="00C640DD" w:rsidRDefault="00846150" w:rsidP="00846150">
      <w:pPr>
        <w:jc w:val="center"/>
        <w:rPr>
          <w:szCs w:val="28"/>
        </w:rPr>
      </w:pPr>
      <w:r w:rsidRPr="00C640DD">
        <w:rPr>
          <w:szCs w:val="28"/>
        </w:rPr>
        <w:t>«Тольяттинский государственный университет»</w:t>
      </w:r>
    </w:p>
    <w:p w:rsidR="00846150" w:rsidRPr="00C640DD" w:rsidRDefault="00846150" w:rsidP="00846150">
      <w:pPr>
        <w:pBdr>
          <w:bottom w:val="single" w:sz="4" w:space="1" w:color="auto"/>
        </w:pBdr>
        <w:jc w:val="center"/>
        <w:rPr>
          <w:b/>
          <w:caps/>
        </w:rPr>
      </w:pPr>
    </w:p>
    <w:p w:rsidR="00846150" w:rsidRPr="00C640DD" w:rsidRDefault="00846150" w:rsidP="00846150">
      <w:pPr>
        <w:pBdr>
          <w:bottom w:val="single" w:sz="4" w:space="1" w:color="auto"/>
        </w:pBdr>
        <w:jc w:val="center"/>
        <w:rPr>
          <w:caps/>
          <w:szCs w:val="28"/>
        </w:rPr>
      </w:pPr>
      <w:r w:rsidRPr="00C640DD">
        <w:rPr>
          <w:szCs w:val="28"/>
        </w:rPr>
        <w:t>Институт права</w:t>
      </w:r>
    </w:p>
    <w:p w:rsidR="00846150" w:rsidRPr="00C640DD" w:rsidRDefault="00846150" w:rsidP="00846150">
      <w:pPr>
        <w:jc w:val="center"/>
        <w:rPr>
          <w:sz w:val="20"/>
        </w:rPr>
      </w:pPr>
      <w:r w:rsidRPr="00C640DD">
        <w:rPr>
          <w:sz w:val="20"/>
        </w:rPr>
        <w:t>(институт)</w:t>
      </w:r>
    </w:p>
    <w:p w:rsidR="00846150" w:rsidRPr="00C640DD" w:rsidRDefault="00846150" w:rsidP="00846150">
      <w:pPr>
        <w:jc w:val="center"/>
        <w:rPr>
          <w:szCs w:val="28"/>
        </w:rPr>
      </w:pPr>
      <w:r w:rsidRPr="00C640DD">
        <w:rPr>
          <w:szCs w:val="28"/>
        </w:rPr>
        <w:t>Кафедра «</w:t>
      </w:r>
      <w:r w:rsidR="00464857">
        <w:rPr>
          <w:szCs w:val="28"/>
          <w:u w:val="single"/>
        </w:rPr>
        <w:t>Уголовное право и процесс</w:t>
      </w:r>
      <w:r w:rsidRPr="00C640DD">
        <w:rPr>
          <w:szCs w:val="28"/>
        </w:rPr>
        <w:t>»</w:t>
      </w:r>
    </w:p>
    <w:p w:rsidR="00846150" w:rsidRPr="00C640DD" w:rsidRDefault="00846150" w:rsidP="00846150">
      <w:pPr>
        <w:jc w:val="center"/>
        <w:rPr>
          <w:szCs w:val="28"/>
        </w:rPr>
      </w:pPr>
    </w:p>
    <w:p w:rsidR="00846150" w:rsidRPr="00C640DD" w:rsidRDefault="00846150" w:rsidP="00846150">
      <w:pPr>
        <w:jc w:val="center"/>
        <w:rPr>
          <w:b/>
          <w:bCs/>
          <w:caps/>
          <w:szCs w:val="28"/>
        </w:rPr>
      </w:pPr>
    </w:p>
    <w:p w:rsidR="00846150" w:rsidRPr="00C640DD" w:rsidRDefault="00846150" w:rsidP="00846150">
      <w:pPr>
        <w:rPr>
          <w:szCs w:val="28"/>
        </w:rPr>
      </w:pPr>
    </w:p>
    <w:p w:rsidR="00846150" w:rsidRPr="00C640DD" w:rsidRDefault="00846150" w:rsidP="00846150">
      <w:pPr>
        <w:jc w:val="center"/>
        <w:rPr>
          <w:caps/>
          <w:sz w:val="32"/>
          <w:szCs w:val="32"/>
        </w:rPr>
      </w:pPr>
      <w:r w:rsidRPr="00C640DD">
        <w:rPr>
          <w:b/>
          <w:bCs/>
          <w:caps/>
          <w:sz w:val="32"/>
          <w:szCs w:val="32"/>
        </w:rPr>
        <w:t>бакалаврская работа</w:t>
      </w:r>
    </w:p>
    <w:p w:rsidR="00846150" w:rsidRPr="00C640DD" w:rsidRDefault="00846150" w:rsidP="00846150">
      <w:pPr>
        <w:rPr>
          <w:szCs w:val="28"/>
        </w:rPr>
      </w:pPr>
    </w:p>
    <w:p w:rsidR="00846150" w:rsidRPr="00C640DD" w:rsidRDefault="00846150" w:rsidP="00846150">
      <w:pPr>
        <w:ind w:left="567" w:firstLine="0"/>
        <w:rPr>
          <w:szCs w:val="28"/>
        </w:rPr>
      </w:pPr>
      <w:r w:rsidRPr="00C640DD">
        <w:rPr>
          <w:szCs w:val="28"/>
        </w:rPr>
        <w:t>на тему ______________________________________________________</w:t>
      </w:r>
    </w:p>
    <w:p w:rsidR="00846150" w:rsidRPr="00C640DD" w:rsidRDefault="00846150" w:rsidP="00846150">
      <w:pPr>
        <w:ind w:left="567" w:firstLine="0"/>
        <w:rPr>
          <w:szCs w:val="28"/>
        </w:rPr>
      </w:pPr>
      <w:r w:rsidRPr="00C640DD">
        <w:rPr>
          <w:szCs w:val="28"/>
        </w:rPr>
        <w:t>________________________________________________________________________________________________</w:t>
      </w:r>
      <w:r w:rsidR="00464857">
        <w:rPr>
          <w:szCs w:val="28"/>
        </w:rPr>
        <w:t>____________________________</w:t>
      </w:r>
    </w:p>
    <w:p w:rsidR="00846150" w:rsidRPr="00C640DD" w:rsidRDefault="00846150" w:rsidP="00846150">
      <w:pPr>
        <w:rPr>
          <w:szCs w:val="28"/>
        </w:rPr>
      </w:pPr>
    </w:p>
    <w:p w:rsidR="00846150" w:rsidRPr="00C640DD" w:rsidRDefault="00846150" w:rsidP="00846150">
      <w:pPr>
        <w:rPr>
          <w:szCs w:val="28"/>
        </w:rPr>
      </w:pPr>
    </w:p>
    <w:tbl>
      <w:tblPr>
        <w:tblW w:w="9732" w:type="dxa"/>
        <w:tblLook w:val="01E0"/>
      </w:tblPr>
      <w:tblGrid>
        <w:gridCol w:w="2532"/>
        <w:gridCol w:w="4248"/>
        <w:gridCol w:w="2952"/>
      </w:tblGrid>
      <w:tr w:rsidR="00846150" w:rsidRPr="00C640DD" w:rsidTr="00846150">
        <w:tc>
          <w:tcPr>
            <w:tcW w:w="2532" w:type="dxa"/>
          </w:tcPr>
          <w:p w:rsidR="00846150" w:rsidRPr="00C640DD" w:rsidRDefault="00846150" w:rsidP="00846150">
            <w:pPr>
              <w:rPr>
                <w:szCs w:val="28"/>
              </w:rPr>
            </w:pPr>
            <w:r w:rsidRPr="00C640DD">
              <w:rPr>
                <w:szCs w:val="28"/>
              </w:rPr>
              <w:t>Студент(ка)</w:t>
            </w:r>
          </w:p>
        </w:tc>
        <w:tc>
          <w:tcPr>
            <w:tcW w:w="4248" w:type="dxa"/>
          </w:tcPr>
          <w:p w:rsidR="00846150" w:rsidRPr="00C640DD" w:rsidRDefault="00846150" w:rsidP="00846150">
            <w:pPr>
              <w:pBdr>
                <w:bottom w:val="single" w:sz="12" w:space="1" w:color="auto"/>
              </w:pBdr>
              <w:rPr>
                <w:szCs w:val="28"/>
              </w:rPr>
            </w:pPr>
          </w:p>
          <w:p w:rsidR="00846150" w:rsidRPr="00C640DD" w:rsidRDefault="00846150" w:rsidP="00846150">
            <w:pPr>
              <w:jc w:val="center"/>
              <w:rPr>
                <w:sz w:val="16"/>
                <w:szCs w:val="16"/>
              </w:rPr>
            </w:pPr>
            <w:r w:rsidRPr="00C640DD">
              <w:rPr>
                <w:sz w:val="16"/>
                <w:szCs w:val="16"/>
              </w:rPr>
              <w:t>(И.О. Фамилия)</w:t>
            </w:r>
          </w:p>
        </w:tc>
        <w:tc>
          <w:tcPr>
            <w:tcW w:w="2952" w:type="dxa"/>
          </w:tcPr>
          <w:p w:rsidR="00846150" w:rsidRPr="00C640DD" w:rsidRDefault="00846150" w:rsidP="00846150">
            <w:pPr>
              <w:pBdr>
                <w:bottom w:val="single" w:sz="12" w:space="1" w:color="auto"/>
              </w:pBdr>
              <w:rPr>
                <w:szCs w:val="28"/>
              </w:rPr>
            </w:pPr>
          </w:p>
          <w:p w:rsidR="00846150" w:rsidRPr="00C640DD" w:rsidRDefault="00846150" w:rsidP="00846150">
            <w:pPr>
              <w:jc w:val="center"/>
              <w:rPr>
                <w:sz w:val="16"/>
                <w:szCs w:val="16"/>
              </w:rPr>
            </w:pPr>
            <w:r w:rsidRPr="00C640DD">
              <w:rPr>
                <w:sz w:val="16"/>
                <w:szCs w:val="16"/>
              </w:rPr>
              <w:t>(личная подпись)</w:t>
            </w:r>
          </w:p>
        </w:tc>
      </w:tr>
      <w:tr w:rsidR="00846150" w:rsidRPr="00C640DD" w:rsidTr="00846150">
        <w:tc>
          <w:tcPr>
            <w:tcW w:w="2532" w:type="dxa"/>
          </w:tcPr>
          <w:p w:rsidR="00846150" w:rsidRPr="00C640DD" w:rsidRDefault="00846150" w:rsidP="00846150">
            <w:pPr>
              <w:rPr>
                <w:szCs w:val="28"/>
              </w:rPr>
            </w:pPr>
            <w:r w:rsidRPr="00C640DD">
              <w:rPr>
                <w:szCs w:val="28"/>
              </w:rPr>
              <w:t>Руководитель</w:t>
            </w:r>
          </w:p>
        </w:tc>
        <w:tc>
          <w:tcPr>
            <w:tcW w:w="4248" w:type="dxa"/>
          </w:tcPr>
          <w:p w:rsidR="00846150" w:rsidRPr="00C640DD" w:rsidRDefault="00846150" w:rsidP="00846150">
            <w:pPr>
              <w:pBdr>
                <w:bottom w:val="single" w:sz="12" w:space="1" w:color="auto"/>
              </w:pBdr>
              <w:rPr>
                <w:szCs w:val="28"/>
              </w:rPr>
            </w:pPr>
          </w:p>
          <w:p w:rsidR="00846150" w:rsidRPr="00C640DD" w:rsidRDefault="00846150" w:rsidP="00846150">
            <w:pPr>
              <w:jc w:val="center"/>
              <w:rPr>
                <w:sz w:val="16"/>
                <w:szCs w:val="16"/>
              </w:rPr>
            </w:pPr>
            <w:r w:rsidRPr="00C640DD">
              <w:rPr>
                <w:sz w:val="16"/>
                <w:szCs w:val="16"/>
              </w:rPr>
              <w:t>(И.О. Фамилия)</w:t>
            </w:r>
          </w:p>
        </w:tc>
        <w:tc>
          <w:tcPr>
            <w:tcW w:w="2952" w:type="dxa"/>
          </w:tcPr>
          <w:p w:rsidR="00846150" w:rsidRPr="00C640DD" w:rsidRDefault="00846150" w:rsidP="00846150">
            <w:pPr>
              <w:pBdr>
                <w:bottom w:val="single" w:sz="12" w:space="1" w:color="auto"/>
              </w:pBdr>
              <w:rPr>
                <w:szCs w:val="28"/>
              </w:rPr>
            </w:pPr>
          </w:p>
          <w:p w:rsidR="00846150" w:rsidRPr="00C640DD" w:rsidRDefault="00846150" w:rsidP="00846150">
            <w:pPr>
              <w:jc w:val="center"/>
              <w:rPr>
                <w:sz w:val="16"/>
                <w:szCs w:val="16"/>
              </w:rPr>
            </w:pPr>
            <w:r w:rsidRPr="00C640DD">
              <w:rPr>
                <w:sz w:val="16"/>
                <w:szCs w:val="16"/>
              </w:rPr>
              <w:t>(личная подпись)</w:t>
            </w:r>
          </w:p>
        </w:tc>
      </w:tr>
      <w:tr w:rsidR="00846150" w:rsidRPr="00C640DD" w:rsidTr="00846150">
        <w:tc>
          <w:tcPr>
            <w:tcW w:w="2532" w:type="dxa"/>
          </w:tcPr>
          <w:p w:rsidR="00846150" w:rsidRPr="00C640DD" w:rsidRDefault="00846150" w:rsidP="00846150">
            <w:pPr>
              <w:rPr>
                <w:szCs w:val="28"/>
              </w:rPr>
            </w:pPr>
          </w:p>
        </w:tc>
        <w:tc>
          <w:tcPr>
            <w:tcW w:w="4248" w:type="dxa"/>
          </w:tcPr>
          <w:p w:rsidR="00846150" w:rsidRPr="00C640DD" w:rsidRDefault="00846150" w:rsidP="00846150">
            <w:pPr>
              <w:jc w:val="center"/>
              <w:rPr>
                <w:sz w:val="16"/>
                <w:szCs w:val="16"/>
              </w:rPr>
            </w:pPr>
          </w:p>
        </w:tc>
        <w:tc>
          <w:tcPr>
            <w:tcW w:w="2952" w:type="dxa"/>
          </w:tcPr>
          <w:p w:rsidR="00846150" w:rsidRPr="00C640DD" w:rsidRDefault="00846150" w:rsidP="00846150">
            <w:pPr>
              <w:jc w:val="center"/>
              <w:rPr>
                <w:sz w:val="16"/>
                <w:szCs w:val="16"/>
              </w:rPr>
            </w:pPr>
          </w:p>
        </w:tc>
      </w:tr>
      <w:tr w:rsidR="00846150" w:rsidRPr="00C640DD" w:rsidTr="00846150">
        <w:tc>
          <w:tcPr>
            <w:tcW w:w="2532" w:type="dxa"/>
          </w:tcPr>
          <w:p w:rsidR="00846150" w:rsidRPr="00C640DD" w:rsidRDefault="00846150" w:rsidP="00846150">
            <w:pPr>
              <w:rPr>
                <w:szCs w:val="28"/>
              </w:rPr>
            </w:pPr>
          </w:p>
        </w:tc>
        <w:tc>
          <w:tcPr>
            <w:tcW w:w="4248" w:type="dxa"/>
          </w:tcPr>
          <w:p w:rsidR="00846150" w:rsidRPr="00C640DD" w:rsidRDefault="00846150" w:rsidP="00846150">
            <w:pPr>
              <w:jc w:val="center"/>
              <w:rPr>
                <w:sz w:val="16"/>
                <w:szCs w:val="16"/>
              </w:rPr>
            </w:pPr>
          </w:p>
        </w:tc>
        <w:tc>
          <w:tcPr>
            <w:tcW w:w="2952" w:type="dxa"/>
          </w:tcPr>
          <w:p w:rsidR="00846150" w:rsidRPr="00C640DD" w:rsidRDefault="00846150" w:rsidP="00846150">
            <w:pPr>
              <w:jc w:val="center"/>
              <w:rPr>
                <w:sz w:val="16"/>
                <w:szCs w:val="16"/>
              </w:rPr>
            </w:pPr>
          </w:p>
        </w:tc>
      </w:tr>
      <w:tr w:rsidR="00846150" w:rsidRPr="00C640DD" w:rsidTr="00846150">
        <w:tc>
          <w:tcPr>
            <w:tcW w:w="2532" w:type="dxa"/>
          </w:tcPr>
          <w:p w:rsidR="00846150" w:rsidRPr="00C640DD" w:rsidRDefault="00846150" w:rsidP="00846150">
            <w:pPr>
              <w:rPr>
                <w:szCs w:val="28"/>
              </w:rPr>
            </w:pPr>
          </w:p>
        </w:tc>
        <w:tc>
          <w:tcPr>
            <w:tcW w:w="4248" w:type="dxa"/>
          </w:tcPr>
          <w:p w:rsidR="00846150" w:rsidRPr="00C640DD" w:rsidRDefault="00846150" w:rsidP="00846150">
            <w:pPr>
              <w:jc w:val="center"/>
              <w:rPr>
                <w:sz w:val="16"/>
                <w:szCs w:val="16"/>
              </w:rPr>
            </w:pPr>
          </w:p>
        </w:tc>
        <w:tc>
          <w:tcPr>
            <w:tcW w:w="2952" w:type="dxa"/>
          </w:tcPr>
          <w:p w:rsidR="00846150" w:rsidRPr="00C640DD" w:rsidRDefault="00846150" w:rsidP="00846150">
            <w:pPr>
              <w:jc w:val="center"/>
              <w:rPr>
                <w:sz w:val="16"/>
                <w:szCs w:val="16"/>
              </w:rPr>
            </w:pPr>
          </w:p>
        </w:tc>
      </w:tr>
    </w:tbl>
    <w:p w:rsidR="00846150" w:rsidRPr="00C640DD" w:rsidRDefault="00846150" w:rsidP="00846150">
      <w:pPr>
        <w:rPr>
          <w:szCs w:val="28"/>
        </w:rPr>
      </w:pPr>
    </w:p>
    <w:p w:rsidR="00846150" w:rsidRPr="00C640DD" w:rsidRDefault="00846150" w:rsidP="00846150">
      <w:pPr>
        <w:rPr>
          <w:b/>
          <w:bCs/>
          <w:szCs w:val="28"/>
        </w:rPr>
      </w:pPr>
      <w:r w:rsidRPr="00C640DD">
        <w:rPr>
          <w:b/>
          <w:bCs/>
          <w:szCs w:val="28"/>
        </w:rPr>
        <w:t>Допустить к защите</w:t>
      </w:r>
    </w:p>
    <w:p w:rsidR="00846150" w:rsidRPr="00C640DD" w:rsidRDefault="00846150" w:rsidP="00846150">
      <w:pPr>
        <w:rPr>
          <w:szCs w:val="28"/>
        </w:rPr>
      </w:pPr>
    </w:p>
    <w:p w:rsidR="00846150" w:rsidRPr="00C640DD" w:rsidRDefault="00846150" w:rsidP="00846150">
      <w:pPr>
        <w:rPr>
          <w:szCs w:val="28"/>
        </w:rPr>
      </w:pPr>
      <w:r w:rsidRPr="00C640DD">
        <w:rPr>
          <w:szCs w:val="28"/>
        </w:rPr>
        <w:t>Завед</w:t>
      </w:r>
      <w:r w:rsidR="00464857">
        <w:rPr>
          <w:szCs w:val="28"/>
        </w:rPr>
        <w:t xml:space="preserve">ующий кафедрой </w:t>
      </w:r>
      <w:r w:rsidR="00464857">
        <w:rPr>
          <w:szCs w:val="28"/>
        </w:rPr>
        <w:tab/>
      </w:r>
      <w:r w:rsidR="00464857">
        <w:rPr>
          <w:szCs w:val="28"/>
        </w:rPr>
        <w:tab/>
        <w:t>____________</w:t>
      </w:r>
      <w:r w:rsidRPr="00C640DD">
        <w:rPr>
          <w:szCs w:val="28"/>
        </w:rPr>
        <w:tab/>
        <w:t xml:space="preserve"> ________________</w:t>
      </w:r>
    </w:p>
    <w:p w:rsidR="00846150" w:rsidRPr="00C640DD" w:rsidRDefault="00846150" w:rsidP="00846150">
      <w:pPr>
        <w:rPr>
          <w:szCs w:val="28"/>
        </w:rPr>
      </w:pPr>
      <w:r w:rsidRPr="00C640DD">
        <w:rPr>
          <w:sz w:val="16"/>
          <w:szCs w:val="16"/>
        </w:rPr>
        <w:t xml:space="preserve">                                 </w:t>
      </w:r>
      <w:r w:rsidRPr="00C640DD">
        <w:rPr>
          <w:sz w:val="16"/>
          <w:szCs w:val="16"/>
        </w:rPr>
        <w:tab/>
      </w:r>
      <w:r w:rsidRPr="00C640DD">
        <w:rPr>
          <w:sz w:val="16"/>
          <w:szCs w:val="16"/>
        </w:rPr>
        <w:tab/>
      </w:r>
      <w:r w:rsidRPr="00C640DD">
        <w:rPr>
          <w:sz w:val="16"/>
          <w:szCs w:val="16"/>
        </w:rPr>
        <w:tab/>
        <w:t xml:space="preserve">    (ученая степень, зв</w:t>
      </w:r>
      <w:r w:rsidR="00464857">
        <w:rPr>
          <w:sz w:val="16"/>
          <w:szCs w:val="16"/>
        </w:rPr>
        <w:t xml:space="preserve">ание, И.О. Фамилия)   </w:t>
      </w:r>
      <w:r w:rsidRPr="00C640DD">
        <w:rPr>
          <w:sz w:val="16"/>
          <w:szCs w:val="16"/>
        </w:rPr>
        <w:t xml:space="preserve">        (личная подпись)</w:t>
      </w:r>
    </w:p>
    <w:p w:rsidR="00846150" w:rsidRPr="00C640DD" w:rsidRDefault="00846150" w:rsidP="00846150">
      <w:pPr>
        <w:rPr>
          <w:szCs w:val="28"/>
        </w:rPr>
      </w:pPr>
      <w:r w:rsidRPr="00C640DD">
        <w:rPr>
          <w:szCs w:val="28"/>
        </w:rPr>
        <w:t>«_____»______________________20___ г.</w:t>
      </w:r>
    </w:p>
    <w:p w:rsidR="00846150" w:rsidRPr="00C640DD" w:rsidRDefault="00846150" w:rsidP="00846150">
      <w:pPr>
        <w:rPr>
          <w:szCs w:val="28"/>
        </w:rPr>
      </w:pPr>
    </w:p>
    <w:p w:rsidR="00846150" w:rsidRPr="00C640DD" w:rsidRDefault="00846150" w:rsidP="00846150">
      <w:pPr>
        <w:jc w:val="center"/>
        <w:rPr>
          <w:szCs w:val="28"/>
        </w:rPr>
      </w:pPr>
    </w:p>
    <w:p w:rsidR="00846150" w:rsidRDefault="00846150" w:rsidP="00846150">
      <w:pPr>
        <w:jc w:val="center"/>
        <w:rPr>
          <w:szCs w:val="28"/>
        </w:rPr>
      </w:pPr>
    </w:p>
    <w:p w:rsidR="00464857" w:rsidRDefault="00464857" w:rsidP="00846150">
      <w:pPr>
        <w:jc w:val="center"/>
        <w:rPr>
          <w:szCs w:val="28"/>
        </w:rPr>
      </w:pPr>
    </w:p>
    <w:p w:rsidR="00464857" w:rsidRDefault="00464857" w:rsidP="00846150">
      <w:pPr>
        <w:jc w:val="center"/>
        <w:rPr>
          <w:szCs w:val="28"/>
        </w:rPr>
      </w:pPr>
    </w:p>
    <w:p w:rsidR="00464857" w:rsidRDefault="00464857" w:rsidP="00846150">
      <w:pPr>
        <w:jc w:val="center"/>
        <w:rPr>
          <w:szCs w:val="28"/>
        </w:rPr>
      </w:pPr>
    </w:p>
    <w:p w:rsidR="00464857" w:rsidRDefault="00464857" w:rsidP="00846150">
      <w:pPr>
        <w:jc w:val="center"/>
        <w:rPr>
          <w:szCs w:val="28"/>
        </w:rPr>
      </w:pPr>
    </w:p>
    <w:p w:rsidR="00464857" w:rsidRDefault="00464857" w:rsidP="00846150">
      <w:pPr>
        <w:jc w:val="center"/>
        <w:rPr>
          <w:szCs w:val="28"/>
        </w:rPr>
      </w:pPr>
    </w:p>
    <w:p w:rsidR="00464857" w:rsidRPr="00C640DD" w:rsidRDefault="00464857" w:rsidP="00846150">
      <w:pPr>
        <w:jc w:val="center"/>
        <w:rPr>
          <w:szCs w:val="28"/>
        </w:rPr>
      </w:pPr>
    </w:p>
    <w:p w:rsidR="00846150" w:rsidRPr="00C640DD" w:rsidRDefault="00846150" w:rsidP="00846150">
      <w:pPr>
        <w:jc w:val="center"/>
        <w:rPr>
          <w:szCs w:val="28"/>
        </w:rPr>
      </w:pPr>
      <w:r w:rsidRPr="00C640DD">
        <w:rPr>
          <w:szCs w:val="28"/>
        </w:rPr>
        <w:t>Тольятт</w:t>
      </w:r>
      <w:r w:rsidR="00464857">
        <w:rPr>
          <w:szCs w:val="28"/>
        </w:rPr>
        <w:t>и 201_</w:t>
      </w:r>
    </w:p>
    <w:p w:rsidR="00846150" w:rsidRPr="00C640DD" w:rsidRDefault="00846150" w:rsidP="00846150">
      <w:pPr>
        <w:ind w:left="7080" w:firstLine="708"/>
      </w:pPr>
    </w:p>
    <w:p w:rsidR="00846150" w:rsidRPr="00C640DD" w:rsidRDefault="00846150" w:rsidP="00846150">
      <w:pPr>
        <w:ind w:hanging="142"/>
        <w:jc w:val="center"/>
        <w:rPr>
          <w:sz w:val="26"/>
          <w:szCs w:val="26"/>
        </w:rPr>
      </w:pPr>
      <w:r w:rsidRPr="00C640DD">
        <w:br w:type="page"/>
      </w:r>
      <w:r w:rsidRPr="00C640DD">
        <w:rPr>
          <w:sz w:val="26"/>
          <w:szCs w:val="26"/>
        </w:rPr>
        <w:lastRenderedPageBreak/>
        <w:t>МИНИСТЕРСТВО ОБРАЗОВАНИЯ И НАУКИ РОССИЙСКОЙ ФЕДЕРАЦИИ</w:t>
      </w:r>
    </w:p>
    <w:p w:rsidR="00846150" w:rsidRPr="00C640DD" w:rsidRDefault="00846150" w:rsidP="00846150">
      <w:pPr>
        <w:jc w:val="center"/>
        <w:rPr>
          <w:szCs w:val="28"/>
        </w:rPr>
      </w:pPr>
      <w:r w:rsidRPr="00C640DD">
        <w:rPr>
          <w:szCs w:val="28"/>
        </w:rPr>
        <w:t>федеральное государственное бюджетное образовательное учреждение</w:t>
      </w:r>
    </w:p>
    <w:p w:rsidR="00846150" w:rsidRPr="00C640DD" w:rsidRDefault="00846150" w:rsidP="00846150">
      <w:pPr>
        <w:jc w:val="center"/>
        <w:rPr>
          <w:szCs w:val="28"/>
        </w:rPr>
      </w:pPr>
      <w:r w:rsidRPr="00C640DD">
        <w:rPr>
          <w:szCs w:val="28"/>
        </w:rPr>
        <w:t>высшего образования</w:t>
      </w:r>
    </w:p>
    <w:p w:rsidR="00846150" w:rsidRPr="00C640DD" w:rsidRDefault="00846150" w:rsidP="00846150">
      <w:pPr>
        <w:jc w:val="center"/>
        <w:rPr>
          <w:szCs w:val="28"/>
        </w:rPr>
      </w:pPr>
      <w:r w:rsidRPr="00C640DD">
        <w:rPr>
          <w:szCs w:val="28"/>
        </w:rPr>
        <w:t>«Тольяттинский государственный университет»</w:t>
      </w:r>
    </w:p>
    <w:p w:rsidR="00846150" w:rsidRPr="00C640DD" w:rsidRDefault="00846150" w:rsidP="00846150">
      <w:pPr>
        <w:pBdr>
          <w:bottom w:val="single" w:sz="4" w:space="1" w:color="auto"/>
        </w:pBdr>
        <w:jc w:val="center"/>
        <w:rPr>
          <w:szCs w:val="28"/>
        </w:rPr>
      </w:pPr>
    </w:p>
    <w:p w:rsidR="00846150" w:rsidRPr="00C640DD" w:rsidRDefault="00846150" w:rsidP="00846150">
      <w:pPr>
        <w:pBdr>
          <w:bottom w:val="single" w:sz="4" w:space="1" w:color="auto"/>
        </w:pBdr>
        <w:jc w:val="center"/>
        <w:rPr>
          <w:caps/>
          <w:szCs w:val="28"/>
        </w:rPr>
      </w:pPr>
      <w:r w:rsidRPr="00C640DD">
        <w:rPr>
          <w:szCs w:val="28"/>
        </w:rPr>
        <w:t>Институт права</w:t>
      </w:r>
    </w:p>
    <w:p w:rsidR="00846150" w:rsidRPr="00C640DD" w:rsidRDefault="00846150" w:rsidP="00846150">
      <w:pPr>
        <w:jc w:val="center"/>
        <w:rPr>
          <w:sz w:val="20"/>
        </w:rPr>
      </w:pPr>
      <w:r w:rsidRPr="00C640DD">
        <w:rPr>
          <w:sz w:val="20"/>
        </w:rPr>
        <w:t>(институт)</w:t>
      </w:r>
    </w:p>
    <w:p w:rsidR="00846150" w:rsidRPr="00C640DD" w:rsidRDefault="00846150" w:rsidP="00846150">
      <w:pPr>
        <w:jc w:val="center"/>
        <w:rPr>
          <w:szCs w:val="28"/>
        </w:rPr>
      </w:pPr>
      <w:r w:rsidRPr="00C640DD">
        <w:rPr>
          <w:szCs w:val="28"/>
        </w:rPr>
        <w:t>Кафедра «</w:t>
      </w:r>
      <w:r w:rsidR="00464857">
        <w:rPr>
          <w:szCs w:val="28"/>
          <w:u w:val="single"/>
        </w:rPr>
        <w:t>Уголовное право и процесс</w:t>
      </w:r>
      <w:r w:rsidRPr="00C640DD">
        <w:rPr>
          <w:szCs w:val="28"/>
        </w:rPr>
        <w:t>»</w:t>
      </w:r>
    </w:p>
    <w:p w:rsidR="00846150" w:rsidRPr="00C640DD" w:rsidRDefault="00846150" w:rsidP="00846150">
      <w:pPr>
        <w:jc w:val="center"/>
        <w:rPr>
          <w:szCs w:val="28"/>
        </w:rPr>
      </w:pPr>
    </w:p>
    <w:p w:rsidR="00846150" w:rsidRPr="00C640DD" w:rsidRDefault="00846150" w:rsidP="00846150">
      <w:pPr>
        <w:ind w:left="5103" w:firstLine="0"/>
        <w:rPr>
          <w:caps/>
          <w:szCs w:val="28"/>
        </w:rPr>
      </w:pPr>
      <w:r w:rsidRPr="00C640DD">
        <w:rPr>
          <w:caps/>
          <w:szCs w:val="28"/>
        </w:rPr>
        <w:t>Утверждаю</w:t>
      </w:r>
    </w:p>
    <w:p w:rsidR="00846150" w:rsidRPr="00C640DD" w:rsidRDefault="00846150" w:rsidP="00846150">
      <w:pPr>
        <w:ind w:left="5103" w:firstLine="0"/>
        <w:rPr>
          <w:szCs w:val="28"/>
        </w:rPr>
      </w:pPr>
      <w:r w:rsidRPr="00C640DD">
        <w:rPr>
          <w:szCs w:val="28"/>
        </w:rPr>
        <w:t>Зав. кафедрой «</w:t>
      </w:r>
      <w:r w:rsidR="00464857">
        <w:rPr>
          <w:szCs w:val="28"/>
          <w:u w:val="single"/>
        </w:rPr>
        <w:t>Уголовное право и процесс</w:t>
      </w:r>
      <w:r w:rsidRPr="00C640DD">
        <w:rPr>
          <w:szCs w:val="28"/>
        </w:rPr>
        <w:t>»</w:t>
      </w:r>
    </w:p>
    <w:p w:rsidR="00846150" w:rsidRPr="00C640DD" w:rsidRDefault="00846150" w:rsidP="00846150">
      <w:pPr>
        <w:ind w:left="5103"/>
        <w:rPr>
          <w:szCs w:val="28"/>
        </w:rPr>
      </w:pPr>
      <w:r w:rsidRPr="00C640DD">
        <w:rPr>
          <w:szCs w:val="28"/>
        </w:rPr>
        <w:t xml:space="preserve">__________      </w:t>
      </w:r>
      <w:r w:rsidRPr="00C640DD">
        <w:rPr>
          <w:szCs w:val="28"/>
          <w:u w:val="single"/>
        </w:rPr>
        <w:t>_____________</w:t>
      </w:r>
    </w:p>
    <w:p w:rsidR="00846150" w:rsidRPr="00C640DD" w:rsidRDefault="00846150" w:rsidP="00846150">
      <w:pPr>
        <w:ind w:left="5103"/>
        <w:rPr>
          <w:sz w:val="16"/>
          <w:szCs w:val="16"/>
        </w:rPr>
      </w:pPr>
      <w:r w:rsidRPr="00C640DD">
        <w:rPr>
          <w:sz w:val="16"/>
          <w:szCs w:val="16"/>
        </w:rPr>
        <w:t xml:space="preserve">      (подпись)</w:t>
      </w:r>
      <w:r w:rsidRPr="00C640DD">
        <w:rPr>
          <w:sz w:val="16"/>
          <w:szCs w:val="16"/>
        </w:rPr>
        <w:tab/>
      </w:r>
      <w:r w:rsidRPr="00C640DD">
        <w:rPr>
          <w:sz w:val="16"/>
          <w:szCs w:val="16"/>
        </w:rPr>
        <w:tab/>
      </w:r>
    </w:p>
    <w:p w:rsidR="00846150" w:rsidRPr="00C640DD" w:rsidRDefault="00846150" w:rsidP="00846150">
      <w:pPr>
        <w:ind w:left="5103"/>
        <w:rPr>
          <w:szCs w:val="28"/>
        </w:rPr>
      </w:pPr>
      <w:r w:rsidRPr="00C640DD">
        <w:rPr>
          <w:szCs w:val="28"/>
        </w:rPr>
        <w:t>«____»___________2016г.</w:t>
      </w:r>
    </w:p>
    <w:p w:rsidR="00846150" w:rsidRPr="00C640DD" w:rsidRDefault="00846150" w:rsidP="00846150">
      <w:pPr>
        <w:rPr>
          <w:sz w:val="16"/>
          <w:szCs w:val="16"/>
        </w:rPr>
      </w:pPr>
    </w:p>
    <w:p w:rsidR="00846150" w:rsidRPr="00C640DD" w:rsidRDefault="00846150" w:rsidP="00846150">
      <w:pPr>
        <w:jc w:val="center"/>
        <w:rPr>
          <w:b/>
          <w:szCs w:val="28"/>
        </w:rPr>
      </w:pPr>
    </w:p>
    <w:p w:rsidR="00846150" w:rsidRPr="00C640DD" w:rsidRDefault="00846150" w:rsidP="00846150">
      <w:pPr>
        <w:jc w:val="center"/>
        <w:rPr>
          <w:b/>
          <w:szCs w:val="28"/>
        </w:rPr>
      </w:pPr>
      <w:r w:rsidRPr="00C640DD">
        <w:rPr>
          <w:b/>
          <w:szCs w:val="28"/>
        </w:rPr>
        <w:t>ЗАДАНИЕ</w:t>
      </w:r>
    </w:p>
    <w:p w:rsidR="00846150" w:rsidRPr="00C640DD" w:rsidRDefault="00846150" w:rsidP="00846150">
      <w:pPr>
        <w:jc w:val="center"/>
        <w:rPr>
          <w:b/>
          <w:szCs w:val="28"/>
        </w:rPr>
      </w:pPr>
      <w:r w:rsidRPr="00C640DD">
        <w:rPr>
          <w:b/>
          <w:szCs w:val="28"/>
        </w:rPr>
        <w:t>на выполнение бакалаврская работы</w:t>
      </w:r>
    </w:p>
    <w:p w:rsidR="00846150" w:rsidRPr="00C640DD" w:rsidRDefault="00846150" w:rsidP="00846150">
      <w:pPr>
        <w:rPr>
          <w:b/>
          <w:szCs w:val="28"/>
        </w:rPr>
      </w:pPr>
    </w:p>
    <w:p w:rsidR="00846150" w:rsidRPr="00C640DD" w:rsidRDefault="00846150" w:rsidP="00846150">
      <w:pPr>
        <w:rPr>
          <w:szCs w:val="28"/>
        </w:rPr>
      </w:pPr>
      <w:r w:rsidRPr="00C640DD">
        <w:rPr>
          <w:szCs w:val="28"/>
        </w:rPr>
        <w:t>Студент _________________________</w:t>
      </w:r>
      <w:r w:rsidR="00464857">
        <w:rPr>
          <w:szCs w:val="28"/>
        </w:rPr>
        <w:t>_____________________________</w:t>
      </w:r>
    </w:p>
    <w:p w:rsidR="00846150" w:rsidRPr="00C640DD" w:rsidRDefault="00846150" w:rsidP="00846150">
      <w:pPr>
        <w:rPr>
          <w:szCs w:val="28"/>
        </w:rPr>
      </w:pPr>
      <w:r w:rsidRPr="00C640DD">
        <w:rPr>
          <w:szCs w:val="28"/>
        </w:rPr>
        <w:t>1. Тема _________________________</w:t>
      </w:r>
      <w:r w:rsidR="00464857">
        <w:rPr>
          <w:szCs w:val="28"/>
        </w:rPr>
        <w:t>______________________________</w:t>
      </w:r>
    </w:p>
    <w:p w:rsidR="00846150" w:rsidRPr="00C640DD" w:rsidRDefault="00846150" w:rsidP="00846150">
      <w:pPr>
        <w:rPr>
          <w:szCs w:val="28"/>
        </w:rPr>
      </w:pPr>
      <w:r w:rsidRPr="00C640DD">
        <w:rPr>
          <w:szCs w:val="28"/>
        </w:rPr>
        <w:t>________________________________</w:t>
      </w:r>
      <w:r w:rsidR="00464857">
        <w:rPr>
          <w:szCs w:val="28"/>
        </w:rPr>
        <w:t>______________________________</w:t>
      </w:r>
    </w:p>
    <w:p w:rsidR="00846150" w:rsidRPr="00C640DD" w:rsidRDefault="00846150" w:rsidP="00846150">
      <w:pPr>
        <w:rPr>
          <w:szCs w:val="28"/>
        </w:rPr>
      </w:pPr>
      <w:r w:rsidRPr="00C640DD">
        <w:rPr>
          <w:szCs w:val="28"/>
        </w:rPr>
        <w:t>2. Срок сдачи студентом законченной ВКР __________</w:t>
      </w:r>
    </w:p>
    <w:p w:rsidR="00846150" w:rsidRPr="00C640DD" w:rsidRDefault="00846150" w:rsidP="00846150">
      <w:pPr>
        <w:rPr>
          <w:szCs w:val="28"/>
        </w:rPr>
      </w:pPr>
      <w:r w:rsidRPr="00C640DD">
        <w:rPr>
          <w:szCs w:val="28"/>
        </w:rPr>
        <w:t>3. Исходные данные к ВКР_________</w:t>
      </w:r>
      <w:r w:rsidR="00464857">
        <w:rPr>
          <w:szCs w:val="28"/>
        </w:rPr>
        <w:t>______________________________</w:t>
      </w:r>
    </w:p>
    <w:p w:rsidR="00846150" w:rsidRPr="00C640DD" w:rsidRDefault="00846150" w:rsidP="00846150">
      <w:pPr>
        <w:rPr>
          <w:szCs w:val="28"/>
        </w:rPr>
      </w:pPr>
      <w:r w:rsidRPr="00C640DD">
        <w:rPr>
          <w:szCs w:val="28"/>
        </w:rPr>
        <w:t>________________________________________________________________________________________________________________________________________________________________________</w:t>
      </w:r>
      <w:r w:rsidR="00464857">
        <w:rPr>
          <w:szCs w:val="28"/>
        </w:rPr>
        <w:t>__________________________</w:t>
      </w:r>
    </w:p>
    <w:p w:rsidR="00846150" w:rsidRPr="00C640DD" w:rsidRDefault="00846150" w:rsidP="00846150">
      <w:pPr>
        <w:ind w:left="567" w:firstLine="0"/>
        <w:rPr>
          <w:szCs w:val="28"/>
          <w:u w:val="single"/>
        </w:rPr>
      </w:pPr>
      <w:r w:rsidRPr="00C640DD">
        <w:rPr>
          <w:szCs w:val="28"/>
        </w:rPr>
        <w:t>4. Содержание ВКР (перечень подлежащих разработке вопросов, разделов)</w:t>
      </w:r>
      <w:r w:rsidRPr="00C640DD">
        <w:rPr>
          <w:szCs w:val="28"/>
          <w:u w:val="single"/>
        </w:rPr>
        <w:t xml:space="preserve"> </w:t>
      </w:r>
    </w:p>
    <w:p w:rsidR="00846150" w:rsidRPr="00C640DD" w:rsidRDefault="00846150" w:rsidP="00846150">
      <w:pPr>
        <w:ind w:left="567" w:firstLine="0"/>
        <w:rPr>
          <w:szCs w:val="28"/>
        </w:rPr>
      </w:pPr>
      <w:r w:rsidRPr="00C640DD">
        <w:rPr>
          <w:szCs w:val="28"/>
        </w:rPr>
        <w:t>________________________________</w:t>
      </w:r>
      <w:r w:rsidR="00464857">
        <w:rPr>
          <w:szCs w:val="28"/>
        </w:rPr>
        <w:t>______________________________</w:t>
      </w:r>
    </w:p>
    <w:p w:rsidR="00846150" w:rsidRPr="00C640DD" w:rsidRDefault="00846150" w:rsidP="00846150">
      <w:pPr>
        <w:rPr>
          <w:szCs w:val="28"/>
        </w:rPr>
      </w:pPr>
      <w:r w:rsidRPr="00C640DD">
        <w:rPr>
          <w:szCs w:val="28"/>
        </w:rPr>
        <w:t>________________________________</w:t>
      </w:r>
      <w:r w:rsidR="00464857">
        <w:rPr>
          <w:szCs w:val="28"/>
        </w:rPr>
        <w:t>______________________________</w:t>
      </w:r>
    </w:p>
    <w:p w:rsidR="00846150" w:rsidRPr="00C640DD" w:rsidRDefault="00846150" w:rsidP="00846150">
      <w:pPr>
        <w:rPr>
          <w:szCs w:val="28"/>
        </w:rPr>
      </w:pPr>
      <w:r w:rsidRPr="00C640DD">
        <w:rPr>
          <w:szCs w:val="28"/>
        </w:rPr>
        <w:t>________________________________</w:t>
      </w:r>
      <w:r w:rsidR="00464857">
        <w:rPr>
          <w:szCs w:val="28"/>
        </w:rPr>
        <w:t>______________________________</w:t>
      </w:r>
    </w:p>
    <w:p w:rsidR="00846150" w:rsidRPr="00C640DD" w:rsidRDefault="00846150" w:rsidP="00846150">
      <w:pPr>
        <w:rPr>
          <w:szCs w:val="28"/>
        </w:rPr>
      </w:pPr>
      <w:r w:rsidRPr="00C640DD">
        <w:rPr>
          <w:szCs w:val="28"/>
        </w:rPr>
        <w:t>5. Дата выдачи задания «_____»________________20___ г.</w:t>
      </w:r>
    </w:p>
    <w:p w:rsidR="00846150" w:rsidRPr="00C640DD" w:rsidRDefault="00846150" w:rsidP="00846150">
      <w:pPr>
        <w:rPr>
          <w:szCs w:val="28"/>
        </w:rPr>
      </w:pPr>
    </w:p>
    <w:tbl>
      <w:tblPr>
        <w:tblW w:w="9804" w:type="dxa"/>
        <w:tblLook w:val="01E0"/>
      </w:tblPr>
      <w:tblGrid>
        <w:gridCol w:w="4500"/>
        <w:gridCol w:w="2640"/>
        <w:gridCol w:w="2664"/>
      </w:tblGrid>
      <w:tr w:rsidR="00846150" w:rsidRPr="00C640DD" w:rsidTr="00846150">
        <w:tc>
          <w:tcPr>
            <w:tcW w:w="4500" w:type="dxa"/>
          </w:tcPr>
          <w:p w:rsidR="00846150" w:rsidRPr="00C640DD" w:rsidRDefault="00846150" w:rsidP="00846150">
            <w:pPr>
              <w:ind w:left="567" w:firstLine="0"/>
              <w:rPr>
                <w:szCs w:val="28"/>
              </w:rPr>
            </w:pPr>
            <w:r w:rsidRPr="00C640DD">
              <w:rPr>
                <w:szCs w:val="28"/>
              </w:rPr>
              <w:t>Руководитель ВКР</w:t>
            </w:r>
          </w:p>
          <w:p w:rsidR="00846150" w:rsidRPr="00C640DD" w:rsidRDefault="00846150" w:rsidP="00846150">
            <w:pPr>
              <w:rPr>
                <w:sz w:val="24"/>
                <w:szCs w:val="24"/>
              </w:rPr>
            </w:pPr>
          </w:p>
        </w:tc>
        <w:tc>
          <w:tcPr>
            <w:tcW w:w="2640" w:type="dxa"/>
          </w:tcPr>
          <w:p w:rsidR="00846150" w:rsidRPr="00C640DD" w:rsidRDefault="00846150" w:rsidP="00846150">
            <w:pPr>
              <w:pBdr>
                <w:bottom w:val="single" w:sz="12" w:space="1" w:color="auto"/>
              </w:pBdr>
              <w:rPr>
                <w:sz w:val="24"/>
                <w:szCs w:val="24"/>
              </w:rPr>
            </w:pPr>
          </w:p>
          <w:p w:rsidR="00846150" w:rsidRPr="00C640DD" w:rsidRDefault="00846150" w:rsidP="00846150">
            <w:pPr>
              <w:jc w:val="center"/>
              <w:rPr>
                <w:sz w:val="18"/>
                <w:szCs w:val="18"/>
              </w:rPr>
            </w:pPr>
            <w:r w:rsidRPr="00C640DD">
              <w:rPr>
                <w:sz w:val="18"/>
                <w:szCs w:val="18"/>
              </w:rPr>
              <w:t>(подпись)</w:t>
            </w:r>
          </w:p>
        </w:tc>
        <w:tc>
          <w:tcPr>
            <w:tcW w:w="2664" w:type="dxa"/>
          </w:tcPr>
          <w:p w:rsidR="00846150" w:rsidRPr="00C640DD" w:rsidRDefault="00846150" w:rsidP="00846150">
            <w:pPr>
              <w:pBdr>
                <w:bottom w:val="single" w:sz="12" w:space="1" w:color="auto"/>
              </w:pBdr>
              <w:rPr>
                <w:sz w:val="24"/>
                <w:szCs w:val="24"/>
              </w:rPr>
            </w:pPr>
            <w:r w:rsidRPr="00C640DD">
              <w:rPr>
                <w:sz w:val="24"/>
                <w:szCs w:val="24"/>
              </w:rPr>
              <w:t xml:space="preserve"> </w:t>
            </w:r>
          </w:p>
          <w:p w:rsidR="00846150" w:rsidRPr="00C640DD" w:rsidRDefault="00846150" w:rsidP="00846150">
            <w:pPr>
              <w:jc w:val="center"/>
              <w:rPr>
                <w:sz w:val="18"/>
                <w:szCs w:val="18"/>
              </w:rPr>
            </w:pPr>
            <w:r w:rsidRPr="00C640DD">
              <w:rPr>
                <w:sz w:val="18"/>
                <w:szCs w:val="18"/>
              </w:rPr>
              <w:t>(И.О. Фамилия)</w:t>
            </w:r>
          </w:p>
        </w:tc>
      </w:tr>
      <w:tr w:rsidR="00846150" w:rsidRPr="00C640DD" w:rsidTr="00846150">
        <w:tc>
          <w:tcPr>
            <w:tcW w:w="4500" w:type="dxa"/>
          </w:tcPr>
          <w:p w:rsidR="00846150" w:rsidRPr="00C640DD" w:rsidRDefault="00846150" w:rsidP="00846150">
            <w:pPr>
              <w:rPr>
                <w:szCs w:val="28"/>
              </w:rPr>
            </w:pPr>
            <w:r w:rsidRPr="00C640DD">
              <w:rPr>
                <w:szCs w:val="28"/>
              </w:rPr>
              <w:t>Задание принял к исполнению</w:t>
            </w:r>
          </w:p>
        </w:tc>
        <w:tc>
          <w:tcPr>
            <w:tcW w:w="2640" w:type="dxa"/>
          </w:tcPr>
          <w:p w:rsidR="00846150" w:rsidRPr="00C640DD" w:rsidRDefault="00846150" w:rsidP="00846150">
            <w:pPr>
              <w:pBdr>
                <w:bottom w:val="single" w:sz="12" w:space="1" w:color="auto"/>
              </w:pBdr>
              <w:rPr>
                <w:sz w:val="24"/>
                <w:szCs w:val="24"/>
              </w:rPr>
            </w:pPr>
          </w:p>
          <w:p w:rsidR="00846150" w:rsidRPr="00C640DD" w:rsidRDefault="00846150" w:rsidP="00846150">
            <w:pPr>
              <w:jc w:val="center"/>
              <w:rPr>
                <w:sz w:val="18"/>
                <w:szCs w:val="18"/>
              </w:rPr>
            </w:pPr>
            <w:r w:rsidRPr="00C640DD">
              <w:rPr>
                <w:sz w:val="18"/>
                <w:szCs w:val="18"/>
              </w:rPr>
              <w:t>(подпись)</w:t>
            </w:r>
          </w:p>
        </w:tc>
        <w:tc>
          <w:tcPr>
            <w:tcW w:w="2664" w:type="dxa"/>
          </w:tcPr>
          <w:p w:rsidR="00846150" w:rsidRPr="00C640DD" w:rsidRDefault="00846150" w:rsidP="00846150">
            <w:pPr>
              <w:pBdr>
                <w:bottom w:val="single" w:sz="12" w:space="1" w:color="auto"/>
              </w:pBdr>
              <w:rPr>
                <w:sz w:val="24"/>
                <w:szCs w:val="24"/>
              </w:rPr>
            </w:pPr>
            <w:r w:rsidRPr="00C640DD">
              <w:rPr>
                <w:sz w:val="24"/>
                <w:szCs w:val="24"/>
              </w:rPr>
              <w:t xml:space="preserve">  </w:t>
            </w:r>
          </w:p>
          <w:p w:rsidR="00846150" w:rsidRPr="00C640DD" w:rsidRDefault="00846150" w:rsidP="00846150">
            <w:pPr>
              <w:jc w:val="center"/>
              <w:rPr>
                <w:sz w:val="18"/>
                <w:szCs w:val="18"/>
              </w:rPr>
            </w:pPr>
            <w:r w:rsidRPr="00C640DD">
              <w:rPr>
                <w:sz w:val="18"/>
                <w:szCs w:val="18"/>
              </w:rPr>
              <w:t>(И.О. Фамилия)</w:t>
            </w:r>
          </w:p>
        </w:tc>
      </w:tr>
    </w:tbl>
    <w:p w:rsidR="00846150" w:rsidRPr="00C640DD" w:rsidRDefault="00846150" w:rsidP="00846150">
      <w:pPr>
        <w:jc w:val="center"/>
        <w:rPr>
          <w:sz w:val="26"/>
          <w:szCs w:val="26"/>
        </w:rPr>
      </w:pPr>
    </w:p>
    <w:p w:rsidR="00846150" w:rsidRPr="00C640DD" w:rsidRDefault="00846150" w:rsidP="00846150">
      <w:pPr>
        <w:jc w:val="center"/>
        <w:rPr>
          <w:sz w:val="26"/>
          <w:szCs w:val="26"/>
        </w:rPr>
      </w:pPr>
      <w:r w:rsidRPr="00C640DD">
        <w:rPr>
          <w:sz w:val="26"/>
          <w:szCs w:val="26"/>
        </w:rPr>
        <w:lastRenderedPageBreak/>
        <w:br w:type="page"/>
      </w:r>
    </w:p>
    <w:p w:rsidR="00846150" w:rsidRPr="00C640DD" w:rsidRDefault="00846150" w:rsidP="00846150">
      <w:pPr>
        <w:ind w:hanging="142"/>
        <w:jc w:val="center"/>
        <w:rPr>
          <w:sz w:val="26"/>
          <w:szCs w:val="26"/>
        </w:rPr>
      </w:pPr>
      <w:r w:rsidRPr="00C640DD">
        <w:rPr>
          <w:sz w:val="26"/>
          <w:szCs w:val="26"/>
        </w:rPr>
        <w:lastRenderedPageBreak/>
        <w:t>МИНИСТЕРСТВО ОБРАЗОВАНИЯ И НАУКИ РОССИЙСКОЙ ФЕДЕРАЦИИ</w:t>
      </w:r>
    </w:p>
    <w:p w:rsidR="00846150" w:rsidRPr="00C640DD" w:rsidRDefault="00846150" w:rsidP="00846150">
      <w:pPr>
        <w:jc w:val="center"/>
        <w:rPr>
          <w:szCs w:val="28"/>
        </w:rPr>
      </w:pPr>
      <w:r w:rsidRPr="00C640DD">
        <w:rPr>
          <w:szCs w:val="28"/>
        </w:rPr>
        <w:t>федеральное государственное бюджетное образовательное учреждение</w:t>
      </w:r>
    </w:p>
    <w:p w:rsidR="00846150" w:rsidRPr="00C640DD" w:rsidRDefault="00846150" w:rsidP="00846150">
      <w:pPr>
        <w:jc w:val="center"/>
        <w:rPr>
          <w:szCs w:val="28"/>
        </w:rPr>
      </w:pPr>
      <w:r w:rsidRPr="00C640DD">
        <w:rPr>
          <w:szCs w:val="28"/>
        </w:rPr>
        <w:t>высшего образования</w:t>
      </w:r>
    </w:p>
    <w:p w:rsidR="00846150" w:rsidRPr="00C640DD" w:rsidRDefault="00846150" w:rsidP="00846150">
      <w:pPr>
        <w:jc w:val="center"/>
        <w:rPr>
          <w:szCs w:val="28"/>
        </w:rPr>
      </w:pPr>
      <w:r w:rsidRPr="00C640DD">
        <w:rPr>
          <w:szCs w:val="28"/>
        </w:rPr>
        <w:t>«Тольяттинский государственный университет»</w:t>
      </w:r>
    </w:p>
    <w:p w:rsidR="00846150" w:rsidRPr="00C640DD" w:rsidRDefault="00846150" w:rsidP="00846150">
      <w:pPr>
        <w:pBdr>
          <w:bottom w:val="single" w:sz="4" w:space="1" w:color="auto"/>
        </w:pBdr>
        <w:jc w:val="center"/>
        <w:rPr>
          <w:szCs w:val="28"/>
        </w:rPr>
      </w:pPr>
    </w:p>
    <w:p w:rsidR="00846150" w:rsidRPr="00C640DD" w:rsidRDefault="00846150" w:rsidP="00846150">
      <w:pPr>
        <w:pBdr>
          <w:bottom w:val="single" w:sz="4" w:space="1" w:color="auto"/>
        </w:pBdr>
        <w:jc w:val="center"/>
        <w:rPr>
          <w:caps/>
          <w:szCs w:val="28"/>
        </w:rPr>
      </w:pPr>
      <w:r w:rsidRPr="00C640DD">
        <w:rPr>
          <w:szCs w:val="28"/>
        </w:rPr>
        <w:t>Институт права</w:t>
      </w:r>
    </w:p>
    <w:p w:rsidR="00846150" w:rsidRPr="00C640DD" w:rsidRDefault="00846150" w:rsidP="00846150">
      <w:pPr>
        <w:jc w:val="center"/>
        <w:rPr>
          <w:sz w:val="20"/>
        </w:rPr>
      </w:pPr>
      <w:r w:rsidRPr="00C640DD">
        <w:rPr>
          <w:sz w:val="20"/>
        </w:rPr>
        <w:t>(институт)</w:t>
      </w:r>
    </w:p>
    <w:p w:rsidR="00846150" w:rsidRPr="00C640DD" w:rsidRDefault="00846150" w:rsidP="00846150">
      <w:pPr>
        <w:jc w:val="center"/>
        <w:rPr>
          <w:szCs w:val="28"/>
        </w:rPr>
      </w:pPr>
      <w:r w:rsidRPr="00C640DD">
        <w:rPr>
          <w:szCs w:val="28"/>
        </w:rPr>
        <w:t>Кафедра «</w:t>
      </w:r>
      <w:r w:rsidR="00464857">
        <w:rPr>
          <w:szCs w:val="28"/>
          <w:u w:val="single"/>
        </w:rPr>
        <w:t>Уголовное право и процесс</w:t>
      </w:r>
      <w:r w:rsidRPr="00C640DD">
        <w:rPr>
          <w:szCs w:val="28"/>
        </w:rPr>
        <w:t>»</w:t>
      </w:r>
    </w:p>
    <w:p w:rsidR="00846150" w:rsidRPr="00C640DD" w:rsidRDefault="00846150" w:rsidP="00846150">
      <w:pPr>
        <w:rPr>
          <w:szCs w:val="28"/>
        </w:rPr>
      </w:pPr>
    </w:p>
    <w:p w:rsidR="00846150" w:rsidRPr="00C640DD" w:rsidRDefault="00846150" w:rsidP="00846150">
      <w:pPr>
        <w:ind w:left="5103" w:firstLine="0"/>
        <w:rPr>
          <w:caps/>
          <w:szCs w:val="28"/>
        </w:rPr>
      </w:pPr>
      <w:r w:rsidRPr="00C640DD">
        <w:rPr>
          <w:caps/>
          <w:szCs w:val="28"/>
        </w:rPr>
        <w:t>Утверждаю</w:t>
      </w:r>
    </w:p>
    <w:p w:rsidR="00846150" w:rsidRPr="00C640DD" w:rsidRDefault="00846150" w:rsidP="00846150">
      <w:pPr>
        <w:ind w:left="5103" w:firstLine="0"/>
        <w:rPr>
          <w:szCs w:val="28"/>
        </w:rPr>
      </w:pPr>
      <w:r w:rsidRPr="00C640DD">
        <w:rPr>
          <w:szCs w:val="28"/>
        </w:rPr>
        <w:t>Зав. кафедрой «</w:t>
      </w:r>
      <w:r w:rsidR="00464857">
        <w:rPr>
          <w:szCs w:val="28"/>
          <w:u w:val="single"/>
        </w:rPr>
        <w:t>Уголовное право и процесс</w:t>
      </w:r>
      <w:r w:rsidRPr="00C640DD">
        <w:rPr>
          <w:szCs w:val="28"/>
        </w:rPr>
        <w:t>»</w:t>
      </w:r>
    </w:p>
    <w:p w:rsidR="00846150" w:rsidRPr="00C640DD" w:rsidRDefault="00846150" w:rsidP="00846150">
      <w:pPr>
        <w:ind w:left="5103"/>
        <w:rPr>
          <w:szCs w:val="28"/>
        </w:rPr>
      </w:pPr>
      <w:r w:rsidRPr="00C640DD">
        <w:rPr>
          <w:szCs w:val="28"/>
        </w:rPr>
        <w:t>____________ _____________</w:t>
      </w:r>
    </w:p>
    <w:p w:rsidR="00846150" w:rsidRPr="00C640DD" w:rsidRDefault="00846150" w:rsidP="00846150">
      <w:pPr>
        <w:ind w:left="5103"/>
        <w:rPr>
          <w:szCs w:val="28"/>
        </w:rPr>
      </w:pPr>
      <w:r w:rsidRPr="00C640DD">
        <w:rPr>
          <w:szCs w:val="28"/>
        </w:rPr>
        <w:t xml:space="preserve"> «____»___________20____ г.</w:t>
      </w:r>
    </w:p>
    <w:p w:rsidR="00846150" w:rsidRPr="00C640DD" w:rsidRDefault="00846150" w:rsidP="00846150">
      <w:pPr>
        <w:jc w:val="center"/>
        <w:rPr>
          <w:b/>
          <w:caps/>
          <w:szCs w:val="24"/>
        </w:rPr>
      </w:pPr>
    </w:p>
    <w:p w:rsidR="00846150" w:rsidRPr="00C640DD" w:rsidRDefault="00846150" w:rsidP="00846150">
      <w:pPr>
        <w:jc w:val="center"/>
        <w:rPr>
          <w:b/>
          <w:szCs w:val="28"/>
        </w:rPr>
      </w:pPr>
      <w:r w:rsidRPr="00C640DD">
        <w:rPr>
          <w:b/>
          <w:szCs w:val="28"/>
        </w:rPr>
        <w:t>КАЛЕНДАРНЫЙ ПЛАН</w:t>
      </w:r>
    </w:p>
    <w:p w:rsidR="00846150" w:rsidRPr="00C640DD" w:rsidRDefault="00846150" w:rsidP="00846150">
      <w:pPr>
        <w:jc w:val="center"/>
        <w:rPr>
          <w:b/>
          <w:szCs w:val="28"/>
        </w:rPr>
      </w:pPr>
      <w:r w:rsidRPr="00C640DD">
        <w:rPr>
          <w:b/>
          <w:szCs w:val="28"/>
        </w:rPr>
        <w:t>выполнения бакалаврская работы</w:t>
      </w:r>
    </w:p>
    <w:p w:rsidR="00846150" w:rsidRPr="00C640DD" w:rsidRDefault="00846150" w:rsidP="00846150">
      <w:pPr>
        <w:rPr>
          <w:szCs w:val="28"/>
        </w:rPr>
      </w:pPr>
      <w:r w:rsidRPr="00C640DD">
        <w:rPr>
          <w:szCs w:val="28"/>
        </w:rPr>
        <w:t>Студента ________________________</w:t>
      </w:r>
      <w:r w:rsidR="00464857">
        <w:rPr>
          <w:szCs w:val="28"/>
        </w:rPr>
        <w:t>______________________________</w:t>
      </w:r>
    </w:p>
    <w:p w:rsidR="00846150" w:rsidRPr="00C640DD" w:rsidRDefault="00846150" w:rsidP="00846150">
      <w:pPr>
        <w:rPr>
          <w:szCs w:val="28"/>
        </w:rPr>
      </w:pPr>
      <w:r w:rsidRPr="00C640DD">
        <w:rPr>
          <w:szCs w:val="28"/>
        </w:rPr>
        <w:t>по теме _________________________</w:t>
      </w:r>
      <w:r w:rsidR="00464857">
        <w:rPr>
          <w:szCs w:val="28"/>
        </w:rPr>
        <w:t>_______________________________</w:t>
      </w:r>
    </w:p>
    <w:p w:rsidR="00846150" w:rsidRPr="00C640DD" w:rsidRDefault="00846150" w:rsidP="0084615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956"/>
        <w:gridCol w:w="1892"/>
        <w:gridCol w:w="1910"/>
        <w:gridCol w:w="1896"/>
        <w:gridCol w:w="1917"/>
      </w:tblGrid>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Наименование раздела работы</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Плановый срок выполнения раздела</w:t>
            </w:r>
          </w:p>
        </w:tc>
        <w:tc>
          <w:tcPr>
            <w:tcW w:w="1971"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Фактический срок выполнения раздела</w:t>
            </w:r>
          </w:p>
        </w:tc>
        <w:tc>
          <w:tcPr>
            <w:tcW w:w="1971"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Отметка о выполнении</w:t>
            </w:r>
          </w:p>
        </w:tc>
        <w:tc>
          <w:tcPr>
            <w:tcW w:w="1971"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Подпись руководителя</w:t>
            </w: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Выбор и обоснование темы ВКР</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15 октября</w:t>
            </w:r>
            <w:r w:rsidR="00EE4B35">
              <w:rPr>
                <w:rFonts w:ascii="Times New Roman" w:hAnsi="Times New Roman"/>
                <w:sz w:val="24"/>
                <w:szCs w:val="24"/>
              </w:rPr>
              <w:t xml:space="preserve"> 2017</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Подбор библиографии</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30 ноября</w:t>
            </w:r>
            <w:r w:rsidR="00EE4B35">
              <w:rPr>
                <w:rFonts w:ascii="Times New Roman" w:hAnsi="Times New Roman"/>
                <w:sz w:val="24"/>
                <w:szCs w:val="24"/>
              </w:rPr>
              <w:t xml:space="preserve"> 2017</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Глава 1</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30 декабря</w:t>
            </w:r>
            <w:r w:rsidR="00EE4B35">
              <w:rPr>
                <w:rFonts w:ascii="Times New Roman" w:hAnsi="Times New Roman"/>
                <w:sz w:val="24"/>
                <w:szCs w:val="24"/>
              </w:rPr>
              <w:t xml:space="preserve"> 2017</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Глава 2</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30 января</w:t>
            </w:r>
            <w:r w:rsidR="00EE4B35">
              <w:rPr>
                <w:rFonts w:ascii="Times New Roman" w:hAnsi="Times New Roman"/>
                <w:sz w:val="24"/>
                <w:szCs w:val="24"/>
              </w:rPr>
              <w:t xml:space="preserve"> 2018</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Глава 3</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1 марта</w:t>
            </w:r>
            <w:r w:rsidR="00EE4B35">
              <w:rPr>
                <w:rFonts w:ascii="Times New Roman" w:hAnsi="Times New Roman"/>
                <w:sz w:val="24"/>
                <w:szCs w:val="24"/>
              </w:rPr>
              <w:t xml:space="preserve"> 2018</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Введение и заключение</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20 марта</w:t>
            </w:r>
            <w:r w:rsidR="00EE4B35">
              <w:rPr>
                <w:rFonts w:ascii="Times New Roman" w:hAnsi="Times New Roman"/>
                <w:sz w:val="24"/>
                <w:szCs w:val="24"/>
              </w:rPr>
              <w:t xml:space="preserve"> 2018</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Оформление ВКР</w:t>
            </w:r>
          </w:p>
        </w:tc>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До 30 марта</w:t>
            </w:r>
            <w:r w:rsidR="00EE4B35">
              <w:rPr>
                <w:rFonts w:ascii="Times New Roman" w:hAnsi="Times New Roman"/>
                <w:sz w:val="24"/>
                <w:szCs w:val="24"/>
              </w:rPr>
              <w:t xml:space="preserve"> 2018</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r w:rsidR="00846150" w:rsidRPr="00C640DD" w:rsidTr="00846150">
        <w:tc>
          <w:tcPr>
            <w:tcW w:w="1970" w:type="dxa"/>
            <w:shd w:val="clear" w:color="auto" w:fill="FFFFFF"/>
          </w:tcPr>
          <w:p w:rsidR="00846150" w:rsidRPr="00C640DD" w:rsidRDefault="00846150" w:rsidP="00846150">
            <w:pPr>
              <w:pStyle w:val="afff0"/>
              <w:rPr>
                <w:rFonts w:ascii="Times New Roman" w:hAnsi="Times New Roman"/>
                <w:sz w:val="24"/>
                <w:szCs w:val="24"/>
              </w:rPr>
            </w:pPr>
            <w:r w:rsidRPr="00C640DD">
              <w:rPr>
                <w:rFonts w:ascii="Times New Roman" w:hAnsi="Times New Roman"/>
                <w:sz w:val="24"/>
                <w:szCs w:val="24"/>
              </w:rPr>
              <w:t>Предоставление на проверку</w:t>
            </w:r>
          </w:p>
        </w:tc>
        <w:tc>
          <w:tcPr>
            <w:tcW w:w="1970" w:type="dxa"/>
            <w:shd w:val="clear" w:color="auto" w:fill="FFFFFF"/>
          </w:tcPr>
          <w:p w:rsidR="00846150" w:rsidRPr="00C640DD" w:rsidRDefault="00846150" w:rsidP="00464857">
            <w:pPr>
              <w:pStyle w:val="afff0"/>
              <w:rPr>
                <w:rFonts w:ascii="Times New Roman" w:hAnsi="Times New Roman"/>
                <w:sz w:val="24"/>
                <w:szCs w:val="24"/>
              </w:rPr>
            </w:pPr>
            <w:r w:rsidRPr="00C640DD">
              <w:rPr>
                <w:rFonts w:ascii="Times New Roman" w:hAnsi="Times New Roman"/>
                <w:sz w:val="24"/>
                <w:szCs w:val="24"/>
              </w:rPr>
              <w:t>1 апреля 201</w:t>
            </w:r>
            <w:r w:rsidR="00464857">
              <w:rPr>
                <w:rFonts w:ascii="Times New Roman" w:hAnsi="Times New Roman"/>
                <w:sz w:val="24"/>
                <w:szCs w:val="24"/>
              </w:rPr>
              <w:t>8</w:t>
            </w: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c>
          <w:tcPr>
            <w:tcW w:w="1971" w:type="dxa"/>
            <w:shd w:val="clear" w:color="auto" w:fill="FFFFFF"/>
          </w:tcPr>
          <w:p w:rsidR="00846150" w:rsidRPr="00C640DD" w:rsidRDefault="00846150" w:rsidP="00846150">
            <w:pPr>
              <w:pStyle w:val="afff0"/>
              <w:rPr>
                <w:rFonts w:ascii="Times New Roman" w:hAnsi="Times New Roman"/>
                <w:sz w:val="24"/>
                <w:szCs w:val="24"/>
              </w:rPr>
            </w:pPr>
          </w:p>
        </w:tc>
      </w:tr>
    </w:tbl>
    <w:p w:rsidR="00846150" w:rsidRPr="00C640DD" w:rsidRDefault="00846150" w:rsidP="00846150">
      <w:pPr>
        <w:rPr>
          <w:szCs w:val="28"/>
        </w:rPr>
      </w:pPr>
    </w:p>
    <w:tbl>
      <w:tblPr>
        <w:tblW w:w="9804" w:type="dxa"/>
        <w:tblLook w:val="01E0"/>
      </w:tblPr>
      <w:tblGrid>
        <w:gridCol w:w="4500"/>
        <w:gridCol w:w="2640"/>
        <w:gridCol w:w="2664"/>
      </w:tblGrid>
      <w:tr w:rsidR="00846150" w:rsidRPr="00C640DD" w:rsidTr="00846150">
        <w:tc>
          <w:tcPr>
            <w:tcW w:w="4500" w:type="dxa"/>
          </w:tcPr>
          <w:p w:rsidR="00846150" w:rsidRPr="00C640DD" w:rsidRDefault="00846150" w:rsidP="00846150">
            <w:pPr>
              <w:rPr>
                <w:szCs w:val="28"/>
              </w:rPr>
            </w:pPr>
            <w:r w:rsidRPr="00C640DD">
              <w:rPr>
                <w:szCs w:val="28"/>
              </w:rPr>
              <w:t>Руководитель ВКР</w:t>
            </w:r>
          </w:p>
          <w:p w:rsidR="00846150" w:rsidRPr="00C640DD" w:rsidRDefault="00846150" w:rsidP="00846150">
            <w:pPr>
              <w:rPr>
                <w:sz w:val="24"/>
                <w:szCs w:val="24"/>
              </w:rPr>
            </w:pPr>
          </w:p>
        </w:tc>
        <w:tc>
          <w:tcPr>
            <w:tcW w:w="2640" w:type="dxa"/>
          </w:tcPr>
          <w:p w:rsidR="00846150" w:rsidRPr="00C640DD" w:rsidRDefault="00846150" w:rsidP="00846150">
            <w:pPr>
              <w:pBdr>
                <w:bottom w:val="single" w:sz="12" w:space="1" w:color="auto"/>
              </w:pBdr>
              <w:rPr>
                <w:sz w:val="24"/>
                <w:szCs w:val="24"/>
              </w:rPr>
            </w:pPr>
          </w:p>
          <w:p w:rsidR="00846150" w:rsidRPr="00C640DD" w:rsidRDefault="00846150" w:rsidP="00846150">
            <w:pPr>
              <w:jc w:val="center"/>
              <w:rPr>
                <w:sz w:val="24"/>
                <w:szCs w:val="24"/>
              </w:rPr>
            </w:pPr>
            <w:r w:rsidRPr="00C640DD">
              <w:rPr>
                <w:sz w:val="24"/>
                <w:szCs w:val="24"/>
              </w:rPr>
              <w:t>(подпись)</w:t>
            </w:r>
          </w:p>
        </w:tc>
        <w:tc>
          <w:tcPr>
            <w:tcW w:w="2664" w:type="dxa"/>
          </w:tcPr>
          <w:p w:rsidR="00846150" w:rsidRPr="00C640DD" w:rsidRDefault="00846150" w:rsidP="00846150">
            <w:pPr>
              <w:pBdr>
                <w:bottom w:val="single" w:sz="12" w:space="1" w:color="auto"/>
              </w:pBdr>
              <w:rPr>
                <w:sz w:val="24"/>
                <w:szCs w:val="24"/>
              </w:rPr>
            </w:pPr>
          </w:p>
          <w:p w:rsidR="00846150" w:rsidRPr="00C640DD" w:rsidRDefault="00846150" w:rsidP="00846150">
            <w:pPr>
              <w:rPr>
                <w:sz w:val="24"/>
                <w:szCs w:val="24"/>
              </w:rPr>
            </w:pPr>
          </w:p>
        </w:tc>
      </w:tr>
      <w:tr w:rsidR="00846150" w:rsidRPr="00C640DD" w:rsidTr="00846150">
        <w:tc>
          <w:tcPr>
            <w:tcW w:w="4500" w:type="dxa"/>
            <w:hideMark/>
          </w:tcPr>
          <w:p w:rsidR="00846150" w:rsidRPr="00C640DD" w:rsidRDefault="00846150" w:rsidP="00846150">
            <w:pPr>
              <w:rPr>
                <w:szCs w:val="28"/>
              </w:rPr>
            </w:pPr>
            <w:r w:rsidRPr="00C640DD">
              <w:rPr>
                <w:szCs w:val="28"/>
              </w:rPr>
              <w:t>Задание принял к исполнению</w:t>
            </w:r>
          </w:p>
        </w:tc>
        <w:tc>
          <w:tcPr>
            <w:tcW w:w="2640" w:type="dxa"/>
          </w:tcPr>
          <w:p w:rsidR="00846150" w:rsidRPr="00C640DD" w:rsidRDefault="00846150" w:rsidP="00846150">
            <w:pPr>
              <w:pBdr>
                <w:bottom w:val="single" w:sz="12" w:space="1" w:color="auto"/>
              </w:pBdr>
              <w:rPr>
                <w:sz w:val="24"/>
                <w:szCs w:val="24"/>
              </w:rPr>
            </w:pPr>
          </w:p>
          <w:p w:rsidR="00846150" w:rsidRPr="00C640DD" w:rsidRDefault="00846150" w:rsidP="00846150">
            <w:pPr>
              <w:jc w:val="center"/>
              <w:rPr>
                <w:sz w:val="24"/>
                <w:szCs w:val="24"/>
              </w:rPr>
            </w:pPr>
            <w:r w:rsidRPr="00C640DD">
              <w:rPr>
                <w:sz w:val="24"/>
                <w:szCs w:val="24"/>
              </w:rPr>
              <w:t>(подпись)</w:t>
            </w:r>
          </w:p>
        </w:tc>
        <w:tc>
          <w:tcPr>
            <w:tcW w:w="2664" w:type="dxa"/>
          </w:tcPr>
          <w:p w:rsidR="00846150" w:rsidRPr="00C640DD" w:rsidRDefault="00846150" w:rsidP="00846150">
            <w:pPr>
              <w:pBdr>
                <w:bottom w:val="single" w:sz="12" w:space="1" w:color="auto"/>
              </w:pBdr>
              <w:rPr>
                <w:sz w:val="24"/>
                <w:szCs w:val="24"/>
              </w:rPr>
            </w:pPr>
          </w:p>
          <w:p w:rsidR="00846150" w:rsidRPr="00C640DD" w:rsidRDefault="00846150" w:rsidP="00846150">
            <w:pPr>
              <w:jc w:val="center"/>
              <w:rPr>
                <w:sz w:val="24"/>
                <w:szCs w:val="24"/>
              </w:rPr>
            </w:pPr>
          </w:p>
        </w:tc>
      </w:tr>
    </w:tbl>
    <w:p w:rsidR="00846150" w:rsidRPr="00C640DD" w:rsidRDefault="00846150" w:rsidP="00846150">
      <w:pPr>
        <w:shd w:val="clear" w:color="auto" w:fill="FFFFFF"/>
        <w:tabs>
          <w:tab w:val="left" w:pos="1200"/>
        </w:tabs>
        <w:ind w:firstLine="360"/>
        <w:rPr>
          <w:color w:val="000000"/>
          <w:szCs w:val="28"/>
        </w:rPr>
      </w:pPr>
      <w:r w:rsidRPr="00C640DD">
        <w:rPr>
          <w:color w:val="000000"/>
          <w:szCs w:val="28"/>
          <w:u w:val="single"/>
        </w:rPr>
        <w:br w:type="page"/>
      </w:r>
      <w:r w:rsidRPr="00C640DD">
        <w:rPr>
          <w:b/>
          <w:bCs/>
          <w:szCs w:val="28"/>
        </w:rPr>
        <w:lastRenderedPageBreak/>
        <w:t>Учебно-методическое и информационное обеспечение дисциплин (учебного курса)</w:t>
      </w:r>
    </w:p>
    <w:p w:rsidR="00846150" w:rsidRPr="00C640DD" w:rsidRDefault="00846150" w:rsidP="00846150">
      <w:pPr>
        <w:ind w:left="360"/>
        <w:rPr>
          <w:b/>
          <w:bCs/>
          <w:szCs w:val="28"/>
        </w:rPr>
      </w:pPr>
      <w:r w:rsidRPr="00C640DD">
        <w:rPr>
          <w:b/>
          <w:bCs/>
          <w:szCs w:val="28"/>
        </w:rPr>
        <w:t>Обязательная литература</w:t>
      </w:r>
    </w:p>
    <w:tbl>
      <w:tblPr>
        <w:tblOverlap w:val="never"/>
        <w:tblW w:w="1021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383"/>
        <w:gridCol w:w="2553"/>
        <w:gridCol w:w="1708"/>
      </w:tblGrid>
      <w:tr w:rsidR="00846150" w:rsidRPr="00EE4B35" w:rsidTr="00846150">
        <w:trPr>
          <w:tblHeader/>
        </w:trPr>
        <w:tc>
          <w:tcPr>
            <w:tcW w:w="566" w:type="dxa"/>
            <w:tcMar>
              <w:top w:w="0" w:type="dxa"/>
              <w:left w:w="0" w:type="dxa"/>
              <w:bottom w:w="0" w:type="dxa"/>
              <w:right w:w="0" w:type="dxa"/>
            </w:tcMar>
            <w:vAlign w:val="center"/>
            <w:hideMark/>
          </w:tcPr>
          <w:p w:rsidR="00846150" w:rsidRPr="00EE4B35" w:rsidRDefault="00846150" w:rsidP="00846150">
            <w:pPr>
              <w:ind w:firstLine="0"/>
              <w:jc w:val="center"/>
              <w:rPr>
                <w:sz w:val="24"/>
                <w:szCs w:val="24"/>
                <w:lang w:eastAsia="en-US"/>
              </w:rPr>
            </w:pPr>
            <w:r w:rsidRPr="00EE4B35">
              <w:rPr>
                <w:rFonts w:eastAsia="&quot;Times New Roman&quot;"/>
                <w:b/>
                <w:bCs/>
                <w:color w:val="000000"/>
                <w:sz w:val="24"/>
                <w:szCs w:val="24"/>
                <w:lang w:eastAsia="en-US"/>
              </w:rPr>
              <w:t>№ п/п</w:t>
            </w:r>
          </w:p>
        </w:tc>
        <w:tc>
          <w:tcPr>
            <w:tcW w:w="5383" w:type="dxa"/>
            <w:tcMar>
              <w:top w:w="0" w:type="dxa"/>
              <w:left w:w="0" w:type="dxa"/>
              <w:bottom w:w="0" w:type="dxa"/>
              <w:right w:w="0" w:type="dxa"/>
            </w:tcMar>
            <w:vAlign w:val="center"/>
            <w:hideMark/>
          </w:tcPr>
          <w:p w:rsidR="00846150" w:rsidRPr="00EE4B35" w:rsidRDefault="00846150" w:rsidP="00846150">
            <w:pPr>
              <w:ind w:firstLine="0"/>
              <w:jc w:val="center"/>
              <w:rPr>
                <w:sz w:val="24"/>
                <w:szCs w:val="24"/>
                <w:lang w:eastAsia="en-US"/>
              </w:rPr>
            </w:pPr>
            <w:r w:rsidRPr="00EE4B35">
              <w:rPr>
                <w:rFonts w:eastAsia="&quot;Times New Roman&quot;"/>
                <w:b/>
                <w:bCs/>
                <w:color w:val="000000"/>
                <w:sz w:val="24"/>
                <w:szCs w:val="24"/>
                <w:lang w:eastAsia="en-US"/>
              </w:rPr>
              <w:t>Библиографическое описание</w:t>
            </w:r>
          </w:p>
        </w:tc>
        <w:tc>
          <w:tcPr>
            <w:tcW w:w="2553" w:type="dxa"/>
            <w:tcMar>
              <w:top w:w="0" w:type="dxa"/>
              <w:left w:w="0" w:type="dxa"/>
              <w:bottom w:w="0" w:type="dxa"/>
              <w:right w:w="0" w:type="dxa"/>
            </w:tcMar>
            <w:vAlign w:val="center"/>
            <w:hideMark/>
          </w:tcPr>
          <w:p w:rsidR="00846150" w:rsidRPr="00EE4B35" w:rsidRDefault="00846150" w:rsidP="00846150">
            <w:pPr>
              <w:ind w:firstLine="0"/>
              <w:jc w:val="center"/>
              <w:rPr>
                <w:sz w:val="24"/>
                <w:szCs w:val="24"/>
                <w:lang w:eastAsia="en-US"/>
              </w:rPr>
            </w:pPr>
            <w:r w:rsidRPr="00EE4B35">
              <w:rPr>
                <w:rFonts w:eastAsia="&quot;Times New Roman&quot;"/>
                <w:b/>
                <w:bCs/>
                <w:color w:val="000000"/>
                <w:sz w:val="24"/>
                <w:szCs w:val="24"/>
                <w:lang w:eastAsia="en-US"/>
              </w:rPr>
              <w:t>Тип (учебник, учебное пособие, учебно-методическое пособие, практикум и др.)</w:t>
            </w:r>
          </w:p>
        </w:tc>
        <w:tc>
          <w:tcPr>
            <w:tcW w:w="1708" w:type="dxa"/>
            <w:tcMar>
              <w:top w:w="0" w:type="dxa"/>
              <w:left w:w="0" w:type="dxa"/>
              <w:bottom w:w="0" w:type="dxa"/>
              <w:right w:w="0" w:type="dxa"/>
            </w:tcMar>
            <w:vAlign w:val="center"/>
            <w:hideMark/>
          </w:tcPr>
          <w:p w:rsidR="00846150" w:rsidRPr="00EE4B35" w:rsidRDefault="00846150" w:rsidP="00846150">
            <w:pPr>
              <w:ind w:firstLine="0"/>
              <w:jc w:val="center"/>
              <w:rPr>
                <w:sz w:val="24"/>
                <w:szCs w:val="24"/>
                <w:lang w:eastAsia="en-US"/>
              </w:rPr>
            </w:pPr>
            <w:r w:rsidRPr="00EE4B35">
              <w:rPr>
                <w:rFonts w:eastAsia="&quot;Times New Roman&quot;"/>
                <w:b/>
                <w:bCs/>
                <w:color w:val="000000"/>
                <w:sz w:val="24"/>
                <w:szCs w:val="24"/>
                <w:lang w:eastAsia="en-US"/>
              </w:rPr>
              <w:t>Количество в библиотеке</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ind w:left="57" w:right="57"/>
              <w:jc w:val="both"/>
              <w:rPr>
                <w:rFonts w:ascii="Times New Roman" w:hAnsi="Times New Roman" w:cs="Times New Roman"/>
                <w:sz w:val="24"/>
                <w:szCs w:val="24"/>
              </w:rPr>
            </w:pPr>
            <w:r w:rsidRPr="00EE4B35">
              <w:rPr>
                <w:rStyle w:val="2105pt0"/>
                <w:rFonts w:ascii="Times New Roman" w:hAnsi="Times New Roman" w:cs="Times New Roman"/>
                <w:sz w:val="24"/>
                <w:szCs w:val="24"/>
              </w:rPr>
              <w:t xml:space="preserve">Рыжаков А. П. </w:t>
            </w:r>
            <w:r w:rsidRPr="00EE4B35">
              <w:rPr>
                <w:rStyle w:val="2105pt"/>
                <w:rFonts w:ascii="Times New Roman" w:hAnsi="Times New Roman" w:cs="Times New Roman"/>
                <w:sz w:val="24"/>
                <w:szCs w:val="24"/>
              </w:rPr>
              <w:t xml:space="preserve">Уголовный процесс России [Электронный ресурс] : учеб, пособие / А. П. Рыжаков. - Саратов : Ай Пи Эр Медиа, 2012. - 336 с. - </w:t>
            </w:r>
            <w:r w:rsidRPr="00EE4B35">
              <w:rPr>
                <w:rStyle w:val="2105pt"/>
                <w:rFonts w:ascii="Times New Roman" w:hAnsi="Times New Roman" w:cs="Times New Roman"/>
                <w:sz w:val="24"/>
                <w:szCs w:val="24"/>
                <w:lang w:val="en-US" w:bidi="en-US"/>
              </w:rPr>
              <w:t>ISBN</w:t>
            </w:r>
            <w:r w:rsidRPr="00EE4B35">
              <w:rPr>
                <w:rStyle w:val="2105pt"/>
                <w:rFonts w:ascii="Times New Roman" w:hAnsi="Times New Roman" w:cs="Times New Roman"/>
                <w:sz w:val="24"/>
                <w:szCs w:val="24"/>
                <w:lang w:bidi="en-US"/>
              </w:rPr>
              <w:t xml:space="preserve"> </w:t>
            </w:r>
            <w:r w:rsidRPr="00EE4B35">
              <w:rPr>
                <w:rStyle w:val="2105pt"/>
                <w:rFonts w:ascii="Times New Roman" w:hAnsi="Times New Roman" w:cs="Times New Roman"/>
                <w:sz w:val="24"/>
                <w:szCs w:val="24"/>
              </w:rPr>
              <w:t>978-5-388-00608-0.</w:t>
            </w:r>
          </w:p>
        </w:tc>
        <w:tc>
          <w:tcPr>
            <w:tcW w:w="255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учеб, пособие</w:t>
            </w:r>
          </w:p>
        </w:tc>
        <w:tc>
          <w:tcPr>
            <w:tcW w:w="1708"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 xml:space="preserve">ЭБС </w:t>
            </w:r>
            <w:r w:rsidRPr="00EE4B35">
              <w:rPr>
                <w:rStyle w:val="2105pt"/>
                <w:rFonts w:ascii="Times New Roman" w:hAnsi="Times New Roman" w:cs="Times New Roman"/>
                <w:sz w:val="24"/>
                <w:szCs w:val="24"/>
                <w:lang w:val="en-US" w:bidi="en-US"/>
              </w:rPr>
              <w:t>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ind w:left="57" w:right="57"/>
              <w:rPr>
                <w:rFonts w:ascii="Times New Roman" w:hAnsi="Times New Roman" w:cs="Times New Roman"/>
                <w:b w:val="0"/>
                <w:sz w:val="24"/>
                <w:szCs w:val="24"/>
              </w:rPr>
            </w:pPr>
            <w:r w:rsidRPr="00EE4B35">
              <w:rPr>
                <w:rStyle w:val="2105pt0"/>
                <w:rFonts w:ascii="Times New Roman" w:hAnsi="Times New Roman" w:cs="Times New Roman"/>
                <w:sz w:val="24"/>
                <w:szCs w:val="24"/>
              </w:rPr>
              <w:t xml:space="preserve">Безлепкин Б. Т. </w:t>
            </w:r>
            <w:r w:rsidRPr="00EE4B35">
              <w:rPr>
                <w:rStyle w:val="2105pt"/>
                <w:rFonts w:ascii="Times New Roman" w:hAnsi="Times New Roman" w:cs="Times New Roman"/>
                <w:sz w:val="24"/>
                <w:szCs w:val="24"/>
              </w:rPr>
              <w:t xml:space="preserve">Уголовный процесс в вопросах и ответах : учеб, пособие / Б. Т. Безлепкин. - 7-е изд. - Москва : Проспект, 2014. - 326 с. - </w:t>
            </w:r>
            <w:r w:rsidRPr="00EE4B35">
              <w:rPr>
                <w:rStyle w:val="2105pt"/>
                <w:rFonts w:ascii="Times New Roman" w:hAnsi="Times New Roman" w:cs="Times New Roman"/>
                <w:sz w:val="24"/>
                <w:szCs w:val="24"/>
                <w:lang w:val="en-US" w:bidi="en-US"/>
              </w:rPr>
              <w:t>ISBN</w:t>
            </w:r>
            <w:r w:rsidRPr="00EE4B35">
              <w:rPr>
                <w:rStyle w:val="2105pt"/>
                <w:rFonts w:ascii="Times New Roman" w:hAnsi="Times New Roman" w:cs="Times New Roman"/>
                <w:sz w:val="24"/>
                <w:szCs w:val="24"/>
                <w:lang w:bidi="en-US"/>
              </w:rPr>
              <w:t xml:space="preserve"> </w:t>
            </w:r>
            <w:r w:rsidRPr="00EE4B35">
              <w:rPr>
                <w:rStyle w:val="2105pt"/>
                <w:rFonts w:ascii="Times New Roman" w:hAnsi="Times New Roman" w:cs="Times New Roman"/>
                <w:sz w:val="24"/>
                <w:szCs w:val="24"/>
              </w:rPr>
              <w:t>978-5-392-13202-7 : 151-00.</w:t>
            </w:r>
          </w:p>
        </w:tc>
        <w:tc>
          <w:tcPr>
            <w:tcW w:w="255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b w:val="0"/>
                <w:sz w:val="24"/>
                <w:szCs w:val="24"/>
              </w:rPr>
            </w:pPr>
            <w:r w:rsidRPr="00EE4B35">
              <w:rPr>
                <w:rStyle w:val="2105pt"/>
                <w:rFonts w:ascii="Times New Roman" w:hAnsi="Times New Roman" w:cs="Times New Roman"/>
                <w:sz w:val="24"/>
                <w:szCs w:val="24"/>
              </w:rPr>
              <w:t>учеб, пособие</w:t>
            </w:r>
          </w:p>
        </w:tc>
        <w:tc>
          <w:tcPr>
            <w:tcW w:w="1708"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b w:val="0"/>
                <w:sz w:val="24"/>
                <w:szCs w:val="24"/>
              </w:rPr>
            </w:pPr>
            <w:r w:rsidRPr="00EE4B35">
              <w:rPr>
                <w:rStyle w:val="2105pt"/>
                <w:rFonts w:ascii="Times New Roman" w:hAnsi="Times New Roman" w:cs="Times New Roman"/>
                <w:sz w:val="24"/>
                <w:szCs w:val="24"/>
              </w:rPr>
              <w:t>3</w:t>
            </w:r>
          </w:p>
          <w:p w:rsidR="00846150" w:rsidRPr="00EE4B35" w:rsidRDefault="00846150" w:rsidP="00846150">
            <w:pPr>
              <w:pStyle w:val="26"/>
              <w:shd w:val="clear" w:color="auto" w:fill="auto"/>
              <w:spacing w:after="0" w:line="240" w:lineRule="auto"/>
              <w:jc w:val="center"/>
              <w:rPr>
                <w:rFonts w:ascii="Times New Roman" w:hAnsi="Times New Roman" w:cs="Times New Roman"/>
                <w:b w:val="0"/>
                <w:sz w:val="24"/>
                <w:szCs w:val="24"/>
              </w:rPr>
            </w:pP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ind w:left="57" w:right="57"/>
              <w:rPr>
                <w:rFonts w:ascii="Times New Roman" w:hAnsi="Times New Roman" w:cs="Times New Roman"/>
                <w:sz w:val="24"/>
                <w:szCs w:val="24"/>
              </w:rPr>
            </w:pPr>
            <w:r w:rsidRPr="00EE4B35">
              <w:rPr>
                <w:rStyle w:val="2105pt0"/>
                <w:rFonts w:ascii="Times New Roman" w:hAnsi="Times New Roman" w:cs="Times New Roman"/>
                <w:sz w:val="24"/>
                <w:szCs w:val="24"/>
              </w:rPr>
              <w:t xml:space="preserve">Методика расследования отдельных видов преступлений против личности </w:t>
            </w:r>
            <w:r w:rsidRPr="00EE4B35">
              <w:rPr>
                <w:rStyle w:val="2105pt"/>
                <w:rFonts w:ascii="Times New Roman" w:hAnsi="Times New Roman" w:cs="Times New Roman"/>
                <w:sz w:val="24"/>
                <w:szCs w:val="24"/>
              </w:rPr>
              <w:t xml:space="preserve">[Электронный ресурс] : учебник для студентов вузов, обучающихся по специальности «Юриспруденция» / Д. В. Алехин [и др.] ; под общ. ред. В. Н. Карагодина. - Москва : ЮНР1ТИ-ДАНА, 2015. - 503 с. - </w:t>
            </w:r>
            <w:r w:rsidRPr="00EE4B35">
              <w:rPr>
                <w:rStyle w:val="2105pt"/>
                <w:rFonts w:ascii="Times New Roman" w:hAnsi="Times New Roman" w:cs="Times New Roman"/>
                <w:sz w:val="24"/>
                <w:szCs w:val="24"/>
                <w:lang w:val="en-US" w:bidi="en-US"/>
              </w:rPr>
              <w:t xml:space="preserve">ISBN </w:t>
            </w:r>
            <w:r w:rsidRPr="00EE4B35">
              <w:rPr>
                <w:rStyle w:val="2105pt"/>
                <w:rFonts w:ascii="Times New Roman" w:hAnsi="Times New Roman" w:cs="Times New Roman"/>
                <w:sz w:val="24"/>
                <w:szCs w:val="24"/>
              </w:rPr>
              <w:t>978-5-238-02634-3.</w:t>
            </w:r>
          </w:p>
        </w:tc>
        <w:tc>
          <w:tcPr>
            <w:tcW w:w="255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учебник</w:t>
            </w:r>
          </w:p>
        </w:tc>
        <w:tc>
          <w:tcPr>
            <w:tcW w:w="1708"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 xml:space="preserve">ЭБС </w:t>
            </w:r>
            <w:r w:rsidRPr="00EE4B35">
              <w:rPr>
                <w:rStyle w:val="2105pt"/>
                <w:rFonts w:ascii="Times New Roman" w:hAnsi="Times New Roman" w:cs="Times New Roman"/>
                <w:sz w:val="24"/>
                <w:szCs w:val="24"/>
                <w:lang w:val="en-US" w:bidi="en-US"/>
              </w:rPr>
              <w:t>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ind w:left="57" w:right="57"/>
              <w:rPr>
                <w:rFonts w:ascii="Times New Roman" w:hAnsi="Times New Roman" w:cs="Times New Roman"/>
                <w:sz w:val="24"/>
                <w:szCs w:val="24"/>
              </w:rPr>
            </w:pPr>
            <w:r w:rsidRPr="00EE4B35">
              <w:rPr>
                <w:rStyle w:val="2105pt0"/>
                <w:rFonts w:ascii="Times New Roman" w:hAnsi="Times New Roman" w:cs="Times New Roman"/>
                <w:sz w:val="24"/>
                <w:szCs w:val="24"/>
              </w:rPr>
              <w:t xml:space="preserve">Уголовно-процессуальное право </w:t>
            </w:r>
            <w:r w:rsidRPr="00EE4B35">
              <w:rPr>
                <w:rStyle w:val="2105pt"/>
                <w:rFonts w:ascii="Times New Roman" w:hAnsi="Times New Roman" w:cs="Times New Roman"/>
                <w:sz w:val="24"/>
                <w:szCs w:val="24"/>
              </w:rPr>
              <w:t xml:space="preserve">[Электронный ресурс] : (уголовный процесс): учебник / В. К. Бобров [и др.] ; под ред. А. В. Ендольцевой [и др.]. - Москва : ЮНИТИ-ДАНА : Закон и право, 2014. - 727 с. - </w:t>
            </w:r>
            <w:r w:rsidRPr="00EE4B35">
              <w:rPr>
                <w:rStyle w:val="2105pt"/>
                <w:rFonts w:ascii="Times New Roman" w:hAnsi="Times New Roman" w:cs="Times New Roman"/>
                <w:sz w:val="24"/>
                <w:szCs w:val="24"/>
                <w:lang w:val="en-US" w:bidi="en-US"/>
              </w:rPr>
              <w:t>ISBN</w:t>
            </w:r>
            <w:r w:rsidRPr="00EE4B35">
              <w:rPr>
                <w:rStyle w:val="2105pt"/>
                <w:rFonts w:ascii="Times New Roman" w:hAnsi="Times New Roman" w:cs="Times New Roman"/>
                <w:sz w:val="24"/>
                <w:szCs w:val="24"/>
                <w:lang w:bidi="en-US"/>
              </w:rPr>
              <w:t xml:space="preserve"> </w:t>
            </w:r>
            <w:r w:rsidRPr="00EE4B35">
              <w:rPr>
                <w:rStyle w:val="2105pt"/>
                <w:rFonts w:ascii="Times New Roman" w:hAnsi="Times New Roman" w:cs="Times New Roman"/>
                <w:sz w:val="24"/>
                <w:szCs w:val="24"/>
              </w:rPr>
              <w:t>978-5-238-02549-0.</w:t>
            </w:r>
          </w:p>
        </w:tc>
        <w:tc>
          <w:tcPr>
            <w:tcW w:w="255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учебник</w:t>
            </w:r>
          </w:p>
        </w:tc>
        <w:tc>
          <w:tcPr>
            <w:tcW w:w="1708"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 xml:space="preserve">ЭБС </w:t>
            </w:r>
            <w:r w:rsidRPr="00EE4B35">
              <w:rPr>
                <w:rStyle w:val="2105pt"/>
                <w:rFonts w:ascii="Times New Roman" w:hAnsi="Times New Roman" w:cs="Times New Roman"/>
                <w:sz w:val="24"/>
                <w:szCs w:val="24"/>
                <w:lang w:val="en-US" w:bidi="en-US"/>
              </w:rPr>
              <w:t>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ind w:left="57" w:right="57"/>
              <w:rPr>
                <w:rFonts w:ascii="Times New Roman" w:hAnsi="Times New Roman" w:cs="Times New Roman"/>
                <w:sz w:val="24"/>
                <w:szCs w:val="24"/>
              </w:rPr>
            </w:pPr>
            <w:r w:rsidRPr="00EE4B35">
              <w:rPr>
                <w:rStyle w:val="2105pt0"/>
                <w:rFonts w:ascii="Times New Roman" w:hAnsi="Times New Roman" w:cs="Times New Roman"/>
                <w:sz w:val="24"/>
                <w:szCs w:val="24"/>
              </w:rPr>
              <w:t xml:space="preserve">Уголовно-процессуальное право в структурно- логических схемах </w:t>
            </w:r>
            <w:r w:rsidRPr="00EE4B35">
              <w:rPr>
                <w:rStyle w:val="2105pt"/>
                <w:rFonts w:ascii="Times New Roman" w:hAnsi="Times New Roman" w:cs="Times New Roman"/>
                <w:sz w:val="24"/>
                <w:szCs w:val="24"/>
              </w:rPr>
              <w:t xml:space="preserve">[Электронный ресурс] : учеб, пособие для вузов / Ф. К. Зиннуров [и др.] ; под ред. Ф. К. Зиннурова. - Москва : ЮНИТИ-ДАНА : Закон и право, 2013. - 231 с. - </w:t>
            </w:r>
            <w:r w:rsidRPr="00EE4B35">
              <w:rPr>
                <w:rStyle w:val="2105pt"/>
                <w:rFonts w:ascii="Times New Roman" w:hAnsi="Times New Roman" w:cs="Times New Roman"/>
                <w:sz w:val="24"/>
                <w:szCs w:val="24"/>
                <w:lang w:val="en-US" w:bidi="en-US"/>
              </w:rPr>
              <w:t>ISBN</w:t>
            </w:r>
            <w:r w:rsidRPr="00EE4B35">
              <w:rPr>
                <w:rStyle w:val="2105pt"/>
                <w:rFonts w:ascii="Times New Roman" w:hAnsi="Times New Roman" w:cs="Times New Roman"/>
                <w:sz w:val="24"/>
                <w:szCs w:val="24"/>
                <w:lang w:bidi="en-US"/>
              </w:rPr>
              <w:t xml:space="preserve"> </w:t>
            </w:r>
            <w:r w:rsidRPr="00EE4B35">
              <w:rPr>
                <w:rStyle w:val="2105pt"/>
                <w:rFonts w:ascii="Times New Roman" w:hAnsi="Times New Roman" w:cs="Times New Roman"/>
                <w:sz w:val="24"/>
                <w:szCs w:val="24"/>
              </w:rPr>
              <w:t>978-5-238-02480-6.</w:t>
            </w:r>
          </w:p>
        </w:tc>
        <w:tc>
          <w:tcPr>
            <w:tcW w:w="2553"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учеб, пособие</w:t>
            </w:r>
          </w:p>
        </w:tc>
        <w:tc>
          <w:tcPr>
            <w:tcW w:w="1708" w:type="dxa"/>
            <w:tcMar>
              <w:top w:w="0" w:type="dxa"/>
              <w:left w:w="0" w:type="dxa"/>
              <w:bottom w:w="0" w:type="dxa"/>
              <w:right w:w="0" w:type="dxa"/>
            </w:tcMar>
            <w:hideMark/>
          </w:tcPr>
          <w:p w:rsidR="00846150" w:rsidRPr="00EE4B35" w:rsidRDefault="00846150" w:rsidP="00846150">
            <w:pPr>
              <w:pStyle w:val="26"/>
              <w:shd w:val="clear" w:color="auto" w:fill="auto"/>
              <w:spacing w:after="0" w:line="240" w:lineRule="auto"/>
              <w:jc w:val="center"/>
              <w:rPr>
                <w:rFonts w:ascii="Times New Roman" w:hAnsi="Times New Roman" w:cs="Times New Roman"/>
                <w:sz w:val="24"/>
                <w:szCs w:val="24"/>
              </w:rPr>
            </w:pPr>
            <w:r w:rsidRPr="00EE4B35">
              <w:rPr>
                <w:rStyle w:val="2105pt"/>
                <w:rFonts w:ascii="Times New Roman" w:hAnsi="Times New Roman" w:cs="Times New Roman"/>
                <w:sz w:val="24"/>
                <w:szCs w:val="24"/>
              </w:rPr>
              <w:t xml:space="preserve">ЭБС </w:t>
            </w:r>
            <w:r w:rsidRPr="00EE4B35">
              <w:rPr>
                <w:rStyle w:val="2105pt"/>
                <w:rFonts w:ascii="Times New Roman" w:hAnsi="Times New Roman" w:cs="Times New Roman"/>
                <w:sz w:val="24"/>
                <w:szCs w:val="24"/>
                <w:lang w:val="en-US" w:bidi="en-US"/>
              </w:rPr>
              <w:t>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ind w:left="57" w:right="57" w:firstLine="0"/>
              <w:rPr>
                <w:bCs/>
                <w:sz w:val="24"/>
                <w:szCs w:val="24"/>
              </w:rPr>
            </w:pPr>
            <w:r w:rsidRPr="00EE4B35">
              <w:rPr>
                <w:bCs/>
                <w:sz w:val="24"/>
                <w:szCs w:val="24"/>
              </w:rPr>
              <w:t>Захарова, Т. П. Уголовное право [Электронный ресурс] : практикум : учеб. пособие / Т. П. Захарова, Н. А. Колоколов, Н. В. Ярцев ; под ред. Н. А. Колоколова. - Москва : ЮНИТИ-ДАНА : Закон и право, 2012. - 479 с.</w:t>
            </w:r>
          </w:p>
        </w:tc>
        <w:tc>
          <w:tcPr>
            <w:tcW w:w="2553" w:type="dxa"/>
            <w:tcMar>
              <w:top w:w="0" w:type="dxa"/>
              <w:left w:w="0" w:type="dxa"/>
              <w:bottom w:w="0" w:type="dxa"/>
              <w:right w:w="0" w:type="dxa"/>
            </w:tcMar>
            <w:hideMark/>
          </w:tcPr>
          <w:p w:rsidR="00846150" w:rsidRPr="00EE4B35" w:rsidRDefault="00846150" w:rsidP="00846150">
            <w:pPr>
              <w:ind w:firstLine="0"/>
              <w:jc w:val="center"/>
              <w:rPr>
                <w:sz w:val="24"/>
                <w:szCs w:val="24"/>
              </w:rPr>
            </w:pPr>
            <w:r w:rsidRPr="00EE4B35">
              <w:rPr>
                <w:sz w:val="24"/>
                <w:szCs w:val="24"/>
              </w:rPr>
              <w:t>учеб. пособие</w:t>
            </w:r>
          </w:p>
        </w:tc>
        <w:tc>
          <w:tcPr>
            <w:tcW w:w="1708" w:type="dxa"/>
            <w:tcMar>
              <w:top w:w="0" w:type="dxa"/>
              <w:left w:w="0" w:type="dxa"/>
              <w:bottom w:w="0" w:type="dxa"/>
              <w:right w:w="0" w:type="dxa"/>
            </w:tcMar>
            <w:vAlign w:val="center"/>
            <w:hideMark/>
          </w:tcPr>
          <w:p w:rsidR="00846150" w:rsidRPr="00EE4B35" w:rsidRDefault="00846150" w:rsidP="00846150">
            <w:pPr>
              <w:ind w:firstLine="0"/>
              <w:jc w:val="center"/>
              <w:rPr>
                <w:sz w:val="24"/>
                <w:szCs w:val="24"/>
              </w:rPr>
            </w:pPr>
            <w:r w:rsidRPr="00EE4B35">
              <w:rPr>
                <w:sz w:val="24"/>
                <w:szCs w:val="24"/>
              </w:rPr>
              <w:t>ЭБС «IPRbooks»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hideMark/>
          </w:tcPr>
          <w:p w:rsidR="00846150" w:rsidRPr="00EE4B35" w:rsidRDefault="00846150" w:rsidP="00846150">
            <w:pPr>
              <w:ind w:left="57" w:right="57" w:firstLine="0"/>
              <w:rPr>
                <w:sz w:val="24"/>
                <w:szCs w:val="24"/>
              </w:rPr>
            </w:pPr>
            <w:r w:rsidRPr="00EE4B35">
              <w:rPr>
                <w:bCs/>
                <w:sz w:val="24"/>
                <w:szCs w:val="24"/>
              </w:rPr>
              <w:t>Квалификация преступлений против личности</w:t>
            </w:r>
            <w:r w:rsidRPr="00EE4B35">
              <w:rPr>
                <w:sz w:val="24"/>
                <w:szCs w:val="24"/>
              </w:rPr>
              <w:t xml:space="preserve"> [Электронный ресурс] : учебник для студентов вузов, обучающихся по специальности «Юриспруденция» / А. В. Быков [и др.] ; под ред. А. М. Багмета. - Москва : ЮНИТИ-ДАНА, 2015. - 487 с.</w:t>
            </w:r>
          </w:p>
        </w:tc>
        <w:tc>
          <w:tcPr>
            <w:tcW w:w="2553" w:type="dxa"/>
            <w:tcMar>
              <w:top w:w="0" w:type="dxa"/>
              <w:left w:w="0" w:type="dxa"/>
              <w:bottom w:w="0" w:type="dxa"/>
              <w:right w:w="0" w:type="dxa"/>
            </w:tcMar>
            <w:hideMark/>
          </w:tcPr>
          <w:p w:rsidR="00846150" w:rsidRPr="00EE4B35" w:rsidRDefault="00846150" w:rsidP="00846150">
            <w:pPr>
              <w:ind w:firstLine="0"/>
              <w:jc w:val="center"/>
              <w:rPr>
                <w:sz w:val="24"/>
                <w:szCs w:val="24"/>
              </w:rPr>
            </w:pPr>
            <w:r w:rsidRPr="00EE4B35">
              <w:rPr>
                <w:sz w:val="24"/>
                <w:szCs w:val="24"/>
              </w:rPr>
              <w:t>учебник</w:t>
            </w:r>
          </w:p>
        </w:tc>
        <w:tc>
          <w:tcPr>
            <w:tcW w:w="1708" w:type="dxa"/>
            <w:tcMar>
              <w:top w:w="0" w:type="dxa"/>
              <w:left w:w="0" w:type="dxa"/>
              <w:bottom w:w="0" w:type="dxa"/>
              <w:right w:w="0" w:type="dxa"/>
            </w:tcMar>
            <w:hideMark/>
          </w:tcPr>
          <w:p w:rsidR="00846150" w:rsidRPr="00EE4B35" w:rsidRDefault="00846150" w:rsidP="00846150">
            <w:pPr>
              <w:ind w:firstLine="0"/>
              <w:jc w:val="center"/>
              <w:rPr>
                <w:sz w:val="24"/>
                <w:szCs w:val="24"/>
              </w:rPr>
            </w:pPr>
            <w:r w:rsidRPr="00EE4B35">
              <w:rPr>
                <w:sz w:val="24"/>
                <w:szCs w:val="24"/>
              </w:rPr>
              <w:t>ЭБС «IPRbooks»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tcPr>
          <w:p w:rsidR="00846150" w:rsidRPr="00EE4B35" w:rsidRDefault="00846150" w:rsidP="00846150">
            <w:pPr>
              <w:ind w:left="57" w:right="57" w:firstLine="0"/>
              <w:rPr>
                <w:bCs/>
                <w:sz w:val="24"/>
                <w:szCs w:val="24"/>
              </w:rPr>
            </w:pPr>
            <w:r w:rsidRPr="00EE4B35">
              <w:rPr>
                <w:bCs/>
                <w:sz w:val="24"/>
                <w:szCs w:val="24"/>
              </w:rPr>
              <w:t>Пестерева, Ю. С. Уголовно-правовая характеристика ненасильственных половых преступлений против несовершеннолетних [Электронный ресурс] : учеб.-практ. пособие / Ю. С. Пестерева, А. Н. Шагланова, А. Н. Симиненко. - Омск : Ом. юрид. акад., 2012. - 100 с.</w:t>
            </w:r>
          </w:p>
        </w:tc>
        <w:tc>
          <w:tcPr>
            <w:tcW w:w="2553"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учеб.-практ. пособие</w:t>
            </w:r>
          </w:p>
        </w:tc>
        <w:tc>
          <w:tcPr>
            <w:tcW w:w="1708"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ЭБС «IPRbooks»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tcPr>
          <w:p w:rsidR="00846150" w:rsidRPr="00EE4B35" w:rsidRDefault="00846150" w:rsidP="00846150">
            <w:pPr>
              <w:ind w:left="57" w:right="57" w:firstLine="0"/>
              <w:rPr>
                <w:bCs/>
                <w:sz w:val="24"/>
                <w:szCs w:val="24"/>
              </w:rPr>
            </w:pPr>
            <w:r w:rsidRPr="00EE4B35">
              <w:rPr>
                <w:bCs/>
                <w:sz w:val="24"/>
                <w:szCs w:val="24"/>
              </w:rPr>
              <w:t>Уголовное право</w:t>
            </w:r>
            <w:r w:rsidRPr="00EE4B35">
              <w:rPr>
                <w:sz w:val="24"/>
                <w:szCs w:val="24"/>
              </w:rPr>
              <w:t xml:space="preserve"> [Электронный ресурс] : Общая часть : учеб.-метод. пособие для студентов вузов, обучающихся по направлению подготовки 030900 «Юриспруденция» и специальности 030501 «Юриспруденция» / Д. И. Аминов [и др.] ; под ред. Д. И. Аминова, А. М. Багмета. - Москва : ЮНИТИ-ДАНА, 2015. - 271 с.</w:t>
            </w:r>
          </w:p>
        </w:tc>
        <w:tc>
          <w:tcPr>
            <w:tcW w:w="2553"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учеб.-метод. пособие</w:t>
            </w:r>
          </w:p>
        </w:tc>
        <w:tc>
          <w:tcPr>
            <w:tcW w:w="1708"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ЭБС «IPRbooks»</w:t>
            </w:r>
          </w:p>
        </w:tc>
      </w:tr>
      <w:tr w:rsidR="00846150" w:rsidRPr="00EE4B35" w:rsidTr="00846150">
        <w:trPr>
          <w:tblHeader/>
        </w:trPr>
        <w:tc>
          <w:tcPr>
            <w:tcW w:w="566" w:type="dxa"/>
            <w:tcMar>
              <w:top w:w="0" w:type="dxa"/>
              <w:left w:w="0" w:type="dxa"/>
              <w:bottom w:w="0" w:type="dxa"/>
              <w:right w:w="0" w:type="dxa"/>
            </w:tcMar>
            <w:vAlign w:val="center"/>
          </w:tcPr>
          <w:p w:rsidR="00846150" w:rsidRPr="00EE4B35" w:rsidRDefault="00846150" w:rsidP="0077061E">
            <w:pPr>
              <w:pStyle w:val="aff2"/>
              <w:numPr>
                <w:ilvl w:val="0"/>
                <w:numId w:val="14"/>
              </w:numPr>
              <w:ind w:left="57" w:firstLine="0"/>
              <w:jc w:val="left"/>
              <w:rPr>
                <w:rFonts w:eastAsia="&quot;Times New Roman&quot;"/>
                <w:bCs/>
                <w:color w:val="000000"/>
                <w:sz w:val="24"/>
                <w:szCs w:val="24"/>
                <w:lang w:eastAsia="en-US"/>
              </w:rPr>
            </w:pPr>
          </w:p>
        </w:tc>
        <w:tc>
          <w:tcPr>
            <w:tcW w:w="5383" w:type="dxa"/>
            <w:tcMar>
              <w:top w:w="0" w:type="dxa"/>
              <w:left w:w="0" w:type="dxa"/>
              <w:bottom w:w="0" w:type="dxa"/>
              <w:right w:w="0" w:type="dxa"/>
            </w:tcMar>
          </w:tcPr>
          <w:p w:rsidR="00846150" w:rsidRPr="00EE4B35" w:rsidRDefault="00846150" w:rsidP="00846150">
            <w:pPr>
              <w:ind w:left="57" w:right="57" w:firstLine="0"/>
              <w:rPr>
                <w:sz w:val="24"/>
                <w:szCs w:val="24"/>
              </w:rPr>
            </w:pPr>
            <w:r w:rsidRPr="00EE4B35">
              <w:rPr>
                <w:bCs/>
                <w:sz w:val="24"/>
                <w:szCs w:val="24"/>
              </w:rPr>
              <w:t>Чекмезова Е. И.</w:t>
            </w:r>
            <w:r w:rsidRPr="00EE4B35">
              <w:rPr>
                <w:sz w:val="24"/>
                <w:szCs w:val="24"/>
              </w:rPr>
              <w:t xml:space="preserve"> Экстремизм: уголовно-правовые и криминологические аспекты [Электронный ресурс] : учеб. пособие / Е. И. Чекмезова, Ю. С. Пестерева, И. Г. Рагозина. - Омск : [Ом. юрид. акад.], 2013. - 72 с.</w:t>
            </w:r>
          </w:p>
        </w:tc>
        <w:tc>
          <w:tcPr>
            <w:tcW w:w="2553"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учеб. пособие</w:t>
            </w:r>
          </w:p>
        </w:tc>
        <w:tc>
          <w:tcPr>
            <w:tcW w:w="1708" w:type="dxa"/>
            <w:tcMar>
              <w:top w:w="0" w:type="dxa"/>
              <w:left w:w="0" w:type="dxa"/>
              <w:bottom w:w="0" w:type="dxa"/>
              <w:right w:w="0" w:type="dxa"/>
            </w:tcMar>
          </w:tcPr>
          <w:p w:rsidR="00846150" w:rsidRPr="00EE4B35" w:rsidRDefault="00846150" w:rsidP="00846150">
            <w:pPr>
              <w:ind w:firstLine="0"/>
              <w:jc w:val="center"/>
              <w:rPr>
                <w:sz w:val="24"/>
                <w:szCs w:val="24"/>
              </w:rPr>
            </w:pPr>
            <w:r w:rsidRPr="00EE4B35">
              <w:rPr>
                <w:sz w:val="24"/>
                <w:szCs w:val="24"/>
              </w:rPr>
              <w:t>ЭБС «IPRbooks»</w:t>
            </w:r>
          </w:p>
        </w:tc>
      </w:tr>
    </w:tbl>
    <w:p w:rsidR="00846150" w:rsidRPr="00C640DD" w:rsidRDefault="00846150" w:rsidP="00846150">
      <w:pPr>
        <w:pStyle w:val="a5"/>
        <w:ind w:left="360"/>
        <w:rPr>
          <w:caps/>
        </w:rPr>
      </w:pPr>
    </w:p>
    <w:p w:rsidR="00846150" w:rsidRPr="00C640DD" w:rsidRDefault="00846150" w:rsidP="00846150">
      <w:pPr>
        <w:pStyle w:val="a5"/>
        <w:ind w:left="360"/>
        <w:rPr>
          <w:caps/>
        </w:rPr>
      </w:pPr>
      <w:r w:rsidRPr="00C640DD">
        <w:rPr>
          <w:caps/>
        </w:rPr>
        <w:t>Согласовано</w:t>
      </w:r>
    </w:p>
    <w:p w:rsidR="00846150" w:rsidRPr="00C640DD" w:rsidRDefault="00846150" w:rsidP="00846150">
      <w:pPr>
        <w:pStyle w:val="a5"/>
        <w:ind w:left="360"/>
        <w:rPr>
          <w:i/>
          <w:iCs/>
        </w:rPr>
      </w:pPr>
      <w:r w:rsidRPr="00C640DD">
        <w:t>Директор научной библиотеки</w:t>
      </w:r>
      <w:r w:rsidRPr="00C640DD">
        <w:rPr>
          <w:i/>
          <w:iCs/>
        </w:rPr>
        <w:t xml:space="preserve"> </w:t>
      </w:r>
      <w:r w:rsidRPr="00C640DD">
        <w:rPr>
          <w:i/>
          <w:iCs/>
        </w:rPr>
        <w:tab/>
      </w:r>
      <w:r w:rsidRPr="00C640DD">
        <w:rPr>
          <w:i/>
          <w:iCs/>
        </w:rPr>
        <w:tab/>
      </w:r>
      <w:r w:rsidRPr="00C640DD">
        <w:t xml:space="preserve">_____________ </w:t>
      </w:r>
      <w:r w:rsidRPr="00C640DD">
        <w:tab/>
        <w:t xml:space="preserve"> ___</w:t>
      </w:r>
      <w:r w:rsidRPr="00C640DD">
        <w:rPr>
          <w:u w:val="single"/>
        </w:rPr>
        <w:t>Асаева А.М.</w:t>
      </w:r>
    </w:p>
    <w:p w:rsidR="00846150" w:rsidRPr="00C640DD" w:rsidRDefault="00846150" w:rsidP="00846150">
      <w:pPr>
        <w:pStyle w:val="a5"/>
        <w:tabs>
          <w:tab w:val="left" w:pos="3969"/>
        </w:tabs>
        <w:ind w:left="360"/>
      </w:pPr>
      <w:r w:rsidRPr="00C640DD">
        <w:t xml:space="preserve"> «___»________20___г.</w:t>
      </w:r>
    </w:p>
    <w:p w:rsidR="00846150" w:rsidRPr="00C640DD" w:rsidRDefault="00846150" w:rsidP="00846150">
      <w:pPr>
        <w:spacing w:line="360" w:lineRule="auto"/>
        <w:ind w:left="360"/>
      </w:pPr>
      <w:r w:rsidRPr="00C640DD">
        <w:t>МП</w:t>
      </w:r>
    </w:p>
    <w:p w:rsidR="00846150" w:rsidRPr="00C640DD" w:rsidRDefault="00846150" w:rsidP="00846150">
      <w:pPr>
        <w:jc w:val="center"/>
        <w:rPr>
          <w:b/>
          <w:bCs/>
          <w:sz w:val="24"/>
          <w:szCs w:val="24"/>
        </w:rPr>
      </w:pPr>
      <w:r w:rsidRPr="00C640DD">
        <w:rPr>
          <w:sz w:val="24"/>
          <w:szCs w:val="24"/>
        </w:rPr>
        <w:br w:type="page"/>
      </w:r>
      <w:r w:rsidRPr="00C640DD">
        <w:rPr>
          <w:b/>
          <w:bCs/>
          <w:sz w:val="24"/>
          <w:szCs w:val="24"/>
        </w:rPr>
        <w:lastRenderedPageBreak/>
        <w:t>НОРМАТИВНЫЙ МАТЕРИАЛ</w:t>
      </w:r>
    </w:p>
    <w:p w:rsidR="00846150" w:rsidRPr="00C640DD" w:rsidRDefault="00846150" w:rsidP="00846150">
      <w:pPr>
        <w:jc w:val="center"/>
        <w:rPr>
          <w:b/>
          <w:bCs/>
          <w:sz w:val="24"/>
          <w:szCs w:val="24"/>
        </w:rPr>
      </w:pPr>
    </w:p>
    <w:p w:rsidR="00846150" w:rsidRPr="00C640DD" w:rsidRDefault="00846150" w:rsidP="0077061E">
      <w:pPr>
        <w:widowControl w:val="0"/>
        <w:numPr>
          <w:ilvl w:val="1"/>
          <w:numId w:val="15"/>
        </w:numPr>
        <w:tabs>
          <w:tab w:val="clear" w:pos="2137"/>
        </w:tabs>
        <w:suppressAutoHyphens/>
        <w:autoSpaceDE w:val="0"/>
        <w:ind w:left="0" w:firstLine="709"/>
        <w:rPr>
          <w:bCs/>
          <w:sz w:val="24"/>
          <w:szCs w:val="24"/>
        </w:rPr>
      </w:pPr>
      <w:r w:rsidRPr="00C640DD">
        <w:rPr>
          <w:sz w:val="24"/>
          <w:szCs w:val="24"/>
        </w:rPr>
        <w:t xml:space="preserve">Конституция Российской Федерации (принята всенародным </w:t>
      </w:r>
      <w:r w:rsidRPr="00C640DD">
        <w:rPr>
          <w:bCs/>
          <w:sz w:val="24"/>
          <w:szCs w:val="24"/>
        </w:rPr>
        <w:t xml:space="preserve">голосованием 12.12.1993, с учетом поправок, внесенных Законами РФ о поправках к Конституции РФ от 30.12.2008 № 6-ФКЗ, от 30.12.2008 № 7-ФКЗ) </w:t>
      </w:r>
    </w:p>
    <w:p w:rsidR="00846150" w:rsidRPr="00C640DD" w:rsidRDefault="00846150" w:rsidP="0077061E">
      <w:pPr>
        <w:widowControl w:val="0"/>
        <w:numPr>
          <w:ilvl w:val="1"/>
          <w:numId w:val="15"/>
        </w:numPr>
        <w:tabs>
          <w:tab w:val="clear" w:pos="2137"/>
        </w:tabs>
        <w:suppressAutoHyphens/>
        <w:autoSpaceDE w:val="0"/>
        <w:ind w:left="0" w:firstLine="709"/>
        <w:rPr>
          <w:bCs/>
          <w:sz w:val="24"/>
          <w:szCs w:val="24"/>
        </w:rPr>
      </w:pPr>
      <w:r w:rsidRPr="00C640DD">
        <w:rPr>
          <w:bCs/>
          <w:sz w:val="24"/>
          <w:szCs w:val="24"/>
        </w:rPr>
        <w:t>Всеобщая декларация прав человека. 10 дек. 1948 г.</w:t>
      </w:r>
    </w:p>
    <w:p w:rsidR="00846150" w:rsidRPr="00C640DD" w:rsidRDefault="00846150" w:rsidP="0077061E">
      <w:pPr>
        <w:widowControl w:val="0"/>
        <w:numPr>
          <w:ilvl w:val="1"/>
          <w:numId w:val="15"/>
        </w:numPr>
        <w:tabs>
          <w:tab w:val="clear" w:pos="2137"/>
        </w:tabs>
        <w:suppressAutoHyphens/>
        <w:autoSpaceDE w:val="0"/>
        <w:ind w:left="0" w:firstLine="709"/>
        <w:rPr>
          <w:bCs/>
          <w:sz w:val="24"/>
          <w:szCs w:val="24"/>
        </w:rPr>
      </w:pPr>
      <w:r w:rsidRPr="00C640DD">
        <w:rPr>
          <w:bCs/>
          <w:sz w:val="24"/>
          <w:szCs w:val="24"/>
        </w:rPr>
        <w:t>Декларация прав и свобод человека и гражданина от 22 ноября 1991 г // Ведомости Съезда народных депутатов РСФСР и Верховного Совета РСФСР. ― 1991. ― № 52. ― Ст. 1865.</w:t>
      </w:r>
    </w:p>
    <w:p w:rsidR="00846150" w:rsidRPr="00C640DD" w:rsidRDefault="00846150" w:rsidP="0077061E">
      <w:pPr>
        <w:widowControl w:val="0"/>
        <w:numPr>
          <w:ilvl w:val="0"/>
          <w:numId w:val="16"/>
        </w:numPr>
        <w:suppressAutoHyphens/>
        <w:autoSpaceDE w:val="0"/>
        <w:ind w:left="0" w:firstLine="709"/>
        <w:rPr>
          <w:bCs/>
          <w:sz w:val="24"/>
          <w:szCs w:val="24"/>
        </w:rPr>
      </w:pPr>
      <w:r w:rsidRPr="00C640DD">
        <w:rPr>
          <w:bCs/>
          <w:sz w:val="24"/>
          <w:szCs w:val="24"/>
        </w:rPr>
        <w:t xml:space="preserve">Международные соглашения и рекомендации ООН в области защиты прав человека… // Сборник международных документов. </w:t>
      </w:r>
      <w:r w:rsidRPr="00C640DD">
        <w:rPr>
          <w:b/>
          <w:bCs/>
          <w:sz w:val="24"/>
          <w:szCs w:val="24"/>
        </w:rPr>
        <w:t xml:space="preserve">― </w:t>
      </w:r>
      <w:r w:rsidRPr="00C640DD">
        <w:rPr>
          <w:bCs/>
          <w:sz w:val="24"/>
          <w:szCs w:val="24"/>
        </w:rPr>
        <w:t xml:space="preserve">М., Вып. 1. ― 1989. </w:t>
      </w:r>
    </w:p>
    <w:p w:rsidR="00846150" w:rsidRPr="00C640DD" w:rsidRDefault="00846150" w:rsidP="0077061E">
      <w:pPr>
        <w:widowControl w:val="0"/>
        <w:numPr>
          <w:ilvl w:val="0"/>
          <w:numId w:val="16"/>
        </w:numPr>
        <w:suppressAutoHyphens/>
        <w:autoSpaceDE w:val="0"/>
        <w:ind w:left="0" w:firstLine="709"/>
        <w:rPr>
          <w:sz w:val="24"/>
          <w:szCs w:val="24"/>
        </w:rPr>
      </w:pPr>
      <w:r w:rsidRPr="00C640DD">
        <w:rPr>
          <w:bCs/>
          <w:sz w:val="24"/>
          <w:szCs w:val="24"/>
        </w:rPr>
        <w:t xml:space="preserve">Международный пакт о гражданских и политических правах // Бюллетень Верховного Суда РФ. </w:t>
      </w:r>
      <w:r w:rsidRPr="00C640DD">
        <w:rPr>
          <w:b/>
          <w:bCs/>
          <w:sz w:val="24"/>
          <w:szCs w:val="24"/>
        </w:rPr>
        <w:t xml:space="preserve">― </w:t>
      </w:r>
      <w:r w:rsidRPr="00C640DD">
        <w:rPr>
          <w:bCs/>
          <w:sz w:val="24"/>
          <w:szCs w:val="24"/>
        </w:rPr>
        <w:t>1994. ― № 12.6</w:t>
      </w:r>
    </w:p>
    <w:p w:rsidR="00846150" w:rsidRPr="00C640DD" w:rsidRDefault="00846150" w:rsidP="0077061E">
      <w:pPr>
        <w:widowControl w:val="0"/>
        <w:numPr>
          <w:ilvl w:val="0"/>
          <w:numId w:val="16"/>
        </w:numPr>
        <w:suppressAutoHyphens/>
        <w:autoSpaceDE w:val="0"/>
        <w:ind w:left="0" w:firstLine="709"/>
        <w:rPr>
          <w:bCs/>
          <w:sz w:val="24"/>
          <w:szCs w:val="24"/>
        </w:rPr>
      </w:pPr>
      <w:r w:rsidRPr="00C640DD">
        <w:rPr>
          <w:sz w:val="24"/>
          <w:szCs w:val="24"/>
        </w:rPr>
        <w:t xml:space="preserve">Уголовно-процессуальный кодекс Российской Федерации  от 18.12.2001 № 174-ФЗ </w:t>
      </w:r>
    </w:p>
    <w:p w:rsidR="00846150" w:rsidRPr="00C640DD" w:rsidRDefault="00846150" w:rsidP="0077061E">
      <w:pPr>
        <w:widowControl w:val="0"/>
        <w:numPr>
          <w:ilvl w:val="0"/>
          <w:numId w:val="16"/>
        </w:numPr>
        <w:suppressAutoHyphens/>
        <w:autoSpaceDE w:val="0"/>
        <w:ind w:left="0" w:firstLine="709"/>
        <w:rPr>
          <w:bCs/>
          <w:sz w:val="24"/>
          <w:szCs w:val="24"/>
        </w:rPr>
      </w:pPr>
      <w:r w:rsidRPr="00C640DD">
        <w:rPr>
          <w:sz w:val="24"/>
          <w:szCs w:val="24"/>
        </w:rPr>
        <w:t xml:space="preserve">Уголовный кодекс Российской Федерации от 13.06.1996 № 63-ФЗ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07.02.2011 № 3-ФЗ (ред. от 01.07.2011) «О полиции».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15.07.1995 № 103-ФЗ (ред. от 21.04.2011) «О содержании под стражей подозреваемых и обвиняемых в совершении преступлений».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Федеральный закон от 20.08.2004 № 113-ФЗ (ред. от 27.12.2009, с изм. от 29.12.2010) «О присяжных заседателях федеральных судов общей юрисдикции в Российской Федерации».</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28.12.2010 № 403-ФЗ «О Следственном комитете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20.08.2004 № 119-ФЗ (ред. от 28.12.2010) «О государственной защите потерпевших, свидетелей и иных участников уголовного судопроизводства».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30.04.2010 № 68-ФЗ «О компенсации за нарушение права на судопроизводство в разумный срок или права на исполнение судебного акта в разумный срок».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31.05.2001 № 73-ФЗ (ред. от 28.06.2009) «О государственной судебно-экспертной деятельности в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Федеральный закон от 18.12.2001 № 177-ФЗ (ред. от 24.07.2007) «О введении в действие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Указ Президента РФ от 11.05.2011 № 633 «Об учреждении геральдического знака - эмблемы, флага и знамени Следственного комитета Российской Федерации» (вместе с «Положением о геральдическом знаке - эмблеме и флаге Следственного комитета Российской Федерации», «Положением о знамени Следственного комитета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Указ Президента РФ от 14.01.2011 № 38 (ред. от 06.05.2011) «Вопросы деятельности Следственного комитета Российской Федерации» (вместе с «Положением о Следственном комитете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Указ Президента РФ от 18.02.2010 № 208 (ред. от 01.03.2011) «О некоторых мерах по реформированию Министерства внутренних дел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lastRenderedPageBreak/>
        <w:t xml:space="preserve"> Указ Президента РФ от 23.11.1998 № 1422 (ред. от 14.01.2011) «О мерах по совершенствованию организации предварительного следствия в системе Министерства внутренних дел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Указ Президента РФ от 18.12.2008 №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Указ Президента РФ от 18.12.2008 №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Указ Президента РФ от 26.10.2004 № 1362 (ред. от 03.11.2004) «О центральных органах Российской Федерации, ответственных за реализацию положений Конвенции Организации Объединенных Наций против транснациональной организованной преступности, касающихся взаимной правовой помощи».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14.01.2011 №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27.10.2006 № 630 (ред. от 29.10.2010) «Об утверждении Правил применения отдельных мер безопасности в отношении потерпевших, свидетелей и иных участников уголовного судопроизводства».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12.04.2010 № 224 «Об условиях хранения, учета и передачи вещественных доказательств, относящихся к категории наркотических средств, психотропных веществ, их аналогов и прекурсоров, сильнодействующих и ядовитых веществ, а также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(вместе с «Правилами хранения, учета и передачи вещественных доказательств, относящихся к категории наркотических средств, психотропных веществ, их аналогов и прекурсоров, сильнодействующих и ядовитых веществ, а также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23.05.2005 № 320 (ред. от 03.10.2009)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02.10.2009 № 792 «Об утверждении Государственной программы «Обеспечение безопасности потерпевших, свидетелей и иных участников уголовного судопроизводства на 2009 - 2013 годы».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20.08.2002 № 620 (ред. от 10.03.2009) «Об утверждении Положения о хранении и реализации предметов, являющихся вещественными доказательствами, хранение которых до окончания уголовного дела или при уголовном деле затруднительно».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lastRenderedPageBreak/>
        <w:t xml:space="preserve"> Постановление Правительства РФ от 03.03.2007 № 134 (ред. от 19.11.2008) «Об утверждении Правил защиты сведений об осуществлении государственной защиты потерпевших, свидетелей и иных участников уголовного судопроизводства».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11.11.2006 № 664 (ред. от 19.11.2008)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Постановление Правительства РФ от 11.12.2002 № 883 (ред. от 26.12.2005) «Об утверждении Положения о направлении на переработку или уничтожение изъятых из незаконного оборота либо конфискованных этилового спирта, алкогольной и спиртосодержащей продукции».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 Приказ Следственного комитета РФ от 15.01.2011 № 2 «Об организации предварительного расследования в Следственном комитете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Приказ Следственного комитета РФ от 15.01.2011 № 4 «Об установлении юрисдикции специализированных следственных органов Следственного комитета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Приказ Следственного комитета РФ от 15.01.2011 № 3 «Об организации процессуального контроля при возбуждении ходатайств о продлении срока предварительного следствия, избрания и продления срока меры пресечения в виде заключения под стражу».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Приказ Следственного комитета РФ от 15.01.2011 № 5 «Об установлении объема и пределов процессуальных полномочий руководителей следственных органов (следственных подразделений) системы Следственного комитета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Приказ Минюста РФ от 14.10.2005 № 189 (ред. от 27.12.2010) «Об утверждении Правил внутреннего распорядка следственных изоляторов уголовно-исполнительной системы» (Зарегистрировано в Минюсте РФ 08.11.2005 N 7139).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Приказ МВД РФ от 22.11.2005 № 950 (ред. от 13.09.2010) «Об утверждении Правил внутреннего распорядка изоляторов временного содержания подозреваемых и обвиняемых органов внутренних дел» (Зарегистрировано в Минюсте РФ 09.12.2005 N 7246).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31.01.2011 № 1-П «По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статьи 126 Федерального закона «О несостоятельности (банкротстве)» в связи с жалобами закрытого акционерного общества «Недвижимость-М», общества с ограниченной ответственностью «Соломатинское хлебоприемное предприятие» и гражданки Л.И. Костаревой».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13.05.2010 № 624-О-П «По жалобе граждан Сумкина Анатолия Георгиевича, Шарапова Бориса Борисовича и Шараповой Ларисы Николаевны, обществ с ограниченной ответственностью «Кондор-Авто» и «Автотехцентр «Кондор-Авто» на нарушение конституционных прав и свобод положениями статей 4, 134, 135 и 139 Уголовно-процессуального кодекса Российской Федерации, статей 15, 16, 1069 и 1070 Гражданского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19.04.2010 № 8-П «По делу о </w:t>
      </w:r>
      <w:r w:rsidRPr="00C640DD">
        <w:rPr>
          <w:sz w:val="24"/>
          <w:szCs w:val="24"/>
        </w:rPr>
        <w:lastRenderedPageBreak/>
        <w:t xml:space="preserve">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19.05.2009 № 576-О-П «По жалобам граждан Великанова Вадима Владимировича, Виноградова Александра Сергеевича и других на нарушение их конституционных прав статьей 77.1 Уголовно-исполнительного кодекса Российской Федерации и статьями 125 и 376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05.02.2009 № 289-О-П «По жалобе Федеральной палаты адвокатов Российской Федерации на нарушение конституционных прав и свобод статьей 131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16.12.2008 № 1076-О-П «По жалобам граждан Арбузовой Елены Николаевны, Баланчуковой Александры Васильевны и других на нарушение их конституционных прав частями третьей и пятой статьи 165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16.12.2008 № 1036-О-П «По жалобе гражданина Байкова Алексея Алексеевича на нарушение его конституционных прав пунктом 5 части четвертой статьи 56, частью первой статьи 81, пунктом 2 части второй статьи 82, статьями 119 и 131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07.11.2008 № 1029-О-П «По жалобе гражданина Аниброева Дениса Семеновича на нарушение его конституционных прав положениями части второй статьи 217 и главы 42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16.07.2008 № 9-П «По делу о проверке конституционности положений статьи 82 Уголовно-процессуального кодекса Российской Федерации в связи с жалобой гражданина В.В. Костылева».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24.08.1993 № 7 (ред. от 27.12.2007) «О сроках рассмотрения уголовных и гражданских дел судами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20.11.2007 № 13-П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16.05.2007 № 6-П «По делу о проверке конституционности положений статей 237, 413 и 418 Уголовно-процессуального кодекса Российской Федерации в связи с запросом президиума Курганского областного суда».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01.03.2007 № 333-О-П «По жалобе гражданина США Менахема Сайденфельда на нарушение частью третьей статьи 1 и частью первой статьи 466 Уголовно-процессуального кодекса Российской Федерации его прав, гарантируемых Конституцией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lastRenderedPageBreak/>
        <w:t xml:space="preserve">Определение Конституционного Суда РФ от 08.02.2007 № 257-О-П «По жалобе гражданки Муртазиной Лилии Дмитриевны на нарушение ее конституционных прав положениями частей второй и пятой статьи 50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08.02.2007 № 254-О-П «По жалобе гражданина Туктамышева Дениса Фаридовича на нарушение его конституционных прав частью второй статьи 50 и частью третьей статьи 51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Определение Конституционного Суда РФ от 24.11.2005 № 431-О «По жалобе гражданина Саблина Олега Викторовича на нарушение его конституционных прав частью третьей статьи 125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22.11.2005 № 23 «О применении судами норм Уголовно-процессуального кодекса Российской Федерации, регулирующих судопроизводство с участием присяжных заседателей».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Конституционного Суда РФ от 22.03.2005 №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СССР от 29.09.1988 № 11 «О практике вынесения судами частных определений (постановлений)»</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РФ от 28.06.2012 « О практике применения судами особого порядка судебного разбирательства уголовных дел при заключении досудебного соглашения о сотрудничестве»</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РФ  № 11 от 14.06.2012 «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РФ от 07.04.2011 № 6 «О практике применения судами принудительных мер медицинского характера».</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01.02.2011 № 1 «О судебной практике применения законодательства, регламентирующего особенности уголовной ответственности и наказания несовершеннолетних».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 30, Пленума ВАС РФ № 56 от 23.12.2010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РФ от 29.06.2010 № 17 «О практике применения судами норм, регламентирующих участие потерпевшего в уголовном судопроизводстве».</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22.12.2009 № 28 «О применении судами норм уголовно-процессуального законодательства, регулирующих подготовку уголовного дела к судебному разбирательству».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lastRenderedPageBreak/>
        <w:t xml:space="preserve">Постановление Пленума Верховного Суда РФ от 29.10.2009 № 22 (ред. от 23.12.2010) «О практике применения судами мер пресечения в виде заключения под стражу, залога и домашнего ареста».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10.02.2009 № 1 (ред. от 23.12.2010) «О практике рассмотрения судами жалоб в порядке статьи 125 Уголовно-процессуального кодекса Российской Федерации».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11.01.2007 № 1 (ред. от 23.12.2010) «О применении судами норм главы 48 Уголовно-процессуального кодекса Российской Федерации, регламентирующих производство в надзорной инстанции».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 xml:space="preserve">Постановление Пленума Верховного Суда РФ от 05.12.2006 № 60 (ред. от 23.12.2010) «О применении судами особого порядка судебного разбирательства уголовных дел». </w:t>
      </w:r>
    </w:p>
    <w:p w:rsidR="00846150" w:rsidRPr="00C640DD" w:rsidRDefault="00846150" w:rsidP="0077061E">
      <w:pPr>
        <w:widowControl w:val="0"/>
        <w:numPr>
          <w:ilvl w:val="0"/>
          <w:numId w:val="16"/>
        </w:numPr>
        <w:suppressAutoHyphens/>
        <w:autoSpaceDE w:val="0"/>
        <w:ind w:left="0" w:firstLine="709"/>
        <w:rPr>
          <w:sz w:val="24"/>
          <w:szCs w:val="24"/>
        </w:rPr>
      </w:pPr>
      <w:r w:rsidRPr="00C640DD">
        <w:rPr>
          <w:sz w:val="24"/>
          <w:szCs w:val="24"/>
        </w:rPr>
        <w:t>Постановление Пленума Верховного Суда РФ от 05.03.2004 № 1</w:t>
      </w:r>
      <w:r w:rsidRPr="00C640DD">
        <w:rPr>
          <w:sz w:val="24"/>
          <w:szCs w:val="24"/>
        </w:rPr>
        <w:br/>
        <w:t>(ред. от 23.12.2010)  «О применении судами норм Уголовно-процессуального кодекса Российской Федерации».</w:t>
      </w:r>
    </w:p>
    <w:p w:rsidR="00846150" w:rsidRPr="00C640DD" w:rsidRDefault="00846150" w:rsidP="00846150">
      <w:pPr>
        <w:widowControl w:val="0"/>
        <w:suppressAutoHyphens/>
        <w:autoSpaceDE w:val="0"/>
        <w:ind w:firstLine="0"/>
        <w:rPr>
          <w:sz w:val="24"/>
          <w:szCs w:val="24"/>
        </w:rPr>
      </w:pPr>
    </w:p>
    <w:p w:rsidR="00846150" w:rsidRPr="00C640DD" w:rsidRDefault="00846150" w:rsidP="00846150">
      <w:pPr>
        <w:ind w:firstLine="720"/>
        <w:rPr>
          <w:sz w:val="24"/>
          <w:szCs w:val="24"/>
        </w:rPr>
      </w:pPr>
    </w:p>
    <w:p w:rsidR="00846150" w:rsidRPr="00C640DD" w:rsidRDefault="00846150" w:rsidP="00846150">
      <w:pPr>
        <w:ind w:firstLine="720"/>
        <w:jc w:val="center"/>
        <w:rPr>
          <w:b/>
          <w:sz w:val="24"/>
          <w:szCs w:val="24"/>
        </w:rPr>
      </w:pPr>
      <w:r w:rsidRPr="00C640DD">
        <w:rPr>
          <w:b/>
          <w:sz w:val="24"/>
          <w:szCs w:val="24"/>
        </w:rPr>
        <w:t>ДОПОЛНИТЕЛЬНАЯ ЛИТЕРАТУРА:</w:t>
      </w:r>
    </w:p>
    <w:p w:rsidR="00846150" w:rsidRPr="00C640DD" w:rsidRDefault="00846150" w:rsidP="00846150">
      <w:pPr>
        <w:ind w:firstLine="720"/>
        <w:jc w:val="center"/>
        <w:rPr>
          <w:b/>
          <w:sz w:val="24"/>
          <w:szCs w:val="24"/>
        </w:rPr>
      </w:pPr>
    </w:p>
    <w:p w:rsidR="00846150" w:rsidRPr="00C640DD" w:rsidRDefault="00846150" w:rsidP="00846150">
      <w:pPr>
        <w:tabs>
          <w:tab w:val="left" w:pos="0"/>
        </w:tabs>
        <w:ind w:left="66"/>
        <w:rPr>
          <w:sz w:val="24"/>
          <w:szCs w:val="24"/>
        </w:rPr>
      </w:pPr>
      <w:r w:rsidRPr="00C640DD">
        <w:rPr>
          <w:sz w:val="24"/>
          <w:szCs w:val="24"/>
        </w:rPr>
        <w:t>1.Абдрахманов М. Х. К вопросу о юридическом лице как субъекте уголовно-процессуальных отношений, связанных с реабилитацией / М. Х. 2.Абдрахманов // Международные юридические чтения. – Омск, 2007. – Ч. 5. – С. 3-7</w:t>
      </w:r>
    </w:p>
    <w:p w:rsidR="00846150" w:rsidRPr="00C640DD" w:rsidRDefault="00846150" w:rsidP="00846150">
      <w:pPr>
        <w:tabs>
          <w:tab w:val="left" w:pos="0"/>
        </w:tabs>
        <w:ind w:left="66"/>
        <w:rPr>
          <w:sz w:val="24"/>
          <w:szCs w:val="24"/>
        </w:rPr>
      </w:pPr>
      <w:r w:rsidRPr="00C640DD">
        <w:rPr>
          <w:sz w:val="24"/>
          <w:szCs w:val="24"/>
        </w:rPr>
        <w:t>3.Абдулвалиев А. Ф. Председательствующий в судебном разбирательстве: проблема ограничения его полномочий / А. Ф. Абдулвалиев // Международные юридические чтения. – Омск, 2007. – Ч. 5. – С. 7-11</w:t>
      </w:r>
    </w:p>
    <w:p w:rsidR="00846150" w:rsidRPr="00C640DD" w:rsidRDefault="00846150" w:rsidP="00846150">
      <w:pPr>
        <w:tabs>
          <w:tab w:val="left" w:pos="0"/>
        </w:tabs>
        <w:ind w:left="66"/>
        <w:rPr>
          <w:sz w:val="24"/>
          <w:szCs w:val="24"/>
        </w:rPr>
      </w:pPr>
      <w:r w:rsidRPr="00C640DD">
        <w:rPr>
          <w:sz w:val="24"/>
          <w:szCs w:val="24"/>
        </w:rPr>
        <w:t>4.Александров В. Присяжные заседатели как реалия уголовного процесса : [информация о рос.-америк. семинаре работников прокуратуры в ОмЮИ] / В. Александров // Твое право. – 2006. – № 8 (авг.). – С. 4</w:t>
      </w:r>
    </w:p>
    <w:p w:rsidR="00846150" w:rsidRPr="00C640DD" w:rsidRDefault="00846150" w:rsidP="00846150">
      <w:pPr>
        <w:tabs>
          <w:tab w:val="left" w:pos="0"/>
        </w:tabs>
        <w:ind w:left="66"/>
        <w:rPr>
          <w:sz w:val="24"/>
          <w:szCs w:val="24"/>
        </w:rPr>
      </w:pPr>
      <w:r w:rsidRPr="00C640DD">
        <w:rPr>
          <w:sz w:val="24"/>
          <w:szCs w:val="24"/>
        </w:rPr>
        <w:t>5.Баев О. Я. Уголовно-процессуальное исследование преступлений: система и ее качество / О. Я. Баев. – М., 2007. – 195 с.</w:t>
      </w:r>
    </w:p>
    <w:p w:rsidR="00846150" w:rsidRPr="00C640DD" w:rsidRDefault="00846150" w:rsidP="00846150">
      <w:pPr>
        <w:tabs>
          <w:tab w:val="left" w:pos="0"/>
        </w:tabs>
        <w:ind w:left="66"/>
        <w:rPr>
          <w:sz w:val="24"/>
          <w:szCs w:val="24"/>
        </w:rPr>
      </w:pPr>
      <w:r w:rsidRPr="00C640DD">
        <w:rPr>
          <w:sz w:val="24"/>
          <w:szCs w:val="24"/>
        </w:rPr>
        <w:t>6.Барабаш А. С. Публичное начало российского уголовного процесса : автореф. дис. ... д-ра юрид. наук : 12.00.09 / А. С. Барабаш. – Красноярск, 2006. – 48 с.</w:t>
      </w:r>
    </w:p>
    <w:p w:rsidR="00846150" w:rsidRPr="00C640DD" w:rsidRDefault="00846150" w:rsidP="00846150">
      <w:pPr>
        <w:tabs>
          <w:tab w:val="left" w:pos="0"/>
        </w:tabs>
        <w:ind w:left="66"/>
        <w:rPr>
          <w:sz w:val="24"/>
          <w:szCs w:val="24"/>
        </w:rPr>
      </w:pPr>
      <w:r w:rsidRPr="00C640DD">
        <w:rPr>
          <w:sz w:val="24"/>
          <w:szCs w:val="24"/>
        </w:rPr>
        <w:t>7.Безлепкин Б. Т. Настольная книга следователя и дознавателя : с учетом изм. и доп., внесенных в УПК РФ ФЗ № 87-ФЗ / Б. Т. Безлепкин. – М., 2009. – 283 с.</w:t>
      </w:r>
    </w:p>
    <w:p w:rsidR="00846150" w:rsidRPr="00C640DD" w:rsidRDefault="00846150" w:rsidP="00846150">
      <w:pPr>
        <w:tabs>
          <w:tab w:val="left" w:pos="0"/>
        </w:tabs>
        <w:ind w:left="66"/>
        <w:rPr>
          <w:sz w:val="24"/>
          <w:szCs w:val="24"/>
        </w:rPr>
      </w:pPr>
      <w:r w:rsidRPr="00C640DD">
        <w:rPr>
          <w:sz w:val="24"/>
          <w:szCs w:val="24"/>
        </w:rPr>
        <w:t>8.Безлепкин Б. Т. Уголовный процесс в вопросах и ответах : учеб. пособие / Б. Т. Безлепкин. – М., 2006. – 336 с.</w:t>
      </w:r>
    </w:p>
    <w:p w:rsidR="00846150" w:rsidRPr="00C640DD" w:rsidRDefault="00846150" w:rsidP="00846150">
      <w:pPr>
        <w:tabs>
          <w:tab w:val="left" w:pos="0"/>
        </w:tabs>
        <w:ind w:left="66"/>
        <w:rPr>
          <w:sz w:val="24"/>
          <w:szCs w:val="24"/>
        </w:rPr>
      </w:pPr>
      <w:r w:rsidRPr="00C640DD">
        <w:rPr>
          <w:sz w:val="24"/>
          <w:szCs w:val="24"/>
        </w:rPr>
        <w:t>9.Безлепкин Б. Т. Уголовный процесс России : учеб. пособие / Б. Т. Безлепкин. – М., 2007. – 487 с.</w:t>
      </w:r>
    </w:p>
    <w:p w:rsidR="00846150" w:rsidRPr="00C640DD" w:rsidRDefault="00846150" w:rsidP="00846150">
      <w:pPr>
        <w:tabs>
          <w:tab w:val="left" w:pos="0"/>
        </w:tabs>
        <w:ind w:left="66"/>
        <w:rPr>
          <w:sz w:val="24"/>
          <w:szCs w:val="24"/>
        </w:rPr>
      </w:pPr>
      <w:r w:rsidRPr="00C640DD">
        <w:rPr>
          <w:sz w:val="24"/>
          <w:szCs w:val="24"/>
        </w:rPr>
        <w:t>10.Белкин А. Р. Теория доказывания в уголовном судопроизводстве : монография / А. Р. Белкин. – М., 2007. – 527 с.</w:t>
      </w:r>
    </w:p>
    <w:p w:rsidR="00846150" w:rsidRPr="00C640DD" w:rsidRDefault="00846150" w:rsidP="00846150">
      <w:pPr>
        <w:tabs>
          <w:tab w:val="left" w:pos="0"/>
        </w:tabs>
        <w:ind w:left="66"/>
        <w:rPr>
          <w:sz w:val="24"/>
          <w:szCs w:val="24"/>
        </w:rPr>
      </w:pPr>
      <w:r w:rsidRPr="00C640DD">
        <w:rPr>
          <w:sz w:val="24"/>
          <w:szCs w:val="24"/>
        </w:rPr>
        <w:t>11.Беляев В. П. К вопросу о судебном контроле при предварительном расследовании уголовных дел / В. П. Беляев // Юридические записки. – Воронеж, 2004. – Вып. 17 : Государственная власть в России: проблемы осуществления и развития. – С. 16-28</w:t>
      </w:r>
    </w:p>
    <w:p w:rsidR="00846150" w:rsidRPr="00C640DD" w:rsidRDefault="00846150" w:rsidP="00846150">
      <w:pPr>
        <w:tabs>
          <w:tab w:val="left" w:pos="0"/>
        </w:tabs>
        <w:ind w:left="66"/>
        <w:rPr>
          <w:sz w:val="24"/>
          <w:szCs w:val="24"/>
        </w:rPr>
      </w:pPr>
      <w:r w:rsidRPr="00C640DD">
        <w:rPr>
          <w:sz w:val="24"/>
          <w:szCs w:val="24"/>
        </w:rPr>
        <w:lastRenderedPageBreak/>
        <w:t>12.Бондарева М. В. Об уклонении обвиняемого от следствия и суда как отягчающем вину обстоятельстве / М. В. Бондарева, Р. Г. Аксенов // Проблемы криминалистической науки, следственной и экспертной практики : межвуз. сб. науч. тр. – Омск, 2002. – Вып. 1. – С. 167-172</w:t>
      </w:r>
    </w:p>
    <w:p w:rsidR="00846150" w:rsidRPr="00C640DD" w:rsidRDefault="00846150" w:rsidP="00846150">
      <w:pPr>
        <w:tabs>
          <w:tab w:val="left" w:pos="0"/>
        </w:tabs>
        <w:ind w:left="66"/>
        <w:rPr>
          <w:sz w:val="24"/>
          <w:szCs w:val="24"/>
        </w:rPr>
      </w:pPr>
      <w:r w:rsidRPr="00C640DD">
        <w:rPr>
          <w:sz w:val="24"/>
          <w:szCs w:val="24"/>
        </w:rPr>
        <w:t>13.Бугаев К. В. Понятие термина «фиксация» и правовые основания деятельности по закреплению хода экспертного исследования / К. В. Бугаев // 14.Международные юридические чтения. – Омск, 2007. – Ч. 5. – С. 19-23</w:t>
      </w:r>
    </w:p>
    <w:p w:rsidR="00846150" w:rsidRPr="00C640DD" w:rsidRDefault="00846150" w:rsidP="00846150">
      <w:pPr>
        <w:tabs>
          <w:tab w:val="left" w:pos="0"/>
        </w:tabs>
        <w:ind w:left="66"/>
        <w:rPr>
          <w:sz w:val="24"/>
          <w:szCs w:val="24"/>
        </w:rPr>
      </w:pPr>
      <w:r w:rsidRPr="00C640DD">
        <w:rPr>
          <w:sz w:val="24"/>
          <w:szCs w:val="24"/>
        </w:rPr>
        <w:t>Бычков А. Н. Участие педагога в уголовном судопроизводстве : автореф. дис. ... канд. юрид. наук : 12.00.09 / А. Н. Бычков. – Ижевск, 2007. – 27 с.</w:t>
      </w:r>
    </w:p>
    <w:p w:rsidR="00846150" w:rsidRPr="00C640DD" w:rsidRDefault="00846150" w:rsidP="00846150">
      <w:pPr>
        <w:tabs>
          <w:tab w:val="left" w:pos="0"/>
        </w:tabs>
        <w:ind w:left="66"/>
        <w:rPr>
          <w:sz w:val="24"/>
          <w:szCs w:val="24"/>
        </w:rPr>
      </w:pPr>
      <w:r w:rsidRPr="00C640DD">
        <w:rPr>
          <w:sz w:val="24"/>
          <w:szCs w:val="24"/>
        </w:rPr>
        <w:t>15.Вепрев В. С. Основания уголовно-процессуальной ответственности / В. С. Вепрев. – М., 2007. – 231 с.</w:t>
      </w:r>
    </w:p>
    <w:p w:rsidR="00846150" w:rsidRPr="00C640DD" w:rsidRDefault="00846150" w:rsidP="00846150">
      <w:pPr>
        <w:tabs>
          <w:tab w:val="left" w:pos="0"/>
        </w:tabs>
        <w:ind w:left="66"/>
        <w:rPr>
          <w:sz w:val="24"/>
          <w:szCs w:val="24"/>
        </w:rPr>
      </w:pPr>
      <w:r w:rsidRPr="00C640DD">
        <w:rPr>
          <w:sz w:val="24"/>
          <w:szCs w:val="24"/>
        </w:rPr>
        <w:t>16.Верещагина М. А. Процессуальный порядок признания доказательств недопустимыми в ходе предварительного слушания : автореферат дис. ... канд. юрид. наук : 12.00.09 / М. А. Верещагина. – Челябинск, 2008. – 26 с.</w:t>
      </w:r>
    </w:p>
    <w:p w:rsidR="00846150" w:rsidRPr="00C640DD" w:rsidRDefault="00846150" w:rsidP="00846150">
      <w:pPr>
        <w:tabs>
          <w:tab w:val="left" w:pos="0"/>
        </w:tabs>
        <w:ind w:left="66"/>
        <w:rPr>
          <w:sz w:val="24"/>
          <w:szCs w:val="24"/>
        </w:rPr>
      </w:pPr>
      <w:r w:rsidRPr="00C640DD">
        <w:rPr>
          <w:sz w:val="24"/>
          <w:szCs w:val="24"/>
        </w:rPr>
        <w:t>17.Власов А. А. Деятельность адвоката в суде по делам о защите чести, достоинства и деловой репутации : практ. пособие / А. А. Власов. – М., 2006. – 205 с.</w:t>
      </w:r>
    </w:p>
    <w:p w:rsidR="00846150" w:rsidRPr="00C640DD" w:rsidRDefault="00846150" w:rsidP="00846150">
      <w:pPr>
        <w:tabs>
          <w:tab w:val="left" w:pos="0"/>
        </w:tabs>
        <w:ind w:left="66"/>
        <w:rPr>
          <w:sz w:val="24"/>
          <w:szCs w:val="24"/>
        </w:rPr>
      </w:pPr>
      <w:r w:rsidRPr="00C640DD">
        <w:rPr>
          <w:sz w:val="24"/>
          <w:szCs w:val="24"/>
        </w:rPr>
        <w:t>18.Володина Л. М. Проблемы уголовного процесса: закон, теория, практика : монография / Л. М. Володина. – М., 2006. – 352 с.</w:t>
      </w:r>
    </w:p>
    <w:p w:rsidR="00846150" w:rsidRPr="00C640DD" w:rsidRDefault="00846150" w:rsidP="00846150">
      <w:pPr>
        <w:tabs>
          <w:tab w:val="left" w:pos="0"/>
        </w:tabs>
        <w:ind w:left="66"/>
        <w:rPr>
          <w:sz w:val="24"/>
          <w:szCs w:val="24"/>
        </w:rPr>
      </w:pPr>
      <w:r w:rsidRPr="00C640DD">
        <w:rPr>
          <w:sz w:val="24"/>
          <w:szCs w:val="24"/>
        </w:rPr>
        <w:t>19.Волторнист О. А. Досудебное и судебное производства: теоретико-функциональный анализ : дис. ... канд. юрид. наук : 12.00.09 / О. А. Волторнист ; науч. рук. работы Ю. В. Деришев. – Омск, 2008. – 225 л.</w:t>
      </w:r>
    </w:p>
    <w:p w:rsidR="00846150" w:rsidRPr="00C640DD" w:rsidRDefault="00846150" w:rsidP="00846150">
      <w:pPr>
        <w:tabs>
          <w:tab w:val="left" w:pos="0"/>
        </w:tabs>
        <w:ind w:left="66"/>
        <w:rPr>
          <w:sz w:val="24"/>
          <w:szCs w:val="24"/>
        </w:rPr>
      </w:pPr>
      <w:r w:rsidRPr="00C640DD">
        <w:rPr>
          <w:sz w:val="24"/>
          <w:szCs w:val="24"/>
        </w:rPr>
        <w:t>20.Волторнист О. А. Досудебное и судебное производства: теоретико-функциональный анализ : автореферат дис. ... канд. юрид. наук : 12.00.09 / О. А. Волторнист ; науч. рук. работы Ю. В. Деришев. – Тюмень, 2008. – 26 с.</w:t>
      </w:r>
    </w:p>
    <w:p w:rsidR="00846150" w:rsidRPr="00C640DD" w:rsidRDefault="00846150" w:rsidP="00846150">
      <w:pPr>
        <w:tabs>
          <w:tab w:val="left" w:pos="0"/>
        </w:tabs>
        <w:ind w:left="66"/>
        <w:rPr>
          <w:sz w:val="24"/>
          <w:szCs w:val="24"/>
        </w:rPr>
      </w:pPr>
      <w:r w:rsidRPr="00C640DD">
        <w:rPr>
          <w:sz w:val="24"/>
          <w:szCs w:val="24"/>
        </w:rPr>
        <w:t>Волторнист О. А. Пределы действия презумпции невиновности и право на защиту / О. А. Волторнист // Вестник Омского юридического института. – Омск : Ом. юрид. ин-т, 2006. – № 2 (5) (июль-дек.). – С. 69-73</w:t>
      </w:r>
    </w:p>
    <w:p w:rsidR="00846150" w:rsidRPr="00C640DD" w:rsidRDefault="00846150" w:rsidP="00846150">
      <w:pPr>
        <w:tabs>
          <w:tab w:val="left" w:pos="0"/>
        </w:tabs>
        <w:ind w:left="66"/>
        <w:rPr>
          <w:sz w:val="24"/>
          <w:szCs w:val="24"/>
        </w:rPr>
      </w:pPr>
      <w:r w:rsidRPr="00C640DD">
        <w:rPr>
          <w:sz w:val="24"/>
          <w:szCs w:val="24"/>
        </w:rPr>
        <w:t>21.Волторнист О. А. Уголовно-процессуальный принцип как универсальный критерий соотношения досудебного и судебного производств / О. А. Волторнист // Международные юридические чтения. – Омск, 2007. – Ч. 5. – С. 23-27</w:t>
      </w:r>
    </w:p>
    <w:p w:rsidR="00846150" w:rsidRPr="00C640DD" w:rsidRDefault="00846150" w:rsidP="00846150">
      <w:pPr>
        <w:tabs>
          <w:tab w:val="left" w:pos="0"/>
        </w:tabs>
        <w:ind w:left="66"/>
        <w:rPr>
          <w:sz w:val="24"/>
          <w:szCs w:val="24"/>
        </w:rPr>
      </w:pPr>
      <w:r w:rsidRPr="00C640DD">
        <w:rPr>
          <w:sz w:val="24"/>
          <w:szCs w:val="24"/>
        </w:rPr>
        <w:t xml:space="preserve">22.Галимов Э. Р. Процессуальное положение государственного обвинителя в суде первой инстанции по уголовным делам : автореферат дис. ... канд. юрид. наук : 12.00.09 / Э. Р. Галимов. – Уфа, 2008. – 15 с. </w:t>
      </w:r>
    </w:p>
    <w:p w:rsidR="00846150" w:rsidRPr="00C640DD" w:rsidRDefault="00846150" w:rsidP="00846150">
      <w:pPr>
        <w:tabs>
          <w:tab w:val="left" w:pos="0"/>
        </w:tabs>
        <w:ind w:left="66"/>
        <w:rPr>
          <w:sz w:val="24"/>
          <w:szCs w:val="24"/>
        </w:rPr>
      </w:pPr>
      <w:r w:rsidRPr="00C640DD">
        <w:rPr>
          <w:sz w:val="24"/>
          <w:szCs w:val="24"/>
        </w:rPr>
        <w:t>23.Глобенко О. А. Показания обвиняемого в современном Российском уголовном процессе : автореферат дис. ... канд. юрид. наук : 12.00.09 / О. А. Глобенко. – Нижний Новгород, 2007. – 24 с.</w:t>
      </w:r>
    </w:p>
    <w:p w:rsidR="00846150" w:rsidRPr="00C640DD" w:rsidRDefault="00846150" w:rsidP="00846150">
      <w:pPr>
        <w:tabs>
          <w:tab w:val="left" w:pos="0"/>
        </w:tabs>
        <w:ind w:left="66"/>
        <w:rPr>
          <w:sz w:val="24"/>
          <w:szCs w:val="24"/>
        </w:rPr>
      </w:pPr>
      <w:r w:rsidRPr="00C640DD">
        <w:rPr>
          <w:sz w:val="24"/>
          <w:szCs w:val="24"/>
        </w:rPr>
        <w:t>24.Гончан Ю. А. Уголовный иск как основа современных уголовно-процессуальных отношений / Ю. А. Гончан // Международные юридические чтения. – Омск, 2007. – Ч. 5. – С. 28-31</w:t>
      </w:r>
    </w:p>
    <w:p w:rsidR="00846150" w:rsidRPr="00C640DD" w:rsidRDefault="00846150" w:rsidP="00846150">
      <w:pPr>
        <w:tabs>
          <w:tab w:val="left" w:pos="0"/>
        </w:tabs>
        <w:ind w:left="66"/>
        <w:rPr>
          <w:sz w:val="24"/>
          <w:szCs w:val="24"/>
        </w:rPr>
      </w:pPr>
      <w:r w:rsidRPr="00C640DD">
        <w:rPr>
          <w:sz w:val="24"/>
          <w:szCs w:val="24"/>
        </w:rPr>
        <w:t>25.Горлова С. В. Уголовное преследование как проявление публичности в уголовном процессе : автореф. дис. ... канд. юрид. наук : 12.00.09 / С. В. Горлова. – Челябинск, 2006. – 18 с.</w:t>
      </w:r>
    </w:p>
    <w:p w:rsidR="00846150" w:rsidRPr="00C640DD" w:rsidRDefault="00846150" w:rsidP="00846150">
      <w:pPr>
        <w:tabs>
          <w:tab w:val="left" w:pos="0"/>
        </w:tabs>
        <w:ind w:left="66"/>
        <w:rPr>
          <w:sz w:val="24"/>
          <w:szCs w:val="24"/>
        </w:rPr>
      </w:pPr>
      <w:r w:rsidRPr="00C640DD">
        <w:rPr>
          <w:sz w:val="24"/>
          <w:szCs w:val="24"/>
        </w:rPr>
        <w:lastRenderedPageBreak/>
        <w:t>26.Гуськова А. П. Судебная власть и обеспечение судебной защиты в уголовном судопроизводстве на третьем этапе судебной реформы в России / А. П. Гуськова // Международные юридические чтения. – Омск, 2007. – Ч. 5. – С. 32-35</w:t>
      </w:r>
    </w:p>
    <w:p w:rsidR="00846150" w:rsidRPr="00C640DD" w:rsidRDefault="00846150" w:rsidP="00846150">
      <w:pPr>
        <w:tabs>
          <w:tab w:val="left" w:pos="0"/>
        </w:tabs>
        <w:ind w:left="66"/>
        <w:rPr>
          <w:sz w:val="24"/>
          <w:szCs w:val="24"/>
        </w:rPr>
      </w:pPr>
      <w:r w:rsidRPr="00C640DD">
        <w:rPr>
          <w:sz w:val="24"/>
          <w:szCs w:val="24"/>
        </w:rPr>
        <w:t>27.Давиденко А. А. О подходах к пониманию юридической ответственности в уголовном процессе / А. А. Давиденко // Международные юридические чтения. – Омск, 2007. – Ч. 5. – С. 35-39</w:t>
      </w:r>
    </w:p>
    <w:p w:rsidR="00846150" w:rsidRPr="00C640DD" w:rsidRDefault="00846150" w:rsidP="00846150">
      <w:pPr>
        <w:tabs>
          <w:tab w:val="left" w:pos="0"/>
        </w:tabs>
        <w:ind w:left="66"/>
        <w:rPr>
          <w:sz w:val="24"/>
          <w:szCs w:val="24"/>
        </w:rPr>
      </w:pPr>
      <w:r w:rsidRPr="00C640DD">
        <w:rPr>
          <w:sz w:val="24"/>
          <w:szCs w:val="24"/>
        </w:rPr>
        <w:t>28.Денисов С. А. Тестовые задания по уголовному процессу / С. А. Денисов, Н. В. Васильев. – М., 2006. – 53 с.</w:t>
      </w:r>
    </w:p>
    <w:p w:rsidR="00846150" w:rsidRPr="00C640DD" w:rsidRDefault="00846150" w:rsidP="00846150">
      <w:pPr>
        <w:tabs>
          <w:tab w:val="left" w:pos="0"/>
        </w:tabs>
        <w:ind w:left="66"/>
        <w:rPr>
          <w:sz w:val="24"/>
          <w:szCs w:val="24"/>
        </w:rPr>
      </w:pPr>
      <w:r w:rsidRPr="00C640DD">
        <w:rPr>
          <w:sz w:val="24"/>
          <w:szCs w:val="24"/>
        </w:rPr>
        <w:t xml:space="preserve">29.Деришев Ю. В. Проблемы равноправия сторон в досудебном производстве по уголовным делам : монография / Ю. В. Деришев, М. Э. Романовский. – Омск, 2007. – 149 с. </w:t>
      </w:r>
    </w:p>
    <w:p w:rsidR="00846150" w:rsidRPr="00C640DD" w:rsidRDefault="00846150" w:rsidP="00846150">
      <w:pPr>
        <w:tabs>
          <w:tab w:val="left" w:pos="0"/>
        </w:tabs>
        <w:ind w:left="66"/>
        <w:rPr>
          <w:sz w:val="24"/>
          <w:szCs w:val="24"/>
        </w:rPr>
      </w:pPr>
      <w:r w:rsidRPr="00C640DD">
        <w:rPr>
          <w:sz w:val="24"/>
          <w:szCs w:val="24"/>
        </w:rPr>
        <w:t>30.Дзюбенко А. А. Деятельность суда по собиранию и исследованию доказательств как правовая проблема состязательного уголовного судопроизводства / А. А. Дзюбенко // Международные юридические чтения. – Омск, 2007. – Ч. 5. – С. 39-41</w:t>
      </w:r>
    </w:p>
    <w:p w:rsidR="00846150" w:rsidRPr="00C640DD" w:rsidRDefault="00846150" w:rsidP="00846150">
      <w:pPr>
        <w:tabs>
          <w:tab w:val="left" w:pos="0"/>
        </w:tabs>
        <w:ind w:left="66"/>
        <w:rPr>
          <w:sz w:val="24"/>
          <w:szCs w:val="24"/>
        </w:rPr>
      </w:pPr>
      <w:r w:rsidRPr="00C640DD">
        <w:rPr>
          <w:sz w:val="24"/>
          <w:szCs w:val="24"/>
        </w:rPr>
        <w:t>31.Документы в уголовном процессе : сб. практикумов и ситуац.-ролевых заданий / Ом. юрид. ин-т. – Омск, 2007. – 107 с.</w:t>
      </w:r>
    </w:p>
    <w:p w:rsidR="00846150" w:rsidRPr="00C640DD" w:rsidRDefault="00846150" w:rsidP="00846150">
      <w:pPr>
        <w:tabs>
          <w:tab w:val="left" w:pos="0"/>
        </w:tabs>
        <w:ind w:left="66"/>
        <w:rPr>
          <w:sz w:val="24"/>
          <w:szCs w:val="24"/>
        </w:rPr>
      </w:pPr>
      <w:r w:rsidRPr="00C640DD">
        <w:rPr>
          <w:sz w:val="24"/>
          <w:szCs w:val="24"/>
        </w:rPr>
        <w:t>32.Дядькин Д. С. Правила учета особого порядка судебного разбирательства при назначении наказания / Д. С. Дядькин // Международные юридические чтения. – Омск, 2007. – Ч. 4. – С. 45-47</w:t>
      </w:r>
    </w:p>
    <w:p w:rsidR="00846150" w:rsidRPr="00C640DD" w:rsidRDefault="00846150" w:rsidP="00846150">
      <w:pPr>
        <w:tabs>
          <w:tab w:val="left" w:pos="0"/>
        </w:tabs>
        <w:ind w:left="66"/>
        <w:rPr>
          <w:sz w:val="24"/>
          <w:szCs w:val="24"/>
        </w:rPr>
      </w:pPr>
      <w:r w:rsidRPr="00C640DD">
        <w:rPr>
          <w:sz w:val="24"/>
          <w:szCs w:val="24"/>
        </w:rPr>
        <w:t>33.Емельянов К. Н. К вопросу о дополнении перечня процессуальных издержек / К. Н. Емельянов // Международные юридические чтения. – Омск, 2007. – Ч. 5. – С. 41-44</w:t>
      </w:r>
    </w:p>
    <w:p w:rsidR="00846150" w:rsidRPr="00C640DD" w:rsidRDefault="00846150" w:rsidP="00846150">
      <w:pPr>
        <w:tabs>
          <w:tab w:val="left" w:pos="0"/>
        </w:tabs>
        <w:ind w:left="66"/>
        <w:rPr>
          <w:sz w:val="24"/>
          <w:szCs w:val="24"/>
        </w:rPr>
      </w:pPr>
      <w:r w:rsidRPr="00C640DD">
        <w:rPr>
          <w:sz w:val="24"/>
          <w:szCs w:val="24"/>
        </w:rPr>
        <w:t>34.Еникеев М. И. Следственные действия: психология, тактика, технология : учеб. пособие / М. И. Еникеев, В. А. Образцов, В. Е. Эминов. – М., 2007. – 214 с.</w:t>
      </w:r>
    </w:p>
    <w:p w:rsidR="00846150" w:rsidRPr="00C640DD" w:rsidRDefault="00846150" w:rsidP="00846150">
      <w:pPr>
        <w:tabs>
          <w:tab w:val="left" w:pos="0"/>
        </w:tabs>
        <w:ind w:left="66"/>
        <w:rPr>
          <w:sz w:val="24"/>
          <w:szCs w:val="24"/>
        </w:rPr>
      </w:pPr>
      <w:r w:rsidRPr="00C640DD">
        <w:rPr>
          <w:sz w:val="24"/>
          <w:szCs w:val="24"/>
        </w:rPr>
        <w:t>35.Ермакова Е. В. Особенности доказывания на досудебных стадиях производства по уголовным делам в отношении подозреваемого, обвиняемого, симулирующего психические расстройства : автореферат дис. ... канд. юрид. наук : 12.00.09 / Е. В. Ермакова. – Ижевск, 2008. – 27 с.</w:t>
      </w:r>
    </w:p>
    <w:p w:rsidR="00846150" w:rsidRPr="00C640DD" w:rsidRDefault="00846150" w:rsidP="00846150">
      <w:pPr>
        <w:tabs>
          <w:tab w:val="left" w:pos="0"/>
        </w:tabs>
        <w:ind w:left="66"/>
        <w:rPr>
          <w:sz w:val="24"/>
          <w:szCs w:val="24"/>
        </w:rPr>
      </w:pPr>
      <w:r w:rsidRPr="00C640DD">
        <w:rPr>
          <w:sz w:val="24"/>
          <w:szCs w:val="24"/>
        </w:rPr>
        <w:t>36.Ермакова Е. В. Понятие и значение симуляции психических расстройств в уголовном судопроизводстве : учеб. пособие / Е. В. Ермакова. – Ижевск, 2008. – 95 с.</w:t>
      </w:r>
    </w:p>
    <w:p w:rsidR="00846150" w:rsidRPr="00C640DD" w:rsidRDefault="00846150" w:rsidP="00846150">
      <w:pPr>
        <w:tabs>
          <w:tab w:val="left" w:pos="0"/>
        </w:tabs>
        <w:ind w:left="66"/>
        <w:rPr>
          <w:sz w:val="24"/>
          <w:szCs w:val="24"/>
        </w:rPr>
      </w:pPr>
      <w:r w:rsidRPr="00C640DD">
        <w:rPr>
          <w:sz w:val="24"/>
          <w:szCs w:val="24"/>
        </w:rPr>
        <w:t>37.Есина А. С. Дознание в органах внутренних дел : пособие для подгот. к экз. / А. С. Есина, Е. Н. Арестова. – М., 2009. – 118 с.</w:t>
      </w:r>
    </w:p>
    <w:p w:rsidR="00846150" w:rsidRPr="00C640DD" w:rsidRDefault="00846150" w:rsidP="00846150">
      <w:pPr>
        <w:tabs>
          <w:tab w:val="left" w:pos="0"/>
        </w:tabs>
        <w:ind w:left="66"/>
        <w:rPr>
          <w:sz w:val="24"/>
          <w:szCs w:val="24"/>
        </w:rPr>
      </w:pPr>
      <w:r w:rsidRPr="00C640DD">
        <w:rPr>
          <w:sz w:val="24"/>
          <w:szCs w:val="24"/>
        </w:rPr>
        <w:t xml:space="preserve">38.Ефремова Н. П. Привлечение в качестве обвиняемого : учеб.-практ. пособие / Н. П. Ефремова, В. В. Кальницкий. – Омск, 2007. – 106 с. </w:t>
      </w:r>
    </w:p>
    <w:p w:rsidR="00846150" w:rsidRPr="00C640DD" w:rsidRDefault="00846150" w:rsidP="00846150">
      <w:pPr>
        <w:tabs>
          <w:tab w:val="left" w:pos="0"/>
        </w:tabs>
        <w:ind w:left="66"/>
        <w:rPr>
          <w:sz w:val="24"/>
          <w:szCs w:val="24"/>
        </w:rPr>
      </w:pPr>
      <w:r w:rsidRPr="00C640DD">
        <w:rPr>
          <w:sz w:val="24"/>
          <w:szCs w:val="24"/>
        </w:rPr>
        <w:t>39.Жамгарян С. Р. Стадия надзорного производства в уголовном процессе Российской Федерации через призму критики Европейского Суда по правам человека / С. Р. Жамгарян // Международные юридические чтения. – Омск, 2007. – Ч. 5. – С. 44-48</w:t>
      </w:r>
    </w:p>
    <w:p w:rsidR="00846150" w:rsidRPr="00C640DD" w:rsidRDefault="00846150" w:rsidP="00846150">
      <w:pPr>
        <w:tabs>
          <w:tab w:val="left" w:pos="0"/>
        </w:tabs>
        <w:ind w:left="66"/>
        <w:rPr>
          <w:sz w:val="24"/>
          <w:szCs w:val="24"/>
        </w:rPr>
      </w:pPr>
      <w:r w:rsidRPr="00C640DD">
        <w:rPr>
          <w:sz w:val="24"/>
          <w:szCs w:val="24"/>
        </w:rPr>
        <w:t>40.Зонова А. Е. Полномочия суда в стадии возбуждения уголовного дела : автореферат дис. ... канд. юрид. наук : 12.00.09 / А. Е. Зонова. – Екатеринбург, 2009. – 26 с.</w:t>
      </w:r>
    </w:p>
    <w:p w:rsidR="00846150" w:rsidRPr="00C640DD" w:rsidRDefault="00846150" w:rsidP="00846150">
      <w:pPr>
        <w:tabs>
          <w:tab w:val="left" w:pos="0"/>
        </w:tabs>
        <w:ind w:left="66"/>
        <w:rPr>
          <w:sz w:val="24"/>
          <w:szCs w:val="24"/>
        </w:rPr>
      </w:pPr>
      <w:r w:rsidRPr="00C640DD">
        <w:rPr>
          <w:sz w:val="24"/>
          <w:szCs w:val="24"/>
        </w:rPr>
        <w:t>41.Иванов Н. А. О понятии «цифровые доказательства» / Н. А. Иванов // Вестник Омского юридического института. – Омск : Ом. юрид. ин-т, 2006. – № 2 (5)(июль-дек.). – С. 77-78</w:t>
      </w:r>
    </w:p>
    <w:p w:rsidR="00846150" w:rsidRPr="00C640DD" w:rsidRDefault="00846150" w:rsidP="00846150">
      <w:pPr>
        <w:tabs>
          <w:tab w:val="left" w:pos="0"/>
        </w:tabs>
        <w:ind w:left="66"/>
        <w:rPr>
          <w:sz w:val="24"/>
          <w:szCs w:val="24"/>
        </w:rPr>
      </w:pPr>
      <w:r w:rsidRPr="00C640DD">
        <w:rPr>
          <w:sz w:val="24"/>
          <w:szCs w:val="24"/>
        </w:rPr>
        <w:lastRenderedPageBreak/>
        <w:t>42.Иванова Л. Ф. Психолого-тактические аспекты предъявления для опознания в уголовном производстве России : автореферат дис. ... канд. юрид. наук : 12.00.09 / Л. Ф. Иванова. – Челябинск, 2007. – 25 с.</w:t>
      </w:r>
    </w:p>
    <w:p w:rsidR="00846150" w:rsidRPr="00C640DD" w:rsidRDefault="00846150" w:rsidP="00846150">
      <w:pPr>
        <w:tabs>
          <w:tab w:val="left" w:pos="0"/>
        </w:tabs>
        <w:ind w:left="66"/>
        <w:rPr>
          <w:sz w:val="24"/>
          <w:szCs w:val="24"/>
        </w:rPr>
      </w:pPr>
      <w:r w:rsidRPr="00C640DD">
        <w:rPr>
          <w:sz w:val="24"/>
          <w:szCs w:val="24"/>
        </w:rPr>
        <w:t>43.Исаева Р. М. Социально-правовые основы обеспечения законности в стадии возбуждения уголовного дела : автореф. дис. ... канд. юрид. наук : 12.00.09 / Р. М. Исаева. – Уфа, 2007. – 21 с.</w:t>
      </w:r>
    </w:p>
    <w:p w:rsidR="00846150" w:rsidRPr="00C640DD" w:rsidRDefault="00846150" w:rsidP="00846150">
      <w:pPr>
        <w:tabs>
          <w:tab w:val="left" w:pos="0"/>
        </w:tabs>
        <w:ind w:left="66"/>
        <w:rPr>
          <w:sz w:val="24"/>
          <w:szCs w:val="24"/>
        </w:rPr>
      </w:pPr>
      <w:r w:rsidRPr="00C640DD">
        <w:rPr>
          <w:sz w:val="24"/>
          <w:szCs w:val="24"/>
        </w:rPr>
        <w:t>44.Кайгародова Ю. Е. Правовые предпосылки выяснения некоторых обстоятельств, характеризующих личность несовершеннолетнего, совершившего преступление / Ю. Е. Кайгародова, С. Е. Тимошенко // Вестник Омского юридического института. – Омск : Ом. юрид. ин-т, 2006. – № 2 (5) (июль-дек.). – С. 81-84</w:t>
      </w:r>
    </w:p>
    <w:p w:rsidR="00846150" w:rsidRPr="00C640DD" w:rsidRDefault="00846150" w:rsidP="00846150">
      <w:pPr>
        <w:tabs>
          <w:tab w:val="left" w:pos="0"/>
        </w:tabs>
        <w:ind w:left="66"/>
        <w:rPr>
          <w:sz w:val="24"/>
          <w:szCs w:val="24"/>
        </w:rPr>
      </w:pPr>
      <w:r w:rsidRPr="00C640DD">
        <w:rPr>
          <w:sz w:val="24"/>
          <w:szCs w:val="24"/>
        </w:rPr>
        <w:t>45.Калугин А. Г. К вопросу о конституционности внесудебного порядка прекращения уголовного преследования по нереабилитирующим основаниям / А. Г. Калугин // Международные юридические чтения. – Омск, 2007. – Ч. 5. – С. 48-52</w:t>
      </w:r>
    </w:p>
    <w:p w:rsidR="00846150" w:rsidRPr="00C640DD" w:rsidRDefault="00846150" w:rsidP="00846150">
      <w:pPr>
        <w:tabs>
          <w:tab w:val="left" w:pos="0"/>
        </w:tabs>
        <w:ind w:left="66"/>
        <w:rPr>
          <w:sz w:val="24"/>
          <w:szCs w:val="24"/>
        </w:rPr>
      </w:pPr>
      <w:r w:rsidRPr="00C640DD">
        <w:rPr>
          <w:sz w:val="24"/>
          <w:szCs w:val="24"/>
        </w:rPr>
        <w:t>46.Калугин А. Г. Компромисс в уголовном судопроизводстве : монография / А. Г. Калугин, М. В. Монид. – Красноярск, 2008. – 119 с.</w:t>
      </w:r>
    </w:p>
    <w:p w:rsidR="00846150" w:rsidRPr="00C640DD" w:rsidRDefault="00846150" w:rsidP="00846150">
      <w:pPr>
        <w:tabs>
          <w:tab w:val="left" w:pos="0"/>
        </w:tabs>
        <w:ind w:left="66"/>
        <w:rPr>
          <w:sz w:val="24"/>
          <w:szCs w:val="24"/>
        </w:rPr>
      </w:pPr>
      <w:r w:rsidRPr="00C640DD">
        <w:rPr>
          <w:sz w:val="24"/>
          <w:szCs w:val="24"/>
        </w:rPr>
        <w:t>47.Калугин А. Г. Международное сотрудничество в сфере уголовного судопроизводства: вопросы теории и практики : учеб. пособие / А. Г. Калугин, Д. В. Шинкевич. – Красноярск, 2008. – 190 с.</w:t>
      </w:r>
    </w:p>
    <w:p w:rsidR="00846150" w:rsidRPr="00C640DD" w:rsidRDefault="00846150" w:rsidP="00846150">
      <w:pPr>
        <w:tabs>
          <w:tab w:val="left" w:pos="0"/>
        </w:tabs>
        <w:ind w:left="66"/>
        <w:rPr>
          <w:sz w:val="24"/>
          <w:szCs w:val="24"/>
        </w:rPr>
      </w:pPr>
      <w:r w:rsidRPr="00C640DD">
        <w:rPr>
          <w:sz w:val="24"/>
          <w:szCs w:val="24"/>
        </w:rPr>
        <w:t>48.Калугин А. Г. Особый порядок принятия судебного решения при согласии обвиняемого с предъявленным ему обвинением : монография / А. Г. Калугин, М. В. Монид. – Красноярск, 2006. – 187 с.</w:t>
      </w:r>
    </w:p>
    <w:p w:rsidR="00846150" w:rsidRPr="00C640DD" w:rsidRDefault="00846150" w:rsidP="00846150">
      <w:pPr>
        <w:tabs>
          <w:tab w:val="left" w:pos="0"/>
        </w:tabs>
        <w:ind w:left="66"/>
        <w:rPr>
          <w:sz w:val="24"/>
          <w:szCs w:val="24"/>
        </w:rPr>
      </w:pPr>
      <w:r w:rsidRPr="00C640DD">
        <w:rPr>
          <w:sz w:val="24"/>
          <w:szCs w:val="24"/>
        </w:rPr>
        <w:t>49.Калугин А. Г. Теоретические и практические проблемы оказания международной правовой помощи по уголовным делам : учеб. пособие / А. Г. Калугин, Д. В. Шинкевич. – Красноярск, 2007. – 123 с.</w:t>
      </w:r>
    </w:p>
    <w:p w:rsidR="00846150" w:rsidRPr="00C640DD" w:rsidRDefault="00846150" w:rsidP="00846150">
      <w:pPr>
        <w:tabs>
          <w:tab w:val="left" w:pos="0"/>
        </w:tabs>
        <w:ind w:left="66"/>
        <w:rPr>
          <w:sz w:val="24"/>
          <w:szCs w:val="24"/>
        </w:rPr>
      </w:pPr>
      <w:r w:rsidRPr="00C640DD">
        <w:rPr>
          <w:sz w:val="24"/>
          <w:szCs w:val="24"/>
        </w:rPr>
        <w:t>50.Ковалев В. Н. Взаимодействие следователя и оперативных подразделений органов внутренних дел при возбуждении уголовных дел по фактам незаконного оборота наркотиков / В. Н. Ковалев // Полицейское право. – 2007. – № 2(июль-дек.). – С. 160-163</w:t>
      </w:r>
    </w:p>
    <w:p w:rsidR="00846150" w:rsidRPr="00C640DD" w:rsidRDefault="00846150" w:rsidP="00846150">
      <w:pPr>
        <w:tabs>
          <w:tab w:val="left" w:pos="0"/>
        </w:tabs>
        <w:ind w:left="66"/>
        <w:rPr>
          <w:sz w:val="24"/>
          <w:szCs w:val="24"/>
        </w:rPr>
      </w:pPr>
      <w:r w:rsidRPr="00C640DD">
        <w:rPr>
          <w:sz w:val="24"/>
          <w:szCs w:val="24"/>
        </w:rPr>
        <w:t>51.Коваленко Л. В. Обстоятельства, способствовавшие совершению преступления, как элемент предмета доказывания / Л. В. Коваленко // Международные юридические чтения. – Омск, 2007. – Ч. 5. – С. 56-59</w:t>
      </w:r>
    </w:p>
    <w:p w:rsidR="00846150" w:rsidRPr="00C640DD" w:rsidRDefault="00846150" w:rsidP="00846150">
      <w:pPr>
        <w:tabs>
          <w:tab w:val="left" w:pos="0"/>
        </w:tabs>
        <w:ind w:left="66"/>
        <w:rPr>
          <w:sz w:val="24"/>
          <w:szCs w:val="24"/>
        </w:rPr>
      </w:pPr>
      <w:r w:rsidRPr="00C640DD">
        <w:rPr>
          <w:sz w:val="24"/>
          <w:szCs w:val="24"/>
        </w:rPr>
        <w:t>52.Козырева И. Е. Процессуальные, психологические и криминалистические проблемы участия свидетеля на предварительном следствии : автореферат дис. ... канд. юрид. наук : 12.00.09 / И. Е. Козырева. – Саратов, 2009. – 30 с.</w:t>
      </w:r>
    </w:p>
    <w:p w:rsidR="00846150" w:rsidRPr="00C640DD" w:rsidRDefault="00846150" w:rsidP="00846150">
      <w:pPr>
        <w:tabs>
          <w:tab w:val="left" w:pos="0"/>
        </w:tabs>
        <w:ind w:left="66"/>
        <w:rPr>
          <w:sz w:val="24"/>
          <w:szCs w:val="24"/>
        </w:rPr>
      </w:pPr>
      <w:r w:rsidRPr="00C640DD">
        <w:rPr>
          <w:sz w:val="24"/>
          <w:szCs w:val="24"/>
        </w:rPr>
        <w:t>53.Коптяев А. Ю. К вопросу о помещении лица в психиатрический стационар в порядке ст. 435 УПК Российской Федерации / А. Ю. Коптяев // Международные юридические чтения. – Омск, 2007. – Ч. 5. – С. 59-62</w:t>
      </w:r>
    </w:p>
    <w:p w:rsidR="00846150" w:rsidRPr="00C640DD" w:rsidRDefault="00846150" w:rsidP="00846150">
      <w:pPr>
        <w:tabs>
          <w:tab w:val="left" w:pos="0"/>
        </w:tabs>
        <w:ind w:left="66"/>
        <w:rPr>
          <w:sz w:val="24"/>
          <w:szCs w:val="24"/>
        </w:rPr>
      </w:pPr>
      <w:r w:rsidRPr="00C640DD">
        <w:rPr>
          <w:sz w:val="24"/>
          <w:szCs w:val="24"/>
        </w:rPr>
        <w:t>54.Корнакова С. В. Логические основы уголовно-процессуального доказывания : автореферат дис. ... канд. юрид. наук : 12.00.09 / С. В. Корнакова. – Иркутск, 2008. – 22 с.</w:t>
      </w:r>
    </w:p>
    <w:p w:rsidR="00846150" w:rsidRPr="00C640DD" w:rsidRDefault="00846150" w:rsidP="00846150">
      <w:pPr>
        <w:tabs>
          <w:tab w:val="left" w:pos="0"/>
        </w:tabs>
        <w:ind w:left="66"/>
        <w:rPr>
          <w:sz w:val="24"/>
          <w:szCs w:val="24"/>
        </w:rPr>
      </w:pPr>
      <w:r w:rsidRPr="00C640DD">
        <w:rPr>
          <w:sz w:val="24"/>
          <w:szCs w:val="24"/>
        </w:rPr>
        <w:t>55.Курзинер Е. Э. Актуальные вопросы доказывания в уголовном судопроизводстве Российской Федерации : автореферат дис. ... / Е. Э. Курзинер. – Челябинск, 2009. – 27 с.</w:t>
      </w:r>
    </w:p>
    <w:p w:rsidR="00846150" w:rsidRPr="00C640DD" w:rsidRDefault="00846150" w:rsidP="00846150">
      <w:pPr>
        <w:tabs>
          <w:tab w:val="left" w:pos="0"/>
        </w:tabs>
        <w:ind w:left="66"/>
        <w:rPr>
          <w:sz w:val="24"/>
          <w:szCs w:val="24"/>
        </w:rPr>
      </w:pPr>
      <w:r w:rsidRPr="00C640DD">
        <w:rPr>
          <w:sz w:val="24"/>
          <w:szCs w:val="24"/>
        </w:rPr>
        <w:t xml:space="preserve">56.Лазарева В. А. Доказывание в уголовном процессе : учеб.-практ. пособие / В. А. Лазарева. – М., 2009. – 343 с. </w:t>
      </w:r>
    </w:p>
    <w:p w:rsidR="00846150" w:rsidRPr="00C640DD" w:rsidRDefault="00846150" w:rsidP="00846150">
      <w:pPr>
        <w:tabs>
          <w:tab w:val="left" w:pos="0"/>
        </w:tabs>
        <w:ind w:left="66"/>
        <w:rPr>
          <w:sz w:val="24"/>
          <w:szCs w:val="24"/>
        </w:rPr>
      </w:pPr>
      <w:r w:rsidRPr="00C640DD">
        <w:rPr>
          <w:sz w:val="24"/>
          <w:szCs w:val="24"/>
        </w:rPr>
        <w:t xml:space="preserve">57.Ложкина Л. В. Заключение под стражу осужденных, злостно уклоняющихся от отбывания наказания в виде штрафа, обязательных работ, исправительных работ или </w:t>
      </w:r>
      <w:r w:rsidRPr="00C640DD">
        <w:rPr>
          <w:sz w:val="24"/>
          <w:szCs w:val="24"/>
        </w:rPr>
        <w:lastRenderedPageBreak/>
        <w:t>ограничения свободы (вопросы теории и практики) : автореферат дис. ... канд. юрид. наук : 12.00.09 / Л. В. Ложкина. – Ижевск, 2007. – 26 с.</w:t>
      </w:r>
    </w:p>
    <w:p w:rsidR="00846150" w:rsidRPr="00C640DD" w:rsidRDefault="00846150" w:rsidP="00846150">
      <w:pPr>
        <w:tabs>
          <w:tab w:val="left" w:pos="0"/>
        </w:tabs>
        <w:ind w:left="66"/>
        <w:rPr>
          <w:sz w:val="24"/>
          <w:szCs w:val="24"/>
        </w:rPr>
      </w:pPr>
      <w:r w:rsidRPr="00C640DD">
        <w:rPr>
          <w:sz w:val="24"/>
          <w:szCs w:val="24"/>
        </w:rPr>
        <w:t>58.Мазюк Р. В. Причастность и виновность как уровни изобличения лица в совершении преступления / Р. В. Мазюк // Международные юридические чтения. – Омск, 2007. – Ч. 5. – С. 67-71</w:t>
      </w:r>
    </w:p>
    <w:p w:rsidR="00846150" w:rsidRPr="00C640DD" w:rsidRDefault="00846150" w:rsidP="00846150">
      <w:pPr>
        <w:tabs>
          <w:tab w:val="left" w:pos="0"/>
        </w:tabs>
        <w:ind w:left="66"/>
        <w:rPr>
          <w:sz w:val="24"/>
          <w:szCs w:val="24"/>
        </w:rPr>
      </w:pPr>
      <w:r w:rsidRPr="00C640DD">
        <w:rPr>
          <w:sz w:val="24"/>
          <w:szCs w:val="24"/>
        </w:rPr>
        <w:t>59.Мазюк Р. В. Уголовное преследование в российском уголовном судопроизводстве : автореф. дис. ... канд. юрид. наук : 12.00.09 / Р. В. Мазюк. – Иркутск, 2007. – 22 с.</w:t>
      </w:r>
    </w:p>
    <w:p w:rsidR="00846150" w:rsidRPr="00C640DD" w:rsidRDefault="00846150" w:rsidP="00846150">
      <w:pPr>
        <w:tabs>
          <w:tab w:val="left" w:pos="0"/>
        </w:tabs>
        <w:ind w:left="66"/>
        <w:rPr>
          <w:sz w:val="24"/>
          <w:szCs w:val="24"/>
        </w:rPr>
      </w:pPr>
      <w:r w:rsidRPr="00C640DD">
        <w:rPr>
          <w:sz w:val="24"/>
          <w:szCs w:val="24"/>
        </w:rPr>
        <w:t>60.Марфицин П. Г. Уведомление в Российском уголовном судопроизводстве : монография / П. Г. Марфицин, Ю. Е. Кайгародова. – Омск, 2007. – 120 с.</w:t>
      </w:r>
    </w:p>
    <w:p w:rsidR="00846150" w:rsidRPr="00C640DD" w:rsidRDefault="00846150" w:rsidP="00846150">
      <w:pPr>
        <w:tabs>
          <w:tab w:val="left" w:pos="0"/>
        </w:tabs>
        <w:ind w:left="66"/>
        <w:rPr>
          <w:sz w:val="24"/>
          <w:szCs w:val="24"/>
        </w:rPr>
      </w:pPr>
      <w:r w:rsidRPr="00C640DD">
        <w:rPr>
          <w:sz w:val="24"/>
          <w:szCs w:val="24"/>
        </w:rPr>
        <w:t xml:space="preserve">Маслов И. В. Правовая регламентация уголовно-процессуальных сроков (досудебное производство) : монография / И. В. Маслов. – М., 2004. – 159 с. </w:t>
      </w:r>
    </w:p>
    <w:p w:rsidR="00846150" w:rsidRPr="00C640DD" w:rsidRDefault="00846150" w:rsidP="00846150">
      <w:pPr>
        <w:tabs>
          <w:tab w:val="left" w:pos="0"/>
        </w:tabs>
        <w:ind w:left="66"/>
        <w:rPr>
          <w:sz w:val="24"/>
          <w:szCs w:val="24"/>
        </w:rPr>
      </w:pPr>
      <w:r w:rsidRPr="00C640DD">
        <w:rPr>
          <w:sz w:val="24"/>
          <w:szCs w:val="24"/>
        </w:rPr>
        <w:t>61.Маткина Д. В. Конвенциальная форма судебного разбирательства: история, современность и перспективы развития : автореферат дис. ... канд. юрид. наук : 12.00.09 / Д. В. Маткина. – Оренбург, 2009. – 26 с.</w:t>
      </w:r>
    </w:p>
    <w:p w:rsidR="00846150" w:rsidRPr="00C640DD" w:rsidRDefault="00846150" w:rsidP="00846150">
      <w:pPr>
        <w:tabs>
          <w:tab w:val="left" w:pos="0"/>
        </w:tabs>
        <w:ind w:left="66"/>
        <w:rPr>
          <w:sz w:val="24"/>
          <w:szCs w:val="24"/>
        </w:rPr>
      </w:pPr>
      <w:r w:rsidRPr="00C640DD">
        <w:rPr>
          <w:sz w:val="24"/>
          <w:szCs w:val="24"/>
        </w:rPr>
        <w:t>62.Михайличенко Н. А. Конфликты на досудебных стадиях уголовного судопроизводства и основные направления их разрешения : автореферат дис. ... канд. юрид. наук : 12.00.09 / Н. А. Михайличенко. – М., 2008. – 26 с.</w:t>
      </w:r>
    </w:p>
    <w:p w:rsidR="00846150" w:rsidRPr="00C640DD" w:rsidRDefault="00846150" w:rsidP="00846150">
      <w:pPr>
        <w:tabs>
          <w:tab w:val="left" w:pos="0"/>
        </w:tabs>
        <w:ind w:left="66"/>
        <w:rPr>
          <w:sz w:val="24"/>
          <w:szCs w:val="24"/>
        </w:rPr>
      </w:pPr>
      <w:r w:rsidRPr="00C640DD">
        <w:rPr>
          <w:sz w:val="24"/>
          <w:szCs w:val="24"/>
        </w:rPr>
        <w:t>63.Мищенко Е. В. Особенности применения заключения под стражу в отношении несовершеннолетних / Е. В. Мищенко // Международные юридические чтения. – Омск, 2007. – Ч. 5. – С. 71-74</w:t>
      </w:r>
    </w:p>
    <w:p w:rsidR="00846150" w:rsidRPr="00C640DD" w:rsidRDefault="00846150" w:rsidP="00846150">
      <w:pPr>
        <w:tabs>
          <w:tab w:val="left" w:pos="0"/>
        </w:tabs>
        <w:ind w:left="66"/>
        <w:rPr>
          <w:sz w:val="24"/>
          <w:szCs w:val="24"/>
        </w:rPr>
      </w:pPr>
      <w:r w:rsidRPr="00C640DD">
        <w:rPr>
          <w:sz w:val="24"/>
          <w:szCs w:val="24"/>
        </w:rPr>
        <w:t>64.Монид М. В. Особый порядок принятия судебного решения при согласии обвиняемого с предъявленным ему обвинением : автореф. дис. ... канд. юрид. наук : 12.00.09 / М. В. Монид. – Иркутск, 2007. – 22 с.</w:t>
      </w:r>
    </w:p>
    <w:p w:rsidR="00846150" w:rsidRPr="00C640DD" w:rsidRDefault="00846150" w:rsidP="00846150">
      <w:pPr>
        <w:tabs>
          <w:tab w:val="left" w:pos="0"/>
        </w:tabs>
        <w:ind w:left="66"/>
        <w:rPr>
          <w:sz w:val="24"/>
          <w:szCs w:val="24"/>
        </w:rPr>
      </w:pPr>
      <w:r w:rsidRPr="00C640DD">
        <w:rPr>
          <w:sz w:val="24"/>
          <w:szCs w:val="24"/>
        </w:rPr>
        <w:t>65.Муравьев К. В. Организация и деятельность органов внутренних дел как органа дознания : учеб.-практ. пособие / К. В. Муравьев, А. В. Писарев, И. С. Смирнова. – Омск, 2007. – 100 с.</w:t>
      </w:r>
    </w:p>
    <w:p w:rsidR="00846150" w:rsidRPr="00C640DD" w:rsidRDefault="00846150" w:rsidP="00846150">
      <w:pPr>
        <w:tabs>
          <w:tab w:val="left" w:pos="0"/>
        </w:tabs>
        <w:ind w:left="66"/>
        <w:rPr>
          <w:sz w:val="24"/>
          <w:szCs w:val="24"/>
        </w:rPr>
      </w:pPr>
      <w:r w:rsidRPr="00C640DD">
        <w:rPr>
          <w:sz w:val="24"/>
          <w:szCs w:val="24"/>
        </w:rPr>
        <w:t>66.Мухамедишина З. Х. Некоторые проблемы признания доказательств недопустимыми в деятельности судьи по уголовным делам (приглашение к дискуссии) / З. Х. Мухамедишина // Международные юридические чтения. – Омск, 2007. – Ч. 5. – С. 75-79</w:t>
      </w:r>
    </w:p>
    <w:p w:rsidR="00846150" w:rsidRPr="00C640DD" w:rsidRDefault="00846150" w:rsidP="00846150">
      <w:pPr>
        <w:tabs>
          <w:tab w:val="left" w:pos="0"/>
        </w:tabs>
        <w:ind w:left="66"/>
        <w:rPr>
          <w:sz w:val="24"/>
          <w:szCs w:val="24"/>
        </w:rPr>
      </w:pPr>
      <w:r w:rsidRPr="00C640DD">
        <w:rPr>
          <w:sz w:val="24"/>
          <w:szCs w:val="24"/>
        </w:rPr>
        <w:t>67.Николаев М. В. Участие потерпевшего в уголовном преследовании по делам публичного и частно-публичного обвинения : автореферат дис. ... канд. юрид. наук : 12.00.09 / М. В. Николаев. – Томск, 2008. – 23 с.</w:t>
      </w:r>
    </w:p>
    <w:p w:rsidR="00846150" w:rsidRPr="00C640DD" w:rsidRDefault="00846150" w:rsidP="00846150">
      <w:pPr>
        <w:tabs>
          <w:tab w:val="left" w:pos="0"/>
        </w:tabs>
        <w:ind w:left="66"/>
        <w:rPr>
          <w:sz w:val="24"/>
          <w:szCs w:val="24"/>
        </w:rPr>
      </w:pPr>
      <w:r w:rsidRPr="00C640DD">
        <w:rPr>
          <w:sz w:val="24"/>
          <w:szCs w:val="24"/>
        </w:rPr>
        <w:t>68.Новокрещенов Н. С. Особенности производства по уголовным делам у мирового судьи : автореф. дис. ... канд. юрид. наук : 12.00.09 / Н. С. Новокрещенов. – Иркутск, 2007. – 22 с.</w:t>
      </w:r>
    </w:p>
    <w:p w:rsidR="00846150" w:rsidRPr="00C640DD" w:rsidRDefault="00846150" w:rsidP="00846150">
      <w:pPr>
        <w:tabs>
          <w:tab w:val="left" w:pos="0"/>
        </w:tabs>
        <w:ind w:left="66"/>
        <w:rPr>
          <w:sz w:val="24"/>
          <w:szCs w:val="24"/>
        </w:rPr>
      </w:pPr>
      <w:r w:rsidRPr="00C640DD">
        <w:rPr>
          <w:sz w:val="24"/>
          <w:szCs w:val="24"/>
        </w:rPr>
        <w:t>69.Павличенко Н. В. Проблемы обеспечения безопасности конфиденциальных сотрудников, участвующих в уголовном судопроизводстве / Н. В. Павличенко // Полицейское право. – 2007. – № 1 (янв.-июнь). – С. 178-181</w:t>
      </w:r>
    </w:p>
    <w:p w:rsidR="00846150" w:rsidRPr="00C640DD" w:rsidRDefault="00846150" w:rsidP="00846150">
      <w:pPr>
        <w:tabs>
          <w:tab w:val="left" w:pos="0"/>
        </w:tabs>
        <w:ind w:left="66"/>
        <w:rPr>
          <w:sz w:val="24"/>
          <w:szCs w:val="24"/>
        </w:rPr>
      </w:pPr>
      <w:r w:rsidRPr="00C640DD">
        <w:rPr>
          <w:sz w:val="24"/>
          <w:szCs w:val="24"/>
        </w:rPr>
        <w:t>70.Петрова О. В. К вопросу об основаниях приостановления предварительного расследования в уголовном процессе Республики Беларусь / О. В. Петрова // Международные юридические чтения. – Омск, 2007. – Ч. 5. – С. 80-83</w:t>
      </w:r>
    </w:p>
    <w:p w:rsidR="00846150" w:rsidRPr="00C640DD" w:rsidRDefault="00846150" w:rsidP="00846150">
      <w:pPr>
        <w:tabs>
          <w:tab w:val="left" w:pos="0"/>
        </w:tabs>
        <w:ind w:left="66"/>
        <w:rPr>
          <w:sz w:val="24"/>
          <w:szCs w:val="24"/>
        </w:rPr>
      </w:pPr>
      <w:r w:rsidRPr="00C640DD">
        <w:rPr>
          <w:sz w:val="24"/>
          <w:szCs w:val="24"/>
        </w:rPr>
        <w:lastRenderedPageBreak/>
        <w:t>71.Плотникова А. В. Использование доказательств в рамках особого порядка судебного разбирательства / А. В. Плотникова // Международные юридические чтения. – Омск, 2007. – Ч. 5. – С. 83-87</w:t>
      </w:r>
    </w:p>
    <w:p w:rsidR="00846150" w:rsidRPr="00C640DD" w:rsidRDefault="00846150" w:rsidP="00846150">
      <w:pPr>
        <w:tabs>
          <w:tab w:val="left" w:pos="0"/>
        </w:tabs>
        <w:ind w:left="66"/>
        <w:rPr>
          <w:sz w:val="24"/>
          <w:szCs w:val="24"/>
        </w:rPr>
      </w:pPr>
      <w:r w:rsidRPr="00C640DD">
        <w:rPr>
          <w:sz w:val="24"/>
          <w:szCs w:val="24"/>
        </w:rPr>
        <w:t>72.Плясунова А. А. Особый порядок судебного разбирательства как упрощенная форма уголовного судопроизводства : автореферат дис. ... канд. юрид. наук : 12.00.09 / А. А. Плясунова. – Оренбург, 2008. – 20 с.</w:t>
      </w:r>
    </w:p>
    <w:p w:rsidR="00846150" w:rsidRPr="00C640DD" w:rsidRDefault="00846150" w:rsidP="00846150">
      <w:pPr>
        <w:tabs>
          <w:tab w:val="left" w:pos="0"/>
        </w:tabs>
        <w:ind w:left="66"/>
        <w:rPr>
          <w:sz w:val="24"/>
          <w:szCs w:val="24"/>
        </w:rPr>
      </w:pPr>
      <w:r w:rsidRPr="00C640DD">
        <w:rPr>
          <w:sz w:val="24"/>
          <w:szCs w:val="24"/>
        </w:rPr>
        <w:t>73.Полякова Н. А. Правосознание присяжных заседателей как основание вынесения вердикта : автореферат дис. ... канд. юрид. наук : 12.00.09 / Н. А. Полякова. – Челябинск, 2007. – 26 с.</w:t>
      </w:r>
    </w:p>
    <w:p w:rsidR="00846150" w:rsidRPr="00C640DD" w:rsidRDefault="00846150" w:rsidP="00846150">
      <w:pPr>
        <w:tabs>
          <w:tab w:val="left" w:pos="0"/>
        </w:tabs>
        <w:ind w:left="66"/>
        <w:rPr>
          <w:sz w:val="24"/>
          <w:szCs w:val="24"/>
        </w:rPr>
      </w:pPr>
      <w:r w:rsidRPr="00C640DD">
        <w:rPr>
          <w:sz w:val="24"/>
          <w:szCs w:val="24"/>
        </w:rPr>
        <w:t>74.Пономаренко О. Н. Оперативно-розыскное обеспечение государственного обвинения как средство преодоления криминального противодействия при расследовании преступлений / О. Н. Пономаренко // Полицейское право. – 2007. – № 1 (янв.-июнь). – С. 182-187</w:t>
      </w:r>
    </w:p>
    <w:p w:rsidR="00846150" w:rsidRPr="00C640DD" w:rsidRDefault="00846150" w:rsidP="00846150">
      <w:pPr>
        <w:tabs>
          <w:tab w:val="left" w:pos="0"/>
        </w:tabs>
        <w:ind w:left="66"/>
        <w:rPr>
          <w:sz w:val="24"/>
          <w:szCs w:val="24"/>
        </w:rPr>
      </w:pPr>
      <w:r w:rsidRPr="00C640DD">
        <w:rPr>
          <w:sz w:val="24"/>
          <w:szCs w:val="24"/>
        </w:rPr>
        <w:t>75.Пономаренко О. Н. Проблемы защиты участников уголовного судопроизводства / О. Н. Пономаренко, В. М. Титов // Международные юридические чтения. – Омск, 2007. – Ч. 5. – С. 87-94</w:t>
      </w:r>
    </w:p>
    <w:p w:rsidR="00846150" w:rsidRPr="00C640DD" w:rsidRDefault="00846150" w:rsidP="00846150">
      <w:pPr>
        <w:tabs>
          <w:tab w:val="left" w:pos="0"/>
        </w:tabs>
        <w:ind w:left="66"/>
        <w:rPr>
          <w:sz w:val="24"/>
          <w:szCs w:val="24"/>
        </w:rPr>
      </w:pPr>
      <w:r w:rsidRPr="00C640DD">
        <w:rPr>
          <w:sz w:val="24"/>
          <w:szCs w:val="24"/>
        </w:rPr>
        <w:t>76.Потапова А. Г. Освидетельствование в уголовном судопроизводстве России: процессуальный аспект : автореф. дис. ... канд. юрид. наук : 12.00.09 / А. Г. Потапова. – Челябинск, 2007. – 28 с.</w:t>
      </w:r>
    </w:p>
    <w:p w:rsidR="00846150" w:rsidRPr="00C640DD" w:rsidRDefault="00846150" w:rsidP="00846150">
      <w:pPr>
        <w:tabs>
          <w:tab w:val="left" w:pos="0"/>
        </w:tabs>
        <w:ind w:left="66"/>
        <w:rPr>
          <w:sz w:val="24"/>
          <w:szCs w:val="24"/>
        </w:rPr>
      </w:pPr>
      <w:r w:rsidRPr="00C640DD">
        <w:rPr>
          <w:sz w:val="24"/>
          <w:szCs w:val="24"/>
        </w:rPr>
        <w:t>77.Предварительное следствие в органах внутренних дел : курс лекций / ред. М. В. Мешков. – М., 2007. – 342 с.</w:t>
      </w:r>
    </w:p>
    <w:p w:rsidR="00846150" w:rsidRPr="00C640DD" w:rsidRDefault="00846150" w:rsidP="00846150">
      <w:pPr>
        <w:tabs>
          <w:tab w:val="left" w:pos="0"/>
        </w:tabs>
        <w:ind w:left="66"/>
        <w:rPr>
          <w:sz w:val="24"/>
          <w:szCs w:val="24"/>
        </w:rPr>
      </w:pPr>
      <w:r w:rsidRPr="00C640DD">
        <w:rPr>
          <w:sz w:val="24"/>
          <w:szCs w:val="24"/>
        </w:rPr>
        <w:t>78.Программа учебной дисциплины «Уголовно-процессуальное право (уголовный процесс)» / Ом. юрид. ин-т. – Омск, 2007. – 205 с.</w:t>
      </w:r>
    </w:p>
    <w:p w:rsidR="00846150" w:rsidRPr="00C640DD" w:rsidRDefault="00846150" w:rsidP="00846150">
      <w:pPr>
        <w:tabs>
          <w:tab w:val="left" w:pos="0"/>
        </w:tabs>
        <w:ind w:left="66"/>
        <w:rPr>
          <w:sz w:val="24"/>
          <w:szCs w:val="24"/>
        </w:rPr>
      </w:pPr>
      <w:r w:rsidRPr="00C640DD">
        <w:rPr>
          <w:sz w:val="24"/>
          <w:szCs w:val="24"/>
        </w:rPr>
        <w:t>Редько Е. С. Внутренние свойства приговора суда как важнейшего акта правосудия / Е. С. Редько // Международные юридические чтения. – Омск, 2007. – Ч. 5. – С. 97-100</w:t>
      </w:r>
    </w:p>
    <w:p w:rsidR="00846150" w:rsidRPr="00C640DD" w:rsidRDefault="00846150" w:rsidP="00846150">
      <w:pPr>
        <w:tabs>
          <w:tab w:val="left" w:pos="0"/>
        </w:tabs>
        <w:ind w:left="66"/>
        <w:rPr>
          <w:sz w:val="24"/>
          <w:szCs w:val="24"/>
        </w:rPr>
      </w:pPr>
      <w:r w:rsidRPr="00C640DD">
        <w:rPr>
          <w:sz w:val="24"/>
          <w:szCs w:val="24"/>
        </w:rPr>
        <w:t>79.Савина Л. А. Организация и тактика предварительной проверки сообщений об экономических преступлениях : учеб.-метод. пособие / Л. А. Савина ; ред. А. Г. Филиппов. – М., 2006. – 157 с.</w:t>
      </w:r>
    </w:p>
    <w:p w:rsidR="00846150" w:rsidRPr="00C640DD" w:rsidRDefault="00846150" w:rsidP="00846150">
      <w:pPr>
        <w:tabs>
          <w:tab w:val="left" w:pos="0"/>
        </w:tabs>
        <w:ind w:left="66"/>
        <w:rPr>
          <w:sz w:val="24"/>
          <w:szCs w:val="24"/>
        </w:rPr>
      </w:pPr>
      <w:r w:rsidRPr="00C640DD">
        <w:rPr>
          <w:sz w:val="24"/>
          <w:szCs w:val="24"/>
        </w:rPr>
        <w:t>80.Санникова Л. В. Специалист как субъект уголовного процесса: проблемы его участия на стадии судебного разбирательства / Л. В. Санникова // Международные юридические чтения. – Омск, 2007. – Ч. 5. – С. 108-111</w:t>
      </w:r>
    </w:p>
    <w:p w:rsidR="00846150" w:rsidRPr="00C640DD" w:rsidRDefault="00846150" w:rsidP="00846150">
      <w:pPr>
        <w:tabs>
          <w:tab w:val="left" w:pos="0"/>
        </w:tabs>
        <w:ind w:left="66"/>
        <w:rPr>
          <w:sz w:val="24"/>
          <w:szCs w:val="24"/>
        </w:rPr>
      </w:pPr>
      <w:r w:rsidRPr="00C640DD">
        <w:rPr>
          <w:sz w:val="24"/>
          <w:szCs w:val="24"/>
        </w:rPr>
        <w:t>81.Сафаралеев М. Р. Соотношение процессуальных прав юридического лица и его представителя в уголовном судопроизводстве / М. Р. Сафаралеев // Международные юридические чтения. – Омск, 2007. – Ч. 5. – С. 112-114</w:t>
      </w:r>
    </w:p>
    <w:p w:rsidR="00846150" w:rsidRPr="00C640DD" w:rsidRDefault="00846150" w:rsidP="00846150">
      <w:pPr>
        <w:tabs>
          <w:tab w:val="left" w:pos="0"/>
        </w:tabs>
        <w:ind w:left="66"/>
        <w:rPr>
          <w:sz w:val="24"/>
          <w:szCs w:val="24"/>
        </w:rPr>
      </w:pPr>
      <w:r w:rsidRPr="00C640DD">
        <w:rPr>
          <w:sz w:val="24"/>
          <w:szCs w:val="24"/>
        </w:rPr>
        <w:t>82.Сидорова Н. В. Показания свидетеля в российском уголовном процессе : учеб. пособие / Н. В. Сидорова. – Тюмень, 2007. – 252 с.</w:t>
      </w:r>
    </w:p>
    <w:p w:rsidR="00846150" w:rsidRPr="00C640DD" w:rsidRDefault="00846150" w:rsidP="00846150">
      <w:pPr>
        <w:tabs>
          <w:tab w:val="left" w:pos="0"/>
        </w:tabs>
        <w:ind w:left="66"/>
        <w:rPr>
          <w:sz w:val="24"/>
          <w:szCs w:val="24"/>
        </w:rPr>
      </w:pPr>
      <w:r w:rsidRPr="00C640DD">
        <w:rPr>
          <w:sz w:val="24"/>
          <w:szCs w:val="24"/>
        </w:rPr>
        <w:t>83.Склизков А. Н. Принцип непосредственности уголовного судопроизводства : автореферат дис. ... / А. Н. Склизков. – Владивосток, 2007. – 22 с.</w:t>
      </w:r>
    </w:p>
    <w:p w:rsidR="00846150" w:rsidRPr="00C640DD" w:rsidRDefault="00846150" w:rsidP="00846150">
      <w:pPr>
        <w:tabs>
          <w:tab w:val="left" w:pos="0"/>
        </w:tabs>
        <w:ind w:left="66"/>
        <w:rPr>
          <w:sz w:val="24"/>
          <w:szCs w:val="24"/>
        </w:rPr>
      </w:pPr>
      <w:r w:rsidRPr="00C640DD">
        <w:rPr>
          <w:sz w:val="24"/>
          <w:szCs w:val="24"/>
        </w:rPr>
        <w:t>84.Скобликов П. А. Арбитражный и уголовный процессы: коллизии в сфере доказывания и пути их преодоления / П. А. Скобликов. – М., 2006. – 143 с.</w:t>
      </w:r>
    </w:p>
    <w:p w:rsidR="00846150" w:rsidRPr="00C640DD" w:rsidRDefault="00846150" w:rsidP="00846150">
      <w:pPr>
        <w:tabs>
          <w:tab w:val="left" w:pos="0"/>
        </w:tabs>
        <w:ind w:left="66"/>
        <w:rPr>
          <w:sz w:val="24"/>
          <w:szCs w:val="24"/>
        </w:rPr>
      </w:pPr>
      <w:r w:rsidRPr="00C640DD">
        <w:rPr>
          <w:sz w:val="24"/>
          <w:szCs w:val="24"/>
        </w:rPr>
        <w:t>85.Скребец Г. Г. Участие адвоката-защитника в формировании доказательств на стадии предварительного расследования : автореферат дис. ... канд. юрид. наук : 12.00.09 / Г. Г. Скребец. – Екатеринбург, 2008. – 22 с.</w:t>
      </w:r>
    </w:p>
    <w:p w:rsidR="00846150" w:rsidRPr="00C640DD" w:rsidRDefault="00846150" w:rsidP="00846150">
      <w:pPr>
        <w:tabs>
          <w:tab w:val="left" w:pos="0"/>
        </w:tabs>
        <w:ind w:left="66"/>
        <w:rPr>
          <w:sz w:val="24"/>
          <w:szCs w:val="24"/>
        </w:rPr>
      </w:pPr>
      <w:r w:rsidRPr="00C640DD">
        <w:rPr>
          <w:sz w:val="24"/>
          <w:szCs w:val="24"/>
        </w:rPr>
        <w:lastRenderedPageBreak/>
        <w:t>86.Славгородских А. А. Уголовно-процессуальная форма и ее значение в обеспечении судебной защиты в российском досудебном производстве : автореферат дис. ... канд. юрид. наук : 12.00.09 / А. А. Славгородских. – Челябинск, 2008. – 22 с.</w:t>
      </w:r>
    </w:p>
    <w:p w:rsidR="00846150" w:rsidRPr="00C640DD" w:rsidRDefault="00846150" w:rsidP="00846150">
      <w:pPr>
        <w:tabs>
          <w:tab w:val="left" w:pos="0"/>
        </w:tabs>
        <w:ind w:left="66"/>
        <w:rPr>
          <w:sz w:val="24"/>
          <w:szCs w:val="24"/>
        </w:rPr>
      </w:pPr>
      <w:r w:rsidRPr="00C640DD">
        <w:rPr>
          <w:sz w:val="24"/>
          <w:szCs w:val="24"/>
        </w:rPr>
        <w:t>87.Смирнов А. В. Уголовный процесс : учебник / А. В. Смирнов, К. Б. Калиновский. – М., 2007. – 691 с.</w:t>
      </w:r>
    </w:p>
    <w:p w:rsidR="00846150" w:rsidRPr="00C640DD" w:rsidRDefault="00846150" w:rsidP="00846150">
      <w:pPr>
        <w:tabs>
          <w:tab w:val="left" w:pos="0"/>
        </w:tabs>
        <w:ind w:left="66"/>
        <w:rPr>
          <w:sz w:val="24"/>
          <w:szCs w:val="24"/>
        </w:rPr>
      </w:pPr>
      <w:r w:rsidRPr="00C640DD">
        <w:rPr>
          <w:sz w:val="24"/>
          <w:szCs w:val="24"/>
        </w:rPr>
        <w:t>88.Смирнова И. С. Модель развития института сложного уголовного дела / И. С. Смирнова // Международные юридические чтения. – Омск, 2007. – Ч. 5. – С. 118-120</w:t>
      </w:r>
    </w:p>
    <w:p w:rsidR="00846150" w:rsidRPr="00C640DD" w:rsidRDefault="00846150" w:rsidP="00846150">
      <w:pPr>
        <w:tabs>
          <w:tab w:val="left" w:pos="0"/>
        </w:tabs>
        <w:ind w:left="66"/>
        <w:rPr>
          <w:sz w:val="24"/>
          <w:szCs w:val="24"/>
        </w:rPr>
      </w:pPr>
      <w:r w:rsidRPr="00C640DD">
        <w:rPr>
          <w:sz w:val="24"/>
          <w:szCs w:val="24"/>
        </w:rPr>
        <w:t xml:space="preserve">89.Солодов Д. А. Процессуальные механизмы защиты имущественных интересов потерпевших от преступлений / Солодов Д. А. // Юридические записки. – Воронеж, 2006. – Вып. 20 : Гражданское общество и государство России: обеспечение демократии и правомерности. – С. 208-217 </w:t>
      </w:r>
    </w:p>
    <w:p w:rsidR="00846150" w:rsidRPr="00C640DD" w:rsidRDefault="00846150" w:rsidP="00846150">
      <w:pPr>
        <w:tabs>
          <w:tab w:val="left" w:pos="0"/>
        </w:tabs>
        <w:ind w:left="66"/>
        <w:rPr>
          <w:sz w:val="24"/>
          <w:szCs w:val="24"/>
        </w:rPr>
      </w:pPr>
      <w:r w:rsidRPr="00C640DD">
        <w:rPr>
          <w:sz w:val="24"/>
          <w:szCs w:val="24"/>
        </w:rPr>
        <w:t>90.Степанова В. Г. Уголовное судопроизводство по делам частного обвинения : автореферат дис. ... канд. юрид. наук : 12.00.09 / В. Г. Степанова. – Иркутск, 2008. – 26 с.</w:t>
      </w:r>
    </w:p>
    <w:p w:rsidR="00846150" w:rsidRPr="00C640DD" w:rsidRDefault="00846150" w:rsidP="00846150">
      <w:pPr>
        <w:tabs>
          <w:tab w:val="left" w:pos="0"/>
        </w:tabs>
        <w:ind w:left="66"/>
        <w:rPr>
          <w:sz w:val="24"/>
          <w:szCs w:val="24"/>
        </w:rPr>
      </w:pPr>
      <w:r w:rsidRPr="00C640DD">
        <w:rPr>
          <w:sz w:val="24"/>
          <w:szCs w:val="24"/>
        </w:rPr>
        <w:t>91.Супрун С. В. К вопросу о реализации принципа презумпции невиновности в стадии возбуждения уголовного дела / С. В. Супрун, Ю. Е. Кайгародова // Международные юридические чтения. – Омск, 2007. – Ч. 5. – С. 121-124</w:t>
      </w:r>
    </w:p>
    <w:p w:rsidR="00846150" w:rsidRPr="00C640DD" w:rsidRDefault="00846150" w:rsidP="00846150">
      <w:pPr>
        <w:tabs>
          <w:tab w:val="left" w:pos="0"/>
        </w:tabs>
        <w:ind w:left="66"/>
        <w:rPr>
          <w:sz w:val="24"/>
          <w:szCs w:val="24"/>
        </w:rPr>
      </w:pPr>
      <w:r w:rsidRPr="00C640DD">
        <w:rPr>
          <w:sz w:val="24"/>
          <w:szCs w:val="24"/>
        </w:rPr>
        <w:t>92.Суханова Н. Н. Постановление оправдательного приговора в российском уголовном судопроизводстве : автореферат дис. ... канд. юрид. наук : 12.00.09 / Н. Н. Суханова. – Иркутск, 2008. – 24 с.</w:t>
      </w:r>
    </w:p>
    <w:p w:rsidR="00846150" w:rsidRPr="00C640DD" w:rsidRDefault="00846150" w:rsidP="00846150">
      <w:pPr>
        <w:tabs>
          <w:tab w:val="left" w:pos="0"/>
        </w:tabs>
        <w:ind w:left="66"/>
        <w:rPr>
          <w:sz w:val="24"/>
          <w:szCs w:val="24"/>
        </w:rPr>
      </w:pPr>
      <w:r w:rsidRPr="00C640DD">
        <w:rPr>
          <w:sz w:val="24"/>
          <w:szCs w:val="24"/>
        </w:rPr>
        <w:t>93.Талынева З. З. Особенности уголовного производства по делам частного обвинения : автореферат дис. ... канд. юрид. наук : 12.00.09 / З. З. Талынева. – Уфа, 2008. – 35 с.</w:t>
      </w:r>
    </w:p>
    <w:p w:rsidR="00846150" w:rsidRPr="00C640DD" w:rsidRDefault="00846150" w:rsidP="00846150">
      <w:pPr>
        <w:tabs>
          <w:tab w:val="left" w:pos="0"/>
        </w:tabs>
        <w:ind w:left="66"/>
        <w:rPr>
          <w:sz w:val="24"/>
          <w:szCs w:val="24"/>
        </w:rPr>
      </w:pPr>
      <w:r w:rsidRPr="00C640DD">
        <w:rPr>
          <w:sz w:val="24"/>
          <w:szCs w:val="24"/>
        </w:rPr>
        <w:t>94.Тараненко О. А. Исторические этапы формирования уголовно-процессуального взаимодействия России и Казахстана / О. А. Тараненко // Международные юридические чтения. – Омск, 2007. – Ч. 5. – С. 139-142</w:t>
      </w:r>
    </w:p>
    <w:p w:rsidR="00846150" w:rsidRPr="00C640DD" w:rsidRDefault="00846150" w:rsidP="00846150">
      <w:pPr>
        <w:tabs>
          <w:tab w:val="left" w:pos="0"/>
        </w:tabs>
        <w:ind w:left="66"/>
        <w:rPr>
          <w:sz w:val="24"/>
          <w:szCs w:val="24"/>
        </w:rPr>
      </w:pPr>
      <w:r w:rsidRPr="00C640DD">
        <w:rPr>
          <w:sz w:val="24"/>
          <w:szCs w:val="24"/>
        </w:rPr>
        <w:t>95.Тетюев С. В. О моменте допуска законного представителя несовершеннолетнего подозреваемого (обвиняемого) к участию в уголовном деле / С. В. Тетюев // Международные юридические чтения. – Омск, 2007. – Ч. 5. – С. 142-146</w:t>
      </w:r>
    </w:p>
    <w:p w:rsidR="00846150" w:rsidRPr="00C640DD" w:rsidRDefault="00846150" w:rsidP="00846150">
      <w:pPr>
        <w:tabs>
          <w:tab w:val="left" w:pos="0"/>
        </w:tabs>
        <w:ind w:left="66"/>
        <w:rPr>
          <w:sz w:val="24"/>
          <w:szCs w:val="24"/>
        </w:rPr>
      </w:pPr>
      <w:r w:rsidRPr="00C640DD">
        <w:rPr>
          <w:sz w:val="24"/>
          <w:szCs w:val="24"/>
        </w:rPr>
        <w:t>96.Тимошенко С. Е. Изучение в процессе расследования личности несовершеннолетнего, совершившего преступление (уголовно-процессуальный и криминалистический аспекты) : дис. ... канд. юрид. наук : 12.00.09 / С. Е. Тимошенко ; науч. рук. работы Ю. В. Деришев. – Омск, 2008. – 200 л.</w:t>
      </w:r>
    </w:p>
    <w:p w:rsidR="00846150" w:rsidRPr="00C640DD" w:rsidRDefault="00846150" w:rsidP="00846150">
      <w:pPr>
        <w:tabs>
          <w:tab w:val="left" w:pos="0"/>
        </w:tabs>
        <w:ind w:left="66"/>
        <w:rPr>
          <w:sz w:val="24"/>
          <w:szCs w:val="24"/>
        </w:rPr>
      </w:pPr>
      <w:r w:rsidRPr="00C640DD">
        <w:rPr>
          <w:sz w:val="24"/>
          <w:szCs w:val="24"/>
        </w:rPr>
        <w:t>97.Тимошенко С. Е. Изучение в процессе расследования личности несовершеннолетнего, совершившего преступление (уголовно-процессуальный и криминалистический аспекты) : автореферат дис. ... канд. юрид. наук : 12.00.09 / С. Е. Тимошенко ; науч. рук. работы Ю. В. Деришев. – Тюмень, 2008. – 27 с.</w:t>
      </w:r>
    </w:p>
    <w:p w:rsidR="00846150" w:rsidRPr="00C640DD" w:rsidRDefault="00846150" w:rsidP="00846150">
      <w:pPr>
        <w:tabs>
          <w:tab w:val="left" w:pos="0"/>
        </w:tabs>
        <w:ind w:left="66"/>
        <w:rPr>
          <w:sz w:val="24"/>
          <w:szCs w:val="24"/>
        </w:rPr>
      </w:pPr>
      <w:r w:rsidRPr="00C640DD">
        <w:rPr>
          <w:sz w:val="24"/>
          <w:szCs w:val="24"/>
        </w:rPr>
        <w:t>98.Тимошенко С. Е. Изучение личности несовершеннолетнего подозреваемого (обвиняемого) как мера обеспечения соблюдения его прав и законных интересов / С. Е. Тимошенко // Международные юридические чтения. – Омск, 2007. – Ч. 5. – С. 146-150</w:t>
      </w:r>
    </w:p>
    <w:p w:rsidR="00846150" w:rsidRPr="00C640DD" w:rsidRDefault="00846150" w:rsidP="00846150">
      <w:pPr>
        <w:tabs>
          <w:tab w:val="left" w:pos="0"/>
        </w:tabs>
        <w:ind w:left="66"/>
        <w:rPr>
          <w:sz w:val="24"/>
          <w:szCs w:val="24"/>
        </w:rPr>
      </w:pPr>
      <w:r w:rsidRPr="00C640DD">
        <w:rPr>
          <w:sz w:val="24"/>
          <w:szCs w:val="24"/>
        </w:rPr>
        <w:t>99.Тисен О. Н. Формирование коллегии присяжных заседателей (теоретические и практические проблемы) : автореферат дис. ... канд. юрид. наук : 12.00.09 / О. Н. Тисен. – Оренбург, 2009. – 23 с.</w:t>
      </w:r>
    </w:p>
    <w:p w:rsidR="00846150" w:rsidRPr="00C640DD" w:rsidRDefault="00846150" w:rsidP="00846150">
      <w:pPr>
        <w:tabs>
          <w:tab w:val="left" w:pos="0"/>
        </w:tabs>
        <w:ind w:left="66"/>
        <w:rPr>
          <w:sz w:val="24"/>
          <w:szCs w:val="24"/>
        </w:rPr>
      </w:pPr>
      <w:r w:rsidRPr="00C640DD">
        <w:rPr>
          <w:sz w:val="24"/>
          <w:szCs w:val="24"/>
        </w:rPr>
        <w:lastRenderedPageBreak/>
        <w:t>100.Трегулова А. А. Правовое положение подозреваемого в уголовном процессе России : автореферат дис. ... канд. юрид. наук : 12.00.09 / А. А. Трегулова. – Челябинск, 2008. – 27 с.</w:t>
      </w:r>
    </w:p>
    <w:p w:rsidR="00846150" w:rsidRPr="00C640DD" w:rsidRDefault="00846150" w:rsidP="00846150">
      <w:pPr>
        <w:tabs>
          <w:tab w:val="left" w:pos="0"/>
        </w:tabs>
        <w:ind w:left="66"/>
        <w:rPr>
          <w:sz w:val="24"/>
          <w:szCs w:val="24"/>
        </w:rPr>
      </w:pPr>
      <w:r w:rsidRPr="00C640DD">
        <w:rPr>
          <w:sz w:val="24"/>
          <w:szCs w:val="24"/>
        </w:rPr>
        <w:t>101.Уголовно-процессуальное право Российской Федерации / Ассоц. Юрид. центр. – СПб., 2007. – 888 с.</w:t>
      </w:r>
    </w:p>
    <w:p w:rsidR="00846150" w:rsidRPr="00C640DD" w:rsidRDefault="00846150" w:rsidP="00846150">
      <w:pPr>
        <w:tabs>
          <w:tab w:val="left" w:pos="0"/>
        </w:tabs>
        <w:ind w:left="66"/>
        <w:rPr>
          <w:sz w:val="24"/>
          <w:szCs w:val="24"/>
        </w:rPr>
      </w:pPr>
      <w:r w:rsidRPr="00C640DD">
        <w:rPr>
          <w:sz w:val="24"/>
          <w:szCs w:val="24"/>
        </w:rPr>
        <w:t>102.Уголовно-процессуальное право Российской Федерации : учебник / Моск. гос. юрид. акад. – М., 2006. – 815 с.</w:t>
      </w:r>
    </w:p>
    <w:p w:rsidR="00846150" w:rsidRPr="00C640DD" w:rsidRDefault="00846150" w:rsidP="00846150">
      <w:pPr>
        <w:tabs>
          <w:tab w:val="left" w:pos="0"/>
        </w:tabs>
        <w:ind w:left="66"/>
        <w:rPr>
          <w:sz w:val="24"/>
          <w:szCs w:val="24"/>
        </w:rPr>
      </w:pPr>
      <w:r w:rsidRPr="00C640DD">
        <w:rPr>
          <w:sz w:val="24"/>
          <w:szCs w:val="24"/>
        </w:rPr>
        <w:t>103.Уголовно-процессуальный кодекс Российской Федерации (по состоянию на 1 января 2008 года) [Текст]. – М., 2008. – 235 с.</w:t>
      </w:r>
    </w:p>
    <w:p w:rsidR="00846150" w:rsidRPr="00C640DD" w:rsidRDefault="00846150" w:rsidP="00846150">
      <w:pPr>
        <w:tabs>
          <w:tab w:val="left" w:pos="0"/>
        </w:tabs>
        <w:ind w:left="66"/>
        <w:rPr>
          <w:sz w:val="24"/>
          <w:szCs w:val="24"/>
        </w:rPr>
      </w:pPr>
      <w:r w:rsidRPr="00C640DD">
        <w:rPr>
          <w:sz w:val="24"/>
          <w:szCs w:val="24"/>
        </w:rPr>
        <w:t>104.Уголовно-процессуальный кодекс Российской Федерации : по состоянию на 15 сент. 2008 г. – Новосибирск, 2008. – 239 с.</w:t>
      </w:r>
    </w:p>
    <w:p w:rsidR="00846150" w:rsidRPr="00C640DD" w:rsidRDefault="00846150" w:rsidP="00846150">
      <w:pPr>
        <w:tabs>
          <w:tab w:val="left" w:pos="0"/>
        </w:tabs>
        <w:ind w:left="66"/>
        <w:rPr>
          <w:sz w:val="24"/>
          <w:szCs w:val="24"/>
        </w:rPr>
      </w:pPr>
      <w:r w:rsidRPr="00C640DD">
        <w:rPr>
          <w:sz w:val="24"/>
          <w:szCs w:val="24"/>
        </w:rPr>
        <w:t>105.Уголовный процесс : учебник / ред. А. В. Гриненко. – М., 2008. – 481 с.</w:t>
      </w:r>
    </w:p>
    <w:p w:rsidR="00846150" w:rsidRPr="00C640DD" w:rsidRDefault="00846150" w:rsidP="00846150">
      <w:pPr>
        <w:tabs>
          <w:tab w:val="left" w:pos="0"/>
        </w:tabs>
        <w:ind w:left="66"/>
        <w:rPr>
          <w:sz w:val="24"/>
          <w:szCs w:val="24"/>
        </w:rPr>
      </w:pPr>
      <w:r w:rsidRPr="00C640DD">
        <w:rPr>
          <w:sz w:val="24"/>
          <w:szCs w:val="24"/>
        </w:rPr>
        <w:t>Уроки реформы уголовного правосудия в России (по материалам работы Межведомственной рабочей группы по мониторингу УПК РФ и в связи с пятилетием со дня его принятия и введения в действие) : сб. ст. и материалов / ред.: Е. Б. Мизулина, В. Н. Плигин. – М., 2006. – 847 с.</w:t>
      </w:r>
    </w:p>
    <w:p w:rsidR="00846150" w:rsidRPr="00C640DD" w:rsidRDefault="00846150" w:rsidP="00846150">
      <w:pPr>
        <w:tabs>
          <w:tab w:val="left" w:pos="0"/>
        </w:tabs>
        <w:ind w:left="66"/>
        <w:rPr>
          <w:sz w:val="24"/>
          <w:szCs w:val="24"/>
        </w:rPr>
      </w:pPr>
      <w:r w:rsidRPr="00C640DD">
        <w:rPr>
          <w:sz w:val="24"/>
          <w:szCs w:val="24"/>
        </w:rPr>
        <w:t>106.Уроки реформы уголовного правосудия в России (по материалам работы Межведомственной рабочей группы по мониторингу УПК РФ и в связи с пятилетием со дня его принятия и введения в действие) : сб. ст. и материалов / ред.: А. Е. Лебедев, Е. Б. Мизулина. – М., 2007. – 799 с.</w:t>
      </w:r>
    </w:p>
    <w:p w:rsidR="00846150" w:rsidRPr="00C640DD" w:rsidRDefault="00846150" w:rsidP="00846150">
      <w:pPr>
        <w:tabs>
          <w:tab w:val="left" w:pos="0"/>
        </w:tabs>
        <w:ind w:left="66"/>
        <w:rPr>
          <w:sz w:val="24"/>
          <w:szCs w:val="24"/>
        </w:rPr>
      </w:pPr>
      <w:r w:rsidRPr="00C640DD">
        <w:rPr>
          <w:sz w:val="24"/>
          <w:szCs w:val="24"/>
        </w:rPr>
        <w:t>107.Файрушина Р. Д. Особенности расследования вымогательств, совершенных несовершеннолетними : автореф. дис. ... канд. юрид. наук : 12.00.09 / Р. Д. Файрушина. – Челябинск, 2007. – 26 с.</w:t>
      </w:r>
    </w:p>
    <w:p w:rsidR="00846150" w:rsidRPr="00C640DD" w:rsidRDefault="00846150" w:rsidP="00846150">
      <w:pPr>
        <w:tabs>
          <w:tab w:val="left" w:pos="0"/>
        </w:tabs>
        <w:ind w:left="66"/>
        <w:rPr>
          <w:sz w:val="24"/>
          <w:szCs w:val="24"/>
        </w:rPr>
      </w:pPr>
      <w:r w:rsidRPr="00C640DD">
        <w:rPr>
          <w:sz w:val="24"/>
          <w:szCs w:val="24"/>
        </w:rPr>
        <w:t>108.Филев Я. Е. Правовое регулирование возобновления уголовного судопроизводства ввиду новых и вновь открывшихся обстоятельств : автореферат дис. ... канд. юрид. наук : 12.00.09 / Я. Е. Филев. – Оренбург, 2007. – 18 с.</w:t>
      </w:r>
    </w:p>
    <w:p w:rsidR="00846150" w:rsidRPr="00C640DD" w:rsidRDefault="00846150" w:rsidP="00846150">
      <w:pPr>
        <w:tabs>
          <w:tab w:val="left" w:pos="0"/>
        </w:tabs>
        <w:ind w:left="66"/>
        <w:rPr>
          <w:sz w:val="24"/>
          <w:szCs w:val="24"/>
        </w:rPr>
      </w:pPr>
      <w:r w:rsidRPr="00C640DD">
        <w:rPr>
          <w:sz w:val="24"/>
          <w:szCs w:val="24"/>
        </w:rPr>
        <w:t>109.Хабаров А. В. Прекращение уголовных дел по нереабилитирующим основаниям / А. В. Хабаров, Е. А. Хабарова. – Тюмень, 2007. – 225 с.</w:t>
      </w:r>
    </w:p>
    <w:p w:rsidR="00846150" w:rsidRPr="00C640DD" w:rsidRDefault="00846150" w:rsidP="00846150">
      <w:pPr>
        <w:tabs>
          <w:tab w:val="left" w:pos="0"/>
        </w:tabs>
        <w:ind w:left="66"/>
        <w:rPr>
          <w:sz w:val="24"/>
          <w:szCs w:val="24"/>
        </w:rPr>
      </w:pPr>
      <w:r w:rsidRPr="00C640DD">
        <w:rPr>
          <w:sz w:val="24"/>
          <w:szCs w:val="24"/>
        </w:rPr>
        <w:t>110.Худякова И. В. Вещественные доказательства в уголовном процессе России : автореф. дис. ... канд. юрид. наук : 12.00.09 / И. В. Худякова. – Челябинск, 2006. – 21 с.</w:t>
      </w:r>
    </w:p>
    <w:p w:rsidR="00846150" w:rsidRPr="00C640DD" w:rsidRDefault="00846150" w:rsidP="00846150">
      <w:pPr>
        <w:tabs>
          <w:tab w:val="left" w:pos="0"/>
        </w:tabs>
        <w:ind w:left="66"/>
        <w:rPr>
          <w:sz w:val="24"/>
          <w:szCs w:val="24"/>
        </w:rPr>
      </w:pPr>
      <w:r w:rsidRPr="00C640DD">
        <w:rPr>
          <w:sz w:val="24"/>
          <w:szCs w:val="24"/>
        </w:rPr>
        <w:t>111.Шагиева З. Х. Функция обвинения в современной модели российского уголовного процесса : автореф. дис. ... канд. юрид. наук : 12.00.09 / З. Х. Шагиева. – Ижевск, 2007. – 28 с.</w:t>
      </w:r>
    </w:p>
    <w:p w:rsidR="00846150" w:rsidRPr="00C640DD" w:rsidRDefault="00846150" w:rsidP="00846150">
      <w:pPr>
        <w:tabs>
          <w:tab w:val="left" w:pos="0"/>
        </w:tabs>
        <w:ind w:left="66"/>
        <w:rPr>
          <w:sz w:val="24"/>
          <w:szCs w:val="24"/>
        </w:rPr>
      </w:pPr>
      <w:r w:rsidRPr="00C640DD">
        <w:rPr>
          <w:sz w:val="24"/>
          <w:szCs w:val="24"/>
        </w:rPr>
        <w:t>112.Шашин Д. Г. Использование результатов оперативно-розыскной деятельности в методике расследования и поддержания государственного обвинения по уголовным делам о незаконном сбыте наркотиков : автореферат дис. ... канд. юрид. наук : 12.00.09 / Д. Г. Шашин. – Иркутск, 2008. – 21 с.</w:t>
      </w:r>
    </w:p>
    <w:p w:rsidR="00846150" w:rsidRPr="00C640DD" w:rsidRDefault="00846150" w:rsidP="00846150">
      <w:pPr>
        <w:tabs>
          <w:tab w:val="left" w:pos="0"/>
        </w:tabs>
        <w:ind w:left="66"/>
        <w:rPr>
          <w:sz w:val="24"/>
          <w:szCs w:val="24"/>
        </w:rPr>
      </w:pPr>
      <w:r w:rsidRPr="00C640DD">
        <w:rPr>
          <w:sz w:val="24"/>
          <w:szCs w:val="24"/>
        </w:rPr>
        <w:t>113.Шевченко И. В. Возникновение понятия «уголовно-процессуальная ответственность» / И. В. Шевченко // Международные юридические чтения. – Омск, 2007. – Ч. 5. – С. 151-155</w:t>
      </w:r>
    </w:p>
    <w:p w:rsidR="00846150" w:rsidRPr="00C640DD" w:rsidRDefault="00846150" w:rsidP="00846150">
      <w:pPr>
        <w:tabs>
          <w:tab w:val="left" w:pos="0"/>
        </w:tabs>
        <w:ind w:left="66"/>
        <w:rPr>
          <w:sz w:val="24"/>
          <w:szCs w:val="24"/>
        </w:rPr>
      </w:pPr>
      <w:r w:rsidRPr="00C640DD">
        <w:rPr>
          <w:sz w:val="24"/>
          <w:szCs w:val="24"/>
        </w:rPr>
        <w:t>114.Шейфер С. А. Доказательства и доказывание: проблемы теории и правового регулирования : монография / С. Шейфер. – М., 2008. – 239 с.</w:t>
      </w:r>
    </w:p>
    <w:p w:rsidR="00846150" w:rsidRPr="00C640DD" w:rsidRDefault="00846150" w:rsidP="00846150">
      <w:pPr>
        <w:tabs>
          <w:tab w:val="left" w:pos="0"/>
        </w:tabs>
        <w:ind w:left="66"/>
        <w:rPr>
          <w:sz w:val="24"/>
          <w:szCs w:val="24"/>
        </w:rPr>
      </w:pPr>
      <w:r w:rsidRPr="00C640DD">
        <w:rPr>
          <w:sz w:val="24"/>
          <w:szCs w:val="24"/>
        </w:rPr>
        <w:lastRenderedPageBreak/>
        <w:t>115.Шептунова Х. П. Право личности на неприкосновенность жилища в уголовном судопроизводстве: отечественный опыт и международные стандарты : автореферат дис. ... канд. юрид. наук : 12.00.09 / Х. П. Шептунова. – Оренбург, 2008. – 21 с.</w:t>
      </w:r>
    </w:p>
    <w:p w:rsidR="00846150" w:rsidRPr="00C640DD" w:rsidRDefault="00846150" w:rsidP="00846150">
      <w:pPr>
        <w:tabs>
          <w:tab w:val="left" w:pos="0"/>
        </w:tabs>
        <w:ind w:left="66"/>
        <w:rPr>
          <w:sz w:val="24"/>
          <w:szCs w:val="24"/>
        </w:rPr>
      </w:pPr>
      <w:r w:rsidRPr="00C640DD">
        <w:rPr>
          <w:sz w:val="24"/>
          <w:szCs w:val="24"/>
        </w:rPr>
        <w:t>116.Шинкевич Д. В. Особенности уголовно-процессуального доказывания при оказании правовой помощи иностранными государствами : монография / Д. В. Шинкевич. – Красноярск, 2007. – 180 с.</w:t>
      </w:r>
    </w:p>
    <w:p w:rsidR="00846150" w:rsidRPr="00C640DD" w:rsidRDefault="00846150" w:rsidP="00846150">
      <w:pPr>
        <w:tabs>
          <w:tab w:val="left" w:pos="0"/>
        </w:tabs>
        <w:ind w:left="66"/>
        <w:rPr>
          <w:sz w:val="24"/>
          <w:szCs w:val="24"/>
        </w:rPr>
      </w:pPr>
      <w:r w:rsidRPr="00C640DD">
        <w:rPr>
          <w:sz w:val="24"/>
          <w:szCs w:val="24"/>
        </w:rPr>
        <w:t>117.Шинкевич Д. В. Экстрадиция в уголовном судопроизводстве : учеб. пособие / Д. В. Шинкевич. – Красноярск, 2008. – 75 с.</w:t>
      </w:r>
    </w:p>
    <w:p w:rsidR="00846150" w:rsidRPr="00C640DD" w:rsidRDefault="00846150" w:rsidP="00846150">
      <w:pPr>
        <w:tabs>
          <w:tab w:val="left" w:pos="0"/>
        </w:tabs>
        <w:ind w:left="66"/>
        <w:rPr>
          <w:sz w:val="24"/>
          <w:szCs w:val="24"/>
        </w:rPr>
      </w:pPr>
      <w:r w:rsidRPr="00C640DD">
        <w:rPr>
          <w:sz w:val="24"/>
          <w:szCs w:val="24"/>
        </w:rPr>
        <w:t>118.Шолько М. А. Особенности предварительного расследования убийств, совершенных по мотиву кровной мести и кровной вражды : автореферат дис. ... канд. юрид. наук : 12.00.09 / М. А. Шолько. – Ижевск, 2007. – 27 с.</w:t>
      </w:r>
    </w:p>
    <w:p w:rsidR="00846150" w:rsidRPr="00C640DD" w:rsidRDefault="00846150" w:rsidP="00846150">
      <w:pPr>
        <w:tabs>
          <w:tab w:val="left" w:pos="0"/>
        </w:tabs>
        <w:ind w:left="66"/>
        <w:rPr>
          <w:sz w:val="24"/>
          <w:szCs w:val="24"/>
        </w:rPr>
      </w:pPr>
      <w:r w:rsidRPr="00C640DD">
        <w:rPr>
          <w:sz w:val="24"/>
          <w:szCs w:val="24"/>
        </w:rPr>
        <w:t xml:space="preserve">119.Якимович Ю. К. Избранные статьи / Ю. К. Якимович. – Томск, 2006. – 223 с. </w:t>
      </w:r>
    </w:p>
    <w:p w:rsidR="00846150" w:rsidRPr="00C640DD" w:rsidRDefault="00846150" w:rsidP="00846150">
      <w:pPr>
        <w:tabs>
          <w:tab w:val="left" w:pos="0"/>
        </w:tabs>
        <w:ind w:left="66"/>
        <w:rPr>
          <w:b/>
          <w:sz w:val="24"/>
          <w:szCs w:val="24"/>
        </w:rPr>
      </w:pPr>
      <w:r w:rsidRPr="00C640DD">
        <w:rPr>
          <w:sz w:val="24"/>
          <w:szCs w:val="24"/>
        </w:rPr>
        <w:t>120.Янович Е. Ю. Уголовный процесс : учеб. пособие : курс лекций / Е. Ю. Янович. – М., 2006. – 253 с.</w:t>
      </w:r>
    </w:p>
    <w:p w:rsidR="00EE4B35" w:rsidRPr="00C640DD" w:rsidRDefault="00846150" w:rsidP="00EE4B35">
      <w:pPr>
        <w:pStyle w:val="affff"/>
        <w:tabs>
          <w:tab w:val="left" w:pos="502"/>
        </w:tabs>
        <w:spacing w:line="276" w:lineRule="auto"/>
        <w:ind w:firstLine="0"/>
        <w:jc w:val="center"/>
        <w:rPr>
          <w:b/>
          <w:szCs w:val="28"/>
        </w:rPr>
      </w:pPr>
      <w:r w:rsidRPr="00C640DD">
        <w:rPr>
          <w:color w:val="000000"/>
          <w:szCs w:val="28"/>
          <w:u w:val="single"/>
        </w:rPr>
        <w:br w:type="page"/>
      </w:r>
      <w:r w:rsidRPr="00C640DD">
        <w:rPr>
          <w:b/>
          <w:szCs w:val="28"/>
        </w:rPr>
        <w:lastRenderedPageBreak/>
        <w:t>Примерная тематика ВКР</w:t>
      </w:r>
    </w:p>
    <w:p w:rsidR="00EE4B35" w:rsidRPr="00EE4B35" w:rsidRDefault="00EE4B35" w:rsidP="00EE4B35">
      <w:pPr>
        <w:keepNext/>
        <w:spacing w:before="240" w:after="60"/>
        <w:jc w:val="center"/>
        <w:outlineLvl w:val="2"/>
        <w:rPr>
          <w:b/>
          <w:bCs/>
          <w:sz w:val="24"/>
          <w:szCs w:val="24"/>
        </w:rPr>
      </w:pPr>
      <w:r w:rsidRPr="00EE4B35">
        <w:rPr>
          <w:b/>
          <w:bCs/>
          <w:sz w:val="24"/>
          <w:szCs w:val="24"/>
        </w:rPr>
        <w:t>Уголовно-правовой блок:</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Принципы российского уголовного права</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Концепция современной российской уголовной политики </w:t>
      </w:r>
    </w:p>
    <w:p w:rsidR="00EE4B35" w:rsidRPr="00EE4B35" w:rsidRDefault="00EE4B35" w:rsidP="0077061E">
      <w:pPr>
        <w:numPr>
          <w:ilvl w:val="0"/>
          <w:numId w:val="11"/>
        </w:numPr>
        <w:tabs>
          <w:tab w:val="left" w:pos="284"/>
        </w:tabs>
        <w:ind w:hanging="578"/>
        <w:contextualSpacing/>
        <w:rPr>
          <w:bCs/>
          <w:sz w:val="24"/>
          <w:szCs w:val="24"/>
        </w:rPr>
      </w:pPr>
      <w:r w:rsidRPr="00EE4B35">
        <w:rPr>
          <w:bCs/>
          <w:sz w:val="24"/>
          <w:szCs w:val="24"/>
        </w:rPr>
        <w:t>Понятие уголовной ответственности и формы ее реализации</w:t>
      </w:r>
    </w:p>
    <w:p w:rsidR="00EE4B35" w:rsidRPr="00EE4B35" w:rsidRDefault="00EE4B35" w:rsidP="0077061E">
      <w:pPr>
        <w:numPr>
          <w:ilvl w:val="0"/>
          <w:numId w:val="11"/>
        </w:numPr>
        <w:tabs>
          <w:tab w:val="left" w:pos="284"/>
        </w:tabs>
        <w:ind w:hanging="578"/>
        <w:contextualSpacing/>
        <w:rPr>
          <w:bCs/>
          <w:sz w:val="24"/>
          <w:szCs w:val="24"/>
        </w:rPr>
      </w:pPr>
      <w:r w:rsidRPr="00EE4B35">
        <w:rPr>
          <w:bCs/>
          <w:sz w:val="24"/>
          <w:szCs w:val="24"/>
        </w:rPr>
        <w:t>Основные этапы развития советского и постсоветского уголовного законодательства 1917-1997 гг.</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Проблемы действия уголовного закона во времени и пространстве</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признаки преступления по российскому уголовному праву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виды множественности преступлений по российскому уголовному праву</w:t>
      </w:r>
    </w:p>
    <w:p w:rsidR="00EE4B35" w:rsidRPr="00EE4B35" w:rsidRDefault="00EE4B35" w:rsidP="0077061E">
      <w:pPr>
        <w:pStyle w:val="aff2"/>
        <w:numPr>
          <w:ilvl w:val="0"/>
          <w:numId w:val="11"/>
        </w:numPr>
        <w:ind w:hanging="578"/>
        <w:jc w:val="left"/>
        <w:rPr>
          <w:bCs/>
          <w:sz w:val="24"/>
          <w:szCs w:val="24"/>
        </w:rPr>
      </w:pPr>
      <w:r w:rsidRPr="00EE4B35">
        <w:rPr>
          <w:bCs/>
          <w:sz w:val="24"/>
          <w:szCs w:val="24"/>
        </w:rPr>
        <w:t>Вина как обязательный признак субъективной стороны преступления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Субъект преступления и личность преступника</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Вменяемость как признак субъекта преступления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виды неоконченного преступления по российскому уголовному праву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признаки соучастия в преступлении по российскому уголовному праву</w:t>
      </w:r>
    </w:p>
    <w:p w:rsidR="00EE4B35" w:rsidRPr="00EE4B35" w:rsidRDefault="00EE4B35" w:rsidP="0077061E">
      <w:pPr>
        <w:numPr>
          <w:ilvl w:val="0"/>
          <w:numId w:val="11"/>
        </w:numPr>
        <w:tabs>
          <w:tab w:val="left" w:pos="426"/>
        </w:tabs>
        <w:ind w:left="709" w:hanging="567"/>
        <w:contextualSpacing/>
        <w:rPr>
          <w:bCs/>
          <w:sz w:val="24"/>
          <w:szCs w:val="24"/>
        </w:rPr>
      </w:pPr>
      <w:r w:rsidRPr="00EE4B35">
        <w:rPr>
          <w:bCs/>
          <w:sz w:val="24"/>
          <w:szCs w:val="24"/>
        </w:rPr>
        <w:t xml:space="preserve">Формы и виды соучастия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Виды соучастников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Преступное сообщество (преступная организация) как форма соучастия</w:t>
      </w:r>
    </w:p>
    <w:p w:rsidR="00EE4B35" w:rsidRPr="00EE4B35" w:rsidRDefault="00EE4B35" w:rsidP="0077061E">
      <w:pPr>
        <w:pStyle w:val="aff2"/>
        <w:numPr>
          <w:ilvl w:val="0"/>
          <w:numId w:val="11"/>
        </w:numPr>
        <w:ind w:left="0" w:firstLine="142"/>
        <w:jc w:val="left"/>
        <w:rPr>
          <w:bCs/>
          <w:sz w:val="24"/>
          <w:szCs w:val="24"/>
        </w:rPr>
      </w:pPr>
      <w:r w:rsidRPr="00EE4B35">
        <w:rPr>
          <w:bCs/>
          <w:sz w:val="24"/>
          <w:szCs w:val="24"/>
        </w:rPr>
        <w:t>Основные системы уголовного права в современном мире</w:t>
      </w:r>
    </w:p>
    <w:p w:rsidR="00EE4B35" w:rsidRPr="00EE4B35" w:rsidRDefault="00EE4B35" w:rsidP="0077061E">
      <w:pPr>
        <w:numPr>
          <w:ilvl w:val="0"/>
          <w:numId w:val="11"/>
        </w:numPr>
        <w:ind w:left="709" w:hanging="567"/>
        <w:contextualSpacing/>
        <w:rPr>
          <w:bCs/>
          <w:sz w:val="24"/>
          <w:szCs w:val="24"/>
        </w:rPr>
      </w:pPr>
      <w:r w:rsidRPr="00EE4B35">
        <w:rPr>
          <w:bCs/>
          <w:sz w:val="24"/>
          <w:szCs w:val="24"/>
        </w:rPr>
        <w:t xml:space="preserve">Обстоятельства, исключающие преступность деяния, по российскому уголовному праву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Необходимая оборона как обстоятельство, исключающее преступность деяния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Теоретические основы квалификации преступлений</w:t>
      </w:r>
    </w:p>
    <w:p w:rsidR="00EE4B35" w:rsidRPr="00EE4B35" w:rsidRDefault="00EE4B35" w:rsidP="0077061E">
      <w:pPr>
        <w:pStyle w:val="aff2"/>
        <w:numPr>
          <w:ilvl w:val="0"/>
          <w:numId w:val="11"/>
        </w:numPr>
        <w:ind w:left="0" w:firstLine="142"/>
        <w:jc w:val="left"/>
        <w:rPr>
          <w:bCs/>
          <w:sz w:val="24"/>
          <w:szCs w:val="24"/>
        </w:rPr>
      </w:pPr>
      <w:r w:rsidRPr="00EE4B35">
        <w:rPr>
          <w:bCs/>
          <w:sz w:val="24"/>
          <w:szCs w:val="24"/>
        </w:rPr>
        <w:t>Толкование уголовного закона в зависимости от приёмов и объёмов толкования</w:t>
      </w:r>
    </w:p>
    <w:p w:rsidR="00EE4B35" w:rsidRPr="00EE4B35" w:rsidRDefault="00EE4B35" w:rsidP="0077061E">
      <w:pPr>
        <w:pStyle w:val="aff2"/>
        <w:numPr>
          <w:ilvl w:val="0"/>
          <w:numId w:val="11"/>
        </w:numPr>
        <w:ind w:hanging="578"/>
        <w:rPr>
          <w:bCs/>
          <w:sz w:val="24"/>
          <w:szCs w:val="24"/>
        </w:rPr>
      </w:pPr>
      <w:r w:rsidRPr="00EE4B35">
        <w:rPr>
          <w:bCs/>
          <w:sz w:val="24"/>
          <w:szCs w:val="24"/>
        </w:rPr>
        <w:t>Значение объекта преступления для определения характера и степени общественной опасности</w:t>
      </w:r>
    </w:p>
    <w:p w:rsidR="00EE4B35" w:rsidRPr="00EE4B35" w:rsidRDefault="00EE4B35" w:rsidP="0077061E">
      <w:pPr>
        <w:pStyle w:val="aff2"/>
        <w:numPr>
          <w:ilvl w:val="0"/>
          <w:numId w:val="11"/>
        </w:numPr>
        <w:ind w:left="357" w:hanging="215"/>
        <w:jc w:val="left"/>
        <w:rPr>
          <w:bCs/>
          <w:sz w:val="24"/>
          <w:szCs w:val="24"/>
        </w:rPr>
      </w:pPr>
      <w:r w:rsidRPr="00EE4B35">
        <w:rPr>
          <w:bCs/>
          <w:sz w:val="24"/>
          <w:szCs w:val="24"/>
        </w:rPr>
        <w:t>Понятие и значение объективной стороны преступления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лиц, совершивших преступления в состоянии опьянения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Крайняя необходимость как обстоятельство, исключающее преступность деяния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Обоснованный риск: виды и основания правомерности</w:t>
      </w:r>
    </w:p>
    <w:p w:rsidR="00EE4B35" w:rsidRPr="00EE4B35" w:rsidRDefault="00EE4B35" w:rsidP="0077061E">
      <w:pPr>
        <w:numPr>
          <w:ilvl w:val="0"/>
          <w:numId w:val="11"/>
        </w:numPr>
        <w:ind w:left="709" w:hanging="567"/>
        <w:contextualSpacing/>
        <w:rPr>
          <w:bCs/>
          <w:sz w:val="24"/>
          <w:szCs w:val="24"/>
        </w:rPr>
      </w:pPr>
      <w:r w:rsidRPr="00EE4B35">
        <w:rPr>
          <w:bCs/>
          <w:sz w:val="24"/>
          <w:szCs w:val="24"/>
        </w:rPr>
        <w:t>Уголовная ответственность за деяния, совершенные под воздействием физического или психического принуждения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Согласие потерпевшего как обстоятельство, исключающие преступность деяния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цели наказания по российскому уголовному праву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Понятие и виды наказаний, не связанных с изоляцией от общества</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Лишение свободы как вид наказания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Система наказаний по российскому уголовному праву: история и современность</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Штраф как вид уголовного наказания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Ограничение свободы как вид уголовного наказания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Принудительные работы как вид уголовного наказания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Условное осуждение: понятие, юридическая природа и условия применения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Амнистия и помилование как виды освобождения по уголовному праву</w:t>
      </w:r>
    </w:p>
    <w:p w:rsidR="00EE4B35" w:rsidRPr="00EE4B35" w:rsidRDefault="00EE4B35" w:rsidP="0077061E">
      <w:pPr>
        <w:pStyle w:val="aff2"/>
        <w:numPr>
          <w:ilvl w:val="0"/>
          <w:numId w:val="11"/>
        </w:numPr>
        <w:ind w:hanging="578"/>
        <w:jc w:val="left"/>
        <w:rPr>
          <w:bCs/>
          <w:sz w:val="24"/>
          <w:szCs w:val="24"/>
        </w:rPr>
      </w:pPr>
      <w:r w:rsidRPr="00EE4B35">
        <w:rPr>
          <w:bCs/>
          <w:sz w:val="24"/>
          <w:szCs w:val="24"/>
        </w:rPr>
        <w:lastRenderedPageBreak/>
        <w:t>Общие начала назначения наказания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Освобождение от уголовной ответственности: понятие и виды</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Понятие и виды освобождения от наказания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Особенности уголовной ответственности несовершеннолетних </w:t>
      </w:r>
    </w:p>
    <w:p w:rsidR="00EE4B35" w:rsidRPr="00EE4B35" w:rsidRDefault="00EE4B35" w:rsidP="0077061E">
      <w:pPr>
        <w:pStyle w:val="aff2"/>
        <w:numPr>
          <w:ilvl w:val="0"/>
          <w:numId w:val="11"/>
        </w:numPr>
        <w:ind w:hanging="578"/>
        <w:jc w:val="left"/>
        <w:rPr>
          <w:bCs/>
          <w:sz w:val="24"/>
          <w:szCs w:val="24"/>
        </w:rPr>
      </w:pPr>
      <w:r w:rsidRPr="00EE4B35">
        <w:rPr>
          <w:bCs/>
          <w:sz w:val="24"/>
          <w:szCs w:val="24"/>
        </w:rPr>
        <w:t>Специальные субъекты преступления: понятие, виды и ответственность</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Задержание преступника как обстоятельство, исключающее преступность деяния </w:t>
      </w:r>
    </w:p>
    <w:p w:rsidR="00EE4B35" w:rsidRPr="00EE4B35" w:rsidRDefault="00EE4B35" w:rsidP="0077061E">
      <w:pPr>
        <w:numPr>
          <w:ilvl w:val="0"/>
          <w:numId w:val="11"/>
        </w:numPr>
        <w:ind w:left="709" w:hanging="567"/>
        <w:contextualSpacing/>
        <w:rPr>
          <w:bCs/>
          <w:sz w:val="24"/>
          <w:szCs w:val="24"/>
        </w:rPr>
      </w:pPr>
      <w:r w:rsidRPr="00EE4B35">
        <w:rPr>
          <w:bCs/>
          <w:sz w:val="24"/>
          <w:szCs w:val="24"/>
        </w:rPr>
        <w:t>Добровольный отказ и деятельное раскаяние: понятие, признаки, влияние на квалификацию преступлений</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Рецидив преступлений и его правовые последствия </w:t>
      </w:r>
    </w:p>
    <w:p w:rsidR="00EE4B35" w:rsidRPr="00EE4B35" w:rsidRDefault="00EE4B35" w:rsidP="0077061E">
      <w:pPr>
        <w:pStyle w:val="aff2"/>
        <w:numPr>
          <w:ilvl w:val="0"/>
          <w:numId w:val="11"/>
        </w:numPr>
        <w:ind w:hanging="578"/>
        <w:jc w:val="left"/>
        <w:rPr>
          <w:bCs/>
          <w:sz w:val="24"/>
          <w:szCs w:val="24"/>
        </w:rPr>
      </w:pPr>
      <w:r w:rsidRPr="00EE4B35">
        <w:rPr>
          <w:bCs/>
          <w:sz w:val="24"/>
          <w:szCs w:val="24"/>
        </w:rPr>
        <w:t>Исполнение приказа или распоряжения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Принудительные меры воспитательного характера как альтернатива уголовному наказанию</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Судимость и ее правовые последствия</w:t>
      </w:r>
    </w:p>
    <w:p w:rsidR="00EE4B35" w:rsidRPr="00EE4B35" w:rsidRDefault="00EE4B35" w:rsidP="0077061E">
      <w:pPr>
        <w:pStyle w:val="aff2"/>
        <w:numPr>
          <w:ilvl w:val="0"/>
          <w:numId w:val="11"/>
        </w:numPr>
        <w:ind w:hanging="578"/>
        <w:rPr>
          <w:bCs/>
          <w:sz w:val="24"/>
          <w:szCs w:val="24"/>
        </w:rPr>
      </w:pPr>
      <w:r w:rsidRPr="00EE4B35">
        <w:rPr>
          <w:bCs/>
          <w:sz w:val="24"/>
          <w:szCs w:val="24"/>
        </w:rPr>
        <w:t>Принудительные меры медицинского характера: понятие, особенности назначения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Конфискация имущества по российскому уголовному праву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Научные основы квалификации преступлений </w:t>
      </w:r>
    </w:p>
    <w:p w:rsidR="00EE4B35" w:rsidRPr="00EE4B35" w:rsidRDefault="00EE4B35" w:rsidP="0077061E">
      <w:pPr>
        <w:pStyle w:val="aff2"/>
        <w:numPr>
          <w:ilvl w:val="0"/>
          <w:numId w:val="11"/>
        </w:numPr>
        <w:ind w:hanging="578"/>
        <w:jc w:val="left"/>
        <w:rPr>
          <w:bCs/>
          <w:sz w:val="24"/>
          <w:szCs w:val="24"/>
        </w:rPr>
      </w:pPr>
      <w:r w:rsidRPr="00EE4B35">
        <w:rPr>
          <w:bCs/>
          <w:sz w:val="24"/>
          <w:szCs w:val="24"/>
        </w:rPr>
        <w:t xml:space="preserve">Правовые проблемы эвтаназии в России </w:t>
      </w:r>
    </w:p>
    <w:p w:rsidR="00EE4B35" w:rsidRPr="00EE4B35" w:rsidRDefault="00EE4B35" w:rsidP="0077061E">
      <w:pPr>
        <w:pStyle w:val="aff2"/>
        <w:numPr>
          <w:ilvl w:val="0"/>
          <w:numId w:val="11"/>
        </w:numPr>
        <w:ind w:hanging="578"/>
        <w:jc w:val="left"/>
        <w:rPr>
          <w:bCs/>
          <w:sz w:val="24"/>
          <w:szCs w:val="24"/>
        </w:rPr>
      </w:pPr>
      <w:r w:rsidRPr="00EE4B35">
        <w:rPr>
          <w:bCs/>
          <w:sz w:val="24"/>
          <w:szCs w:val="24"/>
        </w:rPr>
        <w:t xml:space="preserve">Уголовная ответственность за простое убийство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убийство матерью новорожденного ребенка </w:t>
      </w:r>
    </w:p>
    <w:p w:rsidR="00EE4B35" w:rsidRPr="00EE4B35" w:rsidRDefault="00EE4B35" w:rsidP="0077061E">
      <w:pPr>
        <w:pStyle w:val="aff2"/>
        <w:numPr>
          <w:ilvl w:val="0"/>
          <w:numId w:val="11"/>
        </w:numPr>
        <w:ind w:hanging="578"/>
        <w:rPr>
          <w:bCs/>
          <w:sz w:val="24"/>
          <w:szCs w:val="24"/>
        </w:rPr>
      </w:pPr>
      <w:r w:rsidRPr="00EE4B35">
        <w:rPr>
          <w:bCs/>
          <w:sz w:val="24"/>
          <w:szCs w:val="24"/>
        </w:rPr>
        <w:t>Убийство из корыстных побуждений или убийство, сопряженное с разбоем: проблемы разграничения составов</w:t>
      </w:r>
    </w:p>
    <w:p w:rsidR="00EE4B35" w:rsidRPr="00EE4B35" w:rsidRDefault="00EE4B35" w:rsidP="0077061E">
      <w:pPr>
        <w:pStyle w:val="aff2"/>
        <w:numPr>
          <w:ilvl w:val="0"/>
          <w:numId w:val="11"/>
        </w:numPr>
        <w:ind w:hanging="578"/>
        <w:jc w:val="left"/>
        <w:rPr>
          <w:bCs/>
          <w:sz w:val="24"/>
          <w:szCs w:val="24"/>
        </w:rPr>
      </w:pPr>
      <w:r w:rsidRPr="00EE4B35">
        <w:rPr>
          <w:bCs/>
          <w:sz w:val="24"/>
          <w:szCs w:val="24"/>
        </w:rPr>
        <w:t>Неосторожное причинение смерти и соотношение со смежными составами</w:t>
      </w:r>
    </w:p>
    <w:p w:rsidR="00EE4B35" w:rsidRPr="00EE4B35" w:rsidRDefault="00EE4B35" w:rsidP="0077061E">
      <w:pPr>
        <w:numPr>
          <w:ilvl w:val="0"/>
          <w:numId w:val="11"/>
        </w:numPr>
        <w:ind w:left="709" w:hanging="567"/>
        <w:contextualSpacing/>
        <w:rPr>
          <w:bCs/>
          <w:sz w:val="24"/>
          <w:szCs w:val="24"/>
        </w:rPr>
      </w:pPr>
      <w:r w:rsidRPr="00EE4B35">
        <w:rPr>
          <w:bCs/>
          <w:sz w:val="24"/>
          <w:szCs w:val="24"/>
        </w:rPr>
        <w:t>Уголовная ответственность за насильственные преступления против половой неприкосновенности и половой свободы личности</w:t>
      </w:r>
    </w:p>
    <w:p w:rsidR="00EE4B35" w:rsidRPr="00EE4B35" w:rsidRDefault="00EE4B35" w:rsidP="0077061E">
      <w:pPr>
        <w:numPr>
          <w:ilvl w:val="0"/>
          <w:numId w:val="11"/>
        </w:numPr>
        <w:ind w:left="709" w:hanging="567"/>
        <w:contextualSpacing/>
        <w:rPr>
          <w:bCs/>
          <w:sz w:val="24"/>
          <w:szCs w:val="24"/>
        </w:rPr>
      </w:pPr>
      <w:r w:rsidRPr="00EE4B35">
        <w:rPr>
          <w:bCs/>
          <w:sz w:val="24"/>
          <w:szCs w:val="24"/>
        </w:rPr>
        <w:t xml:space="preserve">Уголовная ответственность за ненасильственные преступления против половой неприкосновенности и половой свободы личности </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нарушение правил охраны труда</w:t>
      </w:r>
    </w:p>
    <w:p w:rsidR="00EE4B35" w:rsidRPr="00EE4B35" w:rsidRDefault="00EE4B35" w:rsidP="0077061E">
      <w:pPr>
        <w:numPr>
          <w:ilvl w:val="0"/>
          <w:numId w:val="11"/>
        </w:numPr>
        <w:ind w:left="709" w:hanging="567"/>
        <w:contextualSpacing/>
        <w:rPr>
          <w:bCs/>
          <w:sz w:val="24"/>
          <w:szCs w:val="24"/>
        </w:rPr>
      </w:pPr>
      <w:r w:rsidRPr="00EE4B35">
        <w:rPr>
          <w:bCs/>
          <w:sz w:val="24"/>
          <w:szCs w:val="24"/>
        </w:rPr>
        <w:t xml:space="preserve">Уголовно-правовые гарантии прав и законных интересов несовершеннолетних по УК РФ </w:t>
      </w:r>
    </w:p>
    <w:p w:rsidR="00EE4B35" w:rsidRPr="00EE4B35" w:rsidRDefault="00EE4B35" w:rsidP="0077061E">
      <w:pPr>
        <w:pStyle w:val="aff2"/>
        <w:numPr>
          <w:ilvl w:val="0"/>
          <w:numId w:val="11"/>
        </w:numPr>
        <w:ind w:hanging="578"/>
        <w:jc w:val="left"/>
        <w:rPr>
          <w:bCs/>
          <w:sz w:val="24"/>
          <w:szCs w:val="24"/>
        </w:rPr>
      </w:pPr>
      <w:r w:rsidRPr="00EE4B35">
        <w:rPr>
          <w:bCs/>
          <w:sz w:val="24"/>
          <w:szCs w:val="24"/>
        </w:rPr>
        <w:t>Общее понятие хищения по российскому уголовному праву</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нарушение избирательных прав граждан</w:t>
      </w:r>
    </w:p>
    <w:p w:rsidR="00EE4B35" w:rsidRPr="00EE4B35" w:rsidRDefault="00EE4B35" w:rsidP="0077061E">
      <w:pPr>
        <w:numPr>
          <w:ilvl w:val="0"/>
          <w:numId w:val="11"/>
        </w:numPr>
        <w:ind w:left="709" w:hanging="567"/>
        <w:contextualSpacing/>
        <w:rPr>
          <w:bCs/>
          <w:sz w:val="24"/>
          <w:szCs w:val="24"/>
        </w:rPr>
      </w:pPr>
      <w:r w:rsidRPr="00EE4B35">
        <w:rPr>
          <w:bCs/>
          <w:sz w:val="24"/>
          <w:szCs w:val="24"/>
        </w:rPr>
        <w:t>Уголовная ответственность за террористическую деятельность по российскому уголовному праву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захват заложника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Бандитизм: понятие, признаки, виды, вопросы квалификации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Хулиганство: понятие, признаки, виды, вопросы квалификации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Торговля людьми: понятие, признаки, виды, вопросы квалификации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незаконный оборот оружия </w:t>
      </w:r>
    </w:p>
    <w:p w:rsidR="00EE4B35" w:rsidRPr="00EE4B35" w:rsidRDefault="00EE4B35" w:rsidP="0077061E">
      <w:pPr>
        <w:pStyle w:val="aff2"/>
        <w:numPr>
          <w:ilvl w:val="0"/>
          <w:numId w:val="11"/>
        </w:numPr>
        <w:ind w:hanging="578"/>
        <w:rPr>
          <w:bCs/>
          <w:sz w:val="24"/>
          <w:szCs w:val="24"/>
        </w:rPr>
      </w:pPr>
      <w:r w:rsidRPr="00EE4B35">
        <w:rPr>
          <w:bCs/>
          <w:sz w:val="24"/>
          <w:szCs w:val="24"/>
        </w:rPr>
        <w:t>Уголовная ответственность за незаконный оборот наркотических средств и психотропных веществ</w:t>
      </w:r>
    </w:p>
    <w:p w:rsidR="00EE4B35" w:rsidRPr="00EE4B35" w:rsidRDefault="00EE4B35" w:rsidP="0077061E">
      <w:pPr>
        <w:pStyle w:val="aff2"/>
        <w:numPr>
          <w:ilvl w:val="0"/>
          <w:numId w:val="11"/>
        </w:numPr>
        <w:ind w:hanging="578"/>
        <w:rPr>
          <w:bCs/>
          <w:sz w:val="24"/>
          <w:szCs w:val="24"/>
        </w:rPr>
      </w:pPr>
      <w:r w:rsidRPr="00EE4B35">
        <w:rPr>
          <w:bCs/>
          <w:sz w:val="24"/>
          <w:szCs w:val="24"/>
        </w:rPr>
        <w:t>Уголовно-правовые меры борьбы с проституцией и преступлениями, ей сопутствующими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преступления в сфере компьютерной информации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Взяточничество: понятие, признаки, виды, вопросы квалификации</w:t>
      </w:r>
    </w:p>
    <w:p w:rsidR="00EE4B35" w:rsidRPr="00EE4B35" w:rsidRDefault="00EE4B35" w:rsidP="0077061E">
      <w:pPr>
        <w:numPr>
          <w:ilvl w:val="0"/>
          <w:numId w:val="11"/>
        </w:numPr>
        <w:ind w:left="709" w:hanging="567"/>
        <w:contextualSpacing/>
        <w:rPr>
          <w:bCs/>
          <w:sz w:val="24"/>
          <w:szCs w:val="24"/>
        </w:rPr>
      </w:pPr>
      <w:r w:rsidRPr="00EE4B35">
        <w:rPr>
          <w:bCs/>
          <w:sz w:val="24"/>
          <w:szCs w:val="24"/>
        </w:rPr>
        <w:lastRenderedPageBreak/>
        <w:t xml:space="preserve">Уголовная ответственность за вовлечение несовершеннолетних в совершение преступлений и антиобщественных действий </w:t>
      </w:r>
    </w:p>
    <w:p w:rsidR="00EE4B35" w:rsidRPr="00EE4B35" w:rsidRDefault="00EE4B35" w:rsidP="0077061E">
      <w:pPr>
        <w:pStyle w:val="aff2"/>
        <w:numPr>
          <w:ilvl w:val="0"/>
          <w:numId w:val="11"/>
        </w:numPr>
        <w:ind w:hanging="578"/>
        <w:rPr>
          <w:bCs/>
          <w:sz w:val="24"/>
          <w:szCs w:val="24"/>
        </w:rPr>
      </w:pPr>
      <w:r w:rsidRPr="00EE4B35">
        <w:rPr>
          <w:bCs/>
          <w:sz w:val="24"/>
          <w:szCs w:val="24"/>
        </w:rPr>
        <w:t>Экологические преступления: объективные и субъективные основания уголовной ответственности</w:t>
      </w:r>
    </w:p>
    <w:p w:rsidR="00EE4B35" w:rsidRPr="00EE4B35" w:rsidRDefault="00EE4B35" w:rsidP="0077061E">
      <w:pPr>
        <w:pStyle w:val="aff2"/>
        <w:numPr>
          <w:ilvl w:val="0"/>
          <w:numId w:val="11"/>
        </w:numPr>
        <w:ind w:hanging="578"/>
        <w:jc w:val="left"/>
        <w:rPr>
          <w:bCs/>
          <w:sz w:val="24"/>
          <w:szCs w:val="24"/>
        </w:rPr>
      </w:pPr>
      <w:r w:rsidRPr="00EE4B35">
        <w:rPr>
          <w:bCs/>
          <w:sz w:val="24"/>
          <w:szCs w:val="24"/>
        </w:rPr>
        <w:t>Мошенничество и его соотношение со смежными составами</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нарушение авторских и смежных прав</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побои</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незаконные действия с драгоценными камнями и металлами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Незаконная охота в системе экологических преступлений</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Ответственность за незаконную рубку лесных насаждений</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Экоцид в системе преступлений против мира и безопасности человечества</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злоупотребления в сфере кредитования</w:t>
      </w:r>
    </w:p>
    <w:p w:rsidR="00EE4B35" w:rsidRPr="00EE4B35" w:rsidRDefault="00EE4B35" w:rsidP="0077061E">
      <w:pPr>
        <w:pStyle w:val="aff2"/>
        <w:numPr>
          <w:ilvl w:val="0"/>
          <w:numId w:val="11"/>
        </w:numPr>
        <w:ind w:hanging="578"/>
        <w:jc w:val="left"/>
        <w:rPr>
          <w:bCs/>
          <w:sz w:val="24"/>
          <w:szCs w:val="24"/>
        </w:rPr>
      </w:pPr>
      <w:r w:rsidRPr="00EE4B35">
        <w:rPr>
          <w:bCs/>
          <w:sz w:val="24"/>
          <w:szCs w:val="24"/>
        </w:rPr>
        <w:t>Преступления в сфере банкротства</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налоговые преступления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кражу</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грабеж</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разбой</w:t>
      </w:r>
    </w:p>
    <w:p w:rsidR="00EE4B35" w:rsidRPr="00EE4B35" w:rsidRDefault="00EE4B35" w:rsidP="0077061E">
      <w:pPr>
        <w:pStyle w:val="aff2"/>
        <w:numPr>
          <w:ilvl w:val="0"/>
          <w:numId w:val="11"/>
        </w:numPr>
        <w:ind w:hanging="578"/>
        <w:jc w:val="left"/>
        <w:rPr>
          <w:bCs/>
          <w:sz w:val="24"/>
          <w:szCs w:val="24"/>
        </w:rPr>
      </w:pPr>
      <w:r w:rsidRPr="00EE4B35">
        <w:rPr>
          <w:bCs/>
          <w:sz w:val="24"/>
          <w:szCs w:val="24"/>
        </w:rPr>
        <w:t>Злоупотребление полномочиями частными нотариусами и аудиторами</w:t>
      </w:r>
    </w:p>
    <w:p w:rsidR="00EE4B35" w:rsidRPr="00EE4B35" w:rsidRDefault="00EE4B35" w:rsidP="0077061E">
      <w:pPr>
        <w:numPr>
          <w:ilvl w:val="0"/>
          <w:numId w:val="11"/>
        </w:numPr>
        <w:ind w:left="709" w:hanging="567"/>
        <w:contextualSpacing/>
        <w:rPr>
          <w:bCs/>
          <w:sz w:val="24"/>
          <w:szCs w:val="24"/>
        </w:rPr>
      </w:pPr>
      <w:r w:rsidRPr="00EE4B35">
        <w:rPr>
          <w:bCs/>
          <w:sz w:val="24"/>
          <w:szCs w:val="24"/>
        </w:rPr>
        <w:t>Сильное душевное волнение как признак преступлений, предусмотренных ст. ст. 107, 113 УК РФ</w:t>
      </w:r>
    </w:p>
    <w:p w:rsidR="00EE4B35" w:rsidRPr="00EE4B35" w:rsidRDefault="00EE4B35" w:rsidP="0077061E">
      <w:pPr>
        <w:pStyle w:val="aff2"/>
        <w:numPr>
          <w:ilvl w:val="0"/>
          <w:numId w:val="11"/>
        </w:numPr>
        <w:ind w:hanging="578"/>
        <w:jc w:val="left"/>
        <w:rPr>
          <w:bCs/>
          <w:sz w:val="24"/>
          <w:szCs w:val="24"/>
        </w:rPr>
      </w:pPr>
      <w:r w:rsidRPr="00EE4B35">
        <w:rPr>
          <w:bCs/>
          <w:sz w:val="24"/>
          <w:szCs w:val="24"/>
        </w:rPr>
        <w:t>Уголовная ответственность за автотранспортные преступления</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причинение тяжкого вреда здоровью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вымогательство</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трансплантацию органов и тканей человека</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Уголовно-правовая охрана здоровья личности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посягательство на физическую свободу личности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Уголовно-правовая охрана чести и достоинства личности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преступления экстремистской направленности</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злоупотребление должностными полномочиями</w:t>
      </w:r>
    </w:p>
    <w:p w:rsidR="00EE4B35" w:rsidRPr="00EE4B35" w:rsidRDefault="00EE4B35" w:rsidP="0077061E">
      <w:pPr>
        <w:numPr>
          <w:ilvl w:val="0"/>
          <w:numId w:val="11"/>
        </w:numPr>
        <w:ind w:left="709" w:hanging="567"/>
        <w:contextualSpacing/>
        <w:rPr>
          <w:bCs/>
          <w:sz w:val="24"/>
          <w:szCs w:val="24"/>
        </w:rPr>
      </w:pPr>
      <w:r w:rsidRPr="00EE4B35">
        <w:rPr>
          <w:bCs/>
          <w:sz w:val="24"/>
          <w:szCs w:val="24"/>
        </w:rPr>
        <w:t xml:space="preserve">Уголовно-правовая охрана деятельности лиц, осуществляющих правосудие и предварительное расследование </w:t>
      </w:r>
    </w:p>
    <w:p w:rsidR="00EE4B35" w:rsidRPr="00EE4B35" w:rsidRDefault="00EE4B35" w:rsidP="0077061E">
      <w:pPr>
        <w:numPr>
          <w:ilvl w:val="0"/>
          <w:numId w:val="11"/>
        </w:numPr>
        <w:ind w:left="709" w:hanging="567"/>
        <w:contextualSpacing/>
        <w:rPr>
          <w:bCs/>
          <w:sz w:val="24"/>
          <w:szCs w:val="24"/>
        </w:rPr>
      </w:pPr>
      <w:r w:rsidRPr="00EE4B35">
        <w:rPr>
          <w:bCs/>
          <w:sz w:val="24"/>
          <w:szCs w:val="24"/>
        </w:rPr>
        <w:t>Уголовно-правовые меры борьбы с посягательствами на процессуальный порядок получения доказательств по делу</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Уголовно-правовые гарантии деятельности сотрудников органов внутренних дел </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 xml:space="preserve">Уголовная ответственность за наемничество </w:t>
      </w:r>
    </w:p>
    <w:p w:rsidR="00EE4B35" w:rsidRPr="00EE4B35" w:rsidRDefault="00EE4B35" w:rsidP="0077061E">
      <w:pPr>
        <w:numPr>
          <w:ilvl w:val="0"/>
          <w:numId w:val="11"/>
        </w:numPr>
        <w:ind w:left="709" w:hanging="567"/>
        <w:contextualSpacing/>
        <w:rPr>
          <w:bCs/>
          <w:sz w:val="24"/>
          <w:szCs w:val="24"/>
        </w:rPr>
      </w:pPr>
      <w:r w:rsidRPr="00EE4B35">
        <w:rPr>
          <w:bCs/>
          <w:sz w:val="24"/>
          <w:szCs w:val="24"/>
        </w:rPr>
        <w:t>Уголовно-правовые меры борьбы с посягательствами на порядок обращения официальных документов</w:t>
      </w:r>
    </w:p>
    <w:p w:rsidR="00EE4B35" w:rsidRPr="00EE4B35" w:rsidRDefault="00EE4B35" w:rsidP="0077061E">
      <w:pPr>
        <w:numPr>
          <w:ilvl w:val="0"/>
          <w:numId w:val="11"/>
        </w:numPr>
        <w:tabs>
          <w:tab w:val="left" w:pos="284"/>
        </w:tabs>
        <w:ind w:left="284" w:hanging="142"/>
        <w:contextualSpacing/>
        <w:rPr>
          <w:bCs/>
          <w:sz w:val="24"/>
          <w:szCs w:val="24"/>
        </w:rPr>
      </w:pPr>
      <w:r w:rsidRPr="00EE4B35">
        <w:rPr>
          <w:bCs/>
          <w:sz w:val="24"/>
          <w:szCs w:val="24"/>
        </w:rPr>
        <w:t>Уголовная ответственность за преступления против военной службы</w:t>
      </w:r>
    </w:p>
    <w:p w:rsidR="00EE4B35" w:rsidRPr="00EE4B35" w:rsidRDefault="00EE4B35" w:rsidP="0077061E">
      <w:pPr>
        <w:numPr>
          <w:ilvl w:val="0"/>
          <w:numId w:val="11"/>
        </w:numPr>
        <w:tabs>
          <w:tab w:val="left" w:pos="709"/>
        </w:tabs>
        <w:ind w:left="709" w:hanging="567"/>
        <w:contextualSpacing/>
        <w:rPr>
          <w:bCs/>
          <w:sz w:val="24"/>
          <w:szCs w:val="24"/>
        </w:rPr>
      </w:pPr>
      <w:r w:rsidRPr="00EE4B35">
        <w:rPr>
          <w:bCs/>
          <w:sz w:val="24"/>
          <w:szCs w:val="24"/>
        </w:rPr>
        <w:t>Уголовная ответственность за преступления против мира и безопасности человечества</w:t>
      </w:r>
    </w:p>
    <w:p w:rsidR="00EE4B35" w:rsidRPr="00EE4B35" w:rsidRDefault="00EE4B35" w:rsidP="0077061E">
      <w:pPr>
        <w:numPr>
          <w:ilvl w:val="0"/>
          <w:numId w:val="11"/>
        </w:numPr>
        <w:ind w:left="709" w:hanging="567"/>
        <w:contextualSpacing/>
        <w:rPr>
          <w:sz w:val="24"/>
          <w:szCs w:val="24"/>
        </w:rPr>
      </w:pPr>
      <w:r w:rsidRPr="00EE4B35">
        <w:rPr>
          <w:bCs/>
          <w:sz w:val="24"/>
          <w:szCs w:val="24"/>
        </w:rPr>
        <w:t>Наказания, альтернативные лишению свободы по уголовному праву России и зарубежных стран</w:t>
      </w:r>
    </w:p>
    <w:p w:rsidR="00EE4B35" w:rsidRPr="00EE4B35" w:rsidRDefault="00EE4B35" w:rsidP="00EE4B35">
      <w:pPr>
        <w:rPr>
          <w:sz w:val="24"/>
          <w:szCs w:val="24"/>
        </w:rPr>
      </w:pPr>
    </w:p>
    <w:p w:rsidR="00EE4B35" w:rsidRPr="00EE4B35" w:rsidRDefault="00EE4B35" w:rsidP="00EE4B35">
      <w:pPr>
        <w:jc w:val="center"/>
        <w:rPr>
          <w:b/>
          <w:sz w:val="24"/>
          <w:szCs w:val="24"/>
        </w:rPr>
      </w:pPr>
      <w:r w:rsidRPr="00EE4B35">
        <w:rPr>
          <w:b/>
          <w:sz w:val="24"/>
          <w:szCs w:val="24"/>
        </w:rPr>
        <w:lastRenderedPageBreak/>
        <w:t>Уголовно-процессуальный блок:</w:t>
      </w:r>
    </w:p>
    <w:p w:rsidR="00EE4B35" w:rsidRPr="00EE4B35" w:rsidRDefault="00EE4B35" w:rsidP="0077061E">
      <w:pPr>
        <w:pStyle w:val="aff2"/>
        <w:numPr>
          <w:ilvl w:val="0"/>
          <w:numId w:val="17"/>
        </w:numPr>
        <w:ind w:hanging="567"/>
        <w:rPr>
          <w:bCs/>
          <w:sz w:val="24"/>
          <w:szCs w:val="24"/>
          <w:lang w:eastAsia="ru-RU"/>
        </w:rPr>
      </w:pPr>
      <w:r w:rsidRPr="00EE4B35">
        <w:rPr>
          <w:bCs/>
          <w:sz w:val="24"/>
          <w:szCs w:val="24"/>
        </w:rPr>
        <w:t>Правовой статус прокурора в уголовном судопроизводстве</w:t>
      </w:r>
    </w:p>
    <w:p w:rsidR="00EE4B35" w:rsidRPr="00EE4B35" w:rsidRDefault="00EE4B35" w:rsidP="0077061E">
      <w:pPr>
        <w:numPr>
          <w:ilvl w:val="0"/>
          <w:numId w:val="17"/>
        </w:numPr>
        <w:ind w:hanging="567"/>
        <w:contextualSpacing/>
        <w:rPr>
          <w:bCs/>
          <w:sz w:val="24"/>
          <w:szCs w:val="24"/>
        </w:rPr>
      </w:pPr>
      <w:r w:rsidRPr="00EE4B35">
        <w:rPr>
          <w:bCs/>
          <w:sz w:val="24"/>
          <w:szCs w:val="24"/>
        </w:rPr>
        <w:t>Место и роль прокуратуры в государственном механизме России</w:t>
      </w:r>
    </w:p>
    <w:p w:rsidR="00EE4B35" w:rsidRPr="00EE4B35" w:rsidRDefault="00EE4B35" w:rsidP="0077061E">
      <w:pPr>
        <w:pStyle w:val="aff2"/>
        <w:numPr>
          <w:ilvl w:val="0"/>
          <w:numId w:val="17"/>
        </w:numPr>
        <w:ind w:hanging="567"/>
        <w:rPr>
          <w:bCs/>
          <w:sz w:val="24"/>
          <w:szCs w:val="24"/>
          <w:lang w:eastAsia="ru-RU"/>
        </w:rPr>
      </w:pPr>
      <w:r w:rsidRPr="00EE4B35">
        <w:rPr>
          <w:bCs/>
          <w:sz w:val="24"/>
          <w:szCs w:val="24"/>
        </w:rPr>
        <w:t>Прокурорский надзор за соблюдением прав и свобод человека и гражданина</w:t>
      </w:r>
    </w:p>
    <w:p w:rsidR="00EE4B35" w:rsidRPr="00EE4B35" w:rsidRDefault="00EE4B35" w:rsidP="0077061E">
      <w:pPr>
        <w:pStyle w:val="aff2"/>
        <w:numPr>
          <w:ilvl w:val="0"/>
          <w:numId w:val="17"/>
        </w:numPr>
        <w:ind w:hanging="567"/>
        <w:rPr>
          <w:bCs/>
          <w:sz w:val="24"/>
          <w:szCs w:val="24"/>
        </w:rPr>
      </w:pPr>
      <w:r w:rsidRPr="00EE4B35">
        <w:rPr>
          <w:bCs/>
          <w:sz w:val="24"/>
          <w:szCs w:val="24"/>
        </w:rPr>
        <w:t>Прокурорский надзор за процессуальной деятельностью органов дознания</w:t>
      </w:r>
    </w:p>
    <w:p w:rsidR="00EE4B35" w:rsidRPr="00EE4B35" w:rsidRDefault="00EE4B35" w:rsidP="0077061E">
      <w:pPr>
        <w:numPr>
          <w:ilvl w:val="0"/>
          <w:numId w:val="17"/>
        </w:numPr>
        <w:ind w:hanging="567"/>
        <w:contextualSpacing/>
        <w:rPr>
          <w:bCs/>
          <w:sz w:val="24"/>
          <w:szCs w:val="24"/>
        </w:rPr>
      </w:pPr>
      <w:r w:rsidRPr="00EE4B35">
        <w:rPr>
          <w:bCs/>
          <w:sz w:val="24"/>
          <w:szCs w:val="24"/>
        </w:rPr>
        <w:t xml:space="preserve">Уголовное преследование как функция современной российской прокуратуры </w:t>
      </w:r>
    </w:p>
    <w:p w:rsidR="00EE4B35" w:rsidRPr="00EE4B35" w:rsidRDefault="00EE4B35" w:rsidP="0077061E">
      <w:pPr>
        <w:numPr>
          <w:ilvl w:val="0"/>
          <w:numId w:val="17"/>
        </w:numPr>
        <w:ind w:hanging="567"/>
        <w:contextualSpacing/>
        <w:rPr>
          <w:bCs/>
          <w:sz w:val="24"/>
          <w:szCs w:val="24"/>
        </w:rPr>
      </w:pPr>
      <w:r w:rsidRPr="00EE4B35">
        <w:rPr>
          <w:bCs/>
          <w:sz w:val="24"/>
          <w:szCs w:val="24"/>
        </w:rPr>
        <w:t>Возвращение уголовного дела прокурору в системе уголовного судопроизводства России</w:t>
      </w:r>
    </w:p>
    <w:p w:rsidR="00EE4B35" w:rsidRPr="00EE4B35" w:rsidRDefault="00EE4B35" w:rsidP="0077061E">
      <w:pPr>
        <w:numPr>
          <w:ilvl w:val="0"/>
          <w:numId w:val="17"/>
        </w:numPr>
        <w:ind w:hanging="567"/>
        <w:contextualSpacing/>
        <w:rPr>
          <w:bCs/>
          <w:sz w:val="24"/>
          <w:szCs w:val="24"/>
        </w:rPr>
      </w:pPr>
      <w:r w:rsidRPr="00EE4B35">
        <w:rPr>
          <w:bCs/>
          <w:sz w:val="24"/>
          <w:szCs w:val="24"/>
        </w:rPr>
        <w:t>Международное сотрудничество органов прокуратуры на современном этапе</w:t>
      </w:r>
    </w:p>
    <w:p w:rsidR="00EE4B35" w:rsidRPr="00EE4B35" w:rsidRDefault="00EE4B35" w:rsidP="0077061E">
      <w:pPr>
        <w:numPr>
          <w:ilvl w:val="0"/>
          <w:numId w:val="17"/>
        </w:numPr>
        <w:ind w:hanging="567"/>
        <w:contextualSpacing/>
        <w:rPr>
          <w:bCs/>
          <w:sz w:val="24"/>
          <w:szCs w:val="24"/>
        </w:rPr>
      </w:pPr>
      <w:r w:rsidRPr="00EE4B35">
        <w:rPr>
          <w:bCs/>
          <w:sz w:val="24"/>
          <w:szCs w:val="24"/>
        </w:rPr>
        <w:t>Отказ прокурора от государственного обвинения</w:t>
      </w:r>
    </w:p>
    <w:p w:rsidR="00EE4B35" w:rsidRPr="00EE4B35" w:rsidRDefault="00EE4B35" w:rsidP="0077061E">
      <w:pPr>
        <w:numPr>
          <w:ilvl w:val="0"/>
          <w:numId w:val="17"/>
        </w:numPr>
        <w:ind w:hanging="567"/>
        <w:contextualSpacing/>
        <w:rPr>
          <w:bCs/>
          <w:sz w:val="24"/>
          <w:szCs w:val="24"/>
        </w:rPr>
      </w:pPr>
      <w:r w:rsidRPr="00EE4B35">
        <w:rPr>
          <w:bCs/>
          <w:sz w:val="24"/>
          <w:szCs w:val="24"/>
        </w:rPr>
        <w:t>Система органов дознания в РФ</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Возмещение ущерба, причиненного преступлением</w:t>
      </w:r>
    </w:p>
    <w:p w:rsidR="00EE4B35" w:rsidRPr="00EE4B35" w:rsidRDefault="00EE4B35" w:rsidP="0077061E">
      <w:pPr>
        <w:numPr>
          <w:ilvl w:val="0"/>
          <w:numId w:val="17"/>
        </w:numPr>
        <w:tabs>
          <w:tab w:val="left" w:pos="426"/>
        </w:tabs>
        <w:ind w:hanging="567"/>
        <w:contextualSpacing/>
        <w:rPr>
          <w:bCs/>
          <w:sz w:val="24"/>
          <w:szCs w:val="24"/>
        </w:rPr>
      </w:pPr>
      <w:r w:rsidRPr="00EE4B35">
        <w:rPr>
          <w:bCs/>
          <w:sz w:val="24"/>
          <w:szCs w:val="24"/>
        </w:rPr>
        <w:t>Уголовно-процессуальный статус свидетеля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Доказательства в уголовном процессе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Допустимость доказательств в уголовном процессе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Процессуальный порядок признания доказательств недопустимыми в ходе предварительного слушания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Оценка доказательств следователем и дознавателем</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Свобода оценки доказательств в уголовном судопроизводстве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Вещественные доказательства: собирание, представление и использование их в доказывании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 xml:space="preserve">Способы собирания доказательств в уголовном судопроизводстве </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Заключение и показания специалиста как доказательства в уголовном процессе России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Признание недопустимыми доказательств, полученных на предварительном следствии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Письменные доказательства в уголовном судопроизводстве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Использование материалов средств массовой информации в уголовном процессе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Предварительное следствие как форма расследования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Особенности дознания в сокращенной форме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Особенности проверки заявлений и сообщений о преступлениях</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 xml:space="preserve">Особенности ускоренного производства в уголовном судопроизводстве </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Частное обвинение в уголовном процессе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Иные участники уголовного процесса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Понятой как субъект уголовного процесса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Переводчик как субъект уголовного процесса</w:t>
      </w:r>
    </w:p>
    <w:p w:rsidR="00EE4B35" w:rsidRPr="00EE4B35" w:rsidRDefault="00EE4B35" w:rsidP="0077061E">
      <w:pPr>
        <w:pStyle w:val="aff2"/>
        <w:numPr>
          <w:ilvl w:val="0"/>
          <w:numId w:val="17"/>
        </w:numPr>
        <w:tabs>
          <w:tab w:val="num" w:pos="426"/>
        </w:tabs>
        <w:ind w:hanging="567"/>
        <w:rPr>
          <w:bCs/>
          <w:sz w:val="24"/>
          <w:szCs w:val="24"/>
          <w:lang w:eastAsia="ru-RU"/>
        </w:rPr>
      </w:pPr>
      <w:r w:rsidRPr="00EE4B35">
        <w:rPr>
          <w:bCs/>
          <w:sz w:val="24"/>
          <w:szCs w:val="24"/>
        </w:rPr>
        <w:t>Права потерпевшего в уголовном судопроизводстве</w:t>
      </w:r>
    </w:p>
    <w:p w:rsidR="00EE4B35" w:rsidRPr="00EE4B35" w:rsidRDefault="00EE4B35" w:rsidP="0077061E">
      <w:pPr>
        <w:pStyle w:val="aff2"/>
        <w:numPr>
          <w:ilvl w:val="0"/>
          <w:numId w:val="17"/>
        </w:numPr>
        <w:tabs>
          <w:tab w:val="num" w:pos="426"/>
        </w:tabs>
        <w:ind w:hanging="567"/>
        <w:rPr>
          <w:bCs/>
          <w:sz w:val="24"/>
          <w:szCs w:val="24"/>
        </w:rPr>
      </w:pPr>
      <w:r w:rsidRPr="00EE4B35">
        <w:rPr>
          <w:bCs/>
          <w:sz w:val="24"/>
          <w:szCs w:val="24"/>
        </w:rPr>
        <w:t>Правовой режим тайны в досудебных стадиях уголовного процесса</w:t>
      </w:r>
    </w:p>
    <w:p w:rsidR="00EE4B35" w:rsidRPr="00EE4B35" w:rsidRDefault="00EE4B35" w:rsidP="0077061E">
      <w:pPr>
        <w:pStyle w:val="aff2"/>
        <w:numPr>
          <w:ilvl w:val="0"/>
          <w:numId w:val="17"/>
        </w:numPr>
        <w:tabs>
          <w:tab w:val="num" w:pos="426"/>
        </w:tabs>
        <w:ind w:hanging="567"/>
        <w:rPr>
          <w:bCs/>
          <w:sz w:val="24"/>
          <w:szCs w:val="24"/>
        </w:rPr>
      </w:pPr>
      <w:r w:rsidRPr="00EE4B35">
        <w:rPr>
          <w:bCs/>
          <w:sz w:val="24"/>
          <w:szCs w:val="24"/>
        </w:rPr>
        <w:t xml:space="preserve">Правовой статус анонимного свидетеля </w:t>
      </w:r>
    </w:p>
    <w:p w:rsidR="00EE4B35" w:rsidRPr="00EE4B35" w:rsidRDefault="00EE4B35" w:rsidP="0077061E">
      <w:pPr>
        <w:pStyle w:val="aff2"/>
        <w:numPr>
          <w:ilvl w:val="0"/>
          <w:numId w:val="17"/>
        </w:numPr>
        <w:tabs>
          <w:tab w:val="num" w:pos="426"/>
        </w:tabs>
        <w:ind w:hanging="567"/>
        <w:rPr>
          <w:bCs/>
          <w:sz w:val="24"/>
          <w:szCs w:val="24"/>
        </w:rPr>
      </w:pPr>
      <w:r w:rsidRPr="00EE4B35">
        <w:rPr>
          <w:bCs/>
          <w:sz w:val="24"/>
          <w:szCs w:val="24"/>
        </w:rPr>
        <w:t>Правовой статус присяжных заседателей в уголовном процессе</w:t>
      </w:r>
    </w:p>
    <w:p w:rsidR="00EE4B35" w:rsidRPr="00EE4B35" w:rsidRDefault="00EE4B35" w:rsidP="0077061E">
      <w:pPr>
        <w:pStyle w:val="aff2"/>
        <w:numPr>
          <w:ilvl w:val="0"/>
          <w:numId w:val="17"/>
        </w:numPr>
        <w:tabs>
          <w:tab w:val="num" w:pos="426"/>
        </w:tabs>
        <w:ind w:hanging="567"/>
        <w:rPr>
          <w:bCs/>
          <w:sz w:val="24"/>
          <w:szCs w:val="24"/>
        </w:rPr>
      </w:pPr>
      <w:r w:rsidRPr="00EE4B35">
        <w:rPr>
          <w:bCs/>
          <w:sz w:val="24"/>
          <w:szCs w:val="24"/>
        </w:rPr>
        <w:t>Меры уголовно-процессуального принуждения как правовая категория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Возбуждение уголовных дел публичного и частно-публичного обвинения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Предварительное расследование как стадия уголовного судопроизводства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Досудебное соглашение о сотрудничестве как уголовно-процессуальная категория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lastRenderedPageBreak/>
        <w:t>Судебные действия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Привлечение лица в качестве обвиняемого</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Особенности приобретения статуса подозреваемого</w:t>
      </w:r>
    </w:p>
    <w:p w:rsidR="00EE4B35" w:rsidRPr="00EE4B35" w:rsidRDefault="00EE4B35" w:rsidP="0077061E">
      <w:pPr>
        <w:pStyle w:val="aff2"/>
        <w:numPr>
          <w:ilvl w:val="0"/>
          <w:numId w:val="17"/>
        </w:numPr>
        <w:tabs>
          <w:tab w:val="num" w:pos="426"/>
        </w:tabs>
        <w:ind w:hanging="567"/>
        <w:rPr>
          <w:bCs/>
          <w:sz w:val="24"/>
          <w:szCs w:val="24"/>
          <w:lang w:eastAsia="ru-RU"/>
        </w:rPr>
      </w:pPr>
      <w:r w:rsidRPr="00EE4B35">
        <w:rPr>
          <w:bCs/>
          <w:sz w:val="24"/>
          <w:szCs w:val="24"/>
        </w:rPr>
        <w:t>Правовые и тактические особенности производства неотложных следственных действий</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Правовые и тактические особенности производства осмотра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Правовые и тактические особенности производства проверочной закупки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Правовые и тактические особенности производства следственного эксперимента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Допрос как следственное и судебное действие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Приостановление и возобновление предварительного следствия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Прекращение уголовного дела и уголовного преследования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Общие условия судебного разбирательства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Судебное обжалование решений и действий органов предварительного расследования (ОПР)</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Судебное разбирательство в системе уголовного судопроизводства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Судебные прения и их значение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Приговор как акт правосудия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Процессуальные акты в уголовном судопроизводстве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Производство по уголовным делам, подсудным мировому судье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Особенности производства по делам несовершеннолетних</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Особенности производства по уголовным делам в отношении отдельных государственных должностных лиц</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Пересмотр судебных решений, не вступивших в законную силу</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 соотношении кассации и надзора в уголовном судопроизводстве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Предмет, система и задачи криминалистики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Понятие судебной баллистики и ее значение в следственной практике</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Криминалистическое отождествление человека по признакам внешности.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Сущность и значение криминалистической регистрации.</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Понятие и виды следственных ситуаций</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Понятие и виды следственных версий, их роль в организации расследования преступлений.</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Планирования следствия, виды и формы планов</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Общие положения тактики проведения обыска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Тактика проведения опознания</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Тактика следственного эксперимента</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Назначение и производство судебных экспертиз</w:t>
      </w:r>
    </w:p>
    <w:p w:rsidR="00EE4B35" w:rsidRPr="00EE4B35" w:rsidRDefault="00EE4B35" w:rsidP="0077061E">
      <w:pPr>
        <w:numPr>
          <w:ilvl w:val="0"/>
          <w:numId w:val="17"/>
        </w:numPr>
        <w:tabs>
          <w:tab w:val="num" w:pos="426"/>
        </w:tabs>
        <w:ind w:hanging="567"/>
        <w:contextualSpacing/>
        <w:rPr>
          <w:bCs/>
          <w:sz w:val="24"/>
          <w:szCs w:val="24"/>
        </w:rPr>
      </w:pPr>
      <w:r w:rsidRPr="00EE4B35">
        <w:rPr>
          <w:bCs/>
          <w:sz w:val="24"/>
          <w:szCs w:val="24"/>
        </w:rPr>
        <w:t>Тактика очной ставки</w:t>
      </w:r>
    </w:p>
    <w:p w:rsidR="00EE4B35" w:rsidRPr="00EE4B35" w:rsidRDefault="00EE4B35" w:rsidP="0077061E">
      <w:pPr>
        <w:numPr>
          <w:ilvl w:val="0"/>
          <w:numId w:val="17"/>
        </w:numPr>
        <w:ind w:hanging="567"/>
        <w:contextualSpacing/>
        <w:rPr>
          <w:bCs/>
          <w:sz w:val="24"/>
          <w:szCs w:val="24"/>
        </w:rPr>
      </w:pPr>
      <w:r w:rsidRPr="00EE4B35">
        <w:rPr>
          <w:bCs/>
          <w:sz w:val="24"/>
          <w:szCs w:val="24"/>
        </w:rPr>
        <w:t>Порядок выдвижения и проверки следственных версий</w:t>
      </w:r>
    </w:p>
    <w:p w:rsidR="00EE4B35" w:rsidRPr="00EE4B35" w:rsidRDefault="00EE4B35" w:rsidP="0077061E">
      <w:pPr>
        <w:numPr>
          <w:ilvl w:val="0"/>
          <w:numId w:val="17"/>
        </w:numPr>
        <w:ind w:hanging="567"/>
        <w:contextualSpacing/>
        <w:rPr>
          <w:bCs/>
          <w:sz w:val="24"/>
          <w:szCs w:val="24"/>
        </w:rPr>
      </w:pPr>
      <w:r w:rsidRPr="00EE4B35">
        <w:rPr>
          <w:bCs/>
          <w:sz w:val="24"/>
          <w:szCs w:val="24"/>
        </w:rPr>
        <w:t>Оценка заключения эксперта, его уточнения и проверка</w:t>
      </w:r>
    </w:p>
    <w:p w:rsidR="00EE4B35" w:rsidRPr="00EE4B35" w:rsidRDefault="00EE4B35" w:rsidP="0077061E">
      <w:pPr>
        <w:numPr>
          <w:ilvl w:val="0"/>
          <w:numId w:val="17"/>
        </w:numPr>
        <w:ind w:hanging="567"/>
        <w:contextualSpacing/>
        <w:rPr>
          <w:bCs/>
          <w:sz w:val="24"/>
          <w:szCs w:val="24"/>
        </w:rPr>
      </w:pPr>
      <w:r w:rsidRPr="00EE4B35">
        <w:rPr>
          <w:bCs/>
          <w:sz w:val="24"/>
          <w:szCs w:val="24"/>
        </w:rPr>
        <w:t>Общие положения методики расследования преступлений</w:t>
      </w:r>
    </w:p>
    <w:p w:rsidR="00EE4B35" w:rsidRPr="00EE4B35" w:rsidRDefault="00EE4B35" w:rsidP="0077061E">
      <w:pPr>
        <w:numPr>
          <w:ilvl w:val="0"/>
          <w:numId w:val="17"/>
        </w:numPr>
        <w:tabs>
          <w:tab w:val="left" w:pos="851"/>
        </w:tabs>
        <w:ind w:hanging="567"/>
        <w:contextualSpacing/>
        <w:rPr>
          <w:bCs/>
          <w:sz w:val="24"/>
          <w:szCs w:val="24"/>
        </w:rPr>
      </w:pPr>
      <w:r w:rsidRPr="00EE4B35">
        <w:rPr>
          <w:bCs/>
          <w:sz w:val="24"/>
          <w:szCs w:val="24"/>
        </w:rPr>
        <w:t>Тактика подготовки к проведению экспериментов</w:t>
      </w:r>
    </w:p>
    <w:p w:rsidR="00EE4B35" w:rsidRPr="00EE4B35" w:rsidRDefault="00EE4B35" w:rsidP="0077061E">
      <w:pPr>
        <w:numPr>
          <w:ilvl w:val="0"/>
          <w:numId w:val="17"/>
        </w:numPr>
        <w:tabs>
          <w:tab w:val="left" w:pos="851"/>
        </w:tabs>
        <w:ind w:hanging="567"/>
        <w:contextualSpacing/>
        <w:rPr>
          <w:bCs/>
          <w:sz w:val="24"/>
          <w:szCs w:val="24"/>
        </w:rPr>
      </w:pPr>
      <w:r w:rsidRPr="00EE4B35">
        <w:rPr>
          <w:sz w:val="24"/>
          <w:szCs w:val="24"/>
        </w:rPr>
        <w:t>Особенности расследования преступлений связанных с нарушением Правил дорожного движения</w:t>
      </w:r>
    </w:p>
    <w:p w:rsidR="00EE4B35" w:rsidRPr="00EE4B35" w:rsidRDefault="00EE4B35" w:rsidP="0077061E">
      <w:pPr>
        <w:numPr>
          <w:ilvl w:val="0"/>
          <w:numId w:val="17"/>
        </w:numPr>
        <w:tabs>
          <w:tab w:val="left" w:pos="851"/>
        </w:tabs>
        <w:ind w:hanging="567"/>
        <w:contextualSpacing/>
        <w:rPr>
          <w:bCs/>
          <w:sz w:val="24"/>
          <w:szCs w:val="24"/>
        </w:rPr>
      </w:pPr>
      <w:r w:rsidRPr="00EE4B35">
        <w:rPr>
          <w:bCs/>
          <w:sz w:val="24"/>
          <w:szCs w:val="24"/>
        </w:rPr>
        <w:t>Особенности раскрытия и расследования грабежей и разбойных нападений</w:t>
      </w:r>
    </w:p>
    <w:p w:rsidR="00EE4B35" w:rsidRPr="00EE4B35" w:rsidRDefault="00EE4B35" w:rsidP="0077061E">
      <w:pPr>
        <w:numPr>
          <w:ilvl w:val="0"/>
          <w:numId w:val="17"/>
        </w:numPr>
        <w:tabs>
          <w:tab w:val="left" w:pos="284"/>
        </w:tabs>
        <w:ind w:left="284" w:hanging="142"/>
        <w:contextualSpacing/>
        <w:rPr>
          <w:bCs/>
          <w:sz w:val="24"/>
          <w:szCs w:val="24"/>
        </w:rPr>
      </w:pPr>
      <w:r w:rsidRPr="00EE4B35">
        <w:rPr>
          <w:bCs/>
          <w:sz w:val="24"/>
          <w:szCs w:val="24"/>
        </w:rPr>
        <w:lastRenderedPageBreak/>
        <w:t xml:space="preserve">Особенности расследования мошенничества </w:t>
      </w:r>
    </w:p>
    <w:p w:rsidR="00EE4B35" w:rsidRPr="00EE4B35" w:rsidRDefault="00EE4B35" w:rsidP="0077061E">
      <w:pPr>
        <w:numPr>
          <w:ilvl w:val="0"/>
          <w:numId w:val="17"/>
        </w:numPr>
        <w:tabs>
          <w:tab w:val="left" w:pos="709"/>
        </w:tabs>
        <w:ind w:left="709" w:hanging="567"/>
        <w:contextualSpacing/>
        <w:rPr>
          <w:bCs/>
          <w:sz w:val="24"/>
          <w:szCs w:val="24"/>
        </w:rPr>
      </w:pPr>
      <w:r w:rsidRPr="00EE4B35">
        <w:rPr>
          <w:bCs/>
          <w:sz w:val="24"/>
          <w:szCs w:val="24"/>
        </w:rPr>
        <w:t>Первоначальное следственное действие и поисковые мероприятия при изобличении сбытчиков наркотиков</w:t>
      </w:r>
    </w:p>
    <w:p w:rsidR="00EE4B35" w:rsidRPr="00EE4B35" w:rsidRDefault="00EE4B35" w:rsidP="0077061E">
      <w:pPr>
        <w:numPr>
          <w:ilvl w:val="0"/>
          <w:numId w:val="17"/>
        </w:numPr>
        <w:tabs>
          <w:tab w:val="left" w:pos="284"/>
        </w:tabs>
        <w:ind w:left="284" w:hanging="142"/>
        <w:contextualSpacing/>
        <w:rPr>
          <w:bCs/>
          <w:sz w:val="24"/>
          <w:szCs w:val="24"/>
        </w:rPr>
      </w:pPr>
      <w:r w:rsidRPr="00EE4B35">
        <w:rPr>
          <w:bCs/>
          <w:sz w:val="24"/>
          <w:szCs w:val="24"/>
        </w:rPr>
        <w:t>Методика расследования взяточничества</w:t>
      </w:r>
    </w:p>
    <w:p w:rsidR="005A24C7" w:rsidRDefault="005A24C7"/>
    <w:sectPr w:rsidR="005A24C7" w:rsidSect="00D5639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48" w:rsidRDefault="00206948" w:rsidP="00BE5F50">
      <w:r>
        <w:separator/>
      </w:r>
    </w:p>
  </w:endnote>
  <w:endnote w:type="continuationSeparator" w:id="0">
    <w:p w:rsidR="00206948" w:rsidRDefault="00206948" w:rsidP="00BE5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CC"/>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48" w:rsidRDefault="00206948" w:rsidP="00BE5F50">
      <w:r>
        <w:separator/>
      </w:r>
    </w:p>
  </w:footnote>
  <w:footnote w:type="continuationSeparator" w:id="0">
    <w:p w:rsidR="00206948" w:rsidRDefault="00206948" w:rsidP="00BE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50" w:rsidRPr="00757037" w:rsidRDefault="00BE5F50" w:rsidP="00BE5F50">
    <w:pPr>
      <w:pStyle w:val="aff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57037">
      <w:rPr>
        <w:b/>
        <w:color w:val="FF0000"/>
        <w:sz w:val="32"/>
        <w:szCs w:val="32"/>
      </w:rPr>
      <w:t xml:space="preserve">Работа выполнена авторами сайта </w:t>
    </w:r>
    <w:hyperlink r:id="rId1" w:history="1">
      <w:r w:rsidRPr="00757037">
        <w:rPr>
          <w:rStyle w:val="afe"/>
          <w:b/>
          <w:color w:val="FF0000"/>
          <w:sz w:val="32"/>
          <w:szCs w:val="32"/>
        </w:rPr>
        <w:t>ДЦО.РФ</w:t>
      </w:r>
    </w:hyperlink>
  </w:p>
  <w:p w:rsidR="00BE5F50" w:rsidRPr="00757037" w:rsidRDefault="00BE5F50" w:rsidP="00BE5F50">
    <w:pPr>
      <w:pStyle w:val="4"/>
      <w:shd w:val="clear" w:color="auto" w:fill="FFFFFF"/>
      <w:spacing w:before="187" w:after="187"/>
      <w:jc w:val="center"/>
      <w:rPr>
        <w:rFonts w:ascii="Helvetica" w:hAnsi="Helvetica" w:cs="Helvetica"/>
        <w:bCs w:val="0"/>
        <w:color w:val="FF0000"/>
        <w:sz w:val="32"/>
        <w:szCs w:val="32"/>
      </w:rPr>
    </w:pPr>
    <w:r w:rsidRPr="00757037">
      <w:rPr>
        <w:rFonts w:ascii="Helvetica" w:hAnsi="Helvetica" w:cs="Helvetica"/>
        <w:bCs w:val="0"/>
        <w:color w:val="FF0000"/>
        <w:sz w:val="32"/>
        <w:szCs w:val="32"/>
      </w:rPr>
      <w:t xml:space="preserve">Помощь с дистанционным обучением: </w:t>
    </w:r>
  </w:p>
  <w:p w:rsidR="00BE5F50" w:rsidRPr="00757037" w:rsidRDefault="00BE5F50" w:rsidP="00BE5F50">
    <w:pPr>
      <w:pStyle w:val="4"/>
      <w:shd w:val="clear" w:color="auto" w:fill="FFFFFF"/>
      <w:spacing w:before="187" w:after="187"/>
      <w:jc w:val="center"/>
      <w:rPr>
        <w:rFonts w:ascii="Helvetica" w:hAnsi="Helvetica" w:cs="Helvetica"/>
        <w:bCs w:val="0"/>
        <w:color w:val="FF0000"/>
        <w:sz w:val="32"/>
        <w:szCs w:val="32"/>
      </w:rPr>
    </w:pPr>
    <w:r w:rsidRPr="00757037">
      <w:rPr>
        <w:rFonts w:ascii="Helvetica" w:hAnsi="Helvetica" w:cs="Helvetica"/>
        <w:bCs w:val="0"/>
        <w:color w:val="FF0000"/>
        <w:sz w:val="32"/>
        <w:szCs w:val="32"/>
      </w:rPr>
      <w:t>тесты, экзамены, сессия.</w:t>
    </w:r>
  </w:p>
  <w:p w:rsidR="00BE5F50" w:rsidRPr="00757037" w:rsidRDefault="00BE5F50" w:rsidP="00BE5F50">
    <w:pPr>
      <w:pStyle w:val="3"/>
      <w:shd w:val="clear" w:color="auto" w:fill="FFFFFF"/>
      <w:spacing w:before="0" w:after="0"/>
      <w:ind w:right="94"/>
      <w:jc w:val="center"/>
      <w:rPr>
        <w:rFonts w:ascii="Helvetica" w:hAnsi="Helvetica" w:cs="Helvetica"/>
        <w:bCs w:val="0"/>
        <w:color w:val="FF0000"/>
        <w:sz w:val="32"/>
        <w:szCs w:val="32"/>
      </w:rPr>
    </w:pPr>
    <w:r w:rsidRPr="00757037">
      <w:rPr>
        <w:rFonts w:ascii="Helvetica" w:hAnsi="Helvetica" w:cs="Helvetica"/>
        <w:bCs w:val="0"/>
        <w:color w:val="FF0000"/>
        <w:sz w:val="32"/>
        <w:szCs w:val="32"/>
      </w:rPr>
      <w:t>Почта для заявок: </w:t>
    </w:r>
    <w:hyperlink r:id="rId2" w:history="1">
      <w:r w:rsidRPr="00757037">
        <w:rPr>
          <w:rStyle w:val="afe"/>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E5F50" w:rsidRDefault="00BE5F50">
    <w:pPr>
      <w:pStyle w:val="aff4"/>
    </w:pPr>
  </w:p>
  <w:p w:rsidR="00BE5F50" w:rsidRDefault="00BE5F50">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198"/>
    <w:multiLevelType w:val="multilevel"/>
    <w:tmpl w:val="00000007"/>
    <w:lvl w:ilvl="0">
      <w:start w:val="1"/>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nsid w:val="11034E30"/>
    <w:multiLevelType w:val="hybridMultilevel"/>
    <w:tmpl w:val="BA06F372"/>
    <w:lvl w:ilvl="0" w:tplc="927E5DF0">
      <w:start w:val="1"/>
      <w:numFmt w:val="bullet"/>
      <w:lvlText w:val=""/>
      <w:lvlJc w:val="left"/>
      <w:pPr>
        <w:tabs>
          <w:tab w:val="num" w:pos="1068"/>
        </w:tabs>
        <w:ind w:left="1068" w:hanging="360"/>
      </w:pPr>
      <w:rPr>
        <w:rFonts w:ascii="Symbol" w:hAnsi="Symbol" w:hint="default"/>
        <w:sz w:val="28"/>
      </w:rPr>
    </w:lvl>
    <w:lvl w:ilvl="1" w:tplc="4AA617D0">
      <w:start w:val="1"/>
      <w:numFmt w:val="bullet"/>
      <w:lvlText w:val=""/>
      <w:lvlJc w:val="left"/>
      <w:pPr>
        <w:tabs>
          <w:tab w:val="num" w:pos="2148"/>
        </w:tabs>
        <w:ind w:left="2148" w:hanging="360"/>
      </w:pPr>
      <w:rPr>
        <w:rFonts w:ascii="Symbol" w:hAnsi="Symbol" w:hint="default"/>
        <w:sz w:val="28"/>
      </w:rPr>
    </w:lvl>
    <w:lvl w:ilvl="2" w:tplc="04190005">
      <w:start w:val="1"/>
      <w:numFmt w:val="bullet"/>
      <w:lvlText w:val=""/>
      <w:lvlJc w:val="left"/>
      <w:pPr>
        <w:tabs>
          <w:tab w:val="num" w:pos="75"/>
        </w:tabs>
        <w:ind w:left="75" w:hanging="360"/>
      </w:pPr>
      <w:rPr>
        <w:rFonts w:ascii="Wingdings" w:hAnsi="Wingdings" w:hint="default"/>
      </w:rPr>
    </w:lvl>
    <w:lvl w:ilvl="3" w:tplc="04190001">
      <w:start w:val="1"/>
      <w:numFmt w:val="bullet"/>
      <w:lvlText w:val=""/>
      <w:lvlJc w:val="left"/>
      <w:pPr>
        <w:tabs>
          <w:tab w:val="num" w:pos="795"/>
        </w:tabs>
        <w:ind w:left="795" w:hanging="360"/>
      </w:pPr>
      <w:rPr>
        <w:rFonts w:ascii="Symbol" w:hAnsi="Symbol" w:hint="default"/>
      </w:rPr>
    </w:lvl>
    <w:lvl w:ilvl="4" w:tplc="04190003">
      <w:start w:val="1"/>
      <w:numFmt w:val="bullet"/>
      <w:lvlText w:val="o"/>
      <w:lvlJc w:val="left"/>
      <w:pPr>
        <w:tabs>
          <w:tab w:val="num" w:pos="1515"/>
        </w:tabs>
        <w:ind w:left="1515" w:hanging="360"/>
      </w:pPr>
      <w:rPr>
        <w:rFonts w:ascii="Courier New" w:hAnsi="Courier New" w:hint="default"/>
      </w:rPr>
    </w:lvl>
    <w:lvl w:ilvl="5" w:tplc="04190005">
      <w:start w:val="1"/>
      <w:numFmt w:val="bullet"/>
      <w:lvlText w:val=""/>
      <w:lvlJc w:val="left"/>
      <w:pPr>
        <w:tabs>
          <w:tab w:val="num" w:pos="2235"/>
        </w:tabs>
        <w:ind w:left="2235" w:hanging="360"/>
      </w:pPr>
      <w:rPr>
        <w:rFonts w:ascii="Wingdings" w:hAnsi="Wingdings" w:hint="default"/>
      </w:rPr>
    </w:lvl>
    <w:lvl w:ilvl="6" w:tplc="04190001">
      <w:start w:val="1"/>
      <w:numFmt w:val="bullet"/>
      <w:lvlText w:val=""/>
      <w:lvlJc w:val="left"/>
      <w:pPr>
        <w:tabs>
          <w:tab w:val="num" w:pos="2955"/>
        </w:tabs>
        <w:ind w:left="2955" w:hanging="360"/>
      </w:pPr>
      <w:rPr>
        <w:rFonts w:ascii="Symbol" w:hAnsi="Symbol" w:hint="default"/>
      </w:rPr>
    </w:lvl>
    <w:lvl w:ilvl="7" w:tplc="04190003">
      <w:start w:val="1"/>
      <w:numFmt w:val="bullet"/>
      <w:lvlText w:val="o"/>
      <w:lvlJc w:val="left"/>
      <w:pPr>
        <w:tabs>
          <w:tab w:val="num" w:pos="3675"/>
        </w:tabs>
        <w:ind w:left="3675" w:hanging="360"/>
      </w:pPr>
      <w:rPr>
        <w:rFonts w:ascii="Courier New" w:hAnsi="Courier New" w:hint="default"/>
      </w:rPr>
    </w:lvl>
    <w:lvl w:ilvl="8" w:tplc="04190005">
      <w:start w:val="1"/>
      <w:numFmt w:val="bullet"/>
      <w:lvlText w:val=""/>
      <w:lvlJc w:val="left"/>
      <w:pPr>
        <w:tabs>
          <w:tab w:val="num" w:pos="4395"/>
        </w:tabs>
        <w:ind w:left="4395" w:hanging="360"/>
      </w:pPr>
      <w:rPr>
        <w:rFonts w:ascii="Wingdings" w:hAnsi="Wingdings" w:hint="default"/>
      </w:rPr>
    </w:lvl>
  </w:abstractNum>
  <w:abstractNum w:abstractNumId="2">
    <w:nsid w:val="16CF3001"/>
    <w:multiLevelType w:val="hybridMultilevel"/>
    <w:tmpl w:val="B81CBB1C"/>
    <w:lvl w:ilvl="0" w:tplc="C48CC93C">
      <w:start w:val="1"/>
      <w:numFmt w:val="bullet"/>
      <w:pStyle w:val="mccorrect"/>
      <w:lvlText w:val=""/>
      <w:lvlJc w:val="left"/>
      <w:pPr>
        <w:tabs>
          <w:tab w:val="num" w:pos="567"/>
        </w:tabs>
        <w:ind w:left="567" w:hanging="283"/>
      </w:pPr>
      <w:rPr>
        <w:rFonts w:ascii="Wingdings" w:hAnsi="Wingdings" w:hint="default"/>
        <w:sz w:val="24"/>
        <w:szCs w:val="24"/>
      </w:rPr>
    </w:lvl>
    <w:lvl w:ilvl="1" w:tplc="079E9F86">
      <w:start w:val="1"/>
      <w:numFmt w:val="bullet"/>
      <w:pStyle w:val="mc"/>
      <w:lvlText w:val="o"/>
      <w:lvlJc w:val="left"/>
      <w:pPr>
        <w:tabs>
          <w:tab w:val="num" w:pos="567"/>
        </w:tabs>
        <w:ind w:left="567" w:hanging="283"/>
      </w:pPr>
      <w:rPr>
        <w:rFonts w:ascii="Courier New" w:hAnsi="Courier New" w:cs="Times New Roman"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543099"/>
    <w:multiLevelType w:val="hybridMultilevel"/>
    <w:tmpl w:val="99D2ABD0"/>
    <w:lvl w:ilvl="0" w:tplc="B958091C">
      <w:start w:val="1"/>
      <w:numFmt w:val="bullet"/>
      <w:pStyle w:val="mscorrect"/>
      <w:lvlText w:val=""/>
      <w:lvlJc w:val="left"/>
      <w:pPr>
        <w:tabs>
          <w:tab w:val="num" w:pos="567"/>
        </w:tabs>
        <w:ind w:left="567" w:hanging="283"/>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1D1434"/>
    <w:multiLevelType w:val="multilevel"/>
    <w:tmpl w:val="0419000F"/>
    <w:styleLink w:val="10"/>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0F627D"/>
    <w:multiLevelType w:val="hybridMultilevel"/>
    <w:tmpl w:val="EA84551A"/>
    <w:lvl w:ilvl="0" w:tplc="0128C2D6">
      <w:start w:val="1"/>
      <w:numFmt w:val="bullet"/>
      <w:pStyle w:val="opencorrect"/>
      <w:lvlText w:val=""/>
      <w:lvlJc w:val="left"/>
      <w:pPr>
        <w:tabs>
          <w:tab w:val="num" w:pos="1004"/>
        </w:tabs>
        <w:ind w:left="1004" w:hanging="360"/>
      </w:pPr>
      <w:rPr>
        <w:rFonts w:ascii="Wingdings" w:hAnsi="Wingdings" w:hint="default"/>
      </w:rPr>
    </w:lvl>
    <w:lvl w:ilvl="1" w:tplc="3976BEAC" w:tentative="1">
      <w:start w:val="1"/>
      <w:numFmt w:val="bullet"/>
      <w:lvlText w:val="o"/>
      <w:lvlJc w:val="left"/>
      <w:pPr>
        <w:tabs>
          <w:tab w:val="num" w:pos="1724"/>
        </w:tabs>
        <w:ind w:left="1724" w:hanging="360"/>
      </w:pPr>
      <w:rPr>
        <w:rFonts w:ascii="Courier New" w:hAnsi="Courier New" w:cs="Courier New" w:hint="default"/>
      </w:rPr>
    </w:lvl>
    <w:lvl w:ilvl="2" w:tplc="5854E7C0" w:tentative="1">
      <w:start w:val="1"/>
      <w:numFmt w:val="bullet"/>
      <w:lvlText w:val=""/>
      <w:lvlJc w:val="left"/>
      <w:pPr>
        <w:tabs>
          <w:tab w:val="num" w:pos="2444"/>
        </w:tabs>
        <w:ind w:left="2444" w:hanging="360"/>
      </w:pPr>
      <w:rPr>
        <w:rFonts w:ascii="Wingdings" w:hAnsi="Wingdings" w:hint="default"/>
      </w:rPr>
    </w:lvl>
    <w:lvl w:ilvl="3" w:tplc="3EFCD270" w:tentative="1">
      <w:start w:val="1"/>
      <w:numFmt w:val="bullet"/>
      <w:lvlText w:val=""/>
      <w:lvlJc w:val="left"/>
      <w:pPr>
        <w:tabs>
          <w:tab w:val="num" w:pos="3164"/>
        </w:tabs>
        <w:ind w:left="3164" w:hanging="360"/>
      </w:pPr>
      <w:rPr>
        <w:rFonts w:ascii="Symbol" w:hAnsi="Symbol" w:hint="default"/>
      </w:rPr>
    </w:lvl>
    <w:lvl w:ilvl="4" w:tplc="C9125590" w:tentative="1">
      <w:start w:val="1"/>
      <w:numFmt w:val="bullet"/>
      <w:lvlText w:val="o"/>
      <w:lvlJc w:val="left"/>
      <w:pPr>
        <w:tabs>
          <w:tab w:val="num" w:pos="3884"/>
        </w:tabs>
        <w:ind w:left="3884" w:hanging="360"/>
      </w:pPr>
      <w:rPr>
        <w:rFonts w:ascii="Courier New" w:hAnsi="Courier New" w:cs="Courier New" w:hint="default"/>
      </w:rPr>
    </w:lvl>
    <w:lvl w:ilvl="5" w:tplc="FC7E0B62" w:tentative="1">
      <w:start w:val="1"/>
      <w:numFmt w:val="bullet"/>
      <w:lvlText w:val=""/>
      <w:lvlJc w:val="left"/>
      <w:pPr>
        <w:tabs>
          <w:tab w:val="num" w:pos="4604"/>
        </w:tabs>
        <w:ind w:left="4604" w:hanging="360"/>
      </w:pPr>
      <w:rPr>
        <w:rFonts w:ascii="Wingdings" w:hAnsi="Wingdings" w:hint="default"/>
      </w:rPr>
    </w:lvl>
    <w:lvl w:ilvl="6" w:tplc="FA2C333E" w:tentative="1">
      <w:start w:val="1"/>
      <w:numFmt w:val="bullet"/>
      <w:lvlText w:val=""/>
      <w:lvlJc w:val="left"/>
      <w:pPr>
        <w:tabs>
          <w:tab w:val="num" w:pos="5324"/>
        </w:tabs>
        <w:ind w:left="5324" w:hanging="360"/>
      </w:pPr>
      <w:rPr>
        <w:rFonts w:ascii="Symbol" w:hAnsi="Symbol" w:hint="default"/>
      </w:rPr>
    </w:lvl>
    <w:lvl w:ilvl="7" w:tplc="1C22C1BE" w:tentative="1">
      <w:start w:val="1"/>
      <w:numFmt w:val="bullet"/>
      <w:lvlText w:val="o"/>
      <w:lvlJc w:val="left"/>
      <w:pPr>
        <w:tabs>
          <w:tab w:val="num" w:pos="6044"/>
        </w:tabs>
        <w:ind w:left="6044" w:hanging="360"/>
      </w:pPr>
      <w:rPr>
        <w:rFonts w:ascii="Courier New" w:hAnsi="Courier New" w:cs="Courier New" w:hint="default"/>
      </w:rPr>
    </w:lvl>
    <w:lvl w:ilvl="8" w:tplc="074EA714" w:tentative="1">
      <w:start w:val="1"/>
      <w:numFmt w:val="bullet"/>
      <w:lvlText w:val=""/>
      <w:lvlJc w:val="left"/>
      <w:pPr>
        <w:tabs>
          <w:tab w:val="num" w:pos="6764"/>
        </w:tabs>
        <w:ind w:left="6764" w:hanging="360"/>
      </w:pPr>
      <w:rPr>
        <w:rFonts w:ascii="Wingdings" w:hAnsi="Wingdings" w:hint="default"/>
      </w:rPr>
    </w:lvl>
  </w:abstractNum>
  <w:abstractNum w:abstractNumId="6">
    <w:nsid w:val="261D64AB"/>
    <w:multiLevelType w:val="hybridMultilevel"/>
    <w:tmpl w:val="5034659A"/>
    <w:lvl w:ilvl="0" w:tplc="B3600A80">
      <w:start w:val="1"/>
      <w:numFmt w:val="decimal"/>
      <w:pStyle w:val="sequence"/>
      <w:lvlText w:val="%1."/>
      <w:lvlJc w:val="left"/>
      <w:pPr>
        <w:tabs>
          <w:tab w:val="num" w:pos="1004"/>
        </w:tabs>
        <w:ind w:left="1004" w:hanging="360"/>
      </w:pPr>
      <w:rPr>
        <w:rFonts w:hint="default"/>
      </w:rPr>
    </w:lvl>
    <w:lvl w:ilvl="1" w:tplc="25D6C942" w:tentative="1">
      <w:start w:val="1"/>
      <w:numFmt w:val="bullet"/>
      <w:lvlText w:val="o"/>
      <w:lvlJc w:val="left"/>
      <w:pPr>
        <w:tabs>
          <w:tab w:val="num" w:pos="1724"/>
        </w:tabs>
        <w:ind w:left="1724" w:hanging="360"/>
      </w:pPr>
      <w:rPr>
        <w:rFonts w:ascii="Courier New" w:hAnsi="Courier New" w:cs="Courier New" w:hint="default"/>
      </w:rPr>
    </w:lvl>
    <w:lvl w:ilvl="2" w:tplc="98FEF598" w:tentative="1">
      <w:start w:val="1"/>
      <w:numFmt w:val="bullet"/>
      <w:lvlText w:val=""/>
      <w:lvlJc w:val="left"/>
      <w:pPr>
        <w:tabs>
          <w:tab w:val="num" w:pos="2444"/>
        </w:tabs>
        <w:ind w:left="2444" w:hanging="360"/>
      </w:pPr>
      <w:rPr>
        <w:rFonts w:ascii="Wingdings" w:hAnsi="Wingdings" w:hint="default"/>
      </w:rPr>
    </w:lvl>
    <w:lvl w:ilvl="3" w:tplc="69A44F58" w:tentative="1">
      <w:start w:val="1"/>
      <w:numFmt w:val="bullet"/>
      <w:lvlText w:val=""/>
      <w:lvlJc w:val="left"/>
      <w:pPr>
        <w:tabs>
          <w:tab w:val="num" w:pos="3164"/>
        </w:tabs>
        <w:ind w:left="3164" w:hanging="360"/>
      </w:pPr>
      <w:rPr>
        <w:rFonts w:ascii="Symbol" w:hAnsi="Symbol" w:hint="default"/>
      </w:rPr>
    </w:lvl>
    <w:lvl w:ilvl="4" w:tplc="57A4AEB8" w:tentative="1">
      <w:start w:val="1"/>
      <w:numFmt w:val="bullet"/>
      <w:lvlText w:val="o"/>
      <w:lvlJc w:val="left"/>
      <w:pPr>
        <w:tabs>
          <w:tab w:val="num" w:pos="3884"/>
        </w:tabs>
        <w:ind w:left="3884" w:hanging="360"/>
      </w:pPr>
      <w:rPr>
        <w:rFonts w:ascii="Courier New" w:hAnsi="Courier New" w:cs="Courier New" w:hint="default"/>
      </w:rPr>
    </w:lvl>
    <w:lvl w:ilvl="5" w:tplc="77D47A14" w:tentative="1">
      <w:start w:val="1"/>
      <w:numFmt w:val="bullet"/>
      <w:lvlText w:val=""/>
      <w:lvlJc w:val="left"/>
      <w:pPr>
        <w:tabs>
          <w:tab w:val="num" w:pos="4604"/>
        </w:tabs>
        <w:ind w:left="4604" w:hanging="360"/>
      </w:pPr>
      <w:rPr>
        <w:rFonts w:ascii="Wingdings" w:hAnsi="Wingdings" w:hint="default"/>
      </w:rPr>
    </w:lvl>
    <w:lvl w:ilvl="6" w:tplc="B7F6E1CE" w:tentative="1">
      <w:start w:val="1"/>
      <w:numFmt w:val="bullet"/>
      <w:lvlText w:val=""/>
      <w:lvlJc w:val="left"/>
      <w:pPr>
        <w:tabs>
          <w:tab w:val="num" w:pos="5324"/>
        </w:tabs>
        <w:ind w:left="5324" w:hanging="360"/>
      </w:pPr>
      <w:rPr>
        <w:rFonts w:ascii="Symbol" w:hAnsi="Symbol" w:hint="default"/>
      </w:rPr>
    </w:lvl>
    <w:lvl w:ilvl="7" w:tplc="5238C706" w:tentative="1">
      <w:start w:val="1"/>
      <w:numFmt w:val="bullet"/>
      <w:lvlText w:val="o"/>
      <w:lvlJc w:val="left"/>
      <w:pPr>
        <w:tabs>
          <w:tab w:val="num" w:pos="6044"/>
        </w:tabs>
        <w:ind w:left="6044" w:hanging="360"/>
      </w:pPr>
      <w:rPr>
        <w:rFonts w:ascii="Courier New" w:hAnsi="Courier New" w:cs="Courier New" w:hint="default"/>
      </w:rPr>
    </w:lvl>
    <w:lvl w:ilvl="8" w:tplc="AE68473A" w:tentative="1">
      <w:start w:val="1"/>
      <w:numFmt w:val="bullet"/>
      <w:lvlText w:val=""/>
      <w:lvlJc w:val="left"/>
      <w:pPr>
        <w:tabs>
          <w:tab w:val="num" w:pos="6764"/>
        </w:tabs>
        <w:ind w:left="6764" w:hanging="360"/>
      </w:pPr>
      <w:rPr>
        <w:rFonts w:ascii="Wingdings" w:hAnsi="Wingdings" w:hint="default"/>
      </w:rPr>
    </w:lvl>
  </w:abstractNum>
  <w:abstractNum w:abstractNumId="7">
    <w:nsid w:val="2E646535"/>
    <w:multiLevelType w:val="hybridMultilevel"/>
    <w:tmpl w:val="B47CA044"/>
    <w:lvl w:ilvl="0" w:tplc="C38C7346">
      <w:start w:val="1"/>
      <w:numFmt w:val="decimal"/>
      <w:lvlText w:val="%1."/>
      <w:lvlJc w:val="left"/>
      <w:pPr>
        <w:ind w:left="1351" w:hanging="360"/>
      </w:pPr>
      <w:rPr>
        <w:rFonts w:hint="default"/>
      </w:rPr>
    </w:lvl>
    <w:lvl w:ilvl="1" w:tplc="DCC654C0" w:tentative="1">
      <w:start w:val="1"/>
      <w:numFmt w:val="lowerLetter"/>
      <w:lvlText w:val="%2."/>
      <w:lvlJc w:val="left"/>
      <w:pPr>
        <w:ind w:left="2071" w:hanging="360"/>
      </w:pPr>
    </w:lvl>
    <w:lvl w:ilvl="2" w:tplc="C80C0E3A" w:tentative="1">
      <w:start w:val="1"/>
      <w:numFmt w:val="lowerRoman"/>
      <w:lvlText w:val="%3."/>
      <w:lvlJc w:val="right"/>
      <w:pPr>
        <w:ind w:left="2791" w:hanging="180"/>
      </w:pPr>
    </w:lvl>
    <w:lvl w:ilvl="3" w:tplc="45BA7E8C" w:tentative="1">
      <w:start w:val="1"/>
      <w:numFmt w:val="decimal"/>
      <w:lvlText w:val="%4."/>
      <w:lvlJc w:val="left"/>
      <w:pPr>
        <w:ind w:left="3511" w:hanging="360"/>
      </w:pPr>
    </w:lvl>
    <w:lvl w:ilvl="4" w:tplc="2280E5F4" w:tentative="1">
      <w:start w:val="1"/>
      <w:numFmt w:val="lowerLetter"/>
      <w:lvlText w:val="%5."/>
      <w:lvlJc w:val="left"/>
      <w:pPr>
        <w:ind w:left="4231" w:hanging="360"/>
      </w:pPr>
    </w:lvl>
    <w:lvl w:ilvl="5" w:tplc="7E6C9468" w:tentative="1">
      <w:start w:val="1"/>
      <w:numFmt w:val="lowerRoman"/>
      <w:lvlText w:val="%6."/>
      <w:lvlJc w:val="right"/>
      <w:pPr>
        <w:ind w:left="4951" w:hanging="180"/>
      </w:pPr>
    </w:lvl>
    <w:lvl w:ilvl="6" w:tplc="080AB0D2" w:tentative="1">
      <w:start w:val="1"/>
      <w:numFmt w:val="decimal"/>
      <w:lvlText w:val="%7."/>
      <w:lvlJc w:val="left"/>
      <w:pPr>
        <w:ind w:left="5671" w:hanging="360"/>
      </w:pPr>
    </w:lvl>
    <w:lvl w:ilvl="7" w:tplc="FE5006F8" w:tentative="1">
      <w:start w:val="1"/>
      <w:numFmt w:val="lowerLetter"/>
      <w:lvlText w:val="%8."/>
      <w:lvlJc w:val="left"/>
      <w:pPr>
        <w:ind w:left="6391" w:hanging="360"/>
      </w:pPr>
    </w:lvl>
    <w:lvl w:ilvl="8" w:tplc="A378CFC2" w:tentative="1">
      <w:start w:val="1"/>
      <w:numFmt w:val="lowerRoman"/>
      <w:lvlText w:val="%9."/>
      <w:lvlJc w:val="right"/>
      <w:pPr>
        <w:ind w:left="7111" w:hanging="180"/>
      </w:pPr>
    </w:lvl>
  </w:abstractNum>
  <w:abstractNum w:abstractNumId="8">
    <w:nsid w:val="311D55CC"/>
    <w:multiLevelType w:val="hybridMultilevel"/>
    <w:tmpl w:val="57D4EDA8"/>
    <w:lvl w:ilvl="0" w:tplc="1B669426">
      <w:start w:val="1"/>
      <w:numFmt w:val="decimal"/>
      <w:lvlText w:val="%1."/>
      <w:lvlJc w:val="left"/>
      <w:pPr>
        <w:ind w:left="720" w:hanging="360"/>
      </w:pPr>
    </w:lvl>
    <w:lvl w:ilvl="1" w:tplc="1222E1BE" w:tentative="1">
      <w:start w:val="1"/>
      <w:numFmt w:val="lowerLetter"/>
      <w:lvlText w:val="%2."/>
      <w:lvlJc w:val="left"/>
      <w:pPr>
        <w:ind w:left="1440" w:hanging="360"/>
      </w:pPr>
    </w:lvl>
    <w:lvl w:ilvl="2" w:tplc="D5FE2F60" w:tentative="1">
      <w:start w:val="1"/>
      <w:numFmt w:val="lowerRoman"/>
      <w:lvlText w:val="%3."/>
      <w:lvlJc w:val="right"/>
      <w:pPr>
        <w:ind w:left="2160" w:hanging="180"/>
      </w:pPr>
    </w:lvl>
    <w:lvl w:ilvl="3" w:tplc="F612ABE4" w:tentative="1">
      <w:start w:val="1"/>
      <w:numFmt w:val="decimal"/>
      <w:lvlText w:val="%4."/>
      <w:lvlJc w:val="left"/>
      <w:pPr>
        <w:ind w:left="2880" w:hanging="360"/>
      </w:pPr>
    </w:lvl>
    <w:lvl w:ilvl="4" w:tplc="CC4C3214" w:tentative="1">
      <w:start w:val="1"/>
      <w:numFmt w:val="lowerLetter"/>
      <w:lvlText w:val="%5."/>
      <w:lvlJc w:val="left"/>
      <w:pPr>
        <w:ind w:left="3600" w:hanging="360"/>
      </w:pPr>
    </w:lvl>
    <w:lvl w:ilvl="5" w:tplc="95E6396A" w:tentative="1">
      <w:start w:val="1"/>
      <w:numFmt w:val="lowerRoman"/>
      <w:lvlText w:val="%6."/>
      <w:lvlJc w:val="right"/>
      <w:pPr>
        <w:ind w:left="4320" w:hanging="180"/>
      </w:pPr>
    </w:lvl>
    <w:lvl w:ilvl="6" w:tplc="1B644F12" w:tentative="1">
      <w:start w:val="1"/>
      <w:numFmt w:val="decimal"/>
      <w:lvlText w:val="%7."/>
      <w:lvlJc w:val="left"/>
      <w:pPr>
        <w:ind w:left="5040" w:hanging="360"/>
      </w:pPr>
    </w:lvl>
    <w:lvl w:ilvl="7" w:tplc="DD5E20B4" w:tentative="1">
      <w:start w:val="1"/>
      <w:numFmt w:val="lowerLetter"/>
      <w:lvlText w:val="%8."/>
      <w:lvlJc w:val="left"/>
      <w:pPr>
        <w:ind w:left="5760" w:hanging="360"/>
      </w:pPr>
    </w:lvl>
    <w:lvl w:ilvl="8" w:tplc="F042A8C4" w:tentative="1">
      <w:start w:val="1"/>
      <w:numFmt w:val="lowerRoman"/>
      <w:lvlText w:val="%9."/>
      <w:lvlJc w:val="right"/>
      <w:pPr>
        <w:ind w:left="6480" w:hanging="180"/>
      </w:pPr>
    </w:lvl>
  </w:abstractNum>
  <w:abstractNum w:abstractNumId="9">
    <w:nsid w:val="5CEE6AFE"/>
    <w:multiLevelType w:val="multilevel"/>
    <w:tmpl w:val="9CE69084"/>
    <w:styleLink w:val="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221A8C"/>
    <w:multiLevelType w:val="hybridMultilevel"/>
    <w:tmpl w:val="9F1C6822"/>
    <w:lvl w:ilvl="0" w:tplc="0419000F">
      <w:start w:val="1"/>
      <w:numFmt w:val="bullet"/>
      <w:pStyle w:val="ms"/>
      <w:lvlText w:val=""/>
      <w:lvlJc w:val="left"/>
      <w:pPr>
        <w:tabs>
          <w:tab w:val="num" w:pos="567"/>
        </w:tabs>
        <w:ind w:left="567" w:hanging="283"/>
      </w:pPr>
      <w:rPr>
        <w:rFonts w:ascii="Wingdings" w:hAnsi="Wingdings" w:hint="default"/>
        <w:sz w:val="24"/>
        <w:szCs w:val="24"/>
      </w:rPr>
    </w:lvl>
    <w:lvl w:ilvl="1" w:tplc="04190019">
      <w:start w:val="1"/>
      <w:numFmt w:val="decimal"/>
      <w:lvlText w:val="%2."/>
      <w:lvlJc w:val="left"/>
      <w:pPr>
        <w:tabs>
          <w:tab w:val="num" w:pos="1440"/>
        </w:tabs>
        <w:ind w:left="1440" w:hanging="360"/>
      </w:pPr>
      <w:rPr>
        <w:rFonts w:hint="default"/>
        <w:sz w:val="24"/>
        <w:szCs w:val="24"/>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60670CC9"/>
    <w:multiLevelType w:val="hybridMultilevel"/>
    <w:tmpl w:val="3B3E2BB8"/>
    <w:lvl w:ilvl="0" w:tplc="0419000F">
      <w:start w:val="1"/>
      <w:numFmt w:val="decimal"/>
      <w:pStyle w:val="a0"/>
      <w:lvlText w:val="%1."/>
      <w:lvlJc w:val="left"/>
      <w:pPr>
        <w:ind w:left="927" w:hanging="360"/>
      </w:pPr>
      <w:rPr>
        <w:rFonts w:hint="default"/>
        <w:color w:val="auto"/>
      </w:rPr>
    </w:lvl>
    <w:lvl w:ilvl="1" w:tplc="04190019">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6EFD35EC"/>
    <w:multiLevelType w:val="hybridMultilevel"/>
    <w:tmpl w:val="B0A2A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3C40B1"/>
    <w:multiLevelType w:val="hybridMultilevel"/>
    <w:tmpl w:val="AA9E2284"/>
    <w:lvl w:ilvl="0" w:tplc="0419000F">
      <w:start w:val="1"/>
      <w:numFmt w:val="decimal"/>
      <w:pStyle w:val="question"/>
      <w:lvlText w:val="%1."/>
      <w:lvlJc w:val="left"/>
      <w:pPr>
        <w:tabs>
          <w:tab w:val="num" w:pos="567"/>
        </w:tabs>
        <w:ind w:left="567" w:hanging="567"/>
      </w:pPr>
    </w:lvl>
    <w:lvl w:ilvl="1" w:tplc="04190019">
      <w:start w:val="1"/>
      <w:numFmt w:val="bullet"/>
      <w:lvlText w:val="o"/>
      <w:lvlJc w:val="left"/>
      <w:pPr>
        <w:tabs>
          <w:tab w:val="num" w:pos="1440"/>
        </w:tabs>
        <w:ind w:left="1440" w:hanging="360"/>
      </w:pPr>
      <w:rPr>
        <w:rFonts w:ascii="Courier New" w:hAnsi="Courier New" w:cs="Times New Roman"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7E0276E"/>
    <w:multiLevelType w:val="hybridMultilevel"/>
    <w:tmpl w:val="843A1414"/>
    <w:lvl w:ilvl="0" w:tplc="0419000F">
      <w:start w:val="1"/>
      <w:numFmt w:val="bullet"/>
      <w:pStyle w:val="conformity"/>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7A933503"/>
    <w:multiLevelType w:val="hybridMultilevel"/>
    <w:tmpl w:val="601C9E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10"/>
  </w:num>
  <w:num w:numId="7">
    <w:abstractNumId w:val="3"/>
  </w:num>
  <w:num w:numId="8">
    <w:abstractNumId w:val="14"/>
  </w:num>
  <w:num w:numId="9">
    <w:abstractNumId w:val="6"/>
  </w:num>
  <w:num w:numId="10">
    <w:abstractNumId w:val="5"/>
  </w:num>
  <w:num w:numId="11">
    <w:abstractNumId w:val="8"/>
  </w:num>
  <w:num w:numId="12">
    <w:abstractNumId w:val="7"/>
  </w:num>
  <w:num w:numId="13">
    <w:abstractNumId w:val="1"/>
  </w:num>
  <w:num w:numId="14">
    <w:abstractNumId w:val="12"/>
  </w:num>
  <w:num w:numId="15">
    <w:abstractNumId w:val="0"/>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6150"/>
    <w:rsid w:val="00206948"/>
    <w:rsid w:val="00391F27"/>
    <w:rsid w:val="00464857"/>
    <w:rsid w:val="005A24C7"/>
    <w:rsid w:val="00757037"/>
    <w:rsid w:val="0077061E"/>
    <w:rsid w:val="00846150"/>
    <w:rsid w:val="008C369C"/>
    <w:rsid w:val="00BE5F50"/>
    <w:rsid w:val="00D56393"/>
    <w:rsid w:val="00DD3974"/>
    <w:rsid w:val="00EE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6150"/>
    <w:pPr>
      <w:spacing w:after="0" w:line="240" w:lineRule="auto"/>
      <w:ind w:firstLine="567"/>
      <w:jc w:val="both"/>
    </w:pPr>
    <w:rPr>
      <w:rFonts w:ascii="Times New Roman" w:eastAsia="Times New Roman" w:hAnsi="Times New Roman" w:cs="Times New Roman"/>
      <w:sz w:val="28"/>
      <w:szCs w:val="20"/>
      <w:lang w:eastAsia="ko-KR"/>
    </w:rPr>
  </w:style>
  <w:style w:type="paragraph" w:styleId="1">
    <w:name w:val="heading 1"/>
    <w:aliases w:val=" Знак"/>
    <w:basedOn w:val="a1"/>
    <w:next w:val="a1"/>
    <w:link w:val="11"/>
    <w:qFormat/>
    <w:rsid w:val="00846150"/>
    <w:pPr>
      <w:keepNext/>
      <w:keepLines/>
      <w:spacing w:before="480"/>
      <w:outlineLvl w:val="0"/>
    </w:pPr>
    <w:rPr>
      <w:rFonts w:ascii="Cambria" w:hAnsi="Cambria"/>
      <w:b/>
      <w:bCs/>
      <w:color w:val="365F91"/>
      <w:szCs w:val="28"/>
    </w:rPr>
  </w:style>
  <w:style w:type="paragraph" w:styleId="2">
    <w:name w:val="heading 2"/>
    <w:basedOn w:val="a1"/>
    <w:next w:val="a1"/>
    <w:link w:val="20"/>
    <w:qFormat/>
    <w:rsid w:val="00846150"/>
    <w:pPr>
      <w:keepNext/>
      <w:spacing w:before="240" w:after="60"/>
      <w:ind w:firstLine="0"/>
      <w:jc w:val="left"/>
      <w:outlineLvl w:val="1"/>
    </w:pPr>
    <w:rPr>
      <w:rFonts w:ascii="Arial" w:hAnsi="Arial" w:cs="Arial"/>
      <w:b/>
      <w:bCs/>
      <w:i/>
      <w:iCs/>
      <w:szCs w:val="28"/>
      <w:lang w:eastAsia="en-US"/>
    </w:rPr>
  </w:style>
  <w:style w:type="paragraph" w:styleId="3">
    <w:name w:val="heading 3"/>
    <w:basedOn w:val="a1"/>
    <w:next w:val="a1"/>
    <w:link w:val="30"/>
    <w:unhideWhenUsed/>
    <w:qFormat/>
    <w:rsid w:val="00846150"/>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846150"/>
    <w:pPr>
      <w:keepNext/>
      <w:spacing w:before="240" w:after="60"/>
      <w:ind w:firstLine="0"/>
      <w:jc w:val="left"/>
      <w:outlineLvl w:val="3"/>
    </w:pPr>
    <w:rPr>
      <w:rFonts w:ascii="Calibri" w:hAnsi="Calibri"/>
      <w:b/>
      <w:bCs/>
      <w:szCs w:val="28"/>
      <w:lang w:eastAsia="ru-RU"/>
    </w:rPr>
  </w:style>
  <w:style w:type="paragraph" w:styleId="5">
    <w:name w:val="heading 5"/>
    <w:basedOn w:val="a1"/>
    <w:next w:val="a1"/>
    <w:link w:val="50"/>
    <w:uiPriority w:val="99"/>
    <w:unhideWhenUsed/>
    <w:qFormat/>
    <w:rsid w:val="00846150"/>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846150"/>
    <w:pPr>
      <w:spacing w:before="240" w:after="60"/>
      <w:ind w:firstLine="0"/>
      <w:jc w:val="left"/>
      <w:outlineLvl w:val="5"/>
    </w:pPr>
    <w:rPr>
      <w:b/>
      <w:bCs/>
      <w:sz w:val="22"/>
      <w:szCs w:val="22"/>
      <w:lang w:eastAsia="ru-RU"/>
    </w:rPr>
  </w:style>
  <w:style w:type="paragraph" w:styleId="7">
    <w:name w:val="heading 7"/>
    <w:basedOn w:val="a1"/>
    <w:next w:val="a1"/>
    <w:link w:val="70"/>
    <w:uiPriority w:val="99"/>
    <w:qFormat/>
    <w:rsid w:val="00846150"/>
    <w:pPr>
      <w:spacing w:before="240" w:after="60"/>
      <w:ind w:firstLine="0"/>
      <w:jc w:val="left"/>
      <w:outlineLvl w:val="6"/>
    </w:pPr>
    <w:rPr>
      <w:sz w:val="24"/>
      <w:szCs w:val="24"/>
      <w:lang w:eastAsia="ru-RU"/>
    </w:rPr>
  </w:style>
  <w:style w:type="paragraph" w:styleId="8">
    <w:name w:val="heading 8"/>
    <w:basedOn w:val="a1"/>
    <w:next w:val="a1"/>
    <w:link w:val="80"/>
    <w:uiPriority w:val="99"/>
    <w:qFormat/>
    <w:rsid w:val="00846150"/>
    <w:pPr>
      <w:spacing w:before="240" w:after="60"/>
      <w:ind w:firstLine="0"/>
      <w:jc w:val="left"/>
      <w:outlineLvl w:val="7"/>
    </w:pPr>
    <w:rPr>
      <w:i/>
      <w:iCs/>
      <w:sz w:val="24"/>
      <w:szCs w:val="24"/>
      <w:lang w:eastAsia="ru-RU"/>
    </w:rPr>
  </w:style>
  <w:style w:type="paragraph" w:styleId="9">
    <w:name w:val="heading 9"/>
    <w:basedOn w:val="a1"/>
    <w:next w:val="a1"/>
    <w:link w:val="90"/>
    <w:qFormat/>
    <w:rsid w:val="00846150"/>
    <w:pPr>
      <w:spacing w:before="240" w:after="60"/>
      <w:ind w:firstLine="0"/>
      <w:outlineLvl w:val="8"/>
    </w:pPr>
    <w:rPr>
      <w:rFonts w:ascii="Arial" w:hAnsi="Arial" w:cs="Arial"/>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 Знак"/>
    <w:basedOn w:val="a2"/>
    <w:link w:val="1"/>
    <w:rsid w:val="00846150"/>
    <w:rPr>
      <w:rFonts w:ascii="Cambria" w:eastAsia="Times New Roman" w:hAnsi="Cambria" w:cs="Times New Roman"/>
      <w:b/>
      <w:bCs/>
      <w:color w:val="365F91"/>
      <w:sz w:val="28"/>
      <w:szCs w:val="28"/>
      <w:lang w:eastAsia="ko-KR"/>
    </w:rPr>
  </w:style>
  <w:style w:type="character" w:customStyle="1" w:styleId="20">
    <w:name w:val="Заголовок 2 Знак"/>
    <w:basedOn w:val="a2"/>
    <w:link w:val="2"/>
    <w:rsid w:val="00846150"/>
    <w:rPr>
      <w:rFonts w:ascii="Arial" w:eastAsia="Times New Roman" w:hAnsi="Arial" w:cs="Arial"/>
      <w:b/>
      <w:bCs/>
      <w:i/>
      <w:iCs/>
      <w:sz w:val="28"/>
      <w:szCs w:val="28"/>
    </w:rPr>
  </w:style>
  <w:style w:type="character" w:customStyle="1" w:styleId="30">
    <w:name w:val="Заголовок 3 Знак"/>
    <w:basedOn w:val="a2"/>
    <w:link w:val="3"/>
    <w:rsid w:val="00846150"/>
    <w:rPr>
      <w:rFonts w:ascii="Cambria" w:eastAsia="Times New Roman" w:hAnsi="Cambria" w:cs="Times New Roman"/>
      <w:b/>
      <w:bCs/>
      <w:sz w:val="26"/>
      <w:szCs w:val="26"/>
      <w:lang w:eastAsia="ko-KR"/>
    </w:rPr>
  </w:style>
  <w:style w:type="character" w:customStyle="1" w:styleId="40">
    <w:name w:val="Заголовок 4 Знак"/>
    <w:basedOn w:val="a2"/>
    <w:link w:val="4"/>
    <w:uiPriority w:val="99"/>
    <w:rsid w:val="00846150"/>
    <w:rPr>
      <w:rFonts w:ascii="Calibri" w:eastAsia="Times New Roman" w:hAnsi="Calibri" w:cs="Times New Roman"/>
      <w:b/>
      <w:bCs/>
      <w:sz w:val="28"/>
      <w:szCs w:val="28"/>
      <w:lang w:eastAsia="ru-RU"/>
    </w:rPr>
  </w:style>
  <w:style w:type="character" w:customStyle="1" w:styleId="50">
    <w:name w:val="Заголовок 5 Знак"/>
    <w:basedOn w:val="a2"/>
    <w:link w:val="5"/>
    <w:uiPriority w:val="99"/>
    <w:rsid w:val="00846150"/>
    <w:rPr>
      <w:rFonts w:ascii="Calibri" w:eastAsia="Times New Roman" w:hAnsi="Calibri" w:cs="Times New Roman"/>
      <w:b/>
      <w:bCs/>
      <w:i/>
      <w:iCs/>
      <w:sz w:val="26"/>
      <w:szCs w:val="26"/>
      <w:lang w:eastAsia="ko-KR"/>
    </w:rPr>
  </w:style>
  <w:style w:type="character" w:customStyle="1" w:styleId="60">
    <w:name w:val="Заголовок 6 Знак"/>
    <w:basedOn w:val="a2"/>
    <w:link w:val="6"/>
    <w:uiPriority w:val="99"/>
    <w:rsid w:val="0084615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846150"/>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84615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846150"/>
    <w:rPr>
      <w:rFonts w:ascii="Arial" w:eastAsia="Times New Roman" w:hAnsi="Arial" w:cs="Arial"/>
      <w:sz w:val="28"/>
      <w:lang w:eastAsia="ru-RU"/>
    </w:rPr>
  </w:style>
  <w:style w:type="paragraph" w:styleId="21">
    <w:name w:val="Body Text Indent 2"/>
    <w:basedOn w:val="a1"/>
    <w:link w:val="22"/>
    <w:uiPriority w:val="99"/>
    <w:rsid w:val="00846150"/>
    <w:pPr>
      <w:tabs>
        <w:tab w:val="left" w:pos="5760"/>
      </w:tabs>
      <w:spacing w:before="160" w:after="120"/>
      <w:ind w:firstLine="851"/>
    </w:pPr>
    <w:rPr>
      <w:szCs w:val="28"/>
      <w:lang w:eastAsia="en-US"/>
    </w:rPr>
  </w:style>
  <w:style w:type="character" w:customStyle="1" w:styleId="22">
    <w:name w:val="Основной текст с отступом 2 Знак"/>
    <w:basedOn w:val="a2"/>
    <w:link w:val="21"/>
    <w:uiPriority w:val="99"/>
    <w:rsid w:val="00846150"/>
    <w:rPr>
      <w:rFonts w:ascii="Times New Roman" w:eastAsia="Times New Roman" w:hAnsi="Times New Roman" w:cs="Times New Roman"/>
      <w:sz w:val="28"/>
      <w:szCs w:val="28"/>
    </w:rPr>
  </w:style>
  <w:style w:type="paragraph" w:styleId="31">
    <w:name w:val="Body Text Indent 3"/>
    <w:aliases w:val="Основной текст с отступом 3 Знак Знак"/>
    <w:basedOn w:val="a1"/>
    <w:link w:val="32"/>
    <w:uiPriority w:val="99"/>
    <w:rsid w:val="00846150"/>
    <w:pPr>
      <w:spacing w:after="120"/>
      <w:ind w:left="283" w:firstLine="0"/>
      <w:jc w:val="left"/>
    </w:pPr>
    <w:rPr>
      <w:sz w:val="16"/>
      <w:szCs w:val="16"/>
      <w:lang w:eastAsia="en-US"/>
    </w:rPr>
  </w:style>
  <w:style w:type="character" w:customStyle="1" w:styleId="32">
    <w:name w:val="Основной текст с отступом 3 Знак"/>
    <w:aliases w:val="Основной текст с отступом 3 Знак Знак Знак"/>
    <w:basedOn w:val="a2"/>
    <w:link w:val="31"/>
    <w:uiPriority w:val="99"/>
    <w:rsid w:val="00846150"/>
    <w:rPr>
      <w:rFonts w:ascii="Times New Roman" w:eastAsia="Times New Roman" w:hAnsi="Times New Roman" w:cs="Times New Roman"/>
      <w:sz w:val="16"/>
      <w:szCs w:val="16"/>
    </w:rPr>
  </w:style>
  <w:style w:type="paragraph" w:styleId="a5">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1"/>
    <w:link w:val="a6"/>
    <w:uiPriority w:val="99"/>
    <w:qFormat/>
    <w:rsid w:val="00846150"/>
    <w:pPr>
      <w:spacing w:after="120"/>
      <w:ind w:firstLine="0"/>
      <w:jc w:val="left"/>
    </w:pPr>
    <w:rPr>
      <w:sz w:val="24"/>
      <w:szCs w:val="24"/>
      <w:lang w:eastAsia="en-US"/>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2"/>
    <w:link w:val="a5"/>
    <w:uiPriority w:val="99"/>
    <w:rsid w:val="00846150"/>
    <w:rPr>
      <w:rFonts w:ascii="Times New Roman" w:eastAsia="Times New Roman" w:hAnsi="Times New Roman" w:cs="Times New Roman"/>
      <w:sz w:val="24"/>
      <w:szCs w:val="24"/>
    </w:rPr>
  </w:style>
  <w:style w:type="character" w:styleId="a7">
    <w:name w:val="annotation reference"/>
    <w:basedOn w:val="a2"/>
    <w:uiPriority w:val="99"/>
    <w:rsid w:val="00846150"/>
    <w:rPr>
      <w:rFonts w:cs="Times New Roman"/>
      <w:sz w:val="16"/>
      <w:szCs w:val="16"/>
    </w:rPr>
  </w:style>
  <w:style w:type="paragraph" w:styleId="a8">
    <w:name w:val="annotation text"/>
    <w:basedOn w:val="a1"/>
    <w:link w:val="a9"/>
    <w:uiPriority w:val="99"/>
    <w:rsid w:val="00846150"/>
    <w:pPr>
      <w:ind w:firstLine="0"/>
      <w:jc w:val="left"/>
    </w:pPr>
    <w:rPr>
      <w:sz w:val="20"/>
      <w:lang w:eastAsia="ru-RU"/>
    </w:rPr>
  </w:style>
  <w:style w:type="character" w:customStyle="1" w:styleId="a9">
    <w:name w:val="Текст примечания Знак"/>
    <w:basedOn w:val="a2"/>
    <w:link w:val="a8"/>
    <w:uiPriority w:val="99"/>
    <w:rsid w:val="00846150"/>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rsid w:val="00846150"/>
    <w:rPr>
      <w:b/>
      <w:bCs/>
    </w:rPr>
  </w:style>
  <w:style w:type="character" w:customStyle="1" w:styleId="ab">
    <w:name w:val="Тема примечания Знак"/>
    <w:basedOn w:val="a9"/>
    <w:link w:val="aa"/>
    <w:uiPriority w:val="99"/>
    <w:rsid w:val="00846150"/>
    <w:rPr>
      <w:rFonts w:ascii="Times New Roman" w:eastAsia="Times New Roman" w:hAnsi="Times New Roman" w:cs="Times New Roman"/>
      <w:b/>
      <w:bCs/>
      <w:sz w:val="20"/>
      <w:szCs w:val="20"/>
      <w:lang w:eastAsia="ru-RU"/>
    </w:rPr>
  </w:style>
  <w:style w:type="paragraph" w:styleId="ac">
    <w:name w:val="Balloon Text"/>
    <w:basedOn w:val="a1"/>
    <w:link w:val="ad"/>
    <w:uiPriority w:val="99"/>
    <w:rsid w:val="00846150"/>
    <w:pPr>
      <w:ind w:firstLine="0"/>
      <w:jc w:val="left"/>
    </w:pPr>
    <w:rPr>
      <w:rFonts w:ascii="Tahoma" w:hAnsi="Tahoma" w:cs="Tahoma"/>
      <w:sz w:val="16"/>
      <w:szCs w:val="16"/>
      <w:lang w:eastAsia="ru-RU"/>
    </w:rPr>
  </w:style>
  <w:style w:type="character" w:customStyle="1" w:styleId="ad">
    <w:name w:val="Текст выноски Знак"/>
    <w:basedOn w:val="a2"/>
    <w:link w:val="ac"/>
    <w:uiPriority w:val="99"/>
    <w:rsid w:val="00846150"/>
    <w:rPr>
      <w:rFonts w:ascii="Tahoma" w:eastAsia="Times New Roman" w:hAnsi="Tahoma" w:cs="Tahoma"/>
      <w:sz w:val="16"/>
      <w:szCs w:val="16"/>
      <w:lang w:eastAsia="ru-RU"/>
    </w:rPr>
  </w:style>
  <w:style w:type="paragraph" w:styleId="ae">
    <w:name w:val="footnote text"/>
    <w:basedOn w:val="a1"/>
    <w:link w:val="af"/>
    <w:uiPriority w:val="99"/>
    <w:rsid w:val="00846150"/>
    <w:pPr>
      <w:ind w:firstLine="0"/>
      <w:jc w:val="left"/>
    </w:pPr>
    <w:rPr>
      <w:sz w:val="20"/>
      <w:lang w:eastAsia="ru-RU"/>
    </w:rPr>
  </w:style>
  <w:style w:type="character" w:customStyle="1" w:styleId="af">
    <w:name w:val="Текст сноски Знак"/>
    <w:basedOn w:val="a2"/>
    <w:link w:val="ae"/>
    <w:uiPriority w:val="99"/>
    <w:rsid w:val="00846150"/>
    <w:rPr>
      <w:rFonts w:ascii="Times New Roman" w:eastAsia="Times New Roman" w:hAnsi="Times New Roman" w:cs="Times New Roman"/>
      <w:sz w:val="20"/>
      <w:szCs w:val="20"/>
      <w:lang w:eastAsia="ru-RU"/>
    </w:rPr>
  </w:style>
  <w:style w:type="character" w:styleId="af0">
    <w:name w:val="footnote reference"/>
    <w:basedOn w:val="a2"/>
    <w:uiPriority w:val="99"/>
    <w:rsid w:val="00846150"/>
    <w:rPr>
      <w:rFonts w:cs="Times New Roman"/>
      <w:vertAlign w:val="superscript"/>
    </w:rPr>
  </w:style>
  <w:style w:type="paragraph" w:styleId="af1">
    <w:name w:val="footer"/>
    <w:basedOn w:val="a1"/>
    <w:link w:val="af2"/>
    <w:uiPriority w:val="99"/>
    <w:rsid w:val="00846150"/>
    <w:pPr>
      <w:tabs>
        <w:tab w:val="center" w:pos="4677"/>
        <w:tab w:val="right" w:pos="9355"/>
      </w:tabs>
      <w:ind w:firstLine="0"/>
      <w:jc w:val="left"/>
    </w:pPr>
    <w:rPr>
      <w:szCs w:val="28"/>
      <w:lang w:eastAsia="ru-RU"/>
    </w:rPr>
  </w:style>
  <w:style w:type="character" w:customStyle="1" w:styleId="af2">
    <w:name w:val="Нижний колонтитул Знак"/>
    <w:basedOn w:val="a2"/>
    <w:link w:val="af1"/>
    <w:uiPriority w:val="99"/>
    <w:rsid w:val="00846150"/>
    <w:rPr>
      <w:rFonts w:ascii="Times New Roman" w:eastAsia="Times New Roman" w:hAnsi="Times New Roman" w:cs="Times New Roman"/>
      <w:sz w:val="28"/>
      <w:szCs w:val="28"/>
      <w:lang w:eastAsia="ru-RU"/>
    </w:rPr>
  </w:style>
  <w:style w:type="character" w:styleId="af3">
    <w:name w:val="page number"/>
    <w:basedOn w:val="a2"/>
    <w:uiPriority w:val="99"/>
    <w:rsid w:val="00846150"/>
    <w:rPr>
      <w:rFonts w:cs="Times New Roman"/>
    </w:rPr>
  </w:style>
  <w:style w:type="table" w:styleId="af4">
    <w:name w:val="Table Grid"/>
    <w:basedOn w:val="a3"/>
    <w:rsid w:val="008461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46150"/>
    <w:pPr>
      <w:widowControl w:val="0"/>
      <w:snapToGrid w:val="0"/>
      <w:spacing w:before="180" w:after="0" w:line="300" w:lineRule="auto"/>
      <w:ind w:left="80" w:firstLine="520"/>
    </w:pPr>
    <w:rPr>
      <w:rFonts w:ascii="Times New Roman" w:eastAsia="Times New Roman" w:hAnsi="Times New Roman" w:cs="Times New Roman"/>
      <w:i/>
      <w:iCs/>
      <w:sz w:val="16"/>
      <w:szCs w:val="16"/>
      <w:lang w:eastAsia="ru-RU"/>
    </w:rPr>
  </w:style>
  <w:style w:type="paragraph" w:styleId="af5">
    <w:name w:val="Title"/>
    <w:basedOn w:val="a1"/>
    <w:link w:val="12"/>
    <w:qFormat/>
    <w:rsid w:val="00846150"/>
    <w:pPr>
      <w:ind w:firstLine="0"/>
      <w:jc w:val="center"/>
    </w:pPr>
    <w:rPr>
      <w:sz w:val="24"/>
      <w:szCs w:val="24"/>
      <w:lang w:eastAsia="ru-RU"/>
    </w:rPr>
  </w:style>
  <w:style w:type="character" w:customStyle="1" w:styleId="12">
    <w:name w:val="Название Знак1"/>
    <w:basedOn w:val="a2"/>
    <w:link w:val="af5"/>
    <w:rsid w:val="00846150"/>
    <w:rPr>
      <w:rFonts w:ascii="Times New Roman" w:eastAsia="Times New Roman" w:hAnsi="Times New Roman" w:cs="Times New Roman"/>
      <w:sz w:val="24"/>
      <w:szCs w:val="24"/>
      <w:lang w:eastAsia="ru-RU"/>
    </w:rPr>
  </w:style>
  <w:style w:type="paragraph" w:styleId="af6">
    <w:name w:val="Subtitle"/>
    <w:basedOn w:val="a1"/>
    <w:link w:val="af7"/>
    <w:uiPriority w:val="99"/>
    <w:qFormat/>
    <w:rsid w:val="00846150"/>
    <w:pPr>
      <w:ind w:firstLine="0"/>
      <w:jc w:val="center"/>
    </w:pPr>
    <w:rPr>
      <w:b/>
      <w:bCs/>
      <w:szCs w:val="28"/>
      <w:lang w:eastAsia="ru-RU"/>
    </w:rPr>
  </w:style>
  <w:style w:type="character" w:customStyle="1" w:styleId="af7">
    <w:name w:val="Подзаголовок Знак"/>
    <w:basedOn w:val="a2"/>
    <w:link w:val="af6"/>
    <w:uiPriority w:val="99"/>
    <w:rsid w:val="00846150"/>
    <w:rPr>
      <w:rFonts w:ascii="Times New Roman" w:eastAsia="Times New Roman" w:hAnsi="Times New Roman" w:cs="Times New Roman"/>
      <w:b/>
      <w:bCs/>
      <w:sz w:val="28"/>
      <w:szCs w:val="28"/>
      <w:lang w:eastAsia="ru-RU"/>
    </w:rPr>
  </w:style>
  <w:style w:type="paragraph" w:customStyle="1" w:styleId="FR2">
    <w:name w:val="FR2"/>
    <w:rsid w:val="00846150"/>
    <w:pPr>
      <w:widowControl w:val="0"/>
      <w:spacing w:after="0" w:line="380" w:lineRule="auto"/>
      <w:ind w:left="680" w:firstLine="760"/>
      <w:jc w:val="both"/>
    </w:pPr>
    <w:rPr>
      <w:rFonts w:ascii="Arial" w:eastAsia="Times New Roman" w:hAnsi="Arial" w:cs="Arial"/>
      <w:i/>
      <w:iCs/>
      <w:sz w:val="20"/>
      <w:szCs w:val="20"/>
      <w:lang w:eastAsia="ru-RU"/>
    </w:rPr>
  </w:style>
  <w:style w:type="paragraph" w:customStyle="1" w:styleId="Iauiue">
    <w:name w:val="Iau.iue"/>
    <w:basedOn w:val="a1"/>
    <w:next w:val="a1"/>
    <w:rsid w:val="00846150"/>
    <w:pPr>
      <w:autoSpaceDE w:val="0"/>
      <w:autoSpaceDN w:val="0"/>
      <w:adjustRightInd w:val="0"/>
      <w:ind w:firstLine="0"/>
      <w:jc w:val="left"/>
    </w:pPr>
    <w:rPr>
      <w:sz w:val="24"/>
      <w:szCs w:val="24"/>
      <w:lang w:eastAsia="ru-RU"/>
    </w:rPr>
  </w:style>
  <w:style w:type="paragraph" w:styleId="af8">
    <w:name w:val="endnote text"/>
    <w:basedOn w:val="a1"/>
    <w:link w:val="af9"/>
    <w:uiPriority w:val="99"/>
    <w:rsid w:val="00846150"/>
    <w:pPr>
      <w:ind w:firstLine="0"/>
      <w:jc w:val="left"/>
    </w:pPr>
    <w:rPr>
      <w:sz w:val="20"/>
      <w:lang w:eastAsia="ru-RU"/>
    </w:rPr>
  </w:style>
  <w:style w:type="character" w:customStyle="1" w:styleId="af9">
    <w:name w:val="Текст концевой сноски Знак"/>
    <w:basedOn w:val="a2"/>
    <w:link w:val="af8"/>
    <w:uiPriority w:val="99"/>
    <w:rsid w:val="00846150"/>
    <w:rPr>
      <w:rFonts w:ascii="Times New Roman" w:eastAsia="Times New Roman" w:hAnsi="Times New Roman" w:cs="Times New Roman"/>
      <w:sz w:val="20"/>
      <w:szCs w:val="20"/>
      <w:lang w:eastAsia="ru-RU"/>
    </w:rPr>
  </w:style>
  <w:style w:type="character" w:styleId="afa">
    <w:name w:val="endnote reference"/>
    <w:basedOn w:val="a2"/>
    <w:uiPriority w:val="99"/>
    <w:rsid w:val="00846150"/>
    <w:rPr>
      <w:rFonts w:cs="Times New Roman"/>
      <w:vertAlign w:val="superscript"/>
    </w:rPr>
  </w:style>
  <w:style w:type="paragraph" w:styleId="afb">
    <w:name w:val="Body Text Indent"/>
    <w:aliases w:val="Знак"/>
    <w:basedOn w:val="a1"/>
    <w:link w:val="afc"/>
    <w:rsid w:val="00846150"/>
    <w:pPr>
      <w:spacing w:after="120"/>
      <w:ind w:left="283" w:firstLine="0"/>
      <w:jc w:val="left"/>
    </w:pPr>
    <w:rPr>
      <w:szCs w:val="28"/>
      <w:lang w:eastAsia="ru-RU"/>
    </w:rPr>
  </w:style>
  <w:style w:type="character" w:customStyle="1" w:styleId="afc">
    <w:name w:val="Основной текст с отступом Знак"/>
    <w:aliases w:val="Знак Знак"/>
    <w:basedOn w:val="a2"/>
    <w:link w:val="afb"/>
    <w:rsid w:val="00846150"/>
    <w:rPr>
      <w:rFonts w:ascii="Times New Roman" w:eastAsia="Times New Roman" w:hAnsi="Times New Roman" w:cs="Times New Roman"/>
      <w:sz w:val="28"/>
      <w:szCs w:val="28"/>
      <w:lang w:eastAsia="ru-RU"/>
    </w:rPr>
  </w:style>
  <w:style w:type="character" w:customStyle="1" w:styleId="61">
    <w:name w:val="Знак Знак6"/>
    <w:basedOn w:val="a2"/>
    <w:semiHidden/>
    <w:locked/>
    <w:rsid w:val="00846150"/>
    <w:rPr>
      <w:rFonts w:cs="Times New Roman"/>
      <w:sz w:val="20"/>
      <w:szCs w:val="20"/>
    </w:rPr>
  </w:style>
  <w:style w:type="paragraph" w:styleId="afd">
    <w:name w:val="Normal (Web)"/>
    <w:aliases w:val="Обычный (Web)"/>
    <w:basedOn w:val="a1"/>
    <w:uiPriority w:val="99"/>
    <w:qFormat/>
    <w:rsid w:val="00846150"/>
    <w:pPr>
      <w:spacing w:before="100" w:beforeAutospacing="1" w:after="119"/>
      <w:ind w:firstLine="0"/>
      <w:jc w:val="left"/>
    </w:pPr>
    <w:rPr>
      <w:rFonts w:eastAsia="Calibri"/>
      <w:sz w:val="24"/>
      <w:szCs w:val="24"/>
      <w:lang w:eastAsia="ru-RU"/>
    </w:rPr>
  </w:style>
  <w:style w:type="paragraph" w:customStyle="1" w:styleId="ConsPlusNonformat">
    <w:name w:val="ConsPlusNonformat"/>
    <w:rsid w:val="00846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2"/>
    <w:rsid w:val="00846150"/>
  </w:style>
  <w:style w:type="character" w:styleId="afe">
    <w:name w:val="Hyperlink"/>
    <w:rsid w:val="00846150"/>
    <w:rPr>
      <w:color w:val="0000FF"/>
      <w:u w:val="single"/>
    </w:rPr>
  </w:style>
  <w:style w:type="character" w:styleId="aff">
    <w:name w:val="Strong"/>
    <w:basedOn w:val="a2"/>
    <w:uiPriority w:val="22"/>
    <w:qFormat/>
    <w:rsid w:val="00846150"/>
    <w:rPr>
      <w:b/>
      <w:bCs/>
    </w:rPr>
  </w:style>
  <w:style w:type="paragraph" w:styleId="aff0">
    <w:name w:val="Document Map"/>
    <w:basedOn w:val="a1"/>
    <w:link w:val="aff1"/>
    <w:uiPriority w:val="99"/>
    <w:rsid w:val="00846150"/>
    <w:rPr>
      <w:rFonts w:ascii="Tahoma" w:hAnsi="Tahoma" w:cs="Tahoma"/>
      <w:sz w:val="16"/>
      <w:szCs w:val="16"/>
    </w:rPr>
  </w:style>
  <w:style w:type="character" w:customStyle="1" w:styleId="aff1">
    <w:name w:val="Схема документа Знак"/>
    <w:basedOn w:val="a2"/>
    <w:link w:val="aff0"/>
    <w:uiPriority w:val="99"/>
    <w:rsid w:val="00846150"/>
    <w:rPr>
      <w:rFonts w:ascii="Tahoma" w:eastAsia="Times New Roman" w:hAnsi="Tahoma" w:cs="Tahoma"/>
      <w:sz w:val="16"/>
      <w:szCs w:val="16"/>
      <w:lang w:eastAsia="ko-KR"/>
    </w:rPr>
  </w:style>
  <w:style w:type="paragraph" w:styleId="aff2">
    <w:name w:val="List Paragraph"/>
    <w:basedOn w:val="a1"/>
    <w:uiPriority w:val="34"/>
    <w:qFormat/>
    <w:rsid w:val="00846150"/>
    <w:pPr>
      <w:ind w:left="720"/>
      <w:contextualSpacing/>
    </w:pPr>
  </w:style>
  <w:style w:type="paragraph" w:customStyle="1" w:styleId="Default">
    <w:name w:val="Default"/>
    <w:rsid w:val="008461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41">
    <w:name w:val="toc 4"/>
    <w:autoRedefine/>
    <w:rsid w:val="00846150"/>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rsid w:val="00846150"/>
    <w:rPr>
      <w:rFonts w:ascii="Times New Roman" w:eastAsia="Times New Roman" w:hAnsi="Times New Roman" w:cs="Times New Roman" w:hint="default"/>
      <w:color w:val="000000"/>
      <w:spacing w:val="0"/>
      <w:w w:val="100"/>
      <w:position w:val="0"/>
      <w:sz w:val="23"/>
      <w:szCs w:val="23"/>
      <w:shd w:val="clear" w:color="auto" w:fill="FFFFFF"/>
      <w:lang w:val="ru-RU"/>
    </w:rPr>
  </w:style>
  <w:style w:type="table" w:customStyle="1" w:styleId="14">
    <w:name w:val="Сетка таблицы1"/>
    <w:basedOn w:val="a3"/>
    <w:next w:val="af4"/>
    <w:uiPriority w:val="99"/>
    <w:rsid w:val="008461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a1"/>
    <w:rsid w:val="008461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ind w:firstLine="0"/>
      <w:jc w:val="left"/>
      <w:textAlignment w:val="baseline"/>
    </w:pPr>
    <w:rPr>
      <w:rFonts w:ascii="Courier New" w:hAnsi="Courier New"/>
      <w:sz w:val="20"/>
      <w:lang w:eastAsia="ru-RU"/>
    </w:rPr>
  </w:style>
  <w:style w:type="paragraph" w:customStyle="1" w:styleId="210">
    <w:name w:val="Основной текст с отступом 21"/>
    <w:basedOn w:val="a1"/>
    <w:rsid w:val="00846150"/>
    <w:pPr>
      <w:suppressAutoHyphens/>
      <w:spacing w:after="120" w:line="480" w:lineRule="auto"/>
      <w:ind w:left="283" w:firstLine="0"/>
      <w:jc w:val="left"/>
    </w:pPr>
    <w:rPr>
      <w:szCs w:val="28"/>
    </w:rPr>
  </w:style>
  <w:style w:type="character" w:customStyle="1" w:styleId="aff3">
    <w:name w:val="Основной текст_"/>
    <w:link w:val="33"/>
    <w:locked/>
    <w:rsid w:val="00846150"/>
    <w:rPr>
      <w:sz w:val="23"/>
      <w:szCs w:val="23"/>
      <w:shd w:val="clear" w:color="auto" w:fill="FFFFFF"/>
    </w:rPr>
  </w:style>
  <w:style w:type="paragraph" w:customStyle="1" w:styleId="33">
    <w:name w:val="Основной текст3"/>
    <w:basedOn w:val="a1"/>
    <w:link w:val="aff3"/>
    <w:rsid w:val="00846150"/>
    <w:pPr>
      <w:widowControl w:val="0"/>
      <w:shd w:val="clear" w:color="auto" w:fill="FFFFFF"/>
      <w:spacing w:after="480" w:line="552" w:lineRule="exact"/>
      <w:ind w:hanging="360"/>
      <w:jc w:val="center"/>
    </w:pPr>
    <w:rPr>
      <w:rFonts w:asciiTheme="minorHAnsi" w:eastAsiaTheme="minorHAnsi" w:hAnsiTheme="minorHAnsi" w:cstheme="minorBidi"/>
      <w:sz w:val="23"/>
      <w:szCs w:val="23"/>
      <w:lang w:eastAsia="en-US"/>
    </w:rPr>
  </w:style>
  <w:style w:type="paragraph" w:styleId="aff4">
    <w:name w:val="header"/>
    <w:basedOn w:val="a1"/>
    <w:link w:val="aff5"/>
    <w:uiPriority w:val="99"/>
    <w:rsid w:val="00846150"/>
    <w:pPr>
      <w:tabs>
        <w:tab w:val="center" w:pos="4677"/>
        <w:tab w:val="right" w:pos="9355"/>
      </w:tabs>
      <w:ind w:firstLine="0"/>
      <w:jc w:val="left"/>
    </w:pPr>
    <w:rPr>
      <w:sz w:val="24"/>
      <w:szCs w:val="24"/>
      <w:lang w:eastAsia="ru-RU"/>
    </w:rPr>
  </w:style>
  <w:style w:type="character" w:customStyle="1" w:styleId="aff5">
    <w:name w:val="Верхний колонтитул Знак"/>
    <w:basedOn w:val="a2"/>
    <w:link w:val="aff4"/>
    <w:uiPriority w:val="99"/>
    <w:rsid w:val="00846150"/>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84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ru-RU"/>
    </w:rPr>
  </w:style>
  <w:style w:type="character" w:customStyle="1" w:styleId="HTML0">
    <w:name w:val="Стандартный HTML Знак"/>
    <w:basedOn w:val="a2"/>
    <w:link w:val="HTML"/>
    <w:uiPriority w:val="99"/>
    <w:rsid w:val="00846150"/>
    <w:rPr>
      <w:rFonts w:ascii="Courier New" w:eastAsia="Times New Roman" w:hAnsi="Courier New" w:cs="Courier New"/>
      <w:sz w:val="20"/>
      <w:szCs w:val="20"/>
      <w:lang w:eastAsia="ru-RU"/>
    </w:rPr>
  </w:style>
  <w:style w:type="character" w:styleId="aff6">
    <w:name w:val="Emphasis"/>
    <w:basedOn w:val="a2"/>
    <w:uiPriority w:val="99"/>
    <w:qFormat/>
    <w:rsid w:val="00846150"/>
    <w:rPr>
      <w:rFonts w:cs="Times New Roman"/>
      <w:i/>
      <w:iCs/>
    </w:rPr>
  </w:style>
  <w:style w:type="character" w:customStyle="1" w:styleId="310">
    <w:name w:val="Основной текст с отступом 3 Знак1"/>
    <w:basedOn w:val="a2"/>
    <w:uiPriority w:val="99"/>
    <w:locked/>
    <w:rsid w:val="00846150"/>
    <w:rPr>
      <w:rFonts w:ascii="Times New Roman" w:hAnsi="Times New Roman" w:cs="Times New Roman"/>
      <w:sz w:val="16"/>
      <w:szCs w:val="16"/>
      <w:lang w:eastAsia="en-US"/>
    </w:rPr>
  </w:style>
  <w:style w:type="paragraph" w:customStyle="1" w:styleId="aff7">
    <w:name w:val="Готовый"/>
    <w:basedOn w:val="a1"/>
    <w:rsid w:val="00846150"/>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lang w:eastAsia="ru-RU"/>
    </w:rPr>
  </w:style>
  <w:style w:type="paragraph" w:styleId="23">
    <w:name w:val="Body Text 2"/>
    <w:basedOn w:val="a1"/>
    <w:link w:val="24"/>
    <w:uiPriority w:val="99"/>
    <w:unhideWhenUsed/>
    <w:rsid w:val="00846150"/>
    <w:pPr>
      <w:spacing w:after="120" w:line="480" w:lineRule="auto"/>
    </w:pPr>
  </w:style>
  <w:style w:type="character" w:customStyle="1" w:styleId="24">
    <w:name w:val="Основной текст 2 Знак"/>
    <w:basedOn w:val="a2"/>
    <w:link w:val="23"/>
    <w:uiPriority w:val="99"/>
    <w:rsid w:val="00846150"/>
    <w:rPr>
      <w:rFonts w:ascii="Times New Roman" w:eastAsia="Times New Roman" w:hAnsi="Times New Roman" w:cs="Times New Roman"/>
      <w:sz w:val="28"/>
      <w:szCs w:val="20"/>
      <w:lang w:eastAsia="ko-KR"/>
    </w:rPr>
  </w:style>
  <w:style w:type="character" w:customStyle="1" w:styleId="question0">
    <w:name w:val="question Знак"/>
    <w:link w:val="question"/>
    <w:locked/>
    <w:rsid w:val="00846150"/>
    <w:rPr>
      <w:rFonts w:ascii="Arial" w:hAnsi="Arial" w:cs="Arial"/>
      <w:bCs/>
      <w:kern w:val="32"/>
      <w:sz w:val="28"/>
      <w:szCs w:val="24"/>
    </w:rPr>
  </w:style>
  <w:style w:type="paragraph" w:customStyle="1" w:styleId="question">
    <w:name w:val="question"/>
    <w:next w:val="a1"/>
    <w:link w:val="question0"/>
    <w:rsid w:val="00846150"/>
    <w:pPr>
      <w:keepNext/>
      <w:keepLines/>
      <w:numPr>
        <w:numId w:val="1"/>
      </w:numPr>
      <w:spacing w:before="240" w:after="0" w:line="240" w:lineRule="auto"/>
    </w:pPr>
    <w:rPr>
      <w:rFonts w:ascii="Arial" w:hAnsi="Arial" w:cs="Arial"/>
      <w:bCs/>
      <w:kern w:val="32"/>
      <w:sz w:val="28"/>
      <w:szCs w:val="24"/>
    </w:rPr>
  </w:style>
  <w:style w:type="character" w:customStyle="1" w:styleId="mc0">
    <w:name w:val="mc Знак"/>
    <w:link w:val="mc"/>
    <w:locked/>
    <w:rsid w:val="00846150"/>
    <w:rPr>
      <w:sz w:val="24"/>
      <w:szCs w:val="24"/>
    </w:rPr>
  </w:style>
  <w:style w:type="paragraph" w:customStyle="1" w:styleId="mc">
    <w:name w:val="mc"/>
    <w:next w:val="a1"/>
    <w:link w:val="mc0"/>
    <w:rsid w:val="00846150"/>
    <w:pPr>
      <w:numPr>
        <w:ilvl w:val="1"/>
        <w:numId w:val="2"/>
      </w:numPr>
      <w:spacing w:before="40" w:after="40" w:line="240" w:lineRule="auto"/>
    </w:pPr>
    <w:rPr>
      <w:sz w:val="24"/>
      <w:szCs w:val="24"/>
    </w:rPr>
  </w:style>
  <w:style w:type="character" w:customStyle="1" w:styleId="mccorrect0">
    <w:name w:val="mc_correct Знак"/>
    <w:link w:val="mccorrect"/>
    <w:locked/>
    <w:rsid w:val="00846150"/>
  </w:style>
  <w:style w:type="paragraph" w:customStyle="1" w:styleId="mccorrect">
    <w:name w:val="mc_correct"/>
    <w:basedOn w:val="mc"/>
    <w:next w:val="a1"/>
    <w:link w:val="mccorrect0"/>
    <w:rsid w:val="00846150"/>
    <w:pPr>
      <w:numPr>
        <w:ilvl w:val="0"/>
      </w:numPr>
    </w:pPr>
    <w:rPr>
      <w:sz w:val="22"/>
      <w:szCs w:val="22"/>
    </w:rPr>
  </w:style>
  <w:style w:type="paragraph" w:customStyle="1" w:styleId="a0">
    <w:name w:val="Нумерованный"/>
    <w:basedOn w:val="a5"/>
    <w:link w:val="aff8"/>
    <w:rsid w:val="00846150"/>
    <w:pPr>
      <w:numPr>
        <w:numId w:val="3"/>
      </w:numPr>
      <w:tabs>
        <w:tab w:val="left" w:pos="851"/>
      </w:tabs>
      <w:spacing w:after="0" w:line="360" w:lineRule="auto"/>
      <w:jc w:val="both"/>
    </w:pPr>
  </w:style>
  <w:style w:type="numbering" w:customStyle="1" w:styleId="a">
    <w:name w:val="Стиль маркированный"/>
    <w:basedOn w:val="a4"/>
    <w:rsid w:val="00846150"/>
    <w:pPr>
      <w:numPr>
        <w:numId w:val="4"/>
      </w:numPr>
    </w:pPr>
  </w:style>
  <w:style w:type="numbering" w:customStyle="1" w:styleId="10">
    <w:name w:val="Стиль нумерованный 10 пт"/>
    <w:basedOn w:val="a4"/>
    <w:rsid w:val="00846150"/>
    <w:pPr>
      <w:numPr>
        <w:numId w:val="5"/>
      </w:numPr>
    </w:pPr>
  </w:style>
  <w:style w:type="character" w:customStyle="1" w:styleId="110">
    <w:name w:val="Знак Знак11"/>
    <w:semiHidden/>
    <w:locked/>
    <w:rsid w:val="00846150"/>
    <w:rPr>
      <w:rFonts w:cs="Times New Roman"/>
      <w:sz w:val="16"/>
      <w:szCs w:val="16"/>
    </w:rPr>
  </w:style>
  <w:style w:type="character" w:customStyle="1" w:styleId="aff8">
    <w:name w:val="Нумерованный Знак"/>
    <w:link w:val="a0"/>
    <w:locked/>
    <w:rsid w:val="00846150"/>
    <w:rPr>
      <w:rFonts w:ascii="Times New Roman" w:eastAsia="Times New Roman" w:hAnsi="Times New Roman" w:cs="Times New Roman"/>
      <w:sz w:val="24"/>
      <w:szCs w:val="24"/>
    </w:rPr>
  </w:style>
  <w:style w:type="character" w:styleId="aff9">
    <w:name w:val="FollowedHyperlink"/>
    <w:uiPriority w:val="99"/>
    <w:unhideWhenUsed/>
    <w:rsid w:val="00846150"/>
    <w:rPr>
      <w:color w:val="954F72"/>
      <w:u w:val="single"/>
    </w:rPr>
  </w:style>
  <w:style w:type="character" w:customStyle="1" w:styleId="15">
    <w:name w:val="Основной текст Знак1"/>
    <w:aliases w:val="Основной текст Знак Знак Знак Знак1,Основной текст Знак Знак Знак Знак Знак Знак Знак Знак1,Основной текст Знак1 Знак Знак2,Основной текст Знак Знак Знак1 Знак1,Основной текст Знак Знак Знак Знак Знак Знак Знак2"/>
    <w:uiPriority w:val="99"/>
    <w:rsid w:val="00846150"/>
    <w:rPr>
      <w:rFonts w:ascii="Calibri" w:hAnsi="Calibri"/>
      <w:b/>
      <w:sz w:val="28"/>
      <w:szCs w:val="22"/>
      <w:lang w:val="ru-RU" w:eastAsia="ru-RU" w:bidi="ar-SA"/>
    </w:rPr>
  </w:style>
  <w:style w:type="paragraph" w:styleId="34">
    <w:name w:val="Body Text 3"/>
    <w:basedOn w:val="a1"/>
    <w:link w:val="35"/>
    <w:rsid w:val="00846150"/>
    <w:pPr>
      <w:spacing w:after="120"/>
      <w:ind w:firstLine="0"/>
      <w:jc w:val="left"/>
    </w:pPr>
    <w:rPr>
      <w:sz w:val="16"/>
      <w:szCs w:val="16"/>
      <w:lang w:eastAsia="ru-RU"/>
    </w:rPr>
  </w:style>
  <w:style w:type="character" w:customStyle="1" w:styleId="35">
    <w:name w:val="Основной текст 3 Знак"/>
    <w:basedOn w:val="a2"/>
    <w:link w:val="34"/>
    <w:rsid w:val="00846150"/>
    <w:rPr>
      <w:rFonts w:ascii="Times New Roman" w:eastAsia="Times New Roman" w:hAnsi="Times New Roman" w:cs="Times New Roman"/>
      <w:sz w:val="16"/>
      <w:szCs w:val="16"/>
      <w:lang w:eastAsia="ru-RU"/>
    </w:rPr>
  </w:style>
  <w:style w:type="character" w:customStyle="1" w:styleId="16">
    <w:name w:val="Знак Знак1"/>
    <w:aliases w:val="Основной текст с отступом Знак1,Заголовок 1 Знак1"/>
    <w:locked/>
    <w:rsid w:val="00846150"/>
    <w:rPr>
      <w:rFonts w:ascii="Calibri" w:hAnsi="Calibri"/>
      <w:b/>
      <w:sz w:val="28"/>
      <w:szCs w:val="22"/>
      <w:lang w:val="ru-RU" w:eastAsia="ru-RU" w:bidi="ar-SA"/>
    </w:rPr>
  </w:style>
  <w:style w:type="numbering" w:customStyle="1" w:styleId="17">
    <w:name w:val="Нет списка1"/>
    <w:next w:val="a4"/>
    <w:uiPriority w:val="99"/>
    <w:semiHidden/>
    <w:unhideWhenUsed/>
    <w:rsid w:val="00846150"/>
  </w:style>
  <w:style w:type="paragraph" w:customStyle="1" w:styleId="affa">
    <w:name w:val="Текстовка"/>
    <w:basedOn w:val="a1"/>
    <w:rsid w:val="00846150"/>
    <w:pPr>
      <w:spacing w:line="360" w:lineRule="auto"/>
      <w:ind w:firstLine="709"/>
    </w:pPr>
    <w:rPr>
      <w:szCs w:val="28"/>
      <w:lang w:eastAsia="ru-RU"/>
    </w:rPr>
  </w:style>
  <w:style w:type="paragraph" w:customStyle="1" w:styleId="311">
    <w:name w:val="Светлая сетка — акцент 31"/>
    <w:basedOn w:val="a1"/>
    <w:uiPriority w:val="34"/>
    <w:qFormat/>
    <w:rsid w:val="00846150"/>
    <w:pPr>
      <w:ind w:left="720"/>
      <w:contextualSpacing/>
    </w:pPr>
  </w:style>
  <w:style w:type="paragraph" w:customStyle="1" w:styleId="42">
    <w:name w:val="Основной текст4"/>
    <w:basedOn w:val="a1"/>
    <w:rsid w:val="00846150"/>
    <w:pPr>
      <w:shd w:val="clear" w:color="auto" w:fill="FFFFFF"/>
      <w:spacing w:after="3900" w:line="298" w:lineRule="exact"/>
      <w:ind w:hanging="720"/>
      <w:jc w:val="center"/>
    </w:pPr>
    <w:rPr>
      <w:sz w:val="23"/>
      <w:szCs w:val="22"/>
      <w:shd w:val="clear" w:color="auto" w:fill="FFFFFF"/>
      <w:lang w:eastAsia="ru-RU"/>
    </w:rPr>
  </w:style>
  <w:style w:type="paragraph" w:customStyle="1" w:styleId="28">
    <w:name w:val="Основной текст28"/>
    <w:basedOn w:val="a1"/>
    <w:rsid w:val="00846150"/>
    <w:pPr>
      <w:shd w:val="clear" w:color="auto" w:fill="FFFFFF"/>
      <w:spacing w:before="840" w:line="322" w:lineRule="exact"/>
      <w:ind w:firstLine="0"/>
    </w:pPr>
    <w:rPr>
      <w:sz w:val="27"/>
      <w:szCs w:val="27"/>
      <w:lang w:eastAsia="ru-RU"/>
    </w:rPr>
  </w:style>
  <w:style w:type="character" w:customStyle="1" w:styleId="18">
    <w:name w:val="Заголовок №1_"/>
    <w:link w:val="19"/>
    <w:uiPriority w:val="99"/>
    <w:locked/>
    <w:rsid w:val="00846150"/>
    <w:rPr>
      <w:sz w:val="27"/>
      <w:shd w:val="clear" w:color="auto" w:fill="FFFFFF"/>
    </w:rPr>
  </w:style>
  <w:style w:type="paragraph" w:customStyle="1" w:styleId="19">
    <w:name w:val="Заголовок №1"/>
    <w:basedOn w:val="a1"/>
    <w:link w:val="18"/>
    <w:uiPriority w:val="99"/>
    <w:rsid w:val="00846150"/>
    <w:pPr>
      <w:shd w:val="clear" w:color="auto" w:fill="FFFFFF"/>
      <w:spacing w:before="1320" w:after="600" w:line="240" w:lineRule="atLeast"/>
      <w:ind w:firstLine="0"/>
      <w:outlineLvl w:val="0"/>
    </w:pPr>
    <w:rPr>
      <w:rFonts w:asciiTheme="minorHAnsi" w:eastAsiaTheme="minorHAnsi" w:hAnsiTheme="minorHAnsi" w:cstheme="minorBidi"/>
      <w:sz w:val="27"/>
      <w:szCs w:val="22"/>
      <w:lang w:eastAsia="en-US"/>
    </w:rPr>
  </w:style>
  <w:style w:type="paragraph" w:customStyle="1" w:styleId="240">
    <w:name w:val="Основной текст с отступом 24"/>
    <w:basedOn w:val="a1"/>
    <w:rsid w:val="00846150"/>
    <w:pPr>
      <w:suppressAutoHyphens/>
      <w:spacing w:after="120" w:line="480" w:lineRule="auto"/>
      <w:ind w:left="283" w:firstLine="0"/>
      <w:jc w:val="left"/>
    </w:pPr>
    <w:rPr>
      <w:sz w:val="24"/>
      <w:szCs w:val="24"/>
      <w:lang w:eastAsia="ar-SA"/>
    </w:rPr>
  </w:style>
  <w:style w:type="paragraph" w:customStyle="1" w:styleId="ConsPlusNormal">
    <w:name w:val="ConsPlusNormal"/>
    <w:uiPriority w:val="99"/>
    <w:rsid w:val="008461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3">
    <w:name w:val="Основной текст (4)_"/>
    <w:link w:val="44"/>
    <w:locked/>
    <w:rsid w:val="00846150"/>
    <w:rPr>
      <w:b/>
      <w:i/>
      <w:spacing w:val="-6"/>
      <w:sz w:val="18"/>
      <w:shd w:val="clear" w:color="auto" w:fill="FFFFFF"/>
    </w:rPr>
  </w:style>
  <w:style w:type="paragraph" w:customStyle="1" w:styleId="44">
    <w:name w:val="Основной текст (4)"/>
    <w:basedOn w:val="a1"/>
    <w:link w:val="43"/>
    <w:rsid w:val="00846150"/>
    <w:pPr>
      <w:widowControl w:val="0"/>
      <w:shd w:val="clear" w:color="auto" w:fill="FFFFFF"/>
      <w:spacing w:before="180" w:line="221" w:lineRule="exact"/>
      <w:ind w:hanging="440"/>
    </w:pPr>
    <w:rPr>
      <w:rFonts w:asciiTheme="minorHAnsi" w:eastAsiaTheme="minorHAnsi" w:hAnsiTheme="minorHAnsi" w:cstheme="minorBidi"/>
      <w:b/>
      <w:i/>
      <w:spacing w:val="-6"/>
      <w:sz w:val="18"/>
      <w:szCs w:val="22"/>
      <w:lang w:eastAsia="en-US"/>
    </w:rPr>
  </w:style>
  <w:style w:type="paragraph" w:customStyle="1" w:styleId="a00">
    <w:name w:val="a0"/>
    <w:basedOn w:val="a1"/>
    <w:rsid w:val="00846150"/>
    <w:pPr>
      <w:spacing w:before="280" w:after="280"/>
      <w:ind w:firstLine="0"/>
      <w:jc w:val="left"/>
    </w:pPr>
    <w:rPr>
      <w:sz w:val="24"/>
      <w:szCs w:val="24"/>
      <w:lang w:eastAsia="ar-SA"/>
    </w:rPr>
  </w:style>
  <w:style w:type="paragraph" w:styleId="affb">
    <w:name w:val="Plain Text"/>
    <w:basedOn w:val="a1"/>
    <w:link w:val="affc"/>
    <w:uiPriority w:val="99"/>
    <w:rsid w:val="00846150"/>
    <w:pPr>
      <w:ind w:firstLine="0"/>
      <w:jc w:val="left"/>
    </w:pPr>
    <w:rPr>
      <w:rFonts w:ascii="Courier New" w:hAnsi="Courier New" w:cs="Courier New"/>
      <w:sz w:val="20"/>
      <w:lang w:eastAsia="ru-RU"/>
    </w:rPr>
  </w:style>
  <w:style w:type="character" w:customStyle="1" w:styleId="affc">
    <w:name w:val="Текст Знак"/>
    <w:basedOn w:val="a2"/>
    <w:link w:val="affb"/>
    <w:uiPriority w:val="99"/>
    <w:rsid w:val="00846150"/>
    <w:rPr>
      <w:rFonts w:ascii="Courier New" w:eastAsia="Times New Roman" w:hAnsi="Courier New" w:cs="Courier New"/>
      <w:sz w:val="20"/>
      <w:szCs w:val="20"/>
      <w:lang w:eastAsia="ru-RU"/>
    </w:rPr>
  </w:style>
  <w:style w:type="character" w:customStyle="1" w:styleId="submenu-table">
    <w:name w:val="submenu-table"/>
    <w:basedOn w:val="a2"/>
    <w:rsid w:val="00846150"/>
    <w:rPr>
      <w:rFonts w:cs="Times New Roman"/>
    </w:rPr>
  </w:style>
  <w:style w:type="character" w:customStyle="1" w:styleId="butback">
    <w:name w:val="butback"/>
    <w:basedOn w:val="a2"/>
    <w:rsid w:val="00846150"/>
    <w:rPr>
      <w:rFonts w:cs="Times New Roman"/>
    </w:rPr>
  </w:style>
  <w:style w:type="character" w:customStyle="1" w:styleId="affd">
    <w:name w:val="Îñíîâíîé òåêñò + Ïîëóæèðíûé"/>
    <w:basedOn w:val="aff3"/>
    <w:rsid w:val="00846150"/>
    <w:rPr>
      <w:rFonts w:ascii="Times New Roman" w:hAnsi="Times New Roman" w:cs="Times New Roman"/>
      <w:b/>
      <w:bCs/>
      <w:i/>
      <w:iCs/>
      <w:spacing w:val="0"/>
      <w:sz w:val="19"/>
      <w:szCs w:val="19"/>
      <w:shd w:val="clear" w:color="auto" w:fill="FFFFFF"/>
      <w:lang w:val="en-US"/>
    </w:rPr>
  </w:style>
  <w:style w:type="paragraph" w:customStyle="1" w:styleId="affe">
    <w:name w:val="Знак Знак Знак"/>
    <w:basedOn w:val="a1"/>
    <w:rsid w:val="00846150"/>
    <w:pPr>
      <w:spacing w:after="160" w:line="240" w:lineRule="exact"/>
      <w:ind w:firstLine="0"/>
      <w:jc w:val="left"/>
    </w:pPr>
    <w:rPr>
      <w:rFonts w:ascii="Verdana" w:hAnsi="Verdana"/>
      <w:sz w:val="20"/>
      <w:lang w:val="en-US" w:eastAsia="en-US"/>
    </w:rPr>
  </w:style>
  <w:style w:type="paragraph" w:customStyle="1" w:styleId="afff">
    <w:name w:val="Основной б.о."/>
    <w:basedOn w:val="a1"/>
    <w:next w:val="a1"/>
    <w:uiPriority w:val="99"/>
    <w:rsid w:val="00846150"/>
    <w:pPr>
      <w:ind w:firstLine="0"/>
    </w:pPr>
    <w:rPr>
      <w:szCs w:val="28"/>
      <w:lang w:eastAsia="ru-RU"/>
    </w:rPr>
  </w:style>
  <w:style w:type="paragraph" w:customStyle="1" w:styleId="51">
    <w:name w:val="Основной текст5"/>
    <w:basedOn w:val="a1"/>
    <w:rsid w:val="00846150"/>
    <w:pPr>
      <w:widowControl w:val="0"/>
      <w:shd w:val="clear" w:color="auto" w:fill="FFFFFF"/>
      <w:spacing w:before="240" w:after="840" w:line="0" w:lineRule="atLeast"/>
      <w:ind w:hanging="220"/>
    </w:pPr>
    <w:rPr>
      <w:sz w:val="23"/>
      <w:szCs w:val="23"/>
      <w:lang w:eastAsia="ru-RU"/>
    </w:rPr>
  </w:style>
  <w:style w:type="paragraph" w:customStyle="1" w:styleId="1a">
    <w:name w:val="Абзац списка1"/>
    <w:basedOn w:val="a1"/>
    <w:uiPriority w:val="99"/>
    <w:qFormat/>
    <w:rsid w:val="00846150"/>
    <w:pPr>
      <w:ind w:left="720" w:firstLine="0"/>
      <w:jc w:val="left"/>
    </w:pPr>
    <w:rPr>
      <w:sz w:val="24"/>
      <w:szCs w:val="24"/>
      <w:lang w:eastAsia="ru-RU"/>
    </w:rPr>
  </w:style>
  <w:style w:type="character" w:customStyle="1" w:styleId="blk">
    <w:name w:val="blk"/>
    <w:basedOn w:val="a2"/>
    <w:uiPriority w:val="99"/>
    <w:rsid w:val="00846150"/>
  </w:style>
  <w:style w:type="character" w:customStyle="1" w:styleId="num">
    <w:name w:val="num"/>
    <w:basedOn w:val="a2"/>
    <w:rsid w:val="00846150"/>
  </w:style>
  <w:style w:type="character" w:customStyle="1" w:styleId="25">
    <w:name w:val="Основной текст (2)_"/>
    <w:basedOn w:val="a2"/>
    <w:link w:val="26"/>
    <w:uiPriority w:val="99"/>
    <w:rsid w:val="00846150"/>
    <w:rPr>
      <w:b/>
      <w:bCs/>
      <w:sz w:val="26"/>
      <w:szCs w:val="26"/>
      <w:shd w:val="clear" w:color="auto" w:fill="FFFFFF"/>
    </w:rPr>
  </w:style>
  <w:style w:type="paragraph" w:customStyle="1" w:styleId="26">
    <w:name w:val="Основной текст (2)"/>
    <w:basedOn w:val="a1"/>
    <w:link w:val="25"/>
    <w:uiPriority w:val="99"/>
    <w:rsid w:val="00846150"/>
    <w:pPr>
      <w:widowControl w:val="0"/>
      <w:shd w:val="clear" w:color="auto" w:fill="FFFFFF"/>
      <w:spacing w:after="60" w:line="0" w:lineRule="atLeast"/>
      <w:ind w:firstLine="0"/>
      <w:jc w:val="left"/>
    </w:pPr>
    <w:rPr>
      <w:rFonts w:asciiTheme="minorHAnsi" w:eastAsiaTheme="minorHAnsi" w:hAnsiTheme="minorHAnsi" w:cstheme="minorBidi"/>
      <w:b/>
      <w:bCs/>
      <w:sz w:val="26"/>
      <w:szCs w:val="26"/>
      <w:lang w:eastAsia="en-US"/>
    </w:rPr>
  </w:style>
  <w:style w:type="character" w:customStyle="1" w:styleId="27">
    <w:name w:val="Заголовок №2_"/>
    <w:basedOn w:val="a2"/>
    <w:link w:val="29"/>
    <w:uiPriority w:val="99"/>
    <w:rsid w:val="00846150"/>
    <w:rPr>
      <w:sz w:val="26"/>
      <w:szCs w:val="26"/>
      <w:shd w:val="clear" w:color="auto" w:fill="FFFFFF"/>
    </w:rPr>
  </w:style>
  <w:style w:type="paragraph" w:customStyle="1" w:styleId="29">
    <w:name w:val="Заголовок №2"/>
    <w:basedOn w:val="a1"/>
    <w:link w:val="27"/>
    <w:uiPriority w:val="99"/>
    <w:rsid w:val="00846150"/>
    <w:pPr>
      <w:widowControl w:val="0"/>
      <w:shd w:val="clear" w:color="auto" w:fill="FFFFFF"/>
      <w:spacing w:before="60" w:after="360" w:line="0" w:lineRule="atLeast"/>
      <w:ind w:firstLine="680"/>
      <w:jc w:val="left"/>
      <w:outlineLvl w:val="1"/>
    </w:pPr>
    <w:rPr>
      <w:rFonts w:asciiTheme="minorHAnsi" w:eastAsiaTheme="minorHAnsi" w:hAnsiTheme="minorHAnsi" w:cstheme="minorBidi"/>
      <w:sz w:val="26"/>
      <w:szCs w:val="26"/>
      <w:lang w:eastAsia="en-US"/>
    </w:rPr>
  </w:style>
  <w:style w:type="character" w:customStyle="1" w:styleId="13pt">
    <w:name w:val="Основной текст + 13 pt;Полужирный"/>
    <w:basedOn w:val="aff3"/>
    <w:rsid w:val="0084615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
    <w:name w:val="Основной текст2"/>
    <w:basedOn w:val="aff3"/>
    <w:uiPriority w:val="99"/>
    <w:rsid w:val="008461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Verdana10pt">
    <w:name w:val="Основной текст + Verdana;10 pt"/>
    <w:basedOn w:val="aff3"/>
    <w:rsid w:val="00846150"/>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20">
    <w:name w:val="Основной текст с отступом 22"/>
    <w:basedOn w:val="a1"/>
    <w:rsid w:val="00846150"/>
    <w:pPr>
      <w:ind w:firstLine="284"/>
    </w:pPr>
    <w:rPr>
      <w:rFonts w:ascii="Arial" w:hAnsi="Arial"/>
      <w:sz w:val="20"/>
      <w:lang w:eastAsia="ru-RU"/>
    </w:rPr>
  </w:style>
  <w:style w:type="paragraph" w:styleId="1b">
    <w:name w:val="toc 1"/>
    <w:basedOn w:val="a1"/>
    <w:next w:val="a1"/>
    <w:autoRedefine/>
    <w:rsid w:val="00846150"/>
    <w:pPr>
      <w:ind w:firstLine="0"/>
      <w:jc w:val="left"/>
    </w:pPr>
    <w:rPr>
      <w:b/>
      <w:szCs w:val="28"/>
      <w:lang w:eastAsia="ru-RU"/>
    </w:rPr>
  </w:style>
  <w:style w:type="paragraph" w:customStyle="1" w:styleId="ConsPlusTitle">
    <w:name w:val="ConsPlusTitle"/>
    <w:uiPriority w:val="99"/>
    <w:rsid w:val="008461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b">
    <w:name w:val="Абзац списка2"/>
    <w:basedOn w:val="a1"/>
    <w:qFormat/>
    <w:rsid w:val="00846150"/>
    <w:pPr>
      <w:ind w:left="720" w:firstLine="0"/>
      <w:jc w:val="left"/>
    </w:pPr>
    <w:rPr>
      <w:rFonts w:eastAsia="Calibri"/>
      <w:sz w:val="24"/>
      <w:szCs w:val="24"/>
      <w:lang w:eastAsia="ru-RU"/>
    </w:rPr>
  </w:style>
  <w:style w:type="character" w:customStyle="1" w:styleId="36">
    <w:name w:val="Знак3"/>
    <w:basedOn w:val="a2"/>
    <w:semiHidden/>
    <w:rsid w:val="00846150"/>
    <w:rPr>
      <w:rFonts w:ascii="Courier New" w:eastAsia="Courier New" w:hAnsi="Courier New"/>
      <w:color w:val="000000"/>
      <w:lang w:val="ru-RU" w:eastAsia="ru-RU" w:bidi="ru-RU"/>
    </w:rPr>
  </w:style>
  <w:style w:type="paragraph" w:customStyle="1" w:styleId="1c">
    <w:name w:val="Основной текст с отступом1"/>
    <w:basedOn w:val="a1"/>
    <w:link w:val="BodyTextIndentChar"/>
    <w:rsid w:val="00846150"/>
    <w:pPr>
      <w:spacing w:after="120"/>
      <w:ind w:left="283" w:firstLine="0"/>
      <w:jc w:val="left"/>
    </w:pPr>
    <w:rPr>
      <w:rFonts w:ascii="Courier New" w:eastAsia="Courier New" w:hAnsi="Courier New" w:cs="Courier New"/>
      <w:color w:val="000000"/>
      <w:szCs w:val="24"/>
      <w:lang w:eastAsia="ru-RU" w:bidi="ru-RU"/>
    </w:rPr>
  </w:style>
  <w:style w:type="character" w:customStyle="1" w:styleId="BodyTextIndentChar">
    <w:name w:val="Body Text Indent Char"/>
    <w:link w:val="1c"/>
    <w:rsid w:val="00846150"/>
    <w:rPr>
      <w:rFonts w:ascii="Courier New" w:eastAsia="Courier New" w:hAnsi="Courier New" w:cs="Courier New"/>
      <w:color w:val="000000"/>
      <w:sz w:val="28"/>
      <w:szCs w:val="24"/>
      <w:lang w:eastAsia="ru-RU" w:bidi="ru-RU"/>
    </w:rPr>
  </w:style>
  <w:style w:type="paragraph" w:styleId="afff0">
    <w:name w:val="No Spacing"/>
    <w:uiPriority w:val="1"/>
    <w:qFormat/>
    <w:rsid w:val="00846150"/>
    <w:pPr>
      <w:spacing w:after="0" w:line="240" w:lineRule="auto"/>
    </w:pPr>
    <w:rPr>
      <w:rFonts w:ascii="Calibri" w:eastAsia="Calibri" w:hAnsi="Calibri" w:cs="Times New Roman"/>
    </w:rPr>
  </w:style>
  <w:style w:type="paragraph" w:customStyle="1" w:styleId="afff1">
    <w:name w:val="Знак Знак Знак Знак"/>
    <w:basedOn w:val="a1"/>
    <w:uiPriority w:val="99"/>
    <w:rsid w:val="00846150"/>
    <w:pPr>
      <w:pageBreakBefore/>
      <w:spacing w:after="160" w:line="360" w:lineRule="auto"/>
      <w:ind w:firstLine="0"/>
      <w:jc w:val="left"/>
    </w:pPr>
    <w:rPr>
      <w:szCs w:val="28"/>
      <w:lang w:val="en-US" w:eastAsia="en-US"/>
    </w:rPr>
  </w:style>
  <w:style w:type="paragraph" w:customStyle="1" w:styleId="1d">
    <w:name w:val="заголовок 1"/>
    <w:basedOn w:val="a1"/>
    <w:next w:val="a1"/>
    <w:uiPriority w:val="99"/>
    <w:rsid w:val="00846150"/>
    <w:pPr>
      <w:keepNext/>
      <w:autoSpaceDE w:val="0"/>
      <w:autoSpaceDN w:val="0"/>
      <w:ind w:firstLine="0"/>
      <w:jc w:val="left"/>
    </w:pPr>
    <w:rPr>
      <w:color w:val="000000"/>
      <w:szCs w:val="28"/>
      <w:lang w:eastAsia="ru-RU"/>
    </w:rPr>
  </w:style>
  <w:style w:type="character" w:customStyle="1" w:styleId="1e">
    <w:name w:val="Текст сноски Знак1"/>
    <w:basedOn w:val="a2"/>
    <w:uiPriority w:val="99"/>
    <w:rsid w:val="00846150"/>
    <w:rPr>
      <w:rFonts w:ascii="Times New Roman" w:eastAsia="Times New Roman" w:hAnsi="Times New Roman" w:cs="Times New Roman"/>
      <w:sz w:val="20"/>
      <w:szCs w:val="20"/>
      <w:lang w:eastAsia="ru-RU"/>
    </w:rPr>
  </w:style>
  <w:style w:type="paragraph" w:customStyle="1" w:styleId="bodytext">
    <w:name w:val="bodytext"/>
    <w:basedOn w:val="a1"/>
    <w:uiPriority w:val="99"/>
    <w:rsid w:val="00846150"/>
    <w:pPr>
      <w:spacing w:before="100" w:beforeAutospacing="1" w:after="100" w:afterAutospacing="1"/>
      <w:ind w:firstLine="0"/>
      <w:jc w:val="left"/>
    </w:pPr>
    <w:rPr>
      <w:sz w:val="24"/>
      <w:szCs w:val="24"/>
      <w:lang w:eastAsia="ru-RU"/>
    </w:rPr>
  </w:style>
  <w:style w:type="paragraph" w:customStyle="1" w:styleId="112">
    <w:name w:val="Стиль Стиль Заголовок 1 + 12 пт полужирный Междустр.интервал:  полу..."/>
    <w:basedOn w:val="a1"/>
    <w:uiPriority w:val="99"/>
    <w:rsid w:val="00846150"/>
    <w:pPr>
      <w:keepNext/>
      <w:spacing w:line="360" w:lineRule="auto"/>
      <w:ind w:firstLine="708"/>
      <w:jc w:val="left"/>
      <w:outlineLvl w:val="0"/>
    </w:pPr>
    <w:rPr>
      <w:b/>
      <w:bCs/>
      <w:szCs w:val="28"/>
      <w:lang w:eastAsia="ru-RU"/>
    </w:rPr>
  </w:style>
  <w:style w:type="character" w:customStyle="1" w:styleId="52">
    <w:name w:val="Знак Знак5"/>
    <w:basedOn w:val="a2"/>
    <w:uiPriority w:val="99"/>
    <w:rsid w:val="00846150"/>
    <w:rPr>
      <w:sz w:val="16"/>
      <w:szCs w:val="16"/>
      <w:lang w:eastAsia="en-US"/>
    </w:rPr>
  </w:style>
  <w:style w:type="character" w:customStyle="1" w:styleId="13pt0">
    <w:name w:val="Основной текст + 13 pt"/>
    <w:aliases w:val="Полужирный"/>
    <w:basedOn w:val="aff3"/>
    <w:uiPriority w:val="99"/>
    <w:rsid w:val="0084615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eastAsia="ru-RU"/>
    </w:rPr>
  </w:style>
  <w:style w:type="character" w:customStyle="1" w:styleId="Verdana">
    <w:name w:val="Основной текст + Verdana"/>
    <w:aliases w:val="10 pt"/>
    <w:basedOn w:val="aff3"/>
    <w:uiPriority w:val="99"/>
    <w:rsid w:val="00846150"/>
    <w:rPr>
      <w:rFonts w:ascii="Verdana" w:eastAsia="Times New Roman" w:hAnsi="Verdana" w:cs="Verdana"/>
      <w:b w:val="0"/>
      <w:bCs w:val="0"/>
      <w:i w:val="0"/>
      <w:iCs w:val="0"/>
      <w:smallCaps w:val="0"/>
      <w:strike w:val="0"/>
      <w:color w:val="000000"/>
      <w:spacing w:val="0"/>
      <w:w w:val="100"/>
      <w:position w:val="0"/>
      <w:sz w:val="20"/>
      <w:szCs w:val="20"/>
      <w:u w:val="none"/>
      <w:shd w:val="clear" w:color="auto" w:fill="FFFFFF"/>
      <w:lang w:eastAsia="ru-RU"/>
    </w:rPr>
  </w:style>
  <w:style w:type="paragraph" w:customStyle="1" w:styleId="xl27">
    <w:name w:val="xl27"/>
    <w:basedOn w:val="a1"/>
    <w:uiPriority w:val="99"/>
    <w:rsid w:val="00846150"/>
    <w:pPr>
      <w:pBdr>
        <w:top w:val="single" w:sz="4" w:space="0" w:color="auto"/>
        <w:bottom w:val="single" w:sz="4" w:space="0" w:color="auto"/>
      </w:pBdr>
      <w:spacing w:before="100" w:beforeAutospacing="1" w:after="100" w:afterAutospacing="1"/>
      <w:ind w:firstLine="0"/>
      <w:jc w:val="left"/>
      <w:textAlignment w:val="top"/>
    </w:pPr>
    <w:rPr>
      <w:sz w:val="24"/>
      <w:szCs w:val="24"/>
      <w:lang w:eastAsia="ru-RU"/>
    </w:rPr>
  </w:style>
  <w:style w:type="paragraph" w:customStyle="1" w:styleId="230">
    <w:name w:val="Основной текст с отступом 23"/>
    <w:basedOn w:val="a1"/>
    <w:rsid w:val="00846150"/>
    <w:pPr>
      <w:widowControl w:val="0"/>
      <w:suppressAutoHyphens/>
      <w:spacing w:after="120" w:line="480" w:lineRule="auto"/>
      <w:ind w:left="283" w:firstLine="0"/>
      <w:jc w:val="left"/>
    </w:pPr>
    <w:rPr>
      <w:rFonts w:eastAsia="Lucida Sans Unicode"/>
      <w:kern w:val="1"/>
      <w:sz w:val="24"/>
      <w:szCs w:val="24"/>
      <w:lang w:eastAsia="ar-SA"/>
    </w:rPr>
  </w:style>
  <w:style w:type="paragraph" w:customStyle="1" w:styleId="afff2">
    <w:name w:val="Тема"/>
    <w:rsid w:val="00846150"/>
    <w:pPr>
      <w:snapToGrid w:val="0"/>
      <w:spacing w:before="340" w:after="113" w:line="252" w:lineRule="atLeast"/>
      <w:ind w:left="340"/>
    </w:pPr>
    <w:rPr>
      <w:rFonts w:ascii="Times New Roman" w:eastAsia="Times New Roman" w:hAnsi="Times New Roman" w:cs="Times New Roman"/>
      <w:b/>
      <w:spacing w:val="15"/>
      <w:szCs w:val="20"/>
      <w:lang w:eastAsia="ru-RU"/>
    </w:rPr>
  </w:style>
  <w:style w:type="paragraph" w:customStyle="1" w:styleId="p1">
    <w:name w:val="p1"/>
    <w:basedOn w:val="a1"/>
    <w:rsid w:val="00846150"/>
    <w:pPr>
      <w:spacing w:before="100" w:beforeAutospacing="1" w:after="100" w:afterAutospacing="1"/>
      <w:ind w:firstLine="0"/>
      <w:jc w:val="left"/>
    </w:pPr>
    <w:rPr>
      <w:sz w:val="24"/>
      <w:szCs w:val="24"/>
      <w:lang w:eastAsia="ru-RU"/>
    </w:rPr>
  </w:style>
  <w:style w:type="character" w:customStyle="1" w:styleId="s3">
    <w:name w:val="s3"/>
    <w:basedOn w:val="a2"/>
    <w:rsid w:val="00846150"/>
  </w:style>
  <w:style w:type="paragraph" w:customStyle="1" w:styleId="p9">
    <w:name w:val="p9"/>
    <w:basedOn w:val="a1"/>
    <w:rsid w:val="00846150"/>
    <w:pPr>
      <w:spacing w:before="100" w:beforeAutospacing="1" w:after="100" w:afterAutospacing="1"/>
      <w:ind w:firstLine="0"/>
      <w:jc w:val="left"/>
    </w:pPr>
    <w:rPr>
      <w:sz w:val="24"/>
      <w:szCs w:val="24"/>
      <w:lang w:eastAsia="ru-RU"/>
    </w:rPr>
  </w:style>
  <w:style w:type="character" w:customStyle="1" w:styleId="FontStyle115">
    <w:name w:val="Font Style115"/>
    <w:basedOn w:val="a2"/>
    <w:rsid w:val="00846150"/>
    <w:rPr>
      <w:rFonts w:ascii="Century Schoolbook" w:hAnsi="Century Schoolbook" w:cs="Century Schoolbook"/>
      <w:b/>
      <w:bCs/>
      <w:i/>
      <w:iCs/>
      <w:spacing w:val="10"/>
      <w:sz w:val="20"/>
      <w:szCs w:val="20"/>
    </w:rPr>
  </w:style>
  <w:style w:type="paragraph" w:customStyle="1" w:styleId="312">
    <w:name w:val="Основной текст 31"/>
    <w:basedOn w:val="a1"/>
    <w:rsid w:val="00846150"/>
    <w:pPr>
      <w:widowControl w:val="0"/>
      <w:suppressAutoHyphens/>
      <w:autoSpaceDE w:val="0"/>
      <w:spacing w:after="120"/>
      <w:ind w:firstLine="0"/>
      <w:jc w:val="left"/>
    </w:pPr>
    <w:rPr>
      <w:sz w:val="16"/>
      <w:szCs w:val="16"/>
      <w:lang w:eastAsia="ar-SA"/>
    </w:rPr>
  </w:style>
  <w:style w:type="character" w:customStyle="1" w:styleId="1f">
    <w:name w:val="Схема документа Знак1"/>
    <w:basedOn w:val="a2"/>
    <w:uiPriority w:val="99"/>
    <w:semiHidden/>
    <w:rsid w:val="00846150"/>
    <w:rPr>
      <w:rFonts w:ascii="Tahoma" w:hAnsi="Tahoma" w:cs="Tahoma"/>
      <w:color w:val="000000"/>
      <w:sz w:val="16"/>
      <w:szCs w:val="16"/>
      <w:lang w:bidi="ru-RU"/>
    </w:rPr>
  </w:style>
  <w:style w:type="character" w:customStyle="1" w:styleId="105pt">
    <w:name w:val="Основной текст + 10;5 pt;Не полужирный"/>
    <w:rsid w:val="00846150"/>
    <w:rPr>
      <w:b/>
      <w:bCs/>
      <w:color w:val="000000"/>
      <w:spacing w:val="0"/>
      <w:w w:val="100"/>
      <w:position w:val="0"/>
      <w:sz w:val="21"/>
      <w:szCs w:val="21"/>
      <w:shd w:val="clear" w:color="auto" w:fill="FFFFFF"/>
      <w:lang w:val="ru-RU" w:eastAsia="ru-RU" w:bidi="ru-RU"/>
    </w:rPr>
  </w:style>
  <w:style w:type="numbering" w:customStyle="1" w:styleId="2c">
    <w:name w:val="Нет списка2"/>
    <w:next w:val="a4"/>
    <w:uiPriority w:val="99"/>
    <w:semiHidden/>
    <w:unhideWhenUsed/>
    <w:rsid w:val="00846150"/>
  </w:style>
  <w:style w:type="paragraph" w:styleId="z-">
    <w:name w:val="HTML Top of Form"/>
    <w:basedOn w:val="a1"/>
    <w:next w:val="a1"/>
    <w:link w:val="z-0"/>
    <w:hidden/>
    <w:uiPriority w:val="99"/>
    <w:unhideWhenUsed/>
    <w:rsid w:val="00846150"/>
    <w:pPr>
      <w:pBdr>
        <w:bottom w:val="single" w:sz="6" w:space="1" w:color="auto"/>
      </w:pBdr>
      <w:ind w:firstLine="0"/>
      <w:jc w:val="center"/>
    </w:pPr>
    <w:rPr>
      <w:rFonts w:ascii="Arial" w:hAnsi="Arial" w:cs="Arial"/>
      <w:vanish/>
      <w:sz w:val="16"/>
      <w:szCs w:val="16"/>
      <w:lang w:eastAsia="ru-RU"/>
    </w:rPr>
  </w:style>
  <w:style w:type="character" w:customStyle="1" w:styleId="z-0">
    <w:name w:val="z-Начало формы Знак"/>
    <w:basedOn w:val="a2"/>
    <w:link w:val="z-"/>
    <w:uiPriority w:val="99"/>
    <w:rsid w:val="00846150"/>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846150"/>
    <w:pPr>
      <w:pBdr>
        <w:top w:val="single" w:sz="6" w:space="1" w:color="auto"/>
      </w:pBdr>
      <w:ind w:firstLine="0"/>
      <w:jc w:val="center"/>
    </w:pPr>
    <w:rPr>
      <w:rFonts w:ascii="Arial" w:hAnsi="Arial" w:cs="Arial"/>
      <w:vanish/>
      <w:sz w:val="16"/>
      <w:szCs w:val="16"/>
      <w:lang w:eastAsia="ru-RU"/>
    </w:rPr>
  </w:style>
  <w:style w:type="character" w:customStyle="1" w:styleId="z-2">
    <w:name w:val="z-Конец формы Знак"/>
    <w:basedOn w:val="a2"/>
    <w:link w:val="z-1"/>
    <w:uiPriority w:val="99"/>
    <w:rsid w:val="00846150"/>
    <w:rPr>
      <w:rFonts w:ascii="Arial" w:eastAsia="Times New Roman" w:hAnsi="Arial" w:cs="Arial"/>
      <w:vanish/>
      <w:sz w:val="16"/>
      <w:szCs w:val="16"/>
      <w:lang w:eastAsia="ru-RU"/>
    </w:rPr>
  </w:style>
  <w:style w:type="paragraph" w:customStyle="1" w:styleId="ms">
    <w:name w:val="ms"/>
    <w:next w:val="a1"/>
    <w:rsid w:val="00846150"/>
    <w:pPr>
      <w:numPr>
        <w:numId w:val="6"/>
      </w:numPr>
      <w:spacing w:before="40" w:after="40" w:line="240" w:lineRule="auto"/>
    </w:pPr>
    <w:rPr>
      <w:rFonts w:ascii="Times New Roman" w:eastAsia="Times New Roman" w:hAnsi="Times New Roman" w:cs="Times New Roman"/>
      <w:sz w:val="24"/>
      <w:szCs w:val="24"/>
      <w:lang w:eastAsia="ru-RU"/>
    </w:rPr>
  </w:style>
  <w:style w:type="paragraph" w:customStyle="1" w:styleId="mscorrect">
    <w:name w:val="ms_correct"/>
    <w:basedOn w:val="ms"/>
    <w:next w:val="a1"/>
    <w:rsid w:val="00846150"/>
    <w:pPr>
      <w:numPr>
        <w:numId w:val="7"/>
      </w:numPr>
    </w:pPr>
  </w:style>
  <w:style w:type="paragraph" w:customStyle="1" w:styleId="conformity">
    <w:name w:val="conformity"/>
    <w:next w:val="a1"/>
    <w:rsid w:val="00846150"/>
    <w:pPr>
      <w:numPr>
        <w:numId w:val="8"/>
      </w:numPr>
      <w:tabs>
        <w:tab w:val="left" w:leader="dot" w:pos="2835"/>
      </w:tabs>
      <w:spacing w:before="40" w:after="40" w:line="240" w:lineRule="auto"/>
    </w:pPr>
    <w:rPr>
      <w:rFonts w:ascii="Times New Roman" w:eastAsia="Times New Roman" w:hAnsi="Times New Roman" w:cs="Times New Roman"/>
      <w:sz w:val="24"/>
      <w:szCs w:val="24"/>
      <w:lang w:eastAsia="ru-RU"/>
    </w:rPr>
  </w:style>
  <w:style w:type="paragraph" w:customStyle="1" w:styleId="sequence">
    <w:name w:val="sequence"/>
    <w:next w:val="a1"/>
    <w:rsid w:val="00846150"/>
    <w:pPr>
      <w:numPr>
        <w:numId w:val="9"/>
      </w:numPr>
      <w:tabs>
        <w:tab w:val="left" w:pos="567"/>
      </w:tabs>
      <w:spacing w:before="40" w:after="40" w:line="240" w:lineRule="auto"/>
    </w:pPr>
    <w:rPr>
      <w:rFonts w:ascii="Times New Roman" w:eastAsia="Times New Roman" w:hAnsi="Times New Roman" w:cs="Times New Roman"/>
      <w:sz w:val="24"/>
      <w:szCs w:val="24"/>
      <w:lang w:val="en-US" w:eastAsia="ru-RU"/>
    </w:rPr>
  </w:style>
  <w:style w:type="paragraph" w:customStyle="1" w:styleId="opencorrect">
    <w:name w:val="open_correct"/>
    <w:next w:val="a1"/>
    <w:rsid w:val="00846150"/>
    <w:pPr>
      <w:numPr>
        <w:numId w:val="10"/>
      </w:numPr>
      <w:tabs>
        <w:tab w:val="left" w:pos="567"/>
      </w:tabs>
      <w:spacing w:before="40" w:after="40" w:line="240" w:lineRule="auto"/>
    </w:pPr>
    <w:rPr>
      <w:rFonts w:ascii="Times New Roman" w:eastAsia="Times New Roman" w:hAnsi="Times New Roman" w:cs="Times New Roman"/>
      <w:sz w:val="24"/>
      <w:szCs w:val="24"/>
      <w:lang w:eastAsia="ru-RU"/>
    </w:rPr>
  </w:style>
  <w:style w:type="paragraph" w:customStyle="1" w:styleId="1f0">
    <w:name w:val="Стиль1"/>
    <w:basedOn w:val="question"/>
    <w:uiPriority w:val="99"/>
    <w:qFormat/>
    <w:rsid w:val="00846150"/>
    <w:pPr>
      <w:numPr>
        <w:numId w:val="0"/>
      </w:numPr>
      <w:ind w:left="567"/>
    </w:pPr>
    <w:rPr>
      <w:rFonts w:ascii="Times New Roman" w:hAnsi="Times New Roman"/>
    </w:rPr>
  </w:style>
  <w:style w:type="character" w:customStyle="1" w:styleId="afff3">
    <w:name w:val="Основной текст + Полужирный"/>
    <w:rsid w:val="00846150"/>
    <w:rPr>
      <w:rFonts w:ascii="Times New Roman" w:hAnsi="Times New Roman"/>
      <w:b/>
      <w:sz w:val="23"/>
      <w:shd w:val="clear" w:color="auto" w:fill="FFFFFF"/>
    </w:rPr>
  </w:style>
  <w:style w:type="character" w:customStyle="1" w:styleId="1f1">
    <w:name w:val="Текст выноски Знак1"/>
    <w:basedOn w:val="a2"/>
    <w:uiPriority w:val="99"/>
    <w:semiHidden/>
    <w:rsid w:val="00846150"/>
    <w:rPr>
      <w:rFonts w:ascii="Tahoma" w:eastAsia="Times New Roman" w:hAnsi="Tahoma" w:cs="Tahoma"/>
      <w:sz w:val="16"/>
      <w:szCs w:val="16"/>
      <w:lang w:eastAsia="ru-RU"/>
    </w:rPr>
  </w:style>
  <w:style w:type="character" w:customStyle="1" w:styleId="1f2">
    <w:name w:val="Текст примечания Знак1"/>
    <w:basedOn w:val="a2"/>
    <w:uiPriority w:val="99"/>
    <w:semiHidden/>
    <w:rsid w:val="0084615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46150"/>
    <w:rPr>
      <w:rFonts w:ascii="Times New Roman" w:eastAsia="Times New Roman" w:hAnsi="Times New Roman" w:cs="Times New Roman"/>
      <w:b/>
      <w:bCs/>
      <w:sz w:val="20"/>
      <w:szCs w:val="20"/>
      <w:lang w:eastAsia="ru-RU"/>
    </w:rPr>
  </w:style>
  <w:style w:type="paragraph" w:customStyle="1" w:styleId="37">
    <w:name w:val="заголовок 3"/>
    <w:basedOn w:val="a1"/>
    <w:next w:val="a1"/>
    <w:uiPriority w:val="99"/>
    <w:rsid w:val="00846150"/>
    <w:pPr>
      <w:keepNext/>
      <w:ind w:firstLine="0"/>
      <w:outlineLvl w:val="2"/>
    </w:pPr>
    <w:rPr>
      <w:sz w:val="24"/>
      <w:szCs w:val="24"/>
      <w:lang w:eastAsia="ru-RU"/>
    </w:rPr>
  </w:style>
  <w:style w:type="character" w:customStyle="1" w:styleId="apple-style-span">
    <w:name w:val="apple-style-span"/>
    <w:basedOn w:val="a2"/>
    <w:rsid w:val="00846150"/>
  </w:style>
  <w:style w:type="paragraph" w:customStyle="1" w:styleId="1f4">
    <w:name w:val="Обычный1"/>
    <w:basedOn w:val="a1"/>
    <w:rsid w:val="00846150"/>
    <w:pPr>
      <w:spacing w:before="100" w:beforeAutospacing="1" w:after="100" w:afterAutospacing="1"/>
      <w:ind w:firstLine="0"/>
      <w:jc w:val="left"/>
    </w:pPr>
    <w:rPr>
      <w:sz w:val="24"/>
      <w:szCs w:val="24"/>
      <w:lang w:eastAsia="ru-RU"/>
    </w:rPr>
  </w:style>
  <w:style w:type="paragraph" w:customStyle="1" w:styleId="ConsNormal">
    <w:name w:val="ConsNormal"/>
    <w:rsid w:val="008461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d">
    <w:name w:val="List 2"/>
    <w:basedOn w:val="a1"/>
    <w:rsid w:val="00846150"/>
    <w:pPr>
      <w:ind w:left="566" w:hanging="283"/>
      <w:jc w:val="left"/>
    </w:pPr>
    <w:rPr>
      <w:sz w:val="20"/>
      <w:lang w:eastAsia="ru-RU"/>
    </w:rPr>
  </w:style>
  <w:style w:type="paragraph" w:styleId="afff4">
    <w:name w:val="List"/>
    <w:basedOn w:val="a1"/>
    <w:unhideWhenUsed/>
    <w:rsid w:val="00846150"/>
    <w:pPr>
      <w:ind w:left="283" w:hanging="283"/>
      <w:contextualSpacing/>
      <w:jc w:val="left"/>
    </w:pPr>
    <w:rPr>
      <w:sz w:val="24"/>
      <w:szCs w:val="24"/>
      <w:lang w:eastAsia="ru-RU"/>
    </w:rPr>
  </w:style>
  <w:style w:type="character" w:customStyle="1" w:styleId="hl1">
    <w:name w:val="hl1"/>
    <w:rsid w:val="00846150"/>
    <w:rPr>
      <w:color w:val="4682B4"/>
    </w:rPr>
  </w:style>
  <w:style w:type="paragraph" w:customStyle="1" w:styleId="post-tags">
    <w:name w:val="post-tags"/>
    <w:basedOn w:val="a1"/>
    <w:rsid w:val="00846150"/>
    <w:pPr>
      <w:spacing w:before="100" w:beforeAutospacing="1" w:after="100" w:afterAutospacing="1"/>
      <w:ind w:firstLine="0"/>
      <w:jc w:val="left"/>
    </w:pPr>
    <w:rPr>
      <w:sz w:val="24"/>
      <w:szCs w:val="24"/>
      <w:lang w:eastAsia="ru-RU"/>
    </w:rPr>
  </w:style>
  <w:style w:type="paragraph" w:customStyle="1" w:styleId="p8">
    <w:name w:val="p8"/>
    <w:basedOn w:val="a1"/>
    <w:rsid w:val="00846150"/>
    <w:pPr>
      <w:spacing w:before="100" w:beforeAutospacing="1" w:after="100" w:afterAutospacing="1"/>
      <w:ind w:firstLine="0"/>
      <w:jc w:val="left"/>
    </w:pPr>
    <w:rPr>
      <w:sz w:val="24"/>
      <w:szCs w:val="24"/>
      <w:lang w:eastAsia="ru-RU"/>
    </w:rPr>
  </w:style>
  <w:style w:type="paragraph" w:customStyle="1" w:styleId="1f5">
    <w:name w:val="Знак1"/>
    <w:basedOn w:val="a1"/>
    <w:rsid w:val="00846150"/>
    <w:pPr>
      <w:ind w:firstLine="0"/>
      <w:jc w:val="left"/>
    </w:pPr>
    <w:rPr>
      <w:rFonts w:ascii="Verdana" w:hAnsi="Verdana" w:cs="Verdana"/>
      <w:sz w:val="20"/>
      <w:lang w:val="en-US" w:eastAsia="en-US"/>
    </w:rPr>
  </w:style>
  <w:style w:type="paragraph" w:customStyle="1" w:styleId="250">
    <w:name w:val="Основной текст с отступом 25"/>
    <w:basedOn w:val="a1"/>
    <w:rsid w:val="00846150"/>
    <w:pPr>
      <w:ind w:firstLine="284"/>
    </w:pPr>
    <w:rPr>
      <w:rFonts w:ascii="Arial" w:hAnsi="Arial"/>
      <w:sz w:val="20"/>
      <w:lang w:eastAsia="ru-RU"/>
    </w:rPr>
  </w:style>
  <w:style w:type="paragraph" w:customStyle="1" w:styleId="38">
    <w:name w:val="Абзац списка3"/>
    <w:basedOn w:val="a1"/>
    <w:rsid w:val="00846150"/>
    <w:pPr>
      <w:ind w:left="720" w:firstLine="0"/>
      <w:jc w:val="left"/>
    </w:pPr>
    <w:rPr>
      <w:rFonts w:eastAsia="Calibri"/>
      <w:sz w:val="24"/>
      <w:szCs w:val="24"/>
      <w:lang w:eastAsia="ru-RU"/>
    </w:rPr>
  </w:style>
  <w:style w:type="paragraph" w:customStyle="1" w:styleId="2e">
    <w:name w:val="Основной текст с отступом2"/>
    <w:basedOn w:val="a1"/>
    <w:semiHidden/>
    <w:rsid w:val="00846150"/>
    <w:pPr>
      <w:spacing w:after="120"/>
      <w:ind w:left="283" w:firstLine="0"/>
      <w:jc w:val="left"/>
    </w:pPr>
    <w:rPr>
      <w:rFonts w:ascii="Courier New" w:eastAsia="Courier New" w:hAnsi="Courier New" w:cs="Courier New"/>
      <w:color w:val="000000"/>
      <w:szCs w:val="24"/>
      <w:lang w:eastAsia="ru-RU" w:bidi="ru-RU"/>
    </w:rPr>
  </w:style>
  <w:style w:type="paragraph" w:customStyle="1" w:styleId="2f">
    <w:name w:val="Обычный2"/>
    <w:rsid w:val="00846150"/>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5">
    <w:name w:val="Абзац с отстп"/>
    <w:basedOn w:val="a1"/>
    <w:uiPriority w:val="99"/>
    <w:rsid w:val="00846150"/>
    <w:pPr>
      <w:spacing w:before="120" w:line="400" w:lineRule="exact"/>
      <w:ind w:firstLine="709"/>
    </w:pPr>
    <w:rPr>
      <w:lang w:eastAsia="ru-RU"/>
    </w:rPr>
  </w:style>
  <w:style w:type="table" w:customStyle="1" w:styleId="170">
    <w:name w:val="Сетка таблицы17"/>
    <w:basedOn w:val="a3"/>
    <w:rsid w:val="00846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lock Text"/>
    <w:basedOn w:val="a1"/>
    <w:rsid w:val="00846150"/>
    <w:pPr>
      <w:spacing w:line="480" w:lineRule="auto"/>
      <w:ind w:left="426" w:right="284" w:firstLine="708"/>
    </w:pPr>
    <w:rPr>
      <w:rFonts w:ascii="Arial" w:eastAsia="SimSun" w:hAnsi="Arial" w:cs="Arial"/>
      <w:sz w:val="24"/>
      <w:szCs w:val="24"/>
      <w:lang w:eastAsia="ru-RU"/>
    </w:rPr>
  </w:style>
  <w:style w:type="paragraph" w:customStyle="1" w:styleId="1f6">
    <w:name w:val="Текст1"/>
    <w:basedOn w:val="a1"/>
    <w:rsid w:val="00846150"/>
    <w:pPr>
      <w:suppressAutoHyphens/>
      <w:ind w:firstLine="454"/>
    </w:pPr>
    <w:rPr>
      <w:rFonts w:ascii="Courier New" w:hAnsi="Courier New" w:cs="Courier New"/>
      <w:kern w:val="2"/>
      <w:sz w:val="24"/>
      <w:szCs w:val="24"/>
      <w:lang w:eastAsia="ru-RU"/>
    </w:rPr>
  </w:style>
  <w:style w:type="paragraph" w:customStyle="1" w:styleId="1-21">
    <w:name w:val="Средняя сетка 1 - Акцент 21"/>
    <w:basedOn w:val="a1"/>
    <w:qFormat/>
    <w:rsid w:val="00846150"/>
    <w:pPr>
      <w:spacing w:after="200" w:line="276" w:lineRule="auto"/>
      <w:ind w:left="720" w:firstLine="0"/>
      <w:contextualSpacing/>
      <w:jc w:val="left"/>
    </w:pPr>
    <w:rPr>
      <w:rFonts w:ascii="Calibri" w:eastAsia="Calibri" w:hAnsi="Calibri"/>
      <w:sz w:val="22"/>
      <w:szCs w:val="22"/>
      <w:lang w:eastAsia="en-US"/>
    </w:rPr>
  </w:style>
  <w:style w:type="character" w:customStyle="1" w:styleId="45">
    <w:name w:val="Знак4"/>
    <w:basedOn w:val="a2"/>
    <w:rsid w:val="00846150"/>
    <w:rPr>
      <w:rFonts w:ascii="Courier New" w:eastAsia="Courier New" w:hAnsi="Courier New" w:cs="Courier New" w:hint="default"/>
      <w:color w:val="000000"/>
      <w:sz w:val="28"/>
      <w:szCs w:val="28"/>
      <w:lang w:val="ru-RU" w:eastAsia="ru-RU" w:bidi="ru-RU"/>
    </w:rPr>
  </w:style>
  <w:style w:type="character" w:customStyle="1" w:styleId="53">
    <w:name w:val="Знак5"/>
    <w:basedOn w:val="a2"/>
    <w:semiHidden/>
    <w:locked/>
    <w:rsid w:val="00846150"/>
    <w:rPr>
      <w:rFonts w:cs="Times New Roman"/>
      <w:sz w:val="20"/>
      <w:szCs w:val="20"/>
    </w:rPr>
  </w:style>
  <w:style w:type="character" w:customStyle="1" w:styleId="111">
    <w:name w:val="Знак11"/>
    <w:basedOn w:val="a2"/>
    <w:semiHidden/>
    <w:rsid w:val="00846150"/>
    <w:rPr>
      <w:sz w:val="28"/>
      <w:szCs w:val="28"/>
    </w:rPr>
  </w:style>
  <w:style w:type="paragraph" w:customStyle="1" w:styleId="nienienoieaie">
    <w:name w:val="nienie n oi.eaie"/>
    <w:basedOn w:val="a1"/>
    <w:next w:val="a1"/>
    <w:rsid w:val="00846150"/>
    <w:pPr>
      <w:autoSpaceDE w:val="0"/>
      <w:autoSpaceDN w:val="0"/>
      <w:adjustRightInd w:val="0"/>
      <w:ind w:firstLine="0"/>
      <w:jc w:val="left"/>
    </w:pPr>
    <w:rPr>
      <w:sz w:val="24"/>
      <w:szCs w:val="24"/>
      <w:lang w:eastAsia="ru-RU"/>
    </w:rPr>
  </w:style>
  <w:style w:type="paragraph" w:styleId="2f0">
    <w:name w:val="toc 2"/>
    <w:basedOn w:val="a1"/>
    <w:next w:val="a1"/>
    <w:autoRedefine/>
    <w:uiPriority w:val="99"/>
    <w:rsid w:val="00846150"/>
    <w:pPr>
      <w:ind w:left="240" w:firstLine="0"/>
      <w:jc w:val="left"/>
    </w:pPr>
    <w:rPr>
      <w:sz w:val="24"/>
      <w:szCs w:val="24"/>
      <w:lang w:eastAsia="ru-RU"/>
    </w:rPr>
  </w:style>
  <w:style w:type="paragraph" w:styleId="39">
    <w:name w:val="toc 3"/>
    <w:basedOn w:val="a1"/>
    <w:next w:val="a1"/>
    <w:autoRedefine/>
    <w:uiPriority w:val="99"/>
    <w:rsid w:val="00846150"/>
    <w:pPr>
      <w:ind w:left="480" w:firstLine="0"/>
      <w:jc w:val="left"/>
    </w:pPr>
    <w:rPr>
      <w:sz w:val="24"/>
      <w:szCs w:val="24"/>
      <w:lang w:eastAsia="ru-RU"/>
    </w:rPr>
  </w:style>
  <w:style w:type="character" w:customStyle="1" w:styleId="TimesNewRoman11pt">
    <w:name w:val="Основной текст + Times New Roman;11 pt"/>
    <w:basedOn w:val="aff3"/>
    <w:rsid w:val="008461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11">
    <w:name w:val="Основной текст 21"/>
    <w:basedOn w:val="a1"/>
    <w:rsid w:val="00846150"/>
    <w:pPr>
      <w:suppressAutoHyphens/>
      <w:spacing w:after="120" w:line="480" w:lineRule="auto"/>
      <w:ind w:firstLine="709"/>
    </w:pPr>
    <w:rPr>
      <w:sz w:val="24"/>
      <w:szCs w:val="24"/>
      <w:lang w:eastAsia="ar-SA"/>
    </w:rPr>
  </w:style>
  <w:style w:type="paragraph" w:customStyle="1" w:styleId="113">
    <w:name w:val="Заголовок 11"/>
    <w:basedOn w:val="a1"/>
    <w:next w:val="a1"/>
    <w:rsid w:val="00846150"/>
    <w:pPr>
      <w:spacing w:before="108" w:after="108"/>
      <w:ind w:firstLine="0"/>
      <w:jc w:val="center"/>
    </w:pPr>
    <w:rPr>
      <w:rFonts w:ascii="Arial" w:hAnsi="Arial"/>
      <w:b/>
      <w:snapToGrid w:val="0"/>
      <w:color w:val="000080"/>
      <w:sz w:val="20"/>
      <w:lang w:eastAsia="ru-RU"/>
    </w:rPr>
  </w:style>
  <w:style w:type="paragraph" w:customStyle="1" w:styleId="afff7">
    <w:name w:val="Нормальный"/>
    <w:basedOn w:val="a1"/>
    <w:rsid w:val="00846150"/>
    <w:pPr>
      <w:widowControl w:val="0"/>
      <w:suppressAutoHyphens/>
      <w:spacing w:line="250" w:lineRule="exact"/>
      <w:ind w:firstLine="397"/>
    </w:pPr>
    <w:rPr>
      <w:rFonts w:eastAsia="Lucida Sans Unicode"/>
      <w:kern w:val="1"/>
      <w:sz w:val="20"/>
      <w:lang w:eastAsia="zh-CN"/>
    </w:rPr>
  </w:style>
  <w:style w:type="character" w:customStyle="1" w:styleId="WW8Num3z0">
    <w:name w:val="WW8Num3z0"/>
    <w:rsid w:val="00846150"/>
    <w:rPr>
      <w:rFonts w:ascii="Symbol" w:hAnsi="Symbol" w:cs="Symbol"/>
    </w:rPr>
  </w:style>
  <w:style w:type="character" w:customStyle="1" w:styleId="Absatz-Standardschriftart">
    <w:name w:val="Absatz-Standardschriftart"/>
    <w:rsid w:val="00846150"/>
  </w:style>
  <w:style w:type="character" w:customStyle="1" w:styleId="WW-Absatz-Standardschriftart">
    <w:name w:val="WW-Absatz-Standardschriftart"/>
    <w:rsid w:val="00846150"/>
  </w:style>
  <w:style w:type="character" w:customStyle="1" w:styleId="WW8Num2z0">
    <w:name w:val="WW8Num2z0"/>
    <w:rsid w:val="00846150"/>
    <w:rPr>
      <w:rFonts w:ascii="Symbol" w:hAnsi="Symbol" w:cs="Symbol"/>
    </w:rPr>
  </w:style>
  <w:style w:type="character" w:customStyle="1" w:styleId="WW8Num2z1">
    <w:name w:val="WW8Num2z1"/>
    <w:rsid w:val="00846150"/>
    <w:rPr>
      <w:rFonts w:ascii="Courier New" w:hAnsi="Courier New" w:cs="Courier New"/>
    </w:rPr>
  </w:style>
  <w:style w:type="character" w:customStyle="1" w:styleId="WW8Num2z2">
    <w:name w:val="WW8Num2z2"/>
    <w:rsid w:val="00846150"/>
    <w:rPr>
      <w:rFonts w:ascii="Wingdings" w:hAnsi="Wingdings" w:cs="Wingdings"/>
    </w:rPr>
  </w:style>
  <w:style w:type="character" w:customStyle="1" w:styleId="WW8Num7z0">
    <w:name w:val="WW8Num7z0"/>
    <w:rsid w:val="00846150"/>
    <w:rPr>
      <w:rFonts w:ascii="Symbol" w:hAnsi="Symbol" w:cs="Symbol"/>
    </w:rPr>
  </w:style>
  <w:style w:type="character" w:customStyle="1" w:styleId="WW8Num7z1">
    <w:name w:val="WW8Num7z1"/>
    <w:rsid w:val="00846150"/>
    <w:rPr>
      <w:rFonts w:ascii="Courier New" w:hAnsi="Courier New" w:cs="Courier New"/>
    </w:rPr>
  </w:style>
  <w:style w:type="character" w:customStyle="1" w:styleId="WW8Num7z2">
    <w:name w:val="WW8Num7z2"/>
    <w:rsid w:val="00846150"/>
    <w:rPr>
      <w:rFonts w:ascii="Wingdings" w:hAnsi="Wingdings" w:cs="Wingdings"/>
    </w:rPr>
  </w:style>
  <w:style w:type="character" w:customStyle="1" w:styleId="WW8Num9z0">
    <w:name w:val="WW8Num9z0"/>
    <w:rsid w:val="00846150"/>
    <w:rPr>
      <w:rFonts w:ascii="Symbol" w:hAnsi="Symbol" w:cs="Symbol"/>
    </w:rPr>
  </w:style>
  <w:style w:type="character" w:customStyle="1" w:styleId="WW8Num9z1">
    <w:name w:val="WW8Num9z1"/>
    <w:rsid w:val="00846150"/>
    <w:rPr>
      <w:rFonts w:ascii="Courier New" w:hAnsi="Courier New" w:cs="Courier New"/>
    </w:rPr>
  </w:style>
  <w:style w:type="character" w:customStyle="1" w:styleId="WW8Num9z2">
    <w:name w:val="WW8Num9z2"/>
    <w:rsid w:val="00846150"/>
    <w:rPr>
      <w:rFonts w:ascii="Wingdings" w:hAnsi="Wingdings" w:cs="Wingdings"/>
    </w:rPr>
  </w:style>
  <w:style w:type="character" w:customStyle="1" w:styleId="1f7">
    <w:name w:val="Основной шрифт абзаца1"/>
    <w:rsid w:val="00846150"/>
  </w:style>
  <w:style w:type="character" w:customStyle="1" w:styleId="afff8">
    <w:name w:val="Маркеры списка"/>
    <w:rsid w:val="00846150"/>
    <w:rPr>
      <w:rFonts w:ascii="OpenSymbol" w:eastAsia="OpenSymbol" w:hAnsi="OpenSymbol" w:cs="OpenSymbol"/>
    </w:rPr>
  </w:style>
  <w:style w:type="character" w:customStyle="1" w:styleId="afff9">
    <w:name w:val="Символ нумерации"/>
    <w:rsid w:val="00846150"/>
  </w:style>
  <w:style w:type="paragraph" w:customStyle="1" w:styleId="1f8">
    <w:name w:val="Заголовок1"/>
    <w:basedOn w:val="a1"/>
    <w:next w:val="a5"/>
    <w:rsid w:val="00846150"/>
    <w:pPr>
      <w:keepNext/>
      <w:widowControl w:val="0"/>
      <w:suppressAutoHyphens/>
      <w:autoSpaceDE w:val="0"/>
      <w:spacing w:before="240" w:after="120"/>
      <w:ind w:firstLine="0"/>
      <w:jc w:val="left"/>
    </w:pPr>
    <w:rPr>
      <w:rFonts w:ascii="Arial" w:eastAsia="Lucida Sans Unicode" w:hAnsi="Arial" w:cs="Tahoma"/>
      <w:szCs w:val="28"/>
      <w:lang w:eastAsia="ru-RU"/>
    </w:rPr>
  </w:style>
  <w:style w:type="paragraph" w:styleId="afffa">
    <w:name w:val="caption"/>
    <w:basedOn w:val="a1"/>
    <w:qFormat/>
    <w:rsid w:val="00846150"/>
    <w:pPr>
      <w:widowControl w:val="0"/>
      <w:suppressLineNumbers/>
      <w:suppressAutoHyphens/>
      <w:autoSpaceDE w:val="0"/>
      <w:spacing w:before="120" w:after="120"/>
      <w:ind w:firstLine="0"/>
      <w:jc w:val="left"/>
    </w:pPr>
    <w:rPr>
      <w:rFonts w:cs="Tahoma"/>
      <w:i/>
      <w:iCs/>
      <w:sz w:val="24"/>
      <w:szCs w:val="24"/>
      <w:lang w:eastAsia="ru-RU"/>
    </w:rPr>
  </w:style>
  <w:style w:type="paragraph" w:customStyle="1" w:styleId="1f9">
    <w:name w:val="Указатель1"/>
    <w:basedOn w:val="a1"/>
    <w:rsid w:val="00846150"/>
    <w:pPr>
      <w:widowControl w:val="0"/>
      <w:suppressLineNumbers/>
      <w:suppressAutoHyphens/>
      <w:autoSpaceDE w:val="0"/>
      <w:ind w:firstLine="0"/>
      <w:jc w:val="left"/>
    </w:pPr>
    <w:rPr>
      <w:rFonts w:cs="Tahoma"/>
      <w:sz w:val="20"/>
      <w:lang w:eastAsia="ru-RU"/>
    </w:rPr>
  </w:style>
  <w:style w:type="paragraph" w:customStyle="1" w:styleId="221">
    <w:name w:val="Основной текст 22"/>
    <w:basedOn w:val="a1"/>
    <w:rsid w:val="00846150"/>
    <w:pPr>
      <w:suppressAutoHyphens/>
      <w:spacing w:after="120" w:line="480" w:lineRule="auto"/>
      <w:ind w:firstLine="709"/>
    </w:pPr>
    <w:rPr>
      <w:sz w:val="24"/>
      <w:szCs w:val="24"/>
      <w:lang w:eastAsia="ru-RU"/>
    </w:rPr>
  </w:style>
  <w:style w:type="paragraph" w:customStyle="1" w:styleId="1fa">
    <w:name w:val="Схема документа1"/>
    <w:basedOn w:val="a1"/>
    <w:rsid w:val="00846150"/>
    <w:pPr>
      <w:widowControl w:val="0"/>
      <w:suppressAutoHyphens/>
      <w:autoSpaceDE w:val="0"/>
      <w:ind w:firstLine="0"/>
      <w:jc w:val="left"/>
    </w:pPr>
    <w:rPr>
      <w:rFonts w:ascii="Tahoma" w:hAnsi="Tahoma" w:cs="Tahoma"/>
      <w:sz w:val="16"/>
      <w:szCs w:val="16"/>
      <w:lang w:eastAsia="ru-RU"/>
    </w:rPr>
  </w:style>
  <w:style w:type="paragraph" w:customStyle="1" w:styleId="afffb">
    <w:name w:val="Содержимое таблицы"/>
    <w:basedOn w:val="a1"/>
    <w:rsid w:val="00846150"/>
    <w:pPr>
      <w:widowControl w:val="0"/>
      <w:suppressLineNumbers/>
      <w:suppressAutoHyphens/>
      <w:autoSpaceDE w:val="0"/>
      <w:ind w:firstLine="0"/>
      <w:jc w:val="left"/>
    </w:pPr>
    <w:rPr>
      <w:sz w:val="20"/>
      <w:lang w:eastAsia="ru-RU"/>
    </w:rPr>
  </w:style>
  <w:style w:type="paragraph" w:customStyle="1" w:styleId="afffc">
    <w:name w:val="Заголовок таблицы"/>
    <w:basedOn w:val="afffb"/>
    <w:rsid w:val="00846150"/>
    <w:pPr>
      <w:jc w:val="center"/>
    </w:pPr>
    <w:rPr>
      <w:b/>
      <w:bCs/>
    </w:rPr>
  </w:style>
  <w:style w:type="paragraph" w:customStyle="1" w:styleId="afffd">
    <w:name w:val="Содержимое врезки"/>
    <w:basedOn w:val="a5"/>
    <w:rsid w:val="00846150"/>
    <w:pPr>
      <w:suppressAutoHyphens/>
    </w:pPr>
    <w:rPr>
      <w:lang w:eastAsia="ru-RU"/>
    </w:rPr>
  </w:style>
  <w:style w:type="paragraph" w:customStyle="1" w:styleId="afffe">
    <w:name w:val="_Заголовок"/>
    <w:basedOn w:val="a1"/>
    <w:rsid w:val="00846150"/>
    <w:pPr>
      <w:keepNext/>
      <w:keepLines/>
      <w:widowControl w:val="0"/>
      <w:suppressAutoHyphens/>
      <w:overflowPunct w:val="0"/>
      <w:autoSpaceDE w:val="0"/>
      <w:spacing w:after="240"/>
      <w:ind w:firstLine="0"/>
      <w:jc w:val="center"/>
    </w:pPr>
    <w:rPr>
      <w:b/>
      <w:caps/>
      <w:sz w:val="36"/>
      <w:szCs w:val="36"/>
      <w:lang w:eastAsia="ru-RU"/>
    </w:rPr>
  </w:style>
  <w:style w:type="paragraph" w:customStyle="1" w:styleId="affff">
    <w:name w:val="Основно"/>
    <w:basedOn w:val="a1"/>
    <w:rsid w:val="00846150"/>
    <w:pPr>
      <w:widowControl w:val="0"/>
      <w:suppressAutoHyphens/>
      <w:autoSpaceDE w:val="0"/>
    </w:pPr>
    <w:rPr>
      <w:sz w:val="26"/>
      <w:lang w:eastAsia="ru-RU"/>
    </w:rPr>
  </w:style>
  <w:style w:type="character" w:customStyle="1" w:styleId="2105pt">
    <w:name w:val="Основной текст (2) + 10;5 pt"/>
    <w:basedOn w:val="25"/>
    <w:rsid w:val="00846150"/>
    <w:rPr>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5"/>
    <w:rsid w:val="00846150"/>
    <w:rPr>
      <w:b/>
      <w:bCs/>
      <w:color w:val="000000"/>
      <w:spacing w:val="0"/>
      <w:w w:val="100"/>
      <w:position w:val="0"/>
      <w:sz w:val="21"/>
      <w:szCs w:val="21"/>
      <w:shd w:val="clear" w:color="auto" w:fill="FFFFFF"/>
      <w:lang w:val="ru-RU" w:eastAsia="ru-RU" w:bidi="ru-RU"/>
    </w:rPr>
  </w:style>
  <w:style w:type="character" w:customStyle="1" w:styleId="2115pt">
    <w:name w:val="Основной текст (2) + 11;5 pt;Курсив"/>
    <w:basedOn w:val="25"/>
    <w:rsid w:val="008461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bigtext">
    <w:name w:val="bigtext"/>
    <w:rsid w:val="00846150"/>
  </w:style>
  <w:style w:type="character" w:customStyle="1" w:styleId="wmi-callto">
    <w:name w:val="wmi-callto"/>
    <w:rsid w:val="00846150"/>
  </w:style>
  <w:style w:type="character" w:styleId="HTML1">
    <w:name w:val="HTML Definition"/>
    <w:unhideWhenUsed/>
    <w:rsid w:val="00846150"/>
    <w:rPr>
      <w:i/>
      <w:iCs/>
    </w:rPr>
  </w:style>
  <w:style w:type="character" w:customStyle="1" w:styleId="1fb">
    <w:name w:val="Верхний колонтитул Знак1"/>
    <w:basedOn w:val="a2"/>
    <w:uiPriority w:val="99"/>
    <w:semiHidden/>
    <w:rsid w:val="00846150"/>
  </w:style>
  <w:style w:type="character" w:customStyle="1" w:styleId="1fc">
    <w:name w:val="Текст Знак1"/>
    <w:basedOn w:val="a2"/>
    <w:uiPriority w:val="99"/>
    <w:semiHidden/>
    <w:rsid w:val="00846150"/>
    <w:rPr>
      <w:rFonts w:ascii="Consolas" w:hAnsi="Consolas"/>
      <w:sz w:val="21"/>
      <w:szCs w:val="21"/>
    </w:rPr>
  </w:style>
  <w:style w:type="character" w:customStyle="1" w:styleId="HTML10">
    <w:name w:val="Стандартный HTML Знак1"/>
    <w:basedOn w:val="a2"/>
    <w:uiPriority w:val="99"/>
    <w:semiHidden/>
    <w:rsid w:val="00846150"/>
    <w:rPr>
      <w:rFonts w:ascii="Consolas" w:hAnsi="Consolas"/>
      <w:sz w:val="20"/>
      <w:szCs w:val="20"/>
    </w:rPr>
  </w:style>
  <w:style w:type="paragraph" w:customStyle="1" w:styleId="affff0">
    <w:name w:val="Письмо"/>
    <w:basedOn w:val="a1"/>
    <w:uiPriority w:val="99"/>
    <w:rsid w:val="00846150"/>
    <w:pPr>
      <w:autoSpaceDE w:val="0"/>
      <w:autoSpaceDN w:val="0"/>
      <w:spacing w:line="320" w:lineRule="exact"/>
      <w:ind w:firstLine="720"/>
    </w:pPr>
    <w:rPr>
      <w:szCs w:val="28"/>
      <w:lang w:eastAsia="ru-RU"/>
    </w:rPr>
  </w:style>
  <w:style w:type="paragraph" w:customStyle="1" w:styleId="ConsPlusCell">
    <w:name w:val="ConsPlusCell"/>
    <w:rsid w:val="008461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a">
    <w:name w:val="Знак Знак3"/>
    <w:basedOn w:val="a2"/>
    <w:uiPriority w:val="99"/>
    <w:semiHidden/>
    <w:rsid w:val="00846150"/>
  </w:style>
  <w:style w:type="paragraph" w:customStyle="1" w:styleId="46">
    <w:name w:val="Абзац списка4"/>
    <w:basedOn w:val="a1"/>
    <w:uiPriority w:val="99"/>
    <w:qFormat/>
    <w:rsid w:val="00846150"/>
    <w:pPr>
      <w:ind w:left="720" w:firstLine="0"/>
      <w:jc w:val="left"/>
    </w:pPr>
    <w:rPr>
      <w:sz w:val="24"/>
      <w:szCs w:val="24"/>
      <w:lang w:eastAsia="ru-RU"/>
    </w:rPr>
  </w:style>
  <w:style w:type="paragraph" w:customStyle="1" w:styleId="260">
    <w:name w:val="Основной текст с отступом 26"/>
    <w:basedOn w:val="a1"/>
    <w:rsid w:val="00846150"/>
    <w:pPr>
      <w:ind w:firstLine="284"/>
    </w:pPr>
    <w:rPr>
      <w:rFonts w:ascii="Arial" w:hAnsi="Arial"/>
      <w:sz w:val="20"/>
      <w:lang w:eastAsia="ru-RU"/>
    </w:rPr>
  </w:style>
  <w:style w:type="paragraph" w:customStyle="1" w:styleId="3b">
    <w:name w:val="Основной текст с отступом3"/>
    <w:basedOn w:val="a1"/>
    <w:semiHidden/>
    <w:rsid w:val="00846150"/>
    <w:pPr>
      <w:spacing w:after="120"/>
      <w:ind w:left="283" w:firstLine="0"/>
      <w:jc w:val="left"/>
    </w:pPr>
    <w:rPr>
      <w:rFonts w:ascii="Courier New" w:eastAsia="Courier New" w:hAnsi="Courier New" w:cs="Courier New"/>
      <w:color w:val="000000"/>
      <w:szCs w:val="24"/>
      <w:lang w:eastAsia="ru-RU" w:bidi="ru-RU"/>
    </w:rPr>
  </w:style>
  <w:style w:type="paragraph" w:customStyle="1" w:styleId="3c">
    <w:name w:val="Обычный3"/>
    <w:rsid w:val="00846150"/>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ListParagraph1">
    <w:name w:val="List Paragraph1"/>
    <w:basedOn w:val="a1"/>
    <w:uiPriority w:val="99"/>
    <w:rsid w:val="00846150"/>
    <w:pPr>
      <w:ind w:left="720" w:firstLine="0"/>
      <w:jc w:val="left"/>
    </w:pPr>
    <w:rPr>
      <w:sz w:val="24"/>
      <w:szCs w:val="24"/>
      <w:lang w:eastAsia="ru-RU"/>
    </w:rPr>
  </w:style>
  <w:style w:type="character" w:customStyle="1" w:styleId="13pt1">
    <w:name w:val="Основной текст + 13 pt1"/>
    <w:aliases w:val="Полужирный1"/>
    <w:basedOn w:val="aff3"/>
    <w:uiPriority w:val="99"/>
    <w:rsid w:val="00846150"/>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Verdana1">
    <w:name w:val="Основной текст + Verdana1"/>
    <w:aliases w:val="10 pt1"/>
    <w:basedOn w:val="aff3"/>
    <w:uiPriority w:val="99"/>
    <w:rsid w:val="00846150"/>
    <w:rPr>
      <w:rFonts w:ascii="Verdana" w:hAnsi="Verdana" w:cs="Verdana"/>
      <w:color w:val="000000"/>
      <w:spacing w:val="0"/>
      <w:w w:val="100"/>
      <w:position w:val="0"/>
      <w:sz w:val="20"/>
      <w:szCs w:val="20"/>
      <w:u w:val="none"/>
      <w:shd w:val="clear" w:color="auto" w:fill="FFFFFF"/>
      <w:lang w:val="ru-RU" w:eastAsia="ru-RU"/>
    </w:rPr>
  </w:style>
  <w:style w:type="paragraph" w:customStyle="1" w:styleId="BodyTextIndent21">
    <w:name w:val="Body Text Indent 21"/>
    <w:basedOn w:val="a1"/>
    <w:uiPriority w:val="99"/>
    <w:rsid w:val="00846150"/>
    <w:pPr>
      <w:ind w:firstLine="284"/>
    </w:pPr>
    <w:rPr>
      <w:rFonts w:ascii="Arial" w:hAnsi="Arial" w:cs="Arial"/>
      <w:sz w:val="20"/>
      <w:lang w:eastAsia="ru-RU"/>
    </w:rPr>
  </w:style>
  <w:style w:type="paragraph" w:customStyle="1" w:styleId="BodyTextIndent1">
    <w:name w:val="Body Text Indent1"/>
    <w:basedOn w:val="a1"/>
    <w:uiPriority w:val="99"/>
    <w:semiHidden/>
    <w:rsid w:val="00846150"/>
    <w:pPr>
      <w:spacing w:after="120"/>
      <w:ind w:left="283" w:firstLine="0"/>
      <w:jc w:val="left"/>
    </w:pPr>
    <w:rPr>
      <w:rFonts w:ascii="Courier New" w:hAnsi="Courier New" w:cs="Courier New"/>
      <w:color w:val="000000"/>
      <w:szCs w:val="28"/>
      <w:lang w:eastAsia="ru-RU"/>
    </w:rPr>
  </w:style>
  <w:style w:type="paragraph" w:customStyle="1" w:styleId="Normal1">
    <w:name w:val="Normal1"/>
    <w:uiPriority w:val="99"/>
    <w:rsid w:val="00846150"/>
    <w:pPr>
      <w:widowControl w:val="0"/>
      <w:spacing w:before="100" w:after="100" w:line="240" w:lineRule="auto"/>
    </w:pPr>
    <w:rPr>
      <w:rFonts w:ascii="Times New Roman" w:eastAsia="Times New Roman" w:hAnsi="Times New Roman" w:cs="Times New Roman"/>
      <w:sz w:val="24"/>
      <w:szCs w:val="24"/>
      <w:lang w:eastAsia="ru-RU"/>
    </w:rPr>
  </w:style>
  <w:style w:type="character" w:customStyle="1" w:styleId="affff1">
    <w:name w:val="Название Знак"/>
    <w:basedOn w:val="a2"/>
    <w:uiPriority w:val="99"/>
    <w:rsid w:val="00846150"/>
    <w:rPr>
      <w:b/>
      <w:bCs/>
      <w:sz w:val="24"/>
      <w:szCs w:val="24"/>
    </w:rPr>
  </w:style>
  <w:style w:type="paragraph" w:customStyle="1" w:styleId="54">
    <w:name w:val="Абзац списка5"/>
    <w:basedOn w:val="a1"/>
    <w:uiPriority w:val="99"/>
    <w:qFormat/>
    <w:rsid w:val="00846150"/>
    <w:pPr>
      <w:ind w:left="720" w:firstLine="0"/>
      <w:jc w:val="left"/>
    </w:pPr>
    <w:rPr>
      <w:sz w:val="24"/>
      <w:szCs w:val="24"/>
      <w:lang w:eastAsia="ru-RU"/>
    </w:rPr>
  </w:style>
  <w:style w:type="paragraph" w:customStyle="1" w:styleId="270">
    <w:name w:val="Основной текст с отступом 27"/>
    <w:basedOn w:val="a1"/>
    <w:rsid w:val="00846150"/>
    <w:pPr>
      <w:ind w:firstLine="284"/>
    </w:pPr>
    <w:rPr>
      <w:rFonts w:ascii="Arial" w:hAnsi="Arial"/>
      <w:sz w:val="20"/>
      <w:lang w:eastAsia="ru-RU"/>
    </w:rPr>
  </w:style>
  <w:style w:type="paragraph" w:customStyle="1" w:styleId="47">
    <w:name w:val="Основной текст с отступом4"/>
    <w:basedOn w:val="a1"/>
    <w:rsid w:val="00846150"/>
    <w:pPr>
      <w:spacing w:after="120"/>
      <w:ind w:left="283" w:firstLine="0"/>
      <w:jc w:val="left"/>
    </w:pPr>
    <w:rPr>
      <w:rFonts w:ascii="Courier New" w:eastAsia="Courier New" w:hAnsi="Courier New" w:cs="Courier New"/>
      <w:color w:val="000000"/>
      <w:szCs w:val="24"/>
      <w:lang w:eastAsia="ru-RU" w:bidi="ru-RU"/>
    </w:rPr>
  </w:style>
  <w:style w:type="paragraph" w:customStyle="1" w:styleId="48">
    <w:name w:val="Обычный4"/>
    <w:rsid w:val="00846150"/>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3pt">
    <w:name w:val="Основной текст (2) + 13 pt"/>
    <w:basedOn w:val="25"/>
    <w:rsid w:val="00846150"/>
    <w:rPr>
      <w:b/>
      <w:bCs/>
      <w:color w:val="000000"/>
      <w:spacing w:val="0"/>
      <w:w w:val="100"/>
      <w:position w:val="0"/>
      <w:sz w:val="26"/>
      <w:szCs w:val="26"/>
      <w:shd w:val="clear" w:color="auto" w:fill="FFFFFF"/>
      <w:lang w:val="ru-RU" w:eastAsia="ru-RU" w:bidi="ru-RU"/>
    </w:rPr>
  </w:style>
  <w:style w:type="character" w:customStyle="1" w:styleId="212pt">
    <w:name w:val="Основной текст (2) + 12 pt"/>
    <w:basedOn w:val="25"/>
    <w:rsid w:val="0084615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1">
    <w:name w:val="Название Знак2"/>
    <w:basedOn w:val="a2"/>
    <w:uiPriority w:val="10"/>
    <w:rsid w:val="00846150"/>
    <w:rPr>
      <w:rFonts w:ascii="Cambria" w:eastAsia="Times New Roman" w:hAnsi="Cambria" w:cs="Times New Roman"/>
      <w:spacing w:val="-10"/>
      <w:kern w:val="28"/>
      <w:sz w:val="56"/>
      <w:szCs w:val="56"/>
      <w:lang w:eastAsia="ko-KR"/>
    </w:rPr>
  </w:style>
  <w:style w:type="paragraph" w:customStyle="1" w:styleId="62">
    <w:name w:val="Абзац списка6"/>
    <w:basedOn w:val="a1"/>
    <w:rsid w:val="00846150"/>
    <w:pPr>
      <w:ind w:left="720" w:firstLine="0"/>
      <w:jc w:val="left"/>
    </w:pPr>
    <w:rPr>
      <w:szCs w:val="28"/>
      <w:lang w:eastAsia="ru-RU"/>
    </w:rPr>
  </w:style>
  <w:style w:type="paragraph" w:customStyle="1" w:styleId="71">
    <w:name w:val="Абзац списка7"/>
    <w:basedOn w:val="a1"/>
    <w:rsid w:val="00846150"/>
    <w:pPr>
      <w:ind w:left="720" w:firstLine="0"/>
      <w:jc w:val="left"/>
    </w:pPr>
    <w:rPr>
      <w:szCs w:val="28"/>
      <w:lang w:eastAsia="ru-RU"/>
    </w:rPr>
  </w:style>
</w:styles>
</file>

<file path=word/webSettings.xml><?xml version="1.0" encoding="utf-8"?>
<w:webSettings xmlns:r="http://schemas.openxmlformats.org/officeDocument/2006/relationships" xmlns:w="http://schemas.openxmlformats.org/wordprocessingml/2006/main">
  <w:divs>
    <w:div w:id="169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73527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6</cp:revision>
  <dcterms:created xsi:type="dcterms:W3CDTF">2017-10-13T05:55:00Z</dcterms:created>
  <dcterms:modified xsi:type="dcterms:W3CDTF">2019-09-26T14:23:00Z</dcterms:modified>
</cp:coreProperties>
</file>