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A8" w:rsidRPr="00A31AA8" w:rsidRDefault="00A31AA8" w:rsidP="00A31AA8">
      <w:pPr>
        <w:pStyle w:val="a6"/>
        <w:jc w:val="center"/>
        <w:rPr>
          <w:b/>
          <w:sz w:val="28"/>
          <w:szCs w:val="28"/>
        </w:rPr>
      </w:pPr>
      <w:r w:rsidRPr="00A31AA8">
        <w:rPr>
          <w:b/>
          <w:color w:val="000000"/>
          <w:sz w:val="28"/>
          <w:szCs w:val="28"/>
        </w:rPr>
        <w:t>Тема 2. Численное интегрирование. Метод Гаусса</w:t>
      </w:r>
    </w:p>
    <w:p w:rsidR="00A31AA8" w:rsidRPr="00A31AA8" w:rsidRDefault="00A31AA8" w:rsidP="00A31AA8">
      <w:pPr>
        <w:pStyle w:val="a6"/>
        <w:rPr>
          <w:sz w:val="28"/>
          <w:szCs w:val="28"/>
        </w:rPr>
      </w:pPr>
      <w:r w:rsidRPr="00A31AA8">
        <w:rPr>
          <w:color w:val="000000"/>
          <w:sz w:val="28"/>
          <w:szCs w:val="28"/>
        </w:rPr>
        <w:t xml:space="preserve">По данной теме необходимо освоить метод численного интегрирования. Решить задачу вычисления определенного интеграла вида </w:t>
      </w:r>
      <m:oMath>
        <m:r>
          <w:rPr>
            <w:rFonts w:ascii="Cambria Math" w:hAnsi="Cambria Math"/>
            <w:color w:val="000000"/>
            <w:sz w:val="28"/>
            <w:szCs w:val="28"/>
          </w:rPr>
          <m:t>F=</m:t>
        </m:r>
        <m:nary>
          <m:naryPr>
            <m:limLoc m:val="subSup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0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</m:t>
                </m:r>
              </m:sub>
            </m:sSub>
          </m:sup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ydx    </m:t>
            </m:r>
          </m:e>
        </m:nary>
      </m:oMath>
      <w:r w:rsidRPr="00A31AA8">
        <w:rPr>
          <w:color w:val="000000"/>
          <w:sz w:val="28"/>
          <w:szCs w:val="28"/>
        </w:rPr>
        <w:t xml:space="preserve">по формуле Гаусса при конечном числе n отрезков разбиения. </w:t>
      </w:r>
    </w:p>
    <w:p w:rsidR="00A31AA8" w:rsidRPr="00A31AA8" w:rsidRDefault="00A31AA8" w:rsidP="00A31AA8">
      <w:pPr>
        <w:pStyle w:val="a6"/>
        <w:rPr>
          <w:sz w:val="28"/>
          <w:szCs w:val="28"/>
        </w:rPr>
      </w:pPr>
      <w:r w:rsidRPr="00A31AA8">
        <w:rPr>
          <w:sz w:val="28"/>
          <w:szCs w:val="28"/>
        </w:rPr>
        <w:t xml:space="preserve">Заданы функция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lg⁡</m:t>
            </m:r>
            <m:r>
              <w:rPr>
                <w:rFonts w:ascii="Cambria Math" w:hAnsi="Cambria Math"/>
                <w:sz w:val="28"/>
                <w:szCs w:val="28"/>
              </w:rPr>
              <m:t>(1+x)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</m:oMath>
      <w:r w:rsidRPr="00A31AA8">
        <w:rPr>
          <w:sz w:val="28"/>
          <w:szCs w:val="28"/>
        </w:rPr>
        <w:t xml:space="preserve"> пределы интегрирования </w:t>
      </w:r>
      <w:r w:rsidRPr="00A31AA8">
        <w:rPr>
          <w:sz w:val="28"/>
          <w:szCs w:val="28"/>
          <w:lang w:val="en-US"/>
        </w:rPr>
        <w:t>x</w:t>
      </w:r>
      <w:r w:rsidRPr="00A31AA8">
        <w:rPr>
          <w:sz w:val="28"/>
          <w:szCs w:val="28"/>
          <w:vertAlign w:val="subscript"/>
        </w:rPr>
        <w:t>0</w:t>
      </w:r>
      <w:r w:rsidRPr="00A31AA8">
        <w:rPr>
          <w:sz w:val="28"/>
          <w:szCs w:val="28"/>
        </w:rPr>
        <w:t xml:space="preserve">=0, </w:t>
      </w:r>
      <w:r w:rsidRPr="00A31AA8">
        <w:rPr>
          <w:sz w:val="28"/>
          <w:szCs w:val="28"/>
          <w:lang w:val="en-US"/>
        </w:rPr>
        <w:t>x</w:t>
      </w:r>
      <w:r w:rsidRPr="00A31AA8">
        <w:rPr>
          <w:sz w:val="28"/>
          <w:szCs w:val="28"/>
          <w:vertAlign w:val="subscript"/>
        </w:rPr>
        <w:t>1</w:t>
      </w:r>
      <w:r w:rsidRPr="00A31AA8">
        <w:rPr>
          <w:sz w:val="28"/>
          <w:szCs w:val="28"/>
        </w:rPr>
        <w:t xml:space="preserve">=1, число отрезков разбиения </w:t>
      </w:r>
      <w:r w:rsidRPr="00A31AA8">
        <w:rPr>
          <w:sz w:val="28"/>
          <w:szCs w:val="28"/>
          <w:lang w:val="en-US"/>
        </w:rPr>
        <w:t>n</w:t>
      </w:r>
      <w:r w:rsidRPr="00A31AA8">
        <w:rPr>
          <w:sz w:val="28"/>
          <w:szCs w:val="28"/>
        </w:rPr>
        <w:t>=5.</w:t>
      </w:r>
    </w:p>
    <w:p w:rsidR="00DA085F" w:rsidRDefault="00DA085F" w:rsidP="00DA085F">
      <w:pPr>
        <w:pStyle w:val="a3"/>
        <w:ind w:firstLine="720"/>
        <w:jc w:val="both"/>
        <w:rPr>
          <w:szCs w:val="28"/>
        </w:rPr>
      </w:pPr>
      <w:r w:rsidRPr="00285DB6">
        <w:rPr>
          <w:szCs w:val="28"/>
        </w:rPr>
        <w:t>Точность квадратурной формулы определяется выбором узлов и весовых коэффициентов. Например, формулы трапеций и Симпсона имеют одинаковые узлы, но различные веса и, как следствие, их точность оказывается разной. Гаусс</w:t>
      </w:r>
      <w:r>
        <w:rPr>
          <w:szCs w:val="28"/>
        </w:rPr>
        <w:t xml:space="preserve"> предложил</w:t>
      </w:r>
      <w:r w:rsidRPr="00285DB6">
        <w:rPr>
          <w:szCs w:val="28"/>
        </w:rPr>
        <w:t xml:space="preserve"> построить квадратурную формулу с числом узлов </w:t>
      </w:r>
      <w:r w:rsidRPr="0020168E">
        <w:rPr>
          <w:position w:val="-6"/>
          <w:szCs w:val="28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 o:ole="">
            <v:imagedata r:id="rId6" o:title=""/>
          </v:shape>
          <o:OLEObject Type="Embed" ProgID="Equation.DSMT4" ShapeID="_x0000_i1025" DrawAspect="Content" ObjectID="_1616915150" r:id="rId7"/>
        </w:object>
      </w:r>
      <w:r w:rsidRPr="00285DB6">
        <w:rPr>
          <w:szCs w:val="28"/>
        </w:rPr>
        <w:t xml:space="preserve">, которая является точной для любого полинома степени </w:t>
      </w:r>
      <w:r w:rsidRPr="0020168E">
        <w:rPr>
          <w:position w:val="-14"/>
          <w:szCs w:val="28"/>
        </w:rPr>
        <w:object w:dxaOrig="920" w:dyaOrig="420">
          <v:shape id="_x0000_i1026" type="#_x0000_t75" style="width:45.75pt;height:21pt" o:ole="">
            <v:imagedata r:id="rId8" o:title=""/>
          </v:shape>
          <o:OLEObject Type="Embed" ProgID="Equation.DSMT4" ShapeID="_x0000_i1026" DrawAspect="Content" ObjectID="_1616915151" r:id="rId9"/>
        </w:object>
      </w:r>
      <w:r w:rsidRPr="00285DB6">
        <w:rPr>
          <w:szCs w:val="28"/>
        </w:rPr>
        <w:t xml:space="preserve"> или ниже</w:t>
      </w:r>
      <w:r>
        <w:rPr>
          <w:szCs w:val="28"/>
        </w:rPr>
        <w:t>:</w:t>
      </w:r>
      <w:r w:rsidRPr="00285DB6">
        <w:rPr>
          <w:szCs w:val="28"/>
        </w:rPr>
        <w:t xml:space="preserve"> </w:t>
      </w:r>
    </w:p>
    <w:p w:rsidR="00DA085F" w:rsidRDefault="00081E2D" w:rsidP="00DA085F">
      <w:pPr>
        <w:pStyle w:val="a3"/>
        <w:ind w:firstLine="720"/>
        <w:jc w:val="both"/>
        <w:rPr>
          <w:szCs w:val="28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lang w:val="en-US"/>
                </w:rPr>
                <m:t>a</m:t>
              </m:r>
            </m:sub>
            <m:sup>
              <m:r>
                <w:rPr>
                  <w:rFonts w:ascii="Cambria Math" w:hAnsi="Cambria Math"/>
                  <w:szCs w:val="28"/>
                </w:rPr>
                <m:t>b</m:t>
              </m:r>
            </m:sup>
            <m:e>
              <m:r>
                <w:rPr>
                  <w:rFonts w:ascii="Cambria Math" w:hAnsi="Cambria Math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dx≈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b-a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i</m:t>
                      </m:r>
                    </m:sub>
                  </m:sSub>
                </m:e>
              </m:nary>
            </m:e>
          </m:nary>
          <m:r>
            <w:rPr>
              <w:rFonts w:ascii="Cambria Math" w:hAnsi="Cambria Math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  <w:szCs w:val="28"/>
            </w:rPr>
            <m:t xml:space="preserve">,  где  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b-a</m:t>
              </m:r>
            </m:num>
            <m:den>
              <m:r>
                <w:rPr>
                  <w:rFonts w:ascii="Cambria Math" w:hAnsi="Cambria Math"/>
                  <w:szCs w:val="28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b+a</m:t>
              </m:r>
            </m:num>
            <m:den>
              <m:r>
                <w:rPr>
                  <w:rFonts w:ascii="Cambria Math" w:hAnsi="Cambria Math"/>
                  <w:szCs w:val="28"/>
                </w:rPr>
                <m:t>2</m:t>
              </m:r>
            </m:den>
          </m:f>
        </m:oMath>
      </m:oMathPara>
    </w:p>
    <w:p w:rsidR="00DA085F" w:rsidRDefault="00DA085F" w:rsidP="00DA085F">
      <w:pPr>
        <w:pStyle w:val="a3"/>
        <w:ind w:firstLine="708"/>
        <w:jc w:val="both"/>
        <w:rPr>
          <w:szCs w:val="28"/>
        </w:rPr>
      </w:pPr>
      <w:r w:rsidRPr="00DC3DBC">
        <w:t>Узлы 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DC3DBC">
        <w:t>являются корнями полинома Лежандра степени </w:t>
      </w:r>
      <w:r w:rsidRPr="00DC3DBC">
        <w:rPr>
          <w:i/>
          <w:iCs/>
        </w:rPr>
        <w:t>n</w:t>
      </w:r>
      <w:r w:rsidRPr="00285DB6">
        <w:rPr>
          <w:szCs w:val="28"/>
        </w:rPr>
        <w:t xml:space="preserve"> полиномы Лежандра. Они определяются формулами</w:t>
      </w:r>
    </w:p>
    <w:p w:rsidR="00B440C0" w:rsidRDefault="00081E2D" w:rsidP="00DA085F">
      <w:pPr>
        <w:pStyle w:val="a3"/>
        <w:ind w:firstLine="708"/>
        <w:jc w:val="both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Cs w:val="28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Cs w:val="28"/>
                </w:rPr>
                <m:t>n!</m:t>
              </m:r>
            </m:den>
          </m:f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n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n</m:t>
                  </m:r>
                </m:sup>
              </m:sSup>
            </m:den>
          </m:f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8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  <w:szCs w:val="28"/>
                </w:rPr>
                <m:t>n</m:t>
              </m:r>
            </m:sup>
          </m:sSup>
        </m:oMath>
      </m:oMathPara>
    </w:p>
    <w:p w:rsidR="00DB6246" w:rsidRDefault="00B440C0" w:rsidP="00B440C0">
      <w:pPr>
        <w:pStyle w:val="a3"/>
        <w:jc w:val="both"/>
        <w:rPr>
          <w:szCs w:val="28"/>
        </w:rPr>
      </w:pPr>
      <w:r>
        <w:rPr>
          <w:szCs w:val="28"/>
        </w:rPr>
        <w:t>Выпишем</w:t>
      </w:r>
      <w:r w:rsidRPr="00B440C0">
        <w:rPr>
          <w:szCs w:val="28"/>
        </w:rPr>
        <w:t xml:space="preserve"> </w:t>
      </w:r>
      <w:r w:rsidR="00DB6246" w:rsidRPr="00285DB6">
        <w:rPr>
          <w:szCs w:val="28"/>
        </w:rPr>
        <w:t xml:space="preserve">квадратурную формулу с </w:t>
      </w:r>
      <w:r>
        <w:rPr>
          <w:szCs w:val="28"/>
          <w:lang w:val="en-US"/>
        </w:rPr>
        <w:t>n</w:t>
      </w:r>
      <w:r w:rsidRPr="00B440C0">
        <w:rPr>
          <w:szCs w:val="28"/>
        </w:rPr>
        <w:t>=5</w:t>
      </w:r>
      <w:r w:rsidR="00DB6246" w:rsidRPr="00285DB6">
        <w:rPr>
          <w:szCs w:val="28"/>
        </w:rPr>
        <w:t xml:space="preserve">. </w:t>
      </w:r>
    </w:p>
    <w:p w:rsidR="00B440C0" w:rsidRPr="00B440C0" w:rsidRDefault="00081E2D" w:rsidP="00B440C0">
      <w:pPr>
        <w:pStyle w:val="a3"/>
        <w:jc w:val="both"/>
        <w:rPr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Cs w:val="28"/>
                </w:rPr>
                <m:t>5!</m:t>
              </m:r>
            </m:den>
          </m:f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5</m:t>
                  </m:r>
                </m:sup>
              </m:sSup>
            </m:den>
          </m:f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8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  <w:szCs w:val="28"/>
                </w:rPr>
                <m:t>5</m:t>
              </m:r>
            </m:sup>
          </m:sSup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63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35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15x</m:t>
              </m:r>
            </m:num>
            <m:den>
              <m:r>
                <w:rPr>
                  <w:rFonts w:ascii="Cambria Math" w:hAnsi="Cambria Math"/>
                  <w:szCs w:val="28"/>
                </w:rPr>
                <m:t>8</m:t>
              </m:r>
            </m:den>
          </m:f>
        </m:oMath>
      </m:oMathPara>
    </w:p>
    <w:p w:rsidR="00B440C0" w:rsidRPr="00B440C0" w:rsidRDefault="00B440C0" w:rsidP="00B440C0">
      <w:pPr>
        <w:pStyle w:val="a3"/>
        <w:jc w:val="both"/>
        <w:rPr>
          <w:i/>
          <w:szCs w:val="28"/>
          <w:lang w:val="en-US"/>
        </w:rPr>
      </w:pPr>
      <w:r>
        <w:rPr>
          <w:szCs w:val="28"/>
        </w:rPr>
        <w:t xml:space="preserve">Найдём корни уравнения: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  <m:r>
          <w:rPr>
            <w:rFonts w:ascii="Cambria Math" w:hAnsi="Cambria Math"/>
            <w:sz w:val="28"/>
            <w:szCs w:val="28"/>
            <w:lang w:val="en-US"/>
          </w:rPr>
          <m:t>;</m:t>
        </m:r>
      </m:oMath>
    </w:p>
    <w:p w:rsidR="00B440C0" w:rsidRPr="00B440C0" w:rsidRDefault="00B440C0" w:rsidP="00B440C0">
      <w:pPr>
        <w:pStyle w:val="a3"/>
        <w:jc w:val="both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x=0, x=±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70±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1120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126</m:t>
                  </m:r>
                </m:den>
              </m:f>
            </m:e>
          </m:rad>
        </m:oMath>
      </m:oMathPara>
    </w:p>
    <w:p w:rsidR="00DB6246" w:rsidRPr="001001D8" w:rsidRDefault="00DB6246" w:rsidP="00DB6246">
      <w:pPr>
        <w:pStyle w:val="a3"/>
        <w:jc w:val="both"/>
        <w:rPr>
          <w:szCs w:val="28"/>
        </w:rPr>
      </w:pPr>
      <w:r w:rsidRPr="00285DB6">
        <w:rPr>
          <w:szCs w:val="28"/>
        </w:rPr>
        <w:t xml:space="preserve">Узлы расположены симметрично относительно точки </w:t>
      </w:r>
      <w:r w:rsidRPr="0020168E">
        <w:rPr>
          <w:position w:val="-6"/>
          <w:szCs w:val="28"/>
        </w:rPr>
        <w:object w:dxaOrig="620" w:dyaOrig="300">
          <v:shape id="_x0000_i1027" type="#_x0000_t75" style="width:30.75pt;height:15pt" o:ole="">
            <v:imagedata r:id="rId10" o:title=""/>
          </v:shape>
          <o:OLEObject Type="Embed" ProgID="Equation.DSMT4" ShapeID="_x0000_i1027" DrawAspect="Content" ObjectID="_1616915152" r:id="rId11"/>
        </w:object>
      </w:r>
      <w:r w:rsidR="001001D8" w:rsidRPr="001001D8">
        <w:rPr>
          <w:szCs w:val="28"/>
        </w:rPr>
        <w:t>:</w:t>
      </w:r>
    </w:p>
    <w:p w:rsidR="001001D8" w:rsidRPr="001001D8" w:rsidRDefault="00081E2D" w:rsidP="00DB6246">
      <w:pPr>
        <w:pStyle w:val="a3"/>
        <w:jc w:val="both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Cs w:val="28"/>
            </w:rPr>
            <m:t>=-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70+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1120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126</m:t>
                  </m:r>
                </m:den>
              </m:f>
            </m:e>
          </m:rad>
          <m:r>
            <w:rPr>
              <w:rFonts w:ascii="Cambria Math" w:hAnsi="Cambria Math"/>
              <w:lang w:val="en-US"/>
            </w:rPr>
            <m:t xml:space="preserve">,  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Cs w:val="28"/>
            </w:rPr>
            <m:t>=-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70-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1120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126</m:t>
                  </m:r>
                </m:den>
              </m:f>
            </m:e>
          </m:rad>
          <m:r>
            <w:rPr>
              <w:rFonts w:ascii="Cambria Math" w:hAnsi="Cambria Math"/>
              <w:lang w:val="en-US"/>
            </w:rPr>
            <m:t xml:space="preserve">,    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Cs w:val="28"/>
            </w:rPr>
            <m:t xml:space="preserve">=0,   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70-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1120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126</m:t>
                  </m:r>
                </m:den>
              </m:f>
            </m:e>
          </m:rad>
          <m:r>
            <w:rPr>
              <w:rFonts w:ascii="Cambria Math" w:hAnsi="Cambria Math"/>
              <w:szCs w:val="28"/>
            </w:rPr>
            <m:t xml:space="preserve">,    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70+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1120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126</m:t>
                  </m:r>
                </m:den>
              </m:f>
            </m:e>
          </m:rad>
          <m:r>
            <w:rPr>
              <w:rFonts w:ascii="Cambria Math" w:hAnsi="Cambria Math"/>
              <w:szCs w:val="28"/>
            </w:rPr>
            <m:t xml:space="preserve"> </m:t>
          </m:r>
        </m:oMath>
      </m:oMathPara>
    </w:p>
    <w:p w:rsidR="00B440C0" w:rsidRDefault="00DB6246" w:rsidP="00B440C0">
      <w:pPr>
        <w:pStyle w:val="a3"/>
        <w:jc w:val="both"/>
        <w:rPr>
          <w:szCs w:val="28"/>
        </w:rPr>
      </w:pPr>
      <w:r w:rsidRPr="00285DB6">
        <w:rPr>
          <w:szCs w:val="28"/>
        </w:rPr>
        <w:t>Весовые коэффициенты рассчитываются по</w:t>
      </w:r>
      <w:r w:rsidR="00B440C0">
        <w:rPr>
          <w:szCs w:val="28"/>
        </w:rPr>
        <w:t xml:space="preserve"> формуле</w:t>
      </w:r>
      <w:r w:rsidR="00B440C0" w:rsidRPr="00285DB6">
        <w:rPr>
          <w:szCs w:val="28"/>
        </w:rPr>
        <w:t>:</w:t>
      </w:r>
    </w:p>
    <w:p w:rsidR="00B440C0" w:rsidRPr="00AB6F4A" w:rsidRDefault="00081E2D" w:rsidP="00B440C0">
      <w:pPr>
        <w:pStyle w:val="a3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-1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…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m-1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m+1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…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</m:e>
                </m:d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…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m-1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m+1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…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</m:e>
                </m:d>
              </m:den>
            </m:f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  <w:r w:rsidR="00D50BA1">
        <w:rPr>
          <w:szCs w:val="28"/>
        </w:rPr>
        <w:t>,    то есть:</w:t>
      </w:r>
    </w:p>
    <w:p w:rsidR="001001D8" w:rsidRPr="00AB6F4A" w:rsidRDefault="00081E2D" w:rsidP="001001D8">
      <w:pPr>
        <w:pStyle w:val="a3"/>
        <w:jc w:val="both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-1</m:t>
              </m:r>
            </m:sub>
            <m:sup>
              <m:r>
                <w:rPr>
                  <w:rFonts w:ascii="Cambria Math" w:hAnsi="Cambria Math"/>
                  <w:szCs w:val="28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3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4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5</m:t>
                          </m:r>
                        </m:sub>
                      </m:sSub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3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4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5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hAnsi="Cambria Math"/>
                  <w:szCs w:val="28"/>
                </w:rPr>
                <m:t>dx</m:t>
              </m:r>
            </m:e>
          </m:nary>
        </m:oMath>
      </m:oMathPara>
    </w:p>
    <w:p w:rsidR="001001D8" w:rsidRPr="00AB6F4A" w:rsidRDefault="00081E2D" w:rsidP="001001D8">
      <w:pPr>
        <w:pStyle w:val="a3"/>
        <w:jc w:val="both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-1</m:t>
              </m:r>
            </m:sub>
            <m:sup>
              <m:r>
                <w:rPr>
                  <w:rFonts w:ascii="Cambria Math" w:hAnsi="Cambria Math"/>
                  <w:szCs w:val="28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3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4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5</m:t>
                          </m:r>
                        </m:sub>
                      </m:sSub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3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4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5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hAnsi="Cambria Math"/>
                  <w:szCs w:val="28"/>
                </w:rPr>
                <m:t>dx</m:t>
              </m:r>
            </m:e>
          </m:nary>
        </m:oMath>
      </m:oMathPara>
      <w:bookmarkStart w:id="0" w:name="_GoBack"/>
      <w:bookmarkEnd w:id="0"/>
    </w:p>
    <w:p w:rsidR="001001D8" w:rsidRPr="00AB6F4A" w:rsidRDefault="00081E2D" w:rsidP="001001D8">
      <w:pPr>
        <w:pStyle w:val="a3"/>
        <w:jc w:val="both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-1</m:t>
              </m:r>
            </m:sub>
            <m:sup>
              <m:r>
                <w:rPr>
                  <w:rFonts w:ascii="Cambria Math" w:hAnsi="Cambria Math"/>
                  <w:szCs w:val="28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4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5</m:t>
                          </m:r>
                        </m:sub>
                      </m:sSub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4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5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hAnsi="Cambria Math"/>
                  <w:szCs w:val="28"/>
                </w:rPr>
                <m:t>dx</m:t>
              </m:r>
            </m:e>
          </m:nary>
        </m:oMath>
      </m:oMathPara>
    </w:p>
    <w:p w:rsidR="001001D8" w:rsidRPr="00AB6F4A" w:rsidRDefault="00081E2D" w:rsidP="001001D8">
      <w:pPr>
        <w:pStyle w:val="a3"/>
        <w:jc w:val="both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-1</m:t>
              </m:r>
            </m:sub>
            <m:sup>
              <m:r>
                <w:rPr>
                  <w:rFonts w:ascii="Cambria Math" w:hAnsi="Cambria Math"/>
                  <w:szCs w:val="28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3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5</m:t>
                          </m:r>
                        </m:sub>
                      </m:sSub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4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5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hAnsi="Cambria Math"/>
                  <w:szCs w:val="28"/>
                </w:rPr>
                <m:t>dx</m:t>
              </m:r>
            </m:e>
          </m:nary>
        </m:oMath>
      </m:oMathPara>
    </w:p>
    <w:p w:rsidR="00A97580" w:rsidRPr="00AB6F4A" w:rsidRDefault="00081E2D" w:rsidP="00A97580">
      <w:pPr>
        <w:pStyle w:val="a3"/>
        <w:jc w:val="both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Cs w:val="28"/>
                </w:rPr>
                <m:t>5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-1</m:t>
              </m:r>
            </m:sub>
            <m:sup>
              <m:r>
                <w:rPr>
                  <w:rFonts w:ascii="Cambria Math" w:hAnsi="Cambria Math"/>
                  <w:szCs w:val="28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3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4</m:t>
                          </m:r>
                        </m:sub>
                      </m:sSub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3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4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hAnsi="Cambria Math"/>
                  <w:szCs w:val="28"/>
                </w:rPr>
                <m:t>dx</m:t>
              </m:r>
            </m:e>
          </m:nary>
        </m:oMath>
      </m:oMathPara>
    </w:p>
    <w:p w:rsidR="00AB6F4A" w:rsidRDefault="00D50BA1" w:rsidP="00B440C0">
      <w:pPr>
        <w:pStyle w:val="a3"/>
        <w:jc w:val="both"/>
        <w:rPr>
          <w:szCs w:val="28"/>
        </w:rPr>
      </w:pPr>
      <w:r>
        <w:rPr>
          <w:szCs w:val="28"/>
        </w:rPr>
        <w:t>Вычислим интеграл в общем виде:</w:t>
      </w:r>
    </w:p>
    <w:p w:rsidR="00077B54" w:rsidRPr="00A97580" w:rsidRDefault="00081E2D" w:rsidP="00077B54">
      <w:pPr>
        <w:spacing w:before="100" w:beforeAutospacing="1" w:after="100" w:afterAutospacing="1"/>
        <w:rPr>
          <w:sz w:val="22"/>
          <w:szCs w:val="22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-1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(x-a)(x-b)(x-c)(x-d)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(e-a)(e-b)(e-c)(e-d)</m:t>
                  </m:r>
                </m:den>
              </m:f>
            </m:e>
          </m:nary>
          <m:r>
            <w:rPr>
              <w:rFonts w:ascii="Cambria Math" w:hAnsi="Cambria Math"/>
              <w:sz w:val="22"/>
              <w:szCs w:val="22"/>
            </w:rPr>
            <m:t>dx=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-1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a+b+c+d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ab+ac+ad+bc+bd+cd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abd+abc+acd+bcd</m:t>
                      </m:r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</w:rPr>
                    <m:t>x+abcd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(e-a)(e-b)(e-c)(e-d)</m:t>
                  </m:r>
                </m:den>
              </m:f>
            </m:e>
          </m:nary>
          <m:r>
            <w:rPr>
              <w:rFonts w:ascii="Cambria Math" w:hAnsi="Cambria Math"/>
              <w:sz w:val="22"/>
              <w:szCs w:val="22"/>
            </w:rPr>
            <m:t>dx</m:t>
          </m:r>
        </m:oMath>
      </m:oMathPara>
    </w:p>
    <w:p w:rsidR="00A97580" w:rsidRDefault="00081E2D" w:rsidP="00077B54">
      <w:pPr>
        <w:spacing w:before="100" w:beforeAutospacing="1" w:after="100" w:afterAutospacing="1"/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-1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(x-a)(x-b)(x-c)(x-d)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(e-a)(e-b)(e-c)(e-d)</m:t>
                  </m:r>
                </m:den>
              </m:f>
            </m:e>
          </m:nary>
          <m:r>
            <w:rPr>
              <w:rFonts w:ascii="Cambria Math" w:hAnsi="Cambria Math"/>
              <w:sz w:val="22"/>
              <w:szCs w:val="22"/>
            </w:rPr>
            <m:t>dx=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15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(3+5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ab+ac+ad+bc+bd+cd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+15abcd)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(e-a)(e-b)(e-c)(e-d)</m:t>
              </m:r>
            </m:den>
          </m:f>
        </m:oMath>
      </m:oMathPara>
    </w:p>
    <w:p w:rsidR="002103D4" w:rsidRDefault="00D50BA1">
      <w:r>
        <w:t xml:space="preserve">Воспользуемся вышеприведёнными формулами для вычисления интеграла в программе, написанной в </w:t>
      </w:r>
      <w:r>
        <w:rPr>
          <w:lang w:val="en-US"/>
        </w:rPr>
        <w:t>matlab</w:t>
      </w:r>
      <w:r>
        <w:t>:</w:t>
      </w:r>
    </w:p>
    <w:p w:rsidR="00D50BA1" w:rsidRPr="00D50BA1" w:rsidRDefault="00D50BA1">
      <w:pPr>
        <w:rPr>
          <w:lang w:val="en-US"/>
        </w:rPr>
      </w:pP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D50BA1">
        <w:rPr>
          <w:rFonts w:ascii="Courier New" w:eastAsiaTheme="minorHAnsi" w:hAnsi="Courier New" w:cs="Courier New"/>
          <w:color w:val="0000FF"/>
          <w:lang w:val="en-US" w:eastAsia="en-US"/>
        </w:rPr>
        <w:t>function</w:t>
      </w:r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 xml:space="preserve"> fff = wes( a,b,c,d,e)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228B22"/>
          <w:lang w:eastAsia="en-US"/>
        </w:rPr>
        <w:t>% Функция для вычисления весовых коэффициентов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 xml:space="preserve">    zn=(e-a)*(e-b)*(e-c)*(e-d);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% Знаменатель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 xml:space="preserve">    mn=a*b+a*c+a*d+b*c+b*d+c*d;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% Коэффициент при x^3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 xml:space="preserve">    ms=a*b*c*d;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% Коэффициент при x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 xml:space="preserve">    fff=2/15*(3+5*mn+15*ms)/zn;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% Значение функции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FF"/>
          <w:lang w:eastAsia="en-US"/>
        </w:rPr>
        <w:t>end</w:t>
      </w:r>
    </w:p>
    <w:p w:rsidR="00D50BA1" w:rsidRDefault="00D50BA1"/>
    <w:p w:rsidR="00D50BA1" w:rsidRPr="00D50BA1" w:rsidRDefault="00D50BA1">
      <w:r>
        <w:t>Основной скрипт</w:t>
      </w:r>
    </w:p>
    <w:p w:rsidR="00D50BA1" w:rsidRPr="00D50BA1" w:rsidRDefault="00D50BA1"/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 xml:space="preserve">clc;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% очистка экрана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 xml:space="preserve">clear </w:t>
      </w:r>
      <w:r w:rsidRPr="00D50BA1">
        <w:rPr>
          <w:rFonts w:ascii="Courier New" w:eastAsiaTheme="minorHAnsi" w:hAnsi="Courier New" w:cs="Courier New"/>
          <w:color w:val="A020F0"/>
          <w:lang w:eastAsia="en-US"/>
        </w:rPr>
        <w:t>all</w:t>
      </w:r>
      <w:r w:rsidRPr="00D50BA1">
        <w:rPr>
          <w:rFonts w:ascii="Courier New" w:eastAsiaTheme="minorHAnsi" w:hAnsi="Courier New" w:cs="Courier New"/>
          <w:color w:val="000000"/>
          <w:lang w:eastAsia="en-US"/>
        </w:rPr>
        <w:t xml:space="preserve">;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% очистка workspase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 xml:space="preserve">close </w:t>
      </w:r>
      <w:r w:rsidRPr="00D50BA1">
        <w:rPr>
          <w:rFonts w:ascii="Courier New" w:eastAsiaTheme="minorHAnsi" w:hAnsi="Courier New" w:cs="Courier New"/>
          <w:color w:val="A020F0"/>
          <w:lang w:eastAsia="en-US"/>
        </w:rPr>
        <w:t>all</w:t>
      </w:r>
      <w:r w:rsidRPr="00D50BA1">
        <w:rPr>
          <w:rFonts w:ascii="Courier New" w:eastAsiaTheme="minorHAnsi" w:hAnsi="Courier New" w:cs="Courier New"/>
          <w:color w:val="000000"/>
          <w:lang w:eastAsia="en-US"/>
        </w:rPr>
        <w:t xml:space="preserve">;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% закрытие всех окон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 xml:space="preserve">f=@(x)(log10(1+x)./(1+x.^2)) 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% интегрируемая функция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lastRenderedPageBreak/>
        <w:t xml:space="preserve">a=0;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% начало интервала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 xml:space="preserve">b=1;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% конец интервала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 xml:space="preserve">eps=1.0e-06;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% требуемая погрешность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>x0=a:0.01:b;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% Массив x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>y=f(x0);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 xml:space="preserve">% Массив y 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plot(x0,y,</w:t>
      </w:r>
      <w:r w:rsidRPr="00D50BA1">
        <w:rPr>
          <w:rFonts w:ascii="Courier New" w:eastAsiaTheme="minorHAnsi" w:hAnsi="Courier New" w:cs="Courier New"/>
          <w:color w:val="A020F0"/>
          <w:lang w:val="en-US" w:eastAsia="en-US"/>
        </w:rPr>
        <w:t>'LineWidth'</w:t>
      </w:r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,2,</w:t>
      </w:r>
      <w:r w:rsidRPr="00D50BA1">
        <w:rPr>
          <w:rFonts w:ascii="Courier New" w:eastAsiaTheme="minorHAnsi" w:hAnsi="Courier New" w:cs="Courier New"/>
          <w:color w:val="A020F0"/>
          <w:lang w:val="en-US" w:eastAsia="en-US"/>
        </w:rPr>
        <w:t>'Color'</w:t>
      </w:r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,</w:t>
      </w:r>
      <w:r w:rsidRPr="00D50BA1">
        <w:rPr>
          <w:rFonts w:ascii="Courier New" w:eastAsiaTheme="minorHAnsi" w:hAnsi="Courier New" w:cs="Courier New"/>
          <w:color w:val="A020F0"/>
          <w:lang w:val="en-US" w:eastAsia="en-US"/>
        </w:rPr>
        <w:t>'b'</w:t>
      </w:r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 xml:space="preserve">); </w:t>
      </w:r>
      <w:r w:rsidRPr="00D50BA1">
        <w:rPr>
          <w:rFonts w:ascii="Courier New" w:eastAsiaTheme="minorHAnsi" w:hAnsi="Courier New" w:cs="Courier New"/>
          <w:color w:val="228B22"/>
          <w:lang w:val="en-US" w:eastAsia="en-US"/>
        </w:rPr>
        <w:t xml:space="preserve">%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График</w:t>
      </w:r>
      <w:r w:rsidRPr="00D50BA1">
        <w:rPr>
          <w:rFonts w:ascii="Courier New" w:eastAsiaTheme="minorHAnsi" w:hAnsi="Courier New" w:cs="Courier New"/>
          <w:color w:val="228B22"/>
          <w:lang w:val="en-US" w:eastAsia="en-US"/>
        </w:rPr>
        <w:t xml:space="preserve"> 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 xml:space="preserve">grid </w:t>
      </w:r>
      <w:r w:rsidRPr="00D50BA1">
        <w:rPr>
          <w:rFonts w:ascii="Courier New" w:eastAsiaTheme="minorHAnsi" w:hAnsi="Courier New" w:cs="Courier New"/>
          <w:color w:val="A020F0"/>
          <w:lang w:val="en-US" w:eastAsia="en-US"/>
        </w:rPr>
        <w:t>on</w:t>
      </w:r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;</w:t>
      </w:r>
      <w:r w:rsidRPr="00D50BA1">
        <w:rPr>
          <w:rFonts w:ascii="Courier New" w:eastAsiaTheme="minorHAnsi" w:hAnsi="Courier New" w:cs="Courier New"/>
          <w:color w:val="228B22"/>
          <w:lang w:val="en-US" w:eastAsia="en-US"/>
        </w:rPr>
        <w:t xml:space="preserve">%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Сетка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xlabel(</w:t>
      </w:r>
      <w:r w:rsidRPr="00D50BA1">
        <w:rPr>
          <w:rFonts w:ascii="Courier New" w:eastAsiaTheme="minorHAnsi" w:hAnsi="Courier New" w:cs="Courier New"/>
          <w:color w:val="A020F0"/>
          <w:lang w:val="en-US" w:eastAsia="en-US"/>
        </w:rPr>
        <w:t>'x'</w:t>
      </w:r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 xml:space="preserve">); </w:t>
      </w:r>
      <w:r w:rsidRPr="00D50BA1">
        <w:rPr>
          <w:rFonts w:ascii="Courier New" w:eastAsiaTheme="minorHAnsi" w:hAnsi="Courier New" w:cs="Courier New"/>
          <w:color w:val="228B22"/>
          <w:lang w:val="en-US" w:eastAsia="en-US"/>
        </w:rPr>
        <w:t xml:space="preserve">%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Метка</w:t>
      </w:r>
      <w:r w:rsidRPr="00D50BA1">
        <w:rPr>
          <w:rFonts w:ascii="Courier New" w:eastAsiaTheme="minorHAnsi" w:hAnsi="Courier New" w:cs="Courier New"/>
          <w:color w:val="228B22"/>
          <w:lang w:val="en-US" w:eastAsia="en-US"/>
        </w:rPr>
        <w:t xml:space="preserve">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оси</w:t>
      </w:r>
      <w:r w:rsidRPr="00D50BA1">
        <w:rPr>
          <w:rFonts w:ascii="Courier New" w:eastAsiaTheme="minorHAnsi" w:hAnsi="Courier New" w:cs="Courier New"/>
          <w:color w:val="228B22"/>
          <w:lang w:val="en-US" w:eastAsia="en-US"/>
        </w:rPr>
        <w:t xml:space="preserve"> x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ylabel(</w:t>
      </w:r>
      <w:r w:rsidRPr="00D50BA1">
        <w:rPr>
          <w:rFonts w:ascii="Courier New" w:eastAsiaTheme="minorHAnsi" w:hAnsi="Courier New" w:cs="Courier New"/>
          <w:color w:val="A020F0"/>
          <w:lang w:val="en-US" w:eastAsia="en-US"/>
        </w:rPr>
        <w:t>'y'</w:t>
      </w:r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 xml:space="preserve">); </w:t>
      </w:r>
      <w:r w:rsidRPr="00D50BA1">
        <w:rPr>
          <w:rFonts w:ascii="Courier New" w:eastAsiaTheme="minorHAnsi" w:hAnsi="Courier New" w:cs="Courier New"/>
          <w:color w:val="228B22"/>
          <w:lang w:val="en-US" w:eastAsia="en-US"/>
        </w:rPr>
        <w:t xml:space="preserve">%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Метка</w:t>
      </w:r>
      <w:r w:rsidRPr="00D50BA1">
        <w:rPr>
          <w:rFonts w:ascii="Courier New" w:eastAsiaTheme="minorHAnsi" w:hAnsi="Courier New" w:cs="Courier New"/>
          <w:color w:val="228B22"/>
          <w:lang w:val="en-US" w:eastAsia="en-US"/>
        </w:rPr>
        <w:t xml:space="preserve">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оси</w:t>
      </w:r>
      <w:r w:rsidRPr="00D50BA1">
        <w:rPr>
          <w:rFonts w:ascii="Courier New" w:eastAsiaTheme="minorHAnsi" w:hAnsi="Courier New" w:cs="Courier New"/>
          <w:color w:val="228B22"/>
          <w:lang w:val="en-US" w:eastAsia="en-US"/>
        </w:rPr>
        <w:t xml:space="preserve"> y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legend(</w:t>
      </w:r>
      <w:r w:rsidRPr="00D50BA1">
        <w:rPr>
          <w:rFonts w:ascii="Courier New" w:eastAsiaTheme="minorHAnsi" w:hAnsi="Courier New" w:cs="Courier New"/>
          <w:color w:val="A020F0"/>
          <w:lang w:val="en-US" w:eastAsia="en-US"/>
        </w:rPr>
        <w:t>'f(x)'</w:t>
      </w:r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,</w:t>
      </w:r>
      <w:r w:rsidRPr="00D50BA1">
        <w:rPr>
          <w:rFonts w:ascii="Courier New" w:eastAsiaTheme="minorHAnsi" w:hAnsi="Courier New" w:cs="Courier New"/>
          <w:color w:val="A020F0"/>
          <w:lang w:val="en-US" w:eastAsia="en-US"/>
        </w:rPr>
        <w:t>'Location'</w:t>
      </w:r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,</w:t>
      </w:r>
      <w:r w:rsidRPr="00D50BA1">
        <w:rPr>
          <w:rFonts w:ascii="Courier New" w:eastAsiaTheme="minorHAnsi" w:hAnsi="Courier New" w:cs="Courier New"/>
          <w:color w:val="A020F0"/>
          <w:lang w:val="en-US" w:eastAsia="en-US"/>
        </w:rPr>
        <w:t>'East'</w:t>
      </w:r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);</w:t>
      </w:r>
      <w:r w:rsidRPr="00D50BA1">
        <w:rPr>
          <w:rFonts w:ascii="Courier New" w:eastAsiaTheme="minorHAnsi" w:hAnsi="Courier New" w:cs="Courier New"/>
          <w:color w:val="228B22"/>
          <w:lang w:val="en-US" w:eastAsia="en-US"/>
        </w:rPr>
        <w:t xml:space="preserve">%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Легенда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>title(</w:t>
      </w:r>
      <w:r w:rsidRPr="00D50BA1">
        <w:rPr>
          <w:rFonts w:ascii="Courier New" w:eastAsiaTheme="minorHAnsi" w:hAnsi="Courier New" w:cs="Courier New"/>
          <w:color w:val="A020F0"/>
          <w:lang w:eastAsia="en-US"/>
        </w:rPr>
        <w:t>'График подинтегральной функции'</w:t>
      </w:r>
      <w:r w:rsidRPr="00D50BA1">
        <w:rPr>
          <w:rFonts w:ascii="Courier New" w:eastAsiaTheme="minorHAnsi" w:hAnsi="Courier New" w:cs="Courier New"/>
          <w:color w:val="000000"/>
          <w:lang w:eastAsia="en-US"/>
        </w:rPr>
        <w:t xml:space="preserve">);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% Заголовок графика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 xml:space="preserve">I=quad(f,a,b,eps);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% Вычисление интеграла с помощью встроенной функции quad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>fprintf(</w:t>
      </w:r>
      <w:r w:rsidRPr="00D50BA1">
        <w:rPr>
          <w:rFonts w:ascii="Courier New" w:eastAsiaTheme="minorHAnsi" w:hAnsi="Courier New" w:cs="Courier New"/>
          <w:color w:val="A020F0"/>
          <w:lang w:eastAsia="en-US"/>
        </w:rPr>
        <w:t>"Значение интеграла с помощью встроенной функции quad %.6f\n"</w:t>
      </w:r>
      <w:r w:rsidRPr="00D50BA1">
        <w:rPr>
          <w:rFonts w:ascii="Courier New" w:eastAsiaTheme="minorHAnsi" w:hAnsi="Courier New" w:cs="Courier New"/>
          <w:color w:val="000000"/>
          <w:lang w:eastAsia="en-US"/>
        </w:rPr>
        <w:t>,I);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 xml:space="preserve">u=sqrt(1120);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% Вспомогательное значение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228B22"/>
          <w:lang w:eastAsia="en-US"/>
        </w:rPr>
        <w:t>% Вычисляем координаты узлов на отрезке [-1,1]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 xml:space="preserve">t(1)=-sqrt((70+u)/126); 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>t(2)=-sqrt((70-u)/126);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>t(3)=0;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>t(4)=sqrt((70-u)/126);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>t(5)=sqrt((70+u)/126);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>disp(</w:t>
      </w:r>
      <w:r w:rsidRPr="00D50BA1">
        <w:rPr>
          <w:rFonts w:ascii="Courier New" w:eastAsiaTheme="minorHAnsi" w:hAnsi="Courier New" w:cs="Courier New"/>
          <w:color w:val="A020F0"/>
          <w:lang w:eastAsia="en-US"/>
        </w:rPr>
        <w:t>"Массив t"</w:t>
      </w:r>
      <w:r w:rsidRPr="00D50BA1">
        <w:rPr>
          <w:rFonts w:ascii="Courier New" w:eastAsiaTheme="minorHAnsi" w:hAnsi="Courier New" w:cs="Courier New"/>
          <w:color w:val="000000"/>
          <w:lang w:eastAsia="en-US"/>
        </w:rPr>
        <w:t>);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>disp(t);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% Вывод на экран массива координат узлов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228B22"/>
          <w:lang w:eastAsia="en-US"/>
        </w:rPr>
        <w:t>% Вычисление массива весов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>c(1)=wes(t(2),t(3),t(4),t(5),t(1));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c(2)=wes(t(1),t(3),t(4),t(5),t(2));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c(3)=wes(t(1),t(2),t(4),t(5),t(3));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c(4)=wes(t(1),t(2),t(3),t(5),t(4));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>c(5)=wes(t(1),t(2),t(3),t(4),t(5));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>disp(</w:t>
      </w:r>
      <w:r w:rsidRPr="00D50BA1">
        <w:rPr>
          <w:rFonts w:ascii="Courier New" w:eastAsiaTheme="minorHAnsi" w:hAnsi="Courier New" w:cs="Courier New"/>
          <w:color w:val="A020F0"/>
          <w:lang w:eastAsia="en-US"/>
        </w:rPr>
        <w:t>"Массив с"</w:t>
      </w:r>
      <w:r w:rsidRPr="00D50BA1">
        <w:rPr>
          <w:rFonts w:ascii="Courier New" w:eastAsiaTheme="minorHAnsi" w:hAnsi="Courier New" w:cs="Courier New"/>
          <w:color w:val="000000"/>
          <w:lang w:eastAsia="en-US"/>
        </w:rPr>
        <w:t>);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 xml:space="preserve">disp(c); </w:t>
      </w:r>
      <w:r w:rsidRPr="00D50BA1">
        <w:rPr>
          <w:rFonts w:ascii="Courier New" w:eastAsiaTheme="minorHAnsi" w:hAnsi="Courier New" w:cs="Courier New"/>
          <w:color w:val="228B22"/>
          <w:lang w:eastAsia="en-US"/>
        </w:rPr>
        <w:t>% Вывод на экран массива весов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D50BA1">
        <w:rPr>
          <w:rFonts w:ascii="Courier New" w:eastAsiaTheme="minorHAnsi" w:hAnsi="Courier New" w:cs="Courier New"/>
          <w:color w:val="0000FF"/>
          <w:lang w:val="en-US" w:eastAsia="en-US"/>
        </w:rPr>
        <w:t>for</w:t>
      </w:r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 xml:space="preserve"> i=1:5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 xml:space="preserve">    x(i)=(b-a)/2*t(i)+(b+a)/2;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FF"/>
          <w:lang w:eastAsia="en-US"/>
        </w:rPr>
        <w:t>end</w:t>
      </w:r>
      <w:r w:rsidRPr="00D50BA1">
        <w:rPr>
          <w:rFonts w:ascii="Courier New" w:eastAsiaTheme="minorHAnsi" w:hAnsi="Courier New" w:cs="Courier New"/>
          <w:color w:val="000000"/>
          <w:lang w:eastAsia="en-US"/>
        </w:rPr>
        <w:t>;</w:t>
      </w:r>
    </w:p>
    <w:p w:rsid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228B22"/>
          <w:lang w:eastAsia="en-US"/>
        </w:rPr>
      </w:pPr>
      <w:r w:rsidRPr="00D50BA1">
        <w:rPr>
          <w:rFonts w:ascii="Courier New" w:eastAsiaTheme="minorHAnsi" w:hAnsi="Courier New" w:cs="Courier New"/>
          <w:color w:val="228B22"/>
          <w:lang w:eastAsia="en-US"/>
        </w:rPr>
        <w:t>% Вывод на экран массива координат узлов на фактическом интервале [a,b]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>disp(</w:t>
      </w:r>
      <w:r w:rsidRPr="00D50BA1">
        <w:rPr>
          <w:rFonts w:ascii="Courier New" w:eastAsiaTheme="minorHAnsi" w:hAnsi="Courier New" w:cs="Courier New"/>
          <w:color w:val="A020F0"/>
          <w:lang w:eastAsia="en-US"/>
        </w:rPr>
        <w:t>"Массив x"</w:t>
      </w:r>
      <w:r w:rsidRPr="00D50BA1">
        <w:rPr>
          <w:rFonts w:ascii="Courier New" w:eastAsiaTheme="minorHAnsi" w:hAnsi="Courier New" w:cs="Courier New"/>
          <w:color w:val="000000"/>
          <w:lang w:eastAsia="en-US"/>
        </w:rPr>
        <w:t>);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>disp(x);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228B22"/>
          <w:lang w:eastAsia="en-US"/>
        </w:rPr>
        <w:t>% Вычисление интеграла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>IG=0;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D50BA1">
        <w:rPr>
          <w:rFonts w:ascii="Courier New" w:eastAsiaTheme="minorHAnsi" w:hAnsi="Courier New" w:cs="Courier New"/>
          <w:color w:val="0000FF"/>
          <w:lang w:val="en-US" w:eastAsia="en-US"/>
        </w:rPr>
        <w:t>for</w:t>
      </w:r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 xml:space="preserve"> i=1:5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D50BA1">
        <w:rPr>
          <w:rFonts w:ascii="Courier New" w:eastAsiaTheme="minorHAnsi" w:hAnsi="Courier New" w:cs="Courier New"/>
          <w:color w:val="000000"/>
          <w:lang w:val="en-US" w:eastAsia="en-US"/>
        </w:rPr>
        <w:t xml:space="preserve">    IG=IG+c(i)*f(x(i));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FF"/>
          <w:lang w:eastAsia="en-US"/>
        </w:rPr>
        <w:t>end</w:t>
      </w:r>
      <w:r w:rsidRPr="00D50BA1">
        <w:rPr>
          <w:rFonts w:ascii="Courier New" w:eastAsiaTheme="minorHAnsi" w:hAnsi="Courier New" w:cs="Courier New"/>
          <w:color w:val="000000"/>
          <w:lang w:eastAsia="en-US"/>
        </w:rPr>
        <w:t>;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t>IG=IG*(b-a)/2;</w:t>
      </w:r>
    </w:p>
    <w:p w:rsid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D50BA1">
        <w:rPr>
          <w:rFonts w:ascii="Courier New" w:eastAsiaTheme="minorHAnsi" w:hAnsi="Courier New" w:cs="Courier New"/>
          <w:color w:val="000000"/>
          <w:lang w:eastAsia="en-US"/>
        </w:rPr>
        <w:lastRenderedPageBreak/>
        <w:t>fprintf(</w:t>
      </w:r>
      <w:r w:rsidRPr="00D50BA1">
        <w:rPr>
          <w:rFonts w:ascii="Courier New" w:eastAsiaTheme="minorHAnsi" w:hAnsi="Courier New" w:cs="Courier New"/>
          <w:color w:val="A020F0"/>
          <w:lang w:eastAsia="en-US"/>
        </w:rPr>
        <w:t>"Значение интеграла по методу Гаусса=%.6f\n"</w:t>
      </w:r>
      <w:r w:rsidRPr="00D50BA1">
        <w:rPr>
          <w:rFonts w:ascii="Courier New" w:eastAsiaTheme="minorHAnsi" w:hAnsi="Courier New" w:cs="Courier New"/>
          <w:color w:val="000000"/>
          <w:lang w:eastAsia="en-US"/>
        </w:rPr>
        <w:t>,IG);</w:t>
      </w:r>
    </w:p>
    <w:p w:rsid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</w:p>
    <w:p w:rsid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</w:p>
    <w:p w:rsid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>
        <w:rPr>
          <w:rFonts w:ascii="Courier New" w:eastAsiaTheme="minorHAnsi" w:hAnsi="Courier New" w:cs="Courier New"/>
          <w:color w:val="000000"/>
          <w:lang w:eastAsia="en-US"/>
        </w:rPr>
        <w:t>Результаты работы программы:</w:t>
      </w:r>
    </w:p>
    <w:p w:rsidR="00D50BA1" w:rsidRPr="00D50BA1" w:rsidRDefault="00D50BA1" w:rsidP="00D50BA1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</w:p>
    <w:p w:rsidR="00D50BA1" w:rsidRPr="00D50BA1" w:rsidRDefault="00D50BA1">
      <w:r w:rsidRPr="00D50BA1">
        <w:rPr>
          <w:noProof/>
        </w:rPr>
        <w:drawing>
          <wp:inline distT="0" distB="0" distL="0" distR="0">
            <wp:extent cx="4495800" cy="33698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367" cy="338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BA1" w:rsidRDefault="00D50BA1">
      <w:pPr>
        <w:spacing w:after="160" w:line="259" w:lineRule="auto"/>
      </w:pPr>
      <w:r>
        <w:br w:type="page"/>
      </w:r>
    </w:p>
    <w:p w:rsidR="00D50BA1" w:rsidRDefault="00D50BA1" w:rsidP="00D50BA1">
      <w:r>
        <w:lastRenderedPageBreak/>
        <w:t>Значение интеграла с помощью встроенной функции quad 0.118214</w:t>
      </w:r>
    </w:p>
    <w:p w:rsidR="00D50BA1" w:rsidRDefault="00D50BA1" w:rsidP="00D50BA1">
      <w:r>
        <w:t>Массив t</w:t>
      </w:r>
    </w:p>
    <w:p w:rsidR="00D50BA1" w:rsidRDefault="00D50BA1" w:rsidP="00D50BA1">
      <w:r>
        <w:t xml:space="preserve">   -0.9062   -0.5385         0    0.5385    0.9062</w:t>
      </w:r>
    </w:p>
    <w:p w:rsidR="00D50BA1" w:rsidRDefault="00D50BA1" w:rsidP="00D50BA1">
      <w:r>
        <w:t>Массив с</w:t>
      </w:r>
    </w:p>
    <w:p w:rsidR="00D50BA1" w:rsidRDefault="00D50BA1" w:rsidP="00D50BA1">
      <w:r>
        <w:t xml:space="preserve">    0.2369    0.4786    0.5689    0.4786    0.2369</w:t>
      </w:r>
    </w:p>
    <w:p w:rsidR="00D50BA1" w:rsidRDefault="00D50BA1" w:rsidP="00D50BA1">
      <w:r>
        <w:t>Массив x</w:t>
      </w:r>
    </w:p>
    <w:p w:rsidR="00D50BA1" w:rsidRDefault="00D50BA1" w:rsidP="00D50BA1">
      <w:r>
        <w:t xml:space="preserve">    0.0469    0.2308    0.5000    0.7692    0.9531</w:t>
      </w:r>
    </w:p>
    <w:p w:rsidR="00D50BA1" w:rsidRDefault="00D50BA1" w:rsidP="00D50BA1">
      <w:r>
        <w:t>Значение интеграла по методу Гаусса=0.118214</w:t>
      </w:r>
    </w:p>
    <w:p w:rsidR="00D50BA1" w:rsidRDefault="00D50BA1" w:rsidP="00D50BA1">
      <w:r>
        <w:t>&gt;&gt;</w:t>
      </w:r>
    </w:p>
    <w:p w:rsidR="00D50BA1" w:rsidRDefault="00D50BA1" w:rsidP="00D50BA1"/>
    <w:p w:rsidR="00D50BA1" w:rsidRPr="00A31AA8" w:rsidRDefault="00D50BA1" w:rsidP="00D50BA1">
      <w:r>
        <w:t>Таким образом, значение интеграла функции</w:t>
      </w:r>
      <w:r w:rsidR="00A31AA8">
        <w:t xml:space="preserve">, вычисленное с помощью встроенной функции </w:t>
      </w:r>
      <w:r w:rsidR="00A31AA8">
        <w:rPr>
          <w:lang w:val="en-US"/>
        </w:rPr>
        <w:t>quad</w:t>
      </w:r>
      <w:r w:rsidR="00A31AA8">
        <w:t xml:space="preserve"> с точностью 1.0</w:t>
      </w:r>
      <w:r w:rsidR="00A31AA8">
        <w:rPr>
          <w:lang w:val="en-US"/>
        </w:rPr>
        <w:t>e</w:t>
      </w:r>
      <w:r w:rsidR="00A31AA8" w:rsidRPr="00A31AA8">
        <w:t>-6</w:t>
      </w:r>
      <w:r w:rsidR="00A31AA8">
        <w:t>, и значение, вычисленное методом Гаусса с пятью узлами, совпадают.</w:t>
      </w:r>
    </w:p>
    <w:sectPr w:rsidR="00D50BA1" w:rsidRPr="00A31AA8" w:rsidSect="00081E2D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60" w:rsidRDefault="00795660" w:rsidP="00CD63CF">
      <w:r>
        <w:separator/>
      </w:r>
    </w:p>
  </w:endnote>
  <w:endnote w:type="continuationSeparator" w:id="0">
    <w:p w:rsidR="00795660" w:rsidRDefault="00795660" w:rsidP="00CD6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60" w:rsidRDefault="00795660" w:rsidP="00CD63CF">
      <w:r>
        <w:separator/>
      </w:r>
    </w:p>
  </w:footnote>
  <w:footnote w:type="continuationSeparator" w:id="0">
    <w:p w:rsidR="00795660" w:rsidRDefault="00795660" w:rsidP="00CD6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CF" w:rsidRDefault="00CD63CF" w:rsidP="00CD63CF">
    <w:pPr>
      <w:pStyle w:val="a9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d"/>
          <w:b/>
          <w:sz w:val="32"/>
          <w:szCs w:val="32"/>
        </w:rPr>
        <w:t>ДЦО.РФ</w:t>
      </w:r>
    </w:hyperlink>
  </w:p>
  <w:p w:rsidR="00CD63CF" w:rsidRDefault="00CD63CF" w:rsidP="00CD63C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CD63CF" w:rsidRDefault="00CD63CF" w:rsidP="00CD63C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CD63CF" w:rsidRDefault="00CD63CF" w:rsidP="00CD63CF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d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CD63CF" w:rsidRDefault="00CD63CF">
    <w:pPr>
      <w:pStyle w:val="a9"/>
    </w:pPr>
  </w:p>
  <w:p w:rsidR="00CD63CF" w:rsidRDefault="00CD63C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B54"/>
    <w:rsid w:val="00077B54"/>
    <w:rsid w:val="00081E2D"/>
    <w:rsid w:val="001001D8"/>
    <w:rsid w:val="002103D4"/>
    <w:rsid w:val="005022A8"/>
    <w:rsid w:val="00795660"/>
    <w:rsid w:val="00A31AA8"/>
    <w:rsid w:val="00A97580"/>
    <w:rsid w:val="00AB6F4A"/>
    <w:rsid w:val="00B440C0"/>
    <w:rsid w:val="00BF67A5"/>
    <w:rsid w:val="00CD63CF"/>
    <w:rsid w:val="00D50BA1"/>
    <w:rsid w:val="00DA085F"/>
    <w:rsid w:val="00DB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CD63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CD63C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77B54"/>
    <w:pPr>
      <w:spacing w:line="360" w:lineRule="auto"/>
      <w:ind w:firstLine="709"/>
      <w:jc w:val="both"/>
    </w:pPr>
    <w:rPr>
      <w:color w:val="000080"/>
      <w:sz w:val="26"/>
    </w:rPr>
  </w:style>
  <w:style w:type="character" w:customStyle="1" w:styleId="20">
    <w:name w:val="Основной текст с отступом 2 Знак"/>
    <w:basedOn w:val="a0"/>
    <w:link w:val="2"/>
    <w:rsid w:val="00077B54"/>
    <w:rPr>
      <w:rFonts w:ascii="Times New Roman" w:eastAsia="Times New Roman" w:hAnsi="Times New Roman" w:cs="Times New Roman"/>
      <w:color w:val="000080"/>
      <w:sz w:val="26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DB62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B6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"/>
    <w:rsid w:val="00DB6246"/>
    <w:pPr>
      <w:tabs>
        <w:tab w:val="center" w:pos="4680"/>
        <w:tab w:val="right" w:pos="9360"/>
      </w:tabs>
      <w:spacing w:after="0"/>
    </w:pPr>
    <w:rPr>
      <w:sz w:val="28"/>
    </w:rPr>
  </w:style>
  <w:style w:type="character" w:styleId="a5">
    <w:name w:val="Placeholder Text"/>
    <w:basedOn w:val="a0"/>
    <w:uiPriority w:val="99"/>
    <w:semiHidden/>
    <w:rsid w:val="00DA085F"/>
    <w:rPr>
      <w:color w:val="808080"/>
    </w:rPr>
  </w:style>
  <w:style w:type="character" w:customStyle="1" w:styleId="MTEquationSection">
    <w:name w:val="MTEquationSection"/>
    <w:basedOn w:val="a0"/>
    <w:rsid w:val="00B440C0"/>
    <w:rPr>
      <w:vanish w:val="0"/>
      <w:color w:val="FF0000"/>
    </w:rPr>
  </w:style>
  <w:style w:type="paragraph" w:styleId="a6">
    <w:name w:val="Normal (Web)"/>
    <w:basedOn w:val="a"/>
    <w:uiPriority w:val="99"/>
    <w:semiHidden/>
    <w:unhideWhenUsed/>
    <w:rsid w:val="00A31AA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D6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3C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D63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6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D63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6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63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3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CD63C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саша</cp:lastModifiedBy>
  <cp:revision>5</cp:revision>
  <dcterms:created xsi:type="dcterms:W3CDTF">2018-02-06T12:52:00Z</dcterms:created>
  <dcterms:modified xsi:type="dcterms:W3CDTF">2019-04-16T07:19:00Z</dcterms:modified>
</cp:coreProperties>
</file>