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96" w:rsidRPr="00740D4F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Конспект урока по физической культуре на тему «Техника подачи и приема мяча, блокирование в игре «Волейбол» </w:t>
      </w:r>
    </w:p>
    <w:p w:rsidR="00740D4F" w:rsidRPr="00740D4F" w:rsidRDefault="00740D4F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 класс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Раздел программы: Спортивные игры.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Направленность: Образовательно-познавательная.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Тема урока: Техника подачи и приема мяча, блокирование в игре волейбол.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Цель урока: повышать двигательную активность </w:t>
      </w:r>
      <w:proofErr w:type="gramStart"/>
      <w:r w:rsidRPr="00356C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6C96">
        <w:rPr>
          <w:rFonts w:ascii="Times New Roman" w:hAnsi="Times New Roman" w:cs="Times New Roman"/>
          <w:sz w:val="28"/>
          <w:szCs w:val="28"/>
        </w:rPr>
        <w:t xml:space="preserve"> с помощью игры волейбол.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1. укрепление опорно-двигательного аппарата. </w:t>
      </w:r>
    </w:p>
    <w:p w:rsidR="00356C96" w:rsidRPr="00356C96" w:rsidRDefault="00B4595C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95C">
        <w:rPr>
          <w:rFonts w:ascii="Times New Roman" w:hAnsi="Times New Roman" w:cs="Times New Roman"/>
          <w:sz w:val="28"/>
          <w:szCs w:val="28"/>
        </w:rPr>
        <w:t>2</w:t>
      </w:r>
      <w:r w:rsidR="00356C96" w:rsidRPr="00356C96">
        <w:rPr>
          <w:rFonts w:ascii="Times New Roman" w:hAnsi="Times New Roman" w:cs="Times New Roman"/>
          <w:sz w:val="28"/>
          <w:szCs w:val="28"/>
        </w:rPr>
        <w:t xml:space="preserve">. изучение техники приѐма и передачи мяча; 2. закрепление техники нападающего удара и блокирования мяча. </w:t>
      </w:r>
    </w:p>
    <w:p w:rsidR="00356C96" w:rsidRPr="00356C96" w:rsidRDefault="00B4595C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D4F">
        <w:rPr>
          <w:rFonts w:ascii="Times New Roman" w:hAnsi="Times New Roman" w:cs="Times New Roman"/>
          <w:sz w:val="28"/>
          <w:szCs w:val="28"/>
        </w:rPr>
        <w:t>3</w:t>
      </w:r>
      <w:r w:rsidR="00356C96" w:rsidRPr="00356C96">
        <w:rPr>
          <w:rFonts w:ascii="Times New Roman" w:hAnsi="Times New Roman" w:cs="Times New Roman"/>
          <w:sz w:val="28"/>
          <w:szCs w:val="28"/>
        </w:rPr>
        <w:t xml:space="preserve">. воспитывать чувства коллективизма, взаимовыручки и уважения к товарищам по команде.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Материально-технические обеспечение: мячи волейбольные, мячи набивные, </w:t>
      </w:r>
      <w:proofErr w:type="spellStart"/>
      <w:r w:rsidRPr="00356C96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Pr="00356C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2551"/>
        <w:gridCol w:w="709"/>
        <w:gridCol w:w="709"/>
        <w:gridCol w:w="850"/>
        <w:gridCol w:w="2092"/>
      </w:tblGrid>
      <w:tr w:rsidR="00356C96" w:rsidRPr="00356C96" w:rsidTr="001549CD">
        <w:tc>
          <w:tcPr>
            <w:tcW w:w="2660" w:type="dxa"/>
            <w:vMerge w:val="restart"/>
            <w:vAlign w:val="center"/>
          </w:tcPr>
          <w:p w:rsidR="00356C96" w:rsidRPr="00356C96" w:rsidRDefault="00356C96" w:rsidP="001549C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2551" w:type="dxa"/>
            <w:vMerge w:val="restart"/>
            <w:vAlign w:val="center"/>
          </w:tcPr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268" w:type="dxa"/>
            <w:gridSpan w:val="3"/>
            <w:vAlign w:val="center"/>
          </w:tcPr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Дозировка</w:t>
            </w:r>
          </w:p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приемы обучения, воспитания и организации</w:t>
            </w:r>
          </w:p>
        </w:tc>
      </w:tr>
      <w:tr w:rsidR="00356C96" w:rsidRPr="00356C96" w:rsidTr="001549CD">
        <w:tc>
          <w:tcPr>
            <w:tcW w:w="2660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</w:tc>
        <w:tc>
          <w:tcPr>
            <w:tcW w:w="709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</w:p>
        </w:tc>
        <w:tc>
          <w:tcPr>
            <w:tcW w:w="850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СМГ</w:t>
            </w:r>
          </w:p>
        </w:tc>
        <w:tc>
          <w:tcPr>
            <w:tcW w:w="2092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1.Построение. Учитель приветствует учащихся.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2.Сообщение задач урока. Учитель называет тему урока. Техника игры в волейбол подразделяется на две части: техника игры в нападении и 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техникаигры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в защите. Назовите, что 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по вашему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относятся к технике нападения? К технике защиты? Учитель предлагает определить образовательные задачи урока по теме урока.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3.Просмотр презентации. А сейчас я предлагаю посмотреть презентацию «Техника подачи и приема мяча, блокирование в игре «Волейбол»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Разминка.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перестроиться в колонну по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одному.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Объясняет и показывает упражнения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По ходу выполнения исправляет ошибки и комментирует значение выполняемых упражнений.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приветствуют учителя.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тему урока.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первый вопрос: подача, передача, нападающий удар. Отвечают на второй вопрос: прием мяча и блокирование.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Определяют задачи урока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1.Ходьба: - на носках, руки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вверх, вращения кистями;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на пятках, руки перед грудью, пальцы скрепить в замок, предплечья сомкнуты, вращения кистями;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на внешней стороне стопы, кисти в замок,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-ладони прижать к груди, локти в стороны, руки вытянуть вперѐд, ладони вывернуть от себя;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2. ОРУ с набивными мячами: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-и.п.- мяч внизу. 1- мяч вверх. 2- мяч вперед. 3 вращение мяча вокруг талии.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-мяч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вверху. 1-наклон право,2-и.п,3-наклон влево,4-и.п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и.п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..- 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мяч в руках перед грудью. 1 подбросить мяч вверх. 2-3 поворот на 360 гр.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-и.п.- руки на 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поясе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рыжки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через мяч.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3.Бег с заданием: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спиной вперед;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скрестным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шагом;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перемещение в стойке волейболиста;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прыжки на левой, правой ноге с вращением рук вперед.</w:t>
            </w:r>
          </w:p>
        </w:tc>
        <w:tc>
          <w:tcPr>
            <w:tcW w:w="709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</w:tc>
        <w:tc>
          <w:tcPr>
            <w:tcW w:w="709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</w:tc>
        <w:tc>
          <w:tcPr>
            <w:tcW w:w="850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в шеренгу, проверка наличия спортивной формы, выявление больных.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Для просмотра презентации посадить учащихся на скамейки.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Перестроиться 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колону по одному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Голову поднять, потянуться вверх за руками.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вперед. Вращать кистями влево, вправо. Выворачивая ладони, руки выпрямить.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Спина прямая. Выполнять в среднем темпе. Ноги в коленях не сгибать.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Наклон глубже, голову поднять, смотреть вперед.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Следить за мячом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Выше прыжок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Беговые задания выполняются по диагонали. Следить за дистанцией, правильным дыханием, техничным выполнением упражнений.</w:t>
            </w: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1.Передача и прием мяча Учитель перестраивает кла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сс  в дв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е шеренги, предлагает упражнения в парах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предлагает работу в движении в шеренгах с последующим перемещением в конец своей колонны.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2. Нападающий удар и блокирование Учитель спрашивает учащихся. Для чего необходим блок? Слушает ответы и при необходимости поправляет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делит класс на две группы. Первая группа работает на блокировании, вторая отрабатывает нападающий удар.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3.Учитель напоминает и показывает технику нападающего удара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Учитель напоминает и показывает технику блокирования</w:t>
            </w: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Передачи мяча в парах сверху и снизу с выходом под мяч.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Передачи мяча над собой - передачи партнеру.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Передачи мяча через сетку в движении.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Передачи мяча во встречных колоннах с последующим перемещением в конец своей колонны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Передачи мяча во встречных колоннах с последующим перемещением в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противоположную колонну.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Учащиеся отвечают, для чего необходим блок.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-имитация нападающего удара с 1до 3 шагов;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-нападающий удар по подвешенному мячу;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-нападающий удар с зоны 2,6,4.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имитация одиночного блокирования; имитация блокирования вдвоем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в парах один перебрасывает мяч через сетку, другой блокирует его;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в тройках один перебрасывает мяч через сетку, вдвоем блокируют.</w:t>
            </w:r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2*10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2*10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A9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A9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Чередовать высоту верхней передачи.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Акцентировать внимание на движении руки, положении кисти на мяче.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При передаче через сетку расстояние между партнерами 3 метра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Разбег может состоять из 1-3 шагов. При разбеге обе руки отводят назад, а на последний шаг резко выносят вперед, помогая взлету. Ноги параллельно. Отталкивание от опоры ногами одновременно. Нападающий удар выполняют поочередно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При блокировании выпрыгивать вверх. Поднимать руки выше над сеткой. В момент удара по мячу кисти сгибать в лучезапястных суставах. Направлять мяч вперѐд-вниз, на сторону соперника. Следить за техникой выполнения</w:t>
            </w: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итогов. Как вы считаете, выполнены ли нами задачи урока? Что мы освоили с вами на уроке?</w:t>
            </w: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Учащиеся отвечают на вопросы</w:t>
            </w:r>
          </w:p>
        </w:tc>
        <w:tc>
          <w:tcPr>
            <w:tcW w:w="709" w:type="dxa"/>
          </w:tcPr>
          <w:p w:rsidR="00A9732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A97326" w:rsidRDefault="00A97326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850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Оценить работу учащихся на уроке, их активность, </w:t>
            </w:r>
            <w:proofErr w:type="spellStart"/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само-стоятельность</w:t>
            </w:r>
            <w:proofErr w:type="spellEnd"/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. Отметить организацию работы в группах</w:t>
            </w:r>
          </w:p>
        </w:tc>
      </w:tr>
    </w:tbl>
    <w:p w:rsidR="00356C96" w:rsidRPr="00A97326" w:rsidRDefault="00356C96" w:rsidP="001549CD">
      <w:pPr>
        <w:ind w:right="-678"/>
        <w:rPr>
          <w:b/>
          <w:sz w:val="28"/>
          <w:szCs w:val="28"/>
        </w:rPr>
      </w:pPr>
    </w:p>
    <w:p w:rsidR="00553717" w:rsidRDefault="00553717">
      <w:bookmarkStart w:id="0" w:name="_GoBack"/>
      <w:bookmarkEnd w:id="0"/>
    </w:p>
    <w:p w:rsidR="00553717" w:rsidRDefault="00553717"/>
    <w:p w:rsidR="00553717" w:rsidRDefault="00553717"/>
    <w:p w:rsidR="00553717" w:rsidRDefault="00553717"/>
    <w:p w:rsidR="00553717" w:rsidRDefault="00553717"/>
    <w:p w:rsidR="00553717" w:rsidRDefault="00553717"/>
    <w:p w:rsidR="00553717" w:rsidRDefault="00553717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53717" w:rsidRDefault="00553717"/>
    <w:p w:rsidR="00553717" w:rsidRPr="00553717" w:rsidRDefault="00553717"/>
    <w:p w:rsidR="00C35A0B" w:rsidRPr="00C35A0B" w:rsidRDefault="00C35A0B"/>
    <w:sectPr w:rsidR="00C35A0B" w:rsidRPr="00C35A0B" w:rsidSect="004B38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71" w:rsidRDefault="00286D71" w:rsidP="00716C28">
      <w:pPr>
        <w:spacing w:after="0" w:line="240" w:lineRule="auto"/>
      </w:pPr>
      <w:r>
        <w:separator/>
      </w:r>
    </w:p>
  </w:endnote>
  <w:endnote w:type="continuationSeparator" w:id="0">
    <w:p w:rsidR="00286D71" w:rsidRDefault="00286D71" w:rsidP="0071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71" w:rsidRDefault="00286D71" w:rsidP="00716C28">
      <w:pPr>
        <w:spacing w:after="0" w:line="240" w:lineRule="auto"/>
      </w:pPr>
      <w:r>
        <w:separator/>
      </w:r>
    </w:p>
  </w:footnote>
  <w:footnote w:type="continuationSeparator" w:id="0">
    <w:p w:rsidR="00286D71" w:rsidRDefault="00286D71" w:rsidP="0071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28" w:rsidRDefault="00716C28" w:rsidP="00716C28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</w:t>
      </w:r>
      <w:proofErr w:type="gramStart"/>
      <w:r>
        <w:rPr>
          <w:rStyle w:val="ac"/>
          <w:b/>
          <w:sz w:val="32"/>
          <w:szCs w:val="32"/>
        </w:rPr>
        <w:t>.Р</w:t>
      </w:r>
      <w:proofErr w:type="gramEnd"/>
      <w:r>
        <w:rPr>
          <w:rStyle w:val="ac"/>
          <w:b/>
          <w:sz w:val="32"/>
          <w:szCs w:val="32"/>
        </w:rPr>
        <w:t>Ф</w:t>
      </w:r>
    </w:hyperlink>
  </w:p>
  <w:p w:rsidR="00716C28" w:rsidRDefault="00716C28" w:rsidP="00716C2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16C28" w:rsidRDefault="00716C28" w:rsidP="00716C2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16C28" w:rsidRDefault="00716C28" w:rsidP="00716C2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16C28" w:rsidRDefault="00716C28">
    <w:pPr>
      <w:pStyle w:val="a6"/>
    </w:pPr>
  </w:p>
  <w:p w:rsidR="00716C28" w:rsidRDefault="00716C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21"/>
    <w:multiLevelType w:val="hybridMultilevel"/>
    <w:tmpl w:val="C30637EE"/>
    <w:lvl w:ilvl="0" w:tplc="E716FCDA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0760"/>
    <w:multiLevelType w:val="multilevel"/>
    <w:tmpl w:val="16F4F8E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470460"/>
    <w:multiLevelType w:val="multilevel"/>
    <w:tmpl w:val="EA46262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6325FB"/>
    <w:multiLevelType w:val="multilevel"/>
    <w:tmpl w:val="76262F3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A516DA"/>
    <w:multiLevelType w:val="multilevel"/>
    <w:tmpl w:val="BD2818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E540249"/>
    <w:multiLevelType w:val="multilevel"/>
    <w:tmpl w:val="9A8C594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2F940EB"/>
    <w:multiLevelType w:val="multilevel"/>
    <w:tmpl w:val="8C007FE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F4031C2"/>
    <w:multiLevelType w:val="multilevel"/>
    <w:tmpl w:val="2D44D0D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9AD2507"/>
    <w:multiLevelType w:val="multilevel"/>
    <w:tmpl w:val="4AA29A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0C6FA3"/>
    <w:multiLevelType w:val="hybridMultilevel"/>
    <w:tmpl w:val="2020F266"/>
    <w:lvl w:ilvl="0" w:tplc="3D9AC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87969"/>
    <w:multiLevelType w:val="multilevel"/>
    <w:tmpl w:val="297AA9E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D47123E"/>
    <w:multiLevelType w:val="multilevel"/>
    <w:tmpl w:val="FA80A92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0CF17C0"/>
    <w:multiLevelType w:val="multilevel"/>
    <w:tmpl w:val="B5AAB1F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48C02B3"/>
    <w:multiLevelType w:val="hybridMultilevel"/>
    <w:tmpl w:val="575E40FC"/>
    <w:lvl w:ilvl="0" w:tplc="BE323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0D6"/>
    <w:rsid w:val="000D1701"/>
    <w:rsid w:val="00121FCB"/>
    <w:rsid w:val="001549CD"/>
    <w:rsid w:val="001B4B0F"/>
    <w:rsid w:val="001F7A79"/>
    <w:rsid w:val="002816E4"/>
    <w:rsid w:val="00286D71"/>
    <w:rsid w:val="002B7D03"/>
    <w:rsid w:val="00356C96"/>
    <w:rsid w:val="00387F8B"/>
    <w:rsid w:val="00452B74"/>
    <w:rsid w:val="004B38E6"/>
    <w:rsid w:val="00553717"/>
    <w:rsid w:val="005A21F4"/>
    <w:rsid w:val="005E297F"/>
    <w:rsid w:val="00600F4B"/>
    <w:rsid w:val="006E68DB"/>
    <w:rsid w:val="00716C28"/>
    <w:rsid w:val="00740D4F"/>
    <w:rsid w:val="00750827"/>
    <w:rsid w:val="00886A8C"/>
    <w:rsid w:val="0090034C"/>
    <w:rsid w:val="00921945"/>
    <w:rsid w:val="00A97326"/>
    <w:rsid w:val="00B424E8"/>
    <w:rsid w:val="00B4595C"/>
    <w:rsid w:val="00BC30D6"/>
    <w:rsid w:val="00C35A0B"/>
    <w:rsid w:val="00C4010F"/>
    <w:rsid w:val="00C634C9"/>
    <w:rsid w:val="00D270D6"/>
    <w:rsid w:val="00E106BA"/>
    <w:rsid w:val="00E40798"/>
    <w:rsid w:val="00F0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E6"/>
  </w:style>
  <w:style w:type="paragraph" w:styleId="3">
    <w:name w:val="heading 3"/>
    <w:basedOn w:val="a"/>
    <w:link w:val="30"/>
    <w:uiPriority w:val="9"/>
    <w:semiHidden/>
    <w:unhideWhenUsed/>
    <w:qFormat/>
    <w:rsid w:val="00716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16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0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C28"/>
  </w:style>
  <w:style w:type="paragraph" w:styleId="a8">
    <w:name w:val="footer"/>
    <w:basedOn w:val="a"/>
    <w:link w:val="a9"/>
    <w:uiPriority w:val="99"/>
    <w:semiHidden/>
    <w:unhideWhenUsed/>
    <w:rsid w:val="0071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C28"/>
  </w:style>
  <w:style w:type="paragraph" w:styleId="aa">
    <w:name w:val="Balloon Text"/>
    <w:basedOn w:val="a"/>
    <w:link w:val="ab"/>
    <w:uiPriority w:val="99"/>
    <w:semiHidden/>
    <w:unhideWhenUsed/>
    <w:rsid w:val="0071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C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6C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16C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16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саша</cp:lastModifiedBy>
  <cp:revision>14</cp:revision>
  <dcterms:created xsi:type="dcterms:W3CDTF">2018-02-18T08:00:00Z</dcterms:created>
  <dcterms:modified xsi:type="dcterms:W3CDTF">2019-04-16T07:46:00Z</dcterms:modified>
</cp:coreProperties>
</file>