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61" w:rsidRPr="00852BE6" w:rsidRDefault="00852BE6" w:rsidP="00E56BC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52BE6">
        <w:rPr>
          <w:rFonts w:ascii="Times New Roman" w:hAnsi="Times New Roman" w:cs="Times New Roman"/>
          <w:b/>
          <w:sz w:val="28"/>
          <w:szCs w:val="32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62843834"/>
        <w:docPartObj>
          <w:docPartGallery w:val="Table of Contents"/>
          <w:docPartUnique/>
        </w:docPartObj>
      </w:sdtPr>
      <w:sdtContent>
        <w:p w:rsidR="00797A69" w:rsidRDefault="00797A69" w:rsidP="00797A69">
          <w:pPr>
            <w:pStyle w:val="ab"/>
            <w:spacing w:before="0" w:line="240" w:lineRule="auto"/>
          </w:pPr>
        </w:p>
        <w:p w:rsidR="00797A69" w:rsidRPr="002355C1" w:rsidRDefault="006C4424" w:rsidP="00ED4B9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6C4424">
            <w:rPr>
              <w:rFonts w:ascii="Times New Roman" w:hAnsi="Times New Roman" w:cs="Times New Roman"/>
              <w:sz w:val="28"/>
            </w:rPr>
            <w:fldChar w:fldCharType="begin"/>
          </w:r>
          <w:r w:rsidR="00797A69" w:rsidRPr="002355C1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6C4424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522912769" w:history="1"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_Toc522912769 \h </w:instrTex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33F8B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97A69" w:rsidRPr="002355C1" w:rsidRDefault="006C4424" w:rsidP="00ED4B9B">
          <w:pPr>
            <w:pStyle w:val="11"/>
            <w:tabs>
              <w:tab w:val="left" w:pos="132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2912770" w:history="1"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ГЛАВА 1.</w:t>
            </w:r>
            <w:r w:rsidR="00797A69" w:rsidRPr="002355C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ПОНЯТИЕ И СУЩНОСТЬ ГОСУДАРСТВЕННОЙ СОЦИАЛЬНОЙ ПОМОЩИ</w:t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_Toc522912770 \h </w:instrTex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33F8B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97A69" w:rsidRPr="002355C1" w:rsidRDefault="006C4424" w:rsidP="00ED4B9B">
          <w:pPr>
            <w:pStyle w:val="21"/>
            <w:tabs>
              <w:tab w:val="left" w:pos="880"/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2912771" w:history="1"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1.1.</w:t>
            </w:r>
            <w:r w:rsidR="00797A69" w:rsidRPr="002355C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Понятие государственной социальной помощи</w:t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_Toc522912771 \h </w:instrTex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33F8B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97A69" w:rsidRPr="002355C1" w:rsidRDefault="006C4424" w:rsidP="00ED4B9B">
          <w:pPr>
            <w:pStyle w:val="21"/>
            <w:tabs>
              <w:tab w:val="left" w:pos="880"/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2912772" w:history="1"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1.2.</w:t>
            </w:r>
            <w:r w:rsidR="00797A69" w:rsidRPr="002355C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Правовое регулирование оказания государственной социальной помощи</w:t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_Toc522912772 \h </w:instrTex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33F8B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97A69" w:rsidRPr="002355C1" w:rsidRDefault="006C4424" w:rsidP="00ED4B9B">
          <w:pPr>
            <w:pStyle w:val="11"/>
            <w:tabs>
              <w:tab w:val="left" w:pos="15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2912773" w:history="1"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ГЛАВА     2.</w:t>
            </w:r>
            <w:r w:rsidR="00797A69" w:rsidRPr="002355C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 xml:space="preserve">   УСЛОВИЯ ПРЕДОСТАВЛЕНИЯ ГОСУДАРСТВЕННОЙ СОЦИАЛЬНОЙ ПОМОЩИ</w:t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_Toc522912773 \h </w:instrTex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33F8B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97A69" w:rsidRPr="002355C1" w:rsidRDefault="006C4424" w:rsidP="00ED4B9B">
          <w:pPr>
            <w:pStyle w:val="21"/>
            <w:tabs>
              <w:tab w:val="left" w:pos="880"/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2912774" w:history="1"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2.1.</w:t>
            </w:r>
            <w:r w:rsidR="00797A69" w:rsidRPr="002355C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Виды и порядок оказания государственной социальной помощи</w:t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_Toc522912774 \h </w:instrTex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33F8B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97A69" w:rsidRPr="002355C1" w:rsidRDefault="006C4424" w:rsidP="00ED4B9B">
          <w:pPr>
            <w:pStyle w:val="21"/>
            <w:tabs>
              <w:tab w:val="left" w:pos="880"/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2912775" w:history="1"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2.2.</w:t>
            </w:r>
            <w:r w:rsidR="00797A69" w:rsidRPr="002355C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Основания прекращения и отказ от оказания государственной социальной помощи</w:t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_Toc522912775 \h </w:instrTex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33F8B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97A69" w:rsidRPr="002355C1" w:rsidRDefault="006C4424" w:rsidP="00ED4B9B">
          <w:pPr>
            <w:pStyle w:val="11"/>
            <w:tabs>
              <w:tab w:val="left" w:pos="132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2912776" w:history="1"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ГЛАВА 3.</w:t>
            </w:r>
            <w:r w:rsidR="00797A69" w:rsidRPr="002355C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НАБОР СОЦИАЛЬНЫХ УСЛУГ КАК ВИД ГОСУДАРСТВЕННОЙ СОЦИАЛЬНОЙ ПОМОЩИ</w:t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_Toc522912776 \h </w:instrTex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33F8B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97A69" w:rsidRPr="002355C1" w:rsidRDefault="006C4424" w:rsidP="00ED4B9B">
          <w:pPr>
            <w:pStyle w:val="21"/>
            <w:tabs>
              <w:tab w:val="left" w:pos="880"/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2912777" w:history="1"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3.1.</w:t>
            </w:r>
            <w:r w:rsidR="00797A69" w:rsidRPr="002355C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Набор социальных услуг и право на получение государственной социальной помощи</w:t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_Toc522912777 \h </w:instrTex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33F8B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97A69" w:rsidRPr="002355C1" w:rsidRDefault="006C4424" w:rsidP="00ED4B9B">
          <w:pPr>
            <w:pStyle w:val="21"/>
            <w:tabs>
              <w:tab w:val="left" w:pos="880"/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2912778" w:history="1"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3.2.</w:t>
            </w:r>
            <w:r w:rsidR="00797A69" w:rsidRPr="002355C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Единая государственная информационная система социального обеспечения</w:t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_Toc522912778 \h </w:instrTex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33F8B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97A69" w:rsidRPr="002355C1" w:rsidRDefault="006C4424" w:rsidP="00ED4B9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2912779" w:history="1"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_Toc522912779 \h </w:instrTex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33F8B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97A69" w:rsidRPr="002355C1" w:rsidRDefault="006C4424" w:rsidP="00ED4B9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2912780" w:history="1"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СПИСОК ИСПОЛЬЗОВАННЫХ ИСТОЧНИКОВ</w:t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_Toc522912780 \h </w:instrTex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33F8B">
              <w:rPr>
                <w:rFonts w:ascii="Times New Roman" w:hAnsi="Times New Roman" w:cs="Times New Roman"/>
                <w:noProof/>
                <w:webHidden/>
                <w:sz w:val="28"/>
              </w:rPr>
              <w:t>26</w: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97A69" w:rsidRPr="002355C1" w:rsidRDefault="006C4424" w:rsidP="00ED4B9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2912781" w:history="1">
            <w:r w:rsidR="00ED4B9B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>ПРИЛОЖЕНИЕ</w:t>
            </w:r>
            <w:r w:rsidR="00797A69" w:rsidRPr="002355C1">
              <w:rPr>
                <w:rStyle w:val="ac"/>
                <w:rFonts w:ascii="Times New Roman" w:hAnsi="Times New Roman" w:cs="Times New Roman"/>
                <w:noProof/>
                <w:sz w:val="28"/>
              </w:rPr>
              <w:t xml:space="preserve"> 1</w:t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97A69"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_Toc522912781 \h </w:instrTex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33F8B">
              <w:rPr>
                <w:rFonts w:ascii="Times New Roman" w:hAnsi="Times New Roman" w:cs="Times New Roman"/>
                <w:noProof/>
                <w:webHidden/>
                <w:sz w:val="28"/>
              </w:rPr>
              <w:t>28</w:t>
            </w:r>
            <w:r w:rsidRPr="002355C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97A69" w:rsidRDefault="006C4424" w:rsidP="002355C1">
          <w:pPr>
            <w:jc w:val="both"/>
          </w:pPr>
          <w:r w:rsidRPr="002355C1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797A69" w:rsidRDefault="00797A69" w:rsidP="000C2913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97A69" w:rsidRDefault="00797A69" w:rsidP="000C2913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97A69" w:rsidRDefault="00797A69" w:rsidP="000C2913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97A69" w:rsidRDefault="00797A69" w:rsidP="000C2913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97A69" w:rsidRDefault="00797A69" w:rsidP="000C2913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97A69" w:rsidRDefault="00797A69" w:rsidP="000C2913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97A69" w:rsidRDefault="00797A69" w:rsidP="000C2913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97A69" w:rsidRDefault="00797A69" w:rsidP="000C2913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97A69" w:rsidRDefault="00797A69" w:rsidP="000C2913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97A69" w:rsidRDefault="00797A69" w:rsidP="000C2913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97A69" w:rsidRDefault="00797A69" w:rsidP="000C2913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92035E" w:rsidRPr="00797A69" w:rsidRDefault="00852BE6" w:rsidP="006036F4">
      <w:pPr>
        <w:pStyle w:val="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22912769"/>
      <w:r w:rsidRPr="00797A69">
        <w:rPr>
          <w:rFonts w:ascii="Times New Roman" w:hAnsi="Times New Roman" w:cs="Times New Roman"/>
          <w:color w:val="auto"/>
        </w:rPr>
        <w:t>ВВЕДЕНИЕ</w:t>
      </w:r>
      <w:bookmarkEnd w:id="0"/>
    </w:p>
    <w:p w:rsidR="00FF4114" w:rsidRDefault="009D7313" w:rsidP="00603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4114">
        <w:rPr>
          <w:rFonts w:ascii="Times New Roman" w:hAnsi="Times New Roman" w:cs="Times New Roman"/>
          <w:sz w:val="28"/>
          <w:szCs w:val="28"/>
        </w:rPr>
        <w:t xml:space="preserve"> настоящее время система социальной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="00FF4114" w:rsidRPr="008D4E78">
        <w:rPr>
          <w:rFonts w:ascii="Times New Roman" w:hAnsi="Times New Roman" w:cs="Times New Roman"/>
          <w:sz w:val="28"/>
          <w:szCs w:val="28"/>
        </w:rPr>
        <w:t xml:space="preserve"> в Российской Федерации испытывает серьезные</w:t>
      </w:r>
      <w:r w:rsidR="00FF4114">
        <w:rPr>
          <w:rFonts w:ascii="Times New Roman" w:hAnsi="Times New Roman" w:cs="Times New Roman"/>
          <w:sz w:val="28"/>
          <w:szCs w:val="28"/>
        </w:rPr>
        <w:t xml:space="preserve"> трудности, </w:t>
      </w:r>
      <w:r w:rsidR="00FF4114" w:rsidRPr="008D4E78">
        <w:rPr>
          <w:rFonts w:ascii="Times New Roman" w:hAnsi="Times New Roman" w:cs="Times New Roman"/>
          <w:sz w:val="28"/>
          <w:szCs w:val="28"/>
        </w:rPr>
        <w:t>которые негативно отражаются на уровне социальной</w:t>
      </w:r>
      <w:r w:rsidR="00FF4114">
        <w:rPr>
          <w:rFonts w:ascii="Times New Roman" w:hAnsi="Times New Roman" w:cs="Times New Roman"/>
          <w:sz w:val="28"/>
          <w:szCs w:val="28"/>
        </w:rPr>
        <w:t xml:space="preserve"> защищенности </w:t>
      </w:r>
      <w:r w:rsidR="00FF4114" w:rsidRPr="008D4E78">
        <w:rPr>
          <w:rFonts w:ascii="Times New Roman" w:hAnsi="Times New Roman" w:cs="Times New Roman"/>
          <w:sz w:val="28"/>
          <w:szCs w:val="28"/>
        </w:rPr>
        <w:t>населения. В</w:t>
      </w:r>
      <w:r w:rsidR="00FF4114">
        <w:rPr>
          <w:rFonts w:ascii="Times New Roman" w:hAnsi="Times New Roman" w:cs="Times New Roman"/>
          <w:sz w:val="28"/>
          <w:szCs w:val="28"/>
        </w:rPr>
        <w:t xml:space="preserve"> частности, они обусловлены недостаточным </w:t>
      </w:r>
      <w:r w:rsidR="00FF4114" w:rsidRPr="008D4E78">
        <w:rPr>
          <w:rFonts w:ascii="Times New Roman" w:hAnsi="Times New Roman" w:cs="Times New Roman"/>
          <w:sz w:val="28"/>
          <w:szCs w:val="28"/>
        </w:rPr>
        <w:t xml:space="preserve">финансированием сферы социальной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="00FF4114" w:rsidRPr="008D4E78">
        <w:rPr>
          <w:rFonts w:ascii="Times New Roman" w:hAnsi="Times New Roman" w:cs="Times New Roman"/>
          <w:sz w:val="28"/>
          <w:szCs w:val="28"/>
        </w:rPr>
        <w:t xml:space="preserve">, </w:t>
      </w:r>
      <w:r w:rsidR="00FF4114">
        <w:rPr>
          <w:rFonts w:ascii="Times New Roman" w:hAnsi="Times New Roman" w:cs="Times New Roman"/>
          <w:sz w:val="28"/>
          <w:szCs w:val="28"/>
        </w:rPr>
        <w:t>ограниченностью се</w:t>
      </w:r>
      <w:r w:rsidR="00FF4114" w:rsidRPr="008D4E78">
        <w:rPr>
          <w:rFonts w:ascii="Times New Roman" w:hAnsi="Times New Roman" w:cs="Times New Roman"/>
          <w:sz w:val="28"/>
          <w:szCs w:val="28"/>
        </w:rPr>
        <w:t>ти учреждений социального обслуживания, несо</w:t>
      </w:r>
      <w:r w:rsidR="00FF4114">
        <w:rPr>
          <w:rFonts w:ascii="Times New Roman" w:hAnsi="Times New Roman" w:cs="Times New Roman"/>
          <w:sz w:val="28"/>
          <w:szCs w:val="28"/>
        </w:rPr>
        <w:t xml:space="preserve">вершенством </w:t>
      </w:r>
      <w:r w:rsidR="00FF4114" w:rsidRPr="008D4E78">
        <w:rPr>
          <w:rFonts w:ascii="Times New Roman" w:hAnsi="Times New Roman" w:cs="Times New Roman"/>
          <w:sz w:val="28"/>
          <w:szCs w:val="28"/>
        </w:rPr>
        <w:t>российского и регионального законодательства, в</w:t>
      </w:r>
      <w:r w:rsidR="00FF4114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FF4114" w:rsidRPr="008D4E78">
        <w:rPr>
          <w:rFonts w:ascii="Times New Roman" w:hAnsi="Times New Roman" w:cs="Times New Roman"/>
          <w:sz w:val="28"/>
          <w:szCs w:val="28"/>
        </w:rPr>
        <w:t>в части распределения полномочий между субъектами</w:t>
      </w:r>
      <w:r w:rsidR="00FF4114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FF4114" w:rsidRPr="008D4E78">
        <w:rPr>
          <w:rFonts w:ascii="Times New Roman" w:hAnsi="Times New Roman" w:cs="Times New Roman"/>
          <w:sz w:val="28"/>
          <w:szCs w:val="28"/>
        </w:rPr>
        <w:t>сложностью процесса модернизации системы мест</w:t>
      </w:r>
      <w:r w:rsidR="00FF4114">
        <w:rPr>
          <w:rFonts w:ascii="Times New Roman" w:hAnsi="Times New Roman" w:cs="Times New Roman"/>
          <w:sz w:val="28"/>
          <w:szCs w:val="28"/>
        </w:rPr>
        <w:t>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моуправления. Перечисленные проблемы обуславливают актуальность выбранной темы. </w:t>
      </w:r>
    </w:p>
    <w:p w:rsidR="0092035E" w:rsidRDefault="0092035E" w:rsidP="00920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исследование </w:t>
      </w:r>
      <w:r w:rsidR="00E7537D">
        <w:rPr>
          <w:rFonts w:ascii="Times New Roman" w:hAnsi="Times New Roman" w:cs="Times New Roman"/>
          <w:sz w:val="28"/>
          <w:szCs w:val="28"/>
        </w:rPr>
        <w:t>порядка</w:t>
      </w:r>
      <w:r w:rsidR="00E7537D" w:rsidRPr="00E7537D">
        <w:rPr>
          <w:rFonts w:ascii="Times New Roman" w:hAnsi="Times New Roman" w:cs="Times New Roman"/>
          <w:sz w:val="28"/>
          <w:szCs w:val="28"/>
        </w:rPr>
        <w:t xml:space="preserve"> оказания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35E" w:rsidRDefault="0092035E" w:rsidP="00920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их поставленной цели</w:t>
      </w:r>
      <w:r w:rsidR="00E753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данной работы предполагается решение следующих задач:</w:t>
      </w:r>
    </w:p>
    <w:p w:rsidR="00E7537D" w:rsidRDefault="00E7537D" w:rsidP="00E7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понятие </w:t>
      </w:r>
      <w:r w:rsidRPr="00E7537D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37D" w:rsidRDefault="00E7537D" w:rsidP="00E7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оценить правовое </w:t>
      </w:r>
      <w:r w:rsidRPr="00E7537D">
        <w:rPr>
          <w:rFonts w:ascii="Times New Roman" w:hAnsi="Times New Roman" w:cs="Times New Roman"/>
          <w:sz w:val="28"/>
          <w:szCs w:val="28"/>
        </w:rPr>
        <w:t>регулирование оказания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37D" w:rsidRDefault="00E7537D" w:rsidP="00E7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выделить виды и </w:t>
      </w:r>
      <w:r w:rsidRPr="00E7537D">
        <w:rPr>
          <w:rFonts w:ascii="Times New Roman" w:hAnsi="Times New Roman" w:cs="Times New Roman"/>
          <w:sz w:val="28"/>
          <w:szCs w:val="28"/>
        </w:rPr>
        <w:t>порядок оказания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37D" w:rsidRDefault="00E7537D" w:rsidP="00E7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основания </w:t>
      </w:r>
      <w:r w:rsidRPr="00E7537D">
        <w:rPr>
          <w:rFonts w:ascii="Times New Roman" w:hAnsi="Times New Roman" w:cs="Times New Roman"/>
          <w:sz w:val="28"/>
          <w:szCs w:val="28"/>
        </w:rPr>
        <w:t>прекращения и отказ от оказания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37D" w:rsidRDefault="00E7537D" w:rsidP="00B73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E33">
        <w:rPr>
          <w:rFonts w:ascii="Times New Roman" w:hAnsi="Times New Roman" w:cs="Times New Roman"/>
          <w:sz w:val="28"/>
          <w:szCs w:val="28"/>
        </w:rPr>
        <w:t xml:space="preserve">рассмотреть набор </w:t>
      </w:r>
      <w:r w:rsidRPr="00E7537D">
        <w:rPr>
          <w:rFonts w:ascii="Times New Roman" w:hAnsi="Times New Roman" w:cs="Times New Roman"/>
          <w:sz w:val="28"/>
          <w:szCs w:val="28"/>
        </w:rPr>
        <w:t>социальных услуг и право на получение государственной социальной помощи</w:t>
      </w:r>
      <w:r w:rsidR="00B73E33">
        <w:rPr>
          <w:rFonts w:ascii="Times New Roman" w:hAnsi="Times New Roman" w:cs="Times New Roman"/>
          <w:sz w:val="28"/>
          <w:szCs w:val="28"/>
        </w:rPr>
        <w:t>;</w:t>
      </w:r>
    </w:p>
    <w:p w:rsidR="00E7537D" w:rsidRDefault="00B73E33" w:rsidP="00B73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исследовать единую </w:t>
      </w:r>
      <w:r w:rsidR="00E7537D" w:rsidRPr="00E7537D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 информационную систему</w:t>
      </w:r>
      <w:r w:rsidR="00E7537D" w:rsidRPr="00E7537D">
        <w:rPr>
          <w:rFonts w:ascii="Times New Roman" w:hAnsi="Times New Roman" w:cs="Times New Roman"/>
          <w:sz w:val="28"/>
          <w:szCs w:val="28"/>
        </w:rPr>
        <w:t xml:space="preserve">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E33" w:rsidRDefault="00B73E33" w:rsidP="00B73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Объектом исследования в работе выступает социальная политика государства.</w:t>
      </w:r>
    </w:p>
    <w:p w:rsidR="00B73E33" w:rsidRDefault="00B73E33" w:rsidP="00B73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в работе является государственная социальная помощь. </w:t>
      </w:r>
    </w:p>
    <w:p w:rsidR="00D760C8" w:rsidRDefault="0092035E" w:rsidP="001F0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E5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 следующие работы в области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механизма </w:t>
      </w:r>
      <w:r w:rsidR="00D760C8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  <w:r w:rsidRPr="00E30CE5">
        <w:rPr>
          <w:rFonts w:ascii="Times New Roman" w:hAnsi="Times New Roman" w:cs="Times New Roman"/>
          <w:sz w:val="28"/>
          <w:szCs w:val="28"/>
        </w:rPr>
        <w:t xml:space="preserve">: </w:t>
      </w:r>
      <w:r w:rsidR="001F06E2">
        <w:rPr>
          <w:rFonts w:ascii="Times New Roman" w:hAnsi="Times New Roman" w:cs="Times New Roman"/>
          <w:sz w:val="28"/>
          <w:szCs w:val="28"/>
        </w:rPr>
        <w:tab/>
        <w:t xml:space="preserve">Андреевой О.В., </w:t>
      </w:r>
      <w:proofErr w:type="spellStart"/>
      <w:r w:rsidR="001F06E2">
        <w:rPr>
          <w:rFonts w:ascii="Times New Roman" w:hAnsi="Times New Roman" w:cs="Times New Roman"/>
          <w:sz w:val="28"/>
          <w:szCs w:val="28"/>
        </w:rPr>
        <w:t>Суховеевой</w:t>
      </w:r>
      <w:proofErr w:type="spellEnd"/>
      <w:r w:rsidR="001F06E2">
        <w:rPr>
          <w:rFonts w:ascii="Times New Roman" w:hAnsi="Times New Roman" w:cs="Times New Roman"/>
          <w:sz w:val="28"/>
          <w:szCs w:val="28"/>
        </w:rPr>
        <w:t xml:space="preserve"> А.А., </w:t>
      </w:r>
      <w:r w:rsidR="001F06E2" w:rsidRPr="001F06E2">
        <w:rPr>
          <w:rFonts w:ascii="Times New Roman" w:hAnsi="Times New Roman" w:cs="Times New Roman"/>
          <w:sz w:val="28"/>
          <w:szCs w:val="28"/>
        </w:rPr>
        <w:tab/>
      </w:r>
      <w:r w:rsidR="001F06E2">
        <w:rPr>
          <w:rFonts w:ascii="Times New Roman" w:hAnsi="Times New Roman" w:cs="Times New Roman"/>
          <w:sz w:val="28"/>
          <w:szCs w:val="28"/>
        </w:rPr>
        <w:t xml:space="preserve">Кривоносовой Л.А., Сидоровой Н.П., Кузьминой В.А., </w:t>
      </w:r>
      <w:proofErr w:type="spellStart"/>
      <w:r w:rsidR="001F06E2">
        <w:rPr>
          <w:rFonts w:ascii="Times New Roman" w:hAnsi="Times New Roman" w:cs="Times New Roman"/>
          <w:sz w:val="28"/>
          <w:szCs w:val="28"/>
        </w:rPr>
        <w:t>Антохоновой</w:t>
      </w:r>
      <w:proofErr w:type="spellEnd"/>
      <w:r w:rsidR="001F06E2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1F06E2" w:rsidRPr="001F06E2">
        <w:rPr>
          <w:rFonts w:ascii="Times New Roman" w:hAnsi="Times New Roman" w:cs="Times New Roman"/>
          <w:sz w:val="28"/>
          <w:szCs w:val="28"/>
        </w:rPr>
        <w:t>Лебедзевич</w:t>
      </w:r>
      <w:r w:rsidR="001F06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06E2" w:rsidRPr="001F06E2">
        <w:rPr>
          <w:rFonts w:ascii="Times New Roman" w:hAnsi="Times New Roman" w:cs="Times New Roman"/>
          <w:sz w:val="28"/>
          <w:szCs w:val="28"/>
        </w:rPr>
        <w:t xml:space="preserve"> Я</w:t>
      </w:r>
      <w:r w:rsidR="001F06E2">
        <w:rPr>
          <w:rFonts w:ascii="Times New Roman" w:hAnsi="Times New Roman" w:cs="Times New Roman"/>
          <w:sz w:val="28"/>
          <w:szCs w:val="28"/>
        </w:rPr>
        <w:t xml:space="preserve">.В., </w:t>
      </w:r>
      <w:proofErr w:type="spellStart"/>
      <w:r w:rsidR="001F06E2">
        <w:rPr>
          <w:rFonts w:ascii="Times New Roman" w:hAnsi="Times New Roman" w:cs="Times New Roman"/>
          <w:sz w:val="28"/>
          <w:szCs w:val="28"/>
        </w:rPr>
        <w:t>Мачульской</w:t>
      </w:r>
      <w:proofErr w:type="spellEnd"/>
      <w:r w:rsidR="001F06E2">
        <w:rPr>
          <w:rFonts w:ascii="Times New Roman" w:hAnsi="Times New Roman" w:cs="Times New Roman"/>
          <w:sz w:val="28"/>
          <w:szCs w:val="28"/>
        </w:rPr>
        <w:t xml:space="preserve"> Е.Е., Никифоровой О. М., Приступы Е.Н., </w:t>
      </w:r>
      <w:r w:rsidR="001F06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F06E2">
        <w:rPr>
          <w:rFonts w:ascii="Times New Roman" w:hAnsi="Times New Roman" w:cs="Times New Roman"/>
          <w:sz w:val="28"/>
          <w:szCs w:val="28"/>
        </w:rPr>
        <w:t>Сигиды</w:t>
      </w:r>
      <w:proofErr w:type="spellEnd"/>
      <w:r w:rsidR="001F06E2">
        <w:rPr>
          <w:rFonts w:ascii="Times New Roman" w:hAnsi="Times New Roman" w:cs="Times New Roman"/>
          <w:sz w:val="28"/>
          <w:szCs w:val="28"/>
        </w:rPr>
        <w:t xml:space="preserve">, Е.А., Тарусиной Н.Н., </w:t>
      </w:r>
      <w:proofErr w:type="spellStart"/>
      <w:r w:rsidR="001F06E2" w:rsidRPr="001F06E2">
        <w:rPr>
          <w:rFonts w:ascii="Times New Roman" w:hAnsi="Times New Roman" w:cs="Times New Roman"/>
          <w:sz w:val="28"/>
          <w:szCs w:val="28"/>
        </w:rPr>
        <w:t>Холостов</w:t>
      </w:r>
      <w:r w:rsidR="001F06E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F06E2" w:rsidRPr="001F06E2">
        <w:rPr>
          <w:rFonts w:ascii="Times New Roman" w:hAnsi="Times New Roman" w:cs="Times New Roman"/>
          <w:sz w:val="28"/>
          <w:szCs w:val="28"/>
        </w:rPr>
        <w:t xml:space="preserve"> Е. И.</w:t>
      </w:r>
      <w:r w:rsidR="001F06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6E2">
        <w:rPr>
          <w:rFonts w:ascii="Times New Roman" w:hAnsi="Times New Roman" w:cs="Times New Roman"/>
          <w:sz w:val="28"/>
          <w:szCs w:val="28"/>
        </w:rPr>
        <w:t>Шереги</w:t>
      </w:r>
      <w:proofErr w:type="spellEnd"/>
      <w:r w:rsidR="001F06E2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="001F06E2" w:rsidRPr="001F06E2">
        <w:rPr>
          <w:rFonts w:ascii="Times New Roman" w:hAnsi="Times New Roman" w:cs="Times New Roman"/>
          <w:sz w:val="28"/>
          <w:szCs w:val="28"/>
        </w:rPr>
        <w:t>Якимчук</w:t>
      </w:r>
      <w:r w:rsidR="001F06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06E2" w:rsidRPr="001F06E2">
        <w:rPr>
          <w:rFonts w:ascii="Times New Roman" w:hAnsi="Times New Roman" w:cs="Times New Roman"/>
          <w:sz w:val="28"/>
          <w:szCs w:val="28"/>
        </w:rPr>
        <w:t xml:space="preserve"> С.В. </w:t>
      </w:r>
      <w:r w:rsidR="001F06E2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92035E" w:rsidRPr="00E30CE5" w:rsidRDefault="0092035E" w:rsidP="00920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E5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E30CE5">
        <w:rPr>
          <w:rFonts w:ascii="Times New Roman" w:hAnsi="Times New Roman" w:cs="Times New Roman"/>
          <w:sz w:val="28"/>
          <w:szCs w:val="28"/>
        </w:rPr>
        <w:t xml:space="preserve"> работы стали труды ведущих отечественных и зарубежных специалистов, раскрывающие основы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30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1A51BD">
        <w:rPr>
          <w:rFonts w:ascii="Times New Roman" w:hAnsi="Times New Roman" w:cs="Times New Roman"/>
          <w:sz w:val="28"/>
          <w:szCs w:val="28"/>
        </w:rPr>
        <w:t>помощи</w:t>
      </w:r>
      <w:r w:rsidRPr="00E30CE5">
        <w:rPr>
          <w:rFonts w:ascii="Times New Roman" w:hAnsi="Times New Roman" w:cs="Times New Roman"/>
          <w:sz w:val="28"/>
          <w:szCs w:val="28"/>
        </w:rPr>
        <w:t xml:space="preserve">, экономические и организационные аспекты </w:t>
      </w:r>
      <w:r w:rsidR="001A51BD">
        <w:rPr>
          <w:rFonts w:ascii="Times New Roman" w:hAnsi="Times New Roman" w:cs="Times New Roman"/>
          <w:sz w:val="28"/>
          <w:szCs w:val="28"/>
        </w:rPr>
        <w:t>механизма государственной социальной помощи</w:t>
      </w:r>
      <w:r w:rsidRPr="00E30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35E" w:rsidRPr="00CB3067" w:rsidRDefault="0092035E" w:rsidP="00CB3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E5">
        <w:rPr>
          <w:rFonts w:ascii="Times New Roman" w:hAnsi="Times New Roman" w:cs="Times New Roman"/>
          <w:sz w:val="28"/>
          <w:szCs w:val="28"/>
        </w:rPr>
        <w:t xml:space="preserve">В работе использовались федеральные законы, нормативно-правовые акты Российской Федерации, касающиеся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услуг в рамках </w:t>
      </w:r>
      <w:r w:rsidR="001A51B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1A51BD">
        <w:rPr>
          <w:rFonts w:ascii="Times New Roman" w:hAnsi="Times New Roman" w:cs="Times New Roman"/>
          <w:sz w:val="28"/>
          <w:szCs w:val="28"/>
        </w:rPr>
        <w:t>помощи</w:t>
      </w:r>
      <w:r w:rsidRPr="00E30CE5">
        <w:rPr>
          <w:rFonts w:ascii="Times New Roman" w:hAnsi="Times New Roman" w:cs="Times New Roman"/>
          <w:sz w:val="28"/>
          <w:szCs w:val="28"/>
        </w:rPr>
        <w:t>, материалы научных конференций и семинаров по изучаемой тематике, материалы периодических изданий, а также информация официальных сайтов по вопросам социально-</w:t>
      </w:r>
      <w:r w:rsidRPr="00CB3067">
        <w:rPr>
          <w:rFonts w:ascii="Times New Roman" w:hAnsi="Times New Roman" w:cs="Times New Roman"/>
          <w:sz w:val="28"/>
          <w:szCs w:val="28"/>
        </w:rPr>
        <w:t xml:space="preserve">экономического развития Российской Федерации. </w:t>
      </w:r>
    </w:p>
    <w:p w:rsidR="0092035E" w:rsidRPr="00DA30AF" w:rsidRDefault="00CB3067" w:rsidP="001F0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3067">
        <w:rPr>
          <w:rFonts w:ascii="Times New Roman" w:hAnsi="Times New Roman" w:cs="Times New Roman"/>
          <w:sz w:val="28"/>
        </w:rPr>
        <w:t xml:space="preserve">Исследование базируется на применении аналитических выборок, а также на использовании метода группировки, стоимостного и сравнительного анализа по динамическому состоянию изучаемых </w:t>
      </w:r>
      <w:r w:rsidRPr="00DA30AF">
        <w:rPr>
          <w:rFonts w:ascii="Times New Roman" w:hAnsi="Times New Roman" w:cs="Times New Roman"/>
          <w:sz w:val="28"/>
        </w:rPr>
        <w:t>показателей.</w:t>
      </w:r>
    </w:p>
    <w:p w:rsidR="001F06E2" w:rsidRDefault="00DA30AF" w:rsidP="00DA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0AF">
        <w:rPr>
          <w:rFonts w:ascii="Times New Roman" w:hAnsi="Times New Roman" w:cs="Times New Roman"/>
          <w:sz w:val="28"/>
        </w:rPr>
        <w:t xml:space="preserve">Содержание работы представлено введением, тремя главами, заключением и списком использованных источников. </w:t>
      </w:r>
    </w:p>
    <w:p w:rsidR="00DA30AF" w:rsidRPr="00DA30AF" w:rsidRDefault="00DA30AF" w:rsidP="00DA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0AF">
        <w:rPr>
          <w:rFonts w:ascii="Times New Roman" w:hAnsi="Times New Roman" w:cs="Times New Roman"/>
          <w:sz w:val="28"/>
        </w:rPr>
        <w:t xml:space="preserve">Первая глава посвящена изучению понятия и сущности государственной социальной помощи, а так же основным положениям правового регулирования оказания государственной социальной помощи. </w:t>
      </w:r>
    </w:p>
    <w:p w:rsidR="00DA30AF" w:rsidRPr="00DA30AF" w:rsidRDefault="00DA30AF" w:rsidP="00DA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0AF">
        <w:rPr>
          <w:rFonts w:ascii="Times New Roman" w:hAnsi="Times New Roman" w:cs="Times New Roman"/>
          <w:sz w:val="28"/>
        </w:rPr>
        <w:lastRenderedPageBreak/>
        <w:t xml:space="preserve">Вторая глава содержит исследование условий предоставления государственной социальной помощи, оснований прекращения оказания государственной социальной помощи. </w:t>
      </w:r>
    </w:p>
    <w:p w:rsidR="001F06E2" w:rsidRDefault="001F06E2" w:rsidP="00DA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035E" w:rsidRPr="00DA30AF" w:rsidRDefault="00DA30AF" w:rsidP="00DA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0AF">
        <w:rPr>
          <w:rFonts w:ascii="Times New Roman" w:hAnsi="Times New Roman" w:cs="Times New Roman"/>
          <w:sz w:val="28"/>
        </w:rPr>
        <w:t>В третьей главе подробно изучен набор социальных услуг как вид государственной социальной помощи, а так же представлена характеристика единой государственной информационной системы социального обеспечения.</w:t>
      </w:r>
    </w:p>
    <w:p w:rsidR="00DA30AF" w:rsidRDefault="00DA30AF" w:rsidP="00DA3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2035E" w:rsidRDefault="0092035E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92035E" w:rsidRDefault="0092035E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92035E" w:rsidRDefault="0092035E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92035E" w:rsidRDefault="0092035E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DA30AF" w:rsidRDefault="00DA30AF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DA30AF" w:rsidRDefault="00DA30AF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DA30AF" w:rsidRDefault="00DA30AF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DA30AF" w:rsidRDefault="00DA30AF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DA30AF" w:rsidRDefault="00DA30AF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DA30AF" w:rsidRDefault="00DA30AF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DA30AF" w:rsidRDefault="00DA30AF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DA30AF" w:rsidRDefault="00DA30AF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DA30AF" w:rsidRDefault="00DA30AF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DA30AF" w:rsidRDefault="00DA30AF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DA30AF" w:rsidRDefault="00DA30AF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DA30AF" w:rsidRDefault="00DA30AF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1F06E2" w:rsidRDefault="001F06E2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1F06E2" w:rsidRDefault="001F06E2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1F06E2" w:rsidRDefault="001F06E2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1F06E2" w:rsidRDefault="001F06E2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92035E" w:rsidRDefault="0092035E" w:rsidP="000A785E">
      <w:pPr>
        <w:ind w:firstLine="709"/>
        <w:rPr>
          <w:rFonts w:ascii="Times New Roman" w:hAnsi="Times New Roman" w:cs="Times New Roman"/>
          <w:b/>
          <w:sz w:val="28"/>
        </w:rPr>
      </w:pPr>
    </w:p>
    <w:p w:rsidR="000A785E" w:rsidRPr="003B7E81" w:rsidRDefault="00FA6B16" w:rsidP="003B7E81">
      <w:pPr>
        <w:pStyle w:val="1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1" w:name="_Toc522912770"/>
      <w:r w:rsidRPr="003B7E81">
        <w:rPr>
          <w:rFonts w:ascii="Times New Roman" w:hAnsi="Times New Roman" w:cs="Times New Roman"/>
          <w:color w:val="000000" w:themeColor="text1"/>
        </w:rPr>
        <w:t>ГЛАВА 1.</w:t>
      </w:r>
      <w:r w:rsidRPr="003B7E81">
        <w:rPr>
          <w:rFonts w:ascii="Times New Roman" w:hAnsi="Times New Roman" w:cs="Times New Roman"/>
          <w:color w:val="000000" w:themeColor="text1"/>
        </w:rPr>
        <w:tab/>
        <w:t>ПОНЯТИЕ И СУЩНОСТЬ ГОСУДАРСТВЕННОЙ СОЦИАЛЬНОЙ ПОМОЩИ</w:t>
      </w:r>
      <w:bookmarkEnd w:id="1"/>
      <w:r w:rsidRPr="003B7E81">
        <w:rPr>
          <w:rFonts w:ascii="Times New Roman" w:hAnsi="Times New Roman" w:cs="Times New Roman"/>
          <w:color w:val="000000" w:themeColor="text1"/>
        </w:rPr>
        <w:t xml:space="preserve"> </w:t>
      </w:r>
    </w:p>
    <w:p w:rsidR="000A785E" w:rsidRPr="003B7E81" w:rsidRDefault="000A785E" w:rsidP="00874F0F">
      <w:pPr>
        <w:pStyle w:val="2"/>
        <w:numPr>
          <w:ilvl w:val="0"/>
          <w:numId w:val="0"/>
        </w:numPr>
        <w:spacing w:line="36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2" w:name="_Toc522912771"/>
      <w:r w:rsidRPr="003B7E81">
        <w:rPr>
          <w:rFonts w:ascii="Times New Roman" w:hAnsi="Times New Roman" w:cs="Times New Roman"/>
          <w:color w:val="000000" w:themeColor="text1"/>
          <w:sz w:val="28"/>
        </w:rPr>
        <w:t>1.1.</w:t>
      </w:r>
      <w:r w:rsidRPr="003B7E81">
        <w:rPr>
          <w:rFonts w:ascii="Times New Roman" w:hAnsi="Times New Roman" w:cs="Times New Roman"/>
          <w:color w:val="000000" w:themeColor="text1"/>
          <w:sz w:val="28"/>
        </w:rPr>
        <w:tab/>
        <w:t>Понятие государственной социальной помощи</w:t>
      </w:r>
      <w:bookmarkEnd w:id="2"/>
    </w:p>
    <w:p w:rsidR="000A785E" w:rsidRDefault="00D70AA6" w:rsidP="00874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условиях современной действительности Россия находится в процессе становления правового государства и гражданского общества.  На этом пути основной движущей силой должно быть осознание гражданами своей роли в этом процессе, ответственности за свою судьбу. Именно высокий уровень правовой культуры в решении каждодневных вопросов способен сделать  Россию правовым государством. За последние десятилетия в России сложилось новое общество, создано иное государство. Единственно правильный в современных условиях путь развития человечества – путь формирования гражданского общества и построения социально-правового государства. </w:t>
      </w:r>
    </w:p>
    <w:p w:rsidR="00406989" w:rsidRDefault="00406989" w:rsidP="0005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6989">
        <w:rPr>
          <w:rFonts w:ascii="Times New Roman" w:hAnsi="Times New Roman" w:cs="Times New Roman"/>
          <w:sz w:val="28"/>
        </w:rPr>
        <w:t>Согласно ст. 1 Закона о государственной социальн</w:t>
      </w:r>
      <w:r>
        <w:rPr>
          <w:rFonts w:ascii="Times New Roman" w:hAnsi="Times New Roman" w:cs="Times New Roman"/>
          <w:sz w:val="28"/>
        </w:rPr>
        <w:t>ой помощи «государственная соци</w:t>
      </w:r>
      <w:r w:rsidRPr="00406989">
        <w:rPr>
          <w:rFonts w:ascii="Times New Roman" w:hAnsi="Times New Roman" w:cs="Times New Roman"/>
          <w:sz w:val="28"/>
        </w:rPr>
        <w:t>альная помощь — предоставление малоимущим с</w:t>
      </w:r>
      <w:r>
        <w:rPr>
          <w:rFonts w:ascii="Times New Roman" w:hAnsi="Times New Roman" w:cs="Times New Roman"/>
          <w:sz w:val="28"/>
        </w:rPr>
        <w:t>емьям, малоимущим одиноко прожи</w:t>
      </w:r>
      <w:r w:rsidRPr="00406989">
        <w:rPr>
          <w:rFonts w:ascii="Times New Roman" w:hAnsi="Times New Roman" w:cs="Times New Roman"/>
          <w:sz w:val="28"/>
        </w:rPr>
        <w:t>вающим гражданам, а также иным категориям граж</w:t>
      </w:r>
      <w:r>
        <w:rPr>
          <w:rFonts w:ascii="Times New Roman" w:hAnsi="Times New Roman" w:cs="Times New Roman"/>
          <w:sz w:val="28"/>
        </w:rPr>
        <w:t>дан, указанным в настоящем Феде</w:t>
      </w:r>
      <w:r w:rsidRPr="00406989">
        <w:rPr>
          <w:rFonts w:ascii="Times New Roman" w:hAnsi="Times New Roman" w:cs="Times New Roman"/>
          <w:sz w:val="28"/>
        </w:rPr>
        <w:t>ральном законе, социальных пособий, социальных доп</w:t>
      </w:r>
      <w:r>
        <w:rPr>
          <w:rFonts w:ascii="Times New Roman" w:hAnsi="Times New Roman" w:cs="Times New Roman"/>
          <w:sz w:val="28"/>
        </w:rPr>
        <w:t>лат к пенсии, субсидий, социаль</w:t>
      </w:r>
      <w:r w:rsidRPr="00406989">
        <w:rPr>
          <w:rFonts w:ascii="Times New Roman" w:hAnsi="Times New Roman" w:cs="Times New Roman"/>
          <w:sz w:val="28"/>
        </w:rPr>
        <w:t xml:space="preserve">ных услуг и </w:t>
      </w:r>
      <w:r>
        <w:rPr>
          <w:rFonts w:ascii="Times New Roman" w:hAnsi="Times New Roman" w:cs="Times New Roman"/>
          <w:sz w:val="28"/>
        </w:rPr>
        <w:t>жизненно необходимых товаров»</w:t>
      </w:r>
      <w:r w:rsidR="00A33F8B" w:rsidRPr="00A33F8B">
        <w:rPr>
          <w:rFonts w:ascii="Times New Roman" w:hAnsi="Times New Roman" w:cs="Times New Roman"/>
          <w:sz w:val="28"/>
        </w:rPr>
        <w:t xml:space="preserve"> [3]</w:t>
      </w:r>
      <w:r w:rsidRPr="00406989">
        <w:rPr>
          <w:rFonts w:ascii="Times New Roman" w:hAnsi="Times New Roman" w:cs="Times New Roman"/>
          <w:sz w:val="28"/>
        </w:rPr>
        <w:t>.</w:t>
      </w:r>
    </w:p>
    <w:p w:rsidR="00301A10" w:rsidRDefault="005155F5" w:rsidP="005155F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7E">
        <w:rPr>
          <w:rFonts w:ascii="Times New Roman" w:eastAsia="Calibri" w:hAnsi="Times New Roman" w:cs="Times New Roman"/>
          <w:sz w:val="28"/>
          <w:szCs w:val="28"/>
        </w:rPr>
        <w:t>Исследованию института</w:t>
      </w:r>
      <w:r w:rsidR="00BA36BE">
        <w:rPr>
          <w:rFonts w:ascii="Times New Roman" w:eastAsia="Calibri" w:hAnsi="Times New Roman" w:cs="Times New Roman"/>
          <w:sz w:val="28"/>
          <w:szCs w:val="28"/>
        </w:rPr>
        <w:t xml:space="preserve"> государственной</w:t>
      </w:r>
      <w:r w:rsidRPr="0030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социальной </w:t>
      </w:r>
      <w:r w:rsidR="00BA36BE">
        <w:rPr>
          <w:rFonts w:ascii="Times New Roman" w:eastAsia="Calibri" w:hAnsi="Times New Roman" w:cs="Times New Roman"/>
          <w:sz w:val="28"/>
          <w:szCs w:val="28"/>
        </w:rPr>
        <w:t>помощи</w:t>
      </w:r>
      <w:r w:rsidRPr="0030467E">
        <w:rPr>
          <w:rFonts w:ascii="Times New Roman" w:eastAsia="Calibri" w:hAnsi="Times New Roman" w:cs="Times New Roman"/>
          <w:sz w:val="28"/>
          <w:szCs w:val="28"/>
        </w:rPr>
        <w:t xml:space="preserve"> посвящено достаточно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 научных работ. </w:t>
      </w:r>
      <w:r w:rsidR="00301A10">
        <w:rPr>
          <w:rFonts w:ascii="Times New Roman" w:eastAsia="Calibri" w:hAnsi="Times New Roman" w:cs="Times New Roman"/>
          <w:sz w:val="28"/>
          <w:szCs w:val="28"/>
        </w:rPr>
        <w:t>Рассмотрим подходы различных авторов к данному понятию (</w:t>
      </w:r>
      <w:proofErr w:type="gramStart"/>
      <w:r w:rsidR="00301A10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="00301A10">
        <w:rPr>
          <w:rFonts w:ascii="Times New Roman" w:eastAsia="Calibri" w:hAnsi="Times New Roman" w:cs="Times New Roman"/>
          <w:sz w:val="28"/>
          <w:szCs w:val="28"/>
        </w:rPr>
        <w:t>. таблицу 1).</w:t>
      </w:r>
    </w:p>
    <w:p w:rsidR="00301A10" w:rsidRPr="00957395" w:rsidRDefault="00301A10" w:rsidP="005155F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7395">
        <w:rPr>
          <w:rFonts w:ascii="Times New Roman" w:eastAsia="Calibri" w:hAnsi="Times New Roman" w:cs="Times New Roman"/>
          <w:b/>
          <w:sz w:val="28"/>
          <w:szCs w:val="28"/>
        </w:rPr>
        <w:t>Таблица 1 – Подходы к понятию государственной социальной помощи</w:t>
      </w: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301A10" w:rsidRPr="00957395" w:rsidTr="00957395">
        <w:tc>
          <w:tcPr>
            <w:tcW w:w="2376" w:type="dxa"/>
          </w:tcPr>
          <w:p w:rsidR="00301A10" w:rsidRPr="00957395" w:rsidRDefault="00301A10" w:rsidP="0095739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Автор</w:t>
            </w:r>
          </w:p>
        </w:tc>
        <w:tc>
          <w:tcPr>
            <w:tcW w:w="7195" w:type="dxa"/>
          </w:tcPr>
          <w:p w:rsidR="00301A10" w:rsidRPr="00957395" w:rsidRDefault="00301A10" w:rsidP="0095739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Подход</w:t>
            </w:r>
          </w:p>
        </w:tc>
      </w:tr>
      <w:tr w:rsidR="00301A10" w:rsidRPr="00957395" w:rsidTr="00957395">
        <w:trPr>
          <w:trHeight w:val="285"/>
        </w:trPr>
        <w:tc>
          <w:tcPr>
            <w:tcW w:w="2376" w:type="dxa"/>
          </w:tcPr>
          <w:p w:rsidR="00301A10" w:rsidRPr="00957395" w:rsidRDefault="00957395" w:rsidP="0095739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195" w:type="dxa"/>
          </w:tcPr>
          <w:p w:rsidR="00301A10" w:rsidRPr="00957395" w:rsidRDefault="00957395" w:rsidP="0095739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57395" w:rsidRPr="00957395" w:rsidTr="00957395">
        <w:trPr>
          <w:trHeight w:val="660"/>
        </w:trPr>
        <w:tc>
          <w:tcPr>
            <w:tcW w:w="2376" w:type="dxa"/>
          </w:tcPr>
          <w:p w:rsidR="00957395" w:rsidRDefault="00957395" w:rsidP="0095739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Тарусина Н. Н. </w:t>
            </w:r>
          </w:p>
        </w:tc>
        <w:tc>
          <w:tcPr>
            <w:tcW w:w="7195" w:type="dxa"/>
          </w:tcPr>
          <w:p w:rsidR="00957395" w:rsidRPr="00561DAA" w:rsidRDefault="00957395" w:rsidP="00A33F8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t>сложная система, включающая правовой, социальный, эконо</w:t>
            </w:r>
            <w:r w:rsidR="00561DAA">
              <w:rPr>
                <w:rFonts w:ascii="Times New Roman" w:eastAsia="Calibri" w:hAnsi="Times New Roman" w:cs="Times New Roman"/>
                <w:sz w:val="24"/>
                <w:szCs w:val="28"/>
              </w:rPr>
              <w:t>мический и политический аспекты</w:t>
            </w:r>
            <w:r w:rsidR="00561DAA" w:rsidRPr="00561DA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[1</w:t>
            </w:r>
            <w:r w:rsidR="00A33F8B" w:rsidRPr="00A33F8B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="00561DAA" w:rsidRPr="00561DA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561DA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</w:t>
            </w:r>
            <w:r w:rsidR="00561DAA" w:rsidRPr="00561DAA">
              <w:rPr>
                <w:rFonts w:ascii="Times New Roman" w:eastAsia="Calibri" w:hAnsi="Times New Roman" w:cs="Times New Roman"/>
                <w:sz w:val="24"/>
                <w:szCs w:val="28"/>
              </w:rPr>
              <w:t>. 56]</w:t>
            </w:r>
          </w:p>
        </w:tc>
      </w:tr>
      <w:tr w:rsidR="00301A10" w:rsidRPr="00957395" w:rsidTr="00957395">
        <w:trPr>
          <w:trHeight w:val="525"/>
        </w:trPr>
        <w:tc>
          <w:tcPr>
            <w:tcW w:w="2376" w:type="dxa"/>
          </w:tcPr>
          <w:p w:rsidR="00301A10" w:rsidRPr="00957395" w:rsidRDefault="00301A10" w:rsidP="0095739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t>Приступа Е.Н.</w:t>
            </w:r>
          </w:p>
        </w:tc>
        <w:tc>
          <w:tcPr>
            <w:tcW w:w="7195" w:type="dxa"/>
          </w:tcPr>
          <w:p w:rsidR="00957395" w:rsidRDefault="00301A10" w:rsidP="0095739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t>система мер, осуществляемых обществом и государством по обеспечению гарантированных, минимально достаточных условий</w:t>
            </w:r>
          </w:p>
          <w:p w:rsidR="00874F0F" w:rsidRPr="00561DAA" w:rsidRDefault="00874F0F" w:rsidP="00A33F8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4F0F">
              <w:rPr>
                <w:rFonts w:ascii="Times New Roman" w:eastAsia="Calibri" w:hAnsi="Times New Roman" w:cs="Times New Roman"/>
                <w:sz w:val="24"/>
                <w:szCs w:val="28"/>
              </w:rPr>
              <w:t>жизни, поддержанию жизнеобеспечения и деятельного существования человека</w:t>
            </w:r>
            <w:r w:rsidR="00561DAA" w:rsidRPr="00561DA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[1</w:t>
            </w:r>
            <w:r w:rsidR="00A33F8B" w:rsidRPr="00A33F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561DAA" w:rsidRPr="00561DA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561DA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</w:t>
            </w:r>
            <w:r w:rsidR="00561DAA" w:rsidRPr="00561DAA">
              <w:rPr>
                <w:rFonts w:ascii="Times New Roman" w:eastAsia="Calibri" w:hAnsi="Times New Roman" w:cs="Times New Roman"/>
                <w:sz w:val="24"/>
                <w:szCs w:val="28"/>
              </w:rPr>
              <w:t>. 65]</w:t>
            </w:r>
          </w:p>
        </w:tc>
      </w:tr>
    </w:tbl>
    <w:p w:rsidR="00957395" w:rsidRPr="00957395" w:rsidRDefault="00957395" w:rsidP="00874F0F">
      <w:pPr>
        <w:jc w:val="right"/>
        <w:rPr>
          <w:rFonts w:ascii="Times New Roman" w:hAnsi="Times New Roman" w:cs="Times New Roman"/>
          <w:sz w:val="28"/>
        </w:rPr>
      </w:pPr>
      <w:r>
        <w:br w:type="page"/>
      </w:r>
      <w:r w:rsidRPr="00957395">
        <w:rPr>
          <w:rFonts w:ascii="Times New Roman" w:hAnsi="Times New Roman" w:cs="Times New Roman"/>
          <w:sz w:val="28"/>
        </w:rPr>
        <w:lastRenderedPageBreak/>
        <w:t>Продолжение таблицы 1</w:t>
      </w: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957395" w:rsidRPr="00957395" w:rsidTr="00957395">
        <w:trPr>
          <w:trHeight w:val="300"/>
        </w:trPr>
        <w:tc>
          <w:tcPr>
            <w:tcW w:w="2376" w:type="dxa"/>
          </w:tcPr>
          <w:p w:rsidR="00957395" w:rsidRPr="00957395" w:rsidRDefault="00957395" w:rsidP="00DC7EE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195" w:type="dxa"/>
          </w:tcPr>
          <w:p w:rsidR="00957395" w:rsidRPr="00957395" w:rsidRDefault="00957395" w:rsidP="00DC7EE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874F0F" w:rsidRPr="00957395" w:rsidTr="006E5D6E">
        <w:trPr>
          <w:trHeight w:val="1904"/>
        </w:trPr>
        <w:tc>
          <w:tcPr>
            <w:tcW w:w="2376" w:type="dxa"/>
          </w:tcPr>
          <w:p w:rsidR="00874F0F" w:rsidRPr="00957395" w:rsidRDefault="00874F0F" w:rsidP="0095739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t>Холостова</w:t>
            </w:r>
            <w:proofErr w:type="spellEnd"/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 И.</w:t>
            </w:r>
          </w:p>
        </w:tc>
        <w:tc>
          <w:tcPr>
            <w:tcW w:w="7195" w:type="dxa"/>
          </w:tcPr>
          <w:p w:rsidR="00874F0F" w:rsidRPr="00957395" w:rsidRDefault="00874F0F" w:rsidP="0095739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t>1)</w:t>
            </w:r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система мер;</w:t>
            </w:r>
          </w:p>
          <w:p w:rsidR="00874F0F" w:rsidRPr="00957395" w:rsidRDefault="00874F0F" w:rsidP="0095739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t>2)</w:t>
            </w:r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деятельность государственных органов либо действия субъекта защиты;</w:t>
            </w:r>
          </w:p>
          <w:p w:rsidR="00874F0F" w:rsidRPr="00957395" w:rsidRDefault="00874F0F" w:rsidP="0095739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t>3)</w:t>
            </w:r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система юридических норм;</w:t>
            </w:r>
          </w:p>
          <w:p w:rsidR="00874F0F" w:rsidRPr="00561DAA" w:rsidRDefault="00874F0F" w:rsidP="00A33F8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t>4)</w:t>
            </w:r>
            <w:r w:rsidRPr="00957395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реализация права на защиту, которое является субъективным правомоч</w:t>
            </w:r>
            <w:r w:rsidR="00561DAA">
              <w:rPr>
                <w:rFonts w:ascii="Times New Roman" w:eastAsia="Calibri" w:hAnsi="Times New Roman" w:cs="Times New Roman"/>
                <w:sz w:val="24"/>
                <w:szCs w:val="28"/>
              </w:rPr>
              <w:t>ием самостоятельного вида</w:t>
            </w:r>
            <w:r w:rsidR="00561DAA" w:rsidRPr="00561DA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[1</w:t>
            </w:r>
            <w:r w:rsidR="00A33F8B" w:rsidRPr="00A33F8B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="00561DAA" w:rsidRPr="00561DA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561DA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</w:t>
            </w:r>
            <w:r w:rsidR="00561DAA" w:rsidRPr="00561DAA">
              <w:rPr>
                <w:rFonts w:ascii="Times New Roman" w:eastAsia="Calibri" w:hAnsi="Times New Roman" w:cs="Times New Roman"/>
                <w:sz w:val="24"/>
                <w:szCs w:val="28"/>
              </w:rPr>
              <w:t>. 43]</w:t>
            </w:r>
          </w:p>
        </w:tc>
      </w:tr>
    </w:tbl>
    <w:p w:rsidR="00301A10" w:rsidRDefault="00301A10" w:rsidP="005155F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5F5" w:rsidRDefault="005155F5" w:rsidP="005155F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7E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BA36BE">
        <w:rPr>
          <w:rFonts w:ascii="Times New Roman" w:eastAsia="Calibri" w:hAnsi="Times New Roman" w:cs="Times New Roman"/>
          <w:sz w:val="28"/>
          <w:szCs w:val="28"/>
        </w:rPr>
        <w:t xml:space="preserve">государственная </w:t>
      </w:r>
      <w:r w:rsidRPr="0030467E">
        <w:rPr>
          <w:rFonts w:ascii="Times New Roman" w:eastAsia="Calibri" w:hAnsi="Times New Roman" w:cs="Times New Roman"/>
          <w:sz w:val="28"/>
          <w:szCs w:val="28"/>
        </w:rPr>
        <w:t>соци</w:t>
      </w:r>
      <w:r>
        <w:rPr>
          <w:rFonts w:ascii="Times New Roman" w:eastAsia="Calibri" w:hAnsi="Times New Roman" w:cs="Times New Roman"/>
          <w:sz w:val="28"/>
          <w:szCs w:val="28"/>
        </w:rPr>
        <w:t>альн</w:t>
      </w:r>
      <w:r w:rsidRPr="0030467E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="00BA36BE">
        <w:rPr>
          <w:rFonts w:ascii="Times New Roman" w:eastAsia="Calibri" w:hAnsi="Times New Roman" w:cs="Times New Roman"/>
          <w:sz w:val="28"/>
          <w:szCs w:val="28"/>
        </w:rPr>
        <w:t>помощь</w:t>
      </w:r>
      <w:r w:rsidRPr="0030467E">
        <w:rPr>
          <w:rFonts w:ascii="Times New Roman" w:eastAsia="Calibri" w:hAnsi="Times New Roman" w:cs="Times New Roman"/>
          <w:sz w:val="28"/>
          <w:szCs w:val="28"/>
        </w:rPr>
        <w:t xml:space="preserve"> является сложным нормотворческим и правоприменительным процессом, включающим в себя  не только издание нормативных правовых  актов (кодексов, законов, указов, постановлений и др.), но и исполнение всей совокупности нормативных правовых установлений и других политических, экономических,  нравственных, иных норм и мер. </w:t>
      </w:r>
    </w:p>
    <w:p w:rsidR="00957395" w:rsidRDefault="005155F5" w:rsidP="009573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sz w:val="28"/>
          <w:szCs w:val="28"/>
        </w:rPr>
        <w:t>Региональные демографические особенности также определяют</w:t>
      </w:r>
      <w:r w:rsidRPr="0067089A">
        <w:rPr>
          <w:rFonts w:ascii="Times New Roman" w:hAnsi="Times New Roman" w:cs="Times New Roman"/>
          <w:sz w:val="28"/>
          <w:szCs w:val="28"/>
        </w:rPr>
        <w:br/>
        <w:t xml:space="preserve">необходимость принятия мер </w:t>
      </w:r>
      <w:r w:rsidR="00BA36B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7089A">
        <w:rPr>
          <w:rFonts w:ascii="Times New Roman" w:hAnsi="Times New Roman" w:cs="Times New Roman"/>
          <w:sz w:val="28"/>
          <w:szCs w:val="28"/>
        </w:rPr>
        <w:t>социальной</w:t>
      </w:r>
      <w:r w:rsidR="00BA36BE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>. Снижение рож</w:t>
      </w:r>
      <w:r w:rsidRPr="0067089A">
        <w:rPr>
          <w:rFonts w:ascii="Times New Roman" w:hAnsi="Times New Roman" w:cs="Times New Roman"/>
          <w:sz w:val="28"/>
          <w:szCs w:val="28"/>
        </w:rPr>
        <w:t>даемости, рост смертности, сокр</w:t>
      </w:r>
      <w:r>
        <w:rPr>
          <w:rFonts w:ascii="Times New Roman" w:hAnsi="Times New Roman" w:cs="Times New Roman"/>
          <w:sz w:val="28"/>
          <w:szCs w:val="28"/>
        </w:rPr>
        <w:t>ащение населения в трудоспособ</w:t>
      </w:r>
      <w:r w:rsidRPr="0067089A">
        <w:rPr>
          <w:rFonts w:ascii="Times New Roman" w:hAnsi="Times New Roman" w:cs="Times New Roman"/>
          <w:sz w:val="28"/>
          <w:szCs w:val="28"/>
        </w:rPr>
        <w:t>ном возрасте, активизация трудовой миграции требуют адекватных</w:t>
      </w:r>
      <w:r w:rsidR="00BA36BE">
        <w:rPr>
          <w:rFonts w:ascii="Times New Roman" w:hAnsi="Times New Roman" w:cs="Times New Roman"/>
          <w:sz w:val="28"/>
          <w:szCs w:val="28"/>
        </w:rPr>
        <w:t xml:space="preserve"> </w:t>
      </w:r>
      <w:r w:rsidRPr="0067089A">
        <w:rPr>
          <w:rFonts w:ascii="Times New Roman" w:hAnsi="Times New Roman" w:cs="Times New Roman"/>
          <w:sz w:val="28"/>
          <w:szCs w:val="28"/>
        </w:rPr>
        <w:t>мер в области социальной защиты населения. С учетом того, что</w:t>
      </w:r>
      <w:r w:rsidRPr="0067089A">
        <w:rPr>
          <w:rFonts w:ascii="Times New Roman" w:hAnsi="Times New Roman" w:cs="Times New Roman"/>
          <w:sz w:val="28"/>
          <w:szCs w:val="28"/>
        </w:rPr>
        <w:br/>
        <w:t>демографические процессы даже в пределах одно</w:t>
      </w:r>
      <w:r>
        <w:rPr>
          <w:rFonts w:ascii="Times New Roman" w:hAnsi="Times New Roman" w:cs="Times New Roman"/>
          <w:sz w:val="28"/>
          <w:szCs w:val="28"/>
        </w:rPr>
        <w:t>го субъекта от</w:t>
      </w:r>
      <w:r w:rsidRPr="0067089A">
        <w:rPr>
          <w:rFonts w:ascii="Times New Roman" w:hAnsi="Times New Roman" w:cs="Times New Roman"/>
          <w:sz w:val="28"/>
          <w:szCs w:val="28"/>
        </w:rPr>
        <w:t xml:space="preserve">личаются весьма существенно, </w:t>
      </w:r>
      <w:r>
        <w:rPr>
          <w:rFonts w:ascii="Times New Roman" w:hAnsi="Times New Roman" w:cs="Times New Roman"/>
          <w:sz w:val="28"/>
          <w:szCs w:val="28"/>
        </w:rPr>
        <w:t>указанные аспекты должны иссле</w:t>
      </w:r>
      <w:r w:rsidRPr="0067089A">
        <w:rPr>
          <w:rFonts w:ascii="Times New Roman" w:hAnsi="Times New Roman" w:cs="Times New Roman"/>
          <w:sz w:val="28"/>
          <w:szCs w:val="28"/>
        </w:rPr>
        <w:t>доваться как в регионе, так и в ег</w:t>
      </w:r>
      <w:r w:rsidR="00957395">
        <w:rPr>
          <w:rFonts w:ascii="Times New Roman" w:hAnsi="Times New Roman" w:cs="Times New Roman"/>
          <w:sz w:val="28"/>
          <w:szCs w:val="28"/>
        </w:rPr>
        <w:t>о территориальных образованиях</w:t>
      </w:r>
      <w:r w:rsidR="00A33F8B">
        <w:rPr>
          <w:rFonts w:ascii="Times New Roman" w:hAnsi="Times New Roman" w:cs="Times New Roman"/>
          <w:sz w:val="28"/>
          <w:szCs w:val="28"/>
        </w:rPr>
        <w:t xml:space="preserve"> [</w:t>
      </w:r>
      <w:r w:rsidR="00A33F8B" w:rsidRPr="00A33F8B">
        <w:rPr>
          <w:rFonts w:ascii="Times New Roman" w:hAnsi="Times New Roman" w:cs="Times New Roman"/>
          <w:sz w:val="28"/>
          <w:szCs w:val="28"/>
        </w:rPr>
        <w:t>7</w:t>
      </w:r>
      <w:r w:rsidR="00561DAA" w:rsidRPr="00561DAA">
        <w:rPr>
          <w:rFonts w:ascii="Times New Roman" w:hAnsi="Times New Roman" w:cs="Times New Roman"/>
          <w:sz w:val="28"/>
          <w:szCs w:val="28"/>
        </w:rPr>
        <w:t xml:space="preserve">, </w:t>
      </w:r>
      <w:r w:rsidR="00561D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1DAA" w:rsidRPr="00561DAA">
        <w:rPr>
          <w:rFonts w:ascii="Times New Roman" w:hAnsi="Times New Roman" w:cs="Times New Roman"/>
          <w:sz w:val="28"/>
          <w:szCs w:val="28"/>
        </w:rPr>
        <w:t>. 105]</w:t>
      </w:r>
      <w:r w:rsidR="00957395">
        <w:rPr>
          <w:rFonts w:ascii="Times New Roman" w:hAnsi="Times New Roman" w:cs="Times New Roman"/>
          <w:sz w:val="28"/>
          <w:szCs w:val="28"/>
        </w:rPr>
        <w:t>.</w:t>
      </w:r>
    </w:p>
    <w:p w:rsidR="005155F5" w:rsidRDefault="005155F5" w:rsidP="005155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9A">
        <w:rPr>
          <w:rFonts w:ascii="Times New Roman" w:hAnsi="Times New Roman" w:cs="Times New Roman"/>
          <w:sz w:val="28"/>
          <w:szCs w:val="28"/>
        </w:rPr>
        <w:t>Для объективного изучения социальной защиты региона важен и</w:t>
      </w:r>
      <w:r w:rsidRPr="0067089A">
        <w:rPr>
          <w:rFonts w:ascii="Times New Roman" w:hAnsi="Times New Roman" w:cs="Times New Roman"/>
          <w:sz w:val="28"/>
          <w:szCs w:val="28"/>
        </w:rPr>
        <w:br/>
        <w:t>учет национальных и религиозных традиций,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замет</w:t>
      </w:r>
      <w:r w:rsidRPr="0067089A">
        <w:rPr>
          <w:rFonts w:ascii="Times New Roman" w:hAnsi="Times New Roman" w:cs="Times New Roman"/>
          <w:sz w:val="28"/>
          <w:szCs w:val="28"/>
        </w:rPr>
        <w:t>ное влияние на оказание благот</w:t>
      </w:r>
      <w:r>
        <w:rPr>
          <w:rFonts w:ascii="Times New Roman" w:hAnsi="Times New Roman" w:cs="Times New Roman"/>
          <w:sz w:val="28"/>
          <w:szCs w:val="28"/>
        </w:rPr>
        <w:t>ворительной помощи, содействую</w:t>
      </w:r>
      <w:r w:rsidRPr="0067089A">
        <w:rPr>
          <w:rFonts w:ascii="Times New Roman" w:hAnsi="Times New Roman" w:cs="Times New Roman"/>
          <w:sz w:val="28"/>
          <w:szCs w:val="28"/>
        </w:rPr>
        <w:t>щих развитию взаимопомощи, особенно в сельской местности.</w:t>
      </w:r>
    </w:p>
    <w:p w:rsidR="000A785E" w:rsidRDefault="000A785E" w:rsidP="000A785E">
      <w:pPr>
        <w:rPr>
          <w:rFonts w:ascii="Times New Roman" w:hAnsi="Times New Roman" w:cs="Times New Roman"/>
          <w:sz w:val="28"/>
        </w:rPr>
      </w:pPr>
    </w:p>
    <w:p w:rsidR="00BA36BE" w:rsidRDefault="00BA36BE" w:rsidP="000A785E">
      <w:pPr>
        <w:rPr>
          <w:rFonts w:ascii="Times New Roman" w:hAnsi="Times New Roman" w:cs="Times New Roman"/>
          <w:sz w:val="28"/>
        </w:rPr>
      </w:pPr>
    </w:p>
    <w:p w:rsidR="00957395" w:rsidRDefault="00957395" w:rsidP="000A785E">
      <w:pPr>
        <w:rPr>
          <w:rFonts w:ascii="Times New Roman" w:hAnsi="Times New Roman" w:cs="Times New Roman"/>
          <w:sz w:val="28"/>
        </w:rPr>
      </w:pPr>
    </w:p>
    <w:p w:rsidR="000A785E" w:rsidRPr="00957395" w:rsidRDefault="000A785E" w:rsidP="00874F0F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3" w:name="_Toc522912772"/>
      <w:r w:rsidRPr="00957395">
        <w:rPr>
          <w:rFonts w:ascii="Times New Roman" w:hAnsi="Times New Roman" w:cs="Times New Roman"/>
          <w:color w:val="000000" w:themeColor="text1"/>
          <w:sz w:val="28"/>
        </w:rPr>
        <w:lastRenderedPageBreak/>
        <w:t>1.2.</w:t>
      </w:r>
      <w:r w:rsidRPr="00957395">
        <w:rPr>
          <w:rFonts w:ascii="Times New Roman" w:hAnsi="Times New Roman" w:cs="Times New Roman"/>
          <w:color w:val="000000" w:themeColor="text1"/>
          <w:sz w:val="28"/>
        </w:rPr>
        <w:tab/>
        <w:t>Правовое регулирование оказания государственной социальной помощи</w:t>
      </w:r>
      <w:bookmarkEnd w:id="3"/>
    </w:p>
    <w:p w:rsidR="00D36652" w:rsidRPr="004D563F" w:rsidRDefault="00D36652" w:rsidP="00874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3F">
        <w:rPr>
          <w:rFonts w:ascii="Times New Roman" w:hAnsi="Times New Roman" w:cs="Times New Roman"/>
          <w:sz w:val="28"/>
          <w:szCs w:val="28"/>
        </w:rPr>
        <w:t>В любом социально ориен</w:t>
      </w:r>
      <w:r>
        <w:rPr>
          <w:rFonts w:ascii="Times New Roman" w:hAnsi="Times New Roman" w:cs="Times New Roman"/>
          <w:sz w:val="28"/>
          <w:szCs w:val="28"/>
        </w:rPr>
        <w:t xml:space="preserve">тированном государстве забота о </w:t>
      </w:r>
      <w:r w:rsidRPr="004D563F">
        <w:rPr>
          <w:rFonts w:ascii="Times New Roman" w:hAnsi="Times New Roman" w:cs="Times New Roman"/>
          <w:sz w:val="28"/>
          <w:szCs w:val="28"/>
        </w:rPr>
        <w:t>незащищённых слоях населения является нео</w:t>
      </w:r>
      <w:r>
        <w:rPr>
          <w:rFonts w:ascii="Times New Roman" w:hAnsi="Times New Roman" w:cs="Times New Roman"/>
          <w:sz w:val="28"/>
          <w:szCs w:val="28"/>
        </w:rPr>
        <w:t xml:space="preserve">тъемлемым элементом </w:t>
      </w:r>
      <w:r w:rsidRPr="004D563F">
        <w:rPr>
          <w:rFonts w:ascii="Times New Roman" w:hAnsi="Times New Roman" w:cs="Times New Roman"/>
          <w:sz w:val="28"/>
          <w:szCs w:val="28"/>
        </w:rPr>
        <w:t>государственной политики. Ста</w:t>
      </w:r>
      <w:r>
        <w:rPr>
          <w:rFonts w:ascii="Times New Roman" w:hAnsi="Times New Roman" w:cs="Times New Roman"/>
          <w:sz w:val="28"/>
          <w:szCs w:val="28"/>
        </w:rPr>
        <w:t xml:space="preserve">тья 7 Конституции провозглашает </w:t>
      </w:r>
      <w:r w:rsidRPr="004D563F">
        <w:rPr>
          <w:rFonts w:ascii="Times New Roman" w:hAnsi="Times New Roman" w:cs="Times New Roman"/>
          <w:sz w:val="28"/>
          <w:szCs w:val="28"/>
        </w:rPr>
        <w:t>Российскую Федерацию как «социальное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государство, политика которого </w:t>
      </w:r>
      <w:r w:rsidRPr="004D563F">
        <w:rPr>
          <w:rFonts w:ascii="Times New Roman" w:hAnsi="Times New Roman" w:cs="Times New Roman"/>
          <w:sz w:val="28"/>
          <w:szCs w:val="28"/>
        </w:rPr>
        <w:t>направлена на создание условий, о</w:t>
      </w:r>
      <w:r>
        <w:rPr>
          <w:rFonts w:ascii="Times New Roman" w:hAnsi="Times New Roman" w:cs="Times New Roman"/>
          <w:sz w:val="28"/>
          <w:szCs w:val="28"/>
        </w:rPr>
        <w:t>беспечивающих достойную жизнь и свободное развитие человека»</w:t>
      </w:r>
      <w:r w:rsidR="00A1008E" w:rsidRPr="00A1008E">
        <w:rPr>
          <w:rFonts w:ascii="Times New Roman" w:hAnsi="Times New Roman" w:cs="Times New Roman"/>
          <w:sz w:val="28"/>
          <w:szCs w:val="28"/>
        </w:rPr>
        <w:t xml:space="preserve"> [1]</w:t>
      </w:r>
      <w:r w:rsidRPr="004D563F">
        <w:rPr>
          <w:rFonts w:ascii="Times New Roman" w:hAnsi="Times New Roman" w:cs="Times New Roman"/>
          <w:sz w:val="28"/>
          <w:szCs w:val="28"/>
        </w:rPr>
        <w:t>.</w:t>
      </w:r>
    </w:p>
    <w:p w:rsidR="00D36652" w:rsidRPr="004D563F" w:rsidRDefault="00D36652" w:rsidP="00D3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3F">
        <w:rPr>
          <w:rFonts w:ascii="Times New Roman" w:hAnsi="Times New Roman" w:cs="Times New Roman"/>
          <w:sz w:val="28"/>
          <w:szCs w:val="28"/>
        </w:rPr>
        <w:t xml:space="preserve">При формировании 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правовой базы </w:t>
      </w:r>
      <w:r w:rsidR="000E578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0E5789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4D563F">
        <w:rPr>
          <w:rFonts w:ascii="Times New Roman" w:hAnsi="Times New Roman" w:cs="Times New Roman"/>
          <w:sz w:val="28"/>
          <w:szCs w:val="28"/>
        </w:rPr>
        <w:t>учитываются основные</w:t>
      </w:r>
      <w:r>
        <w:rPr>
          <w:rFonts w:ascii="Times New Roman" w:hAnsi="Times New Roman" w:cs="Times New Roman"/>
          <w:sz w:val="28"/>
          <w:szCs w:val="28"/>
        </w:rPr>
        <w:t xml:space="preserve"> положения международных норм в </w:t>
      </w:r>
      <w:r w:rsidRPr="004D563F">
        <w:rPr>
          <w:rFonts w:ascii="Times New Roman" w:hAnsi="Times New Roman" w:cs="Times New Roman"/>
          <w:sz w:val="28"/>
          <w:szCs w:val="28"/>
        </w:rPr>
        <w:t>области прав человека, которые</w:t>
      </w:r>
      <w:r>
        <w:rPr>
          <w:rFonts w:ascii="Times New Roman" w:hAnsi="Times New Roman" w:cs="Times New Roman"/>
          <w:sz w:val="28"/>
          <w:szCs w:val="28"/>
        </w:rPr>
        <w:t xml:space="preserve"> изложены в нормативно-правовых </w:t>
      </w:r>
      <w:r w:rsidRPr="004D563F">
        <w:rPr>
          <w:rFonts w:ascii="Times New Roman" w:hAnsi="Times New Roman" w:cs="Times New Roman"/>
          <w:sz w:val="28"/>
          <w:szCs w:val="28"/>
        </w:rPr>
        <w:t>документах Мирового сообщества (учредит</w:t>
      </w:r>
      <w:r>
        <w:rPr>
          <w:rFonts w:ascii="Times New Roman" w:hAnsi="Times New Roman" w:cs="Times New Roman"/>
          <w:sz w:val="28"/>
          <w:szCs w:val="28"/>
        </w:rPr>
        <w:t xml:space="preserve">ельные акты, декларации, пакты, </w:t>
      </w:r>
      <w:r w:rsidRPr="004D563F">
        <w:rPr>
          <w:rFonts w:ascii="Times New Roman" w:hAnsi="Times New Roman" w:cs="Times New Roman"/>
          <w:sz w:val="28"/>
          <w:szCs w:val="28"/>
        </w:rPr>
        <w:t>конвенции, рекомендации и резолюц</w:t>
      </w:r>
      <w:proofErr w:type="gramStart"/>
      <w:r w:rsidRPr="004D563F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4D563F">
        <w:rPr>
          <w:rFonts w:ascii="Times New Roman" w:hAnsi="Times New Roman" w:cs="Times New Roman"/>
          <w:sz w:val="28"/>
          <w:szCs w:val="28"/>
        </w:rPr>
        <w:t>Н, ВОЗ, МОТ, ЮНЭСКО).</w:t>
      </w:r>
    </w:p>
    <w:p w:rsidR="00D36652" w:rsidRPr="004D563F" w:rsidRDefault="00D36652" w:rsidP="00D3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3F">
        <w:rPr>
          <w:rFonts w:ascii="Times New Roman" w:hAnsi="Times New Roman" w:cs="Times New Roman"/>
          <w:sz w:val="28"/>
          <w:szCs w:val="28"/>
        </w:rPr>
        <w:t>Наиболее значимые из них: Междуна</w:t>
      </w:r>
      <w:r>
        <w:rPr>
          <w:rFonts w:ascii="Times New Roman" w:hAnsi="Times New Roman" w:cs="Times New Roman"/>
          <w:sz w:val="28"/>
          <w:szCs w:val="28"/>
        </w:rPr>
        <w:t>родный билль о правах человека, Декларация «О правах инвалидов» и др.</w:t>
      </w:r>
    </w:p>
    <w:p w:rsidR="00D36652" w:rsidRPr="001830C6" w:rsidRDefault="00D36652" w:rsidP="00D3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63F">
        <w:rPr>
          <w:rFonts w:ascii="Times New Roman" w:hAnsi="Times New Roman" w:cs="Times New Roman"/>
          <w:sz w:val="28"/>
          <w:szCs w:val="28"/>
        </w:rPr>
        <w:t>В Российской Федерации вопросы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этой </w:t>
      </w:r>
      <w:r w:rsidRPr="004D563F">
        <w:rPr>
          <w:rFonts w:ascii="Times New Roman" w:hAnsi="Times New Roman" w:cs="Times New Roman"/>
          <w:sz w:val="28"/>
          <w:szCs w:val="28"/>
        </w:rPr>
        <w:t xml:space="preserve">сфере определены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D563F">
        <w:rPr>
          <w:rFonts w:ascii="Times New Roman" w:hAnsi="Times New Roman" w:cs="Times New Roman"/>
          <w:sz w:val="28"/>
          <w:szCs w:val="28"/>
        </w:rPr>
        <w:t>законом от 28 декабря 2013 г. №</w:t>
      </w:r>
      <w:r>
        <w:rPr>
          <w:rFonts w:ascii="Times New Roman" w:hAnsi="Times New Roman" w:cs="Times New Roman"/>
          <w:sz w:val="28"/>
          <w:szCs w:val="28"/>
        </w:rPr>
        <w:t xml:space="preserve"> 442-ФЗ «Об основах социального </w:t>
      </w:r>
      <w:r w:rsidRPr="004D563F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A1008E">
        <w:rPr>
          <w:rFonts w:ascii="Times New Roman" w:hAnsi="Times New Roman" w:cs="Times New Roman"/>
          <w:sz w:val="28"/>
          <w:szCs w:val="28"/>
        </w:rPr>
        <w:t>граждан в Российской Федерации»</w:t>
      </w:r>
      <w:r w:rsidR="00A1008E" w:rsidRPr="00A1008E">
        <w:rPr>
          <w:rFonts w:ascii="Times New Roman" w:hAnsi="Times New Roman" w:cs="Times New Roman"/>
          <w:sz w:val="28"/>
          <w:szCs w:val="28"/>
        </w:rPr>
        <w:t xml:space="preserve">[2] </w:t>
      </w:r>
      <w:r w:rsidRPr="004D563F">
        <w:rPr>
          <w:rFonts w:ascii="Times New Roman" w:hAnsi="Times New Roman" w:cs="Times New Roman"/>
          <w:sz w:val="28"/>
          <w:szCs w:val="28"/>
        </w:rPr>
        <w:t>(вступил в си</w:t>
      </w:r>
      <w:r>
        <w:rPr>
          <w:rFonts w:ascii="Times New Roman" w:hAnsi="Times New Roman" w:cs="Times New Roman"/>
          <w:sz w:val="28"/>
          <w:szCs w:val="28"/>
        </w:rPr>
        <w:t xml:space="preserve">лу с 1 января </w:t>
      </w:r>
      <w:r w:rsidRPr="004D563F">
        <w:rPr>
          <w:rFonts w:ascii="Times New Roman" w:hAnsi="Times New Roman" w:cs="Times New Roman"/>
          <w:sz w:val="28"/>
          <w:szCs w:val="28"/>
        </w:rPr>
        <w:t>2015 года и заменил собой федеральные зак</w:t>
      </w:r>
      <w:r>
        <w:rPr>
          <w:rFonts w:ascii="Times New Roman" w:hAnsi="Times New Roman" w:cs="Times New Roman"/>
          <w:sz w:val="28"/>
          <w:szCs w:val="28"/>
        </w:rPr>
        <w:t xml:space="preserve">оны от 2 августа 1995 г. № 122- </w:t>
      </w:r>
      <w:r w:rsidRPr="004D563F">
        <w:rPr>
          <w:rFonts w:ascii="Times New Roman" w:hAnsi="Times New Roman" w:cs="Times New Roman"/>
          <w:sz w:val="28"/>
          <w:szCs w:val="28"/>
        </w:rPr>
        <w:t>ФЗ «О социальном обслуживании граждан</w:t>
      </w:r>
      <w:r>
        <w:rPr>
          <w:rFonts w:ascii="Times New Roman" w:hAnsi="Times New Roman" w:cs="Times New Roman"/>
          <w:sz w:val="28"/>
          <w:szCs w:val="28"/>
        </w:rPr>
        <w:t xml:space="preserve"> пожилого возраста и инвалидов» </w:t>
      </w:r>
      <w:r w:rsidRPr="004D563F">
        <w:rPr>
          <w:rFonts w:ascii="Times New Roman" w:hAnsi="Times New Roman" w:cs="Times New Roman"/>
          <w:sz w:val="28"/>
          <w:szCs w:val="28"/>
        </w:rPr>
        <w:t>и от 10 декабря 1995</w:t>
      </w:r>
      <w:proofErr w:type="gramEnd"/>
      <w:r w:rsidRPr="004D563F">
        <w:rPr>
          <w:rFonts w:ascii="Times New Roman" w:hAnsi="Times New Roman" w:cs="Times New Roman"/>
          <w:sz w:val="28"/>
          <w:szCs w:val="28"/>
        </w:rPr>
        <w:t xml:space="preserve"> г. № 195-ФЗ «Об о</w:t>
      </w:r>
      <w:r>
        <w:rPr>
          <w:rFonts w:ascii="Times New Roman" w:hAnsi="Times New Roman" w:cs="Times New Roman"/>
          <w:sz w:val="28"/>
          <w:szCs w:val="28"/>
        </w:rPr>
        <w:t xml:space="preserve">сновах социального обслуживания </w:t>
      </w:r>
      <w:r w:rsidRPr="004D563F">
        <w:rPr>
          <w:rFonts w:ascii="Times New Roman" w:hAnsi="Times New Roman" w:cs="Times New Roman"/>
          <w:sz w:val="28"/>
          <w:szCs w:val="28"/>
        </w:rPr>
        <w:t>населения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008E" w:rsidRPr="00A1008E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563F">
        <w:rPr>
          <w:rFonts w:ascii="Times New Roman" w:hAnsi="Times New Roman" w:cs="Times New Roman"/>
          <w:sz w:val="28"/>
          <w:szCs w:val="28"/>
        </w:rPr>
        <w:t>Особое место во вс</w:t>
      </w:r>
      <w:r>
        <w:rPr>
          <w:rFonts w:ascii="Times New Roman" w:hAnsi="Times New Roman" w:cs="Times New Roman"/>
          <w:sz w:val="28"/>
          <w:szCs w:val="28"/>
        </w:rPr>
        <w:t xml:space="preserve">ех вышеперечисленных документах </w:t>
      </w:r>
      <w:r w:rsidRPr="004D563F">
        <w:rPr>
          <w:rFonts w:ascii="Times New Roman" w:hAnsi="Times New Roman" w:cs="Times New Roman"/>
          <w:sz w:val="28"/>
          <w:szCs w:val="28"/>
        </w:rPr>
        <w:t xml:space="preserve">занимает проблема социальной защиты и </w:t>
      </w:r>
      <w:r>
        <w:rPr>
          <w:rFonts w:ascii="Times New Roman" w:hAnsi="Times New Roman" w:cs="Times New Roman"/>
          <w:sz w:val="28"/>
          <w:szCs w:val="28"/>
        </w:rPr>
        <w:t>реабилитации инвалидов и детей</w:t>
      </w:r>
      <w:r w:rsidR="000E5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63F">
        <w:rPr>
          <w:rFonts w:ascii="Times New Roman" w:hAnsi="Times New Roman" w:cs="Times New Roman"/>
          <w:sz w:val="28"/>
          <w:szCs w:val="28"/>
        </w:rPr>
        <w:t>инвалидов в целях создания для них равных возможностей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3F">
        <w:rPr>
          <w:rFonts w:ascii="Times New Roman" w:hAnsi="Times New Roman" w:cs="Times New Roman"/>
          <w:sz w:val="28"/>
          <w:szCs w:val="28"/>
        </w:rPr>
        <w:t>сферах их деятельности.</w:t>
      </w:r>
    </w:p>
    <w:p w:rsidR="00D36652" w:rsidRDefault="00D36652" w:rsidP="00D3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3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proofErr w:type="gramStart"/>
      <w:r w:rsidRPr="004D56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56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4 ст. 15 Конституции Российской </w:t>
      </w:r>
      <w:r w:rsidRPr="004D563F">
        <w:rPr>
          <w:rFonts w:ascii="Times New Roman" w:hAnsi="Times New Roman" w:cs="Times New Roman"/>
          <w:sz w:val="28"/>
          <w:szCs w:val="28"/>
        </w:rPr>
        <w:t>Федерации общепризнанные принципы</w:t>
      </w:r>
      <w:r>
        <w:rPr>
          <w:rFonts w:ascii="Times New Roman" w:hAnsi="Times New Roman" w:cs="Times New Roman"/>
          <w:sz w:val="28"/>
          <w:szCs w:val="28"/>
        </w:rPr>
        <w:t xml:space="preserve"> и нормы международного права и </w:t>
      </w:r>
      <w:r w:rsidRPr="004D563F">
        <w:rPr>
          <w:rFonts w:ascii="Times New Roman" w:hAnsi="Times New Roman" w:cs="Times New Roman"/>
          <w:sz w:val="28"/>
          <w:szCs w:val="28"/>
        </w:rPr>
        <w:t>международные договоры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являются составной </w:t>
      </w:r>
      <w:r w:rsidRPr="004D563F">
        <w:rPr>
          <w:rFonts w:ascii="Times New Roman" w:hAnsi="Times New Roman" w:cs="Times New Roman"/>
          <w:sz w:val="28"/>
          <w:szCs w:val="28"/>
        </w:rPr>
        <w:t>частью её правовой системы</w:t>
      </w:r>
      <w:r w:rsidR="00A1008E" w:rsidRPr="00A1008E">
        <w:rPr>
          <w:rFonts w:ascii="Times New Roman" w:hAnsi="Times New Roman" w:cs="Times New Roman"/>
          <w:sz w:val="28"/>
          <w:szCs w:val="28"/>
        </w:rPr>
        <w:t xml:space="preserve"> [1]</w:t>
      </w:r>
      <w:r w:rsidRPr="004D56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Например, основным </w:t>
      </w:r>
      <w:r w:rsidRPr="004D563F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ждународно-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правовым актом в сфере социального обеспечения инвалидов </w:t>
      </w:r>
      <w:r w:rsidRPr="004D563F">
        <w:rPr>
          <w:rFonts w:ascii="Times New Roman" w:hAnsi="Times New Roman" w:cs="Times New Roman"/>
          <w:sz w:val="28"/>
          <w:szCs w:val="28"/>
        </w:rPr>
        <w:t>является Конвенция «О правах и</w:t>
      </w:r>
      <w:r>
        <w:rPr>
          <w:rFonts w:ascii="Times New Roman" w:hAnsi="Times New Roman" w:cs="Times New Roman"/>
          <w:sz w:val="28"/>
          <w:szCs w:val="28"/>
        </w:rPr>
        <w:t xml:space="preserve">нвалидов». Российская Федерация </w:t>
      </w:r>
      <w:r w:rsidRPr="004D563F">
        <w:rPr>
          <w:rFonts w:ascii="Times New Roman" w:hAnsi="Times New Roman" w:cs="Times New Roman"/>
          <w:sz w:val="28"/>
          <w:szCs w:val="28"/>
        </w:rPr>
        <w:t>ратифицировала Конвенцию «О правах ин</w:t>
      </w:r>
      <w:r>
        <w:rPr>
          <w:rFonts w:ascii="Times New Roman" w:hAnsi="Times New Roman" w:cs="Times New Roman"/>
          <w:sz w:val="28"/>
          <w:szCs w:val="28"/>
        </w:rPr>
        <w:t xml:space="preserve">валидов» Федеральным законом от </w:t>
      </w:r>
      <w:r w:rsidRPr="004D563F">
        <w:rPr>
          <w:rFonts w:ascii="Times New Roman" w:hAnsi="Times New Roman" w:cs="Times New Roman"/>
          <w:sz w:val="28"/>
          <w:szCs w:val="28"/>
        </w:rPr>
        <w:t>3 мая 2012 г. № 46-ФЗ. В связи с принят</w:t>
      </w:r>
      <w:r>
        <w:rPr>
          <w:rFonts w:ascii="Times New Roman" w:hAnsi="Times New Roman" w:cs="Times New Roman"/>
          <w:sz w:val="28"/>
          <w:szCs w:val="28"/>
        </w:rPr>
        <w:t xml:space="preserve">ием данного Федерального закона </w:t>
      </w:r>
      <w:r w:rsidRPr="004D563F">
        <w:rPr>
          <w:rFonts w:ascii="Times New Roman" w:hAnsi="Times New Roman" w:cs="Times New Roman"/>
          <w:sz w:val="28"/>
          <w:szCs w:val="28"/>
        </w:rPr>
        <w:t>происходит становление нового стратегиче</w:t>
      </w:r>
      <w:r>
        <w:rPr>
          <w:rFonts w:ascii="Times New Roman" w:hAnsi="Times New Roman" w:cs="Times New Roman"/>
          <w:sz w:val="28"/>
          <w:szCs w:val="28"/>
        </w:rPr>
        <w:t xml:space="preserve">ского пути социального развития </w:t>
      </w:r>
      <w:r w:rsidRPr="004D563F">
        <w:rPr>
          <w:rFonts w:ascii="Times New Roman" w:hAnsi="Times New Roman" w:cs="Times New Roman"/>
          <w:sz w:val="28"/>
          <w:szCs w:val="28"/>
        </w:rPr>
        <w:t>России. Поскольку социальная политик</w:t>
      </w:r>
      <w:r>
        <w:rPr>
          <w:rFonts w:ascii="Times New Roman" w:hAnsi="Times New Roman" w:cs="Times New Roman"/>
          <w:sz w:val="28"/>
          <w:szCs w:val="28"/>
        </w:rPr>
        <w:t xml:space="preserve">а государства формируется через </w:t>
      </w:r>
      <w:r w:rsidRPr="004D563F">
        <w:rPr>
          <w:rFonts w:ascii="Times New Roman" w:hAnsi="Times New Roman" w:cs="Times New Roman"/>
          <w:sz w:val="28"/>
          <w:szCs w:val="28"/>
        </w:rPr>
        <w:t>законодательные акты разного уров</w:t>
      </w:r>
      <w:r>
        <w:rPr>
          <w:rFonts w:ascii="Times New Roman" w:hAnsi="Times New Roman" w:cs="Times New Roman"/>
          <w:sz w:val="28"/>
          <w:szCs w:val="28"/>
        </w:rPr>
        <w:t xml:space="preserve">ня, для разработки обоснованных </w:t>
      </w:r>
      <w:r w:rsidRPr="004D563F">
        <w:rPr>
          <w:rFonts w:ascii="Times New Roman" w:hAnsi="Times New Roman" w:cs="Times New Roman"/>
          <w:sz w:val="28"/>
          <w:szCs w:val="28"/>
        </w:rPr>
        <w:t>предложений и рекомендаций по их изменению необходим глубокий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3F">
        <w:rPr>
          <w:rFonts w:ascii="Times New Roman" w:hAnsi="Times New Roman" w:cs="Times New Roman"/>
          <w:sz w:val="28"/>
          <w:szCs w:val="28"/>
        </w:rPr>
        <w:t>действующей нормативной базы и её практического исполнения</w:t>
      </w:r>
    </w:p>
    <w:p w:rsidR="00BA36BE" w:rsidRDefault="00BA36BE" w:rsidP="00D3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 xml:space="preserve">Функции по выработке государственной политики и по правовому регулированию в области социальной </w:t>
      </w:r>
      <w:r w:rsidR="000E5789">
        <w:rPr>
          <w:rFonts w:ascii="Times New Roman" w:hAnsi="Times New Roman" w:cs="Times New Roman"/>
          <w:sz w:val="28"/>
          <w:szCs w:val="28"/>
        </w:rPr>
        <w:t>помощи населению</w:t>
      </w:r>
      <w:r w:rsidRPr="00BA36BE">
        <w:rPr>
          <w:rFonts w:ascii="Times New Roman" w:hAnsi="Times New Roman" w:cs="Times New Roman"/>
          <w:sz w:val="28"/>
          <w:szCs w:val="28"/>
        </w:rPr>
        <w:t xml:space="preserve"> в стране осуществляет специальный федеральный орган исполнительной власти. В настоящее время таковым органом является </w:t>
      </w:r>
      <w:proofErr w:type="spellStart"/>
      <w:r w:rsidRPr="00BA36B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A36BE">
        <w:rPr>
          <w:rFonts w:ascii="Times New Roman" w:hAnsi="Times New Roman" w:cs="Times New Roman"/>
          <w:sz w:val="28"/>
          <w:szCs w:val="28"/>
        </w:rPr>
        <w:t xml:space="preserve"> России. </w:t>
      </w:r>
      <w:proofErr w:type="gramStart"/>
      <w:r w:rsidRPr="00BA36BE">
        <w:rPr>
          <w:rFonts w:ascii="Times New Roman" w:hAnsi="Times New Roman" w:cs="Times New Roman"/>
          <w:sz w:val="28"/>
          <w:szCs w:val="28"/>
        </w:rPr>
        <w:t>Оно осуществляет также координацию и контроль деятельности находящихся в его ведении Федеральной службы по надзору в сфере защиты прав потребителей и благополучия человека, Федеральной службы по надзору в сфере здравоохранения и социального развития, Федеральной службы по труду и занятости, Федерального агентства по здравоохранению и социальному развитию, а также координирует деятельность пенсионного фонда России ПФР, ФСС России, ФФОМС.</w:t>
      </w:r>
      <w:proofErr w:type="gramEnd"/>
    </w:p>
    <w:p w:rsidR="00D36652" w:rsidRPr="001830C6" w:rsidRDefault="00D36652" w:rsidP="00D3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72">
        <w:rPr>
          <w:rFonts w:ascii="Times New Roman" w:hAnsi="Times New Roman" w:cs="Times New Roman"/>
          <w:sz w:val="28"/>
          <w:szCs w:val="28"/>
        </w:rPr>
        <w:t xml:space="preserve">Спектр социальных услуг, предоставляемых в сфере </w:t>
      </w:r>
      <w:r w:rsidR="000E5789">
        <w:rPr>
          <w:rFonts w:ascii="Times New Roman" w:hAnsi="Times New Roman" w:cs="Times New Roman"/>
          <w:sz w:val="28"/>
          <w:szCs w:val="28"/>
        </w:rPr>
        <w:t>государственной</w:t>
      </w:r>
      <w:r w:rsidR="000E57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52572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0E5789">
        <w:rPr>
          <w:rFonts w:ascii="Times New Roman" w:hAnsi="Times New Roman" w:cs="Times New Roman"/>
          <w:sz w:val="28"/>
          <w:szCs w:val="28"/>
        </w:rPr>
        <w:t>помощи населению</w:t>
      </w:r>
      <w:r w:rsidRPr="00552572">
        <w:rPr>
          <w:rFonts w:ascii="Times New Roman" w:hAnsi="Times New Roman" w:cs="Times New Roman"/>
          <w:sz w:val="28"/>
          <w:szCs w:val="28"/>
        </w:rPr>
        <w:t xml:space="preserve"> на муниципальном уровне, сократился со вступлением в силу федерального закона № 131-ФЗ «Об общих принципах организации местного самоуправления в РФ»</w:t>
      </w:r>
      <w:r w:rsidR="004A692D">
        <w:rPr>
          <w:rFonts w:ascii="Times New Roman" w:hAnsi="Times New Roman" w:cs="Times New Roman"/>
          <w:sz w:val="28"/>
          <w:szCs w:val="28"/>
        </w:rPr>
        <w:t xml:space="preserve"> </w:t>
      </w:r>
      <w:r w:rsidR="00A33F8B">
        <w:rPr>
          <w:rFonts w:ascii="Times New Roman" w:hAnsi="Times New Roman" w:cs="Times New Roman"/>
          <w:sz w:val="28"/>
          <w:szCs w:val="28"/>
        </w:rPr>
        <w:t>[</w:t>
      </w:r>
      <w:r w:rsidR="00A33F8B" w:rsidRPr="00A33F8B">
        <w:rPr>
          <w:rFonts w:ascii="Times New Roman" w:hAnsi="Times New Roman" w:cs="Times New Roman"/>
          <w:sz w:val="28"/>
          <w:szCs w:val="28"/>
        </w:rPr>
        <w:t>4</w:t>
      </w:r>
      <w:r w:rsidR="004A692D" w:rsidRPr="004A692D">
        <w:rPr>
          <w:rFonts w:ascii="Times New Roman" w:hAnsi="Times New Roman" w:cs="Times New Roman"/>
          <w:sz w:val="28"/>
          <w:szCs w:val="28"/>
        </w:rPr>
        <w:t>]</w:t>
      </w:r>
      <w:r w:rsidRPr="00552572">
        <w:rPr>
          <w:rFonts w:ascii="Times New Roman" w:hAnsi="Times New Roman" w:cs="Times New Roman"/>
          <w:sz w:val="28"/>
          <w:szCs w:val="28"/>
        </w:rPr>
        <w:t xml:space="preserve">. Вопросы социальной поддержки населения были исключены из перечня вопросов местного значения, соответствующие полномочия отнесены к компетенции субъектов РФ. </w:t>
      </w:r>
    </w:p>
    <w:p w:rsidR="000A785E" w:rsidRDefault="00D36652" w:rsidP="000E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72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на муниципальной </w:t>
      </w:r>
      <w:proofErr w:type="gramStart"/>
      <w:r w:rsidRPr="0055257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552572">
        <w:rPr>
          <w:rFonts w:ascii="Times New Roman" w:hAnsi="Times New Roman" w:cs="Times New Roman"/>
          <w:sz w:val="28"/>
          <w:szCs w:val="28"/>
        </w:rPr>
        <w:t xml:space="preserve"> организуется предоставление социальной помощи лицам, находящимся в трудной жизненной ситуации. Для получения материальной помощи в </w:t>
      </w:r>
      <w:r w:rsidRPr="00552572">
        <w:rPr>
          <w:rFonts w:ascii="Times New Roman" w:hAnsi="Times New Roman" w:cs="Times New Roman"/>
          <w:sz w:val="28"/>
          <w:szCs w:val="28"/>
        </w:rPr>
        <w:lastRenderedPageBreak/>
        <w:t xml:space="preserve">денежной форме необходимо обращение в администрацию муниципального образования, предоставление документов, подтверждающих трудную жизненную ситуацию. </w:t>
      </w:r>
    </w:p>
    <w:p w:rsidR="000E5789" w:rsidRDefault="00FB084A" w:rsidP="00554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изучения понятия государственной социальной помощи </w:t>
      </w:r>
      <w:r w:rsidR="00554F85">
        <w:rPr>
          <w:rFonts w:ascii="Times New Roman" w:hAnsi="Times New Roman" w:cs="Times New Roman"/>
          <w:sz w:val="28"/>
          <w:szCs w:val="28"/>
        </w:rPr>
        <w:t xml:space="preserve">следует выработать собственный подход: государственная социальная помощь представляет собой комплексную систему, которая включает правовой, экономический и социальный аспект, и нацелена на обеспечение </w:t>
      </w:r>
      <w:r w:rsidR="00554F85" w:rsidRPr="00554F85">
        <w:rPr>
          <w:rFonts w:ascii="Times New Roman" w:hAnsi="Times New Roman" w:cs="Times New Roman"/>
          <w:sz w:val="28"/>
          <w:szCs w:val="28"/>
        </w:rPr>
        <w:t>гарантированных</w:t>
      </w:r>
      <w:r w:rsidR="00554F85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54F85" w:rsidRPr="00554F85">
        <w:rPr>
          <w:rFonts w:ascii="Times New Roman" w:hAnsi="Times New Roman" w:cs="Times New Roman"/>
          <w:sz w:val="28"/>
          <w:szCs w:val="28"/>
        </w:rPr>
        <w:t>, минима</w:t>
      </w:r>
      <w:r w:rsidR="00554F85">
        <w:rPr>
          <w:rFonts w:ascii="Times New Roman" w:hAnsi="Times New Roman" w:cs="Times New Roman"/>
          <w:sz w:val="28"/>
          <w:szCs w:val="28"/>
        </w:rPr>
        <w:t>льно достаточных условий жизни</w:t>
      </w:r>
      <w:r w:rsidR="00554F85" w:rsidRPr="00554F8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54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789" w:rsidRDefault="00AC0783" w:rsidP="000E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Исследование нормативно-правовой базы, регулирующей процесс предоставления государственной социальной помощи позволил сделать вывод, что регулирование осуществляется на всех законодательных уровнях: федеральном – Конституция РФ, </w:t>
      </w:r>
      <w:r w:rsidRPr="00AC078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AC0783">
        <w:rPr>
          <w:rFonts w:ascii="Times New Roman" w:hAnsi="Times New Roman" w:cs="Times New Roman"/>
          <w:sz w:val="28"/>
          <w:szCs w:val="28"/>
        </w:rPr>
        <w:t xml:space="preserve"> от 28 декабря 2013 г. № 442-ФЗ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региональном </w:t>
      </w:r>
      <w:r w:rsidR="007B0A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ACC">
        <w:rPr>
          <w:rFonts w:ascii="Times New Roman" w:hAnsi="Times New Roman" w:cs="Times New Roman"/>
          <w:sz w:val="28"/>
          <w:szCs w:val="28"/>
        </w:rPr>
        <w:t xml:space="preserve">приказы региональных исполнительных органов власти (Комитет здравоохранения), муниципальном – установка размеров материальной помощи на уровне </w:t>
      </w:r>
      <w:r w:rsidR="0015600F">
        <w:rPr>
          <w:rFonts w:ascii="Times New Roman" w:hAnsi="Times New Roman" w:cs="Times New Roman"/>
          <w:sz w:val="28"/>
          <w:szCs w:val="28"/>
        </w:rPr>
        <w:t>администраций</w:t>
      </w:r>
      <w:r w:rsidR="007B0ACC">
        <w:rPr>
          <w:rFonts w:ascii="Times New Roman" w:hAnsi="Times New Roman" w:cs="Times New Roman"/>
          <w:sz w:val="28"/>
          <w:szCs w:val="28"/>
        </w:rPr>
        <w:t xml:space="preserve">  муниципальных образований. </w:t>
      </w:r>
      <w:proofErr w:type="gramEnd"/>
    </w:p>
    <w:p w:rsidR="000E5789" w:rsidRDefault="000E5789" w:rsidP="000E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Default="000E5789" w:rsidP="000E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Default="000E5789" w:rsidP="000E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Default="000E5789" w:rsidP="000E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Default="000E5789" w:rsidP="000E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Default="000E5789" w:rsidP="000E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32" w:rsidRDefault="00930F32" w:rsidP="000E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32" w:rsidRDefault="00930F32" w:rsidP="000E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32" w:rsidRDefault="00930F32" w:rsidP="000E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32" w:rsidRDefault="00930F32" w:rsidP="000E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Default="000E5789" w:rsidP="000E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971" w:rsidRPr="00957395" w:rsidRDefault="00FA6B16" w:rsidP="00957395">
      <w:pPr>
        <w:pStyle w:val="1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4" w:name="_Toc522912773"/>
      <w:r w:rsidRPr="00957395">
        <w:rPr>
          <w:rFonts w:ascii="Times New Roman" w:hAnsi="Times New Roman" w:cs="Times New Roman"/>
          <w:color w:val="000000" w:themeColor="text1"/>
        </w:rPr>
        <w:lastRenderedPageBreak/>
        <w:t>ГЛАВА     2.</w:t>
      </w:r>
      <w:r w:rsidRPr="00957395">
        <w:rPr>
          <w:rFonts w:ascii="Times New Roman" w:hAnsi="Times New Roman" w:cs="Times New Roman"/>
          <w:color w:val="000000" w:themeColor="text1"/>
        </w:rPr>
        <w:tab/>
        <w:t xml:space="preserve">   УСЛОВИЯ ПРЕДОСТАВЛЕНИЯ ГОСУДАРСТВЕННОЙ СОЦИАЛЬНОЙ ПОМОЩИ</w:t>
      </w:r>
      <w:bookmarkEnd w:id="4"/>
    </w:p>
    <w:p w:rsidR="006D7971" w:rsidRPr="00957395" w:rsidRDefault="006D7971" w:rsidP="00874F0F">
      <w:pPr>
        <w:pStyle w:val="2"/>
        <w:numPr>
          <w:ilvl w:val="0"/>
          <w:numId w:val="0"/>
        </w:numPr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5" w:name="_Toc522912774"/>
      <w:r w:rsidRPr="00957395">
        <w:rPr>
          <w:rFonts w:ascii="Times New Roman" w:hAnsi="Times New Roman" w:cs="Times New Roman"/>
          <w:color w:val="000000" w:themeColor="text1"/>
          <w:sz w:val="28"/>
        </w:rPr>
        <w:t>2.1.</w:t>
      </w:r>
      <w:r w:rsidRPr="00957395">
        <w:rPr>
          <w:rFonts w:ascii="Times New Roman" w:hAnsi="Times New Roman" w:cs="Times New Roman"/>
          <w:color w:val="000000" w:themeColor="text1"/>
          <w:sz w:val="28"/>
        </w:rPr>
        <w:tab/>
        <w:t>Виды и порядок оказания государственной социальной помощи</w:t>
      </w:r>
      <w:bookmarkEnd w:id="5"/>
    </w:p>
    <w:p w:rsidR="000760FA" w:rsidRPr="000760FA" w:rsidRDefault="000760FA" w:rsidP="00AD6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FA">
        <w:rPr>
          <w:rFonts w:ascii="Times New Roman" w:hAnsi="Times New Roman" w:cs="Times New Roman"/>
          <w:sz w:val="28"/>
          <w:szCs w:val="28"/>
        </w:rPr>
        <w:t>Главной чертой социальной помощи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FA">
        <w:rPr>
          <w:rFonts w:ascii="Times New Roman" w:hAnsi="Times New Roman" w:cs="Times New Roman"/>
          <w:sz w:val="28"/>
          <w:szCs w:val="28"/>
        </w:rPr>
        <w:t>ее адресный характер, т.е. круг получателей ее</w:t>
      </w:r>
      <w:r>
        <w:rPr>
          <w:rFonts w:ascii="Times New Roman" w:hAnsi="Times New Roman" w:cs="Times New Roman"/>
          <w:sz w:val="28"/>
          <w:szCs w:val="28"/>
        </w:rPr>
        <w:t xml:space="preserve"> конкретно определен. Ими могут быть лишь ма</w:t>
      </w:r>
      <w:r w:rsidRPr="000760FA">
        <w:rPr>
          <w:rFonts w:ascii="Times New Roman" w:hAnsi="Times New Roman" w:cs="Times New Roman"/>
          <w:sz w:val="28"/>
          <w:szCs w:val="28"/>
        </w:rPr>
        <w:t>лоимущие семь</w:t>
      </w:r>
      <w:r>
        <w:rPr>
          <w:rFonts w:ascii="Times New Roman" w:hAnsi="Times New Roman" w:cs="Times New Roman"/>
          <w:sz w:val="28"/>
          <w:szCs w:val="28"/>
        </w:rPr>
        <w:t>и, либо одиноко проживающие ма</w:t>
      </w:r>
      <w:r w:rsidRPr="000760FA">
        <w:rPr>
          <w:rFonts w:ascii="Times New Roman" w:hAnsi="Times New Roman" w:cs="Times New Roman"/>
          <w:sz w:val="28"/>
          <w:szCs w:val="28"/>
        </w:rPr>
        <w:t>лоимущие граждане, имеющие по причинам,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FA">
        <w:rPr>
          <w:rFonts w:ascii="Times New Roman" w:hAnsi="Times New Roman" w:cs="Times New Roman"/>
          <w:sz w:val="28"/>
          <w:szCs w:val="28"/>
        </w:rPr>
        <w:t>зависящим от них, среднедушевой доход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FA">
        <w:rPr>
          <w:rFonts w:ascii="Times New Roman" w:hAnsi="Times New Roman" w:cs="Times New Roman"/>
          <w:sz w:val="28"/>
          <w:szCs w:val="28"/>
        </w:rPr>
        <w:t>ниже величины прожиточного минимума,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FA">
        <w:rPr>
          <w:rFonts w:ascii="Times New Roman" w:hAnsi="Times New Roman" w:cs="Times New Roman"/>
          <w:sz w:val="28"/>
          <w:szCs w:val="28"/>
        </w:rPr>
        <w:t xml:space="preserve">установлен в том или ином субъекте России. </w:t>
      </w:r>
    </w:p>
    <w:p w:rsidR="006B4457" w:rsidRDefault="006B4457" w:rsidP="00AD6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государственной с</w:t>
      </w:r>
      <w:r w:rsidR="0083267F">
        <w:rPr>
          <w:rFonts w:ascii="Times New Roman" w:hAnsi="Times New Roman" w:cs="Times New Roman"/>
          <w:sz w:val="28"/>
          <w:szCs w:val="28"/>
        </w:rPr>
        <w:t>оциальной помощи представлены на рисунке 1.</w:t>
      </w:r>
    </w:p>
    <w:p w:rsidR="0083267F" w:rsidRDefault="006C4424" w:rsidP="00AD6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6" style="position:absolute;left:0;text-align:left;z-index:251666432;visibility:visible" from="115.95pt,23.35pt" to="115.9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4" style="position:absolute;left:0;text-align:left;flip:x y;z-index:251665408;visibility:visible;mso-height-relative:margin" from="115.95pt,23.35pt" to="132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" strokecolor="#4579b8 [3044]"/>
        </w:pict>
      </w:r>
      <w:bookmarkStart w:id="6" w:name="_GoBack"/>
      <w:bookmarkEnd w:id="6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3" style="position:absolute;left:0;text-align:left;margin-left:132.45pt;margin-top:4.6pt;width:226.5pt;height:4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" filled="f" strokecolor="black [3213]" strokeweight="1pt">
            <v:textbox>
              <w:txbxContent>
                <w:p w:rsidR="0044462A" w:rsidRPr="0044462A" w:rsidRDefault="0044462A" w:rsidP="0044462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</w:rPr>
                    <w:t>Виды государственной социальной помощи</w:t>
                  </w:r>
                </w:p>
              </w:txbxContent>
            </v:textbox>
          </v:rect>
        </w:pict>
      </w:r>
    </w:p>
    <w:p w:rsidR="0083267F" w:rsidRDefault="0083267F" w:rsidP="00AD6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67F" w:rsidRDefault="006C4424" w:rsidP="00AD6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7" style="position:absolute;left:0;text-align:left;margin-left:139.2pt;margin-top:9.6pt;width:227.25pt;height:32.2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" filled="f" strokecolor="black [3213]" strokeweight="1pt">
            <v:textbox>
              <w:txbxContent>
                <w:p w:rsidR="0044462A" w:rsidRPr="0044462A" w:rsidRDefault="0044462A" w:rsidP="0044462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Социальное пособие</w:t>
                  </w:r>
                </w:p>
              </w:txbxContent>
            </v:textbox>
          </v:roundrect>
        </w:pict>
      </w:r>
    </w:p>
    <w:p w:rsidR="0044462A" w:rsidRDefault="006C4424" w:rsidP="00AD6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2" type="#_x0000_t32" style="position:absolute;left:0;text-align:left;margin-left:115.95pt;margin-top:1.2pt;width:21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" strokecolor="#4579b8 [3044]">
            <v:stroke endarrow="open"/>
          </v:shape>
        </w:pict>
      </w:r>
    </w:p>
    <w:p w:rsidR="0044462A" w:rsidRDefault="006C4424" w:rsidP="00AD6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28" style="position:absolute;left:0;text-align:left;margin-left:139.2pt;margin-top:1.05pt;width:227.25pt;height:29.2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" filled="f" strokecolor="windowText" strokeweight="1pt">
            <v:textbox>
              <w:txbxContent>
                <w:p w:rsidR="0044462A" w:rsidRPr="0044462A" w:rsidRDefault="0044462A" w:rsidP="0044462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Субсидия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1" type="#_x0000_t32" style="position:absolute;left:0;text-align:left;margin-left:115.95pt;margin-top:13.8pt;width:21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" strokecolor="#4a7ebb">
            <v:stroke endarrow="open"/>
          </v:shape>
        </w:pict>
      </w:r>
    </w:p>
    <w:p w:rsidR="0044462A" w:rsidRDefault="006C4424" w:rsidP="00AD6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9" style="position:absolute;left:0;text-align:left;margin-left:139.2pt;margin-top:14.4pt;width:227.25pt;height:29.2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" filled="f" strokecolor="windowText" strokeweight="1pt">
            <v:textbox>
              <w:txbxContent>
                <w:p w:rsidR="0044462A" w:rsidRPr="0044462A" w:rsidRDefault="0044462A" w:rsidP="0044462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Компенсация</w:t>
                  </w:r>
                </w:p>
              </w:txbxContent>
            </v:textbox>
          </v:roundrect>
        </w:pict>
      </w:r>
    </w:p>
    <w:p w:rsidR="0044462A" w:rsidRDefault="006C4424" w:rsidP="00AD6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0" type="#_x0000_t32" style="position:absolute;left:0;text-align:left;margin-left:115.95pt;margin-top:6pt;width:21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" strokecolor="#4a7ebb">
            <v:stroke endarrow="open"/>
          </v:shape>
        </w:pict>
      </w:r>
    </w:p>
    <w:p w:rsidR="0083267F" w:rsidRDefault="0083267F" w:rsidP="00AD6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62A" w:rsidRPr="00561DAA" w:rsidRDefault="0044462A" w:rsidP="00AD6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2C2D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1 – Виды </w:t>
      </w:r>
      <w:r w:rsidRPr="0044462A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  <w:r w:rsidR="00561DAA" w:rsidRPr="00561DAA">
        <w:rPr>
          <w:rFonts w:ascii="Times New Roman" w:hAnsi="Times New Roman" w:cs="Times New Roman"/>
          <w:sz w:val="28"/>
          <w:szCs w:val="28"/>
        </w:rPr>
        <w:t xml:space="preserve"> </w:t>
      </w:r>
      <w:r w:rsidR="00A33F8B">
        <w:rPr>
          <w:rFonts w:ascii="Times New Roman" w:hAnsi="Times New Roman" w:cs="Times New Roman"/>
          <w:sz w:val="28"/>
          <w:szCs w:val="28"/>
        </w:rPr>
        <w:t>[</w:t>
      </w:r>
      <w:r w:rsidR="00A33F8B" w:rsidRPr="00A33F8B">
        <w:rPr>
          <w:rFonts w:ascii="Times New Roman" w:hAnsi="Times New Roman" w:cs="Times New Roman"/>
          <w:sz w:val="28"/>
          <w:szCs w:val="28"/>
        </w:rPr>
        <w:t>10</w:t>
      </w:r>
      <w:r w:rsidR="00561DAA" w:rsidRPr="00561DAA">
        <w:rPr>
          <w:rFonts w:ascii="Times New Roman" w:hAnsi="Times New Roman" w:cs="Times New Roman"/>
          <w:sz w:val="28"/>
          <w:szCs w:val="28"/>
        </w:rPr>
        <w:t xml:space="preserve">, </w:t>
      </w:r>
      <w:r w:rsidR="00561D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1DAA" w:rsidRPr="00561DAA">
        <w:rPr>
          <w:rFonts w:ascii="Times New Roman" w:hAnsi="Times New Roman" w:cs="Times New Roman"/>
          <w:sz w:val="28"/>
          <w:szCs w:val="28"/>
        </w:rPr>
        <w:t>. 49]</w:t>
      </w:r>
    </w:p>
    <w:p w:rsidR="0044462A" w:rsidRDefault="0044462A" w:rsidP="0044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457" w:rsidRDefault="006B4457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более подробно каждый из видов. </w:t>
      </w:r>
    </w:p>
    <w:p w:rsidR="00FA5127" w:rsidRDefault="000760FA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FA">
        <w:rPr>
          <w:rFonts w:ascii="Times New Roman" w:hAnsi="Times New Roman" w:cs="Times New Roman"/>
          <w:sz w:val="28"/>
          <w:szCs w:val="28"/>
        </w:rPr>
        <w:t>Социальное по</w:t>
      </w:r>
      <w:r>
        <w:rPr>
          <w:rFonts w:ascii="Times New Roman" w:hAnsi="Times New Roman" w:cs="Times New Roman"/>
          <w:sz w:val="28"/>
          <w:szCs w:val="28"/>
        </w:rPr>
        <w:t>собие — предоставление гражда</w:t>
      </w:r>
      <w:r w:rsidRPr="000760FA">
        <w:rPr>
          <w:rFonts w:ascii="Times New Roman" w:hAnsi="Times New Roman" w:cs="Times New Roman"/>
          <w:sz w:val="28"/>
          <w:szCs w:val="28"/>
        </w:rPr>
        <w:t>нам денежной сумм</w:t>
      </w:r>
      <w:r>
        <w:rPr>
          <w:rFonts w:ascii="Times New Roman" w:hAnsi="Times New Roman" w:cs="Times New Roman"/>
          <w:sz w:val="28"/>
          <w:szCs w:val="28"/>
        </w:rPr>
        <w:t xml:space="preserve">ы, выделенной за счет средств </w:t>
      </w:r>
      <w:r w:rsidRPr="000760FA">
        <w:rPr>
          <w:rFonts w:ascii="Times New Roman" w:hAnsi="Times New Roman" w:cs="Times New Roman"/>
          <w:sz w:val="28"/>
          <w:szCs w:val="28"/>
        </w:rPr>
        <w:t xml:space="preserve">бюджетов. </w:t>
      </w:r>
      <w:r w:rsidR="00FA5127">
        <w:rPr>
          <w:rFonts w:ascii="Times New Roman" w:hAnsi="Times New Roman" w:cs="Times New Roman"/>
          <w:sz w:val="28"/>
          <w:szCs w:val="28"/>
        </w:rPr>
        <w:t xml:space="preserve">Социальные пособия имеют безвозмездный характер и отсутствие целевого назначения, то есть получатели могут расходовать полученные средства в соответствии со своими потребностями и желаниями. </w:t>
      </w:r>
    </w:p>
    <w:p w:rsidR="00FA5127" w:rsidRDefault="00FA5127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не устанавливает размер социального пособия, но существует предельная величина данного вида помощи, которая устанавливается законами субъектов. </w:t>
      </w:r>
    </w:p>
    <w:p w:rsidR="000760FA" w:rsidRPr="000760FA" w:rsidRDefault="000760FA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FA">
        <w:rPr>
          <w:rFonts w:ascii="Times New Roman" w:hAnsi="Times New Roman" w:cs="Times New Roman"/>
          <w:sz w:val="28"/>
          <w:szCs w:val="28"/>
        </w:rPr>
        <w:lastRenderedPageBreak/>
        <w:t>Важный отличительный признак субсидии как</w:t>
      </w:r>
      <w:r w:rsidR="00B952C4">
        <w:rPr>
          <w:rFonts w:ascii="Times New Roman" w:hAnsi="Times New Roman" w:cs="Times New Roman"/>
          <w:sz w:val="28"/>
          <w:szCs w:val="28"/>
        </w:rPr>
        <w:t xml:space="preserve"> </w:t>
      </w:r>
      <w:r w:rsidRPr="000760FA">
        <w:rPr>
          <w:rFonts w:ascii="Times New Roman" w:hAnsi="Times New Roman" w:cs="Times New Roman"/>
          <w:sz w:val="28"/>
          <w:szCs w:val="28"/>
        </w:rPr>
        <w:t>вида социальной помощи — целевое назначение.</w:t>
      </w:r>
    </w:p>
    <w:p w:rsidR="000760FA" w:rsidRPr="000760FA" w:rsidRDefault="000760FA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FA">
        <w:rPr>
          <w:rFonts w:ascii="Times New Roman" w:hAnsi="Times New Roman" w:cs="Times New Roman"/>
          <w:sz w:val="28"/>
          <w:szCs w:val="28"/>
        </w:rPr>
        <w:t>Те, кто их получил, не могут эти денежные средства</w:t>
      </w:r>
      <w:r w:rsidR="00B952C4">
        <w:rPr>
          <w:rFonts w:ascii="Times New Roman" w:hAnsi="Times New Roman" w:cs="Times New Roman"/>
          <w:sz w:val="28"/>
          <w:szCs w:val="28"/>
        </w:rPr>
        <w:t xml:space="preserve"> </w:t>
      </w:r>
      <w:r w:rsidRPr="000760FA">
        <w:rPr>
          <w:rFonts w:ascii="Times New Roman" w:hAnsi="Times New Roman" w:cs="Times New Roman"/>
          <w:sz w:val="28"/>
          <w:szCs w:val="28"/>
        </w:rPr>
        <w:t>расходовать по с</w:t>
      </w:r>
      <w:r w:rsidR="00B952C4">
        <w:rPr>
          <w:rFonts w:ascii="Times New Roman" w:hAnsi="Times New Roman" w:cs="Times New Roman"/>
          <w:sz w:val="28"/>
          <w:szCs w:val="28"/>
        </w:rPr>
        <w:t>обственному усмотрению, как по</w:t>
      </w:r>
      <w:r w:rsidRPr="000760FA">
        <w:rPr>
          <w:rFonts w:ascii="Times New Roman" w:hAnsi="Times New Roman" w:cs="Times New Roman"/>
          <w:sz w:val="28"/>
          <w:szCs w:val="28"/>
        </w:rPr>
        <w:t>собия. Их можно тратить лишь на цели, для которых</w:t>
      </w:r>
      <w:r w:rsidR="00B952C4">
        <w:rPr>
          <w:rFonts w:ascii="Times New Roman" w:hAnsi="Times New Roman" w:cs="Times New Roman"/>
          <w:sz w:val="28"/>
          <w:szCs w:val="28"/>
        </w:rPr>
        <w:t xml:space="preserve"> </w:t>
      </w:r>
      <w:r w:rsidRPr="000760FA">
        <w:rPr>
          <w:rFonts w:ascii="Times New Roman" w:hAnsi="Times New Roman" w:cs="Times New Roman"/>
          <w:sz w:val="28"/>
          <w:szCs w:val="28"/>
        </w:rPr>
        <w:t>они были выделены.</w:t>
      </w:r>
    </w:p>
    <w:p w:rsidR="00505BE7" w:rsidRDefault="00505BE7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представляет собой возмещение расходов, которые были произведены гражданами, то есть имеет обратный характер. </w:t>
      </w:r>
      <w:r w:rsidR="003641DC">
        <w:rPr>
          <w:rFonts w:ascii="Times New Roman" w:hAnsi="Times New Roman" w:cs="Times New Roman"/>
          <w:sz w:val="28"/>
          <w:szCs w:val="28"/>
        </w:rPr>
        <w:t>Законодательством установлены случаи представления данного вида социальной помощи</w:t>
      </w:r>
      <w:r w:rsidR="00561DAA" w:rsidRPr="00561DAA">
        <w:rPr>
          <w:rFonts w:ascii="Times New Roman" w:hAnsi="Times New Roman" w:cs="Times New Roman"/>
          <w:sz w:val="28"/>
          <w:szCs w:val="28"/>
        </w:rPr>
        <w:t xml:space="preserve"> </w:t>
      </w:r>
      <w:r w:rsidR="00A33F8B">
        <w:rPr>
          <w:rFonts w:ascii="Times New Roman" w:hAnsi="Times New Roman" w:cs="Times New Roman"/>
          <w:sz w:val="28"/>
          <w:szCs w:val="28"/>
        </w:rPr>
        <w:t>[1</w:t>
      </w:r>
      <w:r w:rsidR="00A33F8B" w:rsidRPr="007F1D66">
        <w:rPr>
          <w:rFonts w:ascii="Times New Roman" w:hAnsi="Times New Roman" w:cs="Times New Roman"/>
          <w:sz w:val="28"/>
          <w:szCs w:val="28"/>
        </w:rPr>
        <w:t>6</w:t>
      </w:r>
      <w:r w:rsidR="00561DAA" w:rsidRPr="00561DAA">
        <w:rPr>
          <w:rFonts w:ascii="Times New Roman" w:hAnsi="Times New Roman" w:cs="Times New Roman"/>
          <w:sz w:val="28"/>
          <w:szCs w:val="28"/>
        </w:rPr>
        <w:t xml:space="preserve">, </w:t>
      </w:r>
      <w:r w:rsidR="00561D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1DAA" w:rsidRPr="00561DAA">
        <w:rPr>
          <w:rFonts w:ascii="Times New Roman" w:hAnsi="Times New Roman" w:cs="Times New Roman"/>
          <w:sz w:val="28"/>
          <w:szCs w:val="28"/>
        </w:rPr>
        <w:t xml:space="preserve">. </w:t>
      </w:r>
      <w:r w:rsidR="00561DAA" w:rsidRPr="007F1D66">
        <w:rPr>
          <w:rFonts w:ascii="Times New Roman" w:hAnsi="Times New Roman" w:cs="Times New Roman"/>
          <w:sz w:val="28"/>
          <w:szCs w:val="28"/>
        </w:rPr>
        <w:t>32]</w:t>
      </w:r>
      <w:r w:rsidR="00364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F89" w:rsidRDefault="00456F89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субъектов помимо денежной формы предоставления государственной социальной помощи предусматривает натуральную форму в виде бесплатного предоставления продуктов питания, медикаментов, предметом одежды и обуви, топлива и др. </w:t>
      </w:r>
    </w:p>
    <w:p w:rsidR="00157401" w:rsidRDefault="00157401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стоит выделить различные формы государственной социальной помощи, выделяемые исходя из категории получателей: дети, матери-одиночки, пенсионеры и другие категории.</w:t>
      </w:r>
    </w:p>
    <w:p w:rsidR="00157401" w:rsidRDefault="00157401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относительно детей государственная социальная помощь оказывается в различных сферах </w:t>
      </w:r>
      <w:r w:rsidR="00714974">
        <w:rPr>
          <w:rFonts w:ascii="Times New Roman" w:hAnsi="Times New Roman" w:cs="Times New Roman"/>
          <w:sz w:val="28"/>
          <w:szCs w:val="28"/>
        </w:rPr>
        <w:t xml:space="preserve">их жизнедеятельности: в сфере обитания, семейных отношений или в среде обитания ребенка. </w:t>
      </w:r>
    </w:p>
    <w:p w:rsidR="00714974" w:rsidRDefault="000760FA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FA">
        <w:rPr>
          <w:rFonts w:ascii="Times New Roman" w:hAnsi="Times New Roman" w:cs="Times New Roman"/>
          <w:sz w:val="28"/>
          <w:szCs w:val="28"/>
        </w:rPr>
        <w:t>Защита материнства, отцовства, детства, семьи</w:t>
      </w:r>
      <w:r w:rsidR="00B952C4">
        <w:rPr>
          <w:rFonts w:ascii="Times New Roman" w:hAnsi="Times New Roman" w:cs="Times New Roman"/>
          <w:sz w:val="28"/>
          <w:szCs w:val="28"/>
        </w:rPr>
        <w:t xml:space="preserve"> </w:t>
      </w:r>
      <w:r w:rsidRPr="000760FA">
        <w:rPr>
          <w:rFonts w:ascii="Times New Roman" w:hAnsi="Times New Roman" w:cs="Times New Roman"/>
          <w:sz w:val="28"/>
          <w:szCs w:val="28"/>
        </w:rPr>
        <w:t>является важным</w:t>
      </w:r>
      <w:r w:rsidR="00B952C4">
        <w:rPr>
          <w:rFonts w:ascii="Times New Roman" w:hAnsi="Times New Roman" w:cs="Times New Roman"/>
          <w:sz w:val="28"/>
          <w:szCs w:val="28"/>
        </w:rPr>
        <w:t xml:space="preserve"> критерием функционирования со</w:t>
      </w:r>
      <w:r w:rsidRPr="000760FA">
        <w:rPr>
          <w:rFonts w:ascii="Times New Roman" w:hAnsi="Times New Roman" w:cs="Times New Roman"/>
          <w:sz w:val="28"/>
          <w:szCs w:val="28"/>
        </w:rPr>
        <w:t>циального государства. Сегодня сложились четыре</w:t>
      </w:r>
      <w:r w:rsidR="00B952C4">
        <w:rPr>
          <w:rFonts w:ascii="Times New Roman" w:hAnsi="Times New Roman" w:cs="Times New Roman"/>
          <w:sz w:val="28"/>
          <w:szCs w:val="28"/>
        </w:rPr>
        <w:t xml:space="preserve"> </w:t>
      </w:r>
      <w:r w:rsidRPr="000760FA">
        <w:rPr>
          <w:rFonts w:ascii="Times New Roman" w:hAnsi="Times New Roman" w:cs="Times New Roman"/>
          <w:sz w:val="28"/>
          <w:szCs w:val="28"/>
        </w:rPr>
        <w:t>основные формы,</w:t>
      </w:r>
      <w:r w:rsidR="00B952C4">
        <w:rPr>
          <w:rFonts w:ascii="Times New Roman" w:hAnsi="Times New Roman" w:cs="Times New Roman"/>
          <w:sz w:val="28"/>
          <w:szCs w:val="28"/>
        </w:rPr>
        <w:t xml:space="preserve"> в которых осуществляется соци</w:t>
      </w:r>
      <w:r w:rsidRPr="000760FA">
        <w:rPr>
          <w:rFonts w:ascii="Times New Roman" w:hAnsi="Times New Roman" w:cs="Times New Roman"/>
          <w:sz w:val="28"/>
          <w:szCs w:val="28"/>
        </w:rPr>
        <w:t>альная помощь семье и детям.</w:t>
      </w:r>
      <w:r w:rsidR="00714974">
        <w:rPr>
          <w:rFonts w:ascii="Times New Roman" w:hAnsi="Times New Roman" w:cs="Times New Roman"/>
          <w:sz w:val="28"/>
          <w:szCs w:val="28"/>
        </w:rPr>
        <w:t xml:space="preserve"> </w:t>
      </w:r>
      <w:r w:rsidRPr="000760FA">
        <w:rPr>
          <w:rFonts w:ascii="Times New Roman" w:hAnsi="Times New Roman" w:cs="Times New Roman"/>
          <w:sz w:val="28"/>
          <w:szCs w:val="28"/>
        </w:rPr>
        <w:t>Прежде все</w:t>
      </w:r>
      <w:r w:rsidR="00B952C4">
        <w:rPr>
          <w:rFonts w:ascii="Times New Roman" w:hAnsi="Times New Roman" w:cs="Times New Roman"/>
          <w:sz w:val="28"/>
          <w:szCs w:val="28"/>
        </w:rPr>
        <w:t>го, это денежные выплаты на ре</w:t>
      </w:r>
      <w:r w:rsidRPr="000760FA">
        <w:rPr>
          <w:rFonts w:ascii="Times New Roman" w:hAnsi="Times New Roman" w:cs="Times New Roman"/>
          <w:sz w:val="28"/>
          <w:szCs w:val="28"/>
        </w:rPr>
        <w:t>бенка, а также в связи с его рождением, содержанием</w:t>
      </w:r>
      <w:r w:rsidR="00B952C4">
        <w:rPr>
          <w:rFonts w:ascii="Times New Roman" w:hAnsi="Times New Roman" w:cs="Times New Roman"/>
          <w:sz w:val="28"/>
          <w:szCs w:val="28"/>
        </w:rPr>
        <w:t xml:space="preserve"> </w:t>
      </w:r>
      <w:r w:rsidRPr="000760FA">
        <w:rPr>
          <w:rFonts w:ascii="Times New Roman" w:hAnsi="Times New Roman" w:cs="Times New Roman"/>
          <w:sz w:val="28"/>
          <w:szCs w:val="28"/>
        </w:rPr>
        <w:t>и</w:t>
      </w:r>
      <w:r w:rsidR="00B952C4">
        <w:rPr>
          <w:rFonts w:ascii="Times New Roman" w:hAnsi="Times New Roman" w:cs="Times New Roman"/>
          <w:sz w:val="28"/>
          <w:szCs w:val="28"/>
        </w:rPr>
        <w:t xml:space="preserve"> воспитанием (пенсии и пособия). </w:t>
      </w:r>
      <w:r w:rsidR="00714974">
        <w:rPr>
          <w:rFonts w:ascii="Times New Roman" w:hAnsi="Times New Roman" w:cs="Times New Roman"/>
          <w:sz w:val="28"/>
          <w:szCs w:val="28"/>
        </w:rPr>
        <w:t>Так же</w:t>
      </w:r>
      <w:r w:rsidR="00B952C4">
        <w:rPr>
          <w:rFonts w:ascii="Times New Roman" w:hAnsi="Times New Roman" w:cs="Times New Roman"/>
          <w:sz w:val="28"/>
          <w:szCs w:val="28"/>
        </w:rPr>
        <w:t>, со</w:t>
      </w:r>
      <w:r w:rsidRPr="000760FA">
        <w:rPr>
          <w:rFonts w:ascii="Times New Roman" w:hAnsi="Times New Roman" w:cs="Times New Roman"/>
          <w:sz w:val="28"/>
          <w:szCs w:val="28"/>
        </w:rPr>
        <w:t>циальная помощь</w:t>
      </w:r>
      <w:r w:rsidR="00B952C4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714974">
        <w:rPr>
          <w:rFonts w:ascii="Times New Roman" w:hAnsi="Times New Roman" w:cs="Times New Roman"/>
          <w:sz w:val="28"/>
          <w:szCs w:val="28"/>
        </w:rPr>
        <w:t xml:space="preserve"> выражается в виде налоговых, трудовых, кредитных, жилищных и медицинских льгот. </w:t>
      </w:r>
      <w:r w:rsidR="00B95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974" w:rsidRDefault="00714974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одной из важнейших категорий получателей социальной помощи выступают инвалиды. </w:t>
      </w:r>
    </w:p>
    <w:p w:rsidR="000760FA" w:rsidRDefault="000760FA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FA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714974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0760FA">
        <w:rPr>
          <w:rFonts w:ascii="Times New Roman" w:hAnsi="Times New Roman" w:cs="Times New Roman"/>
          <w:sz w:val="28"/>
          <w:szCs w:val="28"/>
        </w:rPr>
        <w:t>для</w:t>
      </w:r>
      <w:r w:rsidR="0082486B">
        <w:rPr>
          <w:rFonts w:ascii="Times New Roman" w:hAnsi="Times New Roman" w:cs="Times New Roman"/>
          <w:sz w:val="28"/>
          <w:szCs w:val="28"/>
        </w:rPr>
        <w:t xml:space="preserve"> инвалидов предусмотрены следующие виды пенсий</w:t>
      </w:r>
      <w:r w:rsidRPr="000760FA">
        <w:rPr>
          <w:rFonts w:ascii="Times New Roman" w:hAnsi="Times New Roman" w:cs="Times New Roman"/>
          <w:sz w:val="28"/>
          <w:szCs w:val="28"/>
        </w:rPr>
        <w:t>.</w:t>
      </w:r>
    </w:p>
    <w:p w:rsidR="00471DE6" w:rsidRDefault="00471DE6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трудовая пенсия по инвалидности – назначается при условии получении увечий, полученных при выполнении трудовых обязанностей;</w:t>
      </w:r>
    </w:p>
    <w:p w:rsidR="00471DE6" w:rsidRDefault="00471DE6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пенсия по инвалидности – назначается определенным группам людей: участникам Великой Отечественной войны, космонавтам, военнослужащим, жителям блокадного Ленинграда, а так же пострадавшим от радиационных и техногенных катастроф;</w:t>
      </w:r>
    </w:p>
    <w:p w:rsidR="00471DE6" w:rsidRDefault="00471DE6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пенсия по инвалидности – назначается инвалидам 1,2,3 групп по состоянию здоровья, а так же детям-инвалидам. </w:t>
      </w:r>
    </w:p>
    <w:p w:rsidR="000760FA" w:rsidRPr="000760FA" w:rsidRDefault="000760FA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FA">
        <w:rPr>
          <w:rFonts w:ascii="Times New Roman" w:hAnsi="Times New Roman" w:cs="Times New Roman"/>
          <w:sz w:val="28"/>
          <w:szCs w:val="28"/>
        </w:rPr>
        <w:t>В силу физиологических особенностей люди</w:t>
      </w:r>
      <w:r w:rsidR="00591FE2">
        <w:rPr>
          <w:rFonts w:ascii="Times New Roman" w:hAnsi="Times New Roman" w:cs="Times New Roman"/>
          <w:sz w:val="28"/>
          <w:szCs w:val="28"/>
        </w:rPr>
        <w:t xml:space="preserve"> </w:t>
      </w:r>
      <w:r w:rsidRPr="000760FA">
        <w:rPr>
          <w:rFonts w:ascii="Times New Roman" w:hAnsi="Times New Roman" w:cs="Times New Roman"/>
          <w:sz w:val="28"/>
          <w:szCs w:val="28"/>
        </w:rPr>
        <w:t>пожилого возраста являются социально-уязвимой</w:t>
      </w:r>
      <w:r w:rsidR="00591FE2">
        <w:rPr>
          <w:rFonts w:ascii="Times New Roman" w:hAnsi="Times New Roman" w:cs="Times New Roman"/>
          <w:sz w:val="28"/>
          <w:szCs w:val="28"/>
        </w:rPr>
        <w:t xml:space="preserve"> </w:t>
      </w:r>
      <w:r w:rsidRPr="000760FA">
        <w:rPr>
          <w:rFonts w:ascii="Times New Roman" w:hAnsi="Times New Roman" w:cs="Times New Roman"/>
          <w:sz w:val="28"/>
          <w:szCs w:val="28"/>
        </w:rPr>
        <w:t>группой населе</w:t>
      </w:r>
      <w:r w:rsidR="00591FE2">
        <w:rPr>
          <w:rFonts w:ascii="Times New Roman" w:hAnsi="Times New Roman" w:cs="Times New Roman"/>
          <w:sz w:val="28"/>
          <w:szCs w:val="28"/>
        </w:rPr>
        <w:t>ния. Соответственно, они нужда</w:t>
      </w:r>
      <w:r w:rsidRPr="000760FA">
        <w:rPr>
          <w:rFonts w:ascii="Times New Roman" w:hAnsi="Times New Roman" w:cs="Times New Roman"/>
          <w:sz w:val="28"/>
          <w:szCs w:val="28"/>
        </w:rPr>
        <w:t>ются в поддержке со стороны государства.</w:t>
      </w:r>
    </w:p>
    <w:p w:rsidR="00471DE6" w:rsidRDefault="00471DE6" w:rsidP="00AD61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социальная помощь пожилым оказывается в следующих формах: помощь на дому, стационарное обслуживание, срочная помощь разового характера, а так же психологическая и социально-консультативная помощь</w:t>
      </w:r>
      <w:r w:rsidR="00561DAA" w:rsidRPr="00561DAA">
        <w:rPr>
          <w:rFonts w:ascii="Times New Roman" w:hAnsi="Times New Roman" w:cs="Times New Roman"/>
          <w:sz w:val="28"/>
          <w:szCs w:val="28"/>
        </w:rPr>
        <w:t xml:space="preserve"> </w:t>
      </w:r>
      <w:r w:rsidR="00A33F8B">
        <w:rPr>
          <w:rFonts w:ascii="Times New Roman" w:hAnsi="Times New Roman" w:cs="Times New Roman"/>
          <w:sz w:val="28"/>
          <w:szCs w:val="28"/>
        </w:rPr>
        <w:t>[</w:t>
      </w:r>
      <w:r w:rsidR="00A33F8B" w:rsidRPr="00A33F8B">
        <w:rPr>
          <w:rFonts w:ascii="Times New Roman" w:hAnsi="Times New Roman" w:cs="Times New Roman"/>
          <w:sz w:val="28"/>
          <w:szCs w:val="28"/>
        </w:rPr>
        <w:t>9</w:t>
      </w:r>
      <w:r w:rsidR="00561DAA" w:rsidRPr="00561DAA">
        <w:rPr>
          <w:rFonts w:ascii="Times New Roman" w:hAnsi="Times New Roman" w:cs="Times New Roman"/>
          <w:sz w:val="28"/>
          <w:szCs w:val="28"/>
        </w:rPr>
        <w:t xml:space="preserve">, </w:t>
      </w:r>
      <w:r w:rsidR="00561D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1DAA" w:rsidRPr="00561DAA">
        <w:rPr>
          <w:rFonts w:ascii="Times New Roman" w:hAnsi="Times New Roman" w:cs="Times New Roman"/>
          <w:sz w:val="28"/>
          <w:szCs w:val="28"/>
        </w:rPr>
        <w:t>. 74]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DE6" w:rsidRDefault="00471DE6" w:rsidP="004446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описанных выше форм оказания социальной помощи различным категориям населения организованы специальные </w:t>
      </w:r>
      <w:r w:rsidR="00D62C0C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центры. Оказание социальной помощи на дому  реализуется сотрудниками социальных центров. </w:t>
      </w:r>
    </w:p>
    <w:p w:rsidR="006D7971" w:rsidRDefault="006D7971" w:rsidP="006D7971">
      <w:pPr>
        <w:rPr>
          <w:rFonts w:ascii="Times New Roman" w:hAnsi="Times New Roman" w:cs="Times New Roman"/>
          <w:sz w:val="24"/>
        </w:rPr>
      </w:pPr>
    </w:p>
    <w:p w:rsidR="000A785E" w:rsidRPr="002C2DDA" w:rsidRDefault="006D7971" w:rsidP="00874F0F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7" w:name="_Toc522912775"/>
      <w:r w:rsidRPr="002C2DDA">
        <w:rPr>
          <w:rFonts w:ascii="Times New Roman" w:hAnsi="Times New Roman" w:cs="Times New Roman"/>
          <w:color w:val="000000" w:themeColor="text1"/>
          <w:sz w:val="28"/>
        </w:rPr>
        <w:t>2.2.</w:t>
      </w:r>
      <w:r w:rsidRPr="002C2DDA">
        <w:rPr>
          <w:rFonts w:ascii="Times New Roman" w:hAnsi="Times New Roman" w:cs="Times New Roman"/>
          <w:color w:val="000000" w:themeColor="text1"/>
          <w:sz w:val="28"/>
        </w:rPr>
        <w:tab/>
        <w:t>Основания прекращения и отказ от оказания государственной социальной помощи</w:t>
      </w:r>
      <w:bookmarkEnd w:id="7"/>
    </w:p>
    <w:p w:rsidR="004C00D5" w:rsidRDefault="00B0645A" w:rsidP="00874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предоставлении либо отказе прекращении оказания государственной социальной помощи принимается на региональном уровне специально созданным исполнительным органов (центр социальной защиты).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принимается в течение 10 дней со дня обращения заявителя.</w:t>
      </w:r>
    </w:p>
    <w:p w:rsidR="00B0645A" w:rsidRDefault="00AA7145" w:rsidP="0009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указано выше, в процессе принятия решения о предоставлении государственной социальной помощи, осуществляется процедура обследования материально-бытовых условий</w:t>
      </w:r>
      <w:r w:rsidR="00CD4BC9">
        <w:rPr>
          <w:rFonts w:ascii="Times New Roman" w:hAnsi="Times New Roman" w:cs="Times New Roman"/>
          <w:sz w:val="28"/>
          <w:szCs w:val="28"/>
        </w:rPr>
        <w:t xml:space="preserve"> проживания заявителей специальной комиссией. </w:t>
      </w:r>
    </w:p>
    <w:p w:rsidR="00CD4BC9" w:rsidRDefault="00A70B42" w:rsidP="00023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заявителя о принятом решении осуществляется в течение 5 рабочих дней со дня принятия решения о предоставлении либо отказе  в предоставлении социальной помощи. В случае отказа, уведомление содержит основания, которые послужили причиной отказа. </w:t>
      </w:r>
    </w:p>
    <w:p w:rsidR="00BA1F38" w:rsidRDefault="00BA1F38" w:rsidP="00023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государственной социальной помощи являются: </w:t>
      </w:r>
    </w:p>
    <w:p w:rsidR="00BA1F38" w:rsidRDefault="00BC1EFF" w:rsidP="00023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</w:t>
      </w:r>
      <w:r w:rsidR="00F35B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913">
        <w:rPr>
          <w:rFonts w:ascii="Times New Roman" w:hAnsi="Times New Roman" w:cs="Times New Roman"/>
          <w:sz w:val="28"/>
          <w:szCs w:val="28"/>
        </w:rPr>
        <w:t>определенной категории населения, которым гарантируется социальная помощь (малоимущие семьи, инвалиды всех групп, участники и инвалиды Великой Отечественной войны, труженики тыла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59" w:rsidRDefault="00A15913" w:rsidP="00F35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B59">
        <w:rPr>
          <w:rFonts w:ascii="Times New Roman" w:hAnsi="Times New Roman" w:cs="Times New Roman"/>
          <w:sz w:val="28"/>
          <w:szCs w:val="28"/>
        </w:rPr>
        <w:t>несоответствие условиям предоставления социальной помощи (условия устанавливаются приказом на региональном уровне);</w:t>
      </w:r>
    </w:p>
    <w:p w:rsidR="00F35B59" w:rsidRDefault="00F35B59" w:rsidP="00F35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неполной или недостоверной информации заявителем об имущественном положении, составе семьи, уровне дохода и др.).</w:t>
      </w:r>
    </w:p>
    <w:p w:rsidR="00F35B59" w:rsidRDefault="00F35B59" w:rsidP="00F35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A4A49">
        <w:rPr>
          <w:rFonts w:ascii="Times New Roman" w:hAnsi="Times New Roman" w:cs="Times New Roman"/>
          <w:sz w:val="28"/>
          <w:szCs w:val="28"/>
        </w:rPr>
        <w:t>обращения заявителя на основании социального контракта основанием отказа является отсутствие (нехватка) бюджетных средств на финансирование данного вида помощи</w:t>
      </w:r>
      <w:r w:rsidR="00561DAA" w:rsidRPr="00561DAA">
        <w:rPr>
          <w:rFonts w:ascii="Times New Roman" w:hAnsi="Times New Roman" w:cs="Times New Roman"/>
          <w:sz w:val="28"/>
          <w:szCs w:val="28"/>
        </w:rPr>
        <w:t xml:space="preserve"> </w:t>
      </w:r>
      <w:r w:rsidR="00A33F8B">
        <w:rPr>
          <w:rFonts w:ascii="Times New Roman" w:hAnsi="Times New Roman" w:cs="Times New Roman"/>
          <w:sz w:val="28"/>
          <w:szCs w:val="28"/>
        </w:rPr>
        <w:t>[</w:t>
      </w:r>
      <w:r w:rsidR="00A33F8B" w:rsidRPr="00A33F8B">
        <w:rPr>
          <w:rFonts w:ascii="Times New Roman" w:hAnsi="Times New Roman" w:cs="Times New Roman"/>
          <w:sz w:val="28"/>
          <w:szCs w:val="28"/>
        </w:rPr>
        <w:t>8</w:t>
      </w:r>
      <w:r w:rsidR="00561DAA" w:rsidRPr="00561DAA">
        <w:rPr>
          <w:rFonts w:ascii="Times New Roman" w:hAnsi="Times New Roman" w:cs="Times New Roman"/>
          <w:sz w:val="28"/>
          <w:szCs w:val="28"/>
        </w:rPr>
        <w:t xml:space="preserve">, </w:t>
      </w:r>
      <w:r w:rsidR="00561D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1DAA" w:rsidRPr="00561DAA">
        <w:rPr>
          <w:rFonts w:ascii="Times New Roman" w:hAnsi="Times New Roman" w:cs="Times New Roman"/>
          <w:sz w:val="28"/>
          <w:szCs w:val="28"/>
        </w:rPr>
        <w:t xml:space="preserve">. </w:t>
      </w:r>
      <w:r w:rsidR="00561DAA" w:rsidRPr="00534BA3">
        <w:rPr>
          <w:rFonts w:ascii="Times New Roman" w:hAnsi="Times New Roman" w:cs="Times New Roman"/>
          <w:sz w:val="28"/>
          <w:szCs w:val="28"/>
        </w:rPr>
        <w:t>109]</w:t>
      </w:r>
      <w:r w:rsidR="00CA4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B22" w:rsidRDefault="00094AA2" w:rsidP="00023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AA2">
        <w:rPr>
          <w:rFonts w:ascii="Times New Roman" w:hAnsi="Times New Roman" w:cs="Times New Roman"/>
          <w:sz w:val="28"/>
          <w:szCs w:val="28"/>
        </w:rPr>
        <w:t>В случае выделения дополнительных лимитов бюджетных обязательств на финансирование социальной по</w:t>
      </w:r>
      <w:r w:rsidR="00023677">
        <w:rPr>
          <w:rFonts w:ascii="Times New Roman" w:hAnsi="Times New Roman" w:cs="Times New Roman"/>
          <w:sz w:val="28"/>
          <w:szCs w:val="28"/>
        </w:rPr>
        <w:t xml:space="preserve">мощи на </w:t>
      </w:r>
      <w:r w:rsidRPr="00094AA2">
        <w:rPr>
          <w:rFonts w:ascii="Times New Roman" w:hAnsi="Times New Roman" w:cs="Times New Roman"/>
          <w:sz w:val="28"/>
          <w:szCs w:val="28"/>
        </w:rPr>
        <w:t xml:space="preserve">основании социального контракта </w:t>
      </w:r>
      <w:r w:rsidR="00115B22">
        <w:rPr>
          <w:rFonts w:ascii="Times New Roman" w:hAnsi="Times New Roman" w:cs="Times New Roman"/>
          <w:sz w:val="28"/>
          <w:szCs w:val="28"/>
        </w:rPr>
        <w:t xml:space="preserve">представитель исполнительного органа власти субъекта </w:t>
      </w:r>
      <w:r w:rsidRPr="00094AA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даты получения</w:t>
      </w:r>
      <w:r w:rsidR="00023677">
        <w:rPr>
          <w:rFonts w:ascii="Times New Roman" w:hAnsi="Times New Roman" w:cs="Times New Roman"/>
          <w:sz w:val="28"/>
          <w:szCs w:val="28"/>
        </w:rPr>
        <w:t xml:space="preserve"> </w:t>
      </w:r>
      <w:r w:rsidRPr="00094AA2">
        <w:rPr>
          <w:rFonts w:ascii="Times New Roman" w:hAnsi="Times New Roman" w:cs="Times New Roman"/>
          <w:sz w:val="28"/>
          <w:szCs w:val="28"/>
        </w:rPr>
        <w:t>уведомления о выделении дополнительных лимитов бюджетных обязательств в письмен</w:t>
      </w:r>
      <w:r w:rsidR="00023677">
        <w:rPr>
          <w:rFonts w:ascii="Times New Roman" w:hAnsi="Times New Roman" w:cs="Times New Roman"/>
          <w:sz w:val="28"/>
          <w:szCs w:val="28"/>
        </w:rPr>
        <w:t xml:space="preserve">ном виде информирует заявителя, </w:t>
      </w:r>
      <w:r w:rsidRPr="00094AA2">
        <w:rPr>
          <w:rFonts w:ascii="Times New Roman" w:hAnsi="Times New Roman" w:cs="Times New Roman"/>
          <w:sz w:val="28"/>
          <w:szCs w:val="28"/>
        </w:rPr>
        <w:t>которому отказано в предоставлении социальной помощи на основании социального контр</w:t>
      </w:r>
      <w:r w:rsidR="00023677">
        <w:rPr>
          <w:rFonts w:ascii="Times New Roman" w:hAnsi="Times New Roman" w:cs="Times New Roman"/>
          <w:sz w:val="28"/>
          <w:szCs w:val="28"/>
        </w:rPr>
        <w:t>акта</w:t>
      </w:r>
      <w:r w:rsidRPr="00094AA2">
        <w:rPr>
          <w:rFonts w:ascii="Times New Roman" w:hAnsi="Times New Roman" w:cs="Times New Roman"/>
          <w:sz w:val="28"/>
          <w:szCs w:val="28"/>
        </w:rPr>
        <w:t>, о возможности предоставления социальной помощи на о</w:t>
      </w:r>
      <w:r w:rsidR="00023677">
        <w:rPr>
          <w:rFonts w:ascii="Times New Roman" w:hAnsi="Times New Roman" w:cs="Times New Roman"/>
          <w:sz w:val="28"/>
          <w:szCs w:val="28"/>
        </w:rPr>
        <w:t xml:space="preserve">сновании социального контракта. </w:t>
      </w:r>
      <w:proofErr w:type="gramEnd"/>
    </w:p>
    <w:p w:rsidR="00115B22" w:rsidRDefault="00094AA2" w:rsidP="00023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A2">
        <w:rPr>
          <w:rFonts w:ascii="Times New Roman" w:hAnsi="Times New Roman" w:cs="Times New Roman"/>
          <w:sz w:val="28"/>
          <w:szCs w:val="28"/>
        </w:rPr>
        <w:t xml:space="preserve">Очередность информирования заявителей о возможности предоставления социальной </w:t>
      </w:r>
      <w:r w:rsidR="00023677">
        <w:rPr>
          <w:rFonts w:ascii="Times New Roman" w:hAnsi="Times New Roman" w:cs="Times New Roman"/>
          <w:sz w:val="28"/>
          <w:szCs w:val="28"/>
        </w:rPr>
        <w:t xml:space="preserve">помощи на основании социального </w:t>
      </w:r>
      <w:r w:rsidRPr="00094AA2">
        <w:rPr>
          <w:rFonts w:ascii="Times New Roman" w:hAnsi="Times New Roman" w:cs="Times New Roman"/>
          <w:sz w:val="28"/>
          <w:szCs w:val="28"/>
        </w:rPr>
        <w:t>контракта определяется в порядке оче</w:t>
      </w:r>
      <w:r w:rsidR="00115B22">
        <w:rPr>
          <w:rFonts w:ascii="Times New Roman" w:hAnsi="Times New Roman" w:cs="Times New Roman"/>
          <w:sz w:val="28"/>
          <w:szCs w:val="28"/>
        </w:rPr>
        <w:t>редности подачи ими документов.</w:t>
      </w:r>
    </w:p>
    <w:p w:rsidR="005C5D32" w:rsidRDefault="005C5D32" w:rsidP="00023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обнаружении факта предоставления заявителем недостоверной информации, что привело к получению им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помощи при несоответствии условиям, представитель исполнительного органа  уведомляет заявителя о выявленном нарушении и необходимости возврата полученной социальной помощи в определенной форме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 момента обнаружения нарушения.</w:t>
      </w:r>
    </w:p>
    <w:p w:rsidR="00094AA2" w:rsidRDefault="005C5D32" w:rsidP="0009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4AA2" w:rsidRPr="00094AA2">
        <w:rPr>
          <w:rFonts w:ascii="Times New Roman" w:hAnsi="Times New Roman" w:cs="Times New Roman"/>
          <w:sz w:val="28"/>
          <w:szCs w:val="28"/>
        </w:rPr>
        <w:t>озврат неправомерно выплаченной социальной помощи производится в добровольном или судебном порядке.</w:t>
      </w:r>
    </w:p>
    <w:p w:rsidR="005C5D32" w:rsidRDefault="005C5D32" w:rsidP="0009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отказ в предоставлении социальной помощи заявителю может быть обжалован им в судебном порядке. </w:t>
      </w:r>
    </w:p>
    <w:p w:rsidR="00094AA2" w:rsidRDefault="0066340C" w:rsidP="0048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главной особенностью системы государственной социальной помощи является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486C58">
        <w:rPr>
          <w:rFonts w:ascii="Times New Roman" w:hAnsi="Times New Roman" w:cs="Times New Roman"/>
          <w:sz w:val="28"/>
          <w:szCs w:val="28"/>
        </w:rPr>
        <w:t xml:space="preserve">оказание помощи нацелено на определенного человека в соответствии с условиями ее предоставления: уровнем дохода, жилищными условиями и др. В соответствии с этим выделяется три основных вида государственной социальной помощи: социальное пособие, субсидия, компенсация. </w:t>
      </w:r>
      <w:proofErr w:type="gramStart"/>
      <w:r w:rsidR="00486C58">
        <w:rPr>
          <w:rFonts w:ascii="Times New Roman" w:hAnsi="Times New Roman" w:cs="Times New Roman"/>
          <w:sz w:val="28"/>
          <w:szCs w:val="28"/>
        </w:rPr>
        <w:t xml:space="preserve">Основаниями для прекращения оказания государственной социальной помощи является </w:t>
      </w:r>
      <w:r w:rsidR="00486C58" w:rsidRPr="00486C58">
        <w:rPr>
          <w:rFonts w:ascii="Times New Roman" w:hAnsi="Times New Roman" w:cs="Times New Roman"/>
          <w:sz w:val="28"/>
        </w:rPr>
        <w:t>несоответствие определенной категории населения, которым гарантируется социальная помощь</w:t>
      </w:r>
      <w:r w:rsidR="00486C58">
        <w:rPr>
          <w:rFonts w:ascii="Times New Roman" w:hAnsi="Times New Roman" w:cs="Times New Roman"/>
          <w:sz w:val="28"/>
        </w:rPr>
        <w:t>,</w:t>
      </w:r>
      <w:r w:rsidR="00486C58" w:rsidRPr="00486C58">
        <w:rPr>
          <w:rFonts w:ascii="Times New Roman" w:hAnsi="Times New Roman" w:cs="Times New Roman"/>
          <w:sz w:val="28"/>
        </w:rPr>
        <w:t xml:space="preserve"> несоответствие условиям предоставления социальной помощи</w:t>
      </w:r>
      <w:r w:rsidR="00486C58">
        <w:rPr>
          <w:rFonts w:ascii="Times New Roman" w:hAnsi="Times New Roman" w:cs="Times New Roman"/>
          <w:sz w:val="28"/>
        </w:rPr>
        <w:t>,</w:t>
      </w:r>
      <w:r w:rsidR="00486C58" w:rsidRPr="00486C58">
        <w:rPr>
          <w:rFonts w:ascii="Times New Roman" w:hAnsi="Times New Roman" w:cs="Times New Roman"/>
          <w:sz w:val="28"/>
        </w:rPr>
        <w:t xml:space="preserve"> представление неполной или недостоверной информации заявителем об имущественном положении, составе семьи, уровне дохода и др.).</w:t>
      </w:r>
      <w:proofErr w:type="gramEnd"/>
    </w:p>
    <w:p w:rsidR="00486C58" w:rsidRDefault="00486C58" w:rsidP="0048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6C58" w:rsidRPr="00486C58" w:rsidRDefault="00486C58" w:rsidP="0048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6114" w:rsidRDefault="00AD6114" w:rsidP="00E56BCD">
      <w:pPr>
        <w:rPr>
          <w:rFonts w:ascii="Times New Roman" w:hAnsi="Times New Roman" w:cs="Times New Roman"/>
          <w:sz w:val="24"/>
        </w:rPr>
      </w:pPr>
    </w:p>
    <w:p w:rsidR="002C2DDA" w:rsidRDefault="002C2DDA" w:rsidP="00E56BCD">
      <w:pPr>
        <w:rPr>
          <w:rFonts w:ascii="Times New Roman" w:hAnsi="Times New Roman" w:cs="Times New Roman"/>
          <w:sz w:val="24"/>
        </w:rPr>
      </w:pPr>
    </w:p>
    <w:p w:rsidR="002C2DDA" w:rsidRDefault="002C2DDA" w:rsidP="00E56BCD">
      <w:pPr>
        <w:rPr>
          <w:rFonts w:ascii="Times New Roman" w:hAnsi="Times New Roman" w:cs="Times New Roman"/>
          <w:sz w:val="24"/>
        </w:rPr>
      </w:pPr>
    </w:p>
    <w:p w:rsidR="002C2DDA" w:rsidRDefault="002C2DDA" w:rsidP="00E56BCD">
      <w:pPr>
        <w:rPr>
          <w:rFonts w:ascii="Times New Roman" w:hAnsi="Times New Roman" w:cs="Times New Roman"/>
          <w:sz w:val="24"/>
        </w:rPr>
      </w:pPr>
    </w:p>
    <w:p w:rsidR="002C2DDA" w:rsidRDefault="002C2DDA" w:rsidP="00E56BCD">
      <w:pPr>
        <w:rPr>
          <w:rFonts w:ascii="Times New Roman" w:hAnsi="Times New Roman" w:cs="Times New Roman"/>
          <w:sz w:val="24"/>
        </w:rPr>
      </w:pPr>
    </w:p>
    <w:p w:rsidR="0062253D" w:rsidRPr="00E406CC" w:rsidRDefault="00FA6B16" w:rsidP="00874F0F">
      <w:pPr>
        <w:pStyle w:val="1"/>
        <w:numPr>
          <w:ilvl w:val="0"/>
          <w:numId w:val="0"/>
        </w:numPr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8" w:name="_Toc522912776"/>
      <w:r w:rsidRPr="00E406CC">
        <w:rPr>
          <w:rFonts w:ascii="Times New Roman" w:hAnsi="Times New Roman" w:cs="Times New Roman"/>
          <w:color w:val="000000" w:themeColor="text1"/>
        </w:rPr>
        <w:lastRenderedPageBreak/>
        <w:t>ГЛАВА 3.</w:t>
      </w:r>
      <w:r w:rsidRPr="00E406CC">
        <w:rPr>
          <w:rFonts w:ascii="Times New Roman" w:hAnsi="Times New Roman" w:cs="Times New Roman"/>
          <w:color w:val="000000" w:themeColor="text1"/>
        </w:rPr>
        <w:tab/>
        <w:t>НАБОР СОЦИАЛЬНЫХ УСЛУГ КАК ВИД ГОСУДАРСТВЕННОЙ СОЦИАЛЬНОЙ ПОМОЩИ</w:t>
      </w:r>
      <w:bookmarkEnd w:id="8"/>
    </w:p>
    <w:p w:rsidR="0062253D" w:rsidRPr="00E406CC" w:rsidRDefault="0062253D" w:rsidP="00874F0F">
      <w:pPr>
        <w:pStyle w:val="2"/>
        <w:numPr>
          <w:ilvl w:val="0"/>
          <w:numId w:val="0"/>
        </w:numPr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9" w:name="_Toc522912777"/>
      <w:r w:rsidRPr="00E406CC">
        <w:rPr>
          <w:rFonts w:ascii="Times New Roman" w:hAnsi="Times New Roman" w:cs="Times New Roman"/>
          <w:color w:val="000000" w:themeColor="text1"/>
          <w:sz w:val="28"/>
        </w:rPr>
        <w:t>3.1.</w:t>
      </w:r>
      <w:r w:rsidRPr="00E406CC">
        <w:rPr>
          <w:rFonts w:ascii="Times New Roman" w:hAnsi="Times New Roman" w:cs="Times New Roman"/>
          <w:color w:val="000000" w:themeColor="text1"/>
          <w:sz w:val="28"/>
        </w:rPr>
        <w:tab/>
        <w:t>Набор социальных услуг и право на получение государственной социальной помощи</w:t>
      </w:r>
      <w:bookmarkEnd w:id="9"/>
    </w:p>
    <w:p w:rsidR="00C96793" w:rsidRPr="00A33F8B" w:rsidRDefault="00402457" w:rsidP="00A33F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A7BE5"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="009A7BE5" w:rsidRPr="009A7BE5">
        <w:rPr>
          <w:rFonts w:ascii="Times New Roman" w:hAnsi="Times New Roman" w:cs="Times New Roman"/>
          <w:sz w:val="28"/>
        </w:rPr>
        <w:t xml:space="preserve"> </w:t>
      </w:r>
      <w:r w:rsidRPr="009A7BE5">
        <w:rPr>
          <w:rFonts w:ascii="Times New Roman" w:hAnsi="Times New Roman" w:cs="Times New Roman"/>
          <w:sz w:val="28"/>
        </w:rPr>
        <w:t>Российской Федерации № 178-ФЗ «О государственной социальной помощи» набор</w:t>
      </w:r>
      <w:r w:rsidR="009A7BE5" w:rsidRPr="009A7BE5">
        <w:rPr>
          <w:rFonts w:ascii="Times New Roman" w:hAnsi="Times New Roman" w:cs="Times New Roman"/>
          <w:sz w:val="28"/>
        </w:rPr>
        <w:t xml:space="preserve"> </w:t>
      </w:r>
      <w:r w:rsidRPr="009A7BE5">
        <w:rPr>
          <w:rFonts w:ascii="Times New Roman" w:hAnsi="Times New Roman" w:cs="Times New Roman"/>
          <w:sz w:val="28"/>
        </w:rPr>
        <w:t>социальных услуг (НСУ) включает в себя обеспеч</w:t>
      </w:r>
      <w:r w:rsidR="009A7BE5" w:rsidRPr="009A7BE5">
        <w:rPr>
          <w:rFonts w:ascii="Times New Roman" w:hAnsi="Times New Roman" w:cs="Times New Roman"/>
          <w:sz w:val="28"/>
        </w:rPr>
        <w:t>ение необходимыми лекарственны</w:t>
      </w:r>
      <w:r w:rsidRPr="009A7BE5">
        <w:rPr>
          <w:rFonts w:ascii="Times New Roman" w:hAnsi="Times New Roman" w:cs="Times New Roman"/>
          <w:sz w:val="28"/>
        </w:rPr>
        <w:t>ми препаратами, предоставление путевки на санаторно-курортное лечен</w:t>
      </w:r>
      <w:r w:rsidR="009A7BE5" w:rsidRPr="009A7BE5">
        <w:rPr>
          <w:rFonts w:ascii="Times New Roman" w:hAnsi="Times New Roman" w:cs="Times New Roman"/>
          <w:sz w:val="28"/>
        </w:rPr>
        <w:t>ие, бесплат</w:t>
      </w:r>
      <w:r w:rsidRPr="009A7BE5">
        <w:rPr>
          <w:rFonts w:ascii="Times New Roman" w:hAnsi="Times New Roman" w:cs="Times New Roman"/>
          <w:sz w:val="28"/>
        </w:rPr>
        <w:t>ный проезд на пригородном железнодорожном тран</w:t>
      </w:r>
      <w:r w:rsidR="009A7BE5" w:rsidRPr="009A7BE5">
        <w:rPr>
          <w:rFonts w:ascii="Times New Roman" w:hAnsi="Times New Roman" w:cs="Times New Roman"/>
          <w:sz w:val="28"/>
        </w:rPr>
        <w:t xml:space="preserve">спорте и на междугородном </w:t>
      </w:r>
      <w:r w:rsidR="009A7BE5" w:rsidRPr="00C96793">
        <w:rPr>
          <w:rFonts w:ascii="Times New Roman" w:hAnsi="Times New Roman" w:cs="Times New Roman"/>
          <w:sz w:val="28"/>
        </w:rPr>
        <w:t>транс</w:t>
      </w:r>
      <w:r w:rsidRPr="00C96793">
        <w:rPr>
          <w:rFonts w:ascii="Times New Roman" w:hAnsi="Times New Roman" w:cs="Times New Roman"/>
          <w:sz w:val="28"/>
        </w:rPr>
        <w:t>порте к месту лечения и обратно</w:t>
      </w:r>
      <w:r w:rsidR="004D20FC">
        <w:rPr>
          <w:rFonts w:ascii="Times New Roman" w:hAnsi="Times New Roman" w:cs="Times New Roman"/>
          <w:sz w:val="28"/>
        </w:rPr>
        <w:t xml:space="preserve"> </w:t>
      </w:r>
      <w:r w:rsidR="004D20FC" w:rsidRPr="004D20FC">
        <w:rPr>
          <w:rFonts w:ascii="Times New Roman" w:hAnsi="Times New Roman" w:cs="Times New Roman"/>
          <w:sz w:val="28"/>
        </w:rPr>
        <w:t>[3]</w:t>
      </w:r>
      <w:r w:rsidRPr="00C96793">
        <w:rPr>
          <w:rFonts w:ascii="Times New Roman" w:hAnsi="Times New Roman" w:cs="Times New Roman"/>
          <w:sz w:val="28"/>
        </w:rPr>
        <w:t xml:space="preserve">. </w:t>
      </w:r>
    </w:p>
    <w:p w:rsidR="00BA43C0" w:rsidRPr="00C96793" w:rsidRDefault="00BA43C0" w:rsidP="00C967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>Среди получателей социальной помощи в виде НСУ законодатель выделяет:</w:t>
      </w:r>
    </w:p>
    <w:p w:rsidR="00BA43C0" w:rsidRPr="00C96793" w:rsidRDefault="00C96793" w:rsidP="00C967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участников ВОВ;</w:t>
      </w:r>
    </w:p>
    <w:p w:rsidR="00BA43C0" w:rsidRPr="00C96793" w:rsidRDefault="00C96793" w:rsidP="00C967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инвалидов войны;</w:t>
      </w:r>
    </w:p>
    <w:p w:rsidR="00BA43C0" w:rsidRPr="00C96793" w:rsidRDefault="00C96793" w:rsidP="00C967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ветеранов боевых действий;</w:t>
      </w:r>
    </w:p>
    <w:p w:rsidR="00BA43C0" w:rsidRPr="00C96793" w:rsidRDefault="00C96793" w:rsidP="00C967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военнослужащих, находившихся на военной службе в период ВОВ не менее полугода, но не вошедших в состав действующей армии;</w:t>
      </w:r>
    </w:p>
    <w:p w:rsidR="00BA43C0" w:rsidRPr="00C96793" w:rsidRDefault="00C96793" w:rsidP="00C967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обладателей награды «Жителю блокадного Ленинграда»;</w:t>
      </w:r>
    </w:p>
    <w:p w:rsidR="00BA43C0" w:rsidRPr="00C96793" w:rsidRDefault="00C96793" w:rsidP="00C967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членов семей умерших граждан из вышеперечисленных категорий;</w:t>
      </w:r>
    </w:p>
    <w:p w:rsidR="00BA43C0" w:rsidRPr="00C96793" w:rsidRDefault="00C96793" w:rsidP="00C967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родственников погибших работников медучреждений Ленинграда;</w:t>
      </w:r>
    </w:p>
    <w:p w:rsidR="00BA43C0" w:rsidRPr="00C96793" w:rsidRDefault="00C96793" w:rsidP="00C967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лиц, трудившихся на объектах военного назначения во время ВОВ;</w:t>
      </w:r>
    </w:p>
    <w:p w:rsidR="00BA43C0" w:rsidRPr="00C96793" w:rsidRDefault="00C96793" w:rsidP="00C967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инвалидов;</w:t>
      </w:r>
    </w:p>
    <w:p w:rsidR="00BA43C0" w:rsidRPr="00C96793" w:rsidRDefault="00C96793" w:rsidP="00C967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детей-инвалидов.</w:t>
      </w:r>
    </w:p>
    <w:p w:rsidR="00BA43C0" w:rsidRPr="00C96793" w:rsidRDefault="00C96793" w:rsidP="00C96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BA43C0" w:rsidRPr="00C96793">
        <w:rPr>
          <w:rFonts w:ascii="Times New Roman" w:hAnsi="Times New Roman" w:cs="Times New Roman"/>
          <w:sz w:val="28"/>
        </w:rPr>
        <w:t xml:space="preserve"> </w:t>
      </w:r>
      <w:r w:rsidRPr="00C96793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ым законом</w:t>
      </w:r>
      <w:r w:rsidRPr="00C96793">
        <w:rPr>
          <w:rFonts w:ascii="Times New Roman" w:hAnsi="Times New Roman" w:cs="Times New Roman"/>
          <w:sz w:val="28"/>
        </w:rPr>
        <w:t xml:space="preserve">  Российской Федерации № 178-ФЗ «О государственной социальной помощи»</w:t>
      </w:r>
      <w:r w:rsidR="00BA43C0" w:rsidRPr="00C96793">
        <w:rPr>
          <w:rFonts w:ascii="Times New Roman" w:hAnsi="Times New Roman" w:cs="Times New Roman"/>
          <w:sz w:val="28"/>
        </w:rPr>
        <w:t>, НСУ является частью ежемесячной денежной выплаты. Иными словами, лица, получающие ЕДВ, вправе претендовать и на НСУ, если они относятся к одной из категорий получателей рассматриваемых услуг</w:t>
      </w:r>
      <w:r w:rsidR="004D20FC" w:rsidRPr="004D20FC">
        <w:rPr>
          <w:rFonts w:ascii="Times New Roman" w:hAnsi="Times New Roman" w:cs="Times New Roman"/>
          <w:sz w:val="28"/>
        </w:rPr>
        <w:t xml:space="preserve"> [3]</w:t>
      </w:r>
      <w:r w:rsidR="00BA43C0" w:rsidRPr="00C96793">
        <w:rPr>
          <w:rFonts w:ascii="Times New Roman" w:hAnsi="Times New Roman" w:cs="Times New Roman"/>
          <w:sz w:val="28"/>
        </w:rPr>
        <w:t>.</w:t>
      </w:r>
    </w:p>
    <w:p w:rsidR="00BA43C0" w:rsidRDefault="00BA43C0" w:rsidP="00C96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43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Состав и стоимость НСУ в </w:t>
      </w:r>
      <w:r w:rsidR="00C96793" w:rsidRPr="00C967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 2017-2018 г.</w:t>
      </w:r>
      <w:r w:rsidRPr="00BA43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="00C96793" w:rsidRPr="00C967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8C47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едставлены в следующей таблице 2</w:t>
      </w:r>
      <w:r w:rsidR="00C96793" w:rsidRPr="00C967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C96793" w:rsidRPr="004D20FC" w:rsidRDefault="00C96793" w:rsidP="00655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C47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Таблица </w:t>
      </w:r>
      <w:r w:rsidR="008C47E5" w:rsidRPr="008C47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 – Состав и стоимость НСУ</w:t>
      </w:r>
      <w:r w:rsidR="004D20FC" w:rsidRPr="004D20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[3]</w:t>
      </w:r>
    </w:p>
    <w:tbl>
      <w:tblPr>
        <w:tblStyle w:val="a6"/>
        <w:tblW w:w="9510" w:type="dxa"/>
        <w:tblInd w:w="108" w:type="dxa"/>
        <w:tblLook w:val="04A0"/>
      </w:tblPr>
      <w:tblGrid>
        <w:gridCol w:w="5966"/>
        <w:gridCol w:w="1831"/>
        <w:gridCol w:w="1713"/>
      </w:tblGrid>
      <w:tr w:rsidR="00BA43C0" w:rsidRPr="00B00554" w:rsidTr="00655C63">
        <w:tc>
          <w:tcPr>
            <w:tcW w:w="5966" w:type="dxa"/>
            <w:hideMark/>
          </w:tcPr>
          <w:p w:rsidR="00BA43C0" w:rsidRPr="00B00554" w:rsidRDefault="00BA43C0" w:rsidP="00B005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Услуга</w:t>
            </w:r>
          </w:p>
        </w:tc>
        <w:tc>
          <w:tcPr>
            <w:tcW w:w="1831" w:type="dxa"/>
            <w:hideMark/>
          </w:tcPr>
          <w:p w:rsidR="00BA43C0" w:rsidRPr="00B00554" w:rsidRDefault="00BA43C0" w:rsidP="00B005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Стоимость до 01.02.18</w:t>
            </w:r>
          </w:p>
        </w:tc>
        <w:tc>
          <w:tcPr>
            <w:tcW w:w="1713" w:type="dxa"/>
            <w:hideMark/>
          </w:tcPr>
          <w:p w:rsidR="00BA43C0" w:rsidRPr="00B00554" w:rsidRDefault="00BA43C0" w:rsidP="00B005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Стоимость</w:t>
            </w:r>
          </w:p>
          <w:p w:rsidR="00BA43C0" w:rsidRPr="00B00554" w:rsidRDefault="00BA43C0" w:rsidP="00B005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с 01.02.18</w:t>
            </w:r>
          </w:p>
        </w:tc>
      </w:tr>
      <w:tr w:rsidR="00BA43C0" w:rsidRPr="00B00554" w:rsidTr="00655C63">
        <w:trPr>
          <w:trHeight w:val="435"/>
        </w:trPr>
        <w:tc>
          <w:tcPr>
            <w:tcW w:w="5966" w:type="dxa"/>
            <w:shd w:val="clear" w:color="auto" w:fill="auto"/>
            <w:hideMark/>
          </w:tcPr>
          <w:p w:rsidR="00BA43C0" w:rsidRPr="00B00554" w:rsidRDefault="008C47E5" w:rsidP="00B005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shd w:val="clear" w:color="auto" w:fill="auto"/>
            <w:hideMark/>
          </w:tcPr>
          <w:p w:rsidR="00BA43C0" w:rsidRPr="00B00554" w:rsidRDefault="008C47E5" w:rsidP="00B005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13" w:type="dxa"/>
            <w:shd w:val="clear" w:color="auto" w:fill="auto"/>
            <w:hideMark/>
          </w:tcPr>
          <w:p w:rsidR="00BA43C0" w:rsidRPr="00B00554" w:rsidRDefault="008C47E5" w:rsidP="00B005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  <w:lang w:eastAsia="ru-RU"/>
              </w:rPr>
              <w:t>3</w:t>
            </w:r>
          </w:p>
        </w:tc>
      </w:tr>
      <w:tr w:rsidR="008C47E5" w:rsidRPr="00B00554" w:rsidTr="00655C63">
        <w:trPr>
          <w:trHeight w:val="1245"/>
        </w:trPr>
        <w:tc>
          <w:tcPr>
            <w:tcW w:w="5966" w:type="dxa"/>
          </w:tcPr>
          <w:p w:rsidR="008C47E5" w:rsidRPr="00B00554" w:rsidRDefault="008C47E5" w:rsidP="00B00554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Обеспечение медицинскими изделиями, лекарствами и </w:t>
            </w:r>
            <w:proofErr w:type="spellStart"/>
            <w:r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спецпродуктами</w:t>
            </w:r>
            <w:proofErr w:type="spellEnd"/>
            <w:r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для лечебного питания детей, имеющих инвалидность, </w:t>
            </w:r>
            <w:proofErr w:type="spellStart"/>
            <w:r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31" w:type="dxa"/>
          </w:tcPr>
          <w:p w:rsidR="008C47E5" w:rsidRPr="00B00554" w:rsidRDefault="008C47E5" w:rsidP="00655C63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807,94 </w:t>
            </w:r>
          </w:p>
        </w:tc>
        <w:tc>
          <w:tcPr>
            <w:tcW w:w="1713" w:type="dxa"/>
          </w:tcPr>
          <w:p w:rsidR="008C47E5" w:rsidRPr="00B00554" w:rsidRDefault="008C47E5" w:rsidP="00655C63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833,79 </w:t>
            </w:r>
          </w:p>
        </w:tc>
      </w:tr>
      <w:tr w:rsidR="00BA43C0" w:rsidRPr="00B00554" w:rsidTr="00655C63">
        <w:tc>
          <w:tcPr>
            <w:tcW w:w="5966" w:type="dxa"/>
            <w:hideMark/>
          </w:tcPr>
          <w:p w:rsidR="00BA43C0" w:rsidRPr="00B00554" w:rsidRDefault="00C96793" w:rsidP="00B00554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П</w:t>
            </w:r>
            <w:r w:rsidR="00BA43C0"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редоставление путевок на курортное лечение в санаторий</w:t>
            </w:r>
            <w:r w:rsidR="008C47E5"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8C47E5"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31" w:type="dxa"/>
            <w:hideMark/>
          </w:tcPr>
          <w:p w:rsidR="00BA43C0" w:rsidRPr="00B00554" w:rsidRDefault="00BA43C0" w:rsidP="00655C63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124,99 </w:t>
            </w:r>
          </w:p>
        </w:tc>
        <w:tc>
          <w:tcPr>
            <w:tcW w:w="1713" w:type="dxa"/>
            <w:hideMark/>
          </w:tcPr>
          <w:p w:rsidR="00BA43C0" w:rsidRPr="00B00554" w:rsidRDefault="00BA43C0" w:rsidP="00655C63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128,99 </w:t>
            </w:r>
          </w:p>
        </w:tc>
      </w:tr>
      <w:tr w:rsidR="00C96793" w:rsidRPr="00B00554" w:rsidTr="00655C63">
        <w:tc>
          <w:tcPr>
            <w:tcW w:w="5966" w:type="dxa"/>
            <w:hideMark/>
          </w:tcPr>
          <w:p w:rsidR="00C96793" w:rsidRPr="00B00554" w:rsidRDefault="00C96793" w:rsidP="00B00554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Обеспечение бесплатным проездом на пригородном транспорте ж/</w:t>
            </w:r>
            <w:proofErr w:type="spellStart"/>
            <w:r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д</w:t>
            </w:r>
            <w:proofErr w:type="spellEnd"/>
            <w:r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типа или междугороднем транспорте до места лечения и обратно</w:t>
            </w:r>
            <w:r w:rsidR="008C47E5"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8C47E5" w:rsidRPr="00B0055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31" w:type="dxa"/>
          </w:tcPr>
          <w:p w:rsidR="00C96793" w:rsidRPr="00B00554" w:rsidRDefault="00C96793" w:rsidP="00655C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00554">
              <w:rPr>
                <w:rFonts w:ascii="Times New Roman" w:hAnsi="Times New Roman" w:cs="Times New Roman"/>
                <w:sz w:val="24"/>
              </w:rPr>
              <w:t xml:space="preserve">116,04 </w:t>
            </w:r>
          </w:p>
        </w:tc>
        <w:tc>
          <w:tcPr>
            <w:tcW w:w="1713" w:type="dxa"/>
          </w:tcPr>
          <w:p w:rsidR="00C96793" w:rsidRPr="00B00554" w:rsidRDefault="00C96793" w:rsidP="00655C6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00554">
              <w:rPr>
                <w:rFonts w:ascii="Times New Roman" w:hAnsi="Times New Roman" w:cs="Times New Roman"/>
                <w:sz w:val="24"/>
              </w:rPr>
              <w:t xml:space="preserve">119,75 </w:t>
            </w:r>
          </w:p>
        </w:tc>
      </w:tr>
    </w:tbl>
    <w:p w:rsidR="00BA43C0" w:rsidRDefault="00BA43C0" w:rsidP="00BA43C0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43C0" w:rsidRPr="00C96793" w:rsidRDefault="00BA43C0" w:rsidP="00C96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Для получения социальной помощи в виде </w:t>
      </w:r>
      <w:r w:rsidR="00C96793" w:rsidRPr="00C96793">
        <w:rPr>
          <w:rFonts w:ascii="Times New Roman" w:hAnsi="Times New Roman" w:cs="Times New Roman"/>
          <w:sz w:val="28"/>
        </w:rPr>
        <w:t>НСУ</w:t>
      </w:r>
      <w:r w:rsidRPr="00C96793">
        <w:rPr>
          <w:rFonts w:ascii="Times New Roman" w:hAnsi="Times New Roman" w:cs="Times New Roman"/>
          <w:sz w:val="28"/>
        </w:rPr>
        <w:t xml:space="preserve"> необходимы такие документы, как:</w:t>
      </w:r>
    </w:p>
    <w:p w:rsidR="00BA43C0" w:rsidRPr="00C96793" w:rsidRDefault="00C96793" w:rsidP="00C96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заявление;</w:t>
      </w:r>
    </w:p>
    <w:p w:rsidR="00BA43C0" w:rsidRPr="00C96793" w:rsidRDefault="00C96793" w:rsidP="00C96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паспорт (если получателю выплаты нет 18 лет, то свидетельство о рождении);</w:t>
      </w:r>
    </w:p>
    <w:p w:rsidR="00BA43C0" w:rsidRPr="00C96793" w:rsidRDefault="00C96793" w:rsidP="00C96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удостоверение пенсионера (при наличии);</w:t>
      </w:r>
    </w:p>
    <w:p w:rsidR="00BA43C0" w:rsidRPr="00C96793" w:rsidRDefault="00C96793" w:rsidP="00C96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СНИЛС;</w:t>
      </w:r>
    </w:p>
    <w:p w:rsidR="00BA43C0" w:rsidRPr="00C96793" w:rsidRDefault="00C96793" w:rsidP="00C96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 xml:space="preserve">- </w:t>
      </w:r>
      <w:r w:rsidR="00BA43C0" w:rsidRPr="00C96793">
        <w:rPr>
          <w:rFonts w:ascii="Times New Roman" w:hAnsi="Times New Roman" w:cs="Times New Roman"/>
          <w:sz w:val="28"/>
        </w:rPr>
        <w:t>документ, подтверждающий право на получение пособия.</w:t>
      </w:r>
    </w:p>
    <w:p w:rsidR="00BA43C0" w:rsidRDefault="00BA43C0" w:rsidP="00C96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6793">
        <w:rPr>
          <w:rFonts w:ascii="Times New Roman" w:hAnsi="Times New Roman" w:cs="Times New Roman"/>
          <w:sz w:val="28"/>
        </w:rPr>
        <w:t>Чтобы стать получателям ежемесячной выплаты гражданину необходимо обратиться в УПФР по месту регис</w:t>
      </w:r>
      <w:r w:rsidR="00E93E21">
        <w:rPr>
          <w:rFonts w:ascii="Times New Roman" w:hAnsi="Times New Roman" w:cs="Times New Roman"/>
          <w:sz w:val="28"/>
        </w:rPr>
        <w:t>трации. При этом пенсионерам НСУ</w:t>
      </w:r>
      <w:r w:rsidRPr="00C96793">
        <w:rPr>
          <w:rFonts w:ascii="Times New Roman" w:hAnsi="Times New Roman" w:cs="Times New Roman"/>
          <w:sz w:val="28"/>
        </w:rPr>
        <w:t xml:space="preserve"> назначается в том же отделении Фонда, где установлены и другие пенсионные выплаты.</w:t>
      </w:r>
      <w:r w:rsidR="00490895">
        <w:rPr>
          <w:rFonts w:ascii="Times New Roman" w:hAnsi="Times New Roman" w:cs="Times New Roman"/>
          <w:sz w:val="28"/>
        </w:rPr>
        <w:t xml:space="preserve"> </w:t>
      </w:r>
      <w:r w:rsidR="00490895" w:rsidRPr="00490895">
        <w:rPr>
          <w:rFonts w:ascii="Times New Roman" w:hAnsi="Times New Roman" w:cs="Times New Roman"/>
          <w:sz w:val="28"/>
        </w:rPr>
        <w:t>Форма заявления о предоставлении набора социальных услуг</w:t>
      </w:r>
      <w:r w:rsidR="00490895">
        <w:rPr>
          <w:rFonts w:ascii="Times New Roman" w:hAnsi="Times New Roman" w:cs="Times New Roman"/>
          <w:sz w:val="28"/>
        </w:rPr>
        <w:t xml:space="preserve"> приведена в Приложении 1. </w:t>
      </w:r>
    </w:p>
    <w:p w:rsidR="00E32B7F" w:rsidRPr="00E32B7F" w:rsidRDefault="00E32B7F" w:rsidP="00E3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32B7F">
        <w:rPr>
          <w:rFonts w:ascii="Times New Roman" w:hAnsi="Times New Roman" w:cs="Times New Roman"/>
          <w:sz w:val="28"/>
        </w:rPr>
        <w:t>В территориальном УПФР по месту жительства гражданину выдается справка о наличии права на получение НСУ, в которой указывается категория льготника, срок действия и социальные услуги, на которые данный гражданин имеет право в текущем календарном году.</w:t>
      </w:r>
      <w:r w:rsidR="00490895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E32B7F" w:rsidRDefault="00E32B7F" w:rsidP="00E3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2B7F">
        <w:rPr>
          <w:rFonts w:ascii="Times New Roman" w:hAnsi="Times New Roman" w:cs="Times New Roman"/>
          <w:sz w:val="28"/>
        </w:rPr>
        <w:t xml:space="preserve">Если по каким-либо причинам пенсионер не желает получать социальные услуги в натуральном выражении, то ПФР осуществляет их </w:t>
      </w:r>
      <w:r w:rsidRPr="00E32B7F">
        <w:rPr>
          <w:rFonts w:ascii="Times New Roman" w:hAnsi="Times New Roman" w:cs="Times New Roman"/>
          <w:sz w:val="28"/>
        </w:rPr>
        <w:lastRenderedPageBreak/>
        <w:t>выплату в денежной форме вместе с пенсией. Право на получение таких компенсаций сохраняется за льготником до тех пор, пока он является получателем ЕДВ.</w:t>
      </w:r>
    </w:p>
    <w:p w:rsidR="00E32B7F" w:rsidRPr="00C96793" w:rsidRDefault="00E32B7F" w:rsidP="00E3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2B7F">
        <w:rPr>
          <w:rFonts w:ascii="Times New Roman" w:hAnsi="Times New Roman" w:cs="Times New Roman"/>
          <w:sz w:val="28"/>
        </w:rPr>
        <w:t>Следует отметить, что предоставление пакета услуг в натуральном выражении может быть возобновлено с 1 января следующего года (если льготник подаст соответствующее заявление не позднее 1 октября).</w:t>
      </w:r>
    </w:p>
    <w:p w:rsidR="00023677" w:rsidRDefault="00023677" w:rsidP="0062253D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D6114" w:rsidRPr="00BB5B09" w:rsidRDefault="0062253D" w:rsidP="00874F0F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10" w:name="_Toc522912778"/>
      <w:r w:rsidRPr="00BB5B09">
        <w:rPr>
          <w:rFonts w:ascii="Times New Roman" w:hAnsi="Times New Roman" w:cs="Times New Roman"/>
          <w:color w:val="000000" w:themeColor="text1"/>
          <w:sz w:val="28"/>
        </w:rPr>
        <w:t>3.2.</w:t>
      </w:r>
      <w:r w:rsidRPr="00BB5B09">
        <w:rPr>
          <w:rFonts w:ascii="Times New Roman" w:hAnsi="Times New Roman" w:cs="Times New Roman"/>
          <w:color w:val="000000" w:themeColor="text1"/>
          <w:sz w:val="28"/>
        </w:rPr>
        <w:tab/>
        <w:t>Единая государственная информационная система социального обеспечения</w:t>
      </w:r>
      <w:bookmarkEnd w:id="10"/>
    </w:p>
    <w:p w:rsidR="00AD6114" w:rsidRPr="00B414EA" w:rsidRDefault="00AF1338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 xml:space="preserve">Анализ текущего положения дел в социальной сфере, которая в своей подавляющей частью является вотчиной органов власти, говорит о необходимости внедрения элементов </w:t>
      </w:r>
      <w:proofErr w:type="spellStart"/>
      <w:r w:rsidRPr="00B414E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B414EA" w:rsidRPr="00B414EA">
        <w:rPr>
          <w:rFonts w:ascii="Times New Roman" w:hAnsi="Times New Roman" w:cs="Times New Roman"/>
          <w:sz w:val="28"/>
          <w:szCs w:val="28"/>
        </w:rPr>
        <w:t xml:space="preserve"> </w:t>
      </w:r>
      <w:r w:rsidRPr="00B414EA">
        <w:rPr>
          <w:rFonts w:ascii="Times New Roman" w:hAnsi="Times New Roman" w:cs="Times New Roman"/>
          <w:sz w:val="28"/>
          <w:szCs w:val="28"/>
        </w:rPr>
        <w:t>в социальную сферу. Финансирование социальной помощи, а также сам процесс оказания социальных услуг должен быть модернизирован и соответствовать стандартам XXI века.</w:t>
      </w:r>
    </w:p>
    <w:p w:rsidR="00AF1338" w:rsidRPr="00B414EA" w:rsidRDefault="00AF1338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>Спектр социальных услуг необходимо расширять, особенно среди информационно-консультационных, справочно-правовых для тех граждан,</w:t>
      </w:r>
      <w:r w:rsidR="00B414EA" w:rsidRPr="00B414EA">
        <w:rPr>
          <w:rFonts w:ascii="Times New Roman" w:hAnsi="Times New Roman" w:cs="Times New Roman"/>
          <w:sz w:val="28"/>
          <w:szCs w:val="28"/>
        </w:rPr>
        <w:t xml:space="preserve"> </w:t>
      </w:r>
      <w:r w:rsidRPr="00B414EA">
        <w:rPr>
          <w:rFonts w:ascii="Times New Roman" w:hAnsi="Times New Roman" w:cs="Times New Roman"/>
          <w:sz w:val="28"/>
          <w:szCs w:val="28"/>
        </w:rPr>
        <w:t>которые по той или иной причине не знают о возможностях, которые им предоставляет государство. Система</w:t>
      </w:r>
      <w:r w:rsidR="00B414EA" w:rsidRPr="00B414EA">
        <w:rPr>
          <w:rFonts w:ascii="Times New Roman" w:hAnsi="Times New Roman" w:cs="Times New Roman"/>
          <w:sz w:val="28"/>
          <w:szCs w:val="28"/>
        </w:rPr>
        <w:t xml:space="preserve"> </w:t>
      </w:r>
      <w:r w:rsidRPr="00B414EA">
        <w:rPr>
          <w:rFonts w:ascii="Times New Roman" w:hAnsi="Times New Roman" w:cs="Times New Roman"/>
          <w:sz w:val="28"/>
          <w:szCs w:val="28"/>
        </w:rPr>
        <w:t>финансового и документального сопровождения предоставления социальных услуг и мер социальной</w:t>
      </w:r>
      <w:r w:rsidR="00B414EA" w:rsidRPr="00B414EA">
        <w:rPr>
          <w:rFonts w:ascii="Times New Roman" w:hAnsi="Times New Roman" w:cs="Times New Roman"/>
          <w:sz w:val="28"/>
          <w:szCs w:val="28"/>
        </w:rPr>
        <w:t xml:space="preserve"> </w:t>
      </w:r>
      <w:r w:rsidRPr="00B414EA">
        <w:rPr>
          <w:rFonts w:ascii="Times New Roman" w:hAnsi="Times New Roman" w:cs="Times New Roman"/>
          <w:sz w:val="28"/>
          <w:szCs w:val="28"/>
        </w:rPr>
        <w:t>защиты гражданам переходит и должна окончательно переместиться в формат электронного документооборота, стать частью большого «цифрового государства», в которое, безусловно, превратиться наша страна после проведения технологической модернизации</w:t>
      </w:r>
      <w:r w:rsidR="004D20FC" w:rsidRPr="004D20FC">
        <w:rPr>
          <w:rFonts w:ascii="Times New Roman" w:hAnsi="Times New Roman" w:cs="Times New Roman"/>
          <w:sz w:val="28"/>
          <w:szCs w:val="28"/>
        </w:rPr>
        <w:t xml:space="preserve"> [17, </w:t>
      </w:r>
      <w:r w:rsidR="004D20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20FC" w:rsidRPr="004D20FC">
        <w:rPr>
          <w:rFonts w:ascii="Times New Roman" w:hAnsi="Times New Roman" w:cs="Times New Roman"/>
          <w:sz w:val="28"/>
          <w:szCs w:val="28"/>
        </w:rPr>
        <w:t>. 174]</w:t>
      </w:r>
      <w:r w:rsidRPr="00B414EA">
        <w:rPr>
          <w:rFonts w:ascii="Times New Roman" w:hAnsi="Times New Roman" w:cs="Times New Roman"/>
          <w:sz w:val="28"/>
          <w:szCs w:val="28"/>
        </w:rPr>
        <w:t>.</w:t>
      </w:r>
    </w:p>
    <w:p w:rsidR="00AF1338" w:rsidRPr="00B414EA" w:rsidRDefault="00AF1338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>С 1 января 2018 года в России заработает новая система, которая упорядочит предоставление мер социальной защиты и социального обслуживания граждан страны. Нормативно-правовую основу для внедрения составляет глава 2.1 Федерального закона от 29.12.2015 года № Э88-ФЗ, которой</w:t>
      </w:r>
      <w:r w:rsidR="00B414EA" w:rsidRPr="00B414EA">
        <w:rPr>
          <w:rFonts w:ascii="Times New Roman" w:hAnsi="Times New Roman" w:cs="Times New Roman"/>
          <w:sz w:val="28"/>
          <w:szCs w:val="28"/>
        </w:rPr>
        <w:t xml:space="preserve"> </w:t>
      </w:r>
      <w:r w:rsidRPr="00B414EA">
        <w:rPr>
          <w:rFonts w:ascii="Times New Roman" w:hAnsi="Times New Roman" w:cs="Times New Roman"/>
          <w:sz w:val="28"/>
          <w:szCs w:val="28"/>
        </w:rPr>
        <w:t xml:space="preserve">определяются основы внедрения на территории Российской </w:t>
      </w:r>
      <w:r w:rsidRPr="00B414EA">
        <w:rPr>
          <w:rFonts w:ascii="Times New Roman" w:hAnsi="Times New Roman" w:cs="Times New Roman"/>
          <w:sz w:val="28"/>
          <w:szCs w:val="28"/>
        </w:rPr>
        <w:lastRenderedPageBreak/>
        <w:t>Федерации Единой государственной информационной системы социального обеспечения (далее - ЕГИССО).</w:t>
      </w:r>
    </w:p>
    <w:p w:rsidR="009A43CB" w:rsidRDefault="00AF1338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4EA">
        <w:rPr>
          <w:rFonts w:ascii="Times New Roman" w:hAnsi="Times New Roman" w:cs="Times New Roman"/>
          <w:sz w:val="28"/>
          <w:szCs w:val="28"/>
        </w:rPr>
        <w:t>Под ЕГИССО предлагается понимать «федеральную государственную информационную систему, создаваемую в целях обеспечения граждан, органов государственной власти, органов местного самоуправления, а также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информацией о мерах социальной защиты (поддержки), социальных услугах в рамках социального обслуживания и государственной социальной помощи</w:t>
      </w:r>
      <w:r w:rsidR="009A43CB">
        <w:rPr>
          <w:rFonts w:ascii="Times New Roman" w:hAnsi="Times New Roman" w:cs="Times New Roman"/>
          <w:sz w:val="28"/>
          <w:szCs w:val="28"/>
        </w:rPr>
        <w:t>»</w:t>
      </w:r>
      <w:r w:rsidR="00FF34FD" w:rsidRPr="00FF34FD">
        <w:rPr>
          <w:rFonts w:ascii="Times New Roman" w:hAnsi="Times New Roman" w:cs="Times New Roman"/>
          <w:sz w:val="28"/>
          <w:szCs w:val="28"/>
        </w:rPr>
        <w:t xml:space="preserve"> [5]</w:t>
      </w:r>
      <w:r w:rsidR="009A43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338" w:rsidRDefault="00AF1338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>По данным Пенсионного фонда России (ПФР), который является оператором, отвечающим за создание, развитие и эксплуатацию системы, модель ЕГИССО схематично можно представить в виде нескольких блоков, к</w:t>
      </w:r>
      <w:r w:rsidR="00907BEF">
        <w:rPr>
          <w:rFonts w:ascii="Times New Roman" w:hAnsi="Times New Roman" w:cs="Times New Roman"/>
          <w:sz w:val="28"/>
          <w:szCs w:val="28"/>
        </w:rPr>
        <w:t>оторые представлены на рисунке 2</w:t>
      </w:r>
      <w:r w:rsidRPr="00B414EA">
        <w:rPr>
          <w:rFonts w:ascii="Times New Roman" w:hAnsi="Times New Roman" w:cs="Times New Roman"/>
          <w:sz w:val="28"/>
          <w:szCs w:val="28"/>
        </w:rPr>
        <w:t>.</w:t>
      </w:r>
    </w:p>
    <w:p w:rsidR="00FE3ED0" w:rsidRDefault="00907BEF" w:rsidP="00907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429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EF" w:rsidRDefault="00907BEF" w:rsidP="00BB5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BB5B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– Прототип модели ЕГИССО</w:t>
      </w:r>
    </w:p>
    <w:p w:rsidR="00BB5B09" w:rsidRDefault="00BB5B09" w:rsidP="00BB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338" w:rsidRPr="00B414EA" w:rsidRDefault="00AF1338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 xml:space="preserve">Задачами, которые </w:t>
      </w:r>
      <w:proofErr w:type="gramStart"/>
      <w:r w:rsidRPr="00B414EA">
        <w:rPr>
          <w:rFonts w:ascii="Times New Roman" w:hAnsi="Times New Roman" w:cs="Times New Roman"/>
          <w:sz w:val="28"/>
          <w:szCs w:val="28"/>
        </w:rPr>
        <w:t>ставятся перед ЕГИССО являются</w:t>
      </w:r>
      <w:proofErr w:type="gramEnd"/>
      <w:r w:rsidRPr="00B414EA">
        <w:rPr>
          <w:rFonts w:ascii="Times New Roman" w:hAnsi="Times New Roman" w:cs="Times New Roman"/>
          <w:sz w:val="28"/>
          <w:szCs w:val="28"/>
        </w:rPr>
        <w:t>:</w:t>
      </w:r>
    </w:p>
    <w:p w:rsidR="00AF1338" w:rsidRPr="00B414EA" w:rsidRDefault="00B414EA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 xml:space="preserve">- </w:t>
      </w:r>
      <w:r w:rsidR="00AF1338" w:rsidRPr="00B414EA">
        <w:rPr>
          <w:rFonts w:ascii="Times New Roman" w:hAnsi="Times New Roman" w:cs="Times New Roman"/>
          <w:sz w:val="28"/>
          <w:szCs w:val="28"/>
        </w:rPr>
        <w:t>формирование и ведение классификатора мер социальной защиты и</w:t>
      </w:r>
    </w:p>
    <w:p w:rsidR="00AF1338" w:rsidRPr="00B414EA" w:rsidRDefault="00B414EA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1338" w:rsidRPr="00B414EA">
        <w:rPr>
          <w:rFonts w:ascii="Times New Roman" w:hAnsi="Times New Roman" w:cs="Times New Roman"/>
          <w:sz w:val="28"/>
          <w:szCs w:val="28"/>
        </w:rPr>
        <w:t>перечня категорий получателей мер социальной защиты, социальных услуг, которые предоставляются в рамках социальной помощи и социального обслуживания со стороны государства, а также других социальных выплат и гарантий;</w:t>
      </w:r>
    </w:p>
    <w:p w:rsidR="00AF1338" w:rsidRPr="00B414EA" w:rsidRDefault="00B414EA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 xml:space="preserve">- </w:t>
      </w:r>
      <w:r w:rsidR="00AF1338" w:rsidRPr="00B414EA">
        <w:rPr>
          <w:rFonts w:ascii="Times New Roman" w:hAnsi="Times New Roman" w:cs="Times New Roman"/>
          <w:sz w:val="28"/>
          <w:szCs w:val="28"/>
        </w:rPr>
        <w:t>предоставление пользователям</w:t>
      </w:r>
      <w:r w:rsidRPr="00B414EA">
        <w:rPr>
          <w:rFonts w:ascii="Times New Roman" w:hAnsi="Times New Roman" w:cs="Times New Roman"/>
          <w:sz w:val="28"/>
          <w:szCs w:val="28"/>
        </w:rPr>
        <w:t xml:space="preserve"> </w:t>
      </w:r>
      <w:r w:rsidR="00AF1338" w:rsidRPr="00B414EA">
        <w:rPr>
          <w:rFonts w:ascii="Times New Roman" w:hAnsi="Times New Roman" w:cs="Times New Roman"/>
          <w:sz w:val="28"/>
          <w:szCs w:val="28"/>
        </w:rPr>
        <w:t xml:space="preserve">информации о том, каковы основания, условия, способы, форматы предоставления мер социальной защиты и социальных услуг, на всех уровнях со стороны государства, а также данных об организациях, которые предоставляют меры социальной поддержки и социальные </w:t>
      </w:r>
      <w:proofErr w:type="gramStart"/>
      <w:r w:rsidR="00AF1338" w:rsidRPr="00B414EA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AF1338" w:rsidRPr="00B414EA">
        <w:rPr>
          <w:rFonts w:ascii="Times New Roman" w:hAnsi="Times New Roman" w:cs="Times New Roman"/>
          <w:sz w:val="28"/>
          <w:szCs w:val="28"/>
        </w:rPr>
        <w:t xml:space="preserve"> и другие социальные выплаты. При этом те сведения, которые составляют государственную, коммерческую или иную охраняемую законом тайну, включая тайну усыновления и врачебную тайну, и документы, содержащие такие сведения, не подлежат размещению в ЕГИССО;</w:t>
      </w:r>
    </w:p>
    <w:p w:rsidR="00AF1338" w:rsidRPr="00B414EA" w:rsidRDefault="00B414EA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 xml:space="preserve">- </w:t>
      </w:r>
      <w:r w:rsidR="00AF1338" w:rsidRPr="00B414EA">
        <w:rPr>
          <w:rFonts w:ascii="Times New Roman" w:hAnsi="Times New Roman" w:cs="Times New Roman"/>
          <w:sz w:val="28"/>
          <w:szCs w:val="28"/>
        </w:rPr>
        <w:t>контроль соблюдения гарантированного государством объема, а также качества</w:t>
      </w:r>
      <w:r w:rsidRPr="00B414EA">
        <w:rPr>
          <w:rFonts w:ascii="Times New Roman" w:hAnsi="Times New Roman" w:cs="Times New Roman"/>
          <w:sz w:val="28"/>
          <w:szCs w:val="28"/>
        </w:rPr>
        <w:t xml:space="preserve"> </w:t>
      </w:r>
      <w:r w:rsidR="00AF1338" w:rsidRPr="00B414EA">
        <w:rPr>
          <w:rFonts w:ascii="Times New Roman" w:hAnsi="Times New Roman" w:cs="Times New Roman"/>
          <w:sz w:val="28"/>
          <w:szCs w:val="28"/>
        </w:rPr>
        <w:t>предоставления мер социальной защиты и социальных услуг в рамках социального обслуживания и государственной социальной помощи, иных социальных гарантий и</w:t>
      </w:r>
      <w:r w:rsidRPr="00B414E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103C2" w:rsidRPr="005103C2">
        <w:rPr>
          <w:rFonts w:ascii="Times New Roman" w:hAnsi="Times New Roman" w:cs="Times New Roman"/>
          <w:sz w:val="28"/>
          <w:szCs w:val="28"/>
        </w:rPr>
        <w:t xml:space="preserve"> [5]</w:t>
      </w:r>
      <w:r w:rsidR="00AF1338" w:rsidRPr="00B414EA">
        <w:rPr>
          <w:rFonts w:ascii="Times New Roman" w:hAnsi="Times New Roman" w:cs="Times New Roman"/>
          <w:sz w:val="28"/>
          <w:szCs w:val="28"/>
        </w:rPr>
        <w:t>.</w:t>
      </w:r>
    </w:p>
    <w:p w:rsidR="00AF1338" w:rsidRPr="00B414EA" w:rsidRDefault="00AF1338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>В систему также будет внесена и информация об организациях, которые предоставляют социальную поддержку. Они отвечают за полноту и достоверность предо</w:t>
      </w:r>
      <w:r w:rsidR="00B414EA" w:rsidRPr="00B414EA">
        <w:rPr>
          <w:rFonts w:ascii="Times New Roman" w:hAnsi="Times New Roman" w:cs="Times New Roman"/>
          <w:sz w:val="28"/>
          <w:szCs w:val="28"/>
        </w:rPr>
        <w:t>ставленных в реестр сведений</w:t>
      </w:r>
      <w:r w:rsidRPr="00B414EA">
        <w:rPr>
          <w:rFonts w:ascii="Times New Roman" w:hAnsi="Times New Roman" w:cs="Times New Roman"/>
          <w:sz w:val="28"/>
          <w:szCs w:val="28"/>
        </w:rPr>
        <w:t>.</w:t>
      </w:r>
    </w:p>
    <w:p w:rsidR="00AF1338" w:rsidRDefault="00AF1338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 xml:space="preserve">Информационная система будет состоять из 3-х блоков: федеральный блок, региональные (ведомственные) блоки и технологический. Схема информационного взаимодействия представлена на рисунке </w:t>
      </w:r>
      <w:r w:rsidR="00907BEF">
        <w:rPr>
          <w:rFonts w:ascii="Times New Roman" w:hAnsi="Times New Roman" w:cs="Times New Roman"/>
          <w:sz w:val="28"/>
          <w:szCs w:val="28"/>
        </w:rPr>
        <w:t>3</w:t>
      </w:r>
      <w:r w:rsidRPr="00B414EA">
        <w:rPr>
          <w:rFonts w:ascii="Times New Roman" w:hAnsi="Times New Roman" w:cs="Times New Roman"/>
          <w:sz w:val="28"/>
          <w:szCs w:val="28"/>
        </w:rPr>
        <w:t>.</w:t>
      </w:r>
    </w:p>
    <w:p w:rsidR="00874F0F" w:rsidRPr="00B414EA" w:rsidRDefault="00874F0F" w:rsidP="00874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>Федеральный блок позволит проводить своевременный сбор и передачу сведений о тех мерах социальной защиты, которые уже представлены по запросам пользователей ЕГИССО. Его задача — отвечать за процесс формирования единого классификатора мер социальной поддержки, перечня категорий получателей социальной помощи, а также справочника критериев для её получения. На его основе будет осуществляться формирование статистической и аналитической отчетности.</w:t>
      </w:r>
    </w:p>
    <w:p w:rsidR="00907BEF" w:rsidRDefault="004236C6" w:rsidP="00423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800" cy="3457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C6" w:rsidRDefault="004236C6" w:rsidP="00BB5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BB5B09">
        <w:rPr>
          <w:rFonts w:ascii="Times New Roman" w:hAnsi="Times New Roman" w:cs="Times New Roman"/>
          <w:sz w:val="28"/>
          <w:szCs w:val="28"/>
        </w:rPr>
        <w:t>. 3-</w:t>
      </w:r>
      <w:r>
        <w:rPr>
          <w:rFonts w:ascii="Times New Roman" w:hAnsi="Times New Roman" w:cs="Times New Roman"/>
          <w:sz w:val="28"/>
          <w:szCs w:val="28"/>
        </w:rPr>
        <w:t xml:space="preserve"> Схема информационного взаимодействия</w:t>
      </w:r>
    </w:p>
    <w:p w:rsidR="004236C6" w:rsidRDefault="004236C6" w:rsidP="0042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338" w:rsidRPr="00B414EA" w:rsidRDefault="00AF1338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>В региональный (ведомственный) блок входит сбор сведений от «официальных поставщиков информации». Далее все полученные сведения передаются в федеральный сегмент, где они обрабатываются в аналитическом центре, и на этой основе идет формирование запроса на оказание услуг.</w:t>
      </w:r>
    </w:p>
    <w:p w:rsidR="00AF1338" w:rsidRPr="00B414EA" w:rsidRDefault="00AF1338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>Технологический блок предусматривает обеспечение функционирования инфраструктуры системы и будет осуществлять комплекс мер информационной безопасности.</w:t>
      </w:r>
      <w:r w:rsidR="00B414EA" w:rsidRPr="00B414EA">
        <w:rPr>
          <w:rFonts w:ascii="Times New Roman" w:hAnsi="Times New Roman" w:cs="Times New Roman"/>
          <w:sz w:val="28"/>
          <w:szCs w:val="28"/>
        </w:rPr>
        <w:t xml:space="preserve"> </w:t>
      </w:r>
      <w:r w:rsidRPr="00B414EA">
        <w:rPr>
          <w:rFonts w:ascii="Times New Roman" w:hAnsi="Times New Roman" w:cs="Times New Roman"/>
          <w:sz w:val="28"/>
          <w:szCs w:val="28"/>
        </w:rPr>
        <w:t>Модифицированная технологическая платформа для ЕГИССО отражает ключевые принципы работы системы — здесь кроется еще один ресурс экономии средств и времени для всех ее пользователей.</w:t>
      </w:r>
    </w:p>
    <w:p w:rsidR="00AF1338" w:rsidRPr="00B414EA" w:rsidRDefault="00AF1338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>Ведомства взаимодействуют между собой в рамках системы в электронном, безбумажном виде. Информация вводится однократно, а используется многократно и всеми органами государственной власти, и гражданами,</w:t>
      </w:r>
      <w:r w:rsidR="00B414EA" w:rsidRPr="00B414EA">
        <w:rPr>
          <w:rFonts w:ascii="Times New Roman" w:hAnsi="Times New Roman" w:cs="Times New Roman"/>
          <w:sz w:val="28"/>
          <w:szCs w:val="28"/>
        </w:rPr>
        <w:t xml:space="preserve"> </w:t>
      </w:r>
      <w:r w:rsidRPr="00B414EA">
        <w:rPr>
          <w:rFonts w:ascii="Times New Roman" w:hAnsi="Times New Roman" w:cs="Times New Roman"/>
          <w:sz w:val="28"/>
          <w:szCs w:val="28"/>
        </w:rPr>
        <w:t xml:space="preserve">имеющими доступ к ней. Система открыта для интеграции с другими государственными, ведомственными информационными ресурсами </w:t>
      </w:r>
      <w:r w:rsidRPr="00B414EA">
        <w:rPr>
          <w:rFonts w:ascii="Times New Roman" w:hAnsi="Times New Roman" w:cs="Times New Roman"/>
          <w:sz w:val="28"/>
          <w:szCs w:val="28"/>
        </w:rPr>
        <w:lastRenderedPageBreak/>
        <w:t>на основе единых форматов взаимодействия и имеет модульный характер, то есть может быть достаточно быстро адаптирована и модифицирована в соответствии с возникающими задачами.</w:t>
      </w:r>
    </w:p>
    <w:p w:rsidR="00AF1338" w:rsidRPr="00B414EA" w:rsidRDefault="00AF1338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 xml:space="preserve">Поставщиками информации для ЕГИССО выступают органы государственной власти, государственные внебюджетные фонды, организации, которые находятся в ведении органов государственной власти и предоставляют меры социальной защиты. Пользователями будут непосредственно поставщики информации и граждане. </w:t>
      </w:r>
      <w:proofErr w:type="gramStart"/>
      <w:r w:rsidRPr="00B414E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414EA">
        <w:rPr>
          <w:rFonts w:ascii="Times New Roman" w:hAnsi="Times New Roman" w:cs="Times New Roman"/>
          <w:sz w:val="28"/>
          <w:szCs w:val="28"/>
        </w:rPr>
        <w:t xml:space="preserve"> смогут получить информацию в личном кабинете на портале государственных слуг.</w:t>
      </w:r>
    </w:p>
    <w:p w:rsidR="00AF1338" w:rsidRDefault="00AF1338" w:rsidP="00B4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A">
        <w:rPr>
          <w:rFonts w:ascii="Times New Roman" w:hAnsi="Times New Roman" w:cs="Times New Roman"/>
          <w:sz w:val="28"/>
          <w:szCs w:val="28"/>
        </w:rPr>
        <w:t>Инфраструктуру проекта обеспечивает Министерство связи и массовых коммуникаций Российской Федерации, а работы по методическому и административному сопровождению проекта создания ЕГИССО осуществляет Высшая школа экономики.</w:t>
      </w:r>
    </w:p>
    <w:p w:rsidR="00AD6114" w:rsidRDefault="00B3411A" w:rsidP="00335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отдельным видом оказания государственной социальной помощи является </w:t>
      </w:r>
      <w:r w:rsidR="00335270">
        <w:rPr>
          <w:rFonts w:ascii="Times New Roman" w:hAnsi="Times New Roman" w:cs="Times New Roman"/>
          <w:sz w:val="28"/>
          <w:szCs w:val="28"/>
        </w:rPr>
        <w:t xml:space="preserve">набор социальных услуг, который включает </w:t>
      </w:r>
      <w:r w:rsidR="00335270" w:rsidRPr="00335270">
        <w:rPr>
          <w:rFonts w:ascii="Times New Roman" w:hAnsi="Times New Roman" w:cs="Times New Roman"/>
          <w:sz w:val="32"/>
          <w:szCs w:val="28"/>
        </w:rPr>
        <w:t>о</w:t>
      </w:r>
      <w:r w:rsidR="00335270" w:rsidRPr="00335270">
        <w:rPr>
          <w:rFonts w:ascii="Times New Roman" w:hAnsi="Times New Roman" w:cs="Times New Roman"/>
          <w:sz w:val="28"/>
        </w:rPr>
        <w:t xml:space="preserve">беспечение медицинскими изделиями, лекарствами и </w:t>
      </w:r>
      <w:proofErr w:type="spellStart"/>
      <w:r w:rsidR="00335270" w:rsidRPr="00335270">
        <w:rPr>
          <w:rFonts w:ascii="Times New Roman" w:hAnsi="Times New Roman" w:cs="Times New Roman"/>
          <w:sz w:val="28"/>
        </w:rPr>
        <w:t>спецпродуктами</w:t>
      </w:r>
      <w:proofErr w:type="spellEnd"/>
      <w:r w:rsidR="00335270" w:rsidRPr="00335270">
        <w:rPr>
          <w:rFonts w:ascii="Times New Roman" w:hAnsi="Times New Roman" w:cs="Times New Roman"/>
          <w:sz w:val="28"/>
        </w:rPr>
        <w:t xml:space="preserve"> для лечебного питания детей, имеющих инвалидность, предоставление путевок на курортное лечение в санаторий, обеспечение бесплатным проездом на пригородном транспорте ж/</w:t>
      </w:r>
      <w:proofErr w:type="spellStart"/>
      <w:r w:rsidR="00335270" w:rsidRPr="00335270">
        <w:rPr>
          <w:rFonts w:ascii="Times New Roman" w:hAnsi="Times New Roman" w:cs="Times New Roman"/>
          <w:sz w:val="28"/>
        </w:rPr>
        <w:t>д</w:t>
      </w:r>
      <w:proofErr w:type="spellEnd"/>
      <w:r w:rsidR="00335270" w:rsidRPr="00335270">
        <w:rPr>
          <w:rFonts w:ascii="Times New Roman" w:hAnsi="Times New Roman" w:cs="Times New Roman"/>
          <w:sz w:val="28"/>
        </w:rPr>
        <w:t xml:space="preserve"> типа или междугороднем транспорте до места лечения и обратно.</w:t>
      </w:r>
    </w:p>
    <w:p w:rsidR="00747292" w:rsidRDefault="00C1459F" w:rsidP="00C14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в данной главе была рассмотрена </w:t>
      </w:r>
      <w:r w:rsidRPr="00C1459F">
        <w:rPr>
          <w:rFonts w:ascii="Times New Roman" w:hAnsi="Times New Roman" w:cs="Times New Roman"/>
          <w:sz w:val="28"/>
        </w:rPr>
        <w:t xml:space="preserve">Единая государственная информационная система социального обеспечения, </w:t>
      </w:r>
      <w:r w:rsidR="00314B3D">
        <w:rPr>
          <w:rFonts w:ascii="Times New Roman" w:hAnsi="Times New Roman" w:cs="Times New Roman"/>
          <w:sz w:val="28"/>
        </w:rPr>
        <w:t xml:space="preserve">которая </w:t>
      </w:r>
      <w:r w:rsidR="00747292" w:rsidRPr="00747292">
        <w:rPr>
          <w:rFonts w:ascii="Times New Roman" w:hAnsi="Times New Roman" w:cs="Times New Roman"/>
          <w:sz w:val="28"/>
        </w:rPr>
        <w:t xml:space="preserve">нацелена на обработку сведений субъектов в сфере социального обслуживания. </w:t>
      </w:r>
    </w:p>
    <w:p w:rsidR="00E059EF" w:rsidRDefault="00E059EF" w:rsidP="00C14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Единая государственная информационная система социального обеспечения </w:t>
      </w:r>
      <w:r w:rsidR="0022314F">
        <w:rPr>
          <w:rFonts w:ascii="Times New Roman" w:hAnsi="Times New Roman" w:cs="Times New Roman"/>
          <w:sz w:val="28"/>
        </w:rPr>
        <w:t xml:space="preserve">включает 3 блока: </w:t>
      </w:r>
      <w:proofErr w:type="gramStart"/>
      <w:r w:rsidR="0022314F">
        <w:rPr>
          <w:rFonts w:ascii="Times New Roman" w:hAnsi="Times New Roman" w:cs="Times New Roman"/>
          <w:sz w:val="28"/>
        </w:rPr>
        <w:t>федеральный</w:t>
      </w:r>
      <w:proofErr w:type="gramEnd"/>
      <w:r w:rsidR="0022314F">
        <w:rPr>
          <w:rFonts w:ascii="Times New Roman" w:hAnsi="Times New Roman" w:cs="Times New Roman"/>
          <w:sz w:val="28"/>
        </w:rPr>
        <w:t xml:space="preserve">, региональный и технологический. </w:t>
      </w:r>
      <w:r w:rsidR="0022314F" w:rsidRPr="0022314F">
        <w:rPr>
          <w:rFonts w:ascii="Times New Roman" w:hAnsi="Times New Roman" w:cs="Times New Roman"/>
          <w:sz w:val="28"/>
        </w:rPr>
        <w:t>Система открыта для интеграции с другими государственными, ведомственными информационными ресурсами на основе единых форматов взаимодействия и имеет модульный характер, то есть может быть достаточно быстро адаптирована и модифицирована в соответствии с возникающими задачами.</w:t>
      </w:r>
    </w:p>
    <w:p w:rsidR="00D93E03" w:rsidRPr="00852BE6" w:rsidRDefault="00852BE6" w:rsidP="00852BE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522912779"/>
      <w:r w:rsidRPr="00852BE6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1"/>
    </w:p>
    <w:p w:rsidR="007A6C5A" w:rsidRPr="007A6C5A" w:rsidRDefault="007A6C5A" w:rsidP="007A6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A">
        <w:rPr>
          <w:rFonts w:ascii="Times New Roman" w:hAnsi="Times New Roman" w:cs="Times New Roman"/>
          <w:sz w:val="28"/>
          <w:szCs w:val="28"/>
        </w:rPr>
        <w:t>Социальная защита населения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A">
        <w:rPr>
          <w:rFonts w:ascii="Times New Roman" w:hAnsi="Times New Roman" w:cs="Times New Roman"/>
          <w:sz w:val="28"/>
          <w:szCs w:val="28"/>
        </w:rPr>
        <w:t>одной из важнейших функций любого государства. На фоне социально-экономического кризиса,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A">
        <w:rPr>
          <w:rFonts w:ascii="Times New Roman" w:hAnsi="Times New Roman" w:cs="Times New Roman"/>
          <w:sz w:val="28"/>
          <w:szCs w:val="28"/>
        </w:rPr>
        <w:t>охватившего многие страны мира, вопросы социальной защиты и социального обеспечения нуждающегося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A">
        <w:rPr>
          <w:rFonts w:ascii="Times New Roman" w:hAnsi="Times New Roman" w:cs="Times New Roman"/>
          <w:sz w:val="28"/>
          <w:szCs w:val="28"/>
        </w:rPr>
        <w:t>населения становятся наиболее актуальными.</w:t>
      </w:r>
    </w:p>
    <w:p w:rsidR="00740A35" w:rsidRDefault="007A6C5A" w:rsidP="007A6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A">
        <w:rPr>
          <w:rFonts w:ascii="Times New Roman" w:hAnsi="Times New Roman" w:cs="Times New Roman"/>
          <w:sz w:val="28"/>
          <w:szCs w:val="28"/>
        </w:rPr>
        <w:t>На сегодняшний день система социальной защиты населения, необходимая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A">
        <w:rPr>
          <w:rFonts w:ascii="Times New Roman" w:hAnsi="Times New Roman" w:cs="Times New Roman"/>
          <w:sz w:val="28"/>
          <w:szCs w:val="28"/>
        </w:rPr>
        <w:t>материального благополучия граждан, содействия социальному согласию и гармонии в обществе,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A">
        <w:rPr>
          <w:rFonts w:ascii="Times New Roman" w:hAnsi="Times New Roman" w:cs="Times New Roman"/>
          <w:sz w:val="28"/>
          <w:szCs w:val="28"/>
        </w:rPr>
        <w:t>одной из важных составляющих социальной политики любого государства. Задача каждого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A">
        <w:rPr>
          <w:rFonts w:ascii="Times New Roman" w:hAnsi="Times New Roman" w:cs="Times New Roman"/>
          <w:sz w:val="28"/>
          <w:szCs w:val="28"/>
        </w:rPr>
        <w:t>состоит в том, чтобы создать такую систему социальной защиты, которая смогла бы быстро и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A">
        <w:rPr>
          <w:rFonts w:ascii="Times New Roman" w:hAnsi="Times New Roman" w:cs="Times New Roman"/>
          <w:sz w:val="28"/>
          <w:szCs w:val="28"/>
        </w:rPr>
        <w:t>повысить уровень жизни социально уязвимых групп населения и одновременно с этим пагубно не повлиять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A">
        <w:rPr>
          <w:rFonts w:ascii="Times New Roman" w:hAnsi="Times New Roman" w:cs="Times New Roman"/>
          <w:sz w:val="28"/>
          <w:szCs w:val="28"/>
        </w:rPr>
        <w:t>на развитие экономики. Эта задача может быть реализована с помощью создания гибких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A">
        <w:rPr>
          <w:rFonts w:ascii="Times New Roman" w:hAnsi="Times New Roman" w:cs="Times New Roman"/>
          <w:sz w:val="28"/>
          <w:szCs w:val="28"/>
        </w:rPr>
        <w:t>социальной защиты, основанных на тенденциях лучших мировых достижения и учитывающих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A">
        <w:rPr>
          <w:rFonts w:ascii="Times New Roman" w:hAnsi="Times New Roman" w:cs="Times New Roman"/>
          <w:sz w:val="28"/>
          <w:szCs w:val="28"/>
        </w:rPr>
        <w:t>национальные особенности развития, причем как на государственном уровне, так и на уровне 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A45A2E" w:rsidRDefault="00740A35" w:rsidP="00A45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5A2E">
        <w:rPr>
          <w:rFonts w:ascii="Times New Roman" w:hAnsi="Times New Roman" w:cs="Times New Roman"/>
          <w:sz w:val="28"/>
          <w:szCs w:val="28"/>
        </w:rPr>
        <w:t xml:space="preserve">о результатам изучения понятия государственной социальной помощи следует выработать собственный подход: государственная социальная помощь представляет собой комплексную систему, которая включает правовой, экономический и социальный аспект, и нацелена на обеспечение </w:t>
      </w:r>
      <w:r w:rsidR="00A45A2E" w:rsidRPr="00554F85">
        <w:rPr>
          <w:rFonts w:ascii="Times New Roman" w:hAnsi="Times New Roman" w:cs="Times New Roman"/>
          <w:sz w:val="28"/>
          <w:szCs w:val="28"/>
        </w:rPr>
        <w:t>гарантированных</w:t>
      </w:r>
      <w:r w:rsidR="00A45A2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45A2E" w:rsidRPr="00554F85">
        <w:rPr>
          <w:rFonts w:ascii="Times New Roman" w:hAnsi="Times New Roman" w:cs="Times New Roman"/>
          <w:sz w:val="28"/>
          <w:szCs w:val="28"/>
        </w:rPr>
        <w:t>, минима</w:t>
      </w:r>
      <w:r w:rsidR="00A45A2E">
        <w:rPr>
          <w:rFonts w:ascii="Times New Roman" w:hAnsi="Times New Roman" w:cs="Times New Roman"/>
          <w:sz w:val="28"/>
          <w:szCs w:val="28"/>
        </w:rPr>
        <w:t>льно достаточных условий жизни</w:t>
      </w:r>
      <w:r w:rsidR="00A45A2E" w:rsidRPr="00554F8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45A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402" w:rsidRDefault="00A45A2E" w:rsidP="009E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Исследование нормативно-правовой базы, регулирующей процесс предоставления государственной социальной помощи позволил сделать вывод, что регулирование осуществляется на всех законодательных уровнях: федеральном – Конституция РФ, </w:t>
      </w:r>
      <w:r w:rsidRPr="00AC078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AC0783">
        <w:rPr>
          <w:rFonts w:ascii="Times New Roman" w:hAnsi="Times New Roman" w:cs="Times New Roman"/>
          <w:sz w:val="28"/>
          <w:szCs w:val="28"/>
        </w:rPr>
        <w:t xml:space="preserve"> от 28 декабря 2013 г. № 442-ФЗ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региональном – приказы региональных исполнительных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власти (Комитет здравоохранения), муниципальном – установка размеров материальной помощи на уровне администраций  муниципальных образований. </w:t>
      </w:r>
      <w:proofErr w:type="gramEnd"/>
    </w:p>
    <w:p w:rsidR="00051135" w:rsidRDefault="009E7402" w:rsidP="0005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особенностью системы государственной социальной помощи является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оказание помощи нацелено на определенного человека в соответствии с условиями ее предоставления: уровнем дохода, жилищными условиями и др. В соответствии с этим выделяется три основных вида государственной социальной помощи: социальное пособие, субсидия, компенсация.</w:t>
      </w:r>
      <w:r w:rsidR="00051135">
        <w:rPr>
          <w:rFonts w:ascii="Times New Roman" w:hAnsi="Times New Roman" w:cs="Times New Roman"/>
          <w:sz w:val="28"/>
          <w:szCs w:val="28"/>
        </w:rPr>
        <w:t xml:space="preserve"> Помимо денежной формы, г</w:t>
      </w:r>
      <w:r w:rsidR="00051135" w:rsidRPr="00051135">
        <w:rPr>
          <w:rFonts w:ascii="Times New Roman" w:hAnsi="Times New Roman" w:cs="Times New Roman"/>
          <w:sz w:val="28"/>
          <w:szCs w:val="28"/>
        </w:rPr>
        <w:t xml:space="preserve">осударственная помощь бывает и в натуральном виде. Закон дает органам исполнительной власти, существующим на местах, самые широкие полномочия. Они могут осуществлять </w:t>
      </w:r>
      <w:proofErr w:type="gramStart"/>
      <w:r w:rsidR="00051135" w:rsidRPr="00051135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="00051135" w:rsidRPr="00051135">
        <w:rPr>
          <w:rFonts w:ascii="Times New Roman" w:hAnsi="Times New Roman" w:cs="Times New Roman"/>
          <w:sz w:val="28"/>
          <w:szCs w:val="28"/>
        </w:rPr>
        <w:t xml:space="preserve"> как в натуральной форме, так и в форме денежных выплат.</w:t>
      </w:r>
    </w:p>
    <w:p w:rsidR="00AB4B9E" w:rsidRDefault="009E7402" w:rsidP="0005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Основаниями для прекращения оказания государственной социальной помощи является </w:t>
      </w:r>
      <w:r w:rsidRPr="00486C58">
        <w:rPr>
          <w:rFonts w:ascii="Times New Roman" w:hAnsi="Times New Roman" w:cs="Times New Roman"/>
          <w:sz w:val="28"/>
        </w:rPr>
        <w:t>несоответствие определенной категории населения, которым гарантируется социальная помощь</w:t>
      </w:r>
      <w:r>
        <w:rPr>
          <w:rFonts w:ascii="Times New Roman" w:hAnsi="Times New Roman" w:cs="Times New Roman"/>
          <w:sz w:val="28"/>
        </w:rPr>
        <w:t>,</w:t>
      </w:r>
      <w:r w:rsidRPr="00486C58">
        <w:rPr>
          <w:rFonts w:ascii="Times New Roman" w:hAnsi="Times New Roman" w:cs="Times New Roman"/>
          <w:sz w:val="28"/>
        </w:rPr>
        <w:t xml:space="preserve"> несоответствие условиям предоставления социальной помощи</w:t>
      </w:r>
      <w:r>
        <w:rPr>
          <w:rFonts w:ascii="Times New Roman" w:hAnsi="Times New Roman" w:cs="Times New Roman"/>
          <w:sz w:val="28"/>
        </w:rPr>
        <w:t>,</w:t>
      </w:r>
      <w:r w:rsidRPr="00486C58">
        <w:rPr>
          <w:rFonts w:ascii="Times New Roman" w:hAnsi="Times New Roman" w:cs="Times New Roman"/>
          <w:sz w:val="28"/>
        </w:rPr>
        <w:t xml:space="preserve"> представление неполной или недостоверной информации заявителем об имущественном положении, составе семьи, уровне дохода и др.).</w:t>
      </w:r>
      <w:proofErr w:type="gramEnd"/>
    </w:p>
    <w:p w:rsidR="0022314F" w:rsidRDefault="0022314F" w:rsidP="0022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видом оказания государственной социальной помощи является набор социальных услуг, который включает </w:t>
      </w:r>
      <w:r w:rsidRPr="00335270">
        <w:rPr>
          <w:rFonts w:ascii="Times New Roman" w:hAnsi="Times New Roman" w:cs="Times New Roman"/>
          <w:sz w:val="32"/>
          <w:szCs w:val="28"/>
        </w:rPr>
        <w:t>о</w:t>
      </w:r>
      <w:r w:rsidRPr="00335270">
        <w:rPr>
          <w:rFonts w:ascii="Times New Roman" w:hAnsi="Times New Roman" w:cs="Times New Roman"/>
          <w:sz w:val="28"/>
        </w:rPr>
        <w:t xml:space="preserve">беспечение медицинскими изделиями, лекарствами и </w:t>
      </w:r>
      <w:proofErr w:type="spellStart"/>
      <w:r w:rsidRPr="00335270">
        <w:rPr>
          <w:rFonts w:ascii="Times New Roman" w:hAnsi="Times New Roman" w:cs="Times New Roman"/>
          <w:sz w:val="28"/>
        </w:rPr>
        <w:t>спецпродуктами</w:t>
      </w:r>
      <w:proofErr w:type="spellEnd"/>
      <w:r w:rsidRPr="00335270">
        <w:rPr>
          <w:rFonts w:ascii="Times New Roman" w:hAnsi="Times New Roman" w:cs="Times New Roman"/>
          <w:sz w:val="28"/>
        </w:rPr>
        <w:t xml:space="preserve"> для лечебного питания детей, имеющих инвалидность, предоставление путевок на курортное лечение в санаторий, обеспечение бесплатным проездом на пригородном транспорте ж/</w:t>
      </w:r>
      <w:proofErr w:type="spellStart"/>
      <w:r w:rsidRPr="00335270">
        <w:rPr>
          <w:rFonts w:ascii="Times New Roman" w:hAnsi="Times New Roman" w:cs="Times New Roman"/>
          <w:sz w:val="28"/>
        </w:rPr>
        <w:t>д</w:t>
      </w:r>
      <w:proofErr w:type="spellEnd"/>
      <w:r w:rsidRPr="00335270">
        <w:rPr>
          <w:rFonts w:ascii="Times New Roman" w:hAnsi="Times New Roman" w:cs="Times New Roman"/>
          <w:sz w:val="28"/>
        </w:rPr>
        <w:t xml:space="preserve"> типа или междугороднем транспорте до места лечения и обратно.</w:t>
      </w:r>
    </w:p>
    <w:p w:rsidR="0022314F" w:rsidRDefault="0022314F" w:rsidP="0022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помимо натуральной формы предоставления набора социальных услуг,  получатель (пенсионер) имеет право на получение данного вида социальной помощи в денежном выражении. </w:t>
      </w:r>
    </w:p>
    <w:p w:rsidR="00DC4EB6" w:rsidRDefault="0022314F" w:rsidP="0022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 же в работе была рассмотрена </w:t>
      </w:r>
      <w:r w:rsidRPr="00C1459F">
        <w:rPr>
          <w:rFonts w:ascii="Times New Roman" w:hAnsi="Times New Roman" w:cs="Times New Roman"/>
          <w:sz w:val="28"/>
        </w:rPr>
        <w:t xml:space="preserve">Единая государственная информационная система социального обеспечения, </w:t>
      </w:r>
      <w:r w:rsidR="00530CE6" w:rsidRPr="00530CE6">
        <w:rPr>
          <w:rFonts w:ascii="Times New Roman" w:hAnsi="Times New Roman" w:cs="Times New Roman"/>
          <w:sz w:val="28"/>
        </w:rPr>
        <w:t xml:space="preserve">которая </w:t>
      </w:r>
      <w:r w:rsidR="00DC4EB6">
        <w:rPr>
          <w:rFonts w:ascii="Times New Roman" w:hAnsi="Times New Roman" w:cs="Times New Roman"/>
          <w:sz w:val="28"/>
        </w:rPr>
        <w:t xml:space="preserve">нацелена на обработку сведений субъектов в сфере социального обслуживания. </w:t>
      </w:r>
    </w:p>
    <w:p w:rsidR="00740A35" w:rsidRDefault="0022314F" w:rsidP="0022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Единая государственная информационная система социального обеспечения включает 3 блока: </w:t>
      </w:r>
      <w:proofErr w:type="gramStart"/>
      <w:r>
        <w:rPr>
          <w:rFonts w:ascii="Times New Roman" w:hAnsi="Times New Roman" w:cs="Times New Roman"/>
          <w:sz w:val="28"/>
        </w:rPr>
        <w:t>федеральный</w:t>
      </w:r>
      <w:proofErr w:type="gramEnd"/>
      <w:r>
        <w:rPr>
          <w:rFonts w:ascii="Times New Roman" w:hAnsi="Times New Roman" w:cs="Times New Roman"/>
          <w:sz w:val="28"/>
        </w:rPr>
        <w:t xml:space="preserve">, региональный и технологический. </w:t>
      </w:r>
    </w:p>
    <w:p w:rsidR="0022314F" w:rsidRDefault="0022314F" w:rsidP="0022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314F">
        <w:rPr>
          <w:rFonts w:ascii="Times New Roman" w:hAnsi="Times New Roman" w:cs="Times New Roman"/>
          <w:sz w:val="28"/>
        </w:rPr>
        <w:t>Система открыта для интеграции с другими государственными, ведомственными информационными ресурсами на основе единых форматов взаимодействия и имеет модульный характер, то есть может быть достаточно быстро адаптирована и модифицирована в соответствии с возникающими задачами.</w:t>
      </w:r>
    </w:p>
    <w:p w:rsidR="0022314F" w:rsidRPr="009E7402" w:rsidRDefault="0022314F" w:rsidP="0005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B9E" w:rsidRDefault="00AB4B9E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BE6" w:rsidRDefault="00852BE6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BE6" w:rsidRDefault="00852BE6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BE6" w:rsidRDefault="00852BE6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AF3" w:rsidRDefault="00BE7AF3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C5A" w:rsidRDefault="007A6C5A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C5A" w:rsidRDefault="007A6C5A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C5A" w:rsidRDefault="007A6C5A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C5A" w:rsidRDefault="007A6C5A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C5A" w:rsidRDefault="007A6C5A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C5A" w:rsidRDefault="007A6C5A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C5A" w:rsidRDefault="007A6C5A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C5A" w:rsidRDefault="007A6C5A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C5A" w:rsidRDefault="007A6C5A" w:rsidP="00241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50D" w:rsidRPr="00852BE6" w:rsidRDefault="00852BE6" w:rsidP="00852BE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522912780"/>
      <w:r w:rsidRPr="00852BE6">
        <w:rPr>
          <w:rFonts w:ascii="Times New Roman" w:hAnsi="Times New Roman" w:cs="Times New Roman"/>
          <w:color w:val="000000" w:themeColor="text1"/>
        </w:rPr>
        <w:lastRenderedPageBreak/>
        <w:t>СПИСОК ИСПОЛЬЗОВАННЫХ ИСТОЧНИКОВ</w:t>
      </w:r>
      <w:bookmarkEnd w:id="12"/>
    </w:p>
    <w:p w:rsidR="0024150D" w:rsidRPr="00114E29" w:rsidRDefault="00114E29" w:rsidP="00034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29">
        <w:rPr>
          <w:rFonts w:ascii="Times New Roman" w:hAnsi="Times New Roman" w:cs="Times New Roman"/>
          <w:b/>
          <w:sz w:val="28"/>
          <w:szCs w:val="28"/>
        </w:rPr>
        <w:t>Законодательная база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14B0" w:rsidRDefault="00BA14B0" w:rsidP="00465EB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B0">
        <w:rPr>
          <w:rFonts w:ascii="Times New Roman" w:hAnsi="Times New Roman" w:cs="Times New Roman"/>
          <w:sz w:val="28"/>
          <w:szCs w:val="28"/>
        </w:rPr>
        <w:t>Конституция Российской Федерации: офиц. текст</w:t>
      </w:r>
      <w:r>
        <w:rPr>
          <w:rFonts w:ascii="Times New Roman" w:hAnsi="Times New Roman" w:cs="Times New Roman"/>
          <w:sz w:val="28"/>
          <w:szCs w:val="28"/>
        </w:rPr>
        <w:t xml:space="preserve">. – М.: Рид Групп, 2017. – 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3887" w:rsidRPr="00534BA3" w:rsidRDefault="00BA14B0" w:rsidP="00534BA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B0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 от 28.12.2013 № 442-ФЗ // </w:t>
      </w:r>
      <w:r w:rsidR="00FF6827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="00FF68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6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8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6827">
        <w:rPr>
          <w:rFonts w:ascii="Times New Roman" w:hAnsi="Times New Roman" w:cs="Times New Roman"/>
          <w:sz w:val="28"/>
          <w:szCs w:val="28"/>
        </w:rPr>
        <w:t>аз. – 2013. – 30 дек</w:t>
      </w:r>
      <w:r w:rsidR="00433887">
        <w:rPr>
          <w:rFonts w:ascii="Times New Roman" w:hAnsi="Times New Roman" w:cs="Times New Roman"/>
          <w:sz w:val="28"/>
          <w:szCs w:val="28"/>
        </w:rPr>
        <w:t>абря.</w:t>
      </w:r>
    </w:p>
    <w:p w:rsidR="00534BA3" w:rsidRDefault="00534BA3" w:rsidP="00534BA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A3">
        <w:rPr>
          <w:rFonts w:ascii="Times New Roman" w:hAnsi="Times New Roman" w:cs="Times New Roman"/>
          <w:sz w:val="28"/>
          <w:szCs w:val="28"/>
        </w:rPr>
        <w:t>О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сударственной социальной помощи: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  от 17.07.1999 №</w:t>
      </w:r>
      <w:r w:rsidRPr="00534BA3">
        <w:rPr>
          <w:rFonts w:ascii="Times New Roman" w:hAnsi="Times New Roman" w:cs="Times New Roman"/>
          <w:sz w:val="28"/>
          <w:szCs w:val="28"/>
        </w:rPr>
        <w:t xml:space="preserve"> 178-ФЗ</w:t>
      </w:r>
      <w:r>
        <w:rPr>
          <w:rFonts w:ascii="Times New Roman" w:hAnsi="Times New Roman" w:cs="Times New Roman"/>
          <w:sz w:val="28"/>
          <w:szCs w:val="28"/>
        </w:rPr>
        <w:t xml:space="preserve"> // 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аз. – 1999. – 23 июня. </w:t>
      </w:r>
    </w:p>
    <w:p w:rsidR="00433887" w:rsidRPr="00433887" w:rsidRDefault="00BA14B0" w:rsidP="00534BA3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Федерации: </w:t>
      </w:r>
      <w:proofErr w:type="spellStart"/>
      <w:r w:rsidRPr="0043388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433887">
        <w:rPr>
          <w:rFonts w:ascii="Times New Roman" w:hAnsi="Times New Roman" w:cs="Times New Roman"/>
          <w:sz w:val="28"/>
          <w:szCs w:val="28"/>
        </w:rPr>
        <w:t>. закон от 06.10.2003 № 131-ФЗ //</w:t>
      </w:r>
      <w:r w:rsidR="00433887" w:rsidRPr="00433887">
        <w:t xml:space="preserve"> </w:t>
      </w:r>
      <w:r w:rsidR="00433887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="004338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8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3887">
        <w:rPr>
          <w:rFonts w:ascii="Times New Roman" w:hAnsi="Times New Roman" w:cs="Times New Roman"/>
          <w:sz w:val="28"/>
          <w:szCs w:val="28"/>
        </w:rPr>
        <w:t>аз. – 2003. – 8  октября</w:t>
      </w:r>
      <w:r w:rsidR="00433887" w:rsidRPr="00433887">
        <w:rPr>
          <w:rFonts w:ascii="Times New Roman" w:hAnsi="Times New Roman" w:cs="Times New Roman"/>
          <w:sz w:val="28"/>
          <w:szCs w:val="28"/>
        </w:rPr>
        <w:t>.</w:t>
      </w:r>
    </w:p>
    <w:p w:rsidR="00433887" w:rsidRPr="00433887" w:rsidRDefault="00BA14B0" w:rsidP="00534BA3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7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433887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433887">
        <w:rPr>
          <w:rFonts w:ascii="Times New Roman" w:hAnsi="Times New Roman" w:cs="Times New Roman"/>
          <w:sz w:val="28"/>
          <w:szCs w:val="28"/>
        </w:rPr>
        <w:t xml:space="preserve"> и применения критериев нуждаемости: </w:t>
      </w:r>
      <w:proofErr w:type="spellStart"/>
      <w:r w:rsidRPr="0043388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433887">
        <w:rPr>
          <w:rFonts w:ascii="Times New Roman" w:hAnsi="Times New Roman" w:cs="Times New Roman"/>
          <w:sz w:val="28"/>
          <w:szCs w:val="28"/>
        </w:rPr>
        <w:t>. закон от 29.12.2015 № 388-ФЗ //</w:t>
      </w:r>
      <w:r w:rsidR="00433887" w:rsidRPr="00433887">
        <w:t xml:space="preserve"> </w:t>
      </w:r>
      <w:r w:rsidR="00433887" w:rsidRPr="00433887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="00433887" w:rsidRPr="004338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887" w:rsidRPr="00433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887" w:rsidRPr="004338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3887" w:rsidRPr="00433887">
        <w:rPr>
          <w:rFonts w:ascii="Times New Roman" w:hAnsi="Times New Roman" w:cs="Times New Roman"/>
          <w:sz w:val="28"/>
          <w:szCs w:val="28"/>
        </w:rPr>
        <w:t>аз. – 201</w:t>
      </w:r>
      <w:r w:rsidR="00465EBD">
        <w:rPr>
          <w:rFonts w:ascii="Times New Roman" w:hAnsi="Times New Roman" w:cs="Times New Roman"/>
          <w:sz w:val="28"/>
          <w:szCs w:val="28"/>
        </w:rPr>
        <w:t>5</w:t>
      </w:r>
      <w:r w:rsidR="00433887" w:rsidRPr="00433887">
        <w:rPr>
          <w:rFonts w:ascii="Times New Roman" w:hAnsi="Times New Roman" w:cs="Times New Roman"/>
          <w:sz w:val="28"/>
          <w:szCs w:val="28"/>
        </w:rPr>
        <w:t>. – 30 дек</w:t>
      </w:r>
      <w:r w:rsidR="00465EBD">
        <w:rPr>
          <w:rFonts w:ascii="Times New Roman" w:hAnsi="Times New Roman" w:cs="Times New Roman"/>
          <w:sz w:val="28"/>
          <w:szCs w:val="28"/>
        </w:rPr>
        <w:t>абря</w:t>
      </w:r>
      <w:r w:rsidR="00433887" w:rsidRPr="00433887">
        <w:rPr>
          <w:rFonts w:ascii="Times New Roman" w:hAnsi="Times New Roman" w:cs="Times New Roman"/>
          <w:sz w:val="28"/>
          <w:szCs w:val="28"/>
        </w:rPr>
        <w:t>.</w:t>
      </w:r>
    </w:p>
    <w:p w:rsidR="00433887" w:rsidRPr="00433887" w:rsidRDefault="002D49B9" w:rsidP="00465EBD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7">
        <w:rPr>
          <w:rFonts w:ascii="Times New Roman" w:hAnsi="Times New Roman" w:cs="Times New Roman"/>
          <w:sz w:val="28"/>
          <w:szCs w:val="28"/>
        </w:rPr>
        <w:t>О Единой государственной информационной системе социального обеспечения (вместе с «Положением о Единой государственной информационной системе социального обеспечения», «Порядком предоставления информации в Единую государственную информационную систему социального обеспечения»): постановление Правительства РФ от 14.02.2017 № 181</w:t>
      </w:r>
      <w:r w:rsidR="00433887" w:rsidRPr="00433887">
        <w:rPr>
          <w:rFonts w:ascii="Times New Roman" w:hAnsi="Times New Roman" w:cs="Times New Roman"/>
          <w:sz w:val="28"/>
          <w:szCs w:val="28"/>
        </w:rPr>
        <w:t xml:space="preserve">// </w:t>
      </w:r>
      <w:r w:rsidR="00465EBD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="00465E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E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5EBD">
        <w:rPr>
          <w:rFonts w:ascii="Times New Roman" w:hAnsi="Times New Roman" w:cs="Times New Roman"/>
          <w:sz w:val="28"/>
          <w:szCs w:val="28"/>
        </w:rPr>
        <w:t>аз. – 2017</w:t>
      </w:r>
      <w:r w:rsidR="00433887" w:rsidRPr="00433887">
        <w:rPr>
          <w:rFonts w:ascii="Times New Roman" w:hAnsi="Times New Roman" w:cs="Times New Roman"/>
          <w:sz w:val="28"/>
          <w:szCs w:val="28"/>
        </w:rPr>
        <w:t xml:space="preserve">. – </w:t>
      </w:r>
      <w:r w:rsidR="00465EBD">
        <w:rPr>
          <w:rFonts w:ascii="Times New Roman" w:hAnsi="Times New Roman" w:cs="Times New Roman"/>
          <w:sz w:val="28"/>
          <w:szCs w:val="28"/>
        </w:rPr>
        <w:t>3 марта</w:t>
      </w:r>
      <w:r w:rsidR="00433887" w:rsidRPr="00433887">
        <w:rPr>
          <w:rFonts w:ascii="Times New Roman" w:hAnsi="Times New Roman" w:cs="Times New Roman"/>
          <w:sz w:val="28"/>
          <w:szCs w:val="28"/>
        </w:rPr>
        <w:t>.</w:t>
      </w:r>
    </w:p>
    <w:p w:rsidR="00BA14B0" w:rsidRDefault="00465EBD" w:rsidP="0046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B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61DAA" w:rsidRPr="009164E3" w:rsidRDefault="00561DAA" w:rsidP="009164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E3">
        <w:rPr>
          <w:rFonts w:ascii="Times New Roman" w:hAnsi="Times New Roman" w:cs="Times New Roman"/>
          <w:sz w:val="28"/>
          <w:szCs w:val="28"/>
        </w:rPr>
        <w:t xml:space="preserve">Андреева О.В. </w:t>
      </w:r>
      <w:proofErr w:type="gramStart"/>
      <w:r w:rsidRPr="009164E3">
        <w:rPr>
          <w:rFonts w:ascii="Times New Roman" w:hAnsi="Times New Roman" w:cs="Times New Roman"/>
          <w:sz w:val="28"/>
          <w:szCs w:val="28"/>
        </w:rPr>
        <w:t>Программно-целевое</w:t>
      </w:r>
      <w:proofErr w:type="gramEnd"/>
      <w:r w:rsidRPr="0091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4E3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 в системе социальной защиты населения в регионе / О. В. Андреева, А. А. </w:t>
      </w:r>
      <w:proofErr w:type="spellStart"/>
      <w:r w:rsidRPr="009164E3">
        <w:rPr>
          <w:rFonts w:ascii="Times New Roman" w:hAnsi="Times New Roman" w:cs="Times New Roman"/>
          <w:sz w:val="28"/>
          <w:szCs w:val="28"/>
        </w:rPr>
        <w:t>Суовеева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 // Экономические науки. – 2012. – № 92. – С.105.</w:t>
      </w:r>
    </w:p>
    <w:p w:rsidR="00561DAA" w:rsidRPr="009164E3" w:rsidRDefault="00561DAA" w:rsidP="009164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E3">
        <w:rPr>
          <w:rFonts w:ascii="Times New Roman" w:hAnsi="Times New Roman" w:cs="Times New Roman"/>
          <w:sz w:val="28"/>
          <w:szCs w:val="28"/>
        </w:rPr>
        <w:t>Кривоносова Л.А. Социальная поддержка граждан: эффективность программного обеспечения / Л. А. Кривоносова, Н. П. Сидорова // Власть и управление на Востоке России. – 2014. – № 2. – С.109.</w:t>
      </w:r>
    </w:p>
    <w:p w:rsidR="00561DAA" w:rsidRPr="009164E3" w:rsidRDefault="00561DAA" w:rsidP="009164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E3">
        <w:rPr>
          <w:rFonts w:ascii="Times New Roman" w:hAnsi="Times New Roman" w:cs="Times New Roman"/>
          <w:sz w:val="28"/>
          <w:szCs w:val="28"/>
        </w:rPr>
        <w:lastRenderedPageBreak/>
        <w:t xml:space="preserve">Кузьмина В. А. Оценка эффективности функционирования системы социальной защиты / В. А. Кузьмина, И. В. </w:t>
      </w:r>
      <w:proofErr w:type="spellStart"/>
      <w:r w:rsidRPr="009164E3">
        <w:rPr>
          <w:rFonts w:ascii="Times New Roman" w:hAnsi="Times New Roman" w:cs="Times New Roman"/>
          <w:sz w:val="28"/>
          <w:szCs w:val="28"/>
        </w:rPr>
        <w:t>Антохова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  // «Российское предпринимательство». – 2013. – № 9. – С.74.</w:t>
      </w:r>
    </w:p>
    <w:p w:rsidR="00561DAA" w:rsidRPr="009164E3" w:rsidRDefault="00561DAA" w:rsidP="009164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4E3">
        <w:rPr>
          <w:rFonts w:ascii="Times New Roman" w:hAnsi="Times New Roman" w:cs="Times New Roman"/>
          <w:sz w:val="28"/>
          <w:szCs w:val="28"/>
        </w:rPr>
        <w:t>Лебедзевич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 Я. В. Система социальной защиты: эволюция и взаимосвязь категорий / Я. В. </w:t>
      </w:r>
      <w:proofErr w:type="spellStart"/>
      <w:r w:rsidRPr="009164E3">
        <w:rPr>
          <w:rFonts w:ascii="Times New Roman" w:hAnsi="Times New Roman" w:cs="Times New Roman"/>
          <w:sz w:val="28"/>
          <w:szCs w:val="28"/>
        </w:rPr>
        <w:t>Лебедзевич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 // Финансы и кредит. – 2014. – № 23. – С.49.</w:t>
      </w:r>
    </w:p>
    <w:p w:rsidR="00561DAA" w:rsidRPr="009164E3" w:rsidRDefault="00561DAA" w:rsidP="009164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4E3"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 Е.Е. Право социального обеспечения: учеб</w:t>
      </w:r>
      <w:proofErr w:type="gramStart"/>
      <w:r w:rsidRPr="009164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4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6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4E3">
        <w:rPr>
          <w:rFonts w:ascii="Times New Roman" w:hAnsi="Times New Roman" w:cs="Times New Roman"/>
          <w:sz w:val="28"/>
          <w:szCs w:val="28"/>
        </w:rPr>
        <w:t xml:space="preserve">особие для вузов / Е.Е. </w:t>
      </w:r>
      <w:proofErr w:type="spellStart"/>
      <w:r w:rsidRPr="009164E3"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. –  2-е изд., </w:t>
      </w:r>
      <w:proofErr w:type="spellStart"/>
      <w:r w:rsidRPr="009164E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>. и доп. - М.: Книжный мир, 2014. - 240 с.</w:t>
      </w:r>
    </w:p>
    <w:p w:rsidR="00561DAA" w:rsidRPr="009164E3" w:rsidRDefault="00561DAA" w:rsidP="009164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E3">
        <w:rPr>
          <w:rFonts w:ascii="Times New Roman" w:hAnsi="Times New Roman" w:cs="Times New Roman"/>
          <w:sz w:val="28"/>
          <w:szCs w:val="28"/>
        </w:rPr>
        <w:t xml:space="preserve">Приступа  Е.Н. Социальная работа: словарь терминов / Е.Н. Приступа. – М.: ФОРУМ, 2015 – 231 </w:t>
      </w:r>
      <w:proofErr w:type="gramStart"/>
      <w:r w:rsidRPr="009164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64E3">
        <w:rPr>
          <w:rFonts w:ascii="Times New Roman" w:hAnsi="Times New Roman" w:cs="Times New Roman"/>
          <w:sz w:val="28"/>
          <w:szCs w:val="28"/>
        </w:rPr>
        <w:t>.</w:t>
      </w:r>
    </w:p>
    <w:p w:rsidR="00561DAA" w:rsidRPr="009164E3" w:rsidRDefault="00561DAA" w:rsidP="009164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4E3">
        <w:rPr>
          <w:rFonts w:ascii="Times New Roman" w:hAnsi="Times New Roman" w:cs="Times New Roman"/>
          <w:sz w:val="28"/>
          <w:szCs w:val="28"/>
        </w:rPr>
        <w:t>Сигида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  Е.А. Теория и методология практики </w:t>
      </w:r>
      <w:proofErr w:type="gramStart"/>
      <w:r w:rsidRPr="009164E3">
        <w:rPr>
          <w:rFonts w:ascii="Times New Roman" w:hAnsi="Times New Roman" w:cs="Times New Roman"/>
          <w:sz w:val="28"/>
          <w:szCs w:val="28"/>
        </w:rPr>
        <w:t>медико-социально</w:t>
      </w:r>
      <w:proofErr w:type="gramEnd"/>
      <w:r w:rsidRPr="009164E3">
        <w:rPr>
          <w:rFonts w:ascii="Times New Roman" w:hAnsi="Times New Roman" w:cs="Times New Roman"/>
          <w:sz w:val="28"/>
          <w:szCs w:val="28"/>
        </w:rPr>
        <w:t xml:space="preserve">  работы: монография / Е.А. </w:t>
      </w:r>
      <w:proofErr w:type="spellStart"/>
      <w:r w:rsidRPr="009164E3">
        <w:rPr>
          <w:rFonts w:ascii="Times New Roman" w:hAnsi="Times New Roman" w:cs="Times New Roman"/>
          <w:sz w:val="28"/>
          <w:szCs w:val="28"/>
        </w:rPr>
        <w:t>Сигида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>, И.Е. Лукьянова. – М.: НИЦ ИНФРА-М, 2013. - 236 с.</w:t>
      </w:r>
    </w:p>
    <w:p w:rsidR="00561DAA" w:rsidRPr="009164E3" w:rsidRDefault="00561DAA" w:rsidP="009164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E3">
        <w:rPr>
          <w:rFonts w:ascii="Times New Roman" w:hAnsi="Times New Roman" w:cs="Times New Roman"/>
          <w:sz w:val="28"/>
          <w:szCs w:val="28"/>
        </w:rPr>
        <w:t xml:space="preserve">Тарусина Н.Н. Основы совершенствования законодательства о защите субъективных прав и интересов / Н.Н. Тарусина // Проблемы совершенствования законодательства о защите субъективных гражданских прав. – 2011. – № 4.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1DAA">
        <w:rPr>
          <w:rFonts w:ascii="Times New Roman" w:hAnsi="Times New Roman" w:cs="Times New Roman"/>
          <w:sz w:val="28"/>
          <w:szCs w:val="28"/>
        </w:rPr>
        <w:t>. 56</w:t>
      </w:r>
      <w:r w:rsidRPr="009164E3">
        <w:rPr>
          <w:rFonts w:ascii="Times New Roman" w:hAnsi="Times New Roman" w:cs="Times New Roman"/>
          <w:sz w:val="28"/>
          <w:szCs w:val="28"/>
        </w:rPr>
        <w:t>.</w:t>
      </w:r>
    </w:p>
    <w:p w:rsidR="00561DAA" w:rsidRPr="009164E3" w:rsidRDefault="00561DAA" w:rsidP="009164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4E3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 Е. И. Семейное воспитание и социальная работа: учеб</w:t>
      </w:r>
      <w:proofErr w:type="gramStart"/>
      <w:r w:rsidRPr="009164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4E3">
        <w:rPr>
          <w:rFonts w:ascii="Times New Roman" w:hAnsi="Times New Roman" w:cs="Times New Roman"/>
          <w:sz w:val="28"/>
          <w:szCs w:val="28"/>
        </w:rPr>
        <w:t xml:space="preserve">особие для вузов / Е.И. </w:t>
      </w:r>
      <w:proofErr w:type="spellStart"/>
      <w:r w:rsidRPr="009164E3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, Е.М. Черняк, Н.Н. </w:t>
      </w:r>
      <w:proofErr w:type="spellStart"/>
      <w:r w:rsidRPr="009164E3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. – М.: Дашков и Ко, 2015. - 292 </w:t>
      </w:r>
      <w:proofErr w:type="spellStart"/>
      <w:r w:rsidRPr="009164E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>.</w:t>
      </w:r>
    </w:p>
    <w:p w:rsidR="00561DAA" w:rsidRPr="009164E3" w:rsidRDefault="00561DAA" w:rsidP="009164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4E3">
        <w:rPr>
          <w:rFonts w:ascii="Times New Roman" w:hAnsi="Times New Roman" w:cs="Times New Roman"/>
          <w:sz w:val="28"/>
          <w:szCs w:val="28"/>
        </w:rPr>
        <w:t>Шереги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 Ф. Социология девиации. Прикладные исследования: учеб</w:t>
      </w:r>
      <w:proofErr w:type="gramStart"/>
      <w:r w:rsidRPr="009164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4E3">
        <w:rPr>
          <w:rFonts w:ascii="Times New Roman" w:hAnsi="Times New Roman" w:cs="Times New Roman"/>
          <w:sz w:val="28"/>
          <w:szCs w:val="28"/>
        </w:rPr>
        <w:t xml:space="preserve">особие для вузов / Ф. </w:t>
      </w:r>
      <w:proofErr w:type="spellStart"/>
      <w:r w:rsidRPr="009164E3">
        <w:rPr>
          <w:rFonts w:ascii="Times New Roman" w:hAnsi="Times New Roman" w:cs="Times New Roman"/>
          <w:sz w:val="28"/>
          <w:szCs w:val="28"/>
        </w:rPr>
        <w:t>Шереги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. – Москва: Машиностроение, 2015. - 566 </w:t>
      </w:r>
      <w:proofErr w:type="spellStart"/>
      <w:r w:rsidRPr="009164E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>.</w:t>
      </w:r>
    </w:p>
    <w:p w:rsidR="00561DAA" w:rsidRPr="009164E3" w:rsidRDefault="00561DAA" w:rsidP="009164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4E3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 С.В. Системный подход и анализ базовых понятий социальной защиты населения и её взаимосвязь с социальным инвестированием в человеческий капитал / С. В. </w:t>
      </w:r>
      <w:proofErr w:type="spellStart"/>
      <w:r w:rsidRPr="009164E3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Pr="009164E3">
        <w:rPr>
          <w:rFonts w:ascii="Times New Roman" w:hAnsi="Times New Roman" w:cs="Times New Roman"/>
          <w:sz w:val="28"/>
          <w:szCs w:val="28"/>
        </w:rPr>
        <w:t xml:space="preserve"> // Социально-экономич</w:t>
      </w:r>
      <w:r w:rsidR="004D20FC">
        <w:rPr>
          <w:rFonts w:ascii="Times New Roman" w:hAnsi="Times New Roman" w:cs="Times New Roman"/>
          <w:sz w:val="28"/>
          <w:szCs w:val="28"/>
        </w:rPr>
        <w:t>еские явления и процессы. – 201</w:t>
      </w:r>
      <w:r w:rsidR="004D20FC" w:rsidRPr="00034F76">
        <w:rPr>
          <w:rFonts w:ascii="Times New Roman" w:hAnsi="Times New Roman" w:cs="Times New Roman"/>
          <w:sz w:val="28"/>
          <w:szCs w:val="28"/>
        </w:rPr>
        <w:t>7</w:t>
      </w:r>
      <w:r w:rsidRPr="009164E3">
        <w:rPr>
          <w:rFonts w:ascii="Times New Roman" w:hAnsi="Times New Roman" w:cs="Times New Roman"/>
          <w:sz w:val="28"/>
          <w:szCs w:val="28"/>
        </w:rPr>
        <w:t>. – № 6 (052). – С.174.</w:t>
      </w:r>
    </w:p>
    <w:p w:rsidR="002A6C44" w:rsidRPr="002A6C44" w:rsidRDefault="002A6C44" w:rsidP="002A6C44">
      <w:pPr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rPr>
          <w:rFonts w:ascii="Times New Roman" w:hAnsi="Times New Roman" w:cs="Times New Roman"/>
          <w:sz w:val="24"/>
        </w:rPr>
      </w:pPr>
    </w:p>
    <w:p w:rsidR="006D6CF0" w:rsidRPr="00FE2870" w:rsidRDefault="00FE2870" w:rsidP="00FE2870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bookmarkStart w:id="13" w:name="_Toc522912781"/>
      <w:r w:rsidRPr="00FE2870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  <w:bookmarkEnd w:id="13"/>
    </w:p>
    <w:p w:rsidR="006D6CF0" w:rsidRPr="00FE2870" w:rsidRDefault="006D6CF0" w:rsidP="00FE2870">
      <w:pPr>
        <w:jc w:val="right"/>
        <w:rPr>
          <w:rFonts w:ascii="Times New Roman" w:hAnsi="Times New Roman" w:cs="Times New Roman"/>
          <w:b/>
          <w:sz w:val="28"/>
        </w:rPr>
      </w:pPr>
      <w:r w:rsidRPr="00FE2870">
        <w:rPr>
          <w:rFonts w:ascii="Times New Roman" w:hAnsi="Times New Roman" w:cs="Times New Roman"/>
          <w:b/>
          <w:sz w:val="28"/>
        </w:rPr>
        <w:t>Форма заявления о предоставлении набора социальных услуг</w:t>
      </w: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42898" cy="6731794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78" cy="673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F0" w:rsidRDefault="006D6CF0" w:rsidP="006D6CF0">
      <w:pPr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rPr>
          <w:rFonts w:ascii="Times New Roman" w:hAnsi="Times New Roman" w:cs="Times New Roman"/>
          <w:sz w:val="24"/>
        </w:rPr>
      </w:pPr>
    </w:p>
    <w:p w:rsidR="006D6CF0" w:rsidRPr="00A33F8B" w:rsidRDefault="00A33F8B" w:rsidP="006D6CF0">
      <w:pPr>
        <w:jc w:val="right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b/>
          <w:sz w:val="28"/>
          <w:lang w:val="en-US"/>
        </w:rPr>
        <w:t>1</w:t>
      </w: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6352" cy="7115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082" cy="712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Pr="00A33F8B" w:rsidRDefault="00A33F8B" w:rsidP="006D6CF0">
      <w:pPr>
        <w:jc w:val="right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b/>
          <w:sz w:val="28"/>
          <w:lang w:val="en-US"/>
        </w:rPr>
        <w:t>1</w:t>
      </w: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18324" cy="6953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324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jc w:val="center"/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rPr>
          <w:rFonts w:ascii="Times New Roman" w:hAnsi="Times New Roman" w:cs="Times New Roman"/>
          <w:sz w:val="24"/>
        </w:rPr>
      </w:pPr>
    </w:p>
    <w:p w:rsidR="006D6CF0" w:rsidRDefault="006D6CF0" w:rsidP="006D6CF0">
      <w:pPr>
        <w:rPr>
          <w:rFonts w:ascii="Times New Roman" w:hAnsi="Times New Roman" w:cs="Times New Roman"/>
          <w:sz w:val="24"/>
        </w:rPr>
      </w:pPr>
    </w:p>
    <w:p w:rsidR="006D6CF0" w:rsidRPr="006D6CF0" w:rsidRDefault="006D6CF0" w:rsidP="006D6CF0">
      <w:pPr>
        <w:rPr>
          <w:rFonts w:ascii="Times New Roman" w:hAnsi="Times New Roman" w:cs="Times New Roman"/>
          <w:sz w:val="24"/>
        </w:rPr>
      </w:pPr>
    </w:p>
    <w:sectPr w:rsidR="006D6CF0" w:rsidRPr="006D6CF0" w:rsidSect="003C07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CD" w:rsidRDefault="004E3FCD" w:rsidP="003C072F">
      <w:pPr>
        <w:spacing w:after="0" w:line="240" w:lineRule="auto"/>
      </w:pPr>
      <w:r>
        <w:separator/>
      </w:r>
    </w:p>
  </w:endnote>
  <w:endnote w:type="continuationSeparator" w:id="0">
    <w:p w:rsidR="004E3FCD" w:rsidRDefault="004E3FCD" w:rsidP="003C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44" w:rsidRDefault="005631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784764"/>
      <w:docPartObj>
        <w:docPartGallery w:val="Page Numbers (Bottom of Page)"/>
        <w:docPartUnique/>
      </w:docPartObj>
    </w:sdtPr>
    <w:sdtContent>
      <w:p w:rsidR="003C072F" w:rsidRDefault="006C4424">
        <w:pPr>
          <w:pStyle w:val="a9"/>
          <w:jc w:val="right"/>
        </w:pPr>
        <w:r>
          <w:fldChar w:fldCharType="begin"/>
        </w:r>
        <w:r w:rsidR="003C072F">
          <w:instrText>PAGE   \* MERGEFORMAT</w:instrText>
        </w:r>
        <w:r>
          <w:fldChar w:fldCharType="separate"/>
        </w:r>
        <w:r w:rsidR="00563144">
          <w:rPr>
            <w:noProof/>
          </w:rPr>
          <w:t>31</w:t>
        </w:r>
        <w:r>
          <w:fldChar w:fldCharType="end"/>
        </w:r>
      </w:p>
    </w:sdtContent>
  </w:sdt>
  <w:p w:rsidR="003C072F" w:rsidRDefault="003C072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44" w:rsidRDefault="005631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CD" w:rsidRDefault="004E3FCD" w:rsidP="003C072F">
      <w:pPr>
        <w:spacing w:after="0" w:line="240" w:lineRule="auto"/>
      </w:pPr>
      <w:r>
        <w:separator/>
      </w:r>
    </w:p>
  </w:footnote>
  <w:footnote w:type="continuationSeparator" w:id="0">
    <w:p w:rsidR="004E3FCD" w:rsidRDefault="004E3FCD" w:rsidP="003C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44" w:rsidRDefault="005631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44" w:rsidRDefault="0056314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44" w:rsidRPr="00EA2EA4" w:rsidRDefault="00563144" w:rsidP="00563144">
    <w:pPr>
      <w:pStyle w:val="a7"/>
      <w:jc w:val="center"/>
      <w:rPr>
        <w:b/>
        <w:sz w:val="32"/>
        <w:szCs w:val="32"/>
      </w:rPr>
    </w:pPr>
    <w:bookmarkStart w:id="14" w:name="OLE_LINK1"/>
    <w:bookmarkStart w:id="15" w:name="OLE_LINK2"/>
    <w:bookmarkStart w:id="16" w:name="_Hlk3275812"/>
    <w:bookmarkStart w:id="17" w:name="OLE_LINK3"/>
    <w:bookmarkStart w:id="18" w:name="OLE_LINK4"/>
    <w:bookmarkStart w:id="19" w:name="_Hlk3275814"/>
    <w:bookmarkStart w:id="20" w:name="OLE_LINK5"/>
    <w:bookmarkStart w:id="21" w:name="OLE_LINK6"/>
    <w:bookmarkStart w:id="22" w:name="_Hlk3275827"/>
    <w:bookmarkStart w:id="23" w:name="OLE_LINK7"/>
    <w:bookmarkStart w:id="24" w:name="OLE_LINK8"/>
    <w:bookmarkStart w:id="25" w:name="_Hlk3275839"/>
    <w:bookmarkStart w:id="26" w:name="OLE_LINK9"/>
    <w:bookmarkStart w:id="27" w:name="OLE_LINK10"/>
    <w:bookmarkStart w:id="28" w:name="_Hlk3275855"/>
    <w:bookmarkStart w:id="29" w:name="OLE_LINK11"/>
    <w:bookmarkStart w:id="30" w:name="OLE_LINK12"/>
    <w:bookmarkStart w:id="31" w:name="_Hlk3275872"/>
    <w:bookmarkStart w:id="32" w:name="OLE_LINK16"/>
    <w:bookmarkStart w:id="33" w:name="OLE_LINK17"/>
    <w:bookmarkStart w:id="34" w:name="_Hlk3276132"/>
    <w:bookmarkStart w:id="35" w:name="OLE_LINK18"/>
    <w:bookmarkStart w:id="36" w:name="OLE_LINK19"/>
    <w:bookmarkStart w:id="37" w:name="_Hlk3276139"/>
    <w:r w:rsidRPr="00EA2EA4">
      <w:rPr>
        <w:b/>
        <w:sz w:val="32"/>
        <w:szCs w:val="32"/>
      </w:rPr>
      <w:t>Работа выполнена авторами</w:t>
    </w:r>
    <w:r>
      <w:rPr>
        <w:b/>
        <w:sz w:val="32"/>
        <w:szCs w:val="32"/>
      </w:rPr>
      <w:t xml:space="preserve"> сайта</w:t>
    </w:r>
    <w:r w:rsidRPr="00EA2EA4">
      <w:rPr>
        <w:b/>
        <w:sz w:val="32"/>
        <w:szCs w:val="32"/>
      </w:rPr>
      <w:t xml:space="preserve"> </w:t>
    </w:r>
    <w:hyperlink r:id="rId1" w:history="1">
      <w:r w:rsidRPr="00EA2EA4">
        <w:rPr>
          <w:rStyle w:val="ac"/>
          <w:b/>
          <w:sz w:val="32"/>
          <w:szCs w:val="32"/>
        </w:rPr>
        <w:t>ДЦО</w:t>
      </w:r>
      <w:proofErr w:type="gramStart"/>
      <w:r w:rsidRPr="00EA2EA4">
        <w:rPr>
          <w:rStyle w:val="ac"/>
          <w:b/>
          <w:sz w:val="32"/>
          <w:szCs w:val="32"/>
        </w:rPr>
        <w:t>.Р</w:t>
      </w:r>
      <w:proofErr w:type="gramEnd"/>
      <w:r w:rsidRPr="00EA2EA4">
        <w:rPr>
          <w:rStyle w:val="ac"/>
          <w:b/>
          <w:sz w:val="32"/>
          <w:szCs w:val="32"/>
        </w:rPr>
        <w:t>Ф</w:t>
      </w:r>
    </w:hyperlink>
  </w:p>
  <w:p w:rsidR="00563144" w:rsidRPr="00EA2EA4" w:rsidRDefault="00563144" w:rsidP="00563144">
    <w:pPr>
      <w:pStyle w:val="4"/>
      <w:numPr>
        <w:ilvl w:val="0"/>
        <w:numId w:val="0"/>
      </w:numPr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Помощь с дистанционным обучением:</w:t>
    </w:r>
  </w:p>
  <w:p w:rsidR="00563144" w:rsidRPr="00EA2EA4" w:rsidRDefault="00563144" w:rsidP="00563144">
    <w:pPr>
      <w:pStyle w:val="4"/>
      <w:numPr>
        <w:ilvl w:val="0"/>
        <w:numId w:val="0"/>
      </w:numPr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63144" w:rsidRPr="00EA2EA4" w:rsidRDefault="00563144" w:rsidP="00563144">
    <w:pPr>
      <w:pStyle w:val="3"/>
      <w:numPr>
        <w:ilvl w:val="0"/>
        <w:numId w:val="0"/>
      </w:numPr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 w:rsidRPr="00EA2EA4"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 w:rsidRPr="00EA2EA4"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p w:rsidR="00563144" w:rsidRDefault="00563144" w:rsidP="0056314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6E3"/>
    <w:multiLevelType w:val="multilevel"/>
    <w:tmpl w:val="F6049A52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b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>
    <w:nsid w:val="1408318B"/>
    <w:multiLevelType w:val="hybridMultilevel"/>
    <w:tmpl w:val="E13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4D4B"/>
    <w:multiLevelType w:val="hybridMultilevel"/>
    <w:tmpl w:val="5B542DC2"/>
    <w:lvl w:ilvl="0" w:tplc="70AAA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351"/>
    <w:multiLevelType w:val="hybridMultilevel"/>
    <w:tmpl w:val="65500FB8"/>
    <w:lvl w:ilvl="0" w:tplc="A484C6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487055"/>
    <w:multiLevelType w:val="multilevel"/>
    <w:tmpl w:val="64B61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5D60BE9"/>
    <w:multiLevelType w:val="hybridMultilevel"/>
    <w:tmpl w:val="B134A8A8"/>
    <w:lvl w:ilvl="0" w:tplc="9C22691C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87AD5"/>
    <w:multiLevelType w:val="hybridMultilevel"/>
    <w:tmpl w:val="791A40D8"/>
    <w:lvl w:ilvl="0" w:tplc="BFF22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9694A"/>
    <w:multiLevelType w:val="hybridMultilevel"/>
    <w:tmpl w:val="3034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BCD"/>
    <w:rsid w:val="00010052"/>
    <w:rsid w:val="00023677"/>
    <w:rsid w:val="00034F76"/>
    <w:rsid w:val="00051135"/>
    <w:rsid w:val="00053379"/>
    <w:rsid w:val="000760FA"/>
    <w:rsid w:val="00094AA2"/>
    <w:rsid w:val="000A785E"/>
    <w:rsid w:val="000C2913"/>
    <w:rsid w:val="000E5789"/>
    <w:rsid w:val="00114E29"/>
    <w:rsid w:val="00115B22"/>
    <w:rsid w:val="00134CC8"/>
    <w:rsid w:val="0015600F"/>
    <w:rsid w:val="00157401"/>
    <w:rsid w:val="001A51BD"/>
    <w:rsid w:val="001F06E2"/>
    <w:rsid w:val="0022314F"/>
    <w:rsid w:val="00231DE2"/>
    <w:rsid w:val="002355C1"/>
    <w:rsid w:val="0024150D"/>
    <w:rsid w:val="002A6C44"/>
    <w:rsid w:val="002C2DDA"/>
    <w:rsid w:val="002D49B9"/>
    <w:rsid w:val="00301A10"/>
    <w:rsid w:val="00314B3D"/>
    <w:rsid w:val="00316179"/>
    <w:rsid w:val="00335270"/>
    <w:rsid w:val="003641DC"/>
    <w:rsid w:val="003A05FE"/>
    <w:rsid w:val="003B7E81"/>
    <w:rsid w:val="003C072F"/>
    <w:rsid w:val="003C40A1"/>
    <w:rsid w:val="003E1161"/>
    <w:rsid w:val="00402457"/>
    <w:rsid w:val="0040258E"/>
    <w:rsid w:val="00406989"/>
    <w:rsid w:val="004236C6"/>
    <w:rsid w:val="00433887"/>
    <w:rsid w:val="0044462A"/>
    <w:rsid w:val="004512CD"/>
    <w:rsid w:val="00456F89"/>
    <w:rsid w:val="00465EBD"/>
    <w:rsid w:val="00471DE6"/>
    <w:rsid w:val="00486C58"/>
    <w:rsid w:val="00490895"/>
    <w:rsid w:val="004A692D"/>
    <w:rsid w:val="004C00D5"/>
    <w:rsid w:val="004D20FC"/>
    <w:rsid w:val="004E3FCD"/>
    <w:rsid w:val="00505BE7"/>
    <w:rsid w:val="005103C2"/>
    <w:rsid w:val="00513509"/>
    <w:rsid w:val="005155F5"/>
    <w:rsid w:val="00530CE6"/>
    <w:rsid w:val="005328D3"/>
    <w:rsid w:val="00534BA3"/>
    <w:rsid w:val="00554F85"/>
    <w:rsid w:val="00561DAA"/>
    <w:rsid w:val="00563144"/>
    <w:rsid w:val="0057433E"/>
    <w:rsid w:val="00580F74"/>
    <w:rsid w:val="00591FE2"/>
    <w:rsid w:val="005A2E33"/>
    <w:rsid w:val="005C5D32"/>
    <w:rsid w:val="006036F4"/>
    <w:rsid w:val="0062253D"/>
    <w:rsid w:val="00655C63"/>
    <w:rsid w:val="0066340C"/>
    <w:rsid w:val="006B4457"/>
    <w:rsid w:val="006B5445"/>
    <w:rsid w:val="006C4424"/>
    <w:rsid w:val="006D6CF0"/>
    <w:rsid w:val="006D7971"/>
    <w:rsid w:val="00714974"/>
    <w:rsid w:val="00740A35"/>
    <w:rsid w:val="00747292"/>
    <w:rsid w:val="00747C77"/>
    <w:rsid w:val="00797A69"/>
    <w:rsid w:val="007A6C5A"/>
    <w:rsid w:val="007B0ACC"/>
    <w:rsid w:val="007B4313"/>
    <w:rsid w:val="007B7895"/>
    <w:rsid w:val="007F1D66"/>
    <w:rsid w:val="007F7EA5"/>
    <w:rsid w:val="0082486B"/>
    <w:rsid w:val="0083267F"/>
    <w:rsid w:val="00852BE6"/>
    <w:rsid w:val="00874F0F"/>
    <w:rsid w:val="008825B4"/>
    <w:rsid w:val="0089437A"/>
    <w:rsid w:val="008B64B1"/>
    <w:rsid w:val="008C47E5"/>
    <w:rsid w:val="00907BEF"/>
    <w:rsid w:val="009164E3"/>
    <w:rsid w:val="0091744F"/>
    <w:rsid w:val="0092035E"/>
    <w:rsid w:val="00930F32"/>
    <w:rsid w:val="00941158"/>
    <w:rsid w:val="00957395"/>
    <w:rsid w:val="00980FE9"/>
    <w:rsid w:val="00994B90"/>
    <w:rsid w:val="009A43CB"/>
    <w:rsid w:val="009A7BE5"/>
    <w:rsid w:val="009C2B13"/>
    <w:rsid w:val="009D7313"/>
    <w:rsid w:val="009E4BCC"/>
    <w:rsid w:val="009E7402"/>
    <w:rsid w:val="00A1008E"/>
    <w:rsid w:val="00A15591"/>
    <w:rsid w:val="00A15913"/>
    <w:rsid w:val="00A33F8B"/>
    <w:rsid w:val="00A45A2E"/>
    <w:rsid w:val="00A70B42"/>
    <w:rsid w:val="00AA7145"/>
    <w:rsid w:val="00AB4B9E"/>
    <w:rsid w:val="00AC0783"/>
    <w:rsid w:val="00AC3887"/>
    <w:rsid w:val="00AD6114"/>
    <w:rsid w:val="00AF1338"/>
    <w:rsid w:val="00B00554"/>
    <w:rsid w:val="00B0645A"/>
    <w:rsid w:val="00B14327"/>
    <w:rsid w:val="00B3411A"/>
    <w:rsid w:val="00B414EA"/>
    <w:rsid w:val="00B73E33"/>
    <w:rsid w:val="00B866E4"/>
    <w:rsid w:val="00B952C4"/>
    <w:rsid w:val="00BA14B0"/>
    <w:rsid w:val="00BA1F38"/>
    <w:rsid w:val="00BA36BE"/>
    <w:rsid w:val="00BA43C0"/>
    <w:rsid w:val="00BB5B09"/>
    <w:rsid w:val="00BC0F67"/>
    <w:rsid w:val="00BC1EFF"/>
    <w:rsid w:val="00BC449A"/>
    <w:rsid w:val="00BE7AF3"/>
    <w:rsid w:val="00BF3654"/>
    <w:rsid w:val="00C1459F"/>
    <w:rsid w:val="00C96793"/>
    <w:rsid w:val="00CA4A49"/>
    <w:rsid w:val="00CB3067"/>
    <w:rsid w:val="00CD4BC9"/>
    <w:rsid w:val="00D36652"/>
    <w:rsid w:val="00D62C0C"/>
    <w:rsid w:val="00D70AA6"/>
    <w:rsid w:val="00D760C8"/>
    <w:rsid w:val="00D764A2"/>
    <w:rsid w:val="00D83C64"/>
    <w:rsid w:val="00D93E03"/>
    <w:rsid w:val="00DA30AF"/>
    <w:rsid w:val="00DC4EB6"/>
    <w:rsid w:val="00E059EF"/>
    <w:rsid w:val="00E27051"/>
    <w:rsid w:val="00E32B7F"/>
    <w:rsid w:val="00E406CC"/>
    <w:rsid w:val="00E56BCD"/>
    <w:rsid w:val="00E7537D"/>
    <w:rsid w:val="00E93E21"/>
    <w:rsid w:val="00ED4B9B"/>
    <w:rsid w:val="00ED6EB8"/>
    <w:rsid w:val="00F35B59"/>
    <w:rsid w:val="00F4420C"/>
    <w:rsid w:val="00F67DE4"/>
    <w:rsid w:val="00FA5127"/>
    <w:rsid w:val="00FA6B16"/>
    <w:rsid w:val="00FB084A"/>
    <w:rsid w:val="00FE2870"/>
    <w:rsid w:val="00FE3ED0"/>
    <w:rsid w:val="00FF34FD"/>
    <w:rsid w:val="00FF4114"/>
    <w:rsid w:val="00FF64F0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8"/>
        <o:r id="V:Rule3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24"/>
  </w:style>
  <w:style w:type="paragraph" w:styleId="1">
    <w:name w:val="heading 1"/>
    <w:basedOn w:val="a"/>
    <w:next w:val="a"/>
    <w:link w:val="10"/>
    <w:uiPriority w:val="9"/>
    <w:qFormat/>
    <w:rsid w:val="00E56BC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BC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BC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BCD"/>
    <w:pPr>
      <w:keepNext/>
      <w:keepLines/>
      <w:numPr>
        <w:ilvl w:val="3"/>
        <w:numId w:val="2"/>
      </w:numPr>
      <w:tabs>
        <w:tab w:val="num" w:pos="360"/>
      </w:tabs>
      <w:spacing w:before="200" w:after="0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BC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BC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BC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BC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BC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6B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6B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6B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6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6B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6B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6B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072F"/>
  </w:style>
  <w:style w:type="paragraph" w:styleId="a9">
    <w:name w:val="footer"/>
    <w:basedOn w:val="a"/>
    <w:link w:val="aa"/>
    <w:uiPriority w:val="99"/>
    <w:unhideWhenUsed/>
    <w:rsid w:val="003C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72F"/>
  </w:style>
  <w:style w:type="paragraph" w:styleId="ab">
    <w:name w:val="TOC Heading"/>
    <w:basedOn w:val="1"/>
    <w:next w:val="a"/>
    <w:uiPriority w:val="39"/>
    <w:semiHidden/>
    <w:unhideWhenUsed/>
    <w:qFormat/>
    <w:rsid w:val="00797A69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7A6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97A69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797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A281-7041-432A-8CFD-2963BBD1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5615</Words>
  <Characters>32010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саша</cp:lastModifiedBy>
  <cp:revision>58</cp:revision>
  <dcterms:created xsi:type="dcterms:W3CDTF">2018-08-24T18:22:00Z</dcterms:created>
  <dcterms:modified xsi:type="dcterms:W3CDTF">2019-03-12T07:42:00Z</dcterms:modified>
</cp:coreProperties>
</file>