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85" w:rsidRPr="003A49D6" w:rsidRDefault="00A07285" w:rsidP="009F1726">
      <w:pPr>
        <w:widowControl w:val="0"/>
        <w:jc w:val="center"/>
        <w:rPr>
          <w:b/>
          <w:bCs/>
          <w:sz w:val="32"/>
          <w:szCs w:val="32"/>
        </w:rPr>
      </w:pPr>
      <w:r w:rsidRPr="003A49D6">
        <w:rPr>
          <w:b/>
          <w:bCs/>
          <w:sz w:val="32"/>
          <w:szCs w:val="32"/>
        </w:rPr>
        <w:t>ИСТОРИЯ ЭКОНОМИЧЕСКИХ УЧЕНИЙ</w:t>
      </w:r>
    </w:p>
    <w:p w:rsidR="00A07285" w:rsidRPr="003A49D6" w:rsidRDefault="00A07285" w:rsidP="009F1726">
      <w:pPr>
        <w:widowControl w:val="0"/>
        <w:ind w:left="-360" w:firstLine="36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Понятие «хрематистика» в учении Аристотеля означает: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справедливое распределение доходов;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искусство наживать состояние;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защиту прав собственности;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благотворительность.</w:t>
      </w:r>
    </w:p>
    <w:p w:rsidR="00A07285" w:rsidRPr="003A49D6" w:rsidRDefault="00A07285" w:rsidP="009F1726">
      <w:pPr>
        <w:widowControl w:val="0"/>
        <w:ind w:left="36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Понятие «экономика» введено древнегреческим философом: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Катоном;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Платоном;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Аристотелем;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Ксенофонтом.</w:t>
      </w:r>
    </w:p>
    <w:p w:rsidR="00A07285" w:rsidRPr="003A49D6" w:rsidRDefault="00A07285" w:rsidP="009F1726">
      <w:pPr>
        <w:widowControl w:val="0"/>
        <w:ind w:left="709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Первым в России специалистом в области денежного обращения, рассматривающим проблемы денег сквозь призму товарно-металлистического подхода считают: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А.П. Волынского;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М.В. Ломоносова;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В.Н.Татищева;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Д.А. Голицын.</w:t>
      </w:r>
    </w:p>
    <w:p w:rsidR="00A07285" w:rsidRPr="003A49D6" w:rsidRDefault="00A07285" w:rsidP="009F1726">
      <w:pPr>
        <w:widowControl w:val="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К представителям меркантилизма в России относят: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Н. И. Бухарин;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Е. Е. Слуцкий;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А. Д. Радищев;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И. Г. Посошков.</w:t>
      </w:r>
    </w:p>
    <w:p w:rsidR="00A07285" w:rsidRPr="003A49D6" w:rsidRDefault="00A07285" w:rsidP="009F1726">
      <w:pPr>
        <w:widowControl w:val="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 xml:space="preserve">Новоторговый устав был составлен во второй половине </w:t>
      </w:r>
      <w:r w:rsidRPr="003A49D6">
        <w:rPr>
          <w:sz w:val="26"/>
          <w:szCs w:val="26"/>
          <w:lang w:val="en-US"/>
        </w:rPr>
        <w:t>XVII</w:t>
      </w:r>
      <w:r w:rsidRPr="003A49D6">
        <w:rPr>
          <w:sz w:val="26"/>
          <w:szCs w:val="26"/>
        </w:rPr>
        <w:t xml:space="preserve"> в. в России: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Петром I;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М.В. Ломоносовым;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А.Л. Ординым - Нащокиным;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И.Т. Посошковым.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Метод линейного программирования разработал: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Н.Д. Кондратьев;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Л.В.Канторович;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sz w:val="26"/>
          <w:szCs w:val="26"/>
        </w:rPr>
      </w:pPr>
      <w:r w:rsidRPr="003A49D6">
        <w:rPr>
          <w:sz w:val="26"/>
          <w:szCs w:val="26"/>
        </w:rPr>
        <w:t>Б. Н. Чичерин;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sz w:val="26"/>
          <w:szCs w:val="26"/>
        </w:rPr>
      </w:pPr>
      <w:r w:rsidRPr="003A49D6">
        <w:rPr>
          <w:sz w:val="26"/>
          <w:szCs w:val="26"/>
        </w:rPr>
        <w:t>В. К. Дмитриев.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Н.Д. Кондратьев определил длительность больших циклов в: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120-140 лет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15-20 лет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 w:hanging="357"/>
        <w:jc w:val="left"/>
        <w:rPr>
          <w:sz w:val="26"/>
          <w:szCs w:val="26"/>
        </w:rPr>
      </w:pPr>
      <w:r w:rsidRPr="003A49D6">
        <w:rPr>
          <w:noProof/>
          <w:sz w:val="26"/>
          <w:szCs w:val="26"/>
        </w:rPr>
        <w:lastRenderedPageBreak/>
        <w:t>20-40 лет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45-60 лет.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М. Туган-Барановский внес значительный вклад в разработку теории: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социализма;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распределения;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денег;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мультипликатора.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 характерным чертам раннего меркантилизма относится все перечисленное кроме положения о том, что: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noProof/>
          <w:sz w:val="26"/>
          <w:szCs w:val="26"/>
        </w:rPr>
      </w:pPr>
      <w:r w:rsidRPr="003A49D6">
        <w:rPr>
          <w:sz w:val="26"/>
          <w:szCs w:val="26"/>
        </w:rPr>
        <w:t>торговые связи между странами развиты слабо, носят эпизодический характер;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noProof/>
          <w:sz w:val="26"/>
          <w:szCs w:val="26"/>
        </w:rPr>
      </w:pPr>
      <w:r w:rsidRPr="003A49D6">
        <w:rPr>
          <w:sz w:val="26"/>
          <w:szCs w:val="26"/>
        </w:rPr>
        <w:t>номиналистическое восприятие теории денег преобладает; правительство, как правило, занимается порчей национальной монеты, снижая ее ценность и вес;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noProof/>
          <w:sz w:val="26"/>
          <w:szCs w:val="26"/>
        </w:rPr>
      </w:pPr>
      <w:r w:rsidRPr="003A49D6">
        <w:rPr>
          <w:sz w:val="26"/>
          <w:szCs w:val="26"/>
        </w:rPr>
        <w:t>запрет вывоза из страны золота и серебра как денежного богатства;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sz w:val="26"/>
          <w:szCs w:val="26"/>
        </w:rPr>
      </w:pPr>
      <w:r w:rsidRPr="003A49D6">
        <w:rPr>
          <w:sz w:val="26"/>
          <w:szCs w:val="26"/>
        </w:rPr>
        <w:t>господствует положение о «торговом балансе».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Меркантилистскую дилемму впервые описал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Робинсон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Д. Норт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Т. Манн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Дж.М. Кейнс.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 представителям меркантилизма относят: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К. Маркса;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А. Смита;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Дж. Коммонса;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Ж.Б. Кольбера.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В соответствии с меркантилистской концепцией источником денежного богатства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денежная эмиссия;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превышение экспорта над импортом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появление на рынке новых товаров;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заграничных инвестиций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«Первоначальные» и «годичные» авансы в «Экономической таблице» Ф. Кенэ в экономическом учении К. Маркса соответствуют делению на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основной и оборотный капитал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производительный капитал и капитал обращения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постоянный и оборотный капитал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постоянный и переменный капитал.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Ф. Кенэ назвал «ежегодными авансами»: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долю продукции сельского хозяйства, затраченную на потребление самих земледельцев, новые посевы и содержание скота;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долю продукции сельского хозяйства, затраченную как сырье для изготовления промышленных товаров;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денежную сумму, накопленную за год для возмещения орудий труда;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денежную сумму, уплачиваемую фермерами землевладельцам.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Физиократами был предложен следующий  вариант деления общества на классы: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крестьян, студентов, ремесленников;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фермеров, пролетариев, интеллигенции;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рабочих, крестьян, интеллигенции;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класса производительного, класса собственников, класса бесплодного.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rPr>
          <w:sz w:val="26"/>
          <w:szCs w:val="26"/>
        </w:rPr>
      </w:pPr>
      <w:r w:rsidRPr="003A49D6">
        <w:rPr>
          <w:sz w:val="26"/>
          <w:szCs w:val="26"/>
        </w:rPr>
        <w:br w:type="page"/>
      </w: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Джон Стюарт Милль (1806-1873) является представителем: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меркантилизма;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физиократии;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классической школы;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кейнсиантства.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 xml:space="preserve">Первым понятие естественной цены по аналогии с естественными законами в естествознании сформулировал в </w:t>
      </w:r>
      <w:r w:rsidRPr="003A49D6">
        <w:rPr>
          <w:sz w:val="26"/>
          <w:szCs w:val="26"/>
          <w:lang w:val="en-US"/>
        </w:rPr>
        <w:t>XVII</w:t>
      </w:r>
      <w:r w:rsidRPr="003A49D6">
        <w:rPr>
          <w:sz w:val="26"/>
          <w:szCs w:val="26"/>
        </w:rPr>
        <w:t xml:space="preserve"> в.: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Смит;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Кенэ;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У. Петти;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Локк.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теории народонаселения Т. Мальтуса главными причинами бедности являются: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несовершенство социального законодательства;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постоянно высокие темпы роста численности населения;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чрезмерно высокие темпы научно-технического прогресса;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потребностей человечества.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 мысли Т. Мальтуса, «третьи лица» в воспроизводственном процессе – это: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производительная часть общества;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фактор, предотвращающий общее перепроизводство;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фактор, сдерживающий полное использование капитала;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часть общества, выполняющая непроизводственные операции.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Автором термина «политическая экономия»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Аристотель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</w:t>
      </w:r>
      <w:r w:rsidRPr="003A49D6">
        <w:rPr>
          <w:rFonts w:eastAsia="TimesNewRoman,Bold"/>
          <w:sz w:val="26"/>
          <w:szCs w:val="26"/>
        </w:rPr>
        <w:t xml:space="preserve">. </w:t>
      </w:r>
      <w:r w:rsidRPr="003A49D6">
        <w:rPr>
          <w:rFonts w:eastAsia="TimesNewRoman"/>
          <w:sz w:val="26"/>
          <w:szCs w:val="26"/>
        </w:rPr>
        <w:t>Смит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</w:t>
      </w:r>
      <w:r w:rsidRPr="003A49D6">
        <w:rPr>
          <w:rFonts w:eastAsia="TimesNewRoman,Bold"/>
          <w:sz w:val="26"/>
          <w:szCs w:val="26"/>
        </w:rPr>
        <w:t xml:space="preserve">. </w:t>
      </w:r>
      <w:r w:rsidRPr="003A49D6">
        <w:rPr>
          <w:rFonts w:eastAsia="TimesNewRoman"/>
          <w:sz w:val="26"/>
          <w:szCs w:val="26"/>
        </w:rPr>
        <w:t>Монкретьен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</w:t>
      </w:r>
      <w:r w:rsidRPr="003A49D6">
        <w:rPr>
          <w:rFonts w:eastAsia="TimesNewRoman,Bold"/>
          <w:sz w:val="26"/>
          <w:szCs w:val="26"/>
        </w:rPr>
        <w:t xml:space="preserve">. </w:t>
      </w:r>
      <w:r w:rsidRPr="003A49D6">
        <w:rPr>
          <w:rFonts w:eastAsia="TimesNewRoman"/>
          <w:sz w:val="26"/>
          <w:szCs w:val="26"/>
        </w:rPr>
        <w:t>Маркс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У. Петти и П. Буагильбер – родоначальники теории стоимости, определяемой: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производственными издержками и затратами труда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 xml:space="preserve">затратами труда </w:t>
      </w:r>
      <w:r w:rsidRPr="003A49D6">
        <w:rPr>
          <w:rFonts w:eastAsia="TimesNewRoman,Bold"/>
          <w:sz w:val="26"/>
          <w:szCs w:val="26"/>
        </w:rPr>
        <w:t>(</w:t>
      </w:r>
      <w:r w:rsidRPr="003A49D6">
        <w:rPr>
          <w:rFonts w:eastAsia="TimesNewRoman"/>
          <w:sz w:val="26"/>
          <w:szCs w:val="26"/>
        </w:rPr>
        <w:t>трудовая теория</w:t>
      </w:r>
      <w:r w:rsidRPr="003A49D6">
        <w:rPr>
          <w:rFonts w:eastAsia="TimesNewRoman,Bold"/>
          <w:sz w:val="26"/>
          <w:szCs w:val="26"/>
        </w:rPr>
        <w:t>);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 xml:space="preserve">производственными издержками </w:t>
      </w:r>
      <w:r w:rsidRPr="003A49D6">
        <w:rPr>
          <w:rFonts w:eastAsia="TimesNewRoman,Bold"/>
          <w:sz w:val="26"/>
          <w:szCs w:val="26"/>
        </w:rPr>
        <w:t>(</w:t>
      </w:r>
      <w:r w:rsidRPr="003A49D6">
        <w:rPr>
          <w:rFonts w:eastAsia="TimesNewRoman"/>
          <w:sz w:val="26"/>
          <w:szCs w:val="26"/>
        </w:rPr>
        <w:t>теория издержек</w:t>
      </w:r>
      <w:r w:rsidRPr="003A49D6">
        <w:rPr>
          <w:rFonts w:eastAsia="TimesNewRoman,Bold"/>
          <w:sz w:val="26"/>
          <w:szCs w:val="26"/>
        </w:rPr>
        <w:t>);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предельной полезностью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Афоризм: «Труд – есть отец и активный фактор богатства, земля его мать», - принадлежит</w:t>
      </w:r>
      <w:r w:rsidRPr="003A49D6">
        <w:rPr>
          <w:noProof/>
          <w:sz w:val="26"/>
          <w:szCs w:val="26"/>
        </w:rPr>
        <w:t>:</w:t>
      </w:r>
      <w:r w:rsidRPr="003A49D6">
        <w:rPr>
          <w:sz w:val="26"/>
          <w:szCs w:val="26"/>
        </w:rPr>
        <w:tab/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Смиту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У. Петти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П.Л. Буагильберу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Кенэ.</w:t>
      </w: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 представителям классической политической экономии относятся все перечисленные ниже представители, кроме: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А.Смит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Ло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Д. Рикардо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Ж.Б. Сэй.</w:t>
      </w: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Закон рынков, согласно которому предложение само создает спрос, т.е. невозможно общее перепроизводство сформулировал:</w:t>
      </w:r>
    </w:p>
    <w:p w:rsidR="00A07285" w:rsidRPr="003A49D6" w:rsidRDefault="00A07285" w:rsidP="009F1726">
      <w:pPr>
        <w:pStyle w:val="a6"/>
        <w:numPr>
          <w:ilvl w:val="0"/>
          <w:numId w:val="63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А. Смит;</w:t>
      </w:r>
    </w:p>
    <w:p w:rsidR="00A07285" w:rsidRPr="003A49D6" w:rsidRDefault="00A07285" w:rsidP="009F1726">
      <w:pPr>
        <w:pStyle w:val="a6"/>
        <w:numPr>
          <w:ilvl w:val="0"/>
          <w:numId w:val="63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Ж.Б. Сэй;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3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3"/>
        </w:numPr>
        <w:rPr>
          <w:sz w:val="26"/>
          <w:szCs w:val="26"/>
        </w:rPr>
      </w:pPr>
      <w:r w:rsidRPr="003A49D6">
        <w:rPr>
          <w:sz w:val="26"/>
          <w:szCs w:val="26"/>
        </w:rPr>
        <w:t>Т. Мальтус.</w:t>
      </w: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 основным постулатам классической политической экономии относятся все перечисленные ниже, кроме: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6"/>
        </w:numPr>
        <w:ind w:left="709"/>
        <w:jc w:val="left"/>
        <w:rPr>
          <w:sz w:val="26"/>
          <w:szCs w:val="26"/>
        </w:rPr>
      </w:pPr>
      <w:r w:rsidRPr="003A49D6">
        <w:rPr>
          <w:sz w:val="26"/>
          <w:szCs w:val="26"/>
        </w:rPr>
        <w:t>все стороны, принимающие участие в экономической сделке, свободны и равны как перед законом, так и в смысле дальновидности и предусмотрительности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6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активное вмешательство государства в экономику;</w:t>
      </w:r>
    </w:p>
    <w:p w:rsidR="00A07285" w:rsidRPr="003A49D6" w:rsidRDefault="00A07285" w:rsidP="009F1726">
      <w:pPr>
        <w:widowControl w:val="0"/>
        <w:numPr>
          <w:ilvl w:val="1"/>
          <w:numId w:val="26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на рынке труда имеет место абсолютная гибкость денежной заработной платы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6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каждый экономический субъект полностью осведомлен о ценах и прибылях, заработной плате и ренте на любом рынке, как в данный момент времени, так и в будущем.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Предметом изучения классической политической экономии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обращения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распределения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производства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обращения и сфера производства одновременно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В классической политической экономии приоритетным методом экономического анализа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эмпирический метод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функциональный метод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метод моделирования;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каузальный метод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Основными постулатами «закона рынков» Ж. Б. Сэя являются: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спрос создает соответствующий ему уровень предложения;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предложение создает соответствующий ему спрос;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деньги как важнейший самостоятельный фактор воспроизводственного процесса;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lastRenderedPageBreak/>
        <w:t>допускается вмешательство государства в экономику;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Автором книги «Национальная система политической экономии» (1841 г.) является: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де Монкретьен;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Лист;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Ж.-Б. Сэй;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Стюарт.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Согласно классической политической экономии заработная плата как доход рабочего тяготеет к: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физиологическому минимуму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максимально возможному уровню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прожиточному минимуму;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сумме материальных и духовных потребностей среднего работника.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По методологии А. Смита «невидимая рука» – это: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механизм государственного управления экономикой в интересах всего общества;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действие в условиях свободы конкуренции предпринимателей, не зависящих от воли и намерений индивида объективных экономических законов;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механизм хозяйствования, обусловленный божественным провидением;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нет верного ответа.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А. Смиту, в каждом развитом обществе стоимость товаров обусловлена: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затратами труда;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суммой доходов;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затратами капитала;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затраченной рентой.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А. Смит считает труд производительным, если он приложен: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любой отрасли материального производства;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сельскохозяйственном производстве;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отраслях нематериального производства;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отраслях материального и нематериального производства.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Главной проблемой политэкономии Д. Рикардо считал проблему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распределения доходов между тремя главными классами общества – рабочими, землевладельцами и капиталистами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накопления капитала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естественной цены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равновесия между совокупным предложением и совокупным спросом.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При определении стоимости Д. Рикардо придерживается: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теории издержек;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трудовой теории;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теории полезности;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теории фритрейдерства.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Категорию «рента» Д. Рикардо трактует как: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как доход с земли;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как прибыль фермера;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как прибыль в промышленной сфере;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выигрыш предпринимателя в сфере обращения.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 мнению Д. Рикардо, заработная плата имеет тенденцию к снижению, потому что: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предприниматели занижают цену труда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высокие темпы рождаемости порождают избыточное предложение труда;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машины и механизмы вытесняют труд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прожиточный минимум уменьшается вследствие технических нововведений.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Создателем принципа сравнительных преимуществ является:</w:t>
      </w:r>
    </w:p>
    <w:p w:rsidR="00A07285" w:rsidRPr="003A49D6" w:rsidRDefault="00A07285" w:rsidP="009F1726">
      <w:pPr>
        <w:pStyle w:val="a6"/>
        <w:numPr>
          <w:ilvl w:val="0"/>
          <w:numId w:val="64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А. Маршалл;</w:t>
      </w:r>
    </w:p>
    <w:p w:rsidR="00A07285" w:rsidRPr="003A49D6" w:rsidRDefault="00A07285" w:rsidP="009F1726">
      <w:pPr>
        <w:pStyle w:val="a6"/>
        <w:numPr>
          <w:ilvl w:val="0"/>
          <w:numId w:val="64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Д. Рикардо;</w:t>
      </w:r>
    </w:p>
    <w:p w:rsidR="00A07285" w:rsidRPr="003A49D6" w:rsidRDefault="00A07285" w:rsidP="009F1726">
      <w:pPr>
        <w:pStyle w:val="a6"/>
        <w:numPr>
          <w:ilvl w:val="0"/>
          <w:numId w:val="64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Т. Мальтус;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4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«Основной психологический закон», по мнению Дж.М.Кейнса, состоит в</w:t>
      </w:r>
      <w:r w:rsidRPr="003A49D6">
        <w:rPr>
          <w:sz w:val="26"/>
          <w:szCs w:val="26"/>
        </w:rPr>
        <w:t>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уменьшении предельной склонности к потреблению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склонности к накоплению денежной наличности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последовательном эгоистическом расчете в экономике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наличии материальных стимулов.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 xml:space="preserve">Идея мультипликатора принадлежит 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А. Маршаллу;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А. Курно;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Дж. Кейнсу;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Р. Дж. Хиксу.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кейнсианской концепции антициклической политики, в период подъема регулирующие органы должны: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повышать обязательную норму банковских резервов;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lastRenderedPageBreak/>
        <w:t>уменьшать ставки налоговых изъятий в бюджет;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ограничивать эмиссию денег;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стимулировать платежеспособный спрос населения.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Согласно кейнсианской концепции антициклической политики, в период спада регулирующие органы должны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повышать обязательную норму банковских резервов;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уменьшать ставки налоговых изъятий в бюджет;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ограничивать эмиссию денег;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стимулировать платежеспособный спрос населения.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Главный труд Дж.М. Кейнса называется (1936):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«Капитал»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«Принципы политической экономии»;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«Общая теория занятости, процента и денег»;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«Деловые циклы».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общей теории занятости Дж.М Кейнса</w:t>
      </w:r>
      <w:r w:rsidRPr="003A49D6">
        <w:rPr>
          <w:sz w:val="26"/>
          <w:szCs w:val="26"/>
        </w:rPr>
        <w:t>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всякое соглашение о денежной зарплате определяет ее реальный уровень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равновесие может установиться при неполной занятости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реальная заработная плата равна предельной тяжести труда при существующей занятости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не существует вынужденной безработицы.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«Полная занятость» в трактовке Дж.М Кейнса предполагает отсутствие: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1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безработицы как экономического явления;</w:t>
      </w:r>
    </w:p>
    <w:p w:rsidR="00A07285" w:rsidRPr="003A49D6" w:rsidRDefault="00A07285" w:rsidP="009F1726">
      <w:pPr>
        <w:pStyle w:val="a6"/>
        <w:numPr>
          <w:ilvl w:val="0"/>
          <w:numId w:val="7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вынужденной безработицы;</w:t>
      </w:r>
    </w:p>
    <w:p w:rsidR="00A07285" w:rsidRPr="003A49D6" w:rsidRDefault="00A07285" w:rsidP="009F1726">
      <w:pPr>
        <w:pStyle w:val="a6"/>
        <w:numPr>
          <w:ilvl w:val="0"/>
          <w:numId w:val="7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сезонной безработицы;</w:t>
      </w:r>
    </w:p>
    <w:p w:rsidR="00A07285" w:rsidRPr="003A49D6" w:rsidRDefault="00A07285" w:rsidP="009F1726">
      <w:pPr>
        <w:pStyle w:val="a6"/>
        <w:numPr>
          <w:ilvl w:val="0"/>
          <w:numId w:val="7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фрикционной безработицы.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Основной причиной существования циклической безработицы, по мнению Дж.М.Кейнса,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несовершенные законы о занятости;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недостаточность эффективного спроса;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низкая активность инвесторов;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 xml:space="preserve">деятельность профсоюзов. 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Дж. М. Кейнс ввел в употребление такое понятие как: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«естественная норма безработицы»;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«предельная склонность к потреблению»;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«квазирента»;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«общественное благо».</w:t>
      </w:r>
    </w:p>
    <w:p w:rsidR="00A07285" w:rsidRPr="003A49D6" w:rsidRDefault="00A07285" w:rsidP="009F1726">
      <w:pPr>
        <w:widowControl w:val="0"/>
        <w:rPr>
          <w:rFonts w:ascii="Tahoma" w:hAnsi="Tahoma" w:cs="Tahoma"/>
          <w:color w:val="333333"/>
          <w:sz w:val="18"/>
          <w:szCs w:val="18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По словам К. Маркса, предметом исследования «Капитала» является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система капиталистических производственных отношений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история общественного разделения труда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простое товарное производство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товарное обращение.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Автором формационной теории периодизации социально-экономической истории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Ф. Лист;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К. Бюхер;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П. Гильдебрандт.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 мнению К. Маркса, тенденцию нормы прибыли к понижению порождают: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препятствия для перелива капитала из одного занятия в другое;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дороговизны продуктов земли из-за снижения ее плодородия;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относительного уровня заработной платы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уменьшение в структуре капитала доли переменного капитала;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К. Марксу, прибавочная стоимость создается: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трудом, капиталом и землей;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неоплаченным трудом производительных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переменным капиталом;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постоянным капиталом.</w:t>
      </w:r>
    </w:p>
    <w:p w:rsidR="00A07285" w:rsidRPr="003A49D6" w:rsidRDefault="00A07285" w:rsidP="009F1726">
      <w:pPr>
        <w:widowControl w:val="0"/>
        <w:ind w:left="357" w:hanging="357"/>
        <w:jc w:val="both"/>
        <w:outlineLvl w:val="1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С точки зрения К. Маркса прибавочная стоимость создается: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наемным рабочим;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банкиром;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торговцем;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предпринимателем.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 лозаннской школе маржинализма принадлежат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К. Маркс, А. Маршалл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Л. Вальрас, В. Парето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К. Менгер, Дж.М. Кейнс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Бастиа, П.-Ж. Прудон.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 австрийской школе маржинализма принадлежат все перечисленные представители, кроме: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К.Менгер;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Е.Бем-Баверк;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Ф.Визер;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нет верного ответа.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Понятие «квазирента» у А.Маршалла означает: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сверхприбыль монополиста;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дополнительный доход производителей ходового товара в краткосрочном периоде;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дополнительный доход производителей ходового товара в долгосрочном периоде;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доход землевладельца.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Е. Бем-Баверк использовал метод «робинзонады» для иллюстрации понятий: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конечная степень полезности и антиполезность;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предельная полезность и «окольные методы производства»;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потребительная и меновая ценность;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субъективная ценность и объективная меновая ценность.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Экономист, доказавший хозяйственную роль протестантской этики: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М. Вебер;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К. Зомбарт;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А. Смит.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Основоположниками институционализма являются: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0"/>
        </w:numPr>
        <w:ind w:left="709"/>
        <w:jc w:val="both"/>
        <w:rPr>
          <w:sz w:val="26"/>
          <w:szCs w:val="26"/>
        </w:rPr>
      </w:pPr>
      <w:r w:rsidRPr="003A49D6">
        <w:rPr>
          <w:noProof/>
          <w:sz w:val="26"/>
          <w:szCs w:val="26"/>
        </w:rPr>
        <w:t xml:space="preserve">А. Смит, Д. Рикардо, </w:t>
      </w:r>
      <w:r w:rsidRPr="003A49D6">
        <w:rPr>
          <w:sz w:val="26"/>
          <w:szCs w:val="26"/>
        </w:rPr>
        <w:t>Ж.Б. Сэй;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3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А. Маршалл, А.С. Пигу, В. Парето;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30"/>
        </w:numPr>
        <w:ind w:left="709"/>
        <w:jc w:val="left"/>
        <w:rPr>
          <w:sz w:val="26"/>
          <w:szCs w:val="26"/>
        </w:rPr>
      </w:pPr>
      <w:r w:rsidRPr="003A49D6">
        <w:rPr>
          <w:noProof/>
          <w:sz w:val="26"/>
          <w:szCs w:val="26"/>
        </w:rPr>
        <w:t xml:space="preserve">Ж.Б. Кольбер, Т. Ман, </w:t>
      </w:r>
      <w:r w:rsidRPr="003A49D6">
        <w:rPr>
          <w:sz w:val="26"/>
          <w:szCs w:val="26"/>
        </w:rPr>
        <w:t>А. де Монкретьен;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30"/>
        </w:numPr>
        <w:ind w:left="709"/>
        <w:jc w:val="left"/>
        <w:rPr>
          <w:sz w:val="26"/>
          <w:szCs w:val="26"/>
        </w:rPr>
      </w:pPr>
      <w:r w:rsidRPr="003A49D6">
        <w:rPr>
          <w:sz w:val="26"/>
          <w:szCs w:val="26"/>
        </w:rPr>
        <w:t>Т. Веблен, Дж. Коммонс, У. Митчелл.</w:t>
      </w:r>
    </w:p>
    <w:p w:rsidR="00A07285" w:rsidRPr="003A49D6" w:rsidRDefault="00A07285" w:rsidP="009F1726">
      <w:pPr>
        <w:pStyle w:val="2"/>
        <w:keepNext w:val="0"/>
        <w:widowControl w:val="0"/>
        <w:ind w:left="709"/>
        <w:jc w:val="left"/>
        <w:rPr>
          <w:noProof/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Автором термина «институциональная экономическая теория» является</w:t>
      </w:r>
      <w:r w:rsidRPr="003A49D6">
        <w:rPr>
          <w:sz w:val="26"/>
          <w:szCs w:val="26"/>
        </w:rPr>
        <w:t>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В. Парето;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Ж.Б. Сэй;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Дж.Р.Коммонс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О. Уильямсон.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качестве предмета экономического анализа институционализм выдвигает: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сферу производства;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сферу производства и обращения;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сферу обращения;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экономические и неэкономические факторы.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Авторство психологической концепции институционализма  принадлежит: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t>Дж. Робинсон;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t>Дж. Коммонс;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Т. Веблен;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t>А. Берли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Авторство социально-правовой концепции институционализма  принадлежит: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Т. Веблен;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Г. Мюрдаль;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Дж. Коммонс;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А. Берли.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Понятие «эффект Веблена» характеризует ситуацию влияния потребительского поведения на рост спроса в связи: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 неизменными ценами;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 снизившимся уровнем цен;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 возросшим уровнем цен;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отрицанием влияния цены.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ind w:left="36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Автором понятия «праздный класс» является: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Дж. Р. Коммонс;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О.Уильямсон;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Т. Веблен;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Дж. В. Робинсон.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ind w:left="36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Дж. Коммонсу стоимость формируется: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затратами труда;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издержками;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соотношением спроса и предложения;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юридическим соглашением «коллективных институтов».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Антимонопольные концепции Т. Веблена и Дж. Коммонса были впервые апробированы: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до мирового экономического кризиса 1929 - 1933 гг.;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период «нового курса» Ф.Рузвельта;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после Второй Мировой войны;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 xml:space="preserve">в период кризиса 70-х гг. </w:t>
      </w:r>
      <w:r w:rsidRPr="003A49D6">
        <w:rPr>
          <w:rFonts w:eastAsia="TimesNewRoman"/>
          <w:sz w:val="26"/>
          <w:szCs w:val="26"/>
          <w:lang w:val="en-US"/>
        </w:rPr>
        <w:t xml:space="preserve">XX </w:t>
      </w:r>
      <w:r w:rsidRPr="003A49D6">
        <w:rPr>
          <w:rFonts w:eastAsia="TimesNewRoman"/>
          <w:sz w:val="26"/>
          <w:szCs w:val="26"/>
        </w:rPr>
        <w:t>века.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Американский экономист, который ввел в экономический оборот понятие «рациональные ожидания»: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t>Р. Лукас;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t>Н. Уоллес;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t>П. Минфорд;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Д. Мут.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Кривая А. Лаффера показывает зависимость между:</w:t>
      </w:r>
    </w:p>
    <w:p w:rsidR="00A07285" w:rsidRPr="003A49D6" w:rsidRDefault="00A07285" w:rsidP="009F1726">
      <w:pPr>
        <w:pStyle w:val="a6"/>
        <w:numPr>
          <w:ilvl w:val="0"/>
          <w:numId w:val="62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ставкой налога и поступлениями в бюджет;</w:t>
      </w:r>
    </w:p>
    <w:p w:rsidR="00A07285" w:rsidRPr="003A49D6" w:rsidRDefault="00A07285" w:rsidP="009F1726">
      <w:pPr>
        <w:pStyle w:val="a6"/>
        <w:numPr>
          <w:ilvl w:val="0"/>
          <w:numId w:val="62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инфляцией и процентной ставкой;</w:t>
      </w:r>
    </w:p>
    <w:p w:rsidR="00A07285" w:rsidRPr="003A49D6" w:rsidRDefault="00A07285" w:rsidP="009F1726">
      <w:pPr>
        <w:pStyle w:val="a6"/>
        <w:numPr>
          <w:ilvl w:val="0"/>
          <w:numId w:val="62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инфляцией и безработицей;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2"/>
        </w:numPr>
        <w:rPr>
          <w:sz w:val="26"/>
          <w:szCs w:val="26"/>
        </w:rPr>
      </w:pPr>
      <w:r w:rsidRPr="003A49D6">
        <w:rPr>
          <w:sz w:val="26"/>
          <w:szCs w:val="26"/>
        </w:rPr>
        <w:t>процентной ставкой и уровнем цен.</w:t>
      </w:r>
    </w:p>
    <w:p w:rsidR="00A07285" w:rsidRPr="003A49D6" w:rsidRDefault="00A07285" w:rsidP="009F1726">
      <w:pPr>
        <w:pStyle w:val="a6"/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Кривая Лаффера иллюстрирует концепцию: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теорию рациональных ожиданий;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неокейнсианства;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экономики предложения;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институционализма.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К представителям неолиберального движения относятся все перечисленные ниже представители, кроме: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Ф. Хайек;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Г. Кери;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В. Ойкен;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Л. Эрхард.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Доктрина ордолиберализма была сформулирована экономистами: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Чикагской школы;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Кембриджской школы;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Австрийской школы;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Фрейбургской школы.</w:t>
      </w:r>
    </w:p>
    <w:p w:rsidR="00A07285" w:rsidRPr="003A49D6" w:rsidRDefault="00A07285" w:rsidP="009F1726">
      <w:pPr>
        <w:pStyle w:val="a6"/>
        <w:widowControl w:val="0"/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Родоначальником математической школы в экономике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А. Курно;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И. Тюнен;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У. Джевонс;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В. Парето.</w:t>
      </w:r>
    </w:p>
    <w:p w:rsidR="00A07285" w:rsidRPr="003A49D6" w:rsidRDefault="00A07285" w:rsidP="009F1726">
      <w:pPr>
        <w:widowControl w:val="0"/>
        <w:ind w:left="357"/>
        <w:jc w:val="both"/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Математическая модель общего экономического равновесия была впервые разработана:</w:t>
      </w:r>
      <w:r w:rsidRPr="003A49D6">
        <w:rPr>
          <w:sz w:val="26"/>
          <w:szCs w:val="26"/>
        </w:rPr>
        <w:tab/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У.С. Джевонсом;</w:t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Л. Вальрасом;</w:t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А.О. Курно;</w:t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Маршаллом.</w:t>
      </w:r>
    </w:p>
    <w:p w:rsidR="00A07285" w:rsidRPr="003A49D6" w:rsidRDefault="00A07285" w:rsidP="009F1726">
      <w:pPr>
        <w:widowControl w:val="0"/>
        <w:ind w:left="-360"/>
        <w:jc w:val="both"/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Модель Л. Вальраса «Система общего экономического равновесия» построена на условиях: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цикличности экономики;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дезагрегированности участников рынка;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монополистического рынка;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необходимости вмешательства государства в экономическую жизнь общества.</w:t>
      </w:r>
    </w:p>
    <w:p w:rsidR="00A07285" w:rsidRPr="003A49D6" w:rsidRDefault="00A07285" w:rsidP="009F1726"/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концепции экономической динамики И.Шумпетера, предпринимательская прибыль уменьшается до размеров обычного вознаграждения предпринимателя за труд вследствие: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стадного движения последователей в области, открытые предпринимателями-новаторами;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повышения заработной платы рабочих;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монополистической конкуренции;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перехода экономической власти к техноструктуре.</w:t>
      </w:r>
    </w:p>
    <w:p w:rsidR="00A07285" w:rsidRPr="003A49D6" w:rsidRDefault="00A07285" w:rsidP="009F1726"/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Согласно концепции экономической динамики И. Шумпетера, предпринимательская функция определяется способностью: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привлекать инвестиции;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осуществлять нововведения;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рисковать;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грамотно осуществлять учет.</w:t>
      </w:r>
    </w:p>
    <w:p w:rsidR="00A07285" w:rsidRPr="003A49D6" w:rsidRDefault="00A07285" w:rsidP="009F1726"/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«Теории монополистической конкуренции» Э. Чемберлина: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конкуренция и монополия – альтернативные понятия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спрос может быть настолько эластичным, что наиболее выгодная монопольная цена не будет отличаться от конкурентной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низкая эластичность спроса по выгодной цене обеспечивает «снятие сливок»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цены – решающий инструмент конкуренции.</w:t>
      </w:r>
    </w:p>
    <w:p w:rsidR="00A07285" w:rsidRPr="003A49D6" w:rsidRDefault="00A07285" w:rsidP="009F1726">
      <w:pPr>
        <w:pStyle w:val="a6"/>
        <w:widowControl w:val="0"/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Теория рациональных ожиданий направлена против концепции: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монетаризма;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кейнсианства;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меркантилизма;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иституционализма.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Теория рациональных ожиданий рекомендует: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политики протекционизма;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отказаться от стабилизационной политики;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политики «дешевых денег»;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нет верного ответа.</w:t>
      </w:r>
    </w:p>
    <w:p w:rsidR="00A07285" w:rsidRPr="003A49D6" w:rsidRDefault="00A07285" w:rsidP="009F1726">
      <w:pPr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Понятие «естественная норма безработицы» введено теоретиками: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 xml:space="preserve">кейнсианства; 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меркантилизма;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монетаризма;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иституционализма.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color w:val="333333"/>
          <w:sz w:val="26"/>
          <w:szCs w:val="26"/>
        </w:rPr>
        <w:t>Модель IS - LM была разработана: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6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lastRenderedPageBreak/>
        <w:t>Дж.Р.Хиксом;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6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Р. Солоу;</w:t>
      </w:r>
    </w:p>
    <w:p w:rsidR="00A07285" w:rsidRPr="003A49D6" w:rsidRDefault="00A07285" w:rsidP="009F1726">
      <w:pPr>
        <w:pStyle w:val="a6"/>
        <w:numPr>
          <w:ilvl w:val="0"/>
          <w:numId w:val="8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Е.Бем-Баверком;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6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sz w:val="26"/>
          <w:szCs w:val="26"/>
        </w:rPr>
        <w:t>Л. Эрхардом.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Закон Кларка состоит в том, что:</w:t>
      </w:r>
    </w:p>
    <w:p w:rsidR="00A07285" w:rsidRPr="003A49D6" w:rsidRDefault="00A07285" w:rsidP="009F1726">
      <w:pPr>
        <w:pStyle w:val="a6"/>
        <w:numPr>
          <w:ilvl w:val="0"/>
          <w:numId w:val="8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цена товара равна сумме предельных полезностей составляющих его элементов;</w:t>
      </w:r>
    </w:p>
    <w:p w:rsidR="00A07285" w:rsidRPr="003A49D6" w:rsidRDefault="00A07285" w:rsidP="009F1726">
      <w:pPr>
        <w:pStyle w:val="a6"/>
        <w:numPr>
          <w:ilvl w:val="0"/>
          <w:numId w:val="8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действительная полезность какой-либо вещи - есть недополученные полезности (ценности) других вещей;</w:t>
      </w:r>
    </w:p>
    <w:p w:rsidR="00A07285" w:rsidRPr="003A49D6" w:rsidRDefault="00A07285" w:rsidP="009F1726">
      <w:pPr>
        <w:pStyle w:val="a6"/>
        <w:numPr>
          <w:ilvl w:val="0"/>
          <w:numId w:val="8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для достижения максимальной суммы удовольствий в условиях ограниченного времени, индивид должен испытать их все частично таким образом;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3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рост капитала на одном полюсе означает рост нищеты на другом.</w:t>
      </w:r>
    </w:p>
    <w:p w:rsidR="00A07285" w:rsidRPr="003A49D6" w:rsidRDefault="00A07285" w:rsidP="009F1726">
      <w:pPr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Вклад Р.Солоу в теорию экономического роста состоит в: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раскрытии двойственности инвестиций;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определении доли нововведений;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разграничении между гарантированным и естественным темпами роста;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выведении золотого правила накопления капитала.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Согласно неоклассической модели роста Р.Солоу, основную часть прироста национального дохода обеспечивает: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государственное регулирование;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свободный рынок;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технический прогресс;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рост налогообложения.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Первым, кто ввел в экономический анализ понятие «предприниматель» был: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Р. Кантильон;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Э.Линдаль;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Е.Бем-Баверк;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С. де Сисмонди.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Pr="003A49D6" w:rsidRDefault="00A07285">
      <w:pPr>
        <w:rPr>
          <w:b/>
          <w:bCs/>
          <w:sz w:val="22"/>
          <w:szCs w:val="22"/>
        </w:rPr>
      </w:pPr>
      <w:r w:rsidRPr="003A49D6">
        <w:rPr>
          <w:b/>
          <w:bCs/>
          <w:sz w:val="22"/>
          <w:szCs w:val="22"/>
        </w:rPr>
        <w:br w:type="page"/>
      </w:r>
    </w:p>
    <w:p w:rsidR="00A07285" w:rsidRPr="003A49D6" w:rsidRDefault="00A07285" w:rsidP="002928CF">
      <w:pPr>
        <w:jc w:val="center"/>
        <w:rPr>
          <w:b/>
          <w:bCs/>
          <w:sz w:val="22"/>
          <w:szCs w:val="22"/>
        </w:rPr>
      </w:pPr>
      <w:r w:rsidRPr="003A49D6">
        <w:rPr>
          <w:b/>
          <w:bCs/>
          <w:sz w:val="22"/>
          <w:szCs w:val="22"/>
        </w:rPr>
        <w:lastRenderedPageBreak/>
        <w:t>МАТРИЦА ОТВЕТОВ</w:t>
      </w:r>
    </w:p>
    <w:p w:rsidR="00A07285" w:rsidRPr="003A49D6" w:rsidRDefault="00A07285" w:rsidP="002928CF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Ind w:w="-106" w:type="dxa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3A49D6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3A49D6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3A49D6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7285" w:rsidRPr="00416E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990553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990553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990553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07285" w:rsidRPr="0011615F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Default="00A07285"/>
    <w:sectPr w:rsidR="00A07285" w:rsidSect="002928CF">
      <w:headerReference w:type="default" r:id="rId7"/>
      <w:footerReference w:type="default" r:id="rId8"/>
      <w:pgSz w:w="11906" w:h="16838" w:code="9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7C" w:rsidRDefault="002C2C7C" w:rsidP="004C7201">
      <w:r>
        <w:separator/>
      </w:r>
    </w:p>
  </w:endnote>
  <w:endnote w:type="continuationSeparator" w:id="0">
    <w:p w:rsidR="002C2C7C" w:rsidRDefault="002C2C7C" w:rsidP="004C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5" w:rsidRDefault="00F51E01" w:rsidP="002928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72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8F0">
      <w:rPr>
        <w:rStyle w:val="a5"/>
        <w:noProof/>
      </w:rPr>
      <w:t>15</w:t>
    </w:r>
    <w:r>
      <w:rPr>
        <w:rStyle w:val="a5"/>
      </w:rPr>
      <w:fldChar w:fldCharType="end"/>
    </w:r>
  </w:p>
  <w:p w:rsidR="00A07285" w:rsidRDefault="00A07285" w:rsidP="002928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7C" w:rsidRDefault="002C2C7C" w:rsidP="004C7201">
      <w:r>
        <w:separator/>
      </w:r>
    </w:p>
  </w:footnote>
  <w:footnote w:type="continuationSeparator" w:id="0">
    <w:p w:rsidR="002C2C7C" w:rsidRDefault="002C2C7C" w:rsidP="004C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F0" w:rsidRDefault="00DD38F0" w:rsidP="00DD38F0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DD38F0" w:rsidRDefault="00DD38F0" w:rsidP="00DD38F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D38F0" w:rsidRDefault="00DD38F0" w:rsidP="00DD38F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D38F0" w:rsidRDefault="00DD38F0" w:rsidP="00DD38F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D38F0" w:rsidRDefault="00DD38F0">
    <w:pPr>
      <w:pStyle w:val="a7"/>
    </w:pPr>
  </w:p>
  <w:p w:rsidR="00DD38F0" w:rsidRDefault="00DD38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A7"/>
    <w:multiLevelType w:val="hybridMultilevel"/>
    <w:tmpl w:val="EB82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C0C6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6E16"/>
    <w:multiLevelType w:val="hybridMultilevel"/>
    <w:tmpl w:val="45B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9D1"/>
    <w:multiLevelType w:val="hybridMultilevel"/>
    <w:tmpl w:val="72FA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20F29"/>
    <w:multiLevelType w:val="hybridMultilevel"/>
    <w:tmpl w:val="A534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10A75"/>
    <w:multiLevelType w:val="hybridMultilevel"/>
    <w:tmpl w:val="9ACE7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575A5"/>
    <w:multiLevelType w:val="hybridMultilevel"/>
    <w:tmpl w:val="3AB80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35709"/>
    <w:multiLevelType w:val="hybridMultilevel"/>
    <w:tmpl w:val="8CF03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57F7F"/>
    <w:multiLevelType w:val="hybridMultilevel"/>
    <w:tmpl w:val="E738D2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60009"/>
    <w:multiLevelType w:val="hybridMultilevel"/>
    <w:tmpl w:val="EFC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43757"/>
    <w:multiLevelType w:val="hybridMultilevel"/>
    <w:tmpl w:val="6F686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165F2"/>
    <w:multiLevelType w:val="hybridMultilevel"/>
    <w:tmpl w:val="7DBE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E499B"/>
    <w:multiLevelType w:val="hybridMultilevel"/>
    <w:tmpl w:val="09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A18D3"/>
    <w:multiLevelType w:val="hybridMultilevel"/>
    <w:tmpl w:val="02503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009B4"/>
    <w:multiLevelType w:val="hybridMultilevel"/>
    <w:tmpl w:val="BC3855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87F6B"/>
    <w:multiLevelType w:val="hybridMultilevel"/>
    <w:tmpl w:val="21E237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6F6972"/>
    <w:multiLevelType w:val="hybridMultilevel"/>
    <w:tmpl w:val="F2009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D2D4B"/>
    <w:multiLevelType w:val="hybridMultilevel"/>
    <w:tmpl w:val="94C843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84422"/>
    <w:multiLevelType w:val="hybridMultilevel"/>
    <w:tmpl w:val="1346C5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97B9B"/>
    <w:multiLevelType w:val="hybridMultilevel"/>
    <w:tmpl w:val="A21C8F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E3BAB"/>
    <w:multiLevelType w:val="hybridMultilevel"/>
    <w:tmpl w:val="8E78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20BAB"/>
    <w:multiLevelType w:val="hybridMultilevel"/>
    <w:tmpl w:val="91584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13B4A"/>
    <w:multiLevelType w:val="hybridMultilevel"/>
    <w:tmpl w:val="79425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4443A"/>
    <w:multiLevelType w:val="hybridMultilevel"/>
    <w:tmpl w:val="422CF9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04D28"/>
    <w:multiLevelType w:val="hybridMultilevel"/>
    <w:tmpl w:val="836C6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8F35B5"/>
    <w:multiLevelType w:val="hybridMultilevel"/>
    <w:tmpl w:val="19400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72E89"/>
    <w:multiLevelType w:val="hybridMultilevel"/>
    <w:tmpl w:val="D0C6D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0426B"/>
    <w:multiLevelType w:val="hybridMultilevel"/>
    <w:tmpl w:val="90CA3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A5709"/>
    <w:multiLevelType w:val="hybridMultilevel"/>
    <w:tmpl w:val="73F4B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B131CC"/>
    <w:multiLevelType w:val="hybridMultilevel"/>
    <w:tmpl w:val="2DB4B5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843A2"/>
    <w:multiLevelType w:val="hybridMultilevel"/>
    <w:tmpl w:val="C09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7D5DDF"/>
    <w:multiLevelType w:val="hybridMultilevel"/>
    <w:tmpl w:val="0A801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D6E81"/>
    <w:multiLevelType w:val="hybridMultilevel"/>
    <w:tmpl w:val="4814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235B64"/>
    <w:multiLevelType w:val="hybridMultilevel"/>
    <w:tmpl w:val="CD44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E14753"/>
    <w:multiLevelType w:val="hybridMultilevel"/>
    <w:tmpl w:val="DE761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653794"/>
    <w:multiLevelType w:val="hybridMultilevel"/>
    <w:tmpl w:val="E01E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AC7219"/>
    <w:multiLevelType w:val="hybridMultilevel"/>
    <w:tmpl w:val="F3DE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2E62B0"/>
    <w:multiLevelType w:val="hybridMultilevel"/>
    <w:tmpl w:val="A7A059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C3E8D"/>
    <w:multiLevelType w:val="hybridMultilevel"/>
    <w:tmpl w:val="B3682E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1B2B2B"/>
    <w:multiLevelType w:val="hybridMultilevel"/>
    <w:tmpl w:val="AC38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767CC"/>
    <w:multiLevelType w:val="hybridMultilevel"/>
    <w:tmpl w:val="817E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4E31EB"/>
    <w:multiLevelType w:val="hybridMultilevel"/>
    <w:tmpl w:val="911A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75E30"/>
    <w:multiLevelType w:val="hybridMultilevel"/>
    <w:tmpl w:val="3D6CE91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E2151"/>
    <w:multiLevelType w:val="hybridMultilevel"/>
    <w:tmpl w:val="6F7A27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57EAE"/>
    <w:multiLevelType w:val="hybridMultilevel"/>
    <w:tmpl w:val="3F5631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78107F"/>
    <w:multiLevelType w:val="hybridMultilevel"/>
    <w:tmpl w:val="0C125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B36D6C"/>
    <w:multiLevelType w:val="hybridMultilevel"/>
    <w:tmpl w:val="13BEA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691B1C"/>
    <w:multiLevelType w:val="hybridMultilevel"/>
    <w:tmpl w:val="4E941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A56CC8"/>
    <w:multiLevelType w:val="hybridMultilevel"/>
    <w:tmpl w:val="2116A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34034"/>
    <w:multiLevelType w:val="hybridMultilevel"/>
    <w:tmpl w:val="9ECC7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AB27E8"/>
    <w:multiLevelType w:val="hybridMultilevel"/>
    <w:tmpl w:val="55ECB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ED0908"/>
    <w:multiLevelType w:val="hybridMultilevel"/>
    <w:tmpl w:val="5E2C3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BF6565"/>
    <w:multiLevelType w:val="hybridMultilevel"/>
    <w:tmpl w:val="414E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FE7132"/>
    <w:multiLevelType w:val="hybridMultilevel"/>
    <w:tmpl w:val="D1D0B9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1F6528"/>
    <w:multiLevelType w:val="hybridMultilevel"/>
    <w:tmpl w:val="F76C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B64E9B"/>
    <w:multiLevelType w:val="hybridMultilevel"/>
    <w:tmpl w:val="CB88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AF0828"/>
    <w:multiLevelType w:val="hybridMultilevel"/>
    <w:tmpl w:val="2514C6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C0131"/>
    <w:multiLevelType w:val="hybridMultilevel"/>
    <w:tmpl w:val="CDD4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386012"/>
    <w:multiLevelType w:val="hybridMultilevel"/>
    <w:tmpl w:val="B77EF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BB5806"/>
    <w:multiLevelType w:val="hybridMultilevel"/>
    <w:tmpl w:val="63067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197B79"/>
    <w:multiLevelType w:val="hybridMultilevel"/>
    <w:tmpl w:val="6E426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B81DF9"/>
    <w:multiLevelType w:val="hybridMultilevel"/>
    <w:tmpl w:val="3360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A3B2B"/>
    <w:multiLevelType w:val="hybridMultilevel"/>
    <w:tmpl w:val="489C17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38E255B"/>
    <w:multiLevelType w:val="hybridMultilevel"/>
    <w:tmpl w:val="955C4D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411A64"/>
    <w:multiLevelType w:val="hybridMultilevel"/>
    <w:tmpl w:val="407AD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2B5342"/>
    <w:multiLevelType w:val="hybridMultilevel"/>
    <w:tmpl w:val="A67A4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A4048E"/>
    <w:multiLevelType w:val="hybridMultilevel"/>
    <w:tmpl w:val="BAF4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1E11D9"/>
    <w:multiLevelType w:val="hybridMultilevel"/>
    <w:tmpl w:val="DE0C3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ED3488"/>
    <w:multiLevelType w:val="hybridMultilevel"/>
    <w:tmpl w:val="E798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F25063"/>
    <w:multiLevelType w:val="hybridMultilevel"/>
    <w:tmpl w:val="77321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297B31"/>
    <w:multiLevelType w:val="hybridMultilevel"/>
    <w:tmpl w:val="A8CC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381AD5"/>
    <w:multiLevelType w:val="hybridMultilevel"/>
    <w:tmpl w:val="7C90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EF1027"/>
    <w:multiLevelType w:val="hybridMultilevel"/>
    <w:tmpl w:val="BC26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A63637"/>
    <w:multiLevelType w:val="hybridMultilevel"/>
    <w:tmpl w:val="52BC8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74440A"/>
    <w:multiLevelType w:val="hybridMultilevel"/>
    <w:tmpl w:val="F08EF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AA753F"/>
    <w:multiLevelType w:val="hybridMultilevel"/>
    <w:tmpl w:val="8A92A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E274A0"/>
    <w:multiLevelType w:val="hybridMultilevel"/>
    <w:tmpl w:val="C59A5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F611A2"/>
    <w:multiLevelType w:val="hybridMultilevel"/>
    <w:tmpl w:val="718EB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231F62"/>
    <w:multiLevelType w:val="hybridMultilevel"/>
    <w:tmpl w:val="56CA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5678E4"/>
    <w:multiLevelType w:val="hybridMultilevel"/>
    <w:tmpl w:val="394EB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771591"/>
    <w:multiLevelType w:val="hybridMultilevel"/>
    <w:tmpl w:val="3A7AB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0166D5"/>
    <w:multiLevelType w:val="hybridMultilevel"/>
    <w:tmpl w:val="B28C29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8703A"/>
    <w:multiLevelType w:val="hybridMultilevel"/>
    <w:tmpl w:val="7C6CDE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6E44C84"/>
    <w:multiLevelType w:val="hybridMultilevel"/>
    <w:tmpl w:val="37F8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3D0501"/>
    <w:multiLevelType w:val="hybridMultilevel"/>
    <w:tmpl w:val="5A56E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7328BD"/>
    <w:multiLevelType w:val="hybridMultilevel"/>
    <w:tmpl w:val="1778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1B0E"/>
    <w:multiLevelType w:val="hybridMultilevel"/>
    <w:tmpl w:val="59382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8"/>
  </w:num>
  <w:num w:numId="3">
    <w:abstractNumId w:val="35"/>
  </w:num>
  <w:num w:numId="4">
    <w:abstractNumId w:val="2"/>
  </w:num>
  <w:num w:numId="5">
    <w:abstractNumId w:val="53"/>
  </w:num>
  <w:num w:numId="6">
    <w:abstractNumId w:val="38"/>
  </w:num>
  <w:num w:numId="7">
    <w:abstractNumId w:val="65"/>
  </w:num>
  <w:num w:numId="8">
    <w:abstractNumId w:val="3"/>
  </w:num>
  <w:num w:numId="9">
    <w:abstractNumId w:val="51"/>
  </w:num>
  <w:num w:numId="10">
    <w:abstractNumId w:val="71"/>
  </w:num>
  <w:num w:numId="11">
    <w:abstractNumId w:val="32"/>
  </w:num>
  <w:num w:numId="12">
    <w:abstractNumId w:val="11"/>
  </w:num>
  <w:num w:numId="13">
    <w:abstractNumId w:val="19"/>
  </w:num>
  <w:num w:numId="14">
    <w:abstractNumId w:val="54"/>
  </w:num>
  <w:num w:numId="15">
    <w:abstractNumId w:val="82"/>
  </w:num>
  <w:num w:numId="16">
    <w:abstractNumId w:val="40"/>
  </w:num>
  <w:num w:numId="17">
    <w:abstractNumId w:val="39"/>
  </w:num>
  <w:num w:numId="18">
    <w:abstractNumId w:val="69"/>
  </w:num>
  <w:num w:numId="19">
    <w:abstractNumId w:val="34"/>
  </w:num>
  <w:num w:numId="20">
    <w:abstractNumId w:val="67"/>
  </w:num>
  <w:num w:numId="21">
    <w:abstractNumId w:val="84"/>
  </w:num>
  <w:num w:numId="22">
    <w:abstractNumId w:val="1"/>
  </w:num>
  <w:num w:numId="23">
    <w:abstractNumId w:val="56"/>
  </w:num>
  <w:num w:numId="24">
    <w:abstractNumId w:val="29"/>
  </w:num>
  <w:num w:numId="25">
    <w:abstractNumId w:val="31"/>
  </w:num>
  <w:num w:numId="26">
    <w:abstractNumId w:val="10"/>
  </w:num>
  <w:num w:numId="27">
    <w:abstractNumId w:val="60"/>
  </w:num>
  <w:num w:numId="28">
    <w:abstractNumId w:val="0"/>
  </w:num>
  <w:num w:numId="29">
    <w:abstractNumId w:val="77"/>
  </w:num>
  <w:num w:numId="30">
    <w:abstractNumId w:val="41"/>
  </w:num>
  <w:num w:numId="31">
    <w:abstractNumId w:val="61"/>
  </w:num>
  <w:num w:numId="32">
    <w:abstractNumId w:val="14"/>
  </w:num>
  <w:num w:numId="33">
    <w:abstractNumId w:val="78"/>
  </w:num>
  <w:num w:numId="34">
    <w:abstractNumId w:val="18"/>
  </w:num>
  <w:num w:numId="35">
    <w:abstractNumId w:val="12"/>
  </w:num>
  <w:num w:numId="36">
    <w:abstractNumId w:val="79"/>
  </w:num>
  <w:num w:numId="37">
    <w:abstractNumId w:val="44"/>
  </w:num>
  <w:num w:numId="38">
    <w:abstractNumId w:val="43"/>
  </w:num>
  <w:num w:numId="39">
    <w:abstractNumId w:val="55"/>
  </w:num>
  <w:num w:numId="40">
    <w:abstractNumId w:val="27"/>
  </w:num>
  <w:num w:numId="41">
    <w:abstractNumId w:val="68"/>
  </w:num>
  <w:num w:numId="42">
    <w:abstractNumId w:val="6"/>
  </w:num>
  <w:num w:numId="43">
    <w:abstractNumId w:val="80"/>
  </w:num>
  <w:num w:numId="44">
    <w:abstractNumId w:val="50"/>
  </w:num>
  <w:num w:numId="45">
    <w:abstractNumId w:val="36"/>
  </w:num>
  <w:num w:numId="46">
    <w:abstractNumId w:val="59"/>
  </w:num>
  <w:num w:numId="47">
    <w:abstractNumId w:val="37"/>
  </w:num>
  <w:num w:numId="48">
    <w:abstractNumId w:val="24"/>
  </w:num>
  <w:num w:numId="49">
    <w:abstractNumId w:val="13"/>
  </w:num>
  <w:num w:numId="50">
    <w:abstractNumId w:val="48"/>
  </w:num>
  <w:num w:numId="51">
    <w:abstractNumId w:val="20"/>
  </w:num>
  <w:num w:numId="52">
    <w:abstractNumId w:val="46"/>
  </w:num>
  <w:num w:numId="53">
    <w:abstractNumId w:val="63"/>
  </w:num>
  <w:num w:numId="54">
    <w:abstractNumId w:val="58"/>
  </w:num>
  <w:num w:numId="55">
    <w:abstractNumId w:val="47"/>
  </w:num>
  <w:num w:numId="56">
    <w:abstractNumId w:val="5"/>
  </w:num>
  <w:num w:numId="57">
    <w:abstractNumId w:val="26"/>
  </w:num>
  <w:num w:numId="58">
    <w:abstractNumId w:val="33"/>
  </w:num>
  <w:num w:numId="59">
    <w:abstractNumId w:val="49"/>
  </w:num>
  <w:num w:numId="60">
    <w:abstractNumId w:val="45"/>
  </w:num>
  <w:num w:numId="61">
    <w:abstractNumId w:val="23"/>
  </w:num>
  <w:num w:numId="62">
    <w:abstractNumId w:val="16"/>
  </w:num>
  <w:num w:numId="63">
    <w:abstractNumId w:val="52"/>
  </w:num>
  <w:num w:numId="64">
    <w:abstractNumId w:val="83"/>
  </w:num>
  <w:num w:numId="65">
    <w:abstractNumId w:val="21"/>
  </w:num>
  <w:num w:numId="66">
    <w:abstractNumId w:val="64"/>
  </w:num>
  <w:num w:numId="67">
    <w:abstractNumId w:val="62"/>
  </w:num>
  <w:num w:numId="68">
    <w:abstractNumId w:val="42"/>
  </w:num>
  <w:num w:numId="69">
    <w:abstractNumId w:val="66"/>
  </w:num>
  <w:num w:numId="70">
    <w:abstractNumId w:val="81"/>
  </w:num>
  <w:num w:numId="71">
    <w:abstractNumId w:val="76"/>
  </w:num>
  <w:num w:numId="72">
    <w:abstractNumId w:val="73"/>
  </w:num>
  <w:num w:numId="73">
    <w:abstractNumId w:val="7"/>
  </w:num>
  <w:num w:numId="74">
    <w:abstractNumId w:val="75"/>
  </w:num>
  <w:num w:numId="75">
    <w:abstractNumId w:val="85"/>
  </w:num>
  <w:num w:numId="76">
    <w:abstractNumId w:val="22"/>
  </w:num>
  <w:num w:numId="77">
    <w:abstractNumId w:val="4"/>
  </w:num>
  <w:num w:numId="78">
    <w:abstractNumId w:val="17"/>
  </w:num>
  <w:num w:numId="79">
    <w:abstractNumId w:val="57"/>
  </w:num>
  <w:num w:numId="80">
    <w:abstractNumId w:val="28"/>
  </w:num>
  <w:num w:numId="81">
    <w:abstractNumId w:val="72"/>
  </w:num>
  <w:num w:numId="82">
    <w:abstractNumId w:val="25"/>
  </w:num>
  <w:num w:numId="83">
    <w:abstractNumId w:val="15"/>
  </w:num>
  <w:num w:numId="84">
    <w:abstractNumId w:val="74"/>
  </w:num>
  <w:num w:numId="85">
    <w:abstractNumId w:val="30"/>
  </w:num>
  <w:num w:numId="86">
    <w:abstractNumId w:val="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1726"/>
    <w:rsid w:val="00047911"/>
    <w:rsid w:val="000D7040"/>
    <w:rsid w:val="0011615F"/>
    <w:rsid w:val="001321EC"/>
    <w:rsid w:val="001569C4"/>
    <w:rsid w:val="001C2BB4"/>
    <w:rsid w:val="0020466F"/>
    <w:rsid w:val="0022160B"/>
    <w:rsid w:val="002928CF"/>
    <w:rsid w:val="002C2C7C"/>
    <w:rsid w:val="002E50B6"/>
    <w:rsid w:val="003229E6"/>
    <w:rsid w:val="003A49D6"/>
    <w:rsid w:val="00416E64"/>
    <w:rsid w:val="00455D98"/>
    <w:rsid w:val="004C7201"/>
    <w:rsid w:val="00590C7D"/>
    <w:rsid w:val="006451C6"/>
    <w:rsid w:val="0066510E"/>
    <w:rsid w:val="007D5333"/>
    <w:rsid w:val="00990553"/>
    <w:rsid w:val="009F1726"/>
    <w:rsid w:val="00A07285"/>
    <w:rsid w:val="00CD751B"/>
    <w:rsid w:val="00DD38F0"/>
    <w:rsid w:val="00DD6154"/>
    <w:rsid w:val="00E015E9"/>
    <w:rsid w:val="00E17799"/>
    <w:rsid w:val="00E47481"/>
    <w:rsid w:val="00F51E01"/>
    <w:rsid w:val="00F8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F1726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DD3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D38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1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F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F172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F1726"/>
  </w:style>
  <w:style w:type="paragraph" w:styleId="a6">
    <w:name w:val="List Paragraph"/>
    <w:basedOn w:val="a"/>
    <w:uiPriority w:val="99"/>
    <w:qFormat/>
    <w:rsid w:val="009F1726"/>
    <w:pPr>
      <w:ind w:left="720"/>
    </w:pPr>
  </w:style>
  <w:style w:type="paragraph" w:styleId="a7">
    <w:name w:val="header"/>
    <w:basedOn w:val="a"/>
    <w:link w:val="a8"/>
    <w:uiPriority w:val="99"/>
    <w:unhideWhenUsed/>
    <w:rsid w:val="00DD3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8F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8F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D38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D38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D3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FKSU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саша</cp:lastModifiedBy>
  <cp:revision>4</cp:revision>
  <cp:lastPrinted>2010-08-29T10:40:00Z</cp:lastPrinted>
  <dcterms:created xsi:type="dcterms:W3CDTF">2016-12-26T06:30:00Z</dcterms:created>
  <dcterms:modified xsi:type="dcterms:W3CDTF">2019-04-17T05:53:00Z</dcterms:modified>
</cp:coreProperties>
</file>