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BF" w:rsidRPr="00BF65AA" w:rsidRDefault="00B61B88" w:rsidP="002229B3">
      <w:pPr>
        <w:spacing w:after="0" w:line="240" w:lineRule="auto"/>
        <w:ind w:left="637" w:firstLine="0"/>
        <w:jc w:val="center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b/>
          <w:szCs w:val="28"/>
        </w:rPr>
        <w:t xml:space="preserve">Контрольная работа по дисциплине </w:t>
      </w:r>
    </w:p>
    <w:p w:rsidR="004C77BF" w:rsidRPr="00BF65AA" w:rsidRDefault="00B61B88" w:rsidP="002229B3">
      <w:pPr>
        <w:spacing w:after="0" w:line="360" w:lineRule="auto"/>
        <w:ind w:left="1874" w:hanging="10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b/>
          <w:szCs w:val="28"/>
        </w:rPr>
        <w:t>«Методы прогнозирования и принятия решений»</w:t>
      </w:r>
    </w:p>
    <w:p w:rsidR="004C77BF" w:rsidRDefault="00B61B88" w:rsidP="002229B3">
      <w:pPr>
        <w:spacing w:after="0" w:line="360" w:lineRule="auto"/>
        <w:ind w:firstLine="0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Комплексное задание по темам 3,7:</w:t>
      </w:r>
    </w:p>
    <w:p w:rsidR="00BF65AA" w:rsidRPr="00BF65AA" w:rsidRDefault="00BF65AA" w:rsidP="002229B3">
      <w:pPr>
        <w:spacing w:after="0" w:line="360" w:lineRule="auto"/>
        <w:ind w:firstLine="0"/>
        <w:rPr>
          <w:rFonts w:ascii="Times New Roman" w:hAnsi="Times New Roman" w:cs="Times New Roman"/>
          <w:szCs w:val="28"/>
        </w:rPr>
      </w:pPr>
    </w:p>
    <w:p w:rsidR="004C77BF" w:rsidRPr="00BF65AA" w:rsidRDefault="00B61B88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i/>
          <w:szCs w:val="28"/>
        </w:rPr>
        <w:t>Задание 1.</w:t>
      </w:r>
      <w:r w:rsidRPr="00BF65AA">
        <w:rPr>
          <w:rFonts w:ascii="Times New Roman" w:hAnsi="Times New Roman" w:cs="Times New Roman"/>
          <w:szCs w:val="28"/>
        </w:rPr>
        <w:t xml:space="preserve"> Решение хорошо структурированных многокритериальных оптимизационных задач принятия решений</w:t>
      </w:r>
    </w:p>
    <w:p w:rsidR="004C77BF" w:rsidRPr="00BF65AA" w:rsidRDefault="00B61B88" w:rsidP="002229B3">
      <w:pPr>
        <w:spacing w:after="0" w:line="360" w:lineRule="auto"/>
        <w:ind w:left="561" w:hanging="10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  <w:u w:val="single" w:color="000000"/>
        </w:rPr>
        <w:t>Типовая задача:</w:t>
      </w:r>
    </w:p>
    <w:p w:rsidR="004C77BF" w:rsidRPr="00BF65AA" w:rsidRDefault="00B61B88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Вы хотите выбрать себе партнера в бизнесе и при этом у вас есть возможность выбрать его из пяти фирм, имеющих следующие показатели деятельности</w:t>
      </w:r>
      <w:r w:rsidRPr="00BF65AA">
        <w:rPr>
          <w:rFonts w:ascii="Times New Roman" w:hAnsi="Times New Roman" w:cs="Times New Roman"/>
          <w:b/>
          <w:i/>
          <w:szCs w:val="28"/>
        </w:rPr>
        <w:t>:</w:t>
      </w:r>
    </w:p>
    <w:tbl>
      <w:tblPr>
        <w:tblStyle w:val="TableGrid"/>
        <w:tblW w:w="7663" w:type="dxa"/>
        <w:tblInd w:w="845" w:type="dxa"/>
        <w:tblCellMar>
          <w:top w:w="16" w:type="dxa"/>
          <w:left w:w="115" w:type="dxa"/>
          <w:right w:w="115" w:type="dxa"/>
        </w:tblCellMar>
        <w:tblLook w:val="04A0"/>
      </w:tblPr>
      <w:tblGrid>
        <w:gridCol w:w="2231"/>
        <w:gridCol w:w="2160"/>
        <w:gridCol w:w="3272"/>
      </w:tblGrid>
      <w:tr w:rsidR="004C77BF" w:rsidRPr="00BF65AA">
        <w:trPr>
          <w:trHeight w:val="569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Фирма</w:t>
            </w:r>
          </w:p>
          <w:p w:rsidR="004C77BF" w:rsidRPr="00BF65AA" w:rsidRDefault="00B61B88" w:rsidP="00BF65AA">
            <w:pPr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(номер фирмы)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Имидж, бал.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205" w:right="20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Среднемесячная прибыль, у.е.</w:t>
            </w:r>
          </w:p>
        </w:tc>
      </w:tr>
      <w:tr w:rsidR="004C77BF" w:rsidRPr="00BF65AA">
        <w:trPr>
          <w:trHeight w:val="292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25000</w:t>
            </w:r>
          </w:p>
        </w:tc>
      </w:tr>
      <w:tr w:rsidR="004C77BF" w:rsidRPr="00BF65AA">
        <w:trPr>
          <w:trHeight w:val="286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15000</w:t>
            </w:r>
          </w:p>
        </w:tc>
      </w:tr>
      <w:tr w:rsidR="004C77BF" w:rsidRPr="00BF65AA">
        <w:trPr>
          <w:trHeight w:val="286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18000</w:t>
            </w:r>
          </w:p>
        </w:tc>
      </w:tr>
      <w:tr w:rsidR="004C77BF" w:rsidRPr="00BF65AA">
        <w:trPr>
          <w:trHeight w:val="286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25000</w:t>
            </w:r>
          </w:p>
        </w:tc>
      </w:tr>
      <w:tr w:rsidR="004C77BF" w:rsidRPr="00BF65AA">
        <w:trPr>
          <w:trHeight w:val="293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23000</w:t>
            </w:r>
          </w:p>
        </w:tc>
      </w:tr>
    </w:tbl>
    <w:p w:rsidR="00BB6D55" w:rsidRDefault="00BB6D55" w:rsidP="00BF65AA">
      <w:pPr>
        <w:spacing w:after="0" w:line="24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4C77BF" w:rsidRPr="00BF65AA" w:rsidRDefault="00B61B88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Стремясь выбрать фирмы с наибольшими значениями имиджа и прибыли, определить наиболее предпочтительные фирмы для совместной деятельности:</w:t>
      </w:r>
    </w:p>
    <w:p w:rsidR="004C77BF" w:rsidRPr="00BF65AA" w:rsidRDefault="00B61B88" w:rsidP="002229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руководствуясь принципом Парето;</w:t>
      </w:r>
    </w:p>
    <w:p w:rsidR="004C77BF" w:rsidRPr="00BF65AA" w:rsidRDefault="00B61B88" w:rsidP="002229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руководствуясь способом последовательных уступок, при условии, что наиболее важным показателем является – прибыль и допустимо ухудшить этот показатель на величину не более чем 10% от максимально возможного его значения.</w:t>
      </w:r>
    </w:p>
    <w:p w:rsidR="00BF65AA" w:rsidRDefault="00BF65AA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b/>
          <w:szCs w:val="28"/>
        </w:rPr>
      </w:pPr>
      <w:r w:rsidRPr="00BF65AA">
        <w:rPr>
          <w:rFonts w:ascii="Times New Roman" w:hAnsi="Times New Roman" w:cs="Times New Roman"/>
          <w:b/>
          <w:szCs w:val="28"/>
        </w:rPr>
        <w:t>Решение:</w:t>
      </w:r>
    </w:p>
    <w:p w:rsidR="00BF65AA" w:rsidRPr="00BF65AA" w:rsidRDefault="00BB6D55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Математически задачу выбора </w:t>
      </w:r>
      <w:r w:rsidRPr="00BF65AA">
        <w:rPr>
          <w:rFonts w:ascii="Times New Roman" w:hAnsi="Times New Roman" w:cs="Times New Roman"/>
          <w:szCs w:val="28"/>
        </w:rPr>
        <w:t>наиболее предпочтительные фирмы</w:t>
      </w:r>
      <w:r>
        <w:rPr>
          <w:rFonts w:ascii="Times New Roman" w:hAnsi="Times New Roman" w:cs="Times New Roman"/>
          <w:szCs w:val="28"/>
        </w:rPr>
        <w:t xml:space="preserve"> можно записать следующим образом:</w:t>
      </w:r>
    </w:p>
    <w:p w:rsidR="00BF65AA" w:rsidRDefault="00E041F8" w:rsidP="002229B3">
      <w:pPr>
        <w:spacing w:after="0" w:line="360" w:lineRule="auto"/>
        <w:ind w:left="-15"/>
        <w:jc w:val="center"/>
        <w:rPr>
          <w:rFonts w:ascii="Times New Roman" w:hAnsi="Times New Roman" w:cs="Times New Roman"/>
          <w:szCs w:val="28"/>
        </w:rPr>
      </w:pPr>
      <w:r w:rsidRPr="00BB6D55">
        <w:rPr>
          <w:rFonts w:ascii="Times New Roman" w:hAnsi="Times New Roman" w:cs="Times New Roman"/>
          <w:position w:val="-54"/>
          <w:szCs w:val="28"/>
        </w:rPr>
        <w:object w:dxaOrig="1660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0.75pt" o:ole="">
            <v:imagedata r:id="rId7" o:title=""/>
          </v:shape>
          <o:OLEObject Type="Embed" ProgID="Equation.3" ShapeID="_x0000_i1025" DrawAspect="Content" ObjectID="_1617001836" r:id="rId8"/>
        </w:object>
      </w:r>
    </w:p>
    <w:p w:rsidR="00BB6D55" w:rsidRDefault="002229B3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А) </w:t>
      </w:r>
      <w:r w:rsidR="00E041F8">
        <w:rPr>
          <w:rFonts w:ascii="Times New Roman" w:hAnsi="Times New Roman" w:cs="Times New Roman"/>
          <w:szCs w:val="28"/>
        </w:rPr>
        <w:t>Построим график зависимости среднемесячной прибыли от имиджа:</w:t>
      </w:r>
    </w:p>
    <w:p w:rsidR="00E041F8" w:rsidRPr="00BF65AA" w:rsidRDefault="006A74F0" w:rsidP="00E041F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line id="Прямая соединительная линия 4" o:spid="_x0000_s1026" style="position:absolute;left:0;text-align:left;z-index:251660288;visibility:visible;mso-width-relative:margin;mso-height-relative:margin" from="283.8pt,36pt" to="342.3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" strokecolor="red" strokeweight="2.25pt">
            <v:stroke joinstyle="miter"/>
          </v:line>
        </w:pict>
      </w:r>
      <w:r>
        <w:rPr>
          <w:rFonts w:ascii="Times New Roman" w:hAnsi="Times New Roman" w:cs="Times New Roman"/>
          <w:noProof/>
          <w:szCs w:val="28"/>
        </w:rPr>
        <w:pict>
          <v:line id="Прямая соединительная линия 5" o:spid="_x0000_s1140" style="position:absolute;left:0;text-align:left;z-index:251661312;visibility:visible" from="342.3pt,89.25pt" to="397.8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" strokecolor="red" strokeweight="2.25pt">
            <v:stroke joinstyle="miter"/>
          </v:line>
        </w:pict>
      </w:r>
      <w:r w:rsidR="00E041F8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5928678" cy="468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708" cy="4690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65AA" w:rsidRDefault="00BF65AA" w:rsidP="00BF65AA">
      <w:pPr>
        <w:spacing w:after="0" w:line="24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243AB4" w:rsidRPr="00243AB4" w:rsidRDefault="00243AB4" w:rsidP="002229B3">
      <w:pPr>
        <w:pStyle w:val="2"/>
        <w:spacing w:line="360" w:lineRule="auto"/>
        <w:ind w:firstLine="567"/>
        <w:jc w:val="both"/>
        <w:rPr>
          <w:b w:val="0"/>
          <w:sz w:val="28"/>
          <w:szCs w:val="28"/>
        </w:rPr>
      </w:pPr>
      <w:r w:rsidRPr="00243AB4">
        <w:rPr>
          <w:b w:val="0"/>
          <w:sz w:val="28"/>
          <w:szCs w:val="28"/>
        </w:rPr>
        <w:lastRenderedPageBreak/>
        <w:t>Множеству оптимальных по Парето решений (</w:t>
      </w:r>
      <w:r w:rsidRPr="00243AB4">
        <w:rPr>
          <w:b w:val="0"/>
          <w:sz w:val="28"/>
          <w:szCs w:val="28"/>
          <w:lang w:val="en-US"/>
        </w:rPr>
        <w:t>x</w:t>
      </w:r>
      <w:r w:rsidRPr="00243AB4">
        <w:rPr>
          <w:b w:val="0"/>
          <w:sz w:val="28"/>
          <w:szCs w:val="28"/>
        </w:rPr>
        <w:t>, </w:t>
      </w:r>
      <w:r w:rsidRPr="00243AB4">
        <w:rPr>
          <w:b w:val="0"/>
          <w:sz w:val="28"/>
          <w:szCs w:val="28"/>
          <w:lang w:val="en-US"/>
        </w:rPr>
        <w:t>y</w:t>
      </w:r>
      <w:r w:rsidRPr="00243AB4">
        <w:rPr>
          <w:b w:val="0"/>
          <w:sz w:val="28"/>
          <w:szCs w:val="28"/>
        </w:rPr>
        <w:t>)</w:t>
      </w:r>
      <w:r w:rsidRPr="00243AB4">
        <w:rPr>
          <w:b w:val="0"/>
          <w:position w:val="-4"/>
          <w:sz w:val="28"/>
          <w:szCs w:val="28"/>
          <w:lang w:val="en-US"/>
        </w:rPr>
        <w:object w:dxaOrig="200" w:dyaOrig="200">
          <v:shape id="_x0000_i1026" type="#_x0000_t75" style="width:13.5pt;height:13.5pt" o:ole="" fillcolor="window">
            <v:imagedata r:id="rId10" o:title=""/>
          </v:shape>
          <o:OLEObject Type="Embed" ProgID="Equation.3" ShapeID="_x0000_i1026" DrawAspect="Content" ObjectID="_1617001837" r:id="rId11"/>
        </w:object>
      </w:r>
      <w:r w:rsidRPr="00243AB4">
        <w:rPr>
          <w:b w:val="0"/>
          <w:sz w:val="28"/>
          <w:szCs w:val="28"/>
          <w:lang w:val="en-US"/>
        </w:rPr>
        <w:t>D</w:t>
      </w:r>
      <w:r w:rsidRPr="00243AB4">
        <w:rPr>
          <w:b w:val="0"/>
          <w:sz w:val="28"/>
          <w:szCs w:val="28"/>
        </w:rPr>
        <w:t xml:space="preserve"> соответствуют в области  значений частных критериев </w:t>
      </w:r>
      <w:r w:rsidRPr="00243AB4">
        <w:rPr>
          <w:b w:val="0"/>
          <w:position w:val="-4"/>
          <w:sz w:val="28"/>
          <w:szCs w:val="28"/>
        </w:rPr>
        <w:object w:dxaOrig="260" w:dyaOrig="260">
          <v:shape id="_x0000_i1027" type="#_x0000_t75" style="width:18.75pt;height:18.75pt" o:ole="" fillcolor="window">
            <v:imagedata r:id="rId12" o:title=""/>
          </v:shape>
          <o:OLEObject Type="Embed" ProgID="Equation.3" ShapeID="_x0000_i1027" DrawAspect="Content" ObjectID="_1617001838" r:id="rId13"/>
        </w:object>
      </w:r>
      <w:r w:rsidRPr="00243AB4">
        <w:rPr>
          <w:b w:val="0"/>
          <w:sz w:val="28"/>
          <w:szCs w:val="28"/>
        </w:rPr>
        <w:t xml:space="preserve"> (при </w:t>
      </w:r>
      <w:r w:rsidRPr="00243AB4">
        <w:rPr>
          <w:b w:val="0"/>
          <w:sz w:val="28"/>
          <w:szCs w:val="28"/>
          <w:lang w:val="en-US"/>
        </w:rPr>
        <w:t>N</w:t>
      </w:r>
      <w:r w:rsidRPr="00243AB4">
        <w:rPr>
          <w:b w:val="0"/>
          <w:sz w:val="28"/>
          <w:szCs w:val="28"/>
        </w:rPr>
        <w:t xml:space="preserve">=2) такие </w:t>
      </w:r>
      <w:r w:rsidRPr="00243AB4">
        <w:rPr>
          <w:b w:val="0"/>
          <w:i/>
          <w:sz w:val="28"/>
          <w:szCs w:val="28"/>
        </w:rPr>
        <w:t>граничные точки</w:t>
      </w:r>
      <w:r w:rsidRPr="00243AB4">
        <w:rPr>
          <w:b w:val="0"/>
          <w:sz w:val="28"/>
          <w:szCs w:val="28"/>
        </w:rPr>
        <w:t xml:space="preserve">, из которых: </w:t>
      </w:r>
    </w:p>
    <w:p w:rsidR="00243AB4" w:rsidRPr="00243AB4" w:rsidRDefault="00243AB4" w:rsidP="002229B3">
      <w:pPr>
        <w:pStyle w:val="a3"/>
        <w:numPr>
          <w:ilvl w:val="0"/>
          <w:numId w:val="4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Cs w:val="28"/>
        </w:rPr>
      </w:pPr>
      <w:r w:rsidRPr="00243AB4">
        <w:rPr>
          <w:rFonts w:ascii="Times New Roman" w:hAnsi="Times New Roman" w:cs="Times New Roman"/>
          <w:i/>
          <w:szCs w:val="28"/>
        </w:rPr>
        <w:t>в задачах</w:t>
      </w:r>
      <w:r w:rsidRPr="00243AB4">
        <w:rPr>
          <w:rFonts w:ascii="Times New Roman" w:hAnsi="Times New Roman" w:cs="Times New Roman"/>
          <w:szCs w:val="28"/>
        </w:rPr>
        <w:t xml:space="preserve"> </w:t>
      </w:r>
      <w:r w:rsidRPr="00243AB4">
        <w:rPr>
          <w:rFonts w:ascii="Times New Roman" w:hAnsi="Times New Roman" w:cs="Times New Roman"/>
          <w:i/>
          <w:szCs w:val="28"/>
        </w:rPr>
        <w:t>минимизации</w:t>
      </w:r>
      <w:r w:rsidRPr="00243AB4">
        <w:rPr>
          <w:rFonts w:ascii="Times New Roman" w:hAnsi="Times New Roman" w:cs="Times New Roman"/>
          <w:szCs w:val="28"/>
        </w:rPr>
        <w:t xml:space="preserve"> </w:t>
      </w:r>
      <w:r w:rsidRPr="00243AB4">
        <w:rPr>
          <w:rFonts w:ascii="Times New Roman" w:hAnsi="Times New Roman" w:cs="Times New Roman"/>
          <w:i/>
          <w:szCs w:val="28"/>
        </w:rPr>
        <w:t>обоих частных критериев</w:t>
      </w:r>
      <w:r w:rsidRPr="00243AB4">
        <w:rPr>
          <w:rFonts w:ascii="Times New Roman" w:hAnsi="Times New Roman" w:cs="Times New Roman"/>
          <w:szCs w:val="28"/>
        </w:rPr>
        <w:t xml:space="preserve"> нельзя сдвинуться на «юг», «запад» или «юго-запад», чтобы при этом остаться в том же множестве </w:t>
      </w:r>
      <w:r w:rsidRPr="00243AB4">
        <w:rPr>
          <w:position w:val="-4"/>
        </w:rPr>
        <w:object w:dxaOrig="260" w:dyaOrig="260">
          <v:shape id="_x0000_i1028" type="#_x0000_t75" style="width:18.75pt;height:18.75pt" o:ole="" fillcolor="window">
            <v:imagedata r:id="rId12" o:title=""/>
          </v:shape>
          <o:OLEObject Type="Embed" ProgID="Equation.3" ShapeID="_x0000_i1028" DrawAspect="Content" ObjectID="_1617001839" r:id="rId14"/>
        </w:object>
      </w:r>
      <w:r w:rsidRPr="00243AB4">
        <w:rPr>
          <w:rFonts w:ascii="Times New Roman" w:hAnsi="Times New Roman" w:cs="Times New Roman"/>
          <w:szCs w:val="28"/>
        </w:rPr>
        <w:t xml:space="preserve">; </w:t>
      </w:r>
    </w:p>
    <w:p w:rsidR="00243AB4" w:rsidRPr="00243AB4" w:rsidRDefault="00243AB4" w:rsidP="002229B3">
      <w:pPr>
        <w:pStyle w:val="a3"/>
        <w:numPr>
          <w:ilvl w:val="0"/>
          <w:numId w:val="4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Cs w:val="28"/>
        </w:rPr>
      </w:pPr>
      <w:r w:rsidRPr="00243AB4">
        <w:rPr>
          <w:rFonts w:ascii="Times New Roman" w:hAnsi="Times New Roman" w:cs="Times New Roman"/>
          <w:i/>
          <w:szCs w:val="28"/>
        </w:rPr>
        <w:t>в задачах максимизации</w:t>
      </w:r>
      <w:r w:rsidRPr="00243AB4">
        <w:rPr>
          <w:rFonts w:ascii="Times New Roman" w:hAnsi="Times New Roman" w:cs="Times New Roman"/>
          <w:szCs w:val="28"/>
        </w:rPr>
        <w:t xml:space="preserve"> </w:t>
      </w:r>
      <w:r w:rsidRPr="00243AB4">
        <w:rPr>
          <w:rFonts w:ascii="Times New Roman" w:hAnsi="Times New Roman" w:cs="Times New Roman"/>
          <w:i/>
          <w:szCs w:val="28"/>
        </w:rPr>
        <w:t>обоих частных критериев</w:t>
      </w:r>
      <w:r w:rsidRPr="00243AB4">
        <w:rPr>
          <w:rFonts w:ascii="Times New Roman" w:hAnsi="Times New Roman" w:cs="Times New Roman"/>
          <w:szCs w:val="28"/>
        </w:rPr>
        <w:t xml:space="preserve"> нельзя сдвинуться на «север», «восток» или «северо-восток», оставаясь в том же множестве </w:t>
      </w:r>
      <w:r w:rsidRPr="00243AB4">
        <w:rPr>
          <w:position w:val="-4"/>
        </w:rPr>
        <w:object w:dxaOrig="260" w:dyaOrig="260">
          <v:shape id="_x0000_i1029" type="#_x0000_t75" style="width:18.75pt;height:18.75pt" o:ole="" fillcolor="window">
            <v:imagedata r:id="rId12" o:title=""/>
          </v:shape>
          <o:OLEObject Type="Embed" ProgID="Equation.3" ShapeID="_x0000_i1029" DrawAspect="Content" ObjectID="_1617001840" r:id="rId15"/>
        </w:object>
      </w:r>
      <w:r w:rsidRPr="00243AB4">
        <w:rPr>
          <w:rFonts w:ascii="Times New Roman" w:hAnsi="Times New Roman" w:cs="Times New Roman"/>
          <w:szCs w:val="28"/>
        </w:rPr>
        <w:t xml:space="preserve">; </w:t>
      </w:r>
    </w:p>
    <w:p w:rsidR="00243AB4" w:rsidRPr="00243AB4" w:rsidRDefault="00243AB4" w:rsidP="002229B3">
      <w:pPr>
        <w:pStyle w:val="a3"/>
        <w:numPr>
          <w:ilvl w:val="0"/>
          <w:numId w:val="4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Cs w:val="28"/>
        </w:rPr>
      </w:pPr>
      <w:r w:rsidRPr="00243AB4">
        <w:rPr>
          <w:rFonts w:ascii="Times New Roman" w:hAnsi="Times New Roman" w:cs="Times New Roman"/>
          <w:szCs w:val="28"/>
        </w:rPr>
        <w:t xml:space="preserve">в задачах </w:t>
      </w:r>
      <w:r w:rsidRPr="00243AB4">
        <w:rPr>
          <w:rFonts w:ascii="Times New Roman" w:hAnsi="Times New Roman" w:cs="Times New Roman"/>
          <w:i/>
          <w:szCs w:val="28"/>
        </w:rPr>
        <w:t>минимизации первого</w:t>
      </w:r>
      <w:r w:rsidRPr="00243AB4">
        <w:rPr>
          <w:rFonts w:ascii="Times New Roman" w:hAnsi="Times New Roman" w:cs="Times New Roman"/>
          <w:szCs w:val="28"/>
        </w:rPr>
        <w:t xml:space="preserve"> из них и </w:t>
      </w:r>
      <w:r w:rsidRPr="00243AB4">
        <w:rPr>
          <w:rFonts w:ascii="Times New Roman" w:hAnsi="Times New Roman" w:cs="Times New Roman"/>
          <w:i/>
          <w:szCs w:val="28"/>
        </w:rPr>
        <w:t>максимизации второго</w:t>
      </w:r>
      <w:r w:rsidRPr="00243AB4">
        <w:rPr>
          <w:rFonts w:ascii="Times New Roman" w:hAnsi="Times New Roman" w:cs="Times New Roman"/>
          <w:szCs w:val="28"/>
        </w:rPr>
        <w:t xml:space="preserve"> нельзя сдвинуться на «север», «запад» или «северо-запад», чтобы при этом остаться в том  же множестве </w:t>
      </w:r>
      <w:r w:rsidRPr="00243AB4">
        <w:rPr>
          <w:position w:val="-4"/>
        </w:rPr>
        <w:object w:dxaOrig="260" w:dyaOrig="260">
          <v:shape id="_x0000_i1030" type="#_x0000_t75" style="width:18.75pt;height:18.75pt" o:ole="" fillcolor="window">
            <v:imagedata r:id="rId12" o:title=""/>
          </v:shape>
          <o:OLEObject Type="Embed" ProgID="Equation.3" ShapeID="_x0000_i1030" DrawAspect="Content" ObjectID="_1617001841" r:id="rId16"/>
        </w:object>
      </w:r>
      <w:r w:rsidRPr="00243AB4">
        <w:rPr>
          <w:rFonts w:ascii="Times New Roman" w:hAnsi="Times New Roman" w:cs="Times New Roman"/>
          <w:szCs w:val="28"/>
        </w:rPr>
        <w:t>;</w:t>
      </w:r>
    </w:p>
    <w:p w:rsidR="00243AB4" w:rsidRPr="00243AB4" w:rsidRDefault="00243AB4" w:rsidP="002229B3">
      <w:pPr>
        <w:pStyle w:val="a3"/>
        <w:numPr>
          <w:ilvl w:val="0"/>
          <w:numId w:val="4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Cs w:val="28"/>
        </w:rPr>
      </w:pPr>
      <w:r w:rsidRPr="00243AB4">
        <w:rPr>
          <w:rFonts w:ascii="Times New Roman" w:hAnsi="Times New Roman" w:cs="Times New Roman"/>
          <w:szCs w:val="28"/>
        </w:rPr>
        <w:t xml:space="preserve">в задачах </w:t>
      </w:r>
      <w:r w:rsidRPr="00243AB4">
        <w:rPr>
          <w:rFonts w:ascii="Times New Roman" w:hAnsi="Times New Roman" w:cs="Times New Roman"/>
          <w:i/>
          <w:szCs w:val="28"/>
        </w:rPr>
        <w:t>максимизации первого</w:t>
      </w:r>
      <w:r w:rsidRPr="00243AB4">
        <w:rPr>
          <w:rFonts w:ascii="Times New Roman" w:hAnsi="Times New Roman" w:cs="Times New Roman"/>
          <w:szCs w:val="28"/>
        </w:rPr>
        <w:t xml:space="preserve"> из них и </w:t>
      </w:r>
      <w:r w:rsidRPr="00243AB4">
        <w:rPr>
          <w:rFonts w:ascii="Times New Roman" w:hAnsi="Times New Roman" w:cs="Times New Roman"/>
          <w:i/>
          <w:szCs w:val="28"/>
        </w:rPr>
        <w:t>минимизации второго</w:t>
      </w:r>
      <w:r w:rsidRPr="00243AB4">
        <w:rPr>
          <w:rFonts w:ascii="Times New Roman" w:hAnsi="Times New Roman" w:cs="Times New Roman"/>
          <w:szCs w:val="28"/>
        </w:rPr>
        <w:t xml:space="preserve"> нельзя сдвинуться на «юг», «восток» или «юго-восток», оставаясь в том же  множестве </w:t>
      </w:r>
      <w:r w:rsidRPr="00243AB4">
        <w:rPr>
          <w:position w:val="-4"/>
        </w:rPr>
        <w:object w:dxaOrig="260" w:dyaOrig="260">
          <v:shape id="_x0000_i1031" type="#_x0000_t75" style="width:18.75pt;height:18.75pt" o:ole="" fillcolor="window">
            <v:imagedata r:id="rId12" o:title=""/>
          </v:shape>
          <o:OLEObject Type="Embed" ProgID="Equation.3" ShapeID="_x0000_i1031" DrawAspect="Content" ObjectID="_1617001842" r:id="rId17"/>
        </w:object>
      </w:r>
      <w:r w:rsidRPr="00243AB4">
        <w:rPr>
          <w:rFonts w:ascii="Times New Roman" w:hAnsi="Times New Roman" w:cs="Times New Roman"/>
          <w:szCs w:val="28"/>
        </w:rPr>
        <w:t>.</w:t>
      </w:r>
    </w:p>
    <w:p w:rsidR="002229B3" w:rsidRDefault="00243AB4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нашем случае </w:t>
      </w:r>
      <w:r w:rsidR="002229B3">
        <w:rPr>
          <w:rFonts w:ascii="Times New Roman" w:hAnsi="Times New Roman" w:cs="Times New Roman"/>
          <w:szCs w:val="28"/>
        </w:rPr>
        <w:t>оба критерия на максимум, поэтому Парето оптимальными решениями будут решения расположенные на северо-восточной границе, изображенной на рисунке красной линией.</w:t>
      </w:r>
    </w:p>
    <w:p w:rsidR="00962BA3" w:rsidRDefault="002229B3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Таким образом, Парето оптимальными решениями являются Фирма № 4, Фирма № 5, Фирма №3.</w:t>
      </w:r>
    </w:p>
    <w:p w:rsidR="002229B3" w:rsidRDefault="002229B3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2229B3" w:rsidRDefault="002229B3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Б) Метод последовательных уступок.</w:t>
      </w:r>
    </w:p>
    <w:p w:rsidR="002229B3" w:rsidRDefault="002229B3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Находим максимальное значение прибыли:</w:t>
      </w:r>
    </w:p>
    <w:tbl>
      <w:tblPr>
        <w:tblStyle w:val="TableGrid"/>
        <w:tblW w:w="7663" w:type="dxa"/>
        <w:tblInd w:w="845" w:type="dxa"/>
        <w:tblCellMar>
          <w:top w:w="16" w:type="dxa"/>
          <w:left w:w="115" w:type="dxa"/>
          <w:right w:w="115" w:type="dxa"/>
        </w:tblCellMar>
        <w:tblLook w:val="04A0"/>
      </w:tblPr>
      <w:tblGrid>
        <w:gridCol w:w="2231"/>
        <w:gridCol w:w="2160"/>
        <w:gridCol w:w="3272"/>
      </w:tblGrid>
      <w:tr w:rsidR="002229B3" w:rsidRPr="00BF65AA" w:rsidTr="00722428">
        <w:trPr>
          <w:trHeight w:val="569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Фирма</w:t>
            </w:r>
          </w:p>
          <w:p w:rsidR="002229B3" w:rsidRPr="00BF65AA" w:rsidRDefault="002229B3" w:rsidP="00722428">
            <w:pPr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lastRenderedPageBreak/>
              <w:t>(номер фирмы)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lastRenderedPageBreak/>
              <w:t>Имидж, бал.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205" w:right="20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 xml:space="preserve">Среднемесячная </w:t>
            </w:r>
            <w:r w:rsidRPr="00BF65AA">
              <w:rPr>
                <w:rFonts w:ascii="Times New Roman" w:hAnsi="Times New Roman" w:cs="Times New Roman"/>
                <w:szCs w:val="28"/>
              </w:rPr>
              <w:lastRenderedPageBreak/>
              <w:t>прибыль, у.е.</w:t>
            </w:r>
          </w:p>
        </w:tc>
      </w:tr>
      <w:tr w:rsidR="002229B3" w:rsidRPr="00BF65AA" w:rsidTr="00722428">
        <w:trPr>
          <w:trHeight w:val="292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25000</w:t>
            </w:r>
          </w:p>
        </w:tc>
      </w:tr>
      <w:tr w:rsidR="002229B3" w:rsidRPr="00BF65AA" w:rsidTr="00722428">
        <w:trPr>
          <w:trHeight w:val="286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15000</w:t>
            </w:r>
          </w:p>
        </w:tc>
      </w:tr>
      <w:tr w:rsidR="002229B3" w:rsidRPr="00BF65AA" w:rsidTr="00722428">
        <w:trPr>
          <w:trHeight w:val="286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18000</w:t>
            </w:r>
          </w:p>
        </w:tc>
      </w:tr>
      <w:tr w:rsidR="002229B3" w:rsidRPr="00BF65AA" w:rsidTr="00722428">
        <w:trPr>
          <w:trHeight w:val="286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25000</w:t>
            </w:r>
          </w:p>
        </w:tc>
      </w:tr>
      <w:tr w:rsidR="002229B3" w:rsidRPr="00BF65AA" w:rsidTr="002229B3">
        <w:trPr>
          <w:trHeight w:val="293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23000</w:t>
            </w:r>
          </w:p>
        </w:tc>
      </w:tr>
      <w:tr w:rsidR="002229B3" w:rsidRPr="00BF65AA" w:rsidTr="00722428">
        <w:trPr>
          <w:trHeight w:val="293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Максимум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229B3" w:rsidRPr="00BF65AA" w:rsidRDefault="002229B3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25000</w:t>
            </w:r>
          </w:p>
        </w:tc>
      </w:tr>
    </w:tbl>
    <w:p w:rsidR="002229B3" w:rsidRDefault="002229B3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5C632A" w:rsidRDefault="005C632A" w:rsidP="005C632A">
      <w:pPr>
        <w:spacing w:after="0" w:line="360" w:lineRule="auto"/>
        <w:ind w:left="-15"/>
        <w:jc w:val="center"/>
      </w:pPr>
      <w:r w:rsidRPr="00FA430E">
        <w:rPr>
          <w:position w:val="-12"/>
        </w:rPr>
        <w:object w:dxaOrig="1660" w:dyaOrig="420">
          <v:shape id="_x0000_i1032" type="#_x0000_t75" style="width:83.25pt;height:21pt" o:ole="">
            <v:imagedata r:id="rId18" o:title=""/>
          </v:shape>
          <o:OLEObject Type="Embed" ProgID="Equation.3" ShapeID="_x0000_i1032" DrawAspect="Content" ObjectID="_1617001843" r:id="rId19"/>
        </w:object>
      </w:r>
    </w:p>
    <w:p w:rsidR="005C632A" w:rsidRDefault="005C632A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5C632A">
        <w:rPr>
          <w:rFonts w:ascii="Times New Roman" w:hAnsi="Times New Roman" w:cs="Times New Roman"/>
          <w:szCs w:val="28"/>
        </w:rPr>
        <w:t>Найдем величину уступка</w:t>
      </w:r>
      <w:r>
        <w:rPr>
          <w:rFonts w:ascii="Times New Roman" w:hAnsi="Times New Roman" w:cs="Times New Roman"/>
          <w:szCs w:val="28"/>
        </w:rPr>
        <w:t xml:space="preserve"> по прибыли</w:t>
      </w:r>
      <w:r w:rsidRPr="005C632A">
        <w:rPr>
          <w:rFonts w:ascii="Times New Roman" w:hAnsi="Times New Roman" w:cs="Times New Roman"/>
          <w:szCs w:val="28"/>
        </w:rPr>
        <w:t>:</w:t>
      </w:r>
    </w:p>
    <w:p w:rsidR="005C632A" w:rsidRDefault="00142775" w:rsidP="005C632A">
      <w:pPr>
        <w:spacing w:after="0" w:line="360" w:lineRule="auto"/>
        <w:ind w:left="-15"/>
        <w:jc w:val="center"/>
      </w:pPr>
      <w:r w:rsidRPr="00FA430E">
        <w:rPr>
          <w:position w:val="-12"/>
        </w:rPr>
        <w:object w:dxaOrig="3960" w:dyaOrig="400">
          <v:shape id="_x0000_i1033" type="#_x0000_t75" style="width:198.75pt;height:20.25pt" o:ole="">
            <v:imagedata r:id="rId20" o:title=""/>
          </v:shape>
          <o:OLEObject Type="Embed" ProgID="Equation.3" ShapeID="_x0000_i1033" DrawAspect="Content" ObjectID="_1617001844" r:id="rId21"/>
        </w:object>
      </w:r>
    </w:p>
    <w:p w:rsidR="005C632A" w:rsidRPr="005C632A" w:rsidRDefault="00227A3C" w:rsidP="00227A3C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227A3C">
        <w:rPr>
          <w:rFonts w:ascii="Times New Roman" w:hAnsi="Times New Roman" w:cs="Times New Roman"/>
          <w:szCs w:val="28"/>
        </w:rPr>
        <w:t>Тогда модель оптимизации пример вид:</w:t>
      </w:r>
    </w:p>
    <w:p w:rsidR="005C632A" w:rsidRDefault="00551E6A" w:rsidP="00227A3C">
      <w:pPr>
        <w:spacing w:after="0" w:line="360" w:lineRule="auto"/>
        <w:ind w:left="-15"/>
        <w:jc w:val="center"/>
        <w:rPr>
          <w:rFonts w:ascii="Times New Roman" w:hAnsi="Times New Roman" w:cs="Times New Roman"/>
          <w:szCs w:val="28"/>
        </w:rPr>
      </w:pPr>
      <w:r w:rsidRPr="00BB6D55">
        <w:rPr>
          <w:rFonts w:ascii="Times New Roman" w:hAnsi="Times New Roman" w:cs="Times New Roman"/>
          <w:position w:val="-54"/>
          <w:szCs w:val="28"/>
        </w:rPr>
        <w:object w:dxaOrig="3159" w:dyaOrig="1219">
          <v:shape id="_x0000_i1034" type="#_x0000_t75" style="width:158.25pt;height:60.75pt" o:ole="">
            <v:imagedata r:id="rId22" o:title=""/>
          </v:shape>
          <o:OLEObject Type="Embed" ProgID="Equation.3" ShapeID="_x0000_i1034" DrawAspect="Content" ObjectID="_1617001845" r:id="rId23"/>
        </w:object>
      </w:r>
    </w:p>
    <w:p w:rsidR="00551E6A" w:rsidRDefault="00551E6A" w:rsidP="00551E6A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Согласно средней прибыли условию </w:t>
      </w:r>
      <w:r w:rsidRPr="00551E6A">
        <w:rPr>
          <w:rFonts w:ascii="Times New Roman" w:hAnsi="Times New Roman" w:cs="Times New Roman"/>
          <w:position w:val="-12"/>
          <w:szCs w:val="28"/>
        </w:rPr>
        <w:object w:dxaOrig="1340" w:dyaOrig="380">
          <v:shape id="_x0000_i1035" type="#_x0000_t75" style="width:66.75pt;height:19.5pt" o:ole="">
            <v:imagedata r:id="rId24" o:title=""/>
          </v:shape>
          <o:OLEObject Type="Embed" ProgID="Equation.3" ShapeID="_x0000_i1035" DrawAspect="Content" ObjectID="_1617001846" r:id="rId25"/>
        </w:object>
      </w:r>
      <w:r w:rsidRPr="00551E6A">
        <w:rPr>
          <w:rFonts w:ascii="Times New Roman" w:hAnsi="Times New Roman" w:cs="Times New Roman"/>
          <w:szCs w:val="28"/>
        </w:rPr>
        <w:t xml:space="preserve"> не удовлетворяют </w:t>
      </w:r>
      <w:r>
        <w:rPr>
          <w:rFonts w:ascii="Times New Roman" w:hAnsi="Times New Roman" w:cs="Times New Roman"/>
          <w:szCs w:val="28"/>
        </w:rPr>
        <w:t>фирмы 2 и 3. Поэтому убираем их из анализа.</w:t>
      </w:r>
    </w:p>
    <w:p w:rsidR="00551E6A" w:rsidRPr="00551E6A" w:rsidRDefault="00551E6A" w:rsidP="00551E6A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Среди оставшихся фирм находим максимальное значение имиджа.</w:t>
      </w:r>
    </w:p>
    <w:p w:rsidR="00551E6A" w:rsidRDefault="00551E6A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column"/>
      </w:r>
    </w:p>
    <w:tbl>
      <w:tblPr>
        <w:tblStyle w:val="TableGrid"/>
        <w:tblW w:w="7663" w:type="dxa"/>
        <w:tblInd w:w="845" w:type="dxa"/>
        <w:tblCellMar>
          <w:top w:w="16" w:type="dxa"/>
          <w:left w:w="115" w:type="dxa"/>
          <w:right w:w="115" w:type="dxa"/>
        </w:tblCellMar>
        <w:tblLook w:val="04A0"/>
      </w:tblPr>
      <w:tblGrid>
        <w:gridCol w:w="2231"/>
        <w:gridCol w:w="2160"/>
        <w:gridCol w:w="3272"/>
      </w:tblGrid>
      <w:tr w:rsidR="00551E6A" w:rsidRPr="00BF65AA" w:rsidTr="00722428">
        <w:trPr>
          <w:trHeight w:val="569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Фирма</w:t>
            </w:r>
          </w:p>
          <w:p w:rsidR="00551E6A" w:rsidRPr="00BF65AA" w:rsidRDefault="00551E6A" w:rsidP="00722428">
            <w:pPr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(номер фирмы)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Имидж, бал.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205" w:right="20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Среднемесячная прибыль, у.е.</w:t>
            </w:r>
          </w:p>
        </w:tc>
      </w:tr>
      <w:tr w:rsidR="00551E6A" w:rsidRPr="00BF65AA" w:rsidTr="00722428">
        <w:trPr>
          <w:trHeight w:val="292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25000</w:t>
            </w:r>
          </w:p>
        </w:tc>
      </w:tr>
      <w:tr w:rsidR="00551E6A" w:rsidRPr="00BF65AA" w:rsidTr="00722428">
        <w:trPr>
          <w:trHeight w:val="286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551E6A" w:rsidRPr="00BF65AA" w:rsidRDefault="006A74F0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pict>
                <v:line id="Прямая соединительная линия 7" o:spid="_x0000_s1129" style="position:absolute;left:0;text-align:left;z-index:251662336;visibility:visible;mso-position-horizontal-relative:text;mso-position-vertical-relative:text" from="-21.05pt,5.35pt" to="388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" strokecolor="#5b9bd5 [3204]" strokeweight=".5pt">
                  <v:stroke joinstyle="miter"/>
                </v:line>
              </w:pict>
            </w:r>
            <w:r w:rsidR="00551E6A" w:rsidRPr="00BF65A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15000</w:t>
            </w:r>
          </w:p>
        </w:tc>
      </w:tr>
      <w:tr w:rsidR="00551E6A" w:rsidRPr="00BF65AA" w:rsidTr="00722428">
        <w:trPr>
          <w:trHeight w:val="286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551E6A" w:rsidRPr="00BF65AA" w:rsidRDefault="006A74F0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</w:rPr>
              <w:pict>
                <v:line id="Прямая соединительная линия 8" o:spid="_x0000_s1128" style="position:absolute;left:0;text-align:left;flip:y;z-index:251663360;visibility:visible;mso-position-horizontal-relative:text;mso-position-vertical-relative:text" from="-28.6pt,7.3pt" to="399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" strokecolor="#5b9bd5 [3204]" strokeweight=".5pt">
                  <v:stroke joinstyle="miter"/>
                </v:line>
              </w:pict>
            </w:r>
            <w:r w:rsidR="00551E6A" w:rsidRPr="00BF65A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18000</w:t>
            </w:r>
          </w:p>
        </w:tc>
      </w:tr>
      <w:tr w:rsidR="00551E6A" w:rsidRPr="00BF65AA" w:rsidTr="00722428">
        <w:trPr>
          <w:trHeight w:val="286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25000</w:t>
            </w:r>
          </w:p>
        </w:tc>
      </w:tr>
      <w:tr w:rsidR="00551E6A" w:rsidRPr="00BF65AA" w:rsidTr="00722428">
        <w:trPr>
          <w:trHeight w:val="293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23000</w:t>
            </w:r>
          </w:p>
        </w:tc>
      </w:tr>
      <w:tr w:rsidR="00551E6A" w:rsidRPr="00BF65AA" w:rsidTr="00722428">
        <w:trPr>
          <w:trHeight w:val="293"/>
        </w:trPr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Максимум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51E6A" w:rsidRPr="00BF65AA" w:rsidRDefault="00551E6A" w:rsidP="00722428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51E6A" w:rsidRDefault="00551E6A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551E6A" w:rsidRDefault="00551E6A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Максимальное значение имиджа:</w:t>
      </w:r>
    </w:p>
    <w:p w:rsidR="00551E6A" w:rsidRDefault="00FD0F03" w:rsidP="00551E6A">
      <w:pPr>
        <w:spacing w:after="0" w:line="360" w:lineRule="auto"/>
        <w:ind w:left="-15"/>
        <w:jc w:val="center"/>
      </w:pPr>
      <w:r w:rsidRPr="00FA430E">
        <w:rPr>
          <w:position w:val="-12"/>
        </w:rPr>
        <w:object w:dxaOrig="1100" w:dyaOrig="420">
          <v:shape id="_x0000_i1036" type="#_x0000_t75" style="width:55.5pt;height:21pt" o:ole="">
            <v:imagedata r:id="rId26" o:title=""/>
          </v:shape>
          <o:OLEObject Type="Embed" ProgID="Equation.3" ShapeID="_x0000_i1036" DrawAspect="Content" ObjectID="_1617001847" r:id="rId27"/>
        </w:object>
      </w:r>
    </w:p>
    <w:p w:rsidR="00551E6A" w:rsidRDefault="00551E6A" w:rsidP="00551E6A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соответствует фирме № 5.</w:t>
      </w:r>
    </w:p>
    <w:p w:rsidR="00551E6A" w:rsidRDefault="00551E6A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551E6A">
        <w:rPr>
          <w:rFonts w:ascii="Times New Roman" w:hAnsi="Times New Roman" w:cs="Times New Roman"/>
          <w:b/>
          <w:szCs w:val="28"/>
        </w:rPr>
        <w:t>Ответ</w:t>
      </w:r>
      <w:r>
        <w:rPr>
          <w:rFonts w:ascii="Times New Roman" w:hAnsi="Times New Roman" w:cs="Times New Roman"/>
          <w:szCs w:val="28"/>
        </w:rPr>
        <w:t>:</w:t>
      </w:r>
    </w:p>
    <w:p w:rsidR="00551E6A" w:rsidRPr="00BF65AA" w:rsidRDefault="00551E6A" w:rsidP="00551E6A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</w:t>
      </w:r>
      <w:r w:rsidRPr="00BF65AA">
        <w:rPr>
          <w:rFonts w:ascii="Times New Roman" w:hAnsi="Times New Roman" w:cs="Times New Roman"/>
          <w:szCs w:val="28"/>
        </w:rPr>
        <w:t>аиболее предпочтительные фирмы для совместной деятельности:</w:t>
      </w:r>
    </w:p>
    <w:p w:rsidR="00551E6A" w:rsidRPr="00BF65AA" w:rsidRDefault="00551E6A" w:rsidP="00551E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руководствуясь принципом Парето</w:t>
      </w:r>
      <w:r>
        <w:rPr>
          <w:rFonts w:ascii="Times New Roman" w:hAnsi="Times New Roman" w:cs="Times New Roman"/>
          <w:szCs w:val="28"/>
        </w:rPr>
        <w:t xml:space="preserve"> </w:t>
      </w:r>
      <w:r w:rsidRPr="00FD0F03">
        <w:rPr>
          <w:rFonts w:ascii="Times New Roman" w:hAnsi="Times New Roman" w:cs="Times New Roman"/>
          <w:b/>
          <w:i/>
          <w:szCs w:val="28"/>
        </w:rPr>
        <w:t xml:space="preserve">являются фирмы </w:t>
      </w:r>
      <w:r w:rsidR="00FD0F03" w:rsidRPr="00FD0F03">
        <w:rPr>
          <w:rFonts w:ascii="Times New Roman" w:hAnsi="Times New Roman" w:cs="Times New Roman"/>
          <w:b/>
          <w:i/>
          <w:szCs w:val="28"/>
        </w:rPr>
        <w:t>3, 4, 5</w:t>
      </w:r>
      <w:r w:rsidRPr="00FD0F03">
        <w:rPr>
          <w:rFonts w:ascii="Times New Roman" w:hAnsi="Times New Roman" w:cs="Times New Roman"/>
          <w:b/>
          <w:i/>
          <w:szCs w:val="28"/>
        </w:rPr>
        <w:t>;</w:t>
      </w:r>
    </w:p>
    <w:p w:rsidR="00551E6A" w:rsidRPr="00BF65AA" w:rsidRDefault="00551E6A" w:rsidP="00551E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руководствуясь способом последовательных уступок, при условии, что наиболее важным показателем является – прибыль и допустимо ухудшить этот показатель на величину не более чем 10% от максимально возможного его значения</w:t>
      </w:r>
      <w:r w:rsidR="00FD0F03" w:rsidRPr="00FD0F03">
        <w:rPr>
          <w:rFonts w:ascii="Times New Roman" w:hAnsi="Times New Roman" w:cs="Times New Roman"/>
          <w:szCs w:val="28"/>
        </w:rPr>
        <w:t xml:space="preserve"> </w:t>
      </w:r>
      <w:r w:rsidR="00FD0F03">
        <w:rPr>
          <w:rFonts w:ascii="Times New Roman" w:hAnsi="Times New Roman" w:cs="Times New Roman"/>
          <w:b/>
          <w:i/>
          <w:szCs w:val="28"/>
        </w:rPr>
        <w:t>являе</w:t>
      </w:r>
      <w:r w:rsidR="00FD0F03" w:rsidRPr="00FD0F03">
        <w:rPr>
          <w:rFonts w:ascii="Times New Roman" w:hAnsi="Times New Roman" w:cs="Times New Roman"/>
          <w:b/>
          <w:i/>
          <w:szCs w:val="28"/>
        </w:rPr>
        <w:t>тся фирм</w:t>
      </w:r>
      <w:r w:rsidR="00FD0F03">
        <w:rPr>
          <w:rFonts w:ascii="Times New Roman" w:hAnsi="Times New Roman" w:cs="Times New Roman"/>
          <w:b/>
          <w:i/>
          <w:szCs w:val="28"/>
        </w:rPr>
        <w:t xml:space="preserve">а </w:t>
      </w:r>
      <w:r w:rsidR="00FD0F03" w:rsidRPr="00FD0F03">
        <w:rPr>
          <w:rFonts w:ascii="Times New Roman" w:hAnsi="Times New Roman" w:cs="Times New Roman"/>
          <w:b/>
          <w:i/>
          <w:szCs w:val="28"/>
        </w:rPr>
        <w:t>5</w:t>
      </w:r>
      <w:r w:rsidR="00FD0F03">
        <w:rPr>
          <w:rFonts w:ascii="Times New Roman" w:hAnsi="Times New Roman" w:cs="Times New Roman"/>
          <w:b/>
          <w:i/>
          <w:szCs w:val="28"/>
        </w:rPr>
        <w:t>.</w:t>
      </w:r>
    </w:p>
    <w:p w:rsidR="00551E6A" w:rsidRDefault="00551E6A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2229B3" w:rsidRDefault="002229B3" w:rsidP="002229B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962BA3" w:rsidRPr="00BF65AA" w:rsidRDefault="00962BA3" w:rsidP="00BF65AA">
      <w:pPr>
        <w:spacing w:after="0" w:line="24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4C77BF" w:rsidRPr="00BF65AA" w:rsidRDefault="00BF65AA" w:rsidP="00FD0F0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br w:type="column"/>
      </w:r>
      <w:r w:rsidR="00B61B88" w:rsidRPr="00BF65AA">
        <w:rPr>
          <w:rFonts w:ascii="Times New Roman" w:hAnsi="Times New Roman" w:cs="Times New Roman"/>
          <w:i/>
          <w:szCs w:val="28"/>
        </w:rPr>
        <w:lastRenderedPageBreak/>
        <w:t>Задание 2.</w:t>
      </w:r>
      <w:r w:rsidR="00B61B88" w:rsidRPr="00BF65AA">
        <w:rPr>
          <w:rFonts w:ascii="Times New Roman" w:hAnsi="Times New Roman" w:cs="Times New Roman"/>
          <w:szCs w:val="28"/>
        </w:rPr>
        <w:t xml:space="preserve"> Решение слабо структурированных многокритериальных задач принятия решений с применением метода анализа иерархий</w:t>
      </w:r>
    </w:p>
    <w:p w:rsidR="004C77BF" w:rsidRPr="00BF65AA" w:rsidRDefault="00B61B88" w:rsidP="00FD0F03">
      <w:pPr>
        <w:spacing w:after="0" w:line="360" w:lineRule="auto"/>
        <w:ind w:left="561" w:hanging="10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  <w:u w:val="single" w:color="000000"/>
        </w:rPr>
        <w:t>Типовая задача:</w:t>
      </w:r>
    </w:p>
    <w:p w:rsidR="004C77BF" w:rsidRPr="00BF65AA" w:rsidRDefault="00B61B88" w:rsidP="00FD0F0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Задача состоит в выборе дома для дачи, при условии, что основными критериями выбора служит:</w:t>
      </w:r>
    </w:p>
    <w:p w:rsidR="004C77BF" w:rsidRPr="00BF65AA" w:rsidRDefault="00B61B88" w:rsidP="00FD0F03">
      <w:pPr>
        <w:spacing w:after="0"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*0удобство транспортных маршрутов;</w:t>
      </w:r>
    </w:p>
    <w:p w:rsidR="004C77BF" w:rsidRPr="00BF65AA" w:rsidRDefault="00B61B88" w:rsidP="00FD0F03">
      <w:pPr>
        <w:spacing w:after="0" w:line="360" w:lineRule="auto"/>
        <w:ind w:right="5856" w:firstLine="0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*1окрестности; *2размер дома;</w:t>
      </w:r>
    </w:p>
    <w:p w:rsidR="004C77BF" w:rsidRPr="00BF65AA" w:rsidRDefault="00B61B88" w:rsidP="00FD0F03">
      <w:pPr>
        <w:spacing w:after="0"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*3размер двора;</w:t>
      </w:r>
    </w:p>
    <w:p w:rsidR="004C77BF" w:rsidRPr="00BF65AA" w:rsidRDefault="00B61B88" w:rsidP="00FD0F03">
      <w:pPr>
        <w:spacing w:after="0" w:line="360" w:lineRule="auto"/>
        <w:ind w:firstLine="0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*4финансовые условия.</w:t>
      </w:r>
    </w:p>
    <w:p w:rsidR="004C77BF" w:rsidRPr="00BF65AA" w:rsidRDefault="00B61B88" w:rsidP="00FD0F0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Описание вариантов альтернатив домов, подлежащих выбору, представлены в таблице 1.</w:t>
      </w:r>
    </w:p>
    <w:p w:rsidR="004C77BF" w:rsidRPr="00BF65AA" w:rsidRDefault="00B61B88" w:rsidP="00FD0F03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Шкала сравнительных оценок, используемых при составлении матриц парных сравнений приведена в таблице 2.</w:t>
      </w:r>
    </w:p>
    <w:p w:rsidR="004C77BF" w:rsidRPr="00BF65AA" w:rsidRDefault="00B61B88" w:rsidP="00BF65AA">
      <w:pPr>
        <w:spacing w:after="0" w:line="240" w:lineRule="auto"/>
        <w:ind w:left="2148" w:firstLine="5910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b/>
          <w:szCs w:val="28"/>
        </w:rPr>
        <w:t>Таблица 1 Описание альтернативных вариантов домов.</w:t>
      </w:r>
    </w:p>
    <w:tbl>
      <w:tblPr>
        <w:tblStyle w:val="TableGrid"/>
        <w:tblW w:w="9826" w:type="dxa"/>
        <w:tblInd w:w="-118" w:type="dxa"/>
        <w:tblCellMar>
          <w:top w:w="15" w:type="dxa"/>
          <w:left w:w="110" w:type="dxa"/>
          <w:right w:w="115" w:type="dxa"/>
        </w:tblCellMar>
        <w:tblLook w:val="04A0"/>
      </w:tblPr>
      <w:tblGrid>
        <w:gridCol w:w="9826"/>
      </w:tblGrid>
      <w:tr w:rsidR="004C77BF" w:rsidRPr="00FD0F03">
        <w:trPr>
          <w:trHeight w:val="285"/>
        </w:trPr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BF65A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3">
              <w:rPr>
                <w:rFonts w:ascii="Times New Roman" w:hAnsi="Times New Roman" w:cs="Times New Roman"/>
                <w:sz w:val="24"/>
                <w:szCs w:val="24"/>
              </w:rPr>
              <w:t>Дом А.</w:t>
            </w:r>
          </w:p>
        </w:tc>
      </w:tr>
      <w:tr w:rsidR="004C77BF" w:rsidRPr="00FD0F03">
        <w:trPr>
          <w:trHeight w:val="1390"/>
        </w:trPr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BF65A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3">
              <w:rPr>
                <w:rFonts w:ascii="Times New Roman" w:hAnsi="Times New Roman" w:cs="Times New Roman"/>
                <w:sz w:val="24"/>
                <w:szCs w:val="24"/>
              </w:rPr>
              <w:t>Это – самый большой дом, вокруг хорошие окрестности, интенсивное движение транспорта, налоги на дом не велики. Двор больше, чем у домов Б и В. Тем не менее общее состояние не очень хорошее, нужен основательный ремонт внутри помещений. Из-за того, что дом финансируется банком с высокой процентной ставкой, финансовые условия можно считать сложными. Дорога до работы занимает 40 мин.</w:t>
            </w:r>
          </w:p>
        </w:tc>
      </w:tr>
      <w:tr w:rsidR="004C77BF" w:rsidRPr="00FD0F03">
        <w:trPr>
          <w:trHeight w:val="286"/>
        </w:trPr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BF65A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3">
              <w:rPr>
                <w:rFonts w:ascii="Times New Roman" w:hAnsi="Times New Roman" w:cs="Times New Roman"/>
                <w:sz w:val="24"/>
                <w:szCs w:val="24"/>
              </w:rPr>
              <w:t>Дом Б.</w:t>
            </w:r>
          </w:p>
        </w:tc>
      </w:tr>
      <w:tr w:rsidR="004C77BF" w:rsidRPr="00FD0F03">
        <w:trPr>
          <w:trHeight w:val="1390"/>
        </w:trPr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BF65A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3">
              <w:rPr>
                <w:rFonts w:ascii="Times New Roman" w:hAnsi="Times New Roman" w:cs="Times New Roman"/>
                <w:sz w:val="24"/>
                <w:szCs w:val="24"/>
              </w:rPr>
              <w:t>Немножко меньше дома А, расположен далеко от автобусной остановки, вокруг не интенсивное движение транспорта. Дом довольно мал, и в нем отсутствуют основные современные удобства. С другой стороны, общее состояние дома хорошее. Кроме того, на дом можно получить закладную с довольно низкой % ставкой - это означает, что финансовые условия достаточно удовлетворительны. Дорога до работы занимает 1 час.</w:t>
            </w:r>
          </w:p>
        </w:tc>
      </w:tr>
      <w:tr w:rsidR="004C77BF" w:rsidRPr="00FD0F03">
        <w:trPr>
          <w:trHeight w:val="286"/>
        </w:trPr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BF65A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3">
              <w:rPr>
                <w:rFonts w:ascii="Times New Roman" w:hAnsi="Times New Roman" w:cs="Times New Roman"/>
                <w:sz w:val="24"/>
                <w:szCs w:val="24"/>
              </w:rPr>
              <w:t>Дом В.</w:t>
            </w:r>
          </w:p>
        </w:tc>
      </w:tr>
      <w:tr w:rsidR="004C77BF" w:rsidRPr="00FD0F03" w:rsidTr="00FD0F03">
        <w:trPr>
          <w:trHeight w:val="55"/>
        </w:trPr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BF65A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F03">
              <w:rPr>
                <w:rFonts w:ascii="Times New Roman" w:hAnsi="Times New Roman" w:cs="Times New Roman"/>
                <w:sz w:val="24"/>
                <w:szCs w:val="24"/>
              </w:rPr>
              <w:t xml:space="preserve">Дом очень маленький, нет современных удобств. Расположен в живописной лесной местности. В окрестности - высокие налоги, но дом в хорошем состоянии и представляется безопасным. Не далеко железнодорожная станция. Двор больше, чем у дома Б, однако </w:t>
            </w:r>
            <w:r w:rsidRPr="00FD0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несравненно меньше обширного пространства вокруг дома А. Общее состояние дома - хорошее и в нем красивая отделка. Финансовые условия намного лучше, чем для дома А, но не так хороши, как для дома Б. Дорога до работы занимает 30 мин.</w:t>
            </w:r>
          </w:p>
        </w:tc>
      </w:tr>
    </w:tbl>
    <w:p w:rsidR="00FD0F03" w:rsidRDefault="00FD0F03" w:rsidP="00FD0F03">
      <w:pPr>
        <w:keepNext/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szCs w:val="28"/>
        </w:rPr>
      </w:pPr>
    </w:p>
    <w:p w:rsidR="004C77BF" w:rsidRPr="00BF65AA" w:rsidRDefault="00B61B88" w:rsidP="00FD0F03">
      <w:pPr>
        <w:keepNext/>
        <w:spacing w:after="0" w:line="240" w:lineRule="auto"/>
        <w:ind w:left="0" w:firstLine="0"/>
        <w:jc w:val="right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b/>
          <w:szCs w:val="28"/>
        </w:rPr>
        <w:t>Таблица 2</w:t>
      </w:r>
    </w:p>
    <w:tbl>
      <w:tblPr>
        <w:tblStyle w:val="TableGrid"/>
        <w:tblW w:w="9876" w:type="dxa"/>
        <w:tblInd w:w="-123" w:type="dxa"/>
        <w:tblCellMar>
          <w:top w:w="15" w:type="dxa"/>
          <w:left w:w="115" w:type="dxa"/>
          <w:right w:w="59" w:type="dxa"/>
        </w:tblCellMar>
        <w:tblLook w:val="04A0"/>
      </w:tblPr>
      <w:tblGrid>
        <w:gridCol w:w="2018"/>
        <w:gridCol w:w="3898"/>
        <w:gridCol w:w="3960"/>
      </w:tblGrid>
      <w:tr w:rsidR="004C77BF" w:rsidRPr="00FD0F03">
        <w:trPr>
          <w:trHeight w:val="838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5E5E5"/>
          </w:tcPr>
          <w:p w:rsidR="004C77BF" w:rsidRPr="00FD0F03" w:rsidRDefault="00B61B88" w:rsidP="00FD0F03">
            <w:pPr>
              <w:keepNext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b/>
                <w:sz w:val="24"/>
                <w:szCs w:val="28"/>
              </w:rPr>
              <w:t>Интенсивность относительной важности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C77BF" w:rsidRPr="00FD0F03" w:rsidRDefault="00B61B88" w:rsidP="00FD0F03">
            <w:pPr>
              <w:keepNext/>
              <w:spacing w:after="0" w:line="240" w:lineRule="auto"/>
              <w:ind w:left="0" w:right="5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b/>
                <w:sz w:val="24"/>
                <w:szCs w:val="28"/>
              </w:rPr>
              <w:t>Определение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C77BF" w:rsidRPr="00FD0F03" w:rsidRDefault="00B61B88" w:rsidP="00FD0F03">
            <w:pPr>
              <w:keepNext/>
              <w:spacing w:after="0" w:line="240" w:lineRule="auto"/>
              <w:ind w:left="0" w:right="5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b/>
                <w:sz w:val="24"/>
                <w:szCs w:val="28"/>
              </w:rPr>
              <w:t>Объяснения</w:t>
            </w:r>
          </w:p>
        </w:tc>
      </w:tr>
      <w:tr w:rsidR="004C77BF" w:rsidRPr="00FD0F03">
        <w:trPr>
          <w:trHeight w:val="562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Равная важность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Равный вклад двух видов деятельности (факторов) в цель.</w:t>
            </w:r>
          </w:p>
        </w:tc>
      </w:tr>
      <w:tr w:rsidR="004C77BF" w:rsidRPr="00FD0F03">
        <w:trPr>
          <w:trHeight w:val="838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Умеренное превосходство над другим.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Опыт и суждения дают легкое превосходство одного фактора над другим.</w:t>
            </w:r>
          </w:p>
        </w:tc>
      </w:tr>
      <w:tr w:rsidR="004C77BF" w:rsidRPr="00FD0F03">
        <w:trPr>
          <w:trHeight w:val="838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Существенное или сильное превосходство.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Опыт и суждения дают сильное превосходство одному фактору над другим.</w:t>
            </w:r>
          </w:p>
        </w:tc>
      </w:tr>
      <w:tr w:rsidR="004C77BF" w:rsidRPr="00FD0F03">
        <w:trPr>
          <w:trHeight w:val="1114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Значительное превосходство.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Одним факторам дается настолько сильное превосходство, что оно становится практически значительным.</w:t>
            </w:r>
          </w:p>
        </w:tc>
      </w:tr>
      <w:tr w:rsidR="004C77BF" w:rsidRPr="00FD0F03">
        <w:trPr>
          <w:trHeight w:val="838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right="5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Очень сильное превосходство.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 xml:space="preserve">Очевидность превосходства одного фактора над другим </w:t>
            </w:r>
          </w:p>
          <w:p w:rsidR="004C77BF" w:rsidRPr="00FD0F03" w:rsidRDefault="00B61B88" w:rsidP="00FD0F03">
            <w:pPr>
              <w:spacing w:after="0" w:line="240" w:lineRule="auto"/>
              <w:ind w:left="0" w:right="5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подтверждается наиболее сильно.</w:t>
            </w:r>
          </w:p>
        </w:tc>
      </w:tr>
      <w:tr w:rsidR="004C77BF" w:rsidRPr="00FD0F03">
        <w:trPr>
          <w:trHeight w:val="562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2, 4, 6, 8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Промежуточные решения между двумя соседними суждениями.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Применяются в компромиссном случае.</w:t>
            </w:r>
          </w:p>
        </w:tc>
      </w:tr>
      <w:tr w:rsidR="004C77BF" w:rsidRPr="00FD0F03">
        <w:trPr>
          <w:trHeight w:val="139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Обратные величины</w:t>
            </w:r>
          </w:p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>приведенных чисел.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B61B88" w:rsidP="00FD0F03">
            <w:pPr>
              <w:spacing w:after="0" w:line="240" w:lineRule="auto"/>
              <w:ind w:left="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 xml:space="preserve">Если при сравнении одного фактора с другим получено одно из </w:t>
            </w:r>
          </w:p>
          <w:p w:rsidR="004C77BF" w:rsidRPr="00FD0F03" w:rsidRDefault="00B61B88" w:rsidP="00FD0F03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 xml:space="preserve">вышеуказанных чисел (например </w:t>
            </w:r>
          </w:p>
          <w:p w:rsidR="004C77BF" w:rsidRPr="00FD0F03" w:rsidRDefault="00B61B88" w:rsidP="00FD0F0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0F03">
              <w:rPr>
                <w:rFonts w:ascii="Times New Roman" w:hAnsi="Times New Roman" w:cs="Times New Roman"/>
                <w:sz w:val="24"/>
                <w:szCs w:val="28"/>
              </w:rPr>
              <w:t xml:space="preserve">3), то при сравнении второго фактора с первым получим </w:t>
            </w:r>
            <w:r w:rsidR="00FD0F03" w:rsidRPr="00FD0F03">
              <w:rPr>
                <w:rFonts w:ascii="Times New Roman" w:hAnsi="Times New Roman" w:cs="Times New Roman"/>
                <w:sz w:val="24"/>
                <w:szCs w:val="28"/>
              </w:rPr>
              <w:t>обратную величину (т.е. 1/3)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BF" w:rsidRPr="00FD0F03" w:rsidRDefault="004C77BF" w:rsidP="00FD0F0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D0F03" w:rsidRDefault="00FD0F03" w:rsidP="00BF65AA">
      <w:pPr>
        <w:spacing w:after="0" w:line="240" w:lineRule="auto"/>
        <w:ind w:left="-15"/>
        <w:rPr>
          <w:rFonts w:ascii="Times New Roman" w:hAnsi="Times New Roman" w:cs="Times New Roman"/>
          <w:i/>
          <w:szCs w:val="28"/>
        </w:rPr>
      </w:pPr>
    </w:p>
    <w:p w:rsidR="00FD0F03" w:rsidRDefault="00FD0F03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  <w:r w:rsidRPr="00FD0F03">
        <w:rPr>
          <w:rFonts w:ascii="Times New Roman" w:hAnsi="Times New Roman" w:cs="Times New Roman"/>
          <w:b/>
          <w:szCs w:val="28"/>
        </w:rPr>
        <w:t>Решение</w:t>
      </w:r>
      <w:r>
        <w:rPr>
          <w:rFonts w:ascii="Times New Roman" w:hAnsi="Times New Roman" w:cs="Times New Roman"/>
          <w:szCs w:val="28"/>
        </w:rPr>
        <w:t>:</w:t>
      </w:r>
    </w:p>
    <w:p w:rsidR="00FD0F03" w:rsidRDefault="00FD0F03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Построим дерево иерархий:</w:t>
      </w:r>
    </w:p>
    <w:p w:rsidR="00FD0F03" w:rsidRDefault="006A74F0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Cs w:val="28"/>
        </w:rPr>
        <w:pict>
          <v:rect id="Прямоугольник 9" o:spid="_x0000_s1126" style="position:absolute;left:0;text-align:left;margin-left:147.3pt;margin-top:3.85pt;width:193.5pt;height:29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" fillcolor="white [3201]" strokecolor="#70ad47 [3209]" strokeweight="1pt">
            <v:textbox>
              <w:txbxContent>
                <w:p w:rsidR="00722428" w:rsidRPr="00FD0F03" w:rsidRDefault="00722428" w:rsidP="00FD0F03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D0F03">
                    <w:rPr>
                      <w:rFonts w:ascii="Times New Roman" w:hAnsi="Times New Roman" w:cs="Times New Roman"/>
                    </w:rPr>
                    <w:t>Выбор дома для дачи</w:t>
                  </w:r>
                </w:p>
              </w:txbxContent>
            </v:textbox>
          </v:rect>
        </w:pict>
      </w:r>
    </w:p>
    <w:p w:rsidR="00FD0F03" w:rsidRDefault="006A74F0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line id="Прямая соединительная линия 15" o:spid="_x0000_s1125" style="position:absolute;left:0;text-align:left;z-index:251675648;visibility:visible" from="244.05pt,8.95pt" to="244.0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" strokecolor="#5b9bd5 [3204]" strokeweight=".5pt">
            <v:stroke joinstyle="miter"/>
          </v:line>
        </w:pict>
      </w:r>
    </w:p>
    <w:p w:rsidR="00FD0F03" w:rsidRDefault="006A74F0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line id="Прямая соединительная линия 20" o:spid="_x0000_s1124" style="position:absolute;left:0;text-align:left;z-index:251680768;visibility:visible" from="442.8pt,1.3pt" to="442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Cs w:val="28"/>
        </w:rPr>
        <w:pict>
          <v:line id="Прямая соединительная линия 19" o:spid="_x0000_s1123" style="position:absolute;left:0;text-align:left;z-index:251679744;visibility:visible" from="348.3pt,1.3pt" to="348.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Cs w:val="28"/>
        </w:rPr>
        <w:pict>
          <v:line id="Прямая соединительная линия 18" o:spid="_x0000_s1122" style="position:absolute;left:0;text-align:left;z-index:251678720;visibility:visible" from="137.55pt,1.3pt" to="13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Cs w:val="28"/>
        </w:rPr>
        <w:pict>
          <v:line id="Прямая соединительная линия 17" o:spid="_x0000_s1121" style="position:absolute;left:0;text-align:left;z-index:251677696;visibility:visible" from="37.8pt,1.3pt" to="37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Cs w:val="28"/>
        </w:rPr>
        <w:pict>
          <v:line id="Прямая соединительная линия 16" o:spid="_x0000_s1120" style="position:absolute;left:0;text-align:left;z-index:251676672;visibility:visible" from="37.8pt,1.3pt" to="442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Cs w:val="28"/>
        </w:rPr>
        <w:pict>
          <v:rect id="Прямоугольник 14" o:spid="_x0000_s1027" style="position:absolute;left:0;text-align:left;margin-left:400.05pt;margin-top:23.05pt;width:92.25pt;height:51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" fillcolor="white [3201]" strokecolor="#70ad47 [3209]" strokeweight="1pt">
            <v:textbox>
              <w:txbxContent>
                <w:p w:rsidR="00722428" w:rsidRPr="00FD0F03" w:rsidRDefault="00722428" w:rsidP="00424C4B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Финансовые условия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Cs w:val="28"/>
        </w:rPr>
        <w:pict>
          <v:rect id="Прямоугольник 13" o:spid="_x0000_s1028" style="position:absolute;left:0;text-align:left;margin-left:301.8pt;margin-top:23.05pt;width:92.25pt;height:51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" fillcolor="white [3201]" strokecolor="#70ad47 [3209]" strokeweight="1pt">
            <v:textbox>
              <w:txbxContent>
                <w:p w:rsidR="00722428" w:rsidRPr="00FD0F03" w:rsidRDefault="00722428" w:rsidP="00424C4B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Размер двора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Cs w:val="28"/>
        </w:rPr>
        <w:pict>
          <v:rect id="Прямоугольник 12" o:spid="_x0000_s1029" style="position:absolute;left:0;text-align:left;margin-left:197.55pt;margin-top:23.05pt;width:92.25pt;height:51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" fillcolor="white [3201]" strokecolor="#70ad47 [3209]" strokeweight="1pt">
            <v:textbox>
              <w:txbxContent>
                <w:p w:rsidR="00722428" w:rsidRPr="00FD0F03" w:rsidRDefault="00722428" w:rsidP="00424C4B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Размер дома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Cs w:val="28"/>
        </w:rPr>
        <w:pict>
          <v:rect id="Прямоугольник 11" o:spid="_x0000_s1030" style="position:absolute;left:0;text-align:left;margin-left:93.3pt;margin-top:23.05pt;width:92.25pt;height:5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" fillcolor="white [3201]" strokecolor="#70ad47 [3209]" strokeweight="1pt">
            <v:textbox>
              <w:txbxContent>
                <w:p w:rsidR="00722428" w:rsidRPr="00FD0F03" w:rsidRDefault="00722428" w:rsidP="00424C4B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</w:t>
                  </w:r>
                  <w:r w:rsidRPr="00424C4B">
                    <w:rPr>
                      <w:rFonts w:ascii="Times New Roman" w:hAnsi="Times New Roman" w:cs="Times New Roman"/>
                      <w:sz w:val="24"/>
                    </w:rPr>
                    <w:t>крестности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Cs w:val="28"/>
        </w:rPr>
        <w:pict>
          <v:rect id="Прямоугольник 10" o:spid="_x0000_s1031" style="position:absolute;left:0;text-align:left;margin-left:-10.95pt;margin-top:23.05pt;width:92.25pt;height:51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" fillcolor="white [3201]" strokecolor="#70ad47 [3209]" strokeweight="1pt">
            <v:textbox>
              <w:txbxContent>
                <w:p w:rsidR="00722428" w:rsidRPr="00FD0F03" w:rsidRDefault="00722428" w:rsidP="00FD0F03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D0F03">
                    <w:rPr>
                      <w:rFonts w:ascii="Times New Roman" w:hAnsi="Times New Roman" w:cs="Times New Roman"/>
                      <w:sz w:val="24"/>
                    </w:rPr>
                    <w:t>Удобство транспортных маршрутов</w:t>
                  </w:r>
                </w:p>
              </w:txbxContent>
            </v:textbox>
          </v:rect>
        </w:pict>
      </w:r>
    </w:p>
    <w:p w:rsidR="00FD0F03" w:rsidRDefault="00FD0F03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</w:p>
    <w:p w:rsidR="00FD0F03" w:rsidRDefault="00FD0F03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</w:p>
    <w:p w:rsidR="00FD0F03" w:rsidRDefault="006A74F0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line id="Прямая соединительная линия 29" o:spid="_x0000_s1119" style="position:absolute;left:0;text-align:left;flip:y;z-index:251691008;visibility:visible" from="447.3pt,1.65pt" to="447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Cs w:val="28"/>
        </w:rPr>
        <w:pict>
          <v:line id="Прямая соединительная линия 28" o:spid="_x0000_s1118" style="position:absolute;left:0;text-align:left;z-index:251689984;visibility:visible" from="348.3pt,1.65pt" to="348.3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Cs w:val="28"/>
        </w:rPr>
        <w:pict>
          <v:line id="Прямая соединительная линия 27" o:spid="_x0000_s1117" style="position:absolute;left:0;text-align:left;z-index:251688960;visibility:visible" from="137.55pt,1.65pt" to="137.5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Cs w:val="28"/>
        </w:rPr>
        <w:pict>
          <v:line id="Прямая соединительная линия 26" o:spid="_x0000_s1116" style="position:absolute;left:0;text-align:left;flip:y;z-index:251687936;visibility:visible" from="28.8pt,1.65pt" to="28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Cs w:val="28"/>
        </w:rPr>
        <w:pict>
          <v:line id="Прямая соединительная линия 25" o:spid="_x0000_s1115" style="position:absolute;left:0;text-align:left;z-index:251686912;visibility:visible" from="244.05pt,1.65pt" to="244.0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Cs w:val="28"/>
        </w:rPr>
        <w:pict>
          <v:line id="Прямая соединительная линия 24" o:spid="_x0000_s1114" style="position:absolute;left:0;text-align:left;z-index:251685888;visibility:visible;mso-width-relative:margin;mso-height-relative:margin" from="28.8pt,23.4pt" to="447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" strokecolor="#5b9bd5 [3204]" strokeweight=".5pt">
            <v:stroke joinstyle="miter"/>
          </v:line>
        </w:pict>
      </w:r>
    </w:p>
    <w:p w:rsidR="00FD0F03" w:rsidRDefault="006A74F0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rect id="Прямоугольник 23" o:spid="_x0000_s1032" style="position:absolute;left:0;text-align:left;margin-left:301.8pt;margin-top:16.5pt;width:92.25pt;height:27.7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" fillcolor="white [3201]" strokecolor="#70ad47 [3209]" strokeweight="1pt">
            <v:textbox>
              <w:txbxContent>
                <w:p w:rsidR="00722428" w:rsidRPr="00424C4B" w:rsidRDefault="00722428" w:rsidP="00424C4B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424C4B">
                    <w:rPr>
                      <w:rFonts w:ascii="Times New Roman" w:hAnsi="Times New Roman" w:cs="Times New Roman"/>
                      <w:szCs w:val="28"/>
                    </w:rPr>
                    <w:t>Дом 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Cs w:val="28"/>
        </w:rPr>
        <w:pict>
          <v:rect id="Прямоугольник 22" o:spid="_x0000_s1033" style="position:absolute;left:0;text-align:left;margin-left:197.55pt;margin-top:16.5pt;width:92.25pt;height:27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" fillcolor="white [3201]" strokecolor="#70ad47 [3209]" strokeweight="1pt">
            <v:textbox>
              <w:txbxContent>
                <w:p w:rsidR="00722428" w:rsidRPr="00424C4B" w:rsidRDefault="00722428" w:rsidP="00424C4B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424C4B">
                    <w:rPr>
                      <w:rFonts w:ascii="Times New Roman" w:hAnsi="Times New Roman" w:cs="Times New Roman"/>
                      <w:szCs w:val="28"/>
                    </w:rPr>
                    <w:t>Дом 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Cs w:val="28"/>
        </w:rPr>
        <w:pict>
          <v:rect id="Прямоугольник 21" o:spid="_x0000_s1034" style="position:absolute;left:0;text-align:left;margin-left:93.3pt;margin-top:16.5pt;width:92.25pt;height:27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" fillcolor="white [3201]" strokecolor="#70ad47 [3209]" strokeweight="1pt">
            <v:textbox>
              <w:txbxContent>
                <w:p w:rsidR="00722428" w:rsidRPr="00424C4B" w:rsidRDefault="00722428" w:rsidP="00424C4B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424C4B">
                    <w:rPr>
                      <w:rFonts w:ascii="Times New Roman" w:hAnsi="Times New Roman" w:cs="Times New Roman"/>
                      <w:szCs w:val="28"/>
                    </w:rPr>
                    <w:t>Дом А</w:t>
                  </w:r>
                </w:p>
              </w:txbxContent>
            </v:textbox>
          </v:rect>
        </w:pict>
      </w:r>
    </w:p>
    <w:p w:rsidR="00FD0F03" w:rsidRDefault="00FD0F03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</w:p>
    <w:p w:rsidR="00FD0F03" w:rsidRDefault="00FD0F03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</w:p>
    <w:p w:rsidR="00925E13" w:rsidRPr="00925E13" w:rsidRDefault="00424C4B" w:rsidP="00925E13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szCs w:val="28"/>
        </w:rPr>
        <w:br w:type="column"/>
      </w:r>
      <w:r w:rsidR="00925E13" w:rsidRPr="00925E13">
        <w:rPr>
          <w:rFonts w:ascii="Times New Roman" w:eastAsia="Times New Roman" w:hAnsi="Times New Roman" w:cs="Times New Roman"/>
          <w:color w:val="auto"/>
          <w:szCs w:val="28"/>
        </w:rPr>
        <w:lastRenderedPageBreak/>
        <w:t>Строим матрацу парных сравнений критериев по цели в виде обратно симметричной матрицы и считаем веса каждого критерия, как среднегеометрическое по каждой строке, а также считаем нормированные значения весов.</w:t>
      </w:r>
    </w:p>
    <w:p w:rsidR="00925E13" w:rsidRPr="00925E13" w:rsidRDefault="00925E13" w:rsidP="00925E13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925E13">
        <w:rPr>
          <w:rFonts w:ascii="Times New Roman" w:eastAsia="Times New Roman" w:hAnsi="Times New Roman" w:cs="Times New Roman"/>
          <w:color w:val="auto"/>
          <w:szCs w:val="28"/>
        </w:rPr>
        <w:t xml:space="preserve">Для каждой матрицы парных сравнений рассчитывается </w:t>
      </w:r>
      <w:r w:rsidRPr="00925E13">
        <w:rPr>
          <w:rFonts w:ascii="Times New Roman" w:eastAsia="Times New Roman" w:hAnsi="Times New Roman" w:cs="Times New Roman"/>
          <w:i/>
          <w:color w:val="auto"/>
          <w:szCs w:val="28"/>
        </w:rPr>
        <w:t>собственный</w:t>
      </w:r>
      <w:r w:rsidRPr="00925E13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925E13">
        <w:rPr>
          <w:rFonts w:ascii="Times New Roman" w:eastAsia="Times New Roman" w:hAnsi="Times New Roman" w:cs="Times New Roman"/>
          <w:i/>
          <w:color w:val="auto"/>
          <w:szCs w:val="28"/>
        </w:rPr>
        <w:t xml:space="preserve">вектор весов </w:t>
      </w:r>
      <w:r w:rsidRPr="00925E13">
        <w:rPr>
          <w:rFonts w:ascii="Times New Roman" w:eastAsia="Times New Roman" w:hAnsi="Times New Roman" w:cs="Times New Roman"/>
          <w:color w:val="auto"/>
          <w:position w:val="-12"/>
          <w:szCs w:val="28"/>
        </w:rPr>
        <w:object w:dxaOrig="1960" w:dyaOrig="380">
          <v:shape id="_x0000_i1037" type="#_x0000_t75" style="width:98.25pt;height:18.75pt" o:ole="">
            <v:imagedata r:id="rId28" o:title=""/>
          </v:shape>
          <o:OLEObject Type="Embed" ProgID="Equation.3" ShapeID="_x0000_i1037" DrawAspect="Content" ObjectID="_1617001848" r:id="rId29"/>
        </w:object>
      </w:r>
      <w:r w:rsidRPr="00925E13">
        <w:rPr>
          <w:rFonts w:ascii="Times New Roman" w:eastAsia="Times New Roman" w:hAnsi="Times New Roman" w:cs="Times New Roman"/>
          <w:color w:val="auto"/>
          <w:szCs w:val="28"/>
        </w:rPr>
        <w:t>по следующему алгоритму:</w:t>
      </w:r>
    </w:p>
    <w:p w:rsidR="00925E13" w:rsidRPr="00925E13" w:rsidRDefault="00925E13" w:rsidP="00925E13">
      <w:pPr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925E13">
        <w:rPr>
          <w:rFonts w:ascii="Times New Roman" w:eastAsia="Times New Roman" w:hAnsi="Times New Roman" w:cs="Times New Roman"/>
          <w:color w:val="auto"/>
          <w:position w:val="-78"/>
          <w:szCs w:val="28"/>
        </w:rPr>
        <w:object w:dxaOrig="6540" w:dyaOrig="1700">
          <v:shape id="_x0000_i1038" type="#_x0000_t75" style="width:326.25pt;height:85.5pt" o:ole="">
            <v:imagedata r:id="rId30" o:title=""/>
          </v:shape>
          <o:OLEObject Type="Embed" ProgID="Equation.3" ShapeID="_x0000_i1038" DrawAspect="Content" ObjectID="_1617001849" r:id="rId31"/>
        </w:object>
      </w:r>
      <w:r w:rsidRPr="00925E13">
        <w:rPr>
          <w:rFonts w:ascii="Times New Roman" w:eastAsia="Times New Roman" w:hAnsi="Times New Roman" w:cs="Times New Roman"/>
          <w:color w:val="auto"/>
          <w:szCs w:val="28"/>
        </w:rPr>
        <w:t>,</w:t>
      </w:r>
    </w:p>
    <w:p w:rsidR="00925E13" w:rsidRPr="00925E13" w:rsidRDefault="00925E13" w:rsidP="00925E13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925E13">
        <w:rPr>
          <w:rFonts w:ascii="Times New Roman" w:eastAsia="Times New Roman" w:hAnsi="Times New Roman" w:cs="Times New Roman"/>
          <w:color w:val="auto"/>
          <w:szCs w:val="28"/>
        </w:rPr>
        <w:t>Фактически процесс расчетов представляет собой вычисление среднего геометрического каждой строки.</w:t>
      </w:r>
    </w:p>
    <w:p w:rsidR="00925E13" w:rsidRPr="00925E13" w:rsidRDefault="00925E13" w:rsidP="00925E13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925E13">
        <w:rPr>
          <w:rFonts w:ascii="Times New Roman" w:eastAsia="Times New Roman" w:hAnsi="Times New Roman" w:cs="Times New Roman"/>
          <w:color w:val="auto"/>
          <w:szCs w:val="28"/>
        </w:rPr>
        <w:t xml:space="preserve">Затем проводится нормализация данного вектора с целью получения искомого </w:t>
      </w:r>
      <w:r w:rsidRPr="00925E13">
        <w:rPr>
          <w:rFonts w:ascii="Times New Roman" w:eastAsia="Times New Roman" w:hAnsi="Times New Roman" w:cs="Times New Roman"/>
          <w:i/>
          <w:color w:val="auto"/>
          <w:szCs w:val="28"/>
        </w:rPr>
        <w:t>вектора приоритетов</w:t>
      </w:r>
      <w:r w:rsidRPr="00925E13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925E13">
        <w:rPr>
          <w:rFonts w:ascii="Times New Roman" w:eastAsia="Times New Roman" w:hAnsi="Times New Roman" w:cs="Times New Roman"/>
          <w:color w:val="auto"/>
          <w:position w:val="-12"/>
          <w:szCs w:val="28"/>
        </w:rPr>
        <w:object w:dxaOrig="1960" w:dyaOrig="380">
          <v:shape id="_x0000_i1039" type="#_x0000_t75" style="width:98.25pt;height:18.75pt" o:ole="">
            <v:imagedata r:id="rId32" o:title=""/>
          </v:shape>
          <o:OLEObject Type="Embed" ProgID="Equation.3" ShapeID="_x0000_i1039" DrawAspect="Content" ObjectID="_1617001850" r:id="rId33"/>
        </w:object>
      </w:r>
      <w:r w:rsidRPr="00925E13">
        <w:rPr>
          <w:rFonts w:ascii="Times New Roman" w:eastAsia="Times New Roman" w:hAnsi="Times New Roman" w:cs="Times New Roman"/>
          <w:color w:val="auto"/>
          <w:szCs w:val="28"/>
        </w:rPr>
        <w:t xml:space="preserve"> по формуле:</w:t>
      </w:r>
    </w:p>
    <w:p w:rsidR="00925E13" w:rsidRPr="00925E13" w:rsidRDefault="00925E13" w:rsidP="00925E13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925E13">
        <w:rPr>
          <w:rFonts w:ascii="Times New Roman" w:eastAsia="Times New Roman" w:hAnsi="Times New Roman" w:cs="Times New Roman"/>
          <w:color w:val="auto"/>
          <w:position w:val="-60"/>
          <w:szCs w:val="28"/>
        </w:rPr>
        <w:object w:dxaOrig="1200" w:dyaOrig="1040">
          <v:shape id="_x0000_i1040" type="#_x0000_t75" style="width:60pt;height:52.5pt" o:ole="">
            <v:imagedata r:id="rId34" o:title=""/>
          </v:shape>
          <o:OLEObject Type="Embed" ProgID="Equation.3" ShapeID="_x0000_i1040" DrawAspect="Content" ObjectID="_1617001851" r:id="rId35"/>
        </w:object>
      </w:r>
      <w:r w:rsidRPr="00925E13">
        <w:rPr>
          <w:rFonts w:ascii="Times New Roman" w:eastAsia="Times New Roman" w:hAnsi="Times New Roman" w:cs="Times New Roman"/>
          <w:color w:val="auto"/>
          <w:szCs w:val="28"/>
        </w:rPr>
        <w:t>.</w:t>
      </w:r>
    </w:p>
    <w:p w:rsidR="00925E13" w:rsidRPr="00925E13" w:rsidRDefault="00925E13" w:rsidP="00925E1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Cs w:val="24"/>
        </w:rPr>
      </w:pPr>
      <w:r w:rsidRPr="00925E13">
        <w:rPr>
          <w:rFonts w:ascii="Times New Roman" w:eastAsia="Times New Roman" w:hAnsi="Times New Roman" w:cs="Times New Roman"/>
          <w:i/>
          <w:color w:val="auto"/>
          <w:szCs w:val="24"/>
        </w:rPr>
        <w:t>Значение коэффициентов важности локальных критериев</w:t>
      </w:r>
    </w:p>
    <w:p w:rsidR="00925E13" w:rsidRPr="00925E13" w:rsidRDefault="00925E13" w:rsidP="00925E1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5E13">
        <w:rPr>
          <w:rFonts w:ascii="Times New Roman" w:eastAsia="Times New Roman" w:hAnsi="Times New Roman" w:cs="Times New Roman"/>
          <w:color w:val="auto"/>
          <w:position w:val="-60"/>
          <w:sz w:val="24"/>
          <w:szCs w:val="24"/>
        </w:rPr>
        <w:object w:dxaOrig="2160" w:dyaOrig="1040">
          <v:shape id="_x0000_i1041" type="#_x0000_t75" style="width:108pt;height:52.5pt" o:ole="">
            <v:imagedata r:id="rId36" o:title=""/>
          </v:shape>
          <o:OLEObject Type="Embed" ProgID="Equation.3" ShapeID="_x0000_i1041" DrawAspect="Content" ObjectID="_1617001852" r:id="rId37"/>
        </w:object>
      </w:r>
    </w:p>
    <w:tbl>
      <w:tblPr>
        <w:tblStyle w:val="a6"/>
        <w:tblW w:w="0" w:type="auto"/>
        <w:tblInd w:w="-15" w:type="dxa"/>
        <w:tblLayout w:type="fixed"/>
        <w:tblLook w:val="04A0"/>
      </w:tblPr>
      <w:tblGrid>
        <w:gridCol w:w="1966"/>
        <w:gridCol w:w="1088"/>
        <w:gridCol w:w="1089"/>
        <w:gridCol w:w="1089"/>
        <w:gridCol w:w="1088"/>
        <w:gridCol w:w="1089"/>
        <w:gridCol w:w="1089"/>
        <w:gridCol w:w="1089"/>
      </w:tblGrid>
      <w:tr w:rsidR="00DC2036" w:rsidRPr="00DC2036" w:rsidTr="00DC2036">
        <w:tc>
          <w:tcPr>
            <w:tcW w:w="1966" w:type="dxa"/>
          </w:tcPr>
          <w:p w:rsidR="00DC2036" w:rsidRPr="00DC2036" w:rsidRDefault="00DC2036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dxa"/>
          </w:tcPr>
          <w:p w:rsidR="00DC2036" w:rsidRPr="00DC2036" w:rsidRDefault="00DC2036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удобство транспортных маршрутов</w:t>
            </w:r>
          </w:p>
        </w:tc>
        <w:tc>
          <w:tcPr>
            <w:tcW w:w="1089" w:type="dxa"/>
          </w:tcPr>
          <w:p w:rsidR="00DC2036" w:rsidRPr="00DC2036" w:rsidRDefault="00DC2036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окрестности</w:t>
            </w:r>
          </w:p>
        </w:tc>
        <w:tc>
          <w:tcPr>
            <w:tcW w:w="1089" w:type="dxa"/>
          </w:tcPr>
          <w:p w:rsidR="00DC2036" w:rsidRPr="00DC2036" w:rsidRDefault="00DC2036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дома</w:t>
            </w:r>
          </w:p>
        </w:tc>
        <w:tc>
          <w:tcPr>
            <w:tcW w:w="1088" w:type="dxa"/>
          </w:tcPr>
          <w:p w:rsidR="00DC2036" w:rsidRPr="00DC2036" w:rsidRDefault="00DC2036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двора</w:t>
            </w:r>
          </w:p>
        </w:tc>
        <w:tc>
          <w:tcPr>
            <w:tcW w:w="1089" w:type="dxa"/>
          </w:tcPr>
          <w:p w:rsidR="00DC2036" w:rsidRPr="00DC2036" w:rsidRDefault="00DC2036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финансовые условия</w:t>
            </w:r>
          </w:p>
        </w:tc>
        <w:tc>
          <w:tcPr>
            <w:tcW w:w="1089" w:type="dxa"/>
            <w:vAlign w:val="center"/>
          </w:tcPr>
          <w:p w:rsidR="00DC2036" w:rsidRPr="00DC2036" w:rsidRDefault="00DC2036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  <w:position w:val="-6"/>
              </w:rPr>
              <w:object w:dxaOrig="260" w:dyaOrig="300">
                <v:shape id="_x0000_i1042" type="#_x0000_t75" style="width:12.75pt;height:15pt" o:ole="">
                  <v:imagedata r:id="rId38" o:title=""/>
                </v:shape>
                <o:OLEObject Type="Embed" ProgID="Equation.3" ShapeID="_x0000_i1042" DrawAspect="Content" ObjectID="_1617001853" r:id="rId39"/>
              </w:object>
            </w:r>
          </w:p>
        </w:tc>
        <w:tc>
          <w:tcPr>
            <w:tcW w:w="1089" w:type="dxa"/>
            <w:vAlign w:val="center"/>
          </w:tcPr>
          <w:p w:rsidR="00DC2036" w:rsidRPr="00DC2036" w:rsidRDefault="00DC2036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DC2036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w</w:t>
            </w:r>
          </w:p>
        </w:tc>
      </w:tr>
      <w:tr w:rsidR="0076525B" w:rsidRPr="00DC2036" w:rsidTr="00DC2036">
        <w:tc>
          <w:tcPr>
            <w:tcW w:w="1966" w:type="dxa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</w:rPr>
              <w:t>удобство транспортных маршрутов</w:t>
            </w:r>
          </w:p>
        </w:tc>
        <w:tc>
          <w:tcPr>
            <w:tcW w:w="1088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1/3</w:t>
            </w:r>
          </w:p>
        </w:tc>
        <w:tc>
          <w:tcPr>
            <w:tcW w:w="1088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1/5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1/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</w:rPr>
              <w:t>0,3942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b/>
                <w:color w:val="000000" w:themeColor="text1"/>
              </w:rPr>
              <w:t>0,0562</w:t>
            </w:r>
          </w:p>
        </w:tc>
      </w:tr>
      <w:tr w:rsidR="0076525B" w:rsidRPr="00DC2036" w:rsidTr="00DC2036">
        <w:tc>
          <w:tcPr>
            <w:tcW w:w="1966" w:type="dxa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</w:rPr>
              <w:lastRenderedPageBreak/>
              <w:t>окрестности</w:t>
            </w:r>
          </w:p>
        </w:tc>
        <w:tc>
          <w:tcPr>
            <w:tcW w:w="1088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1/3</w:t>
            </w:r>
          </w:p>
        </w:tc>
        <w:tc>
          <w:tcPr>
            <w:tcW w:w="1088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1/7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1/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</w:rPr>
              <w:t>0,3942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b/>
                <w:color w:val="000000" w:themeColor="text1"/>
              </w:rPr>
              <w:t>0,0562</w:t>
            </w:r>
          </w:p>
        </w:tc>
      </w:tr>
      <w:tr w:rsidR="0076525B" w:rsidRPr="00DC2036" w:rsidTr="00DC2036">
        <w:tc>
          <w:tcPr>
            <w:tcW w:w="1966" w:type="dxa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</w:rPr>
              <w:t>размер дома</w:t>
            </w:r>
          </w:p>
        </w:tc>
        <w:tc>
          <w:tcPr>
            <w:tcW w:w="1088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8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1/3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</w:rPr>
              <w:t>1,2457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b/>
                <w:color w:val="000000" w:themeColor="text1"/>
              </w:rPr>
              <w:t>0,1777</w:t>
            </w:r>
          </w:p>
        </w:tc>
      </w:tr>
      <w:tr w:rsidR="0076525B" w:rsidRPr="00DC2036" w:rsidTr="00DC2036">
        <w:tc>
          <w:tcPr>
            <w:tcW w:w="1966" w:type="dxa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</w:rPr>
              <w:t>размер двора</w:t>
            </w:r>
          </w:p>
        </w:tc>
        <w:tc>
          <w:tcPr>
            <w:tcW w:w="1088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8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</w:rPr>
              <w:t>3,4997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b/>
                <w:color w:val="000000" w:themeColor="text1"/>
              </w:rPr>
              <w:t>0,4993</w:t>
            </w:r>
          </w:p>
        </w:tc>
      </w:tr>
      <w:tr w:rsidR="0076525B" w:rsidRPr="00DC2036" w:rsidTr="00DC2036">
        <w:tc>
          <w:tcPr>
            <w:tcW w:w="1966" w:type="dxa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</w:rPr>
              <w:t>финансовые условия</w:t>
            </w:r>
          </w:p>
        </w:tc>
        <w:tc>
          <w:tcPr>
            <w:tcW w:w="1088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8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1/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DC203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203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</w:rPr>
              <w:t>1,4758</w:t>
            </w:r>
          </w:p>
        </w:tc>
        <w:tc>
          <w:tcPr>
            <w:tcW w:w="1089" w:type="dxa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525B">
              <w:rPr>
                <w:rFonts w:ascii="Times New Roman" w:hAnsi="Times New Roman" w:cs="Times New Roman"/>
                <w:b/>
                <w:color w:val="000000" w:themeColor="text1"/>
              </w:rPr>
              <w:t>0,2105</w:t>
            </w:r>
          </w:p>
        </w:tc>
      </w:tr>
    </w:tbl>
    <w:p w:rsidR="00424C4B" w:rsidRDefault="00424C4B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</w:p>
    <w:p w:rsidR="0077030F" w:rsidRDefault="0077030F" w:rsidP="007C6AD1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116C20" w:rsidRDefault="00116C20" w:rsidP="00116C20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7C6AD1">
        <w:rPr>
          <w:rFonts w:ascii="Times New Roman" w:hAnsi="Times New Roman" w:cs="Times New Roman"/>
          <w:szCs w:val="28"/>
        </w:rPr>
        <w:t xml:space="preserve">Попарные сравнения альтернатив по </w:t>
      </w:r>
      <w:r>
        <w:rPr>
          <w:rFonts w:ascii="Times New Roman" w:hAnsi="Times New Roman" w:cs="Times New Roman"/>
          <w:szCs w:val="28"/>
        </w:rPr>
        <w:t>«</w:t>
      </w:r>
      <w:r w:rsidRPr="00116C20">
        <w:rPr>
          <w:rFonts w:ascii="Times New Roman" w:hAnsi="Times New Roman" w:cs="Times New Roman"/>
          <w:szCs w:val="28"/>
        </w:rPr>
        <w:t>удобство транспортных маршрутов</w:t>
      </w:r>
      <w:r>
        <w:rPr>
          <w:rFonts w:ascii="Times New Roman" w:hAnsi="Times New Roman" w:cs="Times New Roman"/>
          <w:szCs w:val="28"/>
        </w:rPr>
        <w:t>»</w:t>
      </w:r>
      <w:r w:rsidRPr="007C6AD1">
        <w:rPr>
          <w:rFonts w:ascii="Times New Roman" w:hAnsi="Times New Roman" w:cs="Times New Roman"/>
          <w:szCs w:val="28"/>
        </w:rPr>
        <w:t>:</w:t>
      </w:r>
    </w:p>
    <w:tbl>
      <w:tblPr>
        <w:tblStyle w:val="a6"/>
        <w:tblW w:w="0" w:type="auto"/>
        <w:jc w:val="center"/>
        <w:tblInd w:w="-15" w:type="dxa"/>
        <w:tblLayout w:type="fixed"/>
        <w:tblLook w:val="04A0"/>
      </w:tblPr>
      <w:tblGrid>
        <w:gridCol w:w="1235"/>
        <w:gridCol w:w="1235"/>
        <w:gridCol w:w="1235"/>
        <w:gridCol w:w="1235"/>
        <w:gridCol w:w="1235"/>
        <w:gridCol w:w="1235"/>
      </w:tblGrid>
      <w:tr w:rsidR="00116C20" w:rsidRPr="007C6AD1" w:rsidTr="00FA430E">
        <w:trPr>
          <w:jc w:val="center"/>
        </w:trPr>
        <w:tc>
          <w:tcPr>
            <w:tcW w:w="1235" w:type="dxa"/>
          </w:tcPr>
          <w:p w:rsidR="00116C20" w:rsidRPr="007C6AD1" w:rsidRDefault="00116C20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116C20" w:rsidRPr="007C6AD1" w:rsidRDefault="00116C20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1235" w:type="dxa"/>
            <w:vAlign w:val="center"/>
          </w:tcPr>
          <w:p w:rsidR="00116C20" w:rsidRPr="007C6AD1" w:rsidRDefault="00116C20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1235" w:type="dxa"/>
            <w:vAlign w:val="center"/>
          </w:tcPr>
          <w:p w:rsidR="00116C20" w:rsidRPr="007C6AD1" w:rsidRDefault="00116C20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1235" w:type="dxa"/>
            <w:vAlign w:val="center"/>
          </w:tcPr>
          <w:p w:rsidR="00116C20" w:rsidRPr="007C6AD1" w:rsidRDefault="00116C20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object w:dxaOrig="260" w:dyaOrig="300">
                <v:shape id="_x0000_i1043" type="#_x0000_t75" style="width:12.75pt;height:15pt" o:ole="">
                  <v:imagedata r:id="rId38" o:title=""/>
                </v:shape>
                <o:OLEObject Type="Embed" ProgID="Equation.3" ShapeID="_x0000_i1043" DrawAspect="Content" ObjectID="_1617001854" r:id="rId40"/>
              </w:object>
            </w:r>
          </w:p>
        </w:tc>
        <w:tc>
          <w:tcPr>
            <w:tcW w:w="1235" w:type="dxa"/>
            <w:vAlign w:val="center"/>
          </w:tcPr>
          <w:p w:rsidR="00116C20" w:rsidRPr="007C6AD1" w:rsidRDefault="00116C20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w</w:t>
            </w:r>
          </w:p>
        </w:tc>
      </w:tr>
      <w:tr w:rsidR="00DD13FD" w:rsidRPr="007C6AD1" w:rsidTr="00FA430E">
        <w:trPr>
          <w:jc w:val="center"/>
        </w:trPr>
        <w:tc>
          <w:tcPr>
            <w:tcW w:w="1235" w:type="dxa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1/3</w:t>
            </w:r>
          </w:p>
        </w:tc>
        <w:tc>
          <w:tcPr>
            <w:tcW w:w="1235" w:type="dxa"/>
            <w:vAlign w:val="center"/>
          </w:tcPr>
          <w:p w:rsidR="00DD13FD" w:rsidRPr="00DD13FD" w:rsidRDefault="00DD13FD" w:rsidP="00DD13F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13FD">
              <w:rPr>
                <w:rFonts w:ascii="Times New Roman" w:hAnsi="Times New Roman" w:cs="Times New Roman"/>
                <w:color w:val="000000" w:themeColor="text1"/>
                <w:szCs w:val="24"/>
              </w:rPr>
              <w:t>1,3264</w:t>
            </w:r>
          </w:p>
        </w:tc>
        <w:tc>
          <w:tcPr>
            <w:tcW w:w="1235" w:type="dxa"/>
            <w:vAlign w:val="center"/>
          </w:tcPr>
          <w:p w:rsidR="00DD13FD" w:rsidRPr="00DD13FD" w:rsidRDefault="00DD13FD" w:rsidP="00DD13F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13FD">
              <w:rPr>
                <w:rFonts w:ascii="Times New Roman" w:hAnsi="Times New Roman" w:cs="Times New Roman"/>
                <w:color w:val="000000" w:themeColor="text1"/>
                <w:szCs w:val="24"/>
              </w:rPr>
              <w:t>0,2897</w:t>
            </w:r>
          </w:p>
        </w:tc>
      </w:tr>
      <w:tr w:rsidR="00DD13FD" w:rsidRPr="007C6AD1" w:rsidTr="00FA430E">
        <w:trPr>
          <w:jc w:val="center"/>
        </w:trPr>
        <w:tc>
          <w:tcPr>
            <w:tcW w:w="1235" w:type="dxa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1/7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DD13F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1/9</w:t>
            </w:r>
          </w:p>
        </w:tc>
        <w:tc>
          <w:tcPr>
            <w:tcW w:w="1235" w:type="dxa"/>
            <w:vAlign w:val="center"/>
          </w:tcPr>
          <w:p w:rsidR="00DD13FD" w:rsidRPr="00DD13FD" w:rsidRDefault="00DD13FD" w:rsidP="00DD13F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13FD">
              <w:rPr>
                <w:rFonts w:ascii="Times New Roman" w:hAnsi="Times New Roman" w:cs="Times New Roman"/>
                <w:color w:val="000000" w:themeColor="text1"/>
                <w:szCs w:val="24"/>
              </w:rPr>
              <w:t>0,2513</w:t>
            </w:r>
          </w:p>
        </w:tc>
        <w:tc>
          <w:tcPr>
            <w:tcW w:w="1235" w:type="dxa"/>
            <w:vAlign w:val="center"/>
          </w:tcPr>
          <w:p w:rsidR="00DD13FD" w:rsidRPr="00DD13FD" w:rsidRDefault="00DD13FD" w:rsidP="00DD13F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13FD">
              <w:rPr>
                <w:rFonts w:ascii="Times New Roman" w:hAnsi="Times New Roman" w:cs="Times New Roman"/>
                <w:color w:val="000000" w:themeColor="text1"/>
                <w:szCs w:val="24"/>
              </w:rPr>
              <w:t>0,0549</w:t>
            </w:r>
          </w:p>
        </w:tc>
      </w:tr>
      <w:tr w:rsidR="00DD13FD" w:rsidRPr="007C6AD1" w:rsidTr="00FA430E">
        <w:trPr>
          <w:jc w:val="center"/>
        </w:trPr>
        <w:tc>
          <w:tcPr>
            <w:tcW w:w="1235" w:type="dxa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DD13FD" w:rsidRPr="00DD13FD" w:rsidRDefault="00DD13FD" w:rsidP="00DD13F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13FD">
              <w:rPr>
                <w:rFonts w:ascii="Times New Roman" w:hAnsi="Times New Roman" w:cs="Times New Roman"/>
                <w:color w:val="000000" w:themeColor="text1"/>
                <w:szCs w:val="24"/>
              </w:rPr>
              <w:t>3,0000</w:t>
            </w:r>
          </w:p>
        </w:tc>
        <w:tc>
          <w:tcPr>
            <w:tcW w:w="1235" w:type="dxa"/>
            <w:vAlign w:val="center"/>
          </w:tcPr>
          <w:p w:rsidR="00DD13FD" w:rsidRPr="00DD13FD" w:rsidRDefault="00DD13FD" w:rsidP="00DD13F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13FD">
              <w:rPr>
                <w:rFonts w:ascii="Times New Roman" w:hAnsi="Times New Roman" w:cs="Times New Roman"/>
                <w:color w:val="000000" w:themeColor="text1"/>
                <w:szCs w:val="24"/>
              </w:rPr>
              <w:t>0,6554</w:t>
            </w:r>
          </w:p>
        </w:tc>
      </w:tr>
    </w:tbl>
    <w:p w:rsidR="00116C20" w:rsidRDefault="00116C20" w:rsidP="0077030F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DD13FD" w:rsidRDefault="00DD13FD" w:rsidP="00DD13FD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7C6AD1">
        <w:rPr>
          <w:rFonts w:ascii="Times New Roman" w:hAnsi="Times New Roman" w:cs="Times New Roman"/>
          <w:szCs w:val="28"/>
        </w:rPr>
        <w:t xml:space="preserve">Попарные сравнения альтернатив по </w:t>
      </w:r>
      <w:r>
        <w:rPr>
          <w:rFonts w:ascii="Times New Roman" w:hAnsi="Times New Roman" w:cs="Times New Roman"/>
          <w:szCs w:val="28"/>
        </w:rPr>
        <w:t>«</w:t>
      </w:r>
      <w:r w:rsidRPr="00DD13FD">
        <w:rPr>
          <w:rFonts w:ascii="Times New Roman" w:hAnsi="Times New Roman" w:cs="Times New Roman"/>
          <w:szCs w:val="28"/>
        </w:rPr>
        <w:t>окрестности</w:t>
      </w:r>
      <w:r>
        <w:rPr>
          <w:rFonts w:ascii="Times New Roman" w:hAnsi="Times New Roman" w:cs="Times New Roman"/>
          <w:szCs w:val="28"/>
        </w:rPr>
        <w:t>»</w:t>
      </w:r>
      <w:r w:rsidRPr="007C6AD1">
        <w:rPr>
          <w:rFonts w:ascii="Times New Roman" w:hAnsi="Times New Roman" w:cs="Times New Roman"/>
          <w:szCs w:val="28"/>
        </w:rPr>
        <w:t>:</w:t>
      </w:r>
    </w:p>
    <w:tbl>
      <w:tblPr>
        <w:tblStyle w:val="a6"/>
        <w:tblW w:w="0" w:type="auto"/>
        <w:jc w:val="center"/>
        <w:tblInd w:w="-15" w:type="dxa"/>
        <w:tblLayout w:type="fixed"/>
        <w:tblLook w:val="04A0"/>
      </w:tblPr>
      <w:tblGrid>
        <w:gridCol w:w="1235"/>
        <w:gridCol w:w="1235"/>
        <w:gridCol w:w="1235"/>
        <w:gridCol w:w="1235"/>
        <w:gridCol w:w="1235"/>
        <w:gridCol w:w="1235"/>
      </w:tblGrid>
      <w:tr w:rsidR="00DD13FD" w:rsidRPr="007C6AD1" w:rsidTr="00FA430E">
        <w:trPr>
          <w:jc w:val="center"/>
        </w:trPr>
        <w:tc>
          <w:tcPr>
            <w:tcW w:w="1235" w:type="dxa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object w:dxaOrig="260" w:dyaOrig="300">
                <v:shape id="_x0000_i1044" type="#_x0000_t75" style="width:12.75pt;height:15pt" o:ole="">
                  <v:imagedata r:id="rId38" o:title=""/>
                </v:shape>
                <o:OLEObject Type="Embed" ProgID="Equation.3" ShapeID="_x0000_i1044" DrawAspect="Content" ObjectID="_1617001855" r:id="rId41"/>
              </w:object>
            </w:r>
          </w:p>
        </w:tc>
        <w:tc>
          <w:tcPr>
            <w:tcW w:w="1235" w:type="dxa"/>
            <w:vAlign w:val="center"/>
          </w:tcPr>
          <w:p w:rsidR="00DD13FD" w:rsidRPr="007C6AD1" w:rsidRDefault="00DD13FD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w</w:t>
            </w:r>
          </w:p>
        </w:tc>
      </w:tr>
      <w:tr w:rsidR="00942927" w:rsidRPr="007C6AD1" w:rsidTr="00FA430E">
        <w:trPr>
          <w:jc w:val="center"/>
        </w:trPr>
        <w:tc>
          <w:tcPr>
            <w:tcW w:w="1235" w:type="dxa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3,5569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0,7514</w:t>
            </w:r>
          </w:p>
        </w:tc>
      </w:tr>
      <w:tr w:rsidR="00942927" w:rsidRPr="007C6AD1" w:rsidTr="00942927">
        <w:trPr>
          <w:trHeight w:val="165"/>
          <w:jc w:val="center"/>
        </w:trPr>
        <w:tc>
          <w:tcPr>
            <w:tcW w:w="1235" w:type="dxa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1/9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1/3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0,3333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0,0704</w:t>
            </w:r>
          </w:p>
        </w:tc>
      </w:tr>
      <w:tr w:rsidR="00942927" w:rsidRPr="007C6AD1" w:rsidTr="00FA430E">
        <w:trPr>
          <w:jc w:val="center"/>
        </w:trPr>
        <w:tc>
          <w:tcPr>
            <w:tcW w:w="1235" w:type="dxa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1/5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0,8434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0,1782</w:t>
            </w:r>
          </w:p>
        </w:tc>
      </w:tr>
    </w:tbl>
    <w:p w:rsidR="00116C20" w:rsidRDefault="00116C20" w:rsidP="0077030F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942927" w:rsidRDefault="00942927" w:rsidP="00942927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7C6AD1">
        <w:rPr>
          <w:rFonts w:ascii="Times New Roman" w:hAnsi="Times New Roman" w:cs="Times New Roman"/>
          <w:szCs w:val="28"/>
        </w:rPr>
        <w:t xml:space="preserve">Попарные сравнения альтернатив по </w:t>
      </w:r>
      <w:r>
        <w:rPr>
          <w:rFonts w:ascii="Times New Roman" w:hAnsi="Times New Roman" w:cs="Times New Roman"/>
          <w:szCs w:val="28"/>
        </w:rPr>
        <w:t>«Размер дома»</w:t>
      </w:r>
      <w:r w:rsidRPr="007C6AD1">
        <w:rPr>
          <w:rFonts w:ascii="Times New Roman" w:hAnsi="Times New Roman" w:cs="Times New Roman"/>
          <w:szCs w:val="28"/>
        </w:rPr>
        <w:t>:</w:t>
      </w:r>
    </w:p>
    <w:tbl>
      <w:tblPr>
        <w:tblStyle w:val="a6"/>
        <w:tblW w:w="0" w:type="auto"/>
        <w:jc w:val="center"/>
        <w:tblInd w:w="-15" w:type="dxa"/>
        <w:tblLayout w:type="fixed"/>
        <w:tblLook w:val="04A0"/>
      </w:tblPr>
      <w:tblGrid>
        <w:gridCol w:w="1235"/>
        <w:gridCol w:w="1235"/>
        <w:gridCol w:w="1235"/>
        <w:gridCol w:w="1235"/>
        <w:gridCol w:w="1235"/>
        <w:gridCol w:w="1235"/>
      </w:tblGrid>
      <w:tr w:rsidR="00942927" w:rsidRPr="007C6AD1" w:rsidTr="00FA430E">
        <w:trPr>
          <w:jc w:val="center"/>
        </w:trPr>
        <w:tc>
          <w:tcPr>
            <w:tcW w:w="1235" w:type="dxa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object w:dxaOrig="260" w:dyaOrig="300">
                <v:shape id="_x0000_i1045" type="#_x0000_t75" style="width:12.75pt;height:15pt" o:ole="">
                  <v:imagedata r:id="rId38" o:title=""/>
                </v:shape>
                <o:OLEObject Type="Embed" ProgID="Equation.3" ShapeID="_x0000_i1045" DrawAspect="Content" ObjectID="_1617001856" r:id="rId42"/>
              </w:objec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w</w:t>
            </w:r>
          </w:p>
        </w:tc>
      </w:tr>
      <w:tr w:rsidR="00942927" w:rsidRPr="007C6AD1" w:rsidTr="00FA430E">
        <w:trPr>
          <w:jc w:val="center"/>
        </w:trPr>
        <w:tc>
          <w:tcPr>
            <w:tcW w:w="1235" w:type="dxa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3,0000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0,6554</w:t>
            </w:r>
          </w:p>
        </w:tc>
      </w:tr>
      <w:tr w:rsidR="00942927" w:rsidRPr="007C6AD1" w:rsidTr="00FA430E">
        <w:trPr>
          <w:jc w:val="center"/>
        </w:trPr>
        <w:tc>
          <w:tcPr>
            <w:tcW w:w="1235" w:type="dxa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1/3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1,3264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0,2897</w:t>
            </w:r>
          </w:p>
        </w:tc>
      </w:tr>
      <w:tr w:rsidR="00942927" w:rsidRPr="007C6AD1" w:rsidTr="00FA430E">
        <w:trPr>
          <w:jc w:val="center"/>
        </w:trPr>
        <w:tc>
          <w:tcPr>
            <w:tcW w:w="1235" w:type="dxa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1/9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1/7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0,2513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0,0549</w:t>
            </w:r>
          </w:p>
        </w:tc>
      </w:tr>
    </w:tbl>
    <w:p w:rsidR="00942927" w:rsidRDefault="00942927" w:rsidP="0077030F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77030F" w:rsidRDefault="0077030F" w:rsidP="0077030F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7C6AD1">
        <w:rPr>
          <w:rFonts w:ascii="Times New Roman" w:hAnsi="Times New Roman" w:cs="Times New Roman"/>
          <w:szCs w:val="28"/>
        </w:rPr>
        <w:t xml:space="preserve">Попарные сравнения альтернатив по </w:t>
      </w:r>
      <w:r>
        <w:rPr>
          <w:rFonts w:ascii="Times New Roman" w:hAnsi="Times New Roman" w:cs="Times New Roman"/>
          <w:szCs w:val="28"/>
        </w:rPr>
        <w:t xml:space="preserve">«Размер </w:t>
      </w:r>
      <w:r w:rsidR="00722428">
        <w:rPr>
          <w:rFonts w:ascii="Times New Roman" w:hAnsi="Times New Roman" w:cs="Times New Roman"/>
          <w:szCs w:val="28"/>
        </w:rPr>
        <w:t>двора</w:t>
      </w:r>
      <w:r>
        <w:rPr>
          <w:rFonts w:ascii="Times New Roman" w:hAnsi="Times New Roman" w:cs="Times New Roman"/>
          <w:szCs w:val="28"/>
        </w:rPr>
        <w:t>»</w:t>
      </w:r>
      <w:r w:rsidRPr="007C6AD1">
        <w:rPr>
          <w:rFonts w:ascii="Times New Roman" w:hAnsi="Times New Roman" w:cs="Times New Roman"/>
          <w:szCs w:val="28"/>
        </w:rPr>
        <w:t>:</w:t>
      </w:r>
    </w:p>
    <w:tbl>
      <w:tblPr>
        <w:tblStyle w:val="a6"/>
        <w:tblW w:w="0" w:type="auto"/>
        <w:jc w:val="center"/>
        <w:tblInd w:w="-15" w:type="dxa"/>
        <w:tblLayout w:type="fixed"/>
        <w:tblLook w:val="04A0"/>
      </w:tblPr>
      <w:tblGrid>
        <w:gridCol w:w="1235"/>
        <w:gridCol w:w="1235"/>
        <w:gridCol w:w="1235"/>
        <w:gridCol w:w="1235"/>
        <w:gridCol w:w="1235"/>
        <w:gridCol w:w="1235"/>
      </w:tblGrid>
      <w:tr w:rsidR="0077030F" w:rsidRPr="007C6AD1" w:rsidTr="00722428">
        <w:trPr>
          <w:jc w:val="center"/>
        </w:trPr>
        <w:tc>
          <w:tcPr>
            <w:tcW w:w="1235" w:type="dxa"/>
          </w:tcPr>
          <w:p w:rsidR="0077030F" w:rsidRPr="007C6AD1" w:rsidRDefault="0077030F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7030F" w:rsidRPr="007C6AD1" w:rsidRDefault="0077030F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1235" w:type="dxa"/>
            <w:vAlign w:val="center"/>
          </w:tcPr>
          <w:p w:rsidR="0077030F" w:rsidRPr="007C6AD1" w:rsidRDefault="0077030F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1235" w:type="dxa"/>
            <w:vAlign w:val="center"/>
          </w:tcPr>
          <w:p w:rsidR="0077030F" w:rsidRPr="007C6AD1" w:rsidRDefault="0077030F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1235" w:type="dxa"/>
            <w:vAlign w:val="center"/>
          </w:tcPr>
          <w:p w:rsidR="0077030F" w:rsidRPr="007C6AD1" w:rsidRDefault="0077030F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object w:dxaOrig="260" w:dyaOrig="300">
                <v:shape id="_x0000_i1046" type="#_x0000_t75" style="width:12.75pt;height:15pt" o:ole="">
                  <v:imagedata r:id="rId38" o:title=""/>
                </v:shape>
                <o:OLEObject Type="Embed" ProgID="Equation.3" ShapeID="_x0000_i1046" DrawAspect="Content" ObjectID="_1617001857" r:id="rId43"/>
              </w:object>
            </w:r>
          </w:p>
        </w:tc>
        <w:tc>
          <w:tcPr>
            <w:tcW w:w="1235" w:type="dxa"/>
            <w:vAlign w:val="center"/>
          </w:tcPr>
          <w:p w:rsidR="0077030F" w:rsidRPr="007C6AD1" w:rsidRDefault="0077030F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w</w:t>
            </w:r>
          </w:p>
        </w:tc>
      </w:tr>
      <w:tr w:rsidR="00942927" w:rsidRPr="007C6AD1" w:rsidTr="00722428">
        <w:trPr>
          <w:jc w:val="center"/>
        </w:trPr>
        <w:tc>
          <w:tcPr>
            <w:tcW w:w="1235" w:type="dxa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2,9240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0,7007</w:t>
            </w:r>
          </w:p>
        </w:tc>
      </w:tr>
      <w:tr w:rsidR="00942927" w:rsidRPr="007C6AD1" w:rsidTr="00722428">
        <w:trPr>
          <w:jc w:val="center"/>
        </w:trPr>
        <w:tc>
          <w:tcPr>
            <w:tcW w:w="1235" w:type="dxa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1/5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1/3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0,4055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0,0972</w:t>
            </w:r>
          </w:p>
        </w:tc>
      </w:tr>
      <w:tr w:rsidR="00942927" w:rsidRPr="007C6AD1" w:rsidTr="00722428">
        <w:trPr>
          <w:jc w:val="center"/>
        </w:trPr>
        <w:tc>
          <w:tcPr>
            <w:tcW w:w="1235" w:type="dxa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1/5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0,8434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0,2021</w:t>
            </w:r>
          </w:p>
        </w:tc>
      </w:tr>
    </w:tbl>
    <w:p w:rsidR="0077030F" w:rsidRDefault="0077030F" w:rsidP="007C6AD1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</w:p>
    <w:p w:rsidR="00722428" w:rsidRDefault="00722428" w:rsidP="00722428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7C6AD1">
        <w:rPr>
          <w:rFonts w:ascii="Times New Roman" w:hAnsi="Times New Roman" w:cs="Times New Roman"/>
          <w:szCs w:val="28"/>
        </w:rPr>
        <w:lastRenderedPageBreak/>
        <w:t xml:space="preserve">Попарные сравнения альтернатив по </w:t>
      </w:r>
      <w:r>
        <w:rPr>
          <w:rFonts w:ascii="Times New Roman" w:hAnsi="Times New Roman" w:cs="Times New Roman"/>
          <w:szCs w:val="28"/>
        </w:rPr>
        <w:t>«Финансовые условия»</w:t>
      </w:r>
      <w:r w:rsidRPr="007C6AD1">
        <w:rPr>
          <w:rFonts w:ascii="Times New Roman" w:hAnsi="Times New Roman" w:cs="Times New Roman"/>
          <w:szCs w:val="28"/>
        </w:rPr>
        <w:t>:</w:t>
      </w:r>
    </w:p>
    <w:tbl>
      <w:tblPr>
        <w:tblStyle w:val="a6"/>
        <w:tblW w:w="0" w:type="auto"/>
        <w:jc w:val="center"/>
        <w:tblInd w:w="-15" w:type="dxa"/>
        <w:tblLayout w:type="fixed"/>
        <w:tblLook w:val="04A0"/>
      </w:tblPr>
      <w:tblGrid>
        <w:gridCol w:w="1235"/>
        <w:gridCol w:w="1235"/>
        <w:gridCol w:w="1235"/>
        <w:gridCol w:w="1235"/>
        <w:gridCol w:w="1235"/>
        <w:gridCol w:w="1235"/>
      </w:tblGrid>
      <w:tr w:rsidR="00722428" w:rsidRPr="007C6AD1" w:rsidTr="00722428">
        <w:trPr>
          <w:jc w:val="center"/>
        </w:trPr>
        <w:tc>
          <w:tcPr>
            <w:tcW w:w="1235" w:type="dxa"/>
          </w:tcPr>
          <w:p w:rsidR="00722428" w:rsidRPr="007C6AD1" w:rsidRDefault="00722428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22428" w:rsidRPr="007C6AD1" w:rsidRDefault="00722428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1235" w:type="dxa"/>
            <w:vAlign w:val="center"/>
          </w:tcPr>
          <w:p w:rsidR="00722428" w:rsidRPr="007C6AD1" w:rsidRDefault="00722428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1235" w:type="dxa"/>
            <w:vAlign w:val="center"/>
          </w:tcPr>
          <w:p w:rsidR="00722428" w:rsidRPr="007C6AD1" w:rsidRDefault="00722428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1235" w:type="dxa"/>
            <w:vAlign w:val="center"/>
          </w:tcPr>
          <w:p w:rsidR="00722428" w:rsidRPr="007C6AD1" w:rsidRDefault="00722428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object w:dxaOrig="260" w:dyaOrig="300">
                <v:shape id="_x0000_i1047" type="#_x0000_t75" style="width:12.75pt;height:15pt" o:ole="">
                  <v:imagedata r:id="rId38" o:title=""/>
                </v:shape>
                <o:OLEObject Type="Embed" ProgID="Equation.3" ShapeID="_x0000_i1047" DrawAspect="Content" ObjectID="_1617001858" r:id="rId44"/>
              </w:object>
            </w:r>
          </w:p>
        </w:tc>
        <w:tc>
          <w:tcPr>
            <w:tcW w:w="1235" w:type="dxa"/>
            <w:vAlign w:val="center"/>
          </w:tcPr>
          <w:p w:rsidR="00722428" w:rsidRPr="007C6AD1" w:rsidRDefault="00722428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w</w:t>
            </w:r>
          </w:p>
        </w:tc>
      </w:tr>
      <w:tr w:rsidR="00942927" w:rsidRPr="007C6AD1" w:rsidTr="00722428">
        <w:trPr>
          <w:jc w:val="center"/>
        </w:trPr>
        <w:tc>
          <w:tcPr>
            <w:tcW w:w="1235" w:type="dxa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1/9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1/9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0,2311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0,0495</w:t>
            </w:r>
          </w:p>
        </w:tc>
      </w:tr>
      <w:tr w:rsidR="00942927" w:rsidRPr="007C6AD1" w:rsidTr="00722428">
        <w:trPr>
          <w:jc w:val="center"/>
        </w:trPr>
        <w:tc>
          <w:tcPr>
            <w:tcW w:w="1235" w:type="dxa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3,0000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0,6419</w:t>
            </w:r>
          </w:p>
        </w:tc>
      </w:tr>
      <w:tr w:rsidR="00942927" w:rsidRPr="007C6AD1" w:rsidTr="00722428">
        <w:trPr>
          <w:jc w:val="center"/>
        </w:trPr>
        <w:tc>
          <w:tcPr>
            <w:tcW w:w="1235" w:type="dxa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1/3</w:t>
            </w:r>
          </w:p>
        </w:tc>
        <w:tc>
          <w:tcPr>
            <w:tcW w:w="1235" w:type="dxa"/>
            <w:vAlign w:val="center"/>
          </w:tcPr>
          <w:p w:rsidR="00942927" w:rsidRPr="007C6AD1" w:rsidRDefault="00942927" w:rsidP="0072242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1,4422</w:t>
            </w:r>
          </w:p>
        </w:tc>
        <w:tc>
          <w:tcPr>
            <w:tcW w:w="1235" w:type="dxa"/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0,3086</w:t>
            </w:r>
          </w:p>
        </w:tc>
      </w:tr>
    </w:tbl>
    <w:p w:rsidR="00424C4B" w:rsidRDefault="00424C4B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</w:p>
    <w:p w:rsidR="00942927" w:rsidRPr="00942927" w:rsidRDefault="00942927" w:rsidP="00942927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942927">
        <w:rPr>
          <w:rFonts w:ascii="Times New Roman" w:eastAsia="Times New Roman" w:hAnsi="Times New Roman" w:cs="Times New Roman"/>
          <w:szCs w:val="28"/>
        </w:rPr>
        <w:t xml:space="preserve">Столбцы векторов приоритетов альтернатив по критериям объединяем в общую матрицу </w:t>
      </w:r>
    </w:p>
    <w:p w:rsidR="00942927" w:rsidRPr="00942927" w:rsidRDefault="00942927" w:rsidP="00942927">
      <w:pPr>
        <w:keepNext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br w:type="column"/>
      </w:r>
      <w:r w:rsidRPr="00942927">
        <w:rPr>
          <w:rFonts w:ascii="Times New Roman" w:eastAsia="Times New Roman" w:hAnsi="Times New Roman" w:cs="Times New Roman"/>
          <w:color w:val="auto"/>
          <w:szCs w:val="28"/>
        </w:rPr>
        <w:lastRenderedPageBreak/>
        <w:t>Матрица весов альтернатив по всем критериям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1658"/>
        <w:gridCol w:w="1452"/>
        <w:gridCol w:w="1272"/>
        <w:gridCol w:w="1270"/>
        <w:gridCol w:w="1309"/>
      </w:tblGrid>
      <w:tr w:rsidR="00942927" w:rsidRPr="00942927" w:rsidTr="00942927">
        <w:trPr>
          <w:jc w:val="center"/>
        </w:trPr>
        <w:tc>
          <w:tcPr>
            <w:tcW w:w="1284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keepNext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Варианты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2927" w:rsidRPr="00942927" w:rsidRDefault="00942927" w:rsidP="00942927">
            <w:pPr>
              <w:keepNext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2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удобство транспортных маршрутов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42927" w:rsidRPr="00942927" w:rsidRDefault="00942927" w:rsidP="00942927">
            <w:pPr>
              <w:keepNext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2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окрестности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2927" w:rsidRPr="00942927" w:rsidRDefault="00942927" w:rsidP="00942927">
            <w:pPr>
              <w:keepNext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2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размер дома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2927" w:rsidRPr="00942927" w:rsidRDefault="00942927" w:rsidP="00942927">
            <w:pPr>
              <w:keepNext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2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размер двора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42927" w:rsidRPr="00942927" w:rsidRDefault="00942927" w:rsidP="00942927">
            <w:pPr>
              <w:keepNext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29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финансовые условия</w:t>
            </w:r>
          </w:p>
        </w:tc>
      </w:tr>
      <w:tr w:rsidR="00942927" w:rsidRPr="00942927" w:rsidTr="00942927">
        <w:trPr>
          <w:trHeight w:val="206"/>
          <w:jc w:val="center"/>
        </w:trPr>
        <w:tc>
          <w:tcPr>
            <w:tcW w:w="1284" w:type="pct"/>
            <w:tcBorders>
              <w:tl2br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А</w:t>
            </w:r>
          </w:p>
        </w:tc>
        <w:tc>
          <w:tcPr>
            <w:tcW w:w="885" w:type="pct"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0,2897</w:t>
            </w:r>
          </w:p>
        </w:tc>
        <w:tc>
          <w:tcPr>
            <w:tcW w:w="775" w:type="pct"/>
            <w:tcBorders>
              <w:bottom w:val="single" w:sz="4" w:space="0" w:color="auto"/>
              <w:tl2br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0,7514</w:t>
            </w:r>
          </w:p>
        </w:tc>
        <w:tc>
          <w:tcPr>
            <w:tcW w:w="679" w:type="pct"/>
            <w:tcBorders>
              <w:bottom w:val="single" w:sz="4" w:space="0" w:color="auto"/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0,6554</w:t>
            </w:r>
          </w:p>
        </w:tc>
        <w:tc>
          <w:tcPr>
            <w:tcW w:w="678" w:type="pct"/>
            <w:tcBorders>
              <w:bottom w:val="single" w:sz="4" w:space="0" w:color="auto"/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0,7007</w:t>
            </w:r>
          </w:p>
        </w:tc>
        <w:tc>
          <w:tcPr>
            <w:tcW w:w="699" w:type="pct"/>
            <w:tcBorders>
              <w:bottom w:val="single" w:sz="4" w:space="0" w:color="auto"/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0,0495</w:t>
            </w:r>
          </w:p>
        </w:tc>
      </w:tr>
      <w:tr w:rsidR="00942927" w:rsidRPr="00942927" w:rsidTr="00942927">
        <w:trPr>
          <w:jc w:val="center"/>
        </w:trPr>
        <w:tc>
          <w:tcPr>
            <w:tcW w:w="1284" w:type="pct"/>
            <w:tcBorders>
              <w:tl2br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Б</w:t>
            </w:r>
          </w:p>
        </w:tc>
        <w:tc>
          <w:tcPr>
            <w:tcW w:w="885" w:type="pct"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0,0549</w:t>
            </w:r>
          </w:p>
        </w:tc>
        <w:tc>
          <w:tcPr>
            <w:tcW w:w="775" w:type="pct"/>
            <w:tcBorders>
              <w:tl2br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0,0704</w:t>
            </w:r>
          </w:p>
        </w:tc>
        <w:tc>
          <w:tcPr>
            <w:tcW w:w="679" w:type="pct"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0,2897</w:t>
            </w:r>
          </w:p>
        </w:tc>
        <w:tc>
          <w:tcPr>
            <w:tcW w:w="678" w:type="pct"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0,0972</w:t>
            </w:r>
          </w:p>
        </w:tc>
        <w:tc>
          <w:tcPr>
            <w:tcW w:w="699" w:type="pct"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0,6419</w:t>
            </w:r>
          </w:p>
        </w:tc>
      </w:tr>
      <w:tr w:rsidR="00942927" w:rsidRPr="00942927" w:rsidTr="00942927">
        <w:trPr>
          <w:jc w:val="center"/>
        </w:trPr>
        <w:tc>
          <w:tcPr>
            <w:tcW w:w="1284" w:type="pct"/>
            <w:tcBorders>
              <w:tl2br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42927" w:rsidRPr="007C6AD1" w:rsidRDefault="00942927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C6AD1">
              <w:rPr>
                <w:rFonts w:ascii="Times New Roman" w:hAnsi="Times New Roman" w:cs="Times New Roman"/>
                <w:color w:val="000000" w:themeColor="text1"/>
                <w:szCs w:val="24"/>
              </w:rPr>
              <w:t>Дом В</w:t>
            </w:r>
          </w:p>
        </w:tc>
        <w:tc>
          <w:tcPr>
            <w:tcW w:w="885" w:type="pct"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0,6554</w:t>
            </w:r>
          </w:p>
        </w:tc>
        <w:tc>
          <w:tcPr>
            <w:tcW w:w="775" w:type="pct"/>
            <w:tcBorders>
              <w:tl2br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0,1782</w:t>
            </w:r>
          </w:p>
        </w:tc>
        <w:tc>
          <w:tcPr>
            <w:tcW w:w="679" w:type="pct"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0,0549</w:t>
            </w:r>
          </w:p>
        </w:tc>
        <w:tc>
          <w:tcPr>
            <w:tcW w:w="678" w:type="pct"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0,2021</w:t>
            </w:r>
          </w:p>
        </w:tc>
        <w:tc>
          <w:tcPr>
            <w:tcW w:w="699" w:type="pct"/>
            <w:tcBorders>
              <w:tl2br w:val="nil"/>
            </w:tcBorders>
            <w:tcMar>
              <w:left w:w="0" w:type="dxa"/>
              <w:right w:w="0" w:type="dxa"/>
            </w:tcMar>
            <w:vAlign w:val="center"/>
          </w:tcPr>
          <w:p w:rsidR="00942927" w:rsidRPr="00942927" w:rsidRDefault="00942927" w:rsidP="0094292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4"/>
              </w:rPr>
              <w:t>0,3086</w:t>
            </w:r>
          </w:p>
        </w:tc>
      </w:tr>
    </w:tbl>
    <w:p w:rsidR="00942927" w:rsidRPr="00942927" w:rsidRDefault="00942927" w:rsidP="00942927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Cs w:val="28"/>
        </w:rPr>
      </w:pPr>
    </w:p>
    <w:p w:rsidR="00942927" w:rsidRPr="00942927" w:rsidRDefault="00942927" w:rsidP="00942927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942927">
        <w:rPr>
          <w:rFonts w:ascii="Times New Roman" w:eastAsia="Times New Roman" w:hAnsi="Times New Roman" w:cs="Times New Roman"/>
          <w:szCs w:val="28"/>
        </w:rPr>
        <w:t>Умножаем полученную матрицу на столбец нормированных весов по цели матрично (по правилу строка на столбец):</w:t>
      </w:r>
    </w:p>
    <w:p w:rsidR="00942927" w:rsidRPr="00942927" w:rsidRDefault="0076525B" w:rsidP="00942927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Cs w:val="28"/>
        </w:rPr>
      </w:pPr>
      <w:r w:rsidRPr="00942927">
        <w:rPr>
          <w:rFonts w:ascii="Times New Roman" w:eastAsia="Times New Roman" w:hAnsi="Times New Roman" w:cs="Times New Roman"/>
          <w:position w:val="-98"/>
          <w:szCs w:val="28"/>
        </w:rPr>
        <w:object w:dxaOrig="9240" w:dyaOrig="2100">
          <v:shape id="_x0000_i1048" type="#_x0000_t75" style="width:462pt;height:105.75pt" o:ole="">
            <v:imagedata r:id="rId45" o:title=""/>
          </v:shape>
          <o:OLEObject Type="Embed" ProgID="Equation.3" ShapeID="_x0000_i1048" DrawAspect="Content" ObjectID="_1617001859" r:id="rId46"/>
        </w:object>
      </w:r>
    </w:p>
    <w:p w:rsidR="00942927" w:rsidRPr="00942927" w:rsidRDefault="00942927" w:rsidP="00942927">
      <w:pPr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szCs w:val="28"/>
        </w:rPr>
      </w:pPr>
    </w:p>
    <w:p w:rsidR="00942927" w:rsidRPr="00942927" w:rsidRDefault="00942927" w:rsidP="00942927">
      <w:pPr>
        <w:keepNext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942927">
        <w:rPr>
          <w:rFonts w:ascii="Times New Roman" w:eastAsia="Times New Roman" w:hAnsi="Times New Roman" w:cs="Times New Roman"/>
          <w:color w:val="auto"/>
          <w:szCs w:val="28"/>
        </w:rPr>
        <w:t>Вектор весов альтернатив с точки зрения достижения поставленной цели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1888"/>
        <w:gridCol w:w="4727"/>
      </w:tblGrid>
      <w:tr w:rsidR="00942927" w:rsidRPr="00942927" w:rsidTr="00942927">
        <w:trPr>
          <w:trHeight w:val="70"/>
          <w:jc w:val="center"/>
        </w:trPr>
        <w:tc>
          <w:tcPr>
            <w:tcW w:w="1545" w:type="pct"/>
            <w:vAlign w:val="center"/>
          </w:tcPr>
          <w:p w:rsidR="00942927" w:rsidRPr="00942927" w:rsidRDefault="00942927" w:rsidP="00FA430E">
            <w:pPr>
              <w:keepNext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Cs w:val="28"/>
              </w:rPr>
            </w:pPr>
            <w:r w:rsidRPr="00942927">
              <w:rPr>
                <w:rFonts w:ascii="Times New Roman" w:eastAsia="Times New Roman" w:hAnsi="Times New Roman" w:cs="Times New Roman"/>
                <w:b/>
                <w:i/>
                <w:szCs w:val="28"/>
              </w:rPr>
              <w:t>Варианты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</w:tcPr>
          <w:p w:rsidR="00942927" w:rsidRPr="00942927" w:rsidRDefault="00942927" w:rsidP="00942927">
            <w:pPr>
              <w:keepNext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42927">
              <w:rPr>
                <w:rFonts w:ascii="Times New Roman" w:eastAsia="Times New Roman" w:hAnsi="Times New Roman" w:cs="Times New Roman"/>
                <w:b/>
                <w:szCs w:val="28"/>
              </w:rPr>
              <w:t>Доля</w:t>
            </w:r>
          </w:p>
        </w:tc>
        <w:tc>
          <w:tcPr>
            <w:tcW w:w="2469" w:type="pct"/>
            <w:tcBorders>
              <w:bottom w:val="single" w:sz="4" w:space="0" w:color="auto"/>
            </w:tcBorders>
            <w:shd w:val="clear" w:color="auto" w:fill="auto"/>
          </w:tcPr>
          <w:p w:rsidR="00942927" w:rsidRPr="00942927" w:rsidRDefault="00942927" w:rsidP="00942927">
            <w:pPr>
              <w:keepNext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42927">
              <w:rPr>
                <w:rFonts w:ascii="Times New Roman" w:eastAsia="Times New Roman" w:hAnsi="Times New Roman" w:cs="Times New Roman"/>
                <w:b/>
                <w:szCs w:val="28"/>
              </w:rPr>
              <w:t>Доля в процентах</w:t>
            </w:r>
          </w:p>
        </w:tc>
      </w:tr>
      <w:tr w:rsidR="0076525B" w:rsidRPr="00942927" w:rsidTr="00942927">
        <w:trPr>
          <w:trHeight w:val="220"/>
          <w:jc w:val="center"/>
        </w:trPr>
        <w:tc>
          <w:tcPr>
            <w:tcW w:w="1545" w:type="pct"/>
          </w:tcPr>
          <w:p w:rsidR="0076525B" w:rsidRPr="00942927" w:rsidRDefault="0076525B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8"/>
              </w:rPr>
              <w:t>Дом А</w:t>
            </w:r>
          </w:p>
        </w:tc>
        <w:tc>
          <w:tcPr>
            <w:tcW w:w="986" w:type="pct"/>
            <w:tcBorders>
              <w:tl2br w:val="nil"/>
            </w:tcBorders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  <w:szCs w:val="28"/>
              </w:rPr>
              <w:t>0,5353</w:t>
            </w:r>
          </w:p>
        </w:tc>
        <w:tc>
          <w:tcPr>
            <w:tcW w:w="2469" w:type="pct"/>
            <w:tcBorders>
              <w:bottom w:val="single" w:sz="4" w:space="0" w:color="auto"/>
              <w:tl2br w:val="nil"/>
            </w:tcBorders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  <w:szCs w:val="28"/>
              </w:rPr>
              <w:t>53,53%</w:t>
            </w:r>
          </w:p>
        </w:tc>
      </w:tr>
      <w:tr w:rsidR="0076525B" w:rsidRPr="00942927" w:rsidTr="00942927">
        <w:trPr>
          <w:jc w:val="center"/>
        </w:trPr>
        <w:tc>
          <w:tcPr>
            <w:tcW w:w="1545" w:type="pct"/>
          </w:tcPr>
          <w:p w:rsidR="0076525B" w:rsidRPr="00942927" w:rsidRDefault="0076525B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8"/>
              </w:rPr>
              <w:t>Дом Б</w:t>
            </w:r>
          </w:p>
        </w:tc>
        <w:tc>
          <w:tcPr>
            <w:tcW w:w="986" w:type="pct"/>
            <w:tcBorders>
              <w:tl2br w:val="nil"/>
            </w:tcBorders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  <w:szCs w:val="28"/>
              </w:rPr>
              <w:t>0,2422</w:t>
            </w:r>
          </w:p>
        </w:tc>
        <w:tc>
          <w:tcPr>
            <w:tcW w:w="2469" w:type="pct"/>
            <w:tcBorders>
              <w:tl2br w:val="nil"/>
            </w:tcBorders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  <w:szCs w:val="28"/>
              </w:rPr>
              <w:t>24,22%</w:t>
            </w:r>
          </w:p>
        </w:tc>
      </w:tr>
      <w:tr w:rsidR="0076525B" w:rsidRPr="00942927" w:rsidTr="00942927">
        <w:trPr>
          <w:jc w:val="center"/>
        </w:trPr>
        <w:tc>
          <w:tcPr>
            <w:tcW w:w="1545" w:type="pct"/>
          </w:tcPr>
          <w:p w:rsidR="0076525B" w:rsidRPr="00942927" w:rsidRDefault="0076525B" w:rsidP="00FA430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42927">
              <w:rPr>
                <w:rFonts w:ascii="Times New Roman" w:hAnsi="Times New Roman" w:cs="Times New Roman"/>
                <w:color w:val="000000" w:themeColor="text1"/>
                <w:szCs w:val="28"/>
              </w:rPr>
              <w:t>Дом В</w:t>
            </w:r>
          </w:p>
        </w:tc>
        <w:tc>
          <w:tcPr>
            <w:tcW w:w="986" w:type="pct"/>
            <w:tcBorders>
              <w:tl2br w:val="nil"/>
            </w:tcBorders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  <w:szCs w:val="28"/>
              </w:rPr>
              <w:t>0,2225</w:t>
            </w:r>
          </w:p>
        </w:tc>
        <w:tc>
          <w:tcPr>
            <w:tcW w:w="2469" w:type="pct"/>
            <w:tcBorders>
              <w:tl2br w:val="nil"/>
            </w:tcBorders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000000" w:themeColor="text1"/>
                <w:szCs w:val="28"/>
              </w:rPr>
              <w:t>22,25%</w:t>
            </w:r>
          </w:p>
        </w:tc>
      </w:tr>
    </w:tbl>
    <w:p w:rsidR="00942927" w:rsidRPr="00942927" w:rsidRDefault="00942927" w:rsidP="00942927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Cs w:val="28"/>
        </w:rPr>
      </w:pPr>
    </w:p>
    <w:p w:rsidR="00942927" w:rsidRPr="00942927" w:rsidRDefault="00942927" w:rsidP="0076525B">
      <w:p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942927">
        <w:rPr>
          <w:rFonts w:ascii="Times New Roman" w:eastAsia="Times New Roman" w:hAnsi="Times New Roman" w:cs="Times New Roman"/>
          <w:b/>
          <w:color w:val="auto"/>
          <w:szCs w:val="28"/>
        </w:rPr>
        <w:t>Вывод</w:t>
      </w:r>
      <w:r w:rsidRPr="00942927">
        <w:rPr>
          <w:rFonts w:ascii="Times New Roman" w:eastAsia="Times New Roman" w:hAnsi="Times New Roman" w:cs="Times New Roman"/>
          <w:color w:val="auto"/>
          <w:szCs w:val="28"/>
        </w:rPr>
        <w:t xml:space="preserve">: следует покупать </w:t>
      </w:r>
      <w:r w:rsidR="0076525B">
        <w:rPr>
          <w:rFonts w:ascii="Times New Roman" w:eastAsia="Times New Roman" w:hAnsi="Times New Roman" w:cs="Times New Roman"/>
          <w:color w:val="auto"/>
          <w:szCs w:val="28"/>
        </w:rPr>
        <w:t>ДОМ А</w:t>
      </w:r>
      <w:r w:rsidRPr="00942927">
        <w:rPr>
          <w:rFonts w:ascii="Times New Roman" w:eastAsia="Times New Roman" w:hAnsi="Times New Roman" w:cs="Times New Roman"/>
          <w:color w:val="auto"/>
          <w:szCs w:val="28"/>
        </w:rPr>
        <w:t xml:space="preserve">, поскольку ему отдается </w:t>
      </w:r>
      <w:r w:rsidR="0076525B">
        <w:rPr>
          <w:rFonts w:ascii="Times New Roman" w:eastAsia="Times New Roman" w:hAnsi="Times New Roman" w:cs="Times New Roman"/>
          <w:color w:val="auto"/>
          <w:szCs w:val="28"/>
        </w:rPr>
        <w:t>53,53</w:t>
      </w:r>
      <w:r w:rsidRPr="00942927">
        <w:rPr>
          <w:rFonts w:ascii="Times New Roman" w:eastAsia="Times New Roman" w:hAnsi="Times New Roman" w:cs="Times New Roman"/>
          <w:color w:val="auto"/>
          <w:szCs w:val="28"/>
        </w:rPr>
        <w:t>% приоритета.</w:t>
      </w:r>
    </w:p>
    <w:p w:rsidR="00942927" w:rsidRPr="00942927" w:rsidRDefault="00942927" w:rsidP="00942927">
      <w:p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424C4B" w:rsidRPr="00FD0F03" w:rsidRDefault="00424C4B" w:rsidP="00FD0F03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</w:p>
    <w:p w:rsidR="004C77BF" w:rsidRPr="00BF65AA" w:rsidRDefault="00FD0F03" w:rsidP="00B01F98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br w:type="column"/>
      </w:r>
      <w:r w:rsidR="00B61B88" w:rsidRPr="00BF65AA">
        <w:rPr>
          <w:rFonts w:ascii="Times New Roman" w:hAnsi="Times New Roman" w:cs="Times New Roman"/>
          <w:i/>
          <w:szCs w:val="28"/>
        </w:rPr>
        <w:lastRenderedPageBreak/>
        <w:t>Задание 3.</w:t>
      </w:r>
      <w:r w:rsidR="00B61B88" w:rsidRPr="00BF65AA">
        <w:rPr>
          <w:rFonts w:ascii="Times New Roman" w:hAnsi="Times New Roman" w:cs="Times New Roman"/>
          <w:szCs w:val="28"/>
        </w:rPr>
        <w:t xml:space="preserve"> Построение и анализ краткосрочных прогнозов на основе экстраполяционных методов (линейный метод Брауна).</w:t>
      </w:r>
    </w:p>
    <w:p w:rsidR="004C77BF" w:rsidRPr="00BF65AA" w:rsidRDefault="00B61B88" w:rsidP="00B01F98">
      <w:pPr>
        <w:spacing w:after="0" w:line="360" w:lineRule="auto"/>
        <w:ind w:left="561" w:hanging="10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  <w:u w:val="single" w:color="000000"/>
        </w:rPr>
        <w:t>Типовая задача:</w:t>
      </w:r>
    </w:p>
    <w:p w:rsidR="004C77BF" w:rsidRPr="00BF65AA" w:rsidRDefault="00B61B88" w:rsidP="00B01F98">
      <w:pPr>
        <w:spacing w:after="0" w:line="360" w:lineRule="auto"/>
        <w:ind w:left="-15"/>
        <w:jc w:val="both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>Имеются среднемесячные значения цены обыкновенной корпоративной акции за пятнадцать месяцев, представленные в таблице 3.</w:t>
      </w:r>
    </w:p>
    <w:p w:rsidR="004C77BF" w:rsidRPr="00BF65AA" w:rsidRDefault="00B61B88" w:rsidP="00BF65AA">
      <w:pPr>
        <w:spacing w:after="0" w:line="240" w:lineRule="auto"/>
        <w:ind w:left="1003" w:firstLine="6984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b/>
          <w:szCs w:val="28"/>
        </w:rPr>
        <w:t>Таблица 3. Среднемесячные цены обыкновенной корпоративной акции за последние пятнадцать месяцев.</w:t>
      </w:r>
    </w:p>
    <w:tbl>
      <w:tblPr>
        <w:tblStyle w:val="TableGrid"/>
        <w:tblW w:w="7665" w:type="dxa"/>
        <w:tblInd w:w="986" w:type="dxa"/>
        <w:tblCellMar>
          <w:top w:w="15" w:type="dxa"/>
          <w:left w:w="115" w:type="dxa"/>
          <w:right w:w="115" w:type="dxa"/>
        </w:tblCellMar>
        <w:tblLook w:val="04A0"/>
      </w:tblPr>
      <w:tblGrid>
        <w:gridCol w:w="3825"/>
        <w:gridCol w:w="3840"/>
      </w:tblGrid>
      <w:tr w:rsidR="004C77BF" w:rsidRPr="00BF65AA">
        <w:trPr>
          <w:trHeight w:val="285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b/>
                <w:szCs w:val="28"/>
              </w:rPr>
              <w:t>Номер наблюдения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b/>
                <w:szCs w:val="28"/>
              </w:rPr>
              <w:t>Цена акции (у.е.)</w:t>
            </w:r>
          </w:p>
        </w:tc>
      </w:tr>
      <w:tr w:rsidR="004C77BF" w:rsidRPr="00BF65AA">
        <w:trPr>
          <w:trHeight w:val="415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3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4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5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6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7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8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9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10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11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12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13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14</w:t>
            </w:r>
          </w:p>
          <w:p w:rsidR="004C77BF" w:rsidRPr="00BF65AA" w:rsidRDefault="00B61B88" w:rsidP="00BF65AA">
            <w:pPr>
              <w:spacing w:after="0" w:line="240" w:lineRule="auto"/>
              <w:ind w:left="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25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25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34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39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42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37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45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44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55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52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67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63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73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67</w:t>
            </w:r>
          </w:p>
          <w:p w:rsidR="004C77BF" w:rsidRPr="00BF65AA" w:rsidRDefault="00B61B88" w:rsidP="00BF65AA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F65AA"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</w:tbl>
    <w:p w:rsidR="00B01F98" w:rsidRDefault="00B01F98" w:rsidP="00B01F98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</w:p>
    <w:p w:rsidR="00B01F98" w:rsidRDefault="00B61B88" w:rsidP="00B01F98">
      <w:pPr>
        <w:spacing w:after="0" w:line="360" w:lineRule="auto"/>
        <w:ind w:left="-15"/>
        <w:rPr>
          <w:rFonts w:ascii="Times New Roman" w:hAnsi="Times New Roman" w:cs="Times New Roman"/>
          <w:szCs w:val="28"/>
        </w:rPr>
      </w:pPr>
      <w:r w:rsidRPr="00BF65AA">
        <w:rPr>
          <w:rFonts w:ascii="Times New Roman" w:hAnsi="Times New Roman" w:cs="Times New Roman"/>
          <w:szCs w:val="28"/>
        </w:rPr>
        <w:t xml:space="preserve">Используя линейный метод Брауна (параметр сглаживания </w:t>
      </w:r>
      <w:r w:rsidRPr="00BF65AA">
        <w:rPr>
          <w:rFonts w:ascii="Times New Roman" w:eastAsia="Segoe UI Symbol" w:hAnsi="Times New Roman" w:cs="Times New Roman"/>
          <w:szCs w:val="28"/>
        </w:rPr>
        <w:t xml:space="preserve">α= </w:t>
      </w:r>
      <w:r w:rsidRPr="00BF65AA">
        <w:rPr>
          <w:rFonts w:ascii="Times New Roman" w:hAnsi="Times New Roman" w:cs="Times New Roman"/>
          <w:szCs w:val="28"/>
        </w:rPr>
        <w:t xml:space="preserve">0,4 </w:t>
      </w:r>
      <w:r w:rsidRPr="00BF65AA">
        <w:rPr>
          <w:rFonts w:ascii="Times New Roman" w:hAnsi="Times New Roman" w:cs="Times New Roman"/>
          <w:i/>
          <w:szCs w:val="28"/>
        </w:rPr>
        <w:t xml:space="preserve">и </w:t>
      </w:r>
      <w:r w:rsidRPr="00BF65AA">
        <w:rPr>
          <w:rFonts w:ascii="Times New Roman" w:hAnsi="Times New Roman" w:cs="Times New Roman"/>
          <w:szCs w:val="28"/>
        </w:rPr>
        <w:t>0,1) дать прогноз цены акции на шестнадцатый месяц (период упреждения равен 1) и оценить точность прогноза по среднеквадратической ошибке (MSE) и средней абсолютной процентной ошибке (MAPE).</w:t>
      </w:r>
    </w:p>
    <w:p w:rsidR="00B01F98" w:rsidRDefault="0076525B" w:rsidP="00B01F98">
      <w:pPr>
        <w:spacing w:after="0" w:line="360" w:lineRule="auto"/>
        <w:ind w:left="-15"/>
        <w:rPr>
          <w:rFonts w:ascii="Times New Roman" w:hAnsi="Times New Roman" w:cs="Times New Roman"/>
          <w:b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b/>
          <w:color w:val="auto"/>
          <w:szCs w:val="28"/>
          <w:lang w:eastAsia="en-US"/>
        </w:rPr>
        <w:t>Решение:</w:t>
      </w:r>
    </w:p>
    <w:p w:rsidR="00B01F98" w:rsidRDefault="0076525B" w:rsidP="00B01F98">
      <w:pPr>
        <w:spacing w:after="0" w:line="360" w:lineRule="auto"/>
        <w:ind w:left="-15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Модель Брауна строится в 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несколько этапов.</w:t>
      </w:r>
    </w:p>
    <w:p w:rsidR="0076525B" w:rsidRPr="0076525B" w:rsidRDefault="0076525B" w:rsidP="00B01F98">
      <w:pPr>
        <w:spacing w:after="0" w:line="360" w:lineRule="auto"/>
        <w:ind w:left="-15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lastRenderedPageBreak/>
        <w:t>1) По первым пяти точкам временного ряда методом наименьших квадратов оцениваем параметры а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  <w:vertAlign w:val="subscript"/>
        </w:rPr>
        <w:t>0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и а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  <w:vertAlign w:val="subscript"/>
        </w:rPr>
        <w:t>1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линейной модели</w: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12"/>
          <w:szCs w:val="28"/>
        </w:rPr>
        <w:object w:dxaOrig="1420" w:dyaOrig="380">
          <v:shape id="_x0000_i1049" type="#_x0000_t75" style="width:71.25pt;height:19.5pt" o:ole="">
            <v:imagedata r:id="rId47" o:title=""/>
          </v:shape>
          <o:OLEObject Type="Embed" ProgID="Equation.3" ShapeID="_x0000_i1049" DrawAspect="Content" ObjectID="_1617001860" r:id="rId48"/>
        </w:object>
      </w:r>
      <w:r w:rsidRPr="0076525B">
        <w:rPr>
          <w:rFonts w:ascii="Times New Roman" w:eastAsia="Times New Roman" w:hAnsi="Times New Roman" w:cs="Times New Roman"/>
          <w:color w:val="auto"/>
          <w:szCs w:val="28"/>
        </w:rPr>
        <w:t>.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Получаем начальные значения параметров модели Брауна 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i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lang w:val="en-US"/>
        </w:rPr>
        <w:t>a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vertAlign w:val="subscript"/>
        </w:rPr>
        <w:t>0(0)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=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lang w:val="en-US"/>
        </w:rPr>
        <w:t>a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vertAlign w:val="subscript"/>
        </w:rPr>
        <w:t>0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=</w:t>
      </w:r>
      <w:r w:rsidRPr="0076525B">
        <w:rPr>
          <w:rFonts w:cs="Times New Roman"/>
          <w:i/>
          <w:color w:val="auto"/>
          <w:szCs w:val="28"/>
          <w:lang w:eastAsia="en-US"/>
        </w:rPr>
        <w:t xml:space="preserve"> 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 xml:space="preserve">18,600;   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lang w:val="en-US"/>
        </w:rPr>
        <w:t>a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vertAlign w:val="subscript"/>
        </w:rPr>
        <w:t>1(0)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=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lang w:val="en-US"/>
        </w:rPr>
        <w:t>a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vertAlign w:val="subscript"/>
        </w:rPr>
        <w:t>1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=</w:t>
      </w:r>
      <w:r w:rsidRPr="0076525B">
        <w:rPr>
          <w:rFonts w:cs="Times New Roman"/>
          <w:i/>
          <w:color w:val="auto"/>
          <w:szCs w:val="28"/>
          <w:lang w:eastAsia="en-US"/>
        </w:rPr>
        <w:t xml:space="preserve"> 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4,800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которые соответствуют моменту времени t=0 (определены с помощью функций EXCEL «ОТРЕЗОК» и «НАКЛОН» соответственно.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2160" w:dyaOrig="360">
          <v:shape id="_x0000_i1050" type="#_x0000_t75" style="width:108pt;height:18.75pt" o:ole="">
            <v:imagedata r:id="rId49" o:title=""/>
          </v:shape>
          <o:OLEObject Type="Embed" ProgID="Equation.3" ShapeID="_x0000_i1050" DrawAspect="Content" ObjectID="_1617001861" r:id="rId50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2) Находим прогноз на первый шаг (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t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=1):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szCs w:val="28"/>
          <w:shd w:val="clear" w:color="auto" w:fill="FFFFFF"/>
          <w:lang w:val="en-US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3100" w:dyaOrig="360">
          <v:shape id="_x0000_i1051" type="#_x0000_t75" style="width:154.5pt;height:18.75pt" o:ole="">
            <v:imagedata r:id="rId51" o:title=""/>
          </v:shape>
          <o:OLEObject Type="Embed" ProgID="Equation.3" ShapeID="_x0000_i1051" DrawAspect="Content" ObjectID="_1617001862" r:id="rId52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3) Определяем величину отклонения расчетного значения от фактического:</w:t>
      </w:r>
    </w:p>
    <w:p w:rsidR="0076525B" w:rsidRPr="0076525B" w:rsidRDefault="0076525B" w:rsidP="007652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2940" w:dyaOrig="360">
          <v:shape id="_x0000_i1052" type="#_x0000_t75" style="width:146.25pt;height:18.75pt" o:ole="">
            <v:imagedata r:id="rId53" o:title=""/>
          </v:shape>
          <o:OLEObject Type="Embed" ProgID="Equation.3" ShapeID="_x0000_i1052" DrawAspect="Content" ObjectID="_1617001863" r:id="rId54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cs="Times New Roman"/>
          <w:color w:val="auto"/>
          <w:sz w:val="22"/>
          <w:lang w:eastAsia="en-US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4) Скорректируем параметры модели для параметра сглаживания α=0,4 (β=1-0,4=0,6)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Получим: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color w:val="auto"/>
          <w:position w:val="-58"/>
          <w:szCs w:val="28"/>
        </w:rPr>
      </w:pPr>
      <w:r w:rsidRPr="0076525B">
        <w:rPr>
          <w:rFonts w:cs="Times New Roman"/>
          <w:color w:val="auto"/>
          <w:position w:val="-14"/>
          <w:sz w:val="22"/>
          <w:lang w:eastAsia="en-US"/>
        </w:rPr>
        <w:object w:dxaOrig="3500" w:dyaOrig="420">
          <v:shape id="_x0000_i1053" type="#_x0000_t75" style="width:174pt;height:21pt" o:ole="">
            <v:imagedata r:id="rId55" o:title=""/>
          </v:shape>
          <o:OLEObject Type="Embed" ProgID="Equation.3" ShapeID="_x0000_i1053" DrawAspect="Content" ObjectID="_1617001864" r:id="rId56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color w:val="auto"/>
          <w:position w:val="-58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14"/>
          <w:szCs w:val="28"/>
        </w:rPr>
        <w:object w:dxaOrig="6940" w:dyaOrig="400">
          <v:shape id="_x0000_i1054" type="#_x0000_t75" style="width:348.75pt;height:19.5pt" o:ole="">
            <v:imagedata r:id="rId57" o:title=""/>
          </v:shape>
          <o:OLEObject Type="Embed" ProgID="Equation.3" ShapeID="_x0000_i1054" DrawAspect="Content" ObjectID="_1617001865" r:id="rId58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color w:val="auto"/>
          <w:position w:val="-10"/>
          <w:szCs w:val="28"/>
        </w:rPr>
      </w:pPr>
      <w:r w:rsidRPr="0076525B">
        <w:rPr>
          <w:rFonts w:cs="Times New Roman"/>
          <w:color w:val="auto"/>
          <w:position w:val="-14"/>
          <w:sz w:val="22"/>
          <w:lang w:eastAsia="en-US"/>
        </w:rPr>
        <w:object w:dxaOrig="2299" w:dyaOrig="400">
          <v:shape id="_x0000_i1055" type="#_x0000_t75" style="width:114.75pt;height:19.5pt" o:ole="">
            <v:imagedata r:id="rId59" o:title=""/>
          </v:shape>
          <o:OLEObject Type="Embed" ProgID="Equation.3" ShapeID="_x0000_i1055" DrawAspect="Content" ObjectID="_1617001866" r:id="rId60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eastAsia="Times New Roman" w:hAnsi="Times New Roman" w:cs="Times New Roman"/>
          <w:color w:val="auto"/>
          <w:position w:val="-14"/>
          <w:szCs w:val="28"/>
        </w:rPr>
        <w:object w:dxaOrig="5319" w:dyaOrig="400">
          <v:shape id="_x0000_i1056" type="#_x0000_t75" style="width:266.25pt;height:19.5pt" o:ole="">
            <v:imagedata r:id="rId61" o:title=""/>
          </v:shape>
          <o:OLEObject Type="Embed" ProgID="Equation.3" ShapeID="_x0000_i1056" DrawAspect="Content" ObjectID="_1617001867" r:id="rId62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5) По модели со скорректированными параметрами a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  <w:vertAlign w:val="subscript"/>
        </w:rPr>
        <w:t xml:space="preserve">0(t) 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и a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  <w:vertAlign w:val="subscript"/>
        </w:rPr>
        <w:t xml:space="preserve">1(t) 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находим прогноз на следующий момент времени:</w:t>
      </w:r>
    </w:p>
    <w:p w:rsidR="0076525B" w:rsidRPr="0076525B" w:rsidRDefault="0076525B" w:rsidP="007652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525B">
        <w:rPr>
          <w:rFonts w:ascii="Times New Roman" w:eastAsia="Times New Roman" w:hAnsi="Times New Roman" w:cs="Times New Roman"/>
          <w:color w:val="auto"/>
          <w:position w:val="-14"/>
          <w:szCs w:val="28"/>
        </w:rPr>
        <w:object w:dxaOrig="1820" w:dyaOrig="400">
          <v:shape id="_x0000_i1057" type="#_x0000_t75" style="width:91.5pt;height:19.5pt" o:ole="">
            <v:imagedata r:id="rId63" o:title=""/>
          </v:shape>
          <o:OLEObject Type="Embed" ProgID="Equation.3" ShapeID="_x0000_i1057" DrawAspect="Content" ObjectID="_1617001868" r:id="rId64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Для t=2:</w: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525B">
        <w:rPr>
          <w:rFonts w:ascii="Times New Roman" w:eastAsia="Times New Roman" w:hAnsi="Times New Roman" w:cs="Times New Roman"/>
          <w:color w:val="auto"/>
          <w:position w:val="-14"/>
          <w:szCs w:val="28"/>
        </w:rPr>
        <w:object w:dxaOrig="4420" w:dyaOrig="400">
          <v:shape id="_x0000_i1058" type="#_x0000_t75" style="width:221.25pt;height:19.5pt" o:ole="">
            <v:imagedata r:id="rId65" o:title=""/>
          </v:shape>
          <o:OLEObject Type="Embed" ProgID="Equation.3" ShapeID="_x0000_i1058" DrawAspect="Content" ObjectID="_1617001869" r:id="rId66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lastRenderedPageBreak/>
        <w:t>6) Возвращаемся к пункту 3 и повторяем вычисления до конца временного ряда.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1194"/>
        <w:gridCol w:w="1197"/>
        <w:gridCol w:w="1199"/>
        <w:gridCol w:w="1197"/>
        <w:gridCol w:w="1197"/>
        <w:gridCol w:w="1199"/>
        <w:gridCol w:w="1197"/>
      </w:tblGrid>
      <w:tr w:rsidR="0076525B" w:rsidRPr="0076525B" w:rsidTr="00FA430E">
        <w:trPr>
          <w:trHeight w:val="495"/>
          <w:jc w:val="center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525B">
              <w:rPr>
                <w:rFonts w:cs="Times New Roman"/>
                <w:color w:val="auto"/>
                <w:position w:val="-12"/>
                <w:sz w:val="22"/>
                <w:lang w:eastAsia="en-US"/>
              </w:rPr>
              <w:object w:dxaOrig="279" w:dyaOrig="380">
                <v:shape id="_x0000_i1059" type="#_x0000_t75" style="width:14.25pt;height:19.5pt" o:ole="">
                  <v:imagedata r:id="rId67" o:title=""/>
                </v:shape>
                <o:OLEObject Type="Embed" ProgID="Equation.3" ShapeID="_x0000_i1059" DrawAspect="Content" ObjectID="_1617001870" r:id="rId68"/>
              </w:objec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cs="Times New Roman"/>
                <w:i/>
                <w:color w:val="auto"/>
                <w:position w:val="-12"/>
                <w:sz w:val="22"/>
                <w:lang w:eastAsia="en-US"/>
              </w:rPr>
              <w:object w:dxaOrig="260" w:dyaOrig="420">
                <v:shape id="_x0000_i1060" type="#_x0000_t75" style="width:13.5pt;height:21pt" o:ole="">
                  <v:imagedata r:id="rId69" o:title=""/>
                </v:shape>
                <o:OLEObject Type="Embed" ProgID="Equation.3" ShapeID="_x0000_i1060" DrawAspect="Content" ObjectID="_1617001871" r:id="rId70"/>
              </w:objec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cs="Times New Roman"/>
                <w:color w:val="auto"/>
                <w:position w:val="-12"/>
                <w:sz w:val="22"/>
                <w:lang w:eastAsia="en-US"/>
              </w:rPr>
              <w:object w:dxaOrig="240" w:dyaOrig="380">
                <v:shape id="_x0000_i1061" type="#_x0000_t75" style="width:12pt;height:19.5pt" o:ole="">
                  <v:imagedata r:id="rId71" o:title=""/>
                </v:shape>
                <o:OLEObject Type="Embed" ProgID="Equation.3" ShapeID="_x0000_i1061" DrawAspect="Content" ObjectID="_1617001872" r:id="rId72"/>
              </w:object>
            </w:r>
          </w:p>
        </w:tc>
        <w:tc>
          <w:tcPr>
            <w:tcW w:w="626" w:type="pct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cs="Times New Roman"/>
                <w:i/>
                <w:color w:val="auto"/>
                <w:position w:val="-34"/>
                <w:sz w:val="22"/>
                <w:lang w:eastAsia="en-US"/>
              </w:rPr>
              <w:object w:dxaOrig="380" w:dyaOrig="820">
                <v:shape id="_x0000_i1062" type="#_x0000_t75" style="width:19.5pt;height:42pt" o:ole="">
                  <v:imagedata r:id="rId73" o:title=""/>
                </v:shape>
                <o:OLEObject Type="Embed" ProgID="Equation.3" ShapeID="_x0000_i1062" DrawAspect="Content" ObjectID="_1617001873" r:id="rId74"/>
              </w:object>
            </w:r>
          </w:p>
        </w:tc>
        <w:tc>
          <w:tcPr>
            <w:tcW w:w="625" w:type="pct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cs="Times New Roman"/>
                <w:i/>
                <w:color w:val="auto"/>
                <w:position w:val="-34"/>
                <w:sz w:val="22"/>
                <w:lang w:eastAsia="en-US"/>
              </w:rPr>
            </w:pPr>
            <w:r w:rsidRPr="0076525B">
              <w:rPr>
                <w:rFonts w:cs="Times New Roman"/>
                <w:color w:val="auto"/>
                <w:position w:val="-12"/>
                <w:sz w:val="22"/>
                <w:lang w:eastAsia="en-US"/>
              </w:rPr>
              <w:object w:dxaOrig="260" w:dyaOrig="380">
                <v:shape id="_x0000_i1063" type="#_x0000_t75" style="width:13.5pt;height:19.5pt" o:ole="">
                  <v:imagedata r:id="rId75" o:title=""/>
                </v:shape>
                <o:OLEObject Type="Embed" ProgID="Equation.3" ShapeID="_x0000_i1063" DrawAspect="Content" ObjectID="_1617001874" r:id="rId76"/>
              </w:object>
            </w:r>
          </w:p>
        </w:tc>
      </w:tr>
      <w:tr w:rsidR="0076525B" w:rsidRPr="0076525B" w:rsidTr="00FA430E">
        <w:trPr>
          <w:trHeight w:val="345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18,600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4,800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23,40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2,560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24,424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5,824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-5,25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0,210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27,542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26,889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2,465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29,35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0,137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21,580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32,328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5,438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37,77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1,523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38,556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6,228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44,78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-2,78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7,750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43,002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4,446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47,45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-10,45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0,282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109,174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40,762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-2,241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38,52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41,980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42,667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1,906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-0,57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0,329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44,206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1,539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45,75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0,168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85,647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51,668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7,462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-7,13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0,137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50,840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54,567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2,899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57,47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9,53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0,142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90,908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63,568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9,001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72,57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-9,57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0,152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91,551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66,445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2,877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69,32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13,531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71,676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5,231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76,91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-9,91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98,148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70,567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-1,109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69,46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0,295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1,753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643,357</w:t>
            </w:r>
          </w:p>
        </w:tc>
      </w:tr>
    </w:tbl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7) Вычислим среднюю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 xml:space="preserve"> абсолютную процентную ошибку (</w:t>
      </w:r>
      <w:r w:rsidRPr="0076525B">
        <w:rPr>
          <w:rFonts w:ascii="Times New Roman" w:hAnsi="Times New Roman" w:cs="Times New Roman"/>
          <w:color w:val="auto"/>
          <w:szCs w:val="28"/>
          <w:lang w:val="en-US" w:eastAsia="en-US"/>
        </w:rPr>
        <w:t>MAPE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)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для данного параметра сглаживания:</w:t>
      </w:r>
    </w:p>
    <w:p w:rsidR="0076525B" w:rsidRPr="0076525B" w:rsidRDefault="0076525B" w:rsidP="007652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position w:val="-36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32"/>
          <w:szCs w:val="28"/>
        </w:rPr>
        <w:object w:dxaOrig="5120" w:dyaOrig="760">
          <v:shape id="_x0000_i1064" type="#_x0000_t75" style="width:256.5pt;height:37.5pt" o:ole="">
            <v:imagedata r:id="rId77" o:title=""/>
          </v:shape>
          <o:OLEObject Type="Embed" ProgID="Equation.3" ShapeID="_x0000_i1064" DrawAspect="Content" ObjectID="_1617001875" r:id="rId78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8) Вычислим 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среднеквадратическую ошибку (</w:t>
      </w:r>
      <w:r w:rsidRPr="0076525B">
        <w:rPr>
          <w:rFonts w:ascii="Times New Roman" w:hAnsi="Times New Roman" w:cs="Times New Roman"/>
          <w:color w:val="auto"/>
          <w:szCs w:val="28"/>
          <w:lang w:val="en-US" w:eastAsia="en-US"/>
        </w:rPr>
        <w:t>MSE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):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cs="Times New Roman"/>
          <w:color w:val="auto"/>
          <w:position w:val="-24"/>
          <w:szCs w:val="28"/>
          <w:lang w:eastAsia="en-US"/>
        </w:rPr>
        <w:object w:dxaOrig="4260" w:dyaOrig="620">
          <v:shape id="_x0000_i1065" type="#_x0000_t75" style="width:212.25pt;height:30pt" o:ole="">
            <v:imagedata r:id="rId79" o:title=""/>
          </v:shape>
          <o:OLEObject Type="Embed" ProgID="Equation.3" ShapeID="_x0000_i1065" DrawAspect="Content" ObjectID="_1617001876" r:id="rId80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Выполним аналогичный расчет при α=0,1 и β=0,9: 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1194"/>
        <w:gridCol w:w="1197"/>
        <w:gridCol w:w="1199"/>
        <w:gridCol w:w="1197"/>
        <w:gridCol w:w="1197"/>
        <w:gridCol w:w="1199"/>
        <w:gridCol w:w="1197"/>
      </w:tblGrid>
      <w:tr w:rsidR="0076525B" w:rsidRPr="0076525B" w:rsidTr="00FA430E">
        <w:trPr>
          <w:trHeight w:val="495"/>
          <w:jc w:val="center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525B">
              <w:rPr>
                <w:rFonts w:cs="Times New Roman"/>
                <w:color w:val="auto"/>
                <w:position w:val="-12"/>
                <w:sz w:val="22"/>
                <w:lang w:eastAsia="en-US"/>
              </w:rPr>
              <w:object w:dxaOrig="279" w:dyaOrig="380">
                <v:shape id="_x0000_i1066" type="#_x0000_t75" style="width:14.25pt;height:19.5pt" o:ole="">
                  <v:imagedata r:id="rId67" o:title=""/>
                </v:shape>
                <o:OLEObject Type="Embed" ProgID="Equation.3" ShapeID="_x0000_i1066" DrawAspect="Content" ObjectID="_1617001877" r:id="rId81"/>
              </w:objec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cs="Times New Roman"/>
                <w:i/>
                <w:color w:val="auto"/>
                <w:position w:val="-12"/>
                <w:sz w:val="22"/>
                <w:lang w:eastAsia="en-US"/>
              </w:rPr>
              <w:object w:dxaOrig="260" w:dyaOrig="420">
                <v:shape id="_x0000_i1067" type="#_x0000_t75" style="width:13.5pt;height:21pt" o:ole="">
                  <v:imagedata r:id="rId69" o:title=""/>
                </v:shape>
                <o:OLEObject Type="Embed" ProgID="Equation.3" ShapeID="_x0000_i1067" DrawAspect="Content" ObjectID="_1617001878" r:id="rId82"/>
              </w:objec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cs="Times New Roman"/>
                <w:color w:val="auto"/>
                <w:position w:val="-12"/>
                <w:sz w:val="22"/>
                <w:lang w:eastAsia="en-US"/>
              </w:rPr>
              <w:object w:dxaOrig="240" w:dyaOrig="380">
                <v:shape id="_x0000_i1068" type="#_x0000_t75" style="width:12pt;height:19.5pt" o:ole="">
                  <v:imagedata r:id="rId71" o:title=""/>
                </v:shape>
                <o:OLEObject Type="Embed" ProgID="Equation.3" ShapeID="_x0000_i1068" DrawAspect="Content" ObjectID="_1617001879" r:id="rId83"/>
              </w:object>
            </w:r>
          </w:p>
        </w:tc>
        <w:tc>
          <w:tcPr>
            <w:tcW w:w="626" w:type="pct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cs="Times New Roman"/>
                <w:i/>
                <w:color w:val="auto"/>
                <w:position w:val="-34"/>
                <w:sz w:val="22"/>
                <w:lang w:eastAsia="en-US"/>
              </w:rPr>
              <w:object w:dxaOrig="380" w:dyaOrig="820">
                <v:shape id="_x0000_i1069" type="#_x0000_t75" style="width:19.5pt;height:42pt" o:ole="">
                  <v:imagedata r:id="rId73" o:title=""/>
                </v:shape>
                <o:OLEObject Type="Embed" ProgID="Equation.3" ShapeID="_x0000_i1069" DrawAspect="Content" ObjectID="_1617001880" r:id="rId84"/>
              </w:object>
            </w:r>
          </w:p>
        </w:tc>
        <w:tc>
          <w:tcPr>
            <w:tcW w:w="625" w:type="pct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cs="Times New Roman"/>
                <w:i/>
                <w:color w:val="auto"/>
                <w:position w:val="-34"/>
                <w:sz w:val="22"/>
                <w:lang w:eastAsia="en-US"/>
              </w:rPr>
            </w:pPr>
            <w:r w:rsidRPr="0076525B">
              <w:rPr>
                <w:rFonts w:cs="Times New Roman"/>
                <w:color w:val="auto"/>
                <w:position w:val="-12"/>
                <w:sz w:val="22"/>
                <w:lang w:eastAsia="en-US"/>
              </w:rPr>
              <w:object w:dxaOrig="260" w:dyaOrig="380">
                <v:shape id="_x0000_i1070" type="#_x0000_t75" style="width:13.5pt;height:19.5pt" o:ole="">
                  <v:imagedata r:id="rId75" o:title=""/>
                </v:shape>
                <o:OLEObject Type="Embed" ProgID="Equation.3" ShapeID="_x0000_i1070" DrawAspect="Content" ObjectID="_1617001881" r:id="rId85"/>
              </w:object>
            </w:r>
          </w:p>
        </w:tc>
      </w:tr>
      <w:tr w:rsidR="0076525B" w:rsidRPr="0076525B" w:rsidTr="00FA430E">
        <w:trPr>
          <w:trHeight w:val="345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18,600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4,800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23,40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2,560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23,704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5,104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28,81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-3,81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0,152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14,501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28,084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4,380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32,46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2,356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32,757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4,672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37,43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2,469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37,727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4,971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42,70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-0,70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0,487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42,565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4,838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47,40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-10,40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0,281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108,231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45,427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2,861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48,29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-3,29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10,812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47,663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2,237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49,90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-5,90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0,134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34,811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48,779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1,116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49,89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0,093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26,064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50,865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52,95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-0,95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0,903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52,770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1,905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54,67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0,184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151,909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57,017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4,247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61,26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3,015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61,593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4,577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66,17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0,094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46,646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67,468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5,874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73,34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-6,34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40,225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72,137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4,669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76,81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-6,81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46,331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1,415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491,321</w:t>
            </w:r>
          </w:p>
        </w:tc>
      </w:tr>
    </w:tbl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Средняя 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абсолютная процентная ошибка (</w:t>
      </w:r>
      <w:r w:rsidRPr="0076525B">
        <w:rPr>
          <w:rFonts w:ascii="Times New Roman" w:hAnsi="Times New Roman" w:cs="Times New Roman"/>
          <w:color w:val="auto"/>
          <w:szCs w:val="28"/>
          <w:lang w:val="en-US" w:eastAsia="en-US"/>
        </w:rPr>
        <w:t>MAPE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)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для данного параметра: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 xml:space="preserve"> </w:t>
      </w:r>
    </w:p>
    <w:p w:rsidR="0076525B" w:rsidRPr="0076525B" w:rsidRDefault="0076525B" w:rsidP="007652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position w:val="-36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32"/>
          <w:szCs w:val="28"/>
        </w:rPr>
        <w:object w:dxaOrig="5020" w:dyaOrig="760">
          <v:shape id="_x0000_i1071" type="#_x0000_t75" style="width:252pt;height:37.5pt" o:ole="">
            <v:imagedata r:id="rId86" o:title=""/>
          </v:shape>
          <o:OLEObject Type="Embed" ProgID="Equation.3" ShapeID="_x0000_i1071" DrawAspect="Content" ObjectID="_1617001882" r:id="rId87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Вычислим 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среднеквадратическую ошибку (</w:t>
      </w:r>
      <w:r w:rsidRPr="0076525B">
        <w:rPr>
          <w:rFonts w:ascii="Times New Roman" w:hAnsi="Times New Roman" w:cs="Times New Roman"/>
          <w:color w:val="auto"/>
          <w:szCs w:val="28"/>
          <w:lang w:val="en-US" w:eastAsia="en-US"/>
        </w:rPr>
        <w:t>MSE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):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cs="Times New Roman"/>
          <w:color w:val="auto"/>
          <w:position w:val="-24"/>
          <w:szCs w:val="28"/>
          <w:lang w:eastAsia="en-US"/>
        </w:rPr>
        <w:object w:dxaOrig="4239" w:dyaOrig="620">
          <v:shape id="_x0000_i1072" type="#_x0000_t75" style="width:212.25pt;height:30pt" o:ole="">
            <v:imagedata r:id="rId88" o:title=""/>
          </v:shape>
          <o:OLEObject Type="Embed" ProgID="Equation.3" ShapeID="_x0000_i1072" DrawAspect="Content" ObjectID="_1617001883" r:id="rId89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Таким образом, судя по средней абсолютной процентной ошибке при α =0,4 и α =0,1, в первом случае 11,690%, а во втором случае 9,432%. Следовательно, α =0,1 – лучшее значение параметра сглаживания, т.к. 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 xml:space="preserve">абсолютная процентная ошибка 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меньше.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Выполним прогноз по модели Брауна при α=0,1: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color w:val="auto"/>
          <w:position w:val="-58"/>
          <w:szCs w:val="28"/>
        </w:rPr>
      </w:pPr>
      <w:r w:rsidRPr="0076525B">
        <w:rPr>
          <w:rFonts w:cs="Times New Roman"/>
          <w:color w:val="auto"/>
          <w:position w:val="-14"/>
          <w:sz w:val="22"/>
          <w:lang w:eastAsia="en-US"/>
        </w:rPr>
        <w:object w:dxaOrig="7339" w:dyaOrig="400">
          <v:shape id="_x0000_i1073" type="#_x0000_t75" style="width:366.75pt;height:19.5pt" o:ole="">
            <v:imagedata r:id="rId90" o:title=""/>
          </v:shape>
          <o:OLEObject Type="Embed" ProgID="Equation.3" ShapeID="_x0000_i1073" DrawAspect="Content" ObjectID="_1617001884" r:id="rId91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color w:val="auto"/>
          <w:position w:val="-10"/>
          <w:szCs w:val="28"/>
        </w:rPr>
      </w:pPr>
      <w:r w:rsidRPr="0076525B">
        <w:rPr>
          <w:rFonts w:cs="Times New Roman"/>
          <w:color w:val="auto"/>
          <w:position w:val="-14"/>
          <w:sz w:val="22"/>
          <w:lang w:eastAsia="en-US"/>
        </w:rPr>
        <w:object w:dxaOrig="5660" w:dyaOrig="400">
          <v:shape id="_x0000_i1074" type="#_x0000_t75" style="width:283.5pt;height:19.5pt" o:ole="">
            <v:imagedata r:id="rId92" o:title=""/>
          </v:shape>
          <o:OLEObject Type="Embed" ProgID="Equation.3" ShapeID="_x0000_i1074" DrawAspect="Content" ObjectID="_1617001885" r:id="rId93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525B">
        <w:rPr>
          <w:rFonts w:ascii="Times New Roman" w:eastAsia="Times New Roman" w:hAnsi="Times New Roman" w:cs="Times New Roman"/>
          <w:color w:val="auto"/>
          <w:position w:val="-14"/>
          <w:szCs w:val="28"/>
        </w:rPr>
        <w:object w:dxaOrig="4580" w:dyaOrig="400">
          <v:shape id="_x0000_i1075" type="#_x0000_t75" style="width:229.5pt;height:19.5pt" o:ole="">
            <v:imagedata r:id="rId94" o:title=""/>
          </v:shape>
          <o:OLEObject Type="Embed" ProgID="Equation.3" ShapeID="_x0000_i1075" DrawAspect="Content" ObjectID="_1617001886" r:id="rId95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noProof/>
          <w:color w:val="auto"/>
          <w:szCs w:val="28"/>
        </w:rPr>
        <w:lastRenderedPageBreak/>
        <w:drawing>
          <wp:inline distT="0" distB="0" distL="0" distR="0">
            <wp:extent cx="5996568" cy="2504364"/>
            <wp:effectExtent l="0" t="0" r="444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92" cy="2506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br w:type="column"/>
      </w:r>
      <w:r w:rsidRPr="0076525B">
        <w:rPr>
          <w:rFonts w:ascii="Times New Roman" w:hAnsi="Times New Roman" w:cs="Times New Roman"/>
          <w:b/>
          <w:i/>
          <w:color w:val="auto"/>
          <w:szCs w:val="28"/>
          <w:lang w:eastAsia="en-US"/>
        </w:rPr>
        <w:lastRenderedPageBreak/>
        <w:t>Задание 4.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 xml:space="preserve"> Построение и анализ среднесрочных прогнозов на основе экстраполяции линейным трендом.</w:t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Для типовой задачи 3 сделать среднесрочный прогноз на пять месяцев вперед (период упреждения равен 5). Качество прогноза определить по коэффициенту детерминации R</w:t>
      </w:r>
      <w:r w:rsidRPr="0076525B">
        <w:rPr>
          <w:rFonts w:ascii="Times New Roman" w:hAnsi="Times New Roman" w:cs="Times New Roman"/>
          <w:color w:val="auto"/>
          <w:szCs w:val="28"/>
          <w:vertAlign w:val="superscript"/>
          <w:lang w:eastAsia="en-US"/>
        </w:rPr>
        <w:t>2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.</w:t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b/>
          <w:color w:val="auto"/>
          <w:szCs w:val="28"/>
          <w:lang w:eastAsia="en-US"/>
        </w:rPr>
        <w:t>Решение:</w:t>
      </w:r>
    </w:p>
    <w:p w:rsidR="0076525B" w:rsidRPr="0076525B" w:rsidRDefault="0076525B" w:rsidP="0076525B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i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b/>
          <w:i/>
          <w:color w:val="auto"/>
          <w:szCs w:val="28"/>
          <w:lang w:eastAsia="en-US"/>
        </w:rPr>
        <w:t>Таблица 1</w:t>
      </w:r>
    </w:p>
    <w:p w:rsidR="0076525B" w:rsidRPr="0076525B" w:rsidRDefault="0076525B" w:rsidP="0076525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b/>
          <w:color w:val="auto"/>
          <w:szCs w:val="28"/>
          <w:lang w:eastAsia="en-US"/>
        </w:rPr>
        <w:t>Среднемесячные цена обыкновенной корпоративной акции за последние пятнадцать месяцев</w:t>
      </w:r>
    </w:p>
    <w:tbl>
      <w:tblPr>
        <w:tblStyle w:val="10"/>
        <w:tblW w:w="0" w:type="auto"/>
        <w:tblLook w:val="04A0"/>
      </w:tblPr>
      <w:tblGrid>
        <w:gridCol w:w="4785"/>
        <w:gridCol w:w="4786"/>
      </w:tblGrid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Номер наблюдения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Цена акции (у.е.)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25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2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25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3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34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4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39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5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42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6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37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7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45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8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44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9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55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10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52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11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67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12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63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13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73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14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67</w:t>
            </w:r>
          </w:p>
        </w:tc>
      </w:tr>
      <w:tr w:rsidR="0076525B" w:rsidRPr="0076525B" w:rsidTr="00FA430E">
        <w:tc>
          <w:tcPr>
            <w:tcW w:w="4785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15</w:t>
            </w:r>
          </w:p>
        </w:tc>
        <w:tc>
          <w:tcPr>
            <w:tcW w:w="4786" w:type="dxa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</w:rPr>
              <w:t>70</w:t>
            </w:r>
          </w:p>
        </w:tc>
      </w:tr>
    </w:tbl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79" w:firstLine="0"/>
        <w:jc w:val="both"/>
        <w:rPr>
          <w:rFonts w:ascii="Times New Roman" w:hAnsi="Times New Roman" w:cs="Times New Roman"/>
          <w:b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 xml:space="preserve">Построим линейную модель </w:t>
      </w:r>
      <w:r w:rsidRPr="0076525B">
        <w:rPr>
          <w:rFonts w:ascii="Times New Roman" w:hAnsi="Times New Roman" w:cs="Times New Roman"/>
          <w:color w:val="auto"/>
          <w:position w:val="-12"/>
          <w:szCs w:val="28"/>
          <w:lang w:eastAsia="en-US"/>
        </w:rPr>
        <w:object w:dxaOrig="1380" w:dyaOrig="380">
          <v:shape id="_x0000_i1076" type="#_x0000_t75" style="width:69pt;height:19.5pt" o:ole="">
            <v:imagedata r:id="rId97" o:title=""/>
          </v:shape>
          <o:OLEObject Type="Embed" ProgID="Equation.DSMT4" ShapeID="_x0000_i1076" DrawAspect="Content" ObjectID="_1617001887" r:id="rId98"/>
        </w:object>
      </w:r>
      <w:r w:rsidRPr="0076525B">
        <w:rPr>
          <w:rFonts w:ascii="Times New Roman" w:hAnsi="Times New Roman" w:cs="Times New Roman"/>
          <w:i/>
          <w:color w:val="auto"/>
          <w:szCs w:val="28"/>
          <w:lang w:eastAsia="en-US"/>
        </w:rPr>
        <w:t>,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 xml:space="preserve"> параметры которой оценить МНК (</w:t>
      </w:r>
      <w:r w:rsidRPr="0076525B">
        <w:rPr>
          <w:rFonts w:ascii="Times New Roman" w:hAnsi="Times New Roman" w:cs="Times New Roman"/>
          <w:color w:val="auto"/>
          <w:position w:val="-10"/>
          <w:szCs w:val="28"/>
          <w:lang w:eastAsia="en-US"/>
        </w:rPr>
        <w:object w:dxaOrig="480" w:dyaOrig="360">
          <v:shape id="_x0000_i1077" type="#_x0000_t75" style="width:24pt;height:19.5pt" o:ole="">
            <v:imagedata r:id="rId99" o:title=""/>
          </v:shape>
          <o:OLEObject Type="Embed" ProgID="Equation.DSMT4" ShapeID="_x0000_i1077" DrawAspect="Content" ObjectID="_1617001888" r:id="rId100"/>
        </w:objec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 xml:space="preserve"> - расчетные, смоделированные значения временного ряда) с использованием матричных функций:</w: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2020" w:dyaOrig="420">
          <v:shape id="_x0000_i1078" type="#_x0000_t75" style="width:100.5pt;height:21pt" o:ole="">
            <v:imagedata r:id="rId101" o:title=""/>
          </v:shape>
          <o:OLEObject Type="Embed" ProgID="Equation.3" ShapeID="_x0000_i1078" DrawAspect="Content" ObjectID="_1617001889" r:id="rId102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szCs w:val="28"/>
          <w:lang w:val="en-US"/>
        </w:rPr>
      </w:pPr>
      <w:r w:rsidRPr="0076525B">
        <w:rPr>
          <w:rFonts w:ascii="Georgia" w:eastAsia="Times New Roman" w:hAnsi="Georgia" w:cs="Times New Roman"/>
          <w:szCs w:val="28"/>
        </w:rPr>
        <w:t xml:space="preserve">Матрица </w:t>
      </w:r>
      <w:r w:rsidRPr="0076525B">
        <w:rPr>
          <w:rFonts w:ascii="Georgia" w:eastAsia="Times New Roman" w:hAnsi="Georgia" w:cs="Times New Roman"/>
          <w:b/>
          <w:i/>
          <w:szCs w:val="28"/>
          <w:lang w:val="en-US"/>
        </w:rPr>
        <w:t>X</w:t>
      </w:r>
      <w:r w:rsidRPr="0076525B">
        <w:rPr>
          <w:rFonts w:ascii="Georgia" w:eastAsia="Times New Roman" w:hAnsi="Georgia" w:cs="Times New Roman"/>
          <w:i/>
          <w:szCs w:val="28"/>
          <w:lang w:val="en-US"/>
        </w:rPr>
        <w:t>:</w:t>
      </w:r>
    </w:p>
    <w:tbl>
      <w:tblPr>
        <w:tblW w:w="16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4"/>
        <w:gridCol w:w="1595"/>
      </w:tblGrid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lastRenderedPageBreak/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2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3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4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5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6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7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8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9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10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11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12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13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14</w:t>
            </w:r>
          </w:p>
        </w:tc>
      </w:tr>
      <w:tr w:rsidR="0076525B" w:rsidRPr="0076525B" w:rsidTr="00FA430E">
        <w:trPr>
          <w:trHeight w:val="20"/>
          <w:jc w:val="center"/>
        </w:trPr>
        <w:tc>
          <w:tcPr>
            <w:tcW w:w="2499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</w:t>
            </w:r>
          </w:p>
        </w:tc>
        <w:tc>
          <w:tcPr>
            <w:tcW w:w="2501" w:type="pct"/>
            <w:shd w:val="clear" w:color="auto" w:fill="auto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Cs w:val="28"/>
                <w:lang w:val="en-US" w:eastAsia="en-US"/>
              </w:rPr>
              <w:t>15</w:t>
            </w:r>
          </w:p>
        </w:tc>
      </w:tr>
    </w:tbl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szCs w:val="28"/>
          <w:lang w:val="en-US"/>
        </w:rPr>
      </w:pPr>
      <w:r w:rsidRPr="0076525B">
        <w:rPr>
          <w:rFonts w:ascii="Times New Roman" w:hAnsi="Times New Roman" w:cs="Times New Roman"/>
          <w:szCs w:val="28"/>
          <w:lang w:val="en-US" w:eastAsia="en-US"/>
        </w:rPr>
        <w:t xml:space="preserve">Матрица </w:t>
      </w:r>
      <w:r w:rsidRPr="0076525B">
        <w:rPr>
          <w:rFonts w:ascii="Times New Roman" w:hAnsi="Times New Roman" w:cs="Times New Roman"/>
          <w:position w:val="-4"/>
          <w:szCs w:val="28"/>
          <w:lang w:val="en-US" w:eastAsia="en-US"/>
        </w:rPr>
        <w:object w:dxaOrig="420" w:dyaOrig="320">
          <v:shape id="_x0000_i1079" type="#_x0000_t75" style="width:21pt;height:15.75pt" o:ole="">
            <v:imagedata r:id="rId103" o:title=""/>
          </v:shape>
          <o:OLEObject Type="Embed" ProgID="Equation.3" ShapeID="_x0000_i1079" DrawAspect="Content" ObjectID="_1617001890" r:id="rId104"/>
        </w:object>
      </w:r>
      <w:r w:rsidRPr="0076525B">
        <w:rPr>
          <w:rFonts w:ascii="Times New Roman" w:hAnsi="Times New Roman" w:cs="Times New Roman"/>
          <w:szCs w:val="28"/>
          <w:lang w:val="en-US" w:eastAsia="en-US"/>
        </w:rPr>
        <w:t>:</w:t>
      </w:r>
    </w:p>
    <w:tbl>
      <w:tblPr>
        <w:tblW w:w="9463" w:type="dxa"/>
        <w:tblInd w:w="108" w:type="dxa"/>
        <w:tblLayout w:type="fixed"/>
        <w:tblLook w:val="04A0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  <w:gridCol w:w="631"/>
        <w:gridCol w:w="631"/>
      </w:tblGrid>
      <w:tr w:rsidR="0076525B" w:rsidRPr="0076525B" w:rsidTr="00FA430E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</w:tr>
      <w:tr w:rsidR="0076525B" w:rsidRPr="0076525B" w:rsidTr="00FA430E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76525B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15</w:t>
            </w:r>
          </w:p>
        </w:tc>
      </w:tr>
    </w:tbl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szCs w:val="28"/>
        </w:rPr>
      </w:pPr>
    </w:p>
    <w:tbl>
      <w:tblPr>
        <w:tblStyle w:val="41"/>
        <w:tblW w:w="0" w:type="auto"/>
        <w:jc w:val="center"/>
        <w:tblLook w:val="01E0"/>
      </w:tblPr>
      <w:tblGrid>
        <w:gridCol w:w="1914"/>
        <w:gridCol w:w="1914"/>
        <w:gridCol w:w="1914"/>
      </w:tblGrid>
      <w:tr w:rsidR="0076525B" w:rsidRPr="0076525B" w:rsidTr="00FA430E">
        <w:trPr>
          <w:jc w:val="center"/>
        </w:trPr>
        <w:tc>
          <w:tcPr>
            <w:tcW w:w="19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cs="Times New Roman"/>
                <w:color w:val="auto"/>
                <w:position w:val="-4"/>
                <w:szCs w:val="28"/>
                <w:lang w:eastAsia="en-US"/>
              </w:rPr>
              <w:object w:dxaOrig="680" w:dyaOrig="320">
                <v:shape id="_x0000_i1080" type="#_x0000_t75" style="width:34.5pt;height:15pt" o:ole="">
                  <v:imagedata r:id="rId105" o:title=""/>
                </v:shape>
                <o:OLEObject Type="Embed" ProgID="Equation.3" ShapeID="_x0000_i1080" DrawAspect="Content" ObjectID="_1617001891" r:id="rId106"/>
              </w:object>
            </w:r>
            <w:r w:rsidRPr="0076525B">
              <w:rPr>
                <w:rFonts w:ascii="Times New Roman" w:eastAsia="Times New Roman" w:hAnsi="Times New Roman" w:cs="Times New Roman"/>
                <w:color w:val="auto"/>
                <w:szCs w:val="28"/>
              </w:rPr>
              <w:t>=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15</w:t>
            </w:r>
          </w:p>
        </w:tc>
        <w:tc>
          <w:tcPr>
            <w:tcW w:w="1914" w:type="dxa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120</w:t>
            </w:r>
          </w:p>
        </w:tc>
      </w:tr>
      <w:tr w:rsidR="0076525B" w:rsidRPr="0076525B" w:rsidTr="00FA430E">
        <w:trPr>
          <w:jc w:val="center"/>
        </w:trPr>
        <w:tc>
          <w:tcPr>
            <w:tcW w:w="19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120</w:t>
            </w:r>
          </w:p>
        </w:tc>
        <w:tc>
          <w:tcPr>
            <w:tcW w:w="1914" w:type="dxa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1240</w:t>
            </w:r>
          </w:p>
        </w:tc>
      </w:tr>
    </w:tbl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szCs w:val="28"/>
        </w:rPr>
      </w:pPr>
    </w:p>
    <w:tbl>
      <w:tblPr>
        <w:tblStyle w:val="41"/>
        <w:tblW w:w="0" w:type="auto"/>
        <w:jc w:val="center"/>
        <w:tblLook w:val="01E0"/>
      </w:tblPr>
      <w:tblGrid>
        <w:gridCol w:w="1914"/>
        <w:gridCol w:w="1914"/>
        <w:gridCol w:w="1914"/>
      </w:tblGrid>
      <w:tr w:rsidR="0076525B" w:rsidRPr="0076525B" w:rsidTr="00FA430E">
        <w:trPr>
          <w:jc w:val="center"/>
        </w:trPr>
        <w:tc>
          <w:tcPr>
            <w:tcW w:w="19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cs="Times New Roman"/>
                <w:color w:val="auto"/>
                <w:position w:val="-10"/>
                <w:szCs w:val="28"/>
                <w:lang w:eastAsia="en-US"/>
              </w:rPr>
              <w:object w:dxaOrig="980" w:dyaOrig="420">
                <v:shape id="_x0000_i1081" type="#_x0000_t75" style="width:49.5pt;height:21pt" o:ole="">
                  <v:imagedata r:id="rId107" o:title=""/>
                </v:shape>
                <o:OLEObject Type="Embed" ProgID="Equation.3" ShapeID="_x0000_i1081" DrawAspect="Content" ObjectID="_1617001892" r:id="rId108"/>
              </w:object>
            </w:r>
            <w:r w:rsidRPr="0076525B">
              <w:rPr>
                <w:rFonts w:ascii="Times New Roman" w:eastAsia="Times New Roman" w:hAnsi="Times New Roman" w:cs="Times New Roman"/>
                <w:color w:val="auto"/>
                <w:szCs w:val="28"/>
              </w:rPr>
              <w:t>=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0,295</w:t>
            </w:r>
          </w:p>
        </w:tc>
        <w:tc>
          <w:tcPr>
            <w:tcW w:w="1914" w:type="dxa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-0,029</w:t>
            </w:r>
          </w:p>
        </w:tc>
      </w:tr>
      <w:tr w:rsidR="0076525B" w:rsidRPr="0076525B" w:rsidTr="00FA430E">
        <w:trPr>
          <w:jc w:val="center"/>
        </w:trPr>
        <w:tc>
          <w:tcPr>
            <w:tcW w:w="19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-0,029</w:t>
            </w:r>
          </w:p>
        </w:tc>
        <w:tc>
          <w:tcPr>
            <w:tcW w:w="1914" w:type="dxa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0,004</w:t>
            </w:r>
          </w:p>
        </w:tc>
      </w:tr>
    </w:tbl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szCs w:val="28"/>
        </w:rPr>
      </w:pPr>
    </w:p>
    <w:tbl>
      <w:tblPr>
        <w:tblStyle w:val="4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14"/>
        <w:gridCol w:w="1914"/>
      </w:tblGrid>
      <w:tr w:rsidR="0076525B" w:rsidRPr="0076525B" w:rsidTr="00FA430E">
        <w:trPr>
          <w:jc w:val="center"/>
        </w:trPr>
        <w:tc>
          <w:tcPr>
            <w:tcW w:w="1914" w:type="dxa"/>
            <w:vMerge w:val="restart"/>
            <w:tcBorders>
              <w:right w:val="single" w:sz="4" w:space="0" w:color="auto"/>
            </w:tcBorders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6525B">
              <w:rPr>
                <w:rFonts w:cs="Times New Roman"/>
                <w:color w:val="auto"/>
                <w:position w:val="-4"/>
                <w:szCs w:val="28"/>
                <w:lang w:eastAsia="en-US"/>
              </w:rPr>
              <w:object w:dxaOrig="600" w:dyaOrig="320">
                <v:shape id="_x0000_i1082" type="#_x0000_t75" style="width:30pt;height:15pt" o:ole="">
                  <v:imagedata r:id="rId109" o:title=""/>
                </v:shape>
                <o:OLEObject Type="Embed" ProgID="Equation.3" ShapeID="_x0000_i1082" DrawAspect="Content" ObjectID="_1617001893" r:id="rId110"/>
              </w:object>
            </w:r>
            <w:r w:rsidRPr="0076525B">
              <w:rPr>
                <w:rFonts w:ascii="Times New Roman" w:eastAsia="Times New Roman" w:hAnsi="Times New Roman" w:cs="Times New Roman"/>
                <w:color w:val="auto"/>
                <w:szCs w:val="28"/>
              </w:rPr>
              <w:t>=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738</w:t>
            </w:r>
          </w:p>
        </w:tc>
      </w:tr>
      <w:tr w:rsidR="0076525B" w:rsidRPr="0076525B" w:rsidTr="00FA430E">
        <w:trPr>
          <w:jc w:val="center"/>
        </w:trPr>
        <w:tc>
          <w:tcPr>
            <w:tcW w:w="1914" w:type="dxa"/>
            <w:vMerge/>
            <w:tcBorders>
              <w:right w:val="single" w:sz="4" w:space="0" w:color="auto"/>
            </w:tcBorders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6877</w:t>
            </w:r>
          </w:p>
        </w:tc>
      </w:tr>
    </w:tbl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8"/>
          <w:lang w:val="en-US"/>
        </w:rPr>
      </w:pPr>
    </w:p>
    <w:tbl>
      <w:tblPr>
        <w:tblStyle w:val="41"/>
        <w:tblW w:w="0" w:type="auto"/>
        <w:jc w:val="center"/>
        <w:tblInd w:w="-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19"/>
        <w:gridCol w:w="1914"/>
      </w:tblGrid>
      <w:tr w:rsidR="0076525B" w:rsidRPr="0076525B" w:rsidTr="00FA430E">
        <w:trPr>
          <w:jc w:val="center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6525B">
              <w:rPr>
                <w:rFonts w:cs="Times New Roman"/>
                <w:color w:val="auto"/>
                <w:position w:val="-10"/>
                <w:szCs w:val="28"/>
                <w:lang w:eastAsia="en-US"/>
              </w:rPr>
              <w:object w:dxaOrig="1980" w:dyaOrig="420">
                <v:shape id="_x0000_i1083" type="#_x0000_t75" style="width:99pt;height:21pt" o:ole="">
                  <v:imagedata r:id="rId111" o:title=""/>
                </v:shape>
                <o:OLEObject Type="Embed" ProgID="Equation.3" ShapeID="_x0000_i1083" DrawAspect="Content" ObjectID="_1617001894" r:id="rId112"/>
              </w:object>
            </w:r>
            <w:r w:rsidRPr="0076525B">
              <w:rPr>
                <w:rFonts w:ascii="Times New Roman" w:eastAsia="Times New Roman" w:hAnsi="Times New Roman" w:cs="Times New Roman"/>
                <w:color w:val="auto"/>
                <w:szCs w:val="28"/>
              </w:rPr>
              <w:t>=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21,400</w:t>
            </w:r>
          </w:p>
        </w:tc>
      </w:tr>
      <w:tr w:rsidR="0076525B" w:rsidRPr="0076525B" w:rsidTr="00FA430E">
        <w:trPr>
          <w:jc w:val="center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szCs w:val="28"/>
                <w:lang w:val="en-US"/>
              </w:rPr>
              <w:t>3,475</w:t>
            </w:r>
          </w:p>
        </w:tc>
      </w:tr>
    </w:tbl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8"/>
          <w:lang w:val="en-US"/>
        </w:rPr>
      </w:pP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szCs w:val="28"/>
        </w:rPr>
        <w:t>Уравнение регрессии:</w: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1960" w:dyaOrig="340">
          <v:shape id="_x0000_i1084" type="#_x0000_t75" style="width:98.25pt;height:17.25pt" o:ole="">
            <v:imagedata r:id="rId113" o:title=""/>
          </v:shape>
          <o:OLEObject Type="Embed" ProgID="Equation.3" ShapeID="_x0000_i1084" DrawAspect="Content" ObjectID="_1617001895" r:id="rId114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Выполним среднесрочный прогноз на пять месяцев вперед:</w: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3320" w:dyaOrig="360">
          <v:shape id="_x0000_i1085" type="#_x0000_t75" style="width:165.75pt;height:18.75pt" o:ole="">
            <v:imagedata r:id="rId115" o:title=""/>
          </v:shape>
          <o:OLEObject Type="Embed" ProgID="Equation.3" ShapeID="_x0000_i1085" DrawAspect="Content" ObjectID="_1617001896" r:id="rId116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3820" w:dyaOrig="360">
          <v:shape id="_x0000_i1086" type="#_x0000_t75" style="width:190.5pt;height:18.75pt" o:ole="">
            <v:imagedata r:id="rId117" o:title=""/>
          </v:shape>
          <o:OLEObject Type="Embed" ProgID="Equation.3" ShapeID="_x0000_i1086" DrawAspect="Content" ObjectID="_1617001897" r:id="rId118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3660" w:dyaOrig="360">
          <v:shape id="_x0000_i1087" type="#_x0000_t75" style="width:183pt;height:18.75pt" o:ole="">
            <v:imagedata r:id="rId119" o:title=""/>
          </v:shape>
          <o:OLEObject Type="Embed" ProgID="Equation.3" ShapeID="_x0000_i1087" DrawAspect="Content" ObjectID="_1617001898" r:id="rId120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3820" w:dyaOrig="360">
          <v:shape id="_x0000_i1088" type="#_x0000_t75" style="width:190.5pt;height:18.75pt" o:ole="">
            <v:imagedata r:id="rId121" o:title=""/>
          </v:shape>
          <o:OLEObject Type="Embed" ProgID="Equation.3" ShapeID="_x0000_i1088" DrawAspect="Content" ObjectID="_1617001899" r:id="rId122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3620" w:dyaOrig="360">
          <v:shape id="_x0000_i1089" type="#_x0000_t75" style="width:180.75pt;height:18.75pt" o:ole="">
            <v:imagedata r:id="rId123" o:title=""/>
          </v:shape>
          <o:OLEObject Type="Embed" ProgID="Equation.3" ShapeID="_x0000_i1089" DrawAspect="Content" ObjectID="_1617001900" r:id="rId124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Качество прогноза определим по коэффициенту детерминации R</w:t>
      </w:r>
      <w:r w:rsidRPr="0076525B">
        <w:rPr>
          <w:rFonts w:ascii="Times New Roman" w:hAnsi="Times New Roman" w:cs="Times New Roman"/>
          <w:color w:val="auto"/>
          <w:szCs w:val="28"/>
          <w:vertAlign w:val="superscript"/>
          <w:lang w:eastAsia="en-US"/>
        </w:rPr>
        <w:t>2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.</w: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color w:val="auto"/>
          <w:position w:val="-38"/>
          <w:szCs w:val="28"/>
          <w:lang w:eastAsia="en-US"/>
        </w:rPr>
        <w:object w:dxaOrig="2260" w:dyaOrig="920">
          <v:shape id="_x0000_i1090" type="#_x0000_t75" style="width:113.25pt;height:45.75pt" o:ole="">
            <v:imagedata r:id="rId125" o:title=""/>
          </v:shape>
          <o:OLEObject Type="Embed" ProgID="Equation.3" ShapeID="_x0000_i1090" DrawAspect="Content" ObjectID="_1617001901" r:id="rId126"/>
        </w:object>
      </w:r>
    </w:p>
    <w:tbl>
      <w:tblPr>
        <w:tblStyle w:val="10"/>
        <w:tblW w:w="0" w:type="auto"/>
        <w:tblLook w:val="04A0"/>
      </w:tblPr>
      <w:tblGrid>
        <w:gridCol w:w="1918"/>
        <w:gridCol w:w="1989"/>
        <w:gridCol w:w="1888"/>
        <w:gridCol w:w="1888"/>
        <w:gridCol w:w="1888"/>
      </w:tblGrid>
      <w:tr w:rsidR="0076525B" w:rsidRPr="0076525B" w:rsidTr="00FA430E">
        <w:tc>
          <w:tcPr>
            <w:tcW w:w="1918" w:type="dxa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i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i/>
                <w:color w:val="auto"/>
                <w:szCs w:val="28"/>
                <w:lang w:val="en-US"/>
              </w:rPr>
              <w:t>t</w:t>
            </w:r>
          </w:p>
        </w:tc>
        <w:tc>
          <w:tcPr>
            <w:tcW w:w="1989" w:type="dxa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i/>
                <w:color w:val="auto"/>
                <w:szCs w:val="28"/>
              </w:rPr>
            </w:pPr>
            <w:r w:rsidRPr="0076525B">
              <w:rPr>
                <w:rFonts w:cs="Times New Roman"/>
                <w:i/>
                <w:color w:val="auto"/>
                <w:position w:val="-4"/>
                <w:sz w:val="22"/>
                <w:lang w:eastAsia="ru-RU"/>
              </w:rPr>
              <w:object w:dxaOrig="240" w:dyaOrig="279">
                <v:shape id="_x0000_i1091" type="#_x0000_t75" style="width:12.75pt;height:13.5pt" o:ole="">
                  <v:imagedata r:id="rId127" o:title=""/>
                </v:shape>
                <o:OLEObject Type="Embed" ProgID="Equation.3" ShapeID="_x0000_i1091" DrawAspect="Content" ObjectID="_1617001902" r:id="rId128"/>
              </w:object>
            </w:r>
          </w:p>
        </w:tc>
        <w:tc>
          <w:tcPr>
            <w:tcW w:w="1888" w:type="dxa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i/>
                <w:color w:val="auto"/>
                <w:szCs w:val="28"/>
              </w:rPr>
            </w:pPr>
            <w:r w:rsidRPr="0076525B">
              <w:rPr>
                <w:rFonts w:cs="Times New Roman"/>
                <w:i/>
                <w:color w:val="auto"/>
                <w:position w:val="-4"/>
                <w:sz w:val="22"/>
                <w:lang w:eastAsia="ru-RU"/>
              </w:rPr>
              <w:object w:dxaOrig="260" w:dyaOrig="340">
                <v:shape id="_x0000_i1092" type="#_x0000_t75" style="width:13.5pt;height:16.5pt" o:ole="">
                  <v:imagedata r:id="rId129" o:title=""/>
                </v:shape>
                <o:OLEObject Type="Embed" ProgID="Equation.3" ShapeID="_x0000_i1092" DrawAspect="Content" ObjectID="_1617001903" r:id="rId130"/>
              </w:object>
            </w:r>
          </w:p>
        </w:tc>
        <w:tc>
          <w:tcPr>
            <w:tcW w:w="1888" w:type="dxa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i/>
                <w:color w:val="auto"/>
                <w:szCs w:val="28"/>
              </w:rPr>
            </w:pPr>
            <w:r w:rsidRPr="0076525B">
              <w:rPr>
                <w:rFonts w:cs="Times New Roman"/>
                <w:i/>
                <w:color w:val="auto"/>
                <w:position w:val="-10"/>
                <w:sz w:val="22"/>
                <w:lang w:eastAsia="ru-RU"/>
              </w:rPr>
              <w:object w:dxaOrig="920" w:dyaOrig="460">
                <v:shape id="_x0000_i1093" type="#_x0000_t75" style="width:45.75pt;height:23.25pt" o:ole="">
                  <v:imagedata r:id="rId131" o:title=""/>
                </v:shape>
                <o:OLEObject Type="Embed" ProgID="Equation.3" ShapeID="_x0000_i1093" DrawAspect="Content" ObjectID="_1617001904" r:id="rId132"/>
              </w:object>
            </w:r>
          </w:p>
        </w:tc>
        <w:tc>
          <w:tcPr>
            <w:tcW w:w="1888" w:type="dxa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i/>
                <w:color w:val="auto"/>
                <w:szCs w:val="28"/>
              </w:rPr>
            </w:pPr>
            <w:r w:rsidRPr="0076525B">
              <w:rPr>
                <w:rFonts w:cs="Times New Roman"/>
                <w:i/>
                <w:color w:val="auto"/>
                <w:position w:val="-10"/>
                <w:sz w:val="22"/>
                <w:lang w:eastAsia="ru-RU"/>
              </w:rPr>
              <w:object w:dxaOrig="940" w:dyaOrig="420">
                <v:shape id="_x0000_i1094" type="#_x0000_t75" style="width:47.25pt;height:21pt" o:ole="">
                  <v:imagedata r:id="rId133" o:title=""/>
                </v:shape>
                <o:OLEObject Type="Embed" ProgID="Equation.3" ShapeID="_x0000_i1094" DrawAspect="Content" ObjectID="_1617001905" r:id="rId134"/>
              </w:objec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25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24,875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0,02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585,64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2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25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28,35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11,22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585,64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34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31,825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4,73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231,04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39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35,3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13,69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104,04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42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38,775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10,40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51,84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6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37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42,25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27,56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148,84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7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45,725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0,53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17,64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8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44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49,2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27,04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27,04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9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52,675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5,41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33,64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10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52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56,15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17,22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7,84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11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67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59,625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54,39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316,84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63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63,1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0,01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190,44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13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73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66,575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41,28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566,44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14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67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70,05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9,30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316,84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15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70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73,525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12,43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432,64</w:t>
            </w:r>
          </w:p>
        </w:tc>
      </w:tr>
      <w:tr w:rsidR="0076525B" w:rsidRPr="0076525B" w:rsidTr="00FA430E">
        <w:tc>
          <w:tcPr>
            <w:tcW w:w="191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Сумма</w:t>
            </w:r>
          </w:p>
        </w:tc>
        <w:tc>
          <w:tcPr>
            <w:tcW w:w="1989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235,23</w:t>
            </w:r>
          </w:p>
        </w:tc>
        <w:tc>
          <w:tcPr>
            <w:tcW w:w="1888" w:type="dxa"/>
            <w:vAlign w:val="center"/>
          </w:tcPr>
          <w:p w:rsidR="0076525B" w:rsidRPr="0076525B" w:rsidRDefault="0076525B" w:rsidP="0076525B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Cs w:val="28"/>
                <w:lang w:val="en-US"/>
              </w:rPr>
            </w:pPr>
            <w:r w:rsidRPr="0076525B">
              <w:rPr>
                <w:rFonts w:ascii="Times New Roman" w:hAnsi="Times New Roman" w:cs="Times New Roman"/>
                <w:color w:val="auto"/>
                <w:szCs w:val="28"/>
                <w:lang w:val="en-US"/>
              </w:rPr>
              <w:t>3616,40</w:t>
            </w:r>
          </w:p>
        </w:tc>
      </w:tr>
    </w:tbl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  <w:lang w:val="en-US" w:eastAsia="en-US"/>
        </w:rPr>
      </w:pP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  <w:lang w:val="en-US" w:eastAsia="en-US"/>
        </w:rPr>
      </w:pPr>
      <w:r w:rsidRPr="0076525B">
        <w:rPr>
          <w:rFonts w:ascii="Times New Roman" w:hAnsi="Times New Roman" w:cs="Times New Roman"/>
          <w:color w:val="auto"/>
          <w:position w:val="-32"/>
          <w:szCs w:val="28"/>
          <w:lang w:eastAsia="en-US"/>
        </w:rPr>
        <w:object w:dxaOrig="3000" w:dyaOrig="760">
          <v:shape id="_x0000_i1095" type="#_x0000_t75" style="width:150pt;height:37.5pt" o:ole="">
            <v:imagedata r:id="rId135" o:title=""/>
          </v:shape>
          <o:OLEObject Type="Embed" ProgID="Equation.3" ShapeID="_x0000_i1095" DrawAspect="Content" ObjectID="_1617001906" r:id="rId136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Следовательно, модель объясняет 93,5% случаев изменения цены акции в зависимости от времени. Можно сделать вывод, что модель качественна.</w:t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Построим график исходных данных и модельную кривую с прогнозными значениями:</w: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noProof/>
          <w:color w:val="auto"/>
          <w:szCs w:val="28"/>
        </w:rPr>
        <w:drawing>
          <wp:inline distT="0" distB="0" distL="0" distR="0">
            <wp:extent cx="5639435" cy="3096895"/>
            <wp:effectExtent l="0" t="0" r="0" b="825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  <w:lang w:eastAsia="en-US"/>
        </w:rPr>
      </w:pP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  <w:lang w:eastAsia="en-US"/>
        </w:rPr>
      </w:pP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  <w:lang w:eastAsia="en-US"/>
        </w:rPr>
      </w:pP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i/>
          <w:color w:val="auto"/>
          <w:szCs w:val="28"/>
          <w:lang w:eastAsia="en-US"/>
        </w:rPr>
        <w:lastRenderedPageBreak/>
        <w:t>Используя линейный метод Брауна (параметр сглаживания α =0,4), дать прогноз цены акции на шестнадцатый месяц (период упреждения равен 1) и оценить точность прогноза по среднеквадратической ошибке (MSE) и средней абсолютной процентной ошибке (MAPE).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1) По первым пяти точкам временного ряда методом наименьших квадратов оцениваем параметры а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  <w:vertAlign w:val="subscript"/>
        </w:rPr>
        <w:t>0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и а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  <w:vertAlign w:val="subscript"/>
        </w:rPr>
        <w:t>1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линейной модели</w: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12"/>
          <w:szCs w:val="28"/>
        </w:rPr>
        <w:object w:dxaOrig="1420" w:dyaOrig="380">
          <v:shape id="_x0000_i1096" type="#_x0000_t75" style="width:71.25pt;height:19.5pt" o:ole="">
            <v:imagedata r:id="rId47" o:title=""/>
          </v:shape>
          <o:OLEObject Type="Embed" ProgID="Equation.3" ShapeID="_x0000_i1096" DrawAspect="Content" ObjectID="_1617001907" r:id="rId138"/>
        </w:object>
      </w:r>
      <w:r w:rsidRPr="0076525B">
        <w:rPr>
          <w:rFonts w:ascii="Times New Roman" w:eastAsia="Times New Roman" w:hAnsi="Times New Roman" w:cs="Times New Roman"/>
          <w:color w:val="auto"/>
          <w:szCs w:val="28"/>
        </w:rPr>
        <w:t>.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Получаем начальные значения параметров модели Брауна 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i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lang w:val="en-US"/>
        </w:rPr>
        <w:t>a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vertAlign w:val="subscript"/>
        </w:rPr>
        <w:t>0(0)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=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lang w:val="en-US"/>
        </w:rPr>
        <w:t>a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vertAlign w:val="subscript"/>
        </w:rPr>
        <w:t>0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=</w:t>
      </w:r>
      <w:r w:rsidRPr="0076525B">
        <w:rPr>
          <w:rFonts w:cs="Times New Roman"/>
          <w:i/>
          <w:color w:val="auto"/>
          <w:szCs w:val="28"/>
          <w:lang w:eastAsia="en-US"/>
        </w:rPr>
        <w:t xml:space="preserve"> 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 xml:space="preserve">18,600;   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lang w:val="en-US"/>
        </w:rPr>
        <w:t>a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vertAlign w:val="subscript"/>
        </w:rPr>
        <w:t>1(0)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=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lang w:val="en-US"/>
        </w:rPr>
        <w:t>a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  <w:vertAlign w:val="subscript"/>
        </w:rPr>
        <w:t>1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=</w:t>
      </w:r>
      <w:r w:rsidRPr="0076525B">
        <w:rPr>
          <w:rFonts w:cs="Times New Roman"/>
          <w:i/>
          <w:color w:val="auto"/>
          <w:szCs w:val="28"/>
          <w:lang w:eastAsia="en-US"/>
        </w:rPr>
        <w:t xml:space="preserve"> 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4,800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которые соответствуют моменту времени t=0 (определены с помощью функций EXCEL «ОТРЕЗОК» и «НАКЛОН» соответственно.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2160" w:dyaOrig="360">
          <v:shape id="_x0000_i1097" type="#_x0000_t75" style="width:108pt;height:18.75pt" o:ole="">
            <v:imagedata r:id="rId49" o:title=""/>
          </v:shape>
          <o:OLEObject Type="Embed" ProgID="Equation.3" ShapeID="_x0000_i1097" DrawAspect="Content" ObjectID="_1617001908" r:id="rId139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2) Находим прогноз на первый шаг (</w:t>
      </w:r>
      <w:r w:rsidRPr="0076525B">
        <w:rPr>
          <w:rFonts w:ascii="Times New Roman" w:eastAsia="Times New Roman" w:hAnsi="Times New Roman" w:cs="Times New Roman"/>
          <w:i/>
          <w:szCs w:val="28"/>
          <w:shd w:val="clear" w:color="auto" w:fill="FFFFFF"/>
        </w:rPr>
        <w:t>t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=1):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szCs w:val="28"/>
          <w:shd w:val="clear" w:color="auto" w:fill="FFFFFF"/>
          <w:lang w:val="en-US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3100" w:dyaOrig="360">
          <v:shape id="_x0000_i1098" type="#_x0000_t75" style="width:154.5pt;height:18.75pt" o:ole="">
            <v:imagedata r:id="rId51" o:title=""/>
          </v:shape>
          <o:OLEObject Type="Embed" ProgID="Equation.3" ShapeID="_x0000_i1098" DrawAspect="Content" ObjectID="_1617001909" r:id="rId140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3) Определяем величину отклонения расчетного значения от фактического:</w:t>
      </w:r>
    </w:p>
    <w:p w:rsidR="0076525B" w:rsidRPr="0076525B" w:rsidRDefault="0076525B" w:rsidP="007652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6525B">
        <w:rPr>
          <w:rFonts w:ascii="Times New Roman" w:eastAsia="Times New Roman" w:hAnsi="Times New Roman" w:cs="Times New Roman"/>
          <w:color w:val="auto"/>
          <w:position w:val="-10"/>
          <w:szCs w:val="28"/>
        </w:rPr>
        <w:object w:dxaOrig="2940" w:dyaOrig="360">
          <v:shape id="_x0000_i1099" type="#_x0000_t75" style="width:146.25pt;height:18.75pt" o:ole="">
            <v:imagedata r:id="rId53" o:title=""/>
          </v:shape>
          <o:OLEObject Type="Embed" ProgID="Equation.3" ShapeID="_x0000_i1099" DrawAspect="Content" ObjectID="_1617001910" r:id="rId141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cs="Times New Roman"/>
          <w:color w:val="auto"/>
          <w:sz w:val="22"/>
          <w:lang w:eastAsia="en-US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4) Скорректируем параметры модели для параметра сглаживания α=0,4 (β=1-0,4=0,6)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Получим: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color w:val="auto"/>
          <w:position w:val="-58"/>
          <w:szCs w:val="28"/>
        </w:rPr>
      </w:pPr>
      <w:r w:rsidRPr="0076525B">
        <w:rPr>
          <w:rFonts w:cs="Times New Roman"/>
          <w:color w:val="auto"/>
          <w:position w:val="-14"/>
          <w:sz w:val="22"/>
          <w:lang w:eastAsia="en-US"/>
        </w:rPr>
        <w:object w:dxaOrig="3500" w:dyaOrig="420">
          <v:shape id="_x0000_i1100" type="#_x0000_t75" style="width:174pt;height:21pt" o:ole="">
            <v:imagedata r:id="rId55" o:title=""/>
          </v:shape>
          <o:OLEObject Type="Embed" ProgID="Equation.3" ShapeID="_x0000_i1100" DrawAspect="Content" ObjectID="_1617001911" r:id="rId142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color w:val="auto"/>
          <w:position w:val="-58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14"/>
          <w:szCs w:val="28"/>
        </w:rPr>
        <w:object w:dxaOrig="6940" w:dyaOrig="400">
          <v:shape id="_x0000_i1101" type="#_x0000_t75" style="width:348.75pt;height:19.5pt" o:ole="">
            <v:imagedata r:id="rId57" o:title=""/>
          </v:shape>
          <o:OLEObject Type="Embed" ProgID="Equation.3" ShapeID="_x0000_i1101" DrawAspect="Content" ObjectID="_1617001912" r:id="rId143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color w:val="auto"/>
          <w:position w:val="-10"/>
          <w:szCs w:val="28"/>
        </w:rPr>
      </w:pPr>
      <w:r w:rsidRPr="0076525B">
        <w:rPr>
          <w:rFonts w:cs="Times New Roman"/>
          <w:color w:val="auto"/>
          <w:position w:val="-14"/>
          <w:sz w:val="22"/>
          <w:lang w:eastAsia="en-US"/>
        </w:rPr>
        <w:object w:dxaOrig="2299" w:dyaOrig="400">
          <v:shape id="_x0000_i1102" type="#_x0000_t75" style="width:114.75pt;height:19.5pt" o:ole="">
            <v:imagedata r:id="rId59" o:title=""/>
          </v:shape>
          <o:OLEObject Type="Embed" ProgID="Equation.3" ShapeID="_x0000_i1102" DrawAspect="Content" ObjectID="_1617001913" r:id="rId144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eastAsia="Times New Roman" w:hAnsi="Times New Roman" w:cs="Times New Roman"/>
          <w:color w:val="auto"/>
          <w:position w:val="-14"/>
          <w:szCs w:val="28"/>
        </w:rPr>
        <w:object w:dxaOrig="5319" w:dyaOrig="400">
          <v:shape id="_x0000_i1103" type="#_x0000_t75" style="width:266.25pt;height:19.5pt" o:ole="">
            <v:imagedata r:id="rId61" o:title=""/>
          </v:shape>
          <o:OLEObject Type="Embed" ProgID="Equation.3" ShapeID="_x0000_i1103" DrawAspect="Content" ObjectID="_1617001914" r:id="rId145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lastRenderedPageBreak/>
        <w:t>5) По модели со скорректированными параметрами a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  <w:vertAlign w:val="subscript"/>
        </w:rPr>
        <w:t xml:space="preserve">0(t) 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и a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  <w:vertAlign w:val="subscript"/>
        </w:rPr>
        <w:t xml:space="preserve">1(t) 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находим прогноз на следующий момент времени:</w:t>
      </w:r>
    </w:p>
    <w:p w:rsidR="0076525B" w:rsidRPr="0076525B" w:rsidRDefault="0076525B" w:rsidP="007652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525B">
        <w:rPr>
          <w:rFonts w:ascii="Times New Roman" w:eastAsia="Times New Roman" w:hAnsi="Times New Roman" w:cs="Times New Roman"/>
          <w:color w:val="auto"/>
          <w:position w:val="-14"/>
          <w:szCs w:val="28"/>
        </w:rPr>
        <w:object w:dxaOrig="1820" w:dyaOrig="400">
          <v:shape id="_x0000_i1104" type="#_x0000_t75" style="width:91.5pt;height:19.5pt" o:ole="">
            <v:imagedata r:id="rId63" o:title=""/>
          </v:shape>
          <o:OLEObject Type="Embed" ProgID="Equation.3" ShapeID="_x0000_i1104" DrawAspect="Content" ObjectID="_1617001915" r:id="rId146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Для t=2:</w: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525B">
        <w:rPr>
          <w:rFonts w:ascii="Times New Roman" w:eastAsia="Times New Roman" w:hAnsi="Times New Roman" w:cs="Times New Roman"/>
          <w:color w:val="auto"/>
          <w:position w:val="-14"/>
          <w:szCs w:val="28"/>
        </w:rPr>
        <w:object w:dxaOrig="4420" w:dyaOrig="400">
          <v:shape id="_x0000_i1105" type="#_x0000_t75" style="width:221.25pt;height:19.5pt" o:ole="">
            <v:imagedata r:id="rId65" o:title=""/>
          </v:shape>
          <o:OLEObject Type="Embed" ProgID="Equation.3" ShapeID="_x0000_i1105" DrawAspect="Content" ObjectID="_1617001916" r:id="rId147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6) Возвращаемся к пункту 3 и повторяем вычисления до конца временного ряда.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1194"/>
        <w:gridCol w:w="1197"/>
        <w:gridCol w:w="1199"/>
        <w:gridCol w:w="1197"/>
        <w:gridCol w:w="1197"/>
        <w:gridCol w:w="1199"/>
        <w:gridCol w:w="1197"/>
      </w:tblGrid>
      <w:tr w:rsidR="0076525B" w:rsidRPr="0076525B" w:rsidTr="00FA430E">
        <w:trPr>
          <w:trHeight w:val="495"/>
          <w:jc w:val="center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6525B">
              <w:rPr>
                <w:rFonts w:cs="Times New Roman"/>
                <w:color w:val="auto"/>
                <w:position w:val="-12"/>
                <w:sz w:val="22"/>
                <w:lang w:eastAsia="en-US"/>
              </w:rPr>
              <w:object w:dxaOrig="279" w:dyaOrig="380">
                <v:shape id="_x0000_i1106" type="#_x0000_t75" style="width:14.25pt;height:19.5pt" o:ole="">
                  <v:imagedata r:id="rId67" o:title=""/>
                </v:shape>
                <o:OLEObject Type="Embed" ProgID="Equation.3" ShapeID="_x0000_i1106" DrawAspect="Content" ObjectID="_1617001917" r:id="rId148"/>
              </w:objec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76525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cs="Times New Roman"/>
                <w:i/>
                <w:color w:val="auto"/>
                <w:position w:val="-12"/>
                <w:sz w:val="22"/>
                <w:lang w:eastAsia="en-US"/>
              </w:rPr>
              <w:object w:dxaOrig="260" w:dyaOrig="420">
                <v:shape id="_x0000_i1107" type="#_x0000_t75" style="width:13.5pt;height:21pt" o:ole="">
                  <v:imagedata r:id="rId69" o:title=""/>
                </v:shape>
                <o:OLEObject Type="Embed" ProgID="Equation.3" ShapeID="_x0000_i1107" DrawAspect="Content" ObjectID="_1617001918" r:id="rId149"/>
              </w:objec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cs="Times New Roman"/>
                <w:color w:val="auto"/>
                <w:position w:val="-12"/>
                <w:sz w:val="22"/>
                <w:lang w:eastAsia="en-US"/>
              </w:rPr>
              <w:object w:dxaOrig="240" w:dyaOrig="380">
                <v:shape id="_x0000_i1108" type="#_x0000_t75" style="width:12pt;height:19.5pt" o:ole="">
                  <v:imagedata r:id="rId71" o:title=""/>
                </v:shape>
                <o:OLEObject Type="Embed" ProgID="Equation.3" ShapeID="_x0000_i1108" DrawAspect="Content" ObjectID="_1617001919" r:id="rId150"/>
              </w:object>
            </w:r>
          </w:p>
        </w:tc>
        <w:tc>
          <w:tcPr>
            <w:tcW w:w="626" w:type="pct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525B">
              <w:rPr>
                <w:rFonts w:cs="Times New Roman"/>
                <w:i/>
                <w:color w:val="auto"/>
                <w:position w:val="-34"/>
                <w:sz w:val="22"/>
                <w:lang w:eastAsia="en-US"/>
              </w:rPr>
              <w:object w:dxaOrig="380" w:dyaOrig="820">
                <v:shape id="_x0000_i1109" type="#_x0000_t75" style="width:19.5pt;height:42pt" o:ole="">
                  <v:imagedata r:id="rId73" o:title=""/>
                </v:shape>
                <o:OLEObject Type="Embed" ProgID="Equation.3" ShapeID="_x0000_i1109" DrawAspect="Content" ObjectID="_1617001920" r:id="rId151"/>
              </w:object>
            </w:r>
          </w:p>
        </w:tc>
        <w:tc>
          <w:tcPr>
            <w:tcW w:w="625" w:type="pct"/>
            <w:vAlign w:val="center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cs="Times New Roman"/>
                <w:i/>
                <w:color w:val="auto"/>
                <w:position w:val="-34"/>
                <w:sz w:val="22"/>
                <w:lang w:eastAsia="en-US"/>
              </w:rPr>
            </w:pPr>
            <w:r w:rsidRPr="0076525B">
              <w:rPr>
                <w:rFonts w:cs="Times New Roman"/>
                <w:color w:val="auto"/>
                <w:position w:val="-12"/>
                <w:sz w:val="22"/>
                <w:lang w:eastAsia="en-US"/>
              </w:rPr>
              <w:object w:dxaOrig="260" w:dyaOrig="380">
                <v:shape id="_x0000_i1110" type="#_x0000_t75" style="width:13.5pt;height:19.5pt" o:ole="">
                  <v:imagedata r:id="rId75" o:title=""/>
                </v:shape>
                <o:OLEObject Type="Embed" ProgID="Equation.3" ShapeID="_x0000_i1110" DrawAspect="Content" ObjectID="_1617001921" r:id="rId152"/>
              </w:object>
            </w:r>
          </w:p>
        </w:tc>
      </w:tr>
      <w:tr w:rsidR="0076525B" w:rsidRPr="0076525B" w:rsidTr="00FA430E">
        <w:trPr>
          <w:trHeight w:val="345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18,600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4,800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23,40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2,560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24,424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5,824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-5,25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0,210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27,542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26,889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2,465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29,35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0,137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21,580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32,328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5,438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37,77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1,523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38,556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6,228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44,78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-2,78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7,750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43,002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4,446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47,45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-10,45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0,282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109,174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40,762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-2,241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38,52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41,980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42,667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1,906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-0,57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0,329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44,206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1,539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45,75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0,168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85,647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51,668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7,462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-7,13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0,137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50,840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54,567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2,899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57,47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9,53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0,142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90,908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63,568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9,001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72,57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-9,57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0,152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91,551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66,445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2,877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69,32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13,531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71,676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5,231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76,91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-9,91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98,148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70,567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-1,109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69,46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sz w:val="24"/>
                <w:szCs w:val="24"/>
              </w:rPr>
              <w:t>0,295</w:t>
            </w:r>
          </w:p>
        </w:tc>
      </w:tr>
      <w:tr w:rsidR="0076525B" w:rsidRPr="0076525B" w:rsidTr="00FA430E">
        <w:trPr>
          <w:trHeight w:val="300"/>
          <w:jc w:val="center"/>
        </w:trPr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6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1,753</w:t>
            </w:r>
          </w:p>
        </w:tc>
        <w:tc>
          <w:tcPr>
            <w:tcW w:w="625" w:type="pct"/>
            <w:vAlign w:val="bottom"/>
          </w:tcPr>
          <w:p w:rsidR="0076525B" w:rsidRPr="0076525B" w:rsidRDefault="0076525B" w:rsidP="0076525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643,357</w:t>
            </w:r>
          </w:p>
        </w:tc>
      </w:tr>
    </w:tbl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7) Вычислим среднюю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 xml:space="preserve"> абсолютную процентную ошибку (</w:t>
      </w:r>
      <w:r w:rsidRPr="0076525B">
        <w:rPr>
          <w:rFonts w:ascii="Times New Roman" w:hAnsi="Times New Roman" w:cs="Times New Roman"/>
          <w:color w:val="auto"/>
          <w:szCs w:val="28"/>
          <w:lang w:val="en-US" w:eastAsia="en-US"/>
        </w:rPr>
        <w:t>MAPE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)</w:t>
      </w: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для данного параметра сглаживания:</w:t>
      </w:r>
    </w:p>
    <w:p w:rsidR="0076525B" w:rsidRPr="0076525B" w:rsidRDefault="0076525B" w:rsidP="0076525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position w:val="-36"/>
          <w:szCs w:val="28"/>
        </w:rPr>
      </w:pPr>
      <w:r w:rsidRPr="0076525B">
        <w:rPr>
          <w:rFonts w:ascii="Times New Roman" w:eastAsia="Times New Roman" w:hAnsi="Times New Roman" w:cs="Times New Roman"/>
          <w:color w:val="auto"/>
          <w:position w:val="-32"/>
          <w:szCs w:val="28"/>
        </w:rPr>
        <w:object w:dxaOrig="5120" w:dyaOrig="760">
          <v:shape id="_x0000_i1111" type="#_x0000_t75" style="width:256.5pt;height:37.5pt" o:ole="">
            <v:imagedata r:id="rId77" o:title=""/>
          </v:shape>
          <o:OLEObject Type="Embed" ProgID="Equation.3" ShapeID="_x0000_i1111" DrawAspect="Content" ObjectID="_1617001922" r:id="rId153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8) Вычислим 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среднеквадратическую ошибку (</w:t>
      </w:r>
      <w:r w:rsidRPr="0076525B">
        <w:rPr>
          <w:rFonts w:ascii="Times New Roman" w:hAnsi="Times New Roman" w:cs="Times New Roman"/>
          <w:color w:val="auto"/>
          <w:szCs w:val="28"/>
          <w:lang w:val="en-US" w:eastAsia="en-US"/>
        </w:rPr>
        <w:t>MSE</w:t>
      </w:r>
      <w:r w:rsidRPr="0076525B">
        <w:rPr>
          <w:rFonts w:ascii="Times New Roman" w:hAnsi="Times New Roman" w:cs="Times New Roman"/>
          <w:color w:val="auto"/>
          <w:szCs w:val="28"/>
          <w:lang w:eastAsia="en-US"/>
        </w:rPr>
        <w:t>):</w: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i/>
          <w:color w:val="auto"/>
          <w:szCs w:val="28"/>
          <w:lang w:eastAsia="en-US"/>
        </w:rPr>
      </w:pPr>
      <w:r w:rsidRPr="0076525B">
        <w:rPr>
          <w:rFonts w:cs="Times New Roman"/>
          <w:color w:val="auto"/>
          <w:position w:val="-24"/>
          <w:szCs w:val="28"/>
          <w:lang w:eastAsia="en-US"/>
        </w:rPr>
        <w:object w:dxaOrig="4260" w:dyaOrig="620">
          <v:shape id="_x0000_i1112" type="#_x0000_t75" style="width:212.25pt;height:30pt" o:ole="">
            <v:imagedata r:id="rId79" o:title=""/>
          </v:shape>
          <o:OLEObject Type="Embed" ProgID="Equation.3" ShapeID="_x0000_i1112" DrawAspect="Content" ObjectID="_1617001923" r:id="rId154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76525B">
        <w:rPr>
          <w:rFonts w:ascii="Times New Roman" w:eastAsia="Times New Roman" w:hAnsi="Times New Roman" w:cs="Times New Roman"/>
          <w:szCs w:val="28"/>
          <w:shd w:val="clear" w:color="auto" w:fill="FFFFFF"/>
        </w:rPr>
        <w:t>Выполним прогноз по модели Брауна при α=0,4:</w: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color w:val="auto"/>
          <w:position w:val="-58"/>
          <w:szCs w:val="28"/>
        </w:rPr>
      </w:pPr>
      <w:r w:rsidRPr="0076525B">
        <w:rPr>
          <w:rFonts w:cs="Times New Roman"/>
          <w:color w:val="auto"/>
          <w:position w:val="-14"/>
          <w:sz w:val="22"/>
          <w:lang w:eastAsia="en-US"/>
        </w:rPr>
        <w:object w:dxaOrig="8400" w:dyaOrig="420">
          <v:shape id="_x0000_i1113" type="#_x0000_t75" style="width:419.25pt;height:21pt" o:ole="">
            <v:imagedata r:id="rId155" o:title=""/>
          </v:shape>
          <o:OLEObject Type="Embed" ProgID="Equation.3" ShapeID="_x0000_i1113" DrawAspect="Content" ObjectID="_1617001924" r:id="rId156"/>
        </w:object>
      </w:r>
    </w:p>
    <w:p w:rsidR="0076525B" w:rsidRPr="0076525B" w:rsidRDefault="0076525B" w:rsidP="0076525B">
      <w:pPr>
        <w:tabs>
          <w:tab w:val="right" w:pos="13760"/>
        </w:tabs>
        <w:spacing w:after="0" w:line="360" w:lineRule="auto"/>
        <w:ind w:left="0" w:right="-99" w:firstLine="0"/>
        <w:jc w:val="center"/>
        <w:rPr>
          <w:rFonts w:ascii="Times New Roman" w:eastAsia="Times New Roman" w:hAnsi="Times New Roman" w:cs="Times New Roman"/>
          <w:color w:val="auto"/>
          <w:position w:val="-10"/>
          <w:szCs w:val="28"/>
        </w:rPr>
      </w:pPr>
      <w:r w:rsidRPr="0076525B">
        <w:rPr>
          <w:rFonts w:cs="Times New Roman"/>
          <w:color w:val="auto"/>
          <w:position w:val="-14"/>
          <w:sz w:val="22"/>
          <w:lang w:eastAsia="en-US"/>
        </w:rPr>
        <w:object w:dxaOrig="6680" w:dyaOrig="420">
          <v:shape id="_x0000_i1114" type="#_x0000_t75" style="width:335.25pt;height:21pt" o:ole="">
            <v:imagedata r:id="rId157" o:title=""/>
          </v:shape>
          <o:OLEObject Type="Embed" ProgID="Equation.3" ShapeID="_x0000_i1114" DrawAspect="Content" ObjectID="_1617001925" r:id="rId158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525B">
        <w:rPr>
          <w:rFonts w:ascii="Times New Roman" w:eastAsia="Times New Roman" w:hAnsi="Times New Roman" w:cs="Times New Roman"/>
          <w:color w:val="auto"/>
          <w:position w:val="-14"/>
          <w:szCs w:val="28"/>
        </w:rPr>
        <w:object w:dxaOrig="5319" w:dyaOrig="440">
          <v:shape id="_x0000_i1115" type="#_x0000_t75" style="width:266.25pt;height:21.75pt" o:ole="">
            <v:imagedata r:id="rId159" o:title=""/>
          </v:shape>
          <o:OLEObject Type="Embed" ProgID="Equation.3" ShapeID="_x0000_i1115" DrawAspect="Content" ObjectID="_1617001926" r:id="rId160"/>
        </w:object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76525B">
        <w:rPr>
          <w:rFonts w:ascii="Times New Roman" w:hAnsi="Times New Roman" w:cs="Times New Roman"/>
          <w:noProof/>
          <w:color w:val="auto"/>
          <w:szCs w:val="28"/>
        </w:rPr>
        <w:drawing>
          <wp:inline distT="0" distB="0" distL="0" distR="0">
            <wp:extent cx="6022624" cy="3866648"/>
            <wp:effectExtent l="0" t="0" r="0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933" cy="38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25B" w:rsidRPr="0076525B" w:rsidRDefault="0076525B" w:rsidP="0076525B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color w:val="auto"/>
          <w:szCs w:val="28"/>
          <w:lang w:eastAsia="en-US"/>
        </w:rPr>
      </w:pPr>
    </w:p>
    <w:sectPr w:rsidR="0076525B" w:rsidRPr="0076525B" w:rsidSect="006A74F0">
      <w:headerReference w:type="default" r:id="rId162"/>
      <w:footerReference w:type="even" r:id="rId163"/>
      <w:footerReference w:type="default" r:id="rId164"/>
      <w:footerReference w:type="first" r:id="rId165"/>
      <w:pgSz w:w="11900" w:h="16840"/>
      <w:pgMar w:top="1140" w:right="840" w:bottom="1224" w:left="1704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DA" w:rsidRDefault="000C03DA">
      <w:pPr>
        <w:spacing w:after="0" w:line="240" w:lineRule="auto"/>
      </w:pPr>
      <w:r>
        <w:separator/>
      </w:r>
    </w:p>
  </w:endnote>
  <w:endnote w:type="continuationSeparator" w:id="0">
    <w:p w:rsidR="000C03DA" w:rsidRDefault="000C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28" w:rsidRDefault="006A74F0">
    <w:pPr>
      <w:spacing w:after="0" w:line="259" w:lineRule="auto"/>
      <w:ind w:left="0" w:right="2" w:firstLine="0"/>
      <w:jc w:val="right"/>
    </w:pPr>
    <w:r w:rsidRPr="006A74F0">
      <w:fldChar w:fldCharType="begin"/>
    </w:r>
    <w:r w:rsidR="00722428">
      <w:instrText xml:space="preserve"> PAGE   \* MERGEFORMAT </w:instrText>
    </w:r>
    <w:r w:rsidRPr="006A74F0">
      <w:fldChar w:fldCharType="separate"/>
    </w:r>
    <w:r w:rsidR="00722428"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28" w:rsidRDefault="006A74F0">
    <w:pPr>
      <w:spacing w:after="0" w:line="259" w:lineRule="auto"/>
      <w:ind w:left="0" w:right="2" w:firstLine="0"/>
      <w:jc w:val="right"/>
    </w:pPr>
    <w:r w:rsidRPr="006A74F0">
      <w:fldChar w:fldCharType="begin"/>
    </w:r>
    <w:r w:rsidR="00722428">
      <w:instrText xml:space="preserve"> PAGE   \* MERGEFORMAT </w:instrText>
    </w:r>
    <w:r w:rsidRPr="006A74F0">
      <w:fldChar w:fldCharType="separate"/>
    </w:r>
    <w:r w:rsidR="002E685B" w:rsidRPr="002E685B">
      <w:rPr>
        <w:noProof/>
        <w:sz w:val="24"/>
      </w:rPr>
      <w:t>24</w:t>
    </w:r>
    <w:r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28" w:rsidRDefault="006A74F0">
    <w:pPr>
      <w:spacing w:after="0" w:line="259" w:lineRule="auto"/>
      <w:ind w:left="0" w:right="2" w:firstLine="0"/>
      <w:jc w:val="right"/>
    </w:pPr>
    <w:r w:rsidRPr="006A74F0">
      <w:fldChar w:fldCharType="begin"/>
    </w:r>
    <w:r w:rsidR="00722428">
      <w:instrText xml:space="preserve"> PAGE   \* MERGEFORMAT </w:instrText>
    </w:r>
    <w:r w:rsidRPr="006A74F0">
      <w:fldChar w:fldCharType="separate"/>
    </w:r>
    <w:r w:rsidR="00722428"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DA" w:rsidRDefault="000C03DA">
      <w:pPr>
        <w:spacing w:after="0" w:line="240" w:lineRule="auto"/>
      </w:pPr>
      <w:r>
        <w:separator/>
      </w:r>
    </w:p>
  </w:footnote>
  <w:footnote w:type="continuationSeparator" w:id="0">
    <w:p w:rsidR="000C03DA" w:rsidRDefault="000C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5B" w:rsidRDefault="002E685B" w:rsidP="002E685B">
    <w:pPr>
      <w:pStyle w:val="a8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rFonts w:eastAsia="Microsoft YaHei"/>
          <w:b/>
          <w:sz w:val="32"/>
          <w:szCs w:val="32"/>
        </w:rPr>
        <w:t>ДЦО.РФ</w:t>
      </w:r>
    </w:hyperlink>
  </w:p>
  <w:p w:rsidR="002E685B" w:rsidRDefault="002E685B" w:rsidP="002E685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E685B" w:rsidRDefault="002E685B" w:rsidP="002E685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E685B" w:rsidRDefault="002E685B" w:rsidP="002E685B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E685B" w:rsidRDefault="002E685B">
    <w:pPr>
      <w:pStyle w:val="a8"/>
    </w:pPr>
  </w:p>
  <w:p w:rsidR="002E685B" w:rsidRDefault="002E68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08DE"/>
    <w:multiLevelType w:val="hybridMultilevel"/>
    <w:tmpl w:val="D5641210"/>
    <w:lvl w:ilvl="0" w:tplc="04190017">
      <w:start w:val="1"/>
      <w:numFmt w:val="lowerLetter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7223996"/>
    <w:multiLevelType w:val="multilevel"/>
    <w:tmpl w:val="3086CBDE"/>
    <w:lvl w:ilvl="0">
      <w:start w:val="1"/>
      <w:numFmt w:val="bullet"/>
      <w:lvlText w:val="o"/>
      <w:lvlJc w:val="left"/>
      <w:pPr>
        <w:tabs>
          <w:tab w:val="num" w:pos="624"/>
        </w:tabs>
        <w:ind w:left="624" w:hanging="26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84159"/>
    <w:multiLevelType w:val="hybridMultilevel"/>
    <w:tmpl w:val="6004E884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3">
    <w:nsid w:val="61A25049"/>
    <w:multiLevelType w:val="hybridMultilevel"/>
    <w:tmpl w:val="7A14D9C6"/>
    <w:lvl w:ilvl="0" w:tplc="080E7012">
      <w:start w:val="1"/>
      <w:numFmt w:val="bullet"/>
      <w:lvlText w:val="-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E24F0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BEE6EC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9A1CD6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56F718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34DF50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282550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60D5D0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963270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61089F"/>
    <w:multiLevelType w:val="hybridMultilevel"/>
    <w:tmpl w:val="E19E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77BF"/>
    <w:rsid w:val="000C03DA"/>
    <w:rsid w:val="000F1F84"/>
    <w:rsid w:val="00116C20"/>
    <w:rsid w:val="00142775"/>
    <w:rsid w:val="00147972"/>
    <w:rsid w:val="002200A6"/>
    <w:rsid w:val="002229B3"/>
    <w:rsid w:val="00227A3C"/>
    <w:rsid w:val="00243AB4"/>
    <w:rsid w:val="002E685B"/>
    <w:rsid w:val="00424C4B"/>
    <w:rsid w:val="004C77BF"/>
    <w:rsid w:val="00551E6A"/>
    <w:rsid w:val="005676FA"/>
    <w:rsid w:val="005C632A"/>
    <w:rsid w:val="006A74F0"/>
    <w:rsid w:val="00722428"/>
    <w:rsid w:val="0076525B"/>
    <w:rsid w:val="0077030F"/>
    <w:rsid w:val="007C6AD1"/>
    <w:rsid w:val="00925E13"/>
    <w:rsid w:val="00942927"/>
    <w:rsid w:val="00962BA3"/>
    <w:rsid w:val="00A93658"/>
    <w:rsid w:val="00B01F98"/>
    <w:rsid w:val="00B61B88"/>
    <w:rsid w:val="00BB6D55"/>
    <w:rsid w:val="00BF65AA"/>
    <w:rsid w:val="00CF619B"/>
    <w:rsid w:val="00DC2036"/>
    <w:rsid w:val="00DD13FD"/>
    <w:rsid w:val="00E041F8"/>
    <w:rsid w:val="00FD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F0"/>
    <w:pPr>
      <w:spacing w:after="313" w:line="231" w:lineRule="auto"/>
      <w:ind w:left="566" w:firstLine="556"/>
    </w:pPr>
    <w:rPr>
      <w:rFonts w:ascii="Calibri" w:eastAsia="Calibri" w:hAnsi="Calibri" w:cs="Calibri"/>
      <w:color w:val="000000"/>
      <w:sz w:val="28"/>
    </w:rPr>
  </w:style>
  <w:style w:type="paragraph" w:styleId="2">
    <w:name w:val="heading 2"/>
    <w:basedOn w:val="a"/>
    <w:next w:val="a"/>
    <w:link w:val="20"/>
    <w:qFormat/>
    <w:rsid w:val="00243AB4"/>
    <w:pPr>
      <w:keepNext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8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8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A74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F6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1F8"/>
    <w:rPr>
      <w:rFonts w:ascii="Tahoma" w:eastAsia="Calibri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243AB4"/>
    <w:rPr>
      <w:rFonts w:ascii="Times New Roman" w:eastAsia="Times New Roman" w:hAnsi="Times New Roman" w:cs="Times New Roman"/>
      <w:b/>
      <w:sz w:val="36"/>
      <w:szCs w:val="20"/>
    </w:rPr>
  </w:style>
  <w:style w:type="table" w:styleId="a6">
    <w:name w:val="Table Grid"/>
    <w:basedOn w:val="a1"/>
    <w:uiPriority w:val="39"/>
    <w:rsid w:val="00925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6525B"/>
  </w:style>
  <w:style w:type="table" w:customStyle="1" w:styleId="10">
    <w:name w:val="Сетка таблицы1"/>
    <w:basedOn w:val="a1"/>
    <w:next w:val="a6"/>
    <w:uiPriority w:val="59"/>
    <w:rsid w:val="0076525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76525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41">
    <w:name w:val="Сетка таблицы4"/>
    <w:basedOn w:val="a1"/>
    <w:next w:val="a6"/>
    <w:rsid w:val="0076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E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685B"/>
    <w:rPr>
      <w:rFonts w:ascii="Calibri" w:eastAsia="Calibri" w:hAnsi="Calibri" w:cs="Calibri"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685B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E685B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styleId="aa">
    <w:name w:val="Hyperlink"/>
    <w:basedOn w:val="a0"/>
    <w:uiPriority w:val="99"/>
    <w:semiHidden/>
    <w:unhideWhenUsed/>
    <w:rsid w:val="002E685B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3" w:line="231" w:lineRule="auto"/>
      <w:ind w:left="566" w:firstLine="556"/>
    </w:pPr>
    <w:rPr>
      <w:rFonts w:ascii="Calibri" w:eastAsia="Calibri" w:hAnsi="Calibri" w:cs="Calibri"/>
      <w:color w:val="000000"/>
      <w:sz w:val="28"/>
    </w:rPr>
  </w:style>
  <w:style w:type="paragraph" w:styleId="2">
    <w:name w:val="heading 2"/>
    <w:basedOn w:val="a"/>
    <w:next w:val="a"/>
    <w:link w:val="20"/>
    <w:qFormat/>
    <w:rsid w:val="00243AB4"/>
    <w:pPr>
      <w:keepNext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F6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1F8"/>
    <w:rPr>
      <w:rFonts w:ascii="Tahoma" w:eastAsia="Calibri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243AB4"/>
    <w:rPr>
      <w:rFonts w:ascii="Times New Roman" w:eastAsia="Times New Roman" w:hAnsi="Times New Roman" w:cs="Times New Roman"/>
      <w:b/>
      <w:sz w:val="36"/>
      <w:szCs w:val="20"/>
    </w:rPr>
  </w:style>
  <w:style w:type="table" w:styleId="a6">
    <w:name w:val="Table Grid"/>
    <w:basedOn w:val="a1"/>
    <w:uiPriority w:val="39"/>
    <w:rsid w:val="00925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6525B"/>
  </w:style>
  <w:style w:type="table" w:customStyle="1" w:styleId="10">
    <w:name w:val="Сетка таблицы1"/>
    <w:basedOn w:val="a1"/>
    <w:next w:val="a6"/>
    <w:uiPriority w:val="59"/>
    <w:rsid w:val="0076525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76525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4">
    <w:name w:val="Сетка таблицы4"/>
    <w:basedOn w:val="a1"/>
    <w:next w:val="a6"/>
    <w:rsid w:val="0076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50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5.bin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59.bin"/><Relationship Id="rId133" Type="http://schemas.openxmlformats.org/officeDocument/2006/relationships/image" Target="media/image58.wmf"/><Relationship Id="rId138" Type="http://schemas.openxmlformats.org/officeDocument/2006/relationships/oleObject" Target="embeddings/oleObject72.bin"/><Relationship Id="rId154" Type="http://schemas.openxmlformats.org/officeDocument/2006/relationships/oleObject" Target="embeddings/oleObject88.bin"/><Relationship Id="rId159" Type="http://schemas.openxmlformats.org/officeDocument/2006/relationships/image" Target="media/image63.wmf"/><Relationship Id="rId16" Type="http://schemas.openxmlformats.org/officeDocument/2006/relationships/oleObject" Target="embeddings/oleObject6.bin"/><Relationship Id="rId107" Type="http://schemas.openxmlformats.org/officeDocument/2006/relationships/image" Target="media/image4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0.wmf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4.bin"/><Relationship Id="rId123" Type="http://schemas.openxmlformats.org/officeDocument/2006/relationships/image" Target="media/image53.wmf"/><Relationship Id="rId128" Type="http://schemas.openxmlformats.org/officeDocument/2006/relationships/oleObject" Target="embeddings/oleObject67.bin"/><Relationship Id="rId144" Type="http://schemas.openxmlformats.org/officeDocument/2006/relationships/oleObject" Target="embeddings/oleObject78.bin"/><Relationship Id="rId149" Type="http://schemas.openxmlformats.org/officeDocument/2006/relationships/oleObject" Target="embeddings/oleObject83.bin"/><Relationship Id="rId5" Type="http://schemas.openxmlformats.org/officeDocument/2006/relationships/footnotes" Target="footnotes.xml"/><Relationship Id="rId90" Type="http://schemas.openxmlformats.org/officeDocument/2006/relationships/image" Target="media/image36.wmf"/><Relationship Id="rId95" Type="http://schemas.openxmlformats.org/officeDocument/2006/relationships/oleObject" Target="embeddings/oleObject51.bin"/><Relationship Id="rId160" Type="http://schemas.openxmlformats.org/officeDocument/2006/relationships/oleObject" Target="embeddings/oleObject91.bin"/><Relationship Id="rId165" Type="http://schemas.openxmlformats.org/officeDocument/2006/relationships/footer" Target="footer3.xml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8.wmf"/><Relationship Id="rId113" Type="http://schemas.openxmlformats.org/officeDocument/2006/relationships/image" Target="media/image48.wmf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0.bin"/><Relationship Id="rId139" Type="http://schemas.openxmlformats.org/officeDocument/2006/relationships/oleObject" Target="embeddings/oleObject73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84.bin"/><Relationship Id="rId155" Type="http://schemas.openxmlformats.org/officeDocument/2006/relationships/image" Target="media/image61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59" Type="http://schemas.openxmlformats.org/officeDocument/2006/relationships/image" Target="media/image23.wmf"/><Relationship Id="rId103" Type="http://schemas.openxmlformats.org/officeDocument/2006/relationships/image" Target="media/image43.wmf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6.wmf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1.wmf"/><Relationship Id="rId91" Type="http://schemas.openxmlformats.org/officeDocument/2006/relationships/oleObject" Target="embeddings/oleObject49.bin"/><Relationship Id="rId96" Type="http://schemas.openxmlformats.org/officeDocument/2006/relationships/image" Target="media/image39.png"/><Relationship Id="rId140" Type="http://schemas.openxmlformats.org/officeDocument/2006/relationships/oleObject" Target="embeddings/oleObject74.bin"/><Relationship Id="rId145" Type="http://schemas.openxmlformats.org/officeDocument/2006/relationships/oleObject" Target="embeddings/oleObject79.bin"/><Relationship Id="rId161" Type="http://schemas.openxmlformats.org/officeDocument/2006/relationships/image" Target="media/image64.png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1.wmf"/><Relationship Id="rId127" Type="http://schemas.openxmlformats.org/officeDocument/2006/relationships/image" Target="media/image5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64.bin"/><Relationship Id="rId130" Type="http://schemas.openxmlformats.org/officeDocument/2006/relationships/oleObject" Target="embeddings/oleObject68.bin"/><Relationship Id="rId135" Type="http://schemas.openxmlformats.org/officeDocument/2006/relationships/image" Target="media/image59.wmf"/><Relationship Id="rId143" Type="http://schemas.openxmlformats.org/officeDocument/2006/relationships/oleObject" Target="embeddings/oleObject77.bin"/><Relationship Id="rId148" Type="http://schemas.openxmlformats.org/officeDocument/2006/relationships/oleObject" Target="embeddings/oleObject82.bin"/><Relationship Id="rId151" Type="http://schemas.openxmlformats.org/officeDocument/2006/relationships/oleObject" Target="embeddings/oleObject85.bin"/><Relationship Id="rId156" Type="http://schemas.openxmlformats.org/officeDocument/2006/relationships/oleObject" Target="embeddings/oleObject89.bin"/><Relationship Id="rId16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6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4.wmf"/><Relationship Id="rId141" Type="http://schemas.openxmlformats.org/officeDocument/2006/relationships/oleObject" Target="embeddings/oleObject75.bin"/><Relationship Id="rId146" Type="http://schemas.openxmlformats.org/officeDocument/2006/relationships/oleObject" Target="embeddings/oleObject80.bin"/><Relationship Id="rId16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92" Type="http://schemas.openxmlformats.org/officeDocument/2006/relationships/image" Target="media/image37.wmf"/><Relationship Id="rId162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8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49.wmf"/><Relationship Id="rId131" Type="http://schemas.openxmlformats.org/officeDocument/2006/relationships/image" Target="media/image57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62.wmf"/><Relationship Id="rId61" Type="http://schemas.openxmlformats.org/officeDocument/2006/relationships/image" Target="media/image24.wmf"/><Relationship Id="rId82" Type="http://schemas.openxmlformats.org/officeDocument/2006/relationships/oleObject" Target="embeddings/oleObject43.bin"/><Relationship Id="rId152" Type="http://schemas.openxmlformats.org/officeDocument/2006/relationships/oleObject" Target="embeddings/oleObject86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9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81.bin"/><Relationship Id="rId168" Type="http://schemas.microsoft.com/office/2007/relationships/stylesWithEffects" Target="stylesWithEffects.xml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50.bin"/><Relationship Id="rId98" Type="http://schemas.openxmlformats.org/officeDocument/2006/relationships/oleObject" Target="embeddings/oleObject52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76.bin"/><Relationship Id="rId163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4.bin"/><Relationship Id="rId67" Type="http://schemas.openxmlformats.org/officeDocument/2006/relationships/image" Target="media/image27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60.png"/><Relationship Id="rId158" Type="http://schemas.openxmlformats.org/officeDocument/2006/relationships/oleObject" Target="embeddings/oleObject90.bin"/><Relationship Id="rId20" Type="http://schemas.openxmlformats.org/officeDocument/2006/relationships/image" Target="media/image6.w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5.wmf"/><Relationship Id="rId111" Type="http://schemas.openxmlformats.org/officeDocument/2006/relationships/image" Target="media/image47.wmf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87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Tatiana</dc:creator>
  <cp:lastModifiedBy>саша</cp:lastModifiedBy>
  <cp:revision>4</cp:revision>
  <dcterms:created xsi:type="dcterms:W3CDTF">2017-01-23T20:26:00Z</dcterms:created>
  <dcterms:modified xsi:type="dcterms:W3CDTF">2019-04-17T07:21:00Z</dcterms:modified>
</cp:coreProperties>
</file>