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ED" w:rsidRDefault="00F322ED" w:rsidP="00F322ED">
      <w:pPr>
        <w:pStyle w:val="a3"/>
        <w:numPr>
          <w:ilvl w:val="0"/>
          <w:numId w:val="1"/>
        </w:numPr>
        <w:rPr>
          <w:rFonts w:cs="Times New Roman"/>
          <w:sz w:val="24"/>
          <w:szCs w:val="24"/>
        </w:rPr>
      </w:pPr>
      <w:bookmarkStart w:id="0" w:name="_GoBack"/>
      <w:bookmarkEnd w:id="0"/>
      <w:r w:rsidRPr="00C77DDF">
        <w:rPr>
          <w:rFonts w:cs="Times New Roman"/>
          <w:sz w:val="24"/>
          <w:szCs w:val="24"/>
        </w:rPr>
        <w:t>Вменяемость субъекта преступления.</w:t>
      </w:r>
    </w:p>
    <w:p w:rsidR="00444FEF" w:rsidRPr="00444FEF" w:rsidRDefault="00444FEF" w:rsidP="00444FEF">
      <w:pPr>
        <w:rPr>
          <w:rFonts w:cs="Times New Roman"/>
          <w:szCs w:val="28"/>
        </w:rPr>
      </w:pPr>
      <w:r w:rsidRPr="00444FEF">
        <w:rPr>
          <w:rFonts w:cs="Times New Roman"/>
          <w:szCs w:val="28"/>
        </w:rPr>
        <w:t>Вменяемость – способность лица во время совершений преступления осознавать фактический характер и общественную опасность своего деяния и руководить своими действиями (бездействием).</w:t>
      </w:r>
    </w:p>
    <w:p w:rsidR="00444FEF" w:rsidRPr="00444FEF" w:rsidRDefault="00444FEF" w:rsidP="00444FEF">
      <w:pPr>
        <w:rPr>
          <w:rFonts w:cs="Times New Roman"/>
          <w:szCs w:val="28"/>
        </w:rPr>
      </w:pPr>
      <w:r w:rsidRPr="00444FEF">
        <w:rPr>
          <w:rFonts w:cs="Times New Roman"/>
          <w:szCs w:val="28"/>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444FEF" w:rsidRPr="00444FEF" w:rsidRDefault="00444FEF" w:rsidP="00444FEF">
      <w:pPr>
        <w:rPr>
          <w:rFonts w:cs="Times New Roman"/>
          <w:szCs w:val="28"/>
        </w:rPr>
      </w:pPr>
      <w:r w:rsidRPr="00444FEF">
        <w:rPr>
          <w:rFonts w:cs="Times New Roman"/>
          <w:szCs w:val="28"/>
        </w:rPr>
        <w:t>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государством за свои действия. В уголовном праве данное понятие употребляется в узком, специальном смысле, как антитеза понятию невменяемость. Именно этим последним термином оперирует уголовный закон. Часть 1 ст. 21 УК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4FEF" w:rsidRPr="00444FEF" w:rsidRDefault="00444FEF" w:rsidP="00444FEF">
      <w:pPr>
        <w:rPr>
          <w:rFonts w:cs="Times New Roman"/>
          <w:szCs w:val="28"/>
        </w:rPr>
      </w:pPr>
      <w:r w:rsidRPr="00444FEF">
        <w:rPr>
          <w:rFonts w:cs="Times New Roman"/>
          <w:szCs w:val="28"/>
        </w:rPr>
        <w:t xml:space="preserve">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от невменяемого. Преступление совершается под воздействием комплекса внешних обстоятельств, играющих роль причин и условий преступного поведения. Но ни одно из них не действует на человека, </w:t>
      </w:r>
      <w:r w:rsidRPr="00444FEF">
        <w:rPr>
          <w:rFonts w:cs="Times New Roman"/>
          <w:szCs w:val="28"/>
        </w:rPr>
        <w:lastRenderedPageBreak/>
        <w:t>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w:t>
      </w:r>
    </w:p>
    <w:p w:rsidR="00444FEF" w:rsidRPr="00444FEF" w:rsidRDefault="00444FEF" w:rsidP="00444FEF">
      <w:pPr>
        <w:rPr>
          <w:rFonts w:cs="Times New Roman"/>
          <w:szCs w:val="28"/>
        </w:r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t xml:space="preserve"> Возобновление производства по уголовным делам ввиду новых или вновь открывшихся обстоятельств.</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Возобновление дел по вновь открывшимся обстоятельствам – это одна из</w:t>
      </w:r>
      <w:r w:rsidRPr="00444FEF">
        <w:rPr>
          <w:rFonts w:eastAsia="Times New Roman" w:cs="Times New Roman"/>
          <w:sz w:val="24"/>
          <w:szCs w:val="24"/>
          <w:lang w:eastAsia="ru-RU"/>
        </w:rPr>
        <w:t xml:space="preserve"> </w:t>
      </w:r>
      <w:r w:rsidRPr="00444FEF">
        <w:rPr>
          <w:rFonts w:eastAsia="Times New Roman" w:cs="Times New Roman"/>
          <w:szCs w:val="28"/>
          <w:lang w:eastAsia="ru-RU"/>
        </w:rPr>
        <w:t>исключительных стадий российского уголовного судопроизводства с особым процессуальным порядком выявления и устранения допущенных при рассмотрении уголовного дела судебных ошибок, связанных с тем, что при разрешении дела суду не были известны обстоятельства, которые могли повлиять на его выводы, либо они появились после разрешения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Основаниями возобновления производства по уголовному делу служат:</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открывшиеся обстоятельства, т. е. такие обстоятельства, которые существовали на момент вступления приговора или иного судебного решения в законную силу, но не были известны суду;</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новые обстоятельства, т. е. такие обстоятельства, которые не были известны суду на момент вынесения судебного решения, которые устраняют преступность и наказуемость деяния.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открывшимися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судьи, совершенные им при рассмотрении данного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Новыми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признание Конституционным Судом РФ нормы закона, примененной судом в данном деле, не соответствующей Конституции;</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lastRenderedPageBreak/>
        <w:t>установленное Европейским Судом по правам человека нарушение положений Конвенции о защите прав человека и основных свобод при рассмотрении судом уголовного дела, связанного:</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а) с применением федерального закона, не соответствующего положениям Конвенции о защите прав человека и основных свобод;</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б) иными нарушениями положений Конвенции о защите прав человека и основных свобод (от 4 ноября 1950 г.);</w:t>
      </w:r>
    </w:p>
    <w:p w:rsidR="00444FEF" w:rsidRDefault="00444FEF"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Pr="00444FEF" w:rsidRDefault="000F0BC8" w:rsidP="00444FEF">
      <w:pPr>
        <w:spacing w:after="0" w:line="240" w:lineRule="auto"/>
        <w:ind w:left="720"/>
        <w:rPr>
          <w:rFonts w:eastAsia="Times New Roman" w:cs="Times New Roman"/>
          <w:szCs w:val="28"/>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t>Исполнение наказания в виде обязательных и исправительных работ.</w:t>
      </w:r>
    </w:p>
    <w:p w:rsidR="0023042F" w:rsidRPr="0023042F" w:rsidRDefault="0023042F" w:rsidP="0023042F">
      <w:r w:rsidRPr="0023042F">
        <w:rPr>
          <w:b/>
          <w:bCs/>
        </w:rPr>
        <w:t>Исправительные работы назначаются осужденному,</w:t>
      </w:r>
      <w:r w:rsidRPr="0023042F">
        <w:t> не имеющему основного места работы.</w:t>
      </w:r>
      <w:r w:rsidR="000F0BC8">
        <w:t xml:space="preserve"> </w:t>
      </w:r>
      <w:r w:rsidRPr="0023042F">
        <w:rPr>
          <w:b/>
          <w:bCs/>
        </w:rPr>
        <w:t>Устанавливаются на срок от двух месяцев до двух лет, несовершеннолетним – до одного года</w:t>
      </w:r>
      <w:r w:rsidRPr="0023042F">
        <w:t> и отбываются в местах, определяемых органами местного самоуправления по согласованию с органами, ведающими исполнением исправительных работ, но в районе места жительства осужденного.</w:t>
      </w:r>
    </w:p>
    <w:p w:rsidR="0023042F" w:rsidRPr="0023042F" w:rsidRDefault="0023042F" w:rsidP="0023042F">
      <w:r w:rsidRPr="0023042F">
        <w:rPr>
          <w:b/>
          <w:bCs/>
        </w:rPr>
        <w:t>Исправительные работы не назначаются лицам,</w:t>
      </w:r>
      <w:r w:rsidRPr="0023042F">
        <w:t> признанным инвалидами III степени, беременным женщинам, женщинам, имеющим детей до трех лет, военнослужащим, проходящим военную службу по призыву или контракту на воинских должностях рядового и сержантского состава.</w:t>
      </w:r>
      <w:r w:rsidR="000F0BC8">
        <w:t xml:space="preserve"> </w:t>
      </w:r>
      <w:r w:rsidRPr="0023042F">
        <w:rPr>
          <w:b/>
          <w:bCs/>
        </w:rPr>
        <w:t>Осужденный может отбывать исправительные работы</w:t>
      </w:r>
      <w:r w:rsidRPr="0023042F">
        <w:t> на предприятии, в учреждении, организации любой формы собственности. Приговоренный к исправительным работам</w:t>
      </w:r>
      <w:r>
        <w:t xml:space="preserve"> </w:t>
      </w:r>
      <w:r w:rsidRPr="0023042F">
        <w:rPr>
          <w:b/>
          <w:bCs/>
        </w:rPr>
        <w:t>привлекается к отбыванию наказания не позднее 30 дней</w:t>
      </w:r>
      <w:r w:rsidRPr="0023042F">
        <w:t> со дня поступления в уголовно-исполнительную инспекцию копии приговора.</w:t>
      </w:r>
      <w:r w:rsidR="000F0BC8">
        <w:t xml:space="preserve"> </w:t>
      </w:r>
    </w:p>
    <w:p w:rsidR="0023042F" w:rsidRPr="0023042F" w:rsidRDefault="000F0BC8" w:rsidP="000F0BC8">
      <w:pPr>
        <w:ind w:firstLine="708"/>
      </w:pPr>
      <w:r>
        <w:lastRenderedPageBreak/>
        <w:t>Обязательные работы (ст. 49 УК) заключаются в выполнении осужденным в свободное от основной работы или учебы время бесплатных общественно полезных работ. Вид этих работ и объекты, на которых они отбываются, определяются органами местного самоуправления по согласованию с уголовно-исполнительными инспекциями. Это могут быть работы по благоустройству города или поселка, очистке улиц и дворов, уходу за больными, погрузочно-разгрузочные или иные виды общественно полезных работ, как правило, не требующие особой квалификации, специальных знаний и навыков. Обязательные работы могут быть назначены только в качестве основного наказания: когда они непосредственно предусмотрены в санкциях статей Особенной части УК: в порядке перехода к более мягкому виду наказания на основании ст. 64 УК; вместо штрафа в случаях злостного уклонения осужденного от его уплаты на основании ч. 5 ст. 46 УК. Срок обязательных работ исчисляется в часах, их продолжительность установлена в пределах от 60 до 240 часов, отбываются они не свыше четырех часов в день (ч. 2 ст. 49 УК).</w:t>
      </w:r>
    </w:p>
    <w:p w:rsidR="00F322ED" w:rsidRDefault="00F322ED" w:rsidP="00F322ED">
      <w:pPr>
        <w:pStyle w:val="a3"/>
        <w:numPr>
          <w:ilvl w:val="0"/>
          <w:numId w:val="1"/>
        </w:numPr>
        <w:rPr>
          <w:rFonts w:cs="Times New Roman"/>
          <w:sz w:val="24"/>
          <w:szCs w:val="24"/>
        </w:rPr>
      </w:pPr>
      <w:r w:rsidRPr="00C77DDF">
        <w:rPr>
          <w:rFonts w:cs="Times New Roman"/>
          <w:sz w:val="24"/>
          <w:szCs w:val="24"/>
        </w:rPr>
        <w:t>Кассационный порядок рассмотрения уголовного дела и его отличие от производства в надзорной инстанции.</w:t>
      </w:r>
    </w:p>
    <w:p w:rsidR="0023042F" w:rsidRPr="000F0BC8" w:rsidRDefault="0023042F" w:rsidP="00746F1C">
      <w:r w:rsidRPr="0023042F">
        <w:t>В отличие от кассационного производства предметом надзорного производства может быть только судебное решение (приговор, определение или постановление), вступившие в законную силу.</w:t>
      </w:r>
    </w:p>
    <w:p w:rsidR="00746F1C" w:rsidRPr="00746F1C" w:rsidRDefault="00746F1C" w:rsidP="00746F1C">
      <w:r w:rsidRPr="00746F1C">
        <w:t>Кассационное производство – урегулированная уголовно-процессуальным законом деятельность, состоящая:</w:t>
      </w:r>
      <w:r w:rsidR="000F0BC8">
        <w:t xml:space="preserve"> </w:t>
      </w:r>
      <w:r w:rsidRPr="00746F1C">
        <w:t>в обжаловании участниками или (и) принесении представления государственным обвинителем или вышестоящим прокурором на не вступивший в законную силу приговор (или иное судебное решение);</w:t>
      </w:r>
      <w:r w:rsidR="000F0BC8">
        <w:t xml:space="preserve"> </w:t>
      </w:r>
      <w:r w:rsidRPr="00746F1C">
        <w:t xml:space="preserve">в рассмотрении судом второй инстанции уголовного дела по </w:t>
      </w:r>
      <w:r w:rsidRPr="00746F1C">
        <w:lastRenderedPageBreak/>
        <w:t>кассационным жалобе или представлению для решения вопроса о том, является ли указанное судебное решение законным, обоснованным и справедливым;</w:t>
      </w:r>
      <w:r w:rsidR="000F0BC8">
        <w:t xml:space="preserve"> </w:t>
      </w:r>
      <w:r w:rsidRPr="00746F1C">
        <w:t>в принятии предусмотренных Уголовно-процессуального кодекса РФ мер для обеспечения законности, обоснованности и справедливости названных решений.</w:t>
      </w:r>
    </w:p>
    <w:p w:rsidR="00746F1C" w:rsidRPr="00746F1C" w:rsidRDefault="00746F1C" w:rsidP="00746F1C">
      <w:r w:rsidRPr="00746F1C">
        <w:t>Жалобы на не вступивший в законную силу приговор (иное судебное решение) подаются лицами, интересы которых связаны с решениями, принимаемыми в приговоре (ином названном судебном акте), осужденным, оправданным, потерпевшим, гражданским истцом, гражданским ответчиком, частным обвинителем и, соответственно, защитниками, представителями этих лиц и именуются кассационной жалобой, а представление государственного обвинителя (прокурора) – кассационным представлением.</w:t>
      </w:r>
    </w:p>
    <w:p w:rsidR="00746F1C" w:rsidRPr="00746F1C" w:rsidRDefault="00746F1C" w:rsidP="00746F1C">
      <w:r w:rsidRPr="00746F1C">
        <w:t>УПК РФ предусматривает единый для всех судов кассационной инстанции срок начала рассмотрения уголовного дела: не позднее 1 месяца со дня его поступления в суд кассационной инстанции. Срок же самого судебного заседания суда кассационной инстанции закон не ограничивает. Его продолжительность определяется сложностью дела, сложностью доводов жалобы (представления), количеством поданных по делу кассационных жалоб и т. д.</w:t>
      </w:r>
    </w:p>
    <w:p w:rsidR="00746F1C" w:rsidRPr="00746F1C" w:rsidRDefault="00746F1C" w:rsidP="00746F1C">
      <w:r w:rsidRPr="00746F1C">
        <w:t>В кассационном порядке уголовное дело рассматривается в составе трех судей (ч. 4 ст. 30 Уголовно- процессуального кодекса РФ).</w:t>
      </w: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Классификация психических расстройств.</w:t>
      </w:r>
    </w:p>
    <w:p w:rsidR="00746F1C" w:rsidRPr="000F0BC8" w:rsidRDefault="00746F1C" w:rsidP="00746F1C">
      <w:pPr>
        <w:pStyle w:val="a3"/>
        <w:numPr>
          <w:ilvl w:val="0"/>
          <w:numId w:val="5"/>
        </w:numPr>
        <w:spacing w:after="0" w:line="240" w:lineRule="auto"/>
        <w:jc w:val="left"/>
        <w:rPr>
          <w:rFonts w:eastAsia="Times New Roman" w:cs="Times New Roman"/>
          <w:color w:val="000000" w:themeColor="text1"/>
          <w:szCs w:val="28"/>
          <w:lang w:eastAsia="ru-RU"/>
        </w:rPr>
      </w:pPr>
      <w:r w:rsidRPr="000F0BC8">
        <w:rPr>
          <w:rFonts w:eastAsia="Times New Roman" w:cs="Times New Roman"/>
          <w:color w:val="000000" w:themeColor="text1"/>
          <w:szCs w:val="28"/>
          <w:shd w:val="clear" w:color="auto" w:fill="FFFFFF"/>
          <w:lang w:eastAsia="ru-RU"/>
        </w:rPr>
        <w:t>Классификация психических расстройств</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Сосудистые заболевания головного мозга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Наследственные органические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Экзогенно-органические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lastRenderedPageBreak/>
        <w:t>Психические нарушения при травмах головного мозга Психические нарушения при опухолях головного мозга Инфекционно-органические заболевания мозга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Экзогенные психические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Алкоголизм</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Наркомании и токсикомании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Симптоматические психозы</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соматических неинфекционных заболеваниях</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соматических инфекционных заболеваниях</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интоксикациях лекарственными средствами, бытовыми и промышленными токсичными веществами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Психосоматические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Психогенные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Реактивные психозы</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Посттравматический стрессовый синдром</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Пограничные психические нарушения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Невротические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Тревожно-фобические состояния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Неврастения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Обсессивно-компульсивные нарушения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Истерические нарушения невротического уровня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Расстройства личности (психопатии)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Патология психического развития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Умственная отсталость</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Задержки психического развития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Искажения психического развития</w:t>
      </w:r>
    </w:p>
    <w:p w:rsidR="007124D6" w:rsidRDefault="007124D6" w:rsidP="00746F1C">
      <w:pPr>
        <w:pStyle w:val="a3"/>
        <w:rPr>
          <w:rFonts w:cs="Times New Roman"/>
          <w:sz w:val="24"/>
          <w:szCs w:val="24"/>
        </w:rPr>
        <w:sectPr w:rsidR="007124D6" w:rsidSect="0023042F">
          <w:headerReference w:type="default" r:id="rId8"/>
          <w:pgSz w:w="11906" w:h="16838"/>
          <w:pgMar w:top="1134" w:right="850" w:bottom="1134" w:left="1134" w:header="708" w:footer="708" w:gutter="0"/>
          <w:cols w:space="708"/>
          <w:docGrid w:linePitch="360"/>
        </w:sect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lastRenderedPageBreak/>
        <w:t>Конституционный Суд РФ. Состав и полномочия.</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46F1C" w:rsidRPr="00746F1C" w:rsidRDefault="00746F1C" w:rsidP="00746F1C">
      <w:pPr>
        <w:pStyle w:val="a3"/>
        <w:rPr>
          <w:rFonts w:cs="Times New Roman"/>
          <w:sz w:val="24"/>
          <w:szCs w:val="24"/>
        </w:rPr>
      </w:pPr>
      <w:r w:rsidRPr="00746F1C">
        <w:rPr>
          <w:rFonts w:cs="Times New Roman"/>
          <w:sz w:val="24"/>
          <w:szCs w:val="24"/>
        </w:rPr>
        <w:t>Полномочия, порядок образования и деятельности Конституционного Суда Российской Федерации определяются Конституцией Российской Федерации (ст. 125) и Федеральным конституционным законом от 21 июля 1994 г. «О Конституцион</w:t>
      </w:r>
      <w:r w:rsidR="000F0BC8">
        <w:rPr>
          <w:rFonts w:cs="Times New Roman"/>
          <w:sz w:val="24"/>
          <w:szCs w:val="24"/>
        </w:rPr>
        <w:t>ном Суде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состоит из 19 судей, назначаемых на должность Советом Федерации по представлению Президента Российской Федерации. Конституционный Суд вправе осуществлять свою деятельность при наличии в его составе не менее трех четвертей от общего числа судей. Полномочия Конституционного Суда не ограничены сроком. Такой срок имеют судьи Конституционного Суда. Судья Конституционного Суда назначается на должность на срок 12 лет. Предельный возраст для пребывания в должности судьи 70 лет. Назначение на должность судьи на второй срок не допускается.</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имеет широкие полномочия.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ее территории Конституционный Суд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1) разрешает дела о соответствии Конституции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6)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ее субъектов;в) договоров между органами государственной власти Российской Федерации и органами государственной власти ее субъектов, договоров между органами государственной власти субъектов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lastRenderedPageBreak/>
        <w:t>г) не вступивших в силу международных договоров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2) разрешает споры о компетенции:а) между федеральными органами государственной власти;б) между органами государственной власти Российской Федерации и органами государственной власти ее субъектов;в) между высшими государственными органами субъектов Российской Федерации;</w:t>
      </w:r>
    </w:p>
    <w:p w:rsidR="007124D6" w:rsidRDefault="007124D6"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p>
    <w:p w:rsidR="00746F1C" w:rsidRPr="00746F1C" w:rsidRDefault="00746F1C"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Криминалистическое исследование материалов, веществ и изделий.</w:t>
      </w: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 отрасль научного знания, изучающая закономерности возникновения и движения криминалистически значимой информации, заключенной в свойствах материалов, веществ и изделий из них как элементов материальной обстановки преступления.</w:t>
      </w: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основывается на общих положениях теории идентификации: индивидуальности и устойчивости объектов, возможности их взаимодействия друг с другом.</w:t>
      </w:r>
    </w:p>
    <w:p w:rsidR="00746F1C" w:rsidRPr="00746F1C" w:rsidRDefault="00746F1C" w:rsidP="00746F1C">
      <w:pPr>
        <w:pStyle w:val="a3"/>
        <w:rPr>
          <w:rFonts w:cs="Times New Roman"/>
          <w:sz w:val="24"/>
          <w:szCs w:val="24"/>
        </w:rPr>
      </w:pPr>
      <w:r w:rsidRPr="00746F1C">
        <w:rPr>
          <w:rFonts w:cs="Times New Roman"/>
          <w:sz w:val="24"/>
          <w:szCs w:val="24"/>
        </w:rPr>
        <w:t>При обнаружении в ходе расследования вещества неизвестной природы экспертным путем может быть установлено, каким веществом является исследуемый объект, каковы его состав, марка, производственное или другое назначение. Объекты для экспертизы изымаются по возможности целиком. При невозможности это вещество отделяется от предмета-носителя. Небольшое количество вещества изымается полностью, а от значительного количества отделяется проба. Все исследуемые объекты и каждый образец упаковываются раздельно и так, чтобы предотвратить загрязнение их посторонними веществами.</w:t>
      </w:r>
    </w:p>
    <w:p w:rsidR="00746F1C" w:rsidRPr="00746F1C" w:rsidRDefault="00746F1C" w:rsidP="00746F1C">
      <w:pPr>
        <w:pStyle w:val="a3"/>
        <w:rPr>
          <w:rFonts w:cs="Times New Roman"/>
          <w:sz w:val="24"/>
          <w:szCs w:val="24"/>
        </w:rPr>
      </w:pPr>
      <w:r w:rsidRPr="00746F1C">
        <w:rPr>
          <w:rFonts w:cs="Times New Roman"/>
          <w:sz w:val="24"/>
          <w:szCs w:val="24"/>
        </w:rPr>
        <w:t>Разновидностями КИМВИ являются:</w:t>
      </w:r>
    </w:p>
    <w:p w:rsidR="00746F1C" w:rsidRPr="00746F1C" w:rsidRDefault="00746F1C" w:rsidP="00746F1C">
      <w:pPr>
        <w:pStyle w:val="a3"/>
        <w:rPr>
          <w:rFonts w:cs="Times New Roman"/>
          <w:sz w:val="24"/>
          <w:szCs w:val="24"/>
        </w:rPr>
      </w:pPr>
      <w:r w:rsidRPr="00746F1C">
        <w:rPr>
          <w:rFonts w:cs="Times New Roman"/>
          <w:sz w:val="24"/>
          <w:szCs w:val="24"/>
        </w:rPr>
        <w:t xml:space="preserve">исследование лакокрасочных покрытий и материалов. К исследованию этих объектов часто приходится прибегать при расследовании дорожно-транспортных происшествий. В рамках данного исследования могут устанавливаться обстоятельства, связанные с использованием лакокрасочного покрытия, – способ нанесения покрытия (заводской, кустарный), факт перекрашивания автомашины и др. К основным задачам данного исследования относятся: установление вида, марки краски; факт изготовления ее на определенном предприятии, выпуска в составе некоторой производственной партии; происхождение сравниваемых образцов из одной емкости (бочки и т. д.). При невозможности направления на экспертизу самого окрашенного объекта от него острым инструментом отделяют кусочки покрытия, стараясь не повредить целостности слоев. Исследование рассматриваемых объектов осуществляется посредством комплекса </w:t>
      </w:r>
      <w:r w:rsidRPr="00746F1C">
        <w:rPr>
          <w:rFonts w:cs="Times New Roman"/>
          <w:sz w:val="24"/>
          <w:szCs w:val="24"/>
        </w:rPr>
        <w:lastRenderedPageBreak/>
        <w:t>методов, в который входят эмиссионный и рентгено-спектральный анализ, молекулярный спектральный анализ, микроскопия, химический микроанализ и др.;</w:t>
      </w:r>
    </w:p>
    <w:p w:rsidR="00746F1C" w:rsidRDefault="00746F1C" w:rsidP="00746F1C">
      <w:pPr>
        <w:pStyle w:val="a3"/>
        <w:rPr>
          <w:rFonts w:cs="Times New Roman"/>
          <w:sz w:val="24"/>
          <w:szCs w:val="24"/>
        </w:rPr>
      </w:pP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Pr="00C77DDF" w:rsidRDefault="000F0BC8"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Криминалистическое отождествление человека по признакам внешности.</w:t>
      </w:r>
    </w:p>
    <w:p w:rsidR="00746F1C" w:rsidRPr="00746F1C" w:rsidRDefault="00746F1C" w:rsidP="00746F1C">
      <w:pPr>
        <w:pStyle w:val="a3"/>
        <w:rPr>
          <w:rFonts w:cs="Times New Roman"/>
          <w:sz w:val="24"/>
          <w:szCs w:val="24"/>
        </w:rPr>
      </w:pPr>
      <w:r w:rsidRPr="00746F1C">
        <w:rPr>
          <w:rFonts w:cs="Times New Roman"/>
          <w:sz w:val="24"/>
          <w:szCs w:val="24"/>
        </w:rPr>
        <w:t>В процессе раскрытия и расследования преступлений одной из наиболее сложных задач является криминалистическое установление личности. Свойства человека, индивидуализирующие его, основываются на положении о том, что каждому человеку свойственна физическая индивидуальность, благодаря которой его всегда можно отличить от других, хотя и очень похожих на него людей.</w:t>
      </w:r>
    </w:p>
    <w:p w:rsidR="00746F1C" w:rsidRPr="00746F1C" w:rsidRDefault="00746F1C" w:rsidP="000F0BC8">
      <w:pPr>
        <w:pStyle w:val="a3"/>
        <w:ind w:firstLine="696"/>
        <w:rPr>
          <w:rFonts w:cs="Times New Roman"/>
          <w:sz w:val="24"/>
          <w:szCs w:val="24"/>
        </w:rPr>
      </w:pPr>
      <w:r w:rsidRPr="00746F1C">
        <w:rPr>
          <w:rFonts w:cs="Times New Roman"/>
          <w:sz w:val="24"/>
          <w:szCs w:val="24"/>
        </w:rPr>
        <w:t>Идентификация человека по признакам внешности представляет собой установление тождества индивида по имеющимся отображениям. Необходимость в такой идентификации возникает при проведении различных оперативно-разыскных мероприятий, установлении и розыске лиц, скрывающихся от следствия и суда или бежавших из мест лишения свободы, при предъявлении для опознания и освидетельствования, при регистрации без вести пропавших лиц и неопознанных трупов, при оперативной проверке документов, удостоверяющих личность, при отождествлении человека по кино-, видео-, фотографическим, графическим, словесно фиксированным и иным изображениям.</w:t>
      </w:r>
    </w:p>
    <w:p w:rsidR="00746F1C" w:rsidRPr="00746F1C" w:rsidRDefault="00746F1C" w:rsidP="00746F1C">
      <w:pPr>
        <w:pStyle w:val="a3"/>
        <w:rPr>
          <w:rFonts w:cs="Times New Roman"/>
          <w:sz w:val="24"/>
          <w:szCs w:val="24"/>
        </w:rPr>
      </w:pPr>
      <w:r w:rsidRPr="00746F1C">
        <w:rPr>
          <w:rFonts w:cs="Times New Roman"/>
          <w:sz w:val="24"/>
          <w:szCs w:val="24"/>
        </w:rPr>
        <w:t>Отождествление человека по признакам внешности может понадобиться и в гражданском судопроизводстве; в частности, при розыске ответчиков, уклоняющихся от уплаты алиментов, возмещения вреда, при признании лица безвестно отсутствующим или умершим. Идентификация личности по признакам внешности проводится паспортно-визовой и пограничной службой, а иногда и в иных сферах (например, в деятельности нотариусов, историков, искусствоведов).</w:t>
      </w:r>
    </w:p>
    <w:p w:rsidR="00746F1C" w:rsidRPr="00746F1C" w:rsidRDefault="00746F1C" w:rsidP="00746F1C">
      <w:pPr>
        <w:pStyle w:val="a3"/>
        <w:rPr>
          <w:rFonts w:cs="Times New Roman"/>
          <w:sz w:val="24"/>
          <w:szCs w:val="24"/>
        </w:rPr>
      </w:pPr>
      <w:r w:rsidRPr="00746F1C">
        <w:rPr>
          <w:rFonts w:cs="Times New Roman"/>
          <w:sz w:val="24"/>
          <w:szCs w:val="24"/>
        </w:rPr>
        <w:t>Отождествить человека - это значит установить, что именно данный человек является тем лицом, отображение которого имеется и с которым оно сравнивается.</w:t>
      </w:r>
    </w:p>
    <w:p w:rsidR="00746F1C" w:rsidRDefault="00746F1C" w:rsidP="00746F1C">
      <w:pPr>
        <w:pStyle w:val="a3"/>
        <w:rPr>
          <w:rFonts w:cs="Times New Roman"/>
          <w:sz w:val="24"/>
          <w:szCs w:val="24"/>
        </w:rPr>
      </w:pPr>
      <w:r w:rsidRPr="00746F1C">
        <w:rPr>
          <w:rFonts w:cs="Times New Roman"/>
          <w:sz w:val="24"/>
          <w:szCs w:val="24"/>
        </w:rPr>
        <w:lastRenderedPageBreak/>
        <w:t>Криминалистическое отождествление человека по признакам внешности производится в форме опознания или экспертизы. Его сущность состоит в сравнении (сопоставлении) комплекса внешних признаков ранее увиденного человека с внешним обликом конкретного наблюдаемого лица или его отображением либо в сравнении между собой признаков, зафиксированных на различных материальных объектах (видео-, кино-, фотоснимки лица, скульптурные прижизненные и посмертные слепки и т.д.). Идентификация человека по признакам внешности процессуально закрепляется путем допроса, предъявления для опознания и экспертизы.</w:t>
      </w: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Pr="00C77DDF" w:rsidRDefault="000F0BC8" w:rsidP="00746F1C">
      <w:pPr>
        <w:pStyle w:val="a3"/>
        <w:rPr>
          <w:rFonts w:cs="Times New Roman"/>
          <w:sz w:val="24"/>
          <w:szCs w:val="24"/>
        </w:rPr>
      </w:pPr>
    </w:p>
    <w:p w:rsidR="00F322ED" w:rsidRPr="00221993" w:rsidRDefault="00F322ED" w:rsidP="00F322ED">
      <w:pPr>
        <w:pStyle w:val="a3"/>
        <w:numPr>
          <w:ilvl w:val="0"/>
          <w:numId w:val="1"/>
        </w:numPr>
        <w:rPr>
          <w:rFonts w:cs="Times New Roman"/>
          <w:sz w:val="24"/>
          <w:szCs w:val="24"/>
        </w:rPr>
      </w:pPr>
      <w:r w:rsidRPr="00C77DDF">
        <w:rPr>
          <w:rFonts w:cs="Times New Roman"/>
          <w:sz w:val="24"/>
          <w:szCs w:val="24"/>
        </w:rPr>
        <w:t>Криминологическая характеристика организованной преступности.</w:t>
      </w:r>
    </w:p>
    <w:p w:rsidR="00221993" w:rsidRPr="00221993" w:rsidRDefault="00221993" w:rsidP="00221993">
      <w:pPr>
        <w:pStyle w:val="a3"/>
        <w:rPr>
          <w:rFonts w:cs="Times New Roman"/>
          <w:sz w:val="24"/>
          <w:szCs w:val="24"/>
        </w:rPr>
      </w:pPr>
      <w:r>
        <w:rPr>
          <w:rFonts w:cs="Times New Roman"/>
          <w:sz w:val="24"/>
          <w:szCs w:val="24"/>
        </w:rPr>
        <w:t>Д</w:t>
      </w:r>
      <w:r w:rsidRPr="00221993">
        <w:rPr>
          <w:rFonts w:cs="Times New Roman"/>
          <w:sz w:val="24"/>
          <w:szCs w:val="24"/>
        </w:rPr>
        <w:t>ословное толкование термина «организованная преступность» позволяет отнести к данной категории любое преступление с элементами организации (преступление может быть органи-зовано как одним человеком, так и группой лиц). В криминологии же под организованной пре-ступностью понимается иное. В процессе противостояния с обществом криминальный феномен эволюционировал, и ему удалось найти такую форму бытия, которая делает его малоуязвимым по отношению к антикриминальным воздействиям государства и общества.</w:t>
      </w:r>
    </w:p>
    <w:p w:rsidR="00221993" w:rsidRPr="00221993" w:rsidRDefault="00221993" w:rsidP="00221993">
      <w:pPr>
        <w:pStyle w:val="a3"/>
        <w:rPr>
          <w:rFonts w:cs="Times New Roman"/>
          <w:sz w:val="24"/>
          <w:szCs w:val="24"/>
        </w:rPr>
      </w:pPr>
      <w:r w:rsidRPr="00221993">
        <w:rPr>
          <w:rFonts w:cs="Times New Roman"/>
          <w:sz w:val="24"/>
          <w:szCs w:val="24"/>
        </w:rPr>
        <w:t>Основной вектор эволюции криминального феномена как бы двунаправленный:</w:t>
      </w:r>
    </w:p>
    <w:p w:rsidR="00221993" w:rsidRPr="00221993" w:rsidRDefault="00221993" w:rsidP="00221993">
      <w:pPr>
        <w:pStyle w:val="a3"/>
        <w:rPr>
          <w:rFonts w:cs="Times New Roman"/>
          <w:sz w:val="24"/>
          <w:szCs w:val="24"/>
        </w:rPr>
      </w:pPr>
      <w:r w:rsidRPr="00221993">
        <w:rPr>
          <w:rFonts w:cs="Times New Roman"/>
          <w:sz w:val="24"/>
          <w:szCs w:val="24"/>
        </w:rPr>
        <w:t>- первое направление - получение максимальной выгоды от преступной деятельности;</w:t>
      </w:r>
    </w:p>
    <w:p w:rsidR="00221993" w:rsidRPr="00221993" w:rsidRDefault="00221993" w:rsidP="00221993">
      <w:pPr>
        <w:pStyle w:val="a3"/>
        <w:rPr>
          <w:rFonts w:cs="Times New Roman"/>
          <w:sz w:val="24"/>
          <w:szCs w:val="24"/>
        </w:rPr>
      </w:pPr>
      <w:r w:rsidRPr="00221993">
        <w:rPr>
          <w:rFonts w:cs="Times New Roman"/>
          <w:sz w:val="24"/>
          <w:szCs w:val="24"/>
        </w:rPr>
        <w:t>- второе - обеспечение максимальной безопасности по отношению к государственному преследованию.</w:t>
      </w:r>
    </w:p>
    <w:p w:rsidR="00221993" w:rsidRPr="00221993" w:rsidRDefault="00221993" w:rsidP="00221993">
      <w:pPr>
        <w:pStyle w:val="a3"/>
        <w:rPr>
          <w:rFonts w:cs="Times New Roman"/>
          <w:sz w:val="24"/>
          <w:szCs w:val="24"/>
        </w:rPr>
      </w:pPr>
      <w:r w:rsidRPr="00221993">
        <w:rPr>
          <w:rFonts w:cs="Times New Roman"/>
          <w:sz w:val="24"/>
          <w:szCs w:val="24"/>
        </w:rPr>
        <w:t>Развитие преступности по этим направлениям привело к образованию своеобразного крими-нального монстра, который особенно ярко проявил себя в XX веке.</w:t>
      </w:r>
    </w:p>
    <w:p w:rsidR="00221993" w:rsidRPr="00221993" w:rsidRDefault="00221993" w:rsidP="00221993">
      <w:pPr>
        <w:pStyle w:val="a3"/>
        <w:rPr>
          <w:rFonts w:cs="Times New Roman"/>
          <w:sz w:val="24"/>
          <w:szCs w:val="24"/>
        </w:rPr>
      </w:pPr>
      <w:r w:rsidRPr="00221993">
        <w:rPr>
          <w:rFonts w:cs="Times New Roman"/>
          <w:sz w:val="24"/>
          <w:szCs w:val="24"/>
        </w:rPr>
        <w:t>Обеспечение сверхприбыльности криминальной деятельности и неуязвимости функционеров преступного мира достигается посредством следующих факторов, которые можно отнести к сущностным характеристикам организованной преступности:</w:t>
      </w:r>
    </w:p>
    <w:p w:rsidR="00221993" w:rsidRPr="00221993" w:rsidRDefault="00221993" w:rsidP="00221993">
      <w:pPr>
        <w:pStyle w:val="a3"/>
        <w:rPr>
          <w:rFonts w:cs="Times New Roman"/>
          <w:sz w:val="24"/>
          <w:szCs w:val="24"/>
        </w:rPr>
      </w:pPr>
      <w:r w:rsidRPr="00221993">
        <w:rPr>
          <w:rFonts w:cs="Times New Roman"/>
          <w:sz w:val="24"/>
          <w:szCs w:val="24"/>
        </w:rPr>
        <w:lastRenderedPageBreak/>
        <w:t>1) высочайший уровень преступной специализации. Этот признак имеет две составляющих:</w:t>
      </w:r>
    </w:p>
    <w:p w:rsidR="00221993" w:rsidRPr="00221993" w:rsidRDefault="00221993" w:rsidP="00221993">
      <w:pPr>
        <w:pStyle w:val="a3"/>
        <w:rPr>
          <w:rFonts w:cs="Times New Roman"/>
          <w:sz w:val="24"/>
          <w:szCs w:val="24"/>
        </w:rPr>
      </w:pPr>
      <w:r w:rsidRPr="00221993">
        <w:rPr>
          <w:rFonts w:cs="Times New Roman"/>
          <w:sz w:val="24"/>
          <w:szCs w:val="24"/>
        </w:rPr>
        <w:t>а) во-первых, наличие промежуточных руководителей, которые получают приказы от лидера и передают их исполнителям, изолируя высшие эшелоны криминалитета от прикосновенности к преступлению, - эта прослойка становится гарантией безопасности высших функционеров преступных групп (практически исключает возможность привлечения их к уголовной ответст-венности);</w:t>
      </w:r>
    </w:p>
    <w:p w:rsidR="00221993" w:rsidRPr="00221993" w:rsidRDefault="00221993" w:rsidP="00221993">
      <w:pPr>
        <w:pStyle w:val="a3"/>
        <w:rPr>
          <w:rFonts w:cs="Times New Roman"/>
          <w:sz w:val="24"/>
          <w:szCs w:val="24"/>
        </w:rPr>
      </w:pPr>
      <w:r w:rsidRPr="00221993">
        <w:rPr>
          <w:rFonts w:cs="Times New Roman"/>
          <w:sz w:val="24"/>
          <w:szCs w:val="24"/>
        </w:rPr>
        <w:t>б) во-вторых, выделение не только организаторов и исполнителей, но и:</w:t>
      </w:r>
    </w:p>
    <w:p w:rsidR="00221993" w:rsidRPr="00221993" w:rsidRDefault="00221993" w:rsidP="00221993">
      <w:pPr>
        <w:pStyle w:val="a3"/>
        <w:rPr>
          <w:rFonts w:cs="Times New Roman"/>
          <w:sz w:val="24"/>
          <w:szCs w:val="24"/>
        </w:rPr>
      </w:pPr>
      <w:r w:rsidRPr="00221993">
        <w:rPr>
          <w:rFonts w:cs="Times New Roman"/>
          <w:sz w:val="24"/>
          <w:szCs w:val="24"/>
        </w:rPr>
        <w:t>- идеологов;</w:t>
      </w:r>
    </w:p>
    <w:p w:rsidR="00221993" w:rsidRPr="00221993" w:rsidRDefault="00221993" w:rsidP="00221993">
      <w:pPr>
        <w:pStyle w:val="a3"/>
        <w:rPr>
          <w:rFonts w:cs="Times New Roman"/>
          <w:sz w:val="24"/>
          <w:szCs w:val="24"/>
        </w:rPr>
      </w:pPr>
      <w:r w:rsidRPr="00221993">
        <w:rPr>
          <w:rFonts w:cs="Times New Roman"/>
          <w:sz w:val="24"/>
          <w:szCs w:val="24"/>
        </w:rPr>
        <w:t>- советников;</w:t>
      </w:r>
    </w:p>
    <w:p w:rsidR="00221993" w:rsidRPr="00221993" w:rsidRDefault="00221993" w:rsidP="00221993">
      <w:pPr>
        <w:pStyle w:val="a3"/>
        <w:rPr>
          <w:rFonts w:cs="Times New Roman"/>
          <w:sz w:val="24"/>
          <w:szCs w:val="24"/>
        </w:rPr>
      </w:pPr>
      <w:r w:rsidRPr="00221993">
        <w:rPr>
          <w:rFonts w:cs="Times New Roman"/>
          <w:sz w:val="24"/>
          <w:szCs w:val="24"/>
        </w:rPr>
        <w:t>- органов разведки и контрразведки;</w:t>
      </w:r>
    </w:p>
    <w:p w:rsidR="00221993" w:rsidRPr="00221993" w:rsidRDefault="00221993" w:rsidP="00221993">
      <w:pPr>
        <w:pStyle w:val="a3"/>
        <w:rPr>
          <w:rFonts w:cs="Times New Roman"/>
          <w:sz w:val="24"/>
          <w:szCs w:val="24"/>
        </w:rPr>
      </w:pPr>
      <w:r w:rsidRPr="00221993">
        <w:rPr>
          <w:rFonts w:cs="Times New Roman"/>
          <w:sz w:val="24"/>
          <w:szCs w:val="24"/>
        </w:rPr>
        <w:t>- корруптеров (специалистов по подкупу различных должностных лиц);</w:t>
      </w:r>
    </w:p>
    <w:p w:rsidR="00221993" w:rsidRDefault="00221993" w:rsidP="00221993">
      <w:pPr>
        <w:pStyle w:val="a3"/>
        <w:rPr>
          <w:rFonts w:cs="Times New Roman"/>
          <w:sz w:val="24"/>
          <w:szCs w:val="24"/>
        </w:rPr>
      </w:pPr>
      <w:r w:rsidRPr="00221993">
        <w:rPr>
          <w:rFonts w:cs="Times New Roman"/>
          <w:sz w:val="24"/>
          <w:szCs w:val="24"/>
        </w:rPr>
        <w:t>- специалистов по отдельным видам преступной деятельности (киллеров, подделывателей, специалистов по компьютерным преступлениям, специалистов по сигнализациям и замкам и т.п.). Для подготовки этих специалистов создаются специальные структуры и выделяются значительные средства;</w:t>
      </w:r>
    </w:p>
    <w:p w:rsidR="000F0BC8" w:rsidRPr="00221993" w:rsidRDefault="000F0BC8" w:rsidP="00221993">
      <w:pPr>
        <w:pStyle w:val="a3"/>
        <w:rPr>
          <w:rFonts w:cs="Times New Roman"/>
          <w:sz w:val="24"/>
          <w:szCs w:val="24"/>
        </w:rPr>
      </w:pPr>
    </w:p>
    <w:p w:rsidR="00F322ED" w:rsidRPr="000F0BC8" w:rsidRDefault="00F322ED" w:rsidP="000F0BC8">
      <w:pPr>
        <w:pStyle w:val="a3"/>
        <w:numPr>
          <w:ilvl w:val="0"/>
          <w:numId w:val="1"/>
        </w:numPr>
        <w:rPr>
          <w:rFonts w:cs="Times New Roman"/>
          <w:sz w:val="24"/>
          <w:szCs w:val="24"/>
        </w:rPr>
      </w:pPr>
      <w:r w:rsidRPr="000F0BC8">
        <w:rPr>
          <w:rFonts w:cs="Times New Roman"/>
          <w:sz w:val="24"/>
          <w:szCs w:val="24"/>
        </w:rPr>
        <w:t>Криминологическая характеристика преступлений несовершеннолетних лиц и молодежи.</w:t>
      </w:r>
    </w:p>
    <w:p w:rsidR="00221993" w:rsidRPr="00221993" w:rsidRDefault="00221993" w:rsidP="00221993">
      <w:pPr>
        <w:pStyle w:val="a3"/>
        <w:rPr>
          <w:rFonts w:cs="Times New Roman"/>
          <w:sz w:val="24"/>
          <w:szCs w:val="24"/>
        </w:rPr>
      </w:pPr>
      <w:r w:rsidRPr="00221993">
        <w:rPr>
          <w:rFonts w:cs="Times New Roman"/>
          <w:b/>
          <w:bCs/>
          <w:sz w:val="24"/>
          <w:szCs w:val="24"/>
        </w:rPr>
        <w:t>Криминологическая характеристика личностных особенностей несовершеннолетних преступников.</w:t>
      </w:r>
      <w:r w:rsidRPr="00221993">
        <w:rPr>
          <w:rFonts w:cs="Times New Roman"/>
          <w:sz w:val="24"/>
          <w:szCs w:val="24"/>
        </w:rPr>
        <w:t> В силу характера преступности несовершеннолетних на первое место при изучении данного явления выдвигается проблема личности преступника. Успех профилактической деятельности органов внутренних дел во многом зависит от того, насколько всесторонне и глубоко изучена личность несовершеннолетнего преступника. Можно было бы избежать многих ошибок, если бы правоохранительные органы в центр своего внимания и профессиональных усилий всегда ставили личность, а не только условия ее жизни или иные влияния на нее. Это в полной мере относится к несовершеннолетним преступникам.</w:t>
      </w:r>
    </w:p>
    <w:p w:rsidR="00221993" w:rsidRPr="00221993" w:rsidRDefault="00221993" w:rsidP="00221993">
      <w:pPr>
        <w:pStyle w:val="a3"/>
        <w:rPr>
          <w:rFonts w:cs="Times New Roman"/>
          <w:sz w:val="24"/>
          <w:szCs w:val="24"/>
        </w:rPr>
      </w:pPr>
      <w:r w:rsidRPr="00221993">
        <w:rPr>
          <w:rFonts w:cs="Times New Roman"/>
          <w:sz w:val="24"/>
          <w:szCs w:val="24"/>
        </w:rPr>
        <w:lastRenderedPageBreak/>
        <w:t>Главное при рассмотрении личности несовершеннолетнего преступника – возраст. С этим связаны определенные биологические, психологические и психические изменения в структуре личности.</w:t>
      </w:r>
    </w:p>
    <w:p w:rsidR="00221993" w:rsidRPr="00221993" w:rsidRDefault="00221993" w:rsidP="00221993">
      <w:pPr>
        <w:pStyle w:val="a3"/>
        <w:rPr>
          <w:rFonts w:cs="Times New Roman"/>
          <w:sz w:val="24"/>
          <w:szCs w:val="24"/>
        </w:rPr>
      </w:pPr>
      <w:r w:rsidRPr="00221993">
        <w:rPr>
          <w:rFonts w:cs="Times New Roman"/>
          <w:sz w:val="24"/>
          <w:szCs w:val="24"/>
        </w:rPr>
        <w:t>Возрастное изменение личности не является причиной и не увязывается однозначно с динамикой основных жизненных отношений. Сохранность основных жизненных отношений сочетается с изменчивостью личности на протяжении жизни под влиянием событий, обстоятельств и т. д. Кроме хронологического возраста, различают возраст психологический, педагогический и физический, причем все они между собой не совпадают, что приводит к внутренним конфликтам личности, которые могут иметь и криминогенный характер. Вообще, так называемого «среднестатистического возраста» реально не существует. Общие закономерности подросткового возраста проявляют себя через индивидуальные вариации, зависящие не только от окружающей среды и условий воспитания, но и от особенностей организма или личности.</w:t>
      </w:r>
    </w:p>
    <w:p w:rsidR="00221993" w:rsidRPr="00221993" w:rsidRDefault="00221993" w:rsidP="00221993">
      <w:pPr>
        <w:pStyle w:val="a3"/>
        <w:rPr>
          <w:rFonts w:cs="Times New Roman"/>
          <w:sz w:val="24"/>
          <w:szCs w:val="24"/>
        </w:rPr>
      </w:pPr>
      <w:r w:rsidRPr="00221993">
        <w:rPr>
          <w:rFonts w:cs="Times New Roman"/>
          <w:sz w:val="24"/>
          <w:szCs w:val="24"/>
        </w:rPr>
        <w:t>Определяя возрастные особенности преступников, криминологи обычно делят несовершеннолетних на следующие группы:</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14–15 лет – подростково-малолетняя группа;</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16–17 лет – несовершеннолетние.</w:t>
      </w:r>
    </w:p>
    <w:p w:rsidR="00221993" w:rsidRPr="00221993" w:rsidRDefault="00221993" w:rsidP="00221993">
      <w:pPr>
        <w:pStyle w:val="a3"/>
        <w:rPr>
          <w:rFonts w:cs="Times New Roman"/>
          <w:sz w:val="24"/>
          <w:szCs w:val="24"/>
        </w:rPr>
      </w:pPr>
      <w:r w:rsidRPr="00221993">
        <w:rPr>
          <w:rFonts w:cs="Times New Roman"/>
          <w:sz w:val="24"/>
          <w:szCs w:val="24"/>
        </w:rPr>
        <w:t>Криминологические, социологические и психологические особенности поведения контингента в возрастном интервале 14–17 лет свидетельствуют, что на поведение подростков указанной возрастной группы оказывают влияние как условия их жизни и воспитания в предшествующие годы, так и «молодые взрослые». Отсюда следует вывод, что преступность несовершеннолетних нужно рассматривать в контексте с правонарушениями лиц в возрасте до 14 лет и лиц старше 17 лет.</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расследование убийств.</w:t>
      </w:r>
    </w:p>
    <w:p w:rsidR="00221993" w:rsidRPr="00221993" w:rsidRDefault="00221993" w:rsidP="00221993">
      <w:pPr>
        <w:pStyle w:val="a3"/>
        <w:rPr>
          <w:rFonts w:cs="Times New Roman"/>
          <w:sz w:val="24"/>
          <w:szCs w:val="24"/>
        </w:rPr>
      </w:pPr>
      <w:r w:rsidRPr="00221993">
        <w:rPr>
          <w:rFonts w:cs="Times New Roman"/>
          <w:sz w:val="24"/>
          <w:szCs w:val="24"/>
        </w:rPr>
        <w:t>Убийство - это умышленное причинение смерти другому человеку. В ст. 105 УК РФ содержится перечень квалифицирующих признаков данного преступления. В криминалистической характеристике убийства определены поводы для возбуждения уголовного дела по факту убийства (сообщения об обнаружении трупа, заявления родственников и близких об исчезновении человека). При наличии таких поводов следователь принимает решение о возбуждении уголовного дела. Также в криминалистической характеристике содержится круг обстоятельств, подлежащих доказыванию.</w:t>
      </w:r>
    </w:p>
    <w:p w:rsidR="00221993" w:rsidRPr="00221993" w:rsidRDefault="00221993" w:rsidP="00221993">
      <w:pPr>
        <w:pStyle w:val="a3"/>
        <w:rPr>
          <w:rFonts w:cs="Times New Roman"/>
          <w:sz w:val="24"/>
          <w:szCs w:val="24"/>
        </w:rPr>
      </w:pPr>
      <w:r w:rsidRPr="00221993">
        <w:rPr>
          <w:rFonts w:cs="Times New Roman"/>
          <w:sz w:val="24"/>
          <w:szCs w:val="24"/>
        </w:rPr>
        <w:t>Первоначальные следственные действия при возбуждении уголовного дела по факту убийства - это осмотр места происшествия, допрос свидетелей и очевидцев, судебно-медицинская экспертиза.</w:t>
      </w:r>
    </w:p>
    <w:p w:rsidR="00221993" w:rsidRPr="00221993" w:rsidRDefault="00221993" w:rsidP="00221993">
      <w:pPr>
        <w:pStyle w:val="a3"/>
        <w:rPr>
          <w:rFonts w:cs="Times New Roman"/>
          <w:sz w:val="24"/>
          <w:szCs w:val="24"/>
        </w:rPr>
      </w:pPr>
      <w:r w:rsidRPr="00221993">
        <w:rPr>
          <w:rFonts w:cs="Times New Roman"/>
          <w:sz w:val="24"/>
          <w:szCs w:val="24"/>
        </w:rPr>
        <w:t>По прибытии на место происшествия следователь приступает к его осмотру. В ходе осмотра следователь составляет общее представление о произошедшем убийстве, определяет, является ли место обнаружения трупа местом убийства, в результате чего наступила смерть, устанавливает количество преступников, выясняет, какие следы могли остаться на месте происшествия, на орудиях убийства и на теле погибшего. Для осмотра трупа следователь приглашает специалиста.</w:t>
      </w:r>
    </w:p>
    <w:p w:rsidR="003573DC" w:rsidRDefault="00221993"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После осмотра места происшествия следователь приступает к допросу свидетелей и очевидцев. В ходе допроса можно выяснить обстоятельства совершения преступления, каким способом было совершено убийство, в каком направлении скрылся преступник, количество преступников их внешние признаки. После выполнения первоначальных следственных действий следователь осуществляет допрос свидетелей, задержание и допрос подозреваемого и обвиняемого, обыск, назначает судебные экспертизы.</w:t>
      </w: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расследования преступлений против безопасности движения и эксплуатации транспортных средств.</w:t>
      </w:r>
    </w:p>
    <w:p w:rsidR="00221993" w:rsidRPr="00221993" w:rsidRDefault="00221993" w:rsidP="00221993">
      <w:pPr>
        <w:pStyle w:val="a3"/>
        <w:rPr>
          <w:rFonts w:cs="Times New Roman"/>
          <w:sz w:val="24"/>
          <w:szCs w:val="24"/>
        </w:rPr>
      </w:pPr>
      <w:r w:rsidRPr="00221993">
        <w:rPr>
          <w:rFonts w:cs="Times New Roman"/>
          <w:sz w:val="24"/>
          <w:szCs w:val="24"/>
        </w:rPr>
        <w:t>При расследовании дорожно-транспортных происшествий необходимо установить следующие обстоятельства:</w:t>
      </w:r>
    </w:p>
    <w:p w:rsidR="00221993" w:rsidRPr="00221993" w:rsidRDefault="00221993" w:rsidP="00221993">
      <w:pPr>
        <w:pStyle w:val="a3"/>
        <w:rPr>
          <w:rFonts w:cs="Times New Roman"/>
          <w:sz w:val="24"/>
          <w:szCs w:val="24"/>
        </w:rPr>
      </w:pPr>
      <w:r w:rsidRPr="00221993">
        <w:rPr>
          <w:rFonts w:cs="Times New Roman"/>
          <w:sz w:val="24"/>
          <w:szCs w:val="24"/>
        </w:rPr>
        <w:t xml:space="preserve">а) является ли данное происшествие ДТП; </w:t>
      </w:r>
    </w:p>
    <w:p w:rsidR="00221993" w:rsidRPr="00221993" w:rsidRDefault="00221993" w:rsidP="00221993">
      <w:pPr>
        <w:pStyle w:val="a3"/>
        <w:rPr>
          <w:rFonts w:cs="Times New Roman"/>
          <w:sz w:val="24"/>
          <w:szCs w:val="24"/>
        </w:rPr>
      </w:pPr>
      <w:r w:rsidRPr="00221993">
        <w:rPr>
          <w:rFonts w:cs="Times New Roman"/>
          <w:sz w:val="24"/>
          <w:szCs w:val="24"/>
        </w:rPr>
        <w:t xml:space="preserve">б) время и место происшествия; </w:t>
      </w:r>
    </w:p>
    <w:p w:rsidR="00221993" w:rsidRPr="00221993" w:rsidRDefault="00221993" w:rsidP="00221993">
      <w:pPr>
        <w:pStyle w:val="a3"/>
        <w:rPr>
          <w:rFonts w:cs="Times New Roman"/>
          <w:sz w:val="24"/>
          <w:szCs w:val="24"/>
        </w:rPr>
      </w:pPr>
      <w:r w:rsidRPr="00221993">
        <w:rPr>
          <w:rFonts w:cs="Times New Roman"/>
          <w:sz w:val="24"/>
          <w:szCs w:val="24"/>
        </w:rPr>
        <w:t xml:space="preserve">в) какие транспортное средства участвовали в происшествии; </w:t>
      </w:r>
    </w:p>
    <w:p w:rsidR="00221993" w:rsidRPr="00221993" w:rsidRDefault="00221993" w:rsidP="00221993">
      <w:pPr>
        <w:pStyle w:val="a3"/>
        <w:rPr>
          <w:rFonts w:cs="Times New Roman"/>
          <w:sz w:val="24"/>
          <w:szCs w:val="24"/>
        </w:rPr>
      </w:pPr>
      <w:r w:rsidRPr="00221993">
        <w:rPr>
          <w:rFonts w:cs="Times New Roman"/>
          <w:sz w:val="24"/>
          <w:szCs w:val="24"/>
        </w:rPr>
        <w:t xml:space="preserve">г) какие правила дорожного движения были нарушены; </w:t>
      </w:r>
    </w:p>
    <w:p w:rsidR="00221993" w:rsidRPr="00221993" w:rsidRDefault="00221993" w:rsidP="00221993">
      <w:pPr>
        <w:pStyle w:val="a3"/>
        <w:rPr>
          <w:rFonts w:cs="Times New Roman"/>
          <w:sz w:val="24"/>
          <w:szCs w:val="24"/>
        </w:rPr>
      </w:pPr>
      <w:r w:rsidRPr="00221993">
        <w:rPr>
          <w:rFonts w:cs="Times New Roman"/>
          <w:sz w:val="24"/>
          <w:szCs w:val="24"/>
        </w:rPr>
        <w:t>д) имеется ли причинная связь между нарушениями правил и наступившими последствиями.</w:t>
      </w:r>
    </w:p>
    <w:p w:rsidR="003573DC" w:rsidRDefault="00221993" w:rsidP="00603C6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Уголовное дело возбуждается по факту дорожно-транспортного происшествия, о котором органу расследования стало известно из заявлений потерпевших, свидетелей, реже самих водителей, а также из сообщений органов ГИБДД. Перед прибытием на место происшествия следователь должен решить все организационные и технические вопросы.</w:t>
      </w:r>
      <w:r w:rsidR="000F0BC8">
        <w:rPr>
          <w:rFonts w:cs="Times New Roman"/>
          <w:sz w:val="24"/>
          <w:szCs w:val="24"/>
        </w:rPr>
        <w:t xml:space="preserve"> </w:t>
      </w:r>
      <w:r w:rsidRPr="00221993">
        <w:rPr>
          <w:rFonts w:cs="Times New Roman"/>
          <w:sz w:val="24"/>
          <w:szCs w:val="24"/>
        </w:rPr>
        <w:t>Первоначальным следственным действием является: осмотр места дорожно-транспортного происшествия, а именно: общий осмотр места столкновения, осмотр дорожного покрытия и прилегающих участков, осмотр транспортного средства. В случае когда водитель скрылся с места происшествия на транспортном средстве, о котором имеются некоторые данные, следователь должен организовать розыск такого автомобиля. Все сведения о транспортном средстве, скрывшемся с места происшествия, сообщаются на посты ГИБДД по пути его возможного следования. В случае когда водитель остался на месте происшествия, прежде всего необходимо провести проверку на наличие алкоголя в крови. После этого следователь должен допросить водителя, свидетелей, потерпевших.</w:t>
      </w:r>
      <w:r w:rsidR="000F0BC8">
        <w:rPr>
          <w:rFonts w:cs="Times New Roman"/>
          <w:sz w:val="24"/>
          <w:szCs w:val="24"/>
        </w:rPr>
        <w:t xml:space="preserve"> </w:t>
      </w:r>
      <w:r w:rsidRPr="00221993">
        <w:rPr>
          <w:rFonts w:cs="Times New Roman"/>
          <w:sz w:val="24"/>
          <w:szCs w:val="24"/>
        </w:rPr>
        <w:t xml:space="preserve">Последующие следственные действия будут проводиться в зависимости от той следственной ситуации, которая сложилась после начального этапа расследования. Если транспортное средство не было установлено, проводятся оперативно-розыскные мероприятия по его розыску. Когда транспортное средство и водитель известен следователю, то главным будет получение новой доказательственной </w:t>
      </w:r>
      <w:r w:rsidRPr="00221993">
        <w:rPr>
          <w:rFonts w:cs="Times New Roman"/>
          <w:sz w:val="24"/>
          <w:szCs w:val="24"/>
        </w:rPr>
        <w:lastRenderedPageBreak/>
        <w:t xml:space="preserve">информации и проверка имеющихся сведений. С этой целью планируется допрос новых свидетелей, назначение судебных экспертиз и проведение следственного эксперимента. </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 xml:space="preserve"> Надзор прокурора за соблюдением Конституции РФ, исполнением законов, действующих на территории РФ.</w:t>
      </w:r>
    </w:p>
    <w:p w:rsidR="00221993" w:rsidRPr="00221993" w:rsidRDefault="00221993" w:rsidP="00221993">
      <w:pPr>
        <w:pStyle w:val="a3"/>
        <w:rPr>
          <w:rFonts w:cs="Times New Roman"/>
          <w:sz w:val="24"/>
          <w:szCs w:val="24"/>
        </w:rPr>
      </w:pPr>
      <w:r w:rsidRPr="00221993">
        <w:rPr>
          <w:rFonts w:cs="Times New Roman"/>
          <w:sz w:val="24"/>
          <w:szCs w:val="24"/>
        </w:rPr>
        <w:t>Прокурорский надзор сегодня – это осуществляемая прокурорами от имени РФ деятельность по исполнению действующих на ее территории законов. Как особый вид государственного контроля он распространяется на все нормативные акты, обладающие юридической силой, которая присуща законам.</w:t>
      </w:r>
    </w:p>
    <w:p w:rsidR="00221993" w:rsidRPr="00221993" w:rsidRDefault="00221993" w:rsidP="00221993">
      <w:pPr>
        <w:pStyle w:val="a3"/>
        <w:rPr>
          <w:rFonts w:cs="Times New Roman"/>
          <w:sz w:val="24"/>
          <w:szCs w:val="24"/>
        </w:rPr>
      </w:pPr>
      <w:r w:rsidRPr="00221993">
        <w:rPr>
          <w:rFonts w:cs="Times New Roman"/>
          <w:sz w:val="24"/>
          <w:szCs w:val="24"/>
        </w:rPr>
        <w:t>Содержание надзора определено в ст. 21–34 Федерального закона РФ «О прокуратуре Российской Федерации».</w:t>
      </w:r>
    </w:p>
    <w:p w:rsidR="00221993" w:rsidRPr="00221993" w:rsidRDefault="00221993" w:rsidP="00221993">
      <w:pPr>
        <w:pStyle w:val="a3"/>
        <w:rPr>
          <w:rFonts w:cs="Times New Roman"/>
          <w:sz w:val="24"/>
          <w:szCs w:val="24"/>
        </w:rPr>
      </w:pPr>
      <w:r w:rsidRPr="00221993">
        <w:rPr>
          <w:rFonts w:cs="Times New Roman"/>
          <w:sz w:val="24"/>
          <w:szCs w:val="24"/>
        </w:rPr>
        <w:t>Юридически различают четыре вида прокурорского надзора, которые можно сгруппировать по двум направлениям:</w:t>
      </w:r>
    </w:p>
    <w:p w:rsidR="00221993" w:rsidRPr="00221993" w:rsidRDefault="00221993" w:rsidP="00221993">
      <w:pPr>
        <w:pStyle w:val="a3"/>
        <w:rPr>
          <w:rFonts w:cs="Times New Roman"/>
          <w:sz w:val="24"/>
          <w:szCs w:val="24"/>
        </w:rPr>
      </w:pPr>
      <w:r w:rsidRPr="00221993">
        <w:rPr>
          <w:rFonts w:cs="Times New Roman"/>
          <w:sz w:val="24"/>
          <w:szCs w:val="24"/>
        </w:rPr>
        <w:t>1) надзор за исполнением законов; 2)надзор за соблюдением прав и свобод человека и гражданина.</w:t>
      </w:r>
    </w:p>
    <w:p w:rsidR="00221993" w:rsidRPr="00221993" w:rsidRDefault="00221993" w:rsidP="00221993">
      <w:pPr>
        <w:pStyle w:val="a3"/>
        <w:rPr>
          <w:rFonts w:cs="Times New Roman"/>
          <w:sz w:val="24"/>
          <w:szCs w:val="24"/>
        </w:rPr>
      </w:pPr>
      <w:r w:rsidRPr="00221993">
        <w:rPr>
          <w:rFonts w:cs="Times New Roman"/>
          <w:sz w:val="24"/>
          <w:szCs w:val="24"/>
        </w:rPr>
        <w:t>Надзор за исполнением законов имеет три разновидности в зависимости от предмета надзора, адресатов надзора и полномочий органов прокуратуры.</w:t>
      </w:r>
    </w:p>
    <w:p w:rsidR="00221993" w:rsidRDefault="00221993" w:rsidP="00221993">
      <w:pPr>
        <w:pStyle w:val="a3"/>
        <w:rPr>
          <w:rFonts w:cs="Times New Roman"/>
          <w:sz w:val="24"/>
          <w:szCs w:val="24"/>
        </w:rPr>
      </w:pPr>
      <w:r w:rsidRPr="00221993">
        <w:rPr>
          <w:rFonts w:cs="Times New Roman"/>
          <w:sz w:val="24"/>
          <w:szCs w:val="24"/>
        </w:rPr>
        <w:t>Предметом надзора за исполнением законов является соблюдение Конституции РФ и исполнение законов, действующих на территории РФ, федеральными министерствами и ведомствами, представительными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он распространяется на всю деятельность этих органов и лиц.</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Назначение наказания при наличии обязательств смягчающих или отягчающих обстоятельств.</w:t>
      </w:r>
    </w:p>
    <w:p w:rsidR="00221993" w:rsidRDefault="00221993" w:rsidP="00221993">
      <w:pPr>
        <w:pStyle w:val="a3"/>
        <w:rPr>
          <w:rFonts w:cs="Times New Roman"/>
          <w:sz w:val="24"/>
          <w:szCs w:val="24"/>
        </w:rPr>
      </w:pPr>
      <w:r>
        <w:rPr>
          <w:rFonts w:cs="Times New Roman"/>
          <w:sz w:val="24"/>
          <w:szCs w:val="24"/>
        </w:rPr>
        <w:t>При наличии смягчающих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Уголовного кодекса РФ при следующих условиях:</w:t>
      </w:r>
    </w:p>
    <w:p w:rsidR="00221993" w:rsidRPr="00221993" w:rsidRDefault="00221993" w:rsidP="00221993">
      <w:pPr>
        <w:pStyle w:val="a3"/>
        <w:rPr>
          <w:rFonts w:cs="Times New Roman"/>
          <w:sz w:val="24"/>
          <w:szCs w:val="24"/>
        </w:rPr>
      </w:pPr>
      <w:r w:rsidRPr="00221993">
        <w:rPr>
          <w:rFonts w:cs="Times New Roman"/>
          <w:sz w:val="24"/>
          <w:szCs w:val="24"/>
        </w:rPr>
        <w:t>при наличии смягчающих обстоятельств, а именно:</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221993" w:rsidRPr="00221993" w:rsidRDefault="00221993" w:rsidP="00221993">
      <w:pPr>
        <w:pStyle w:val="a3"/>
        <w:rPr>
          <w:rFonts w:cs="Times New Roman"/>
          <w:sz w:val="24"/>
          <w:szCs w:val="24"/>
        </w:rPr>
      </w:pPr>
      <w:r w:rsidRPr="00221993">
        <w:rPr>
          <w:rFonts w:cs="Times New Roman"/>
          <w:sz w:val="24"/>
          <w:szCs w:val="24"/>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221993" w:rsidRPr="00221993" w:rsidRDefault="00221993" w:rsidP="00221993">
      <w:pPr>
        <w:pStyle w:val="a3"/>
        <w:rPr>
          <w:rFonts w:cs="Times New Roman"/>
          <w:sz w:val="24"/>
          <w:szCs w:val="24"/>
        </w:rPr>
      </w:pPr>
      <w:r w:rsidRPr="00221993">
        <w:rPr>
          <w:rFonts w:cs="Times New Roman"/>
          <w:sz w:val="24"/>
          <w:szCs w:val="24"/>
        </w:rPr>
        <w:t>при отсутствии отягчающих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Уголовно-процессуального кодекса РФ).</w:t>
      </w:r>
    </w:p>
    <w:p w:rsidR="00221993" w:rsidRPr="00221993" w:rsidRDefault="00221993" w:rsidP="00221993">
      <w:pPr>
        <w:pStyle w:val="a3"/>
        <w:rPr>
          <w:rFonts w:cs="Times New Roman"/>
          <w:sz w:val="24"/>
          <w:szCs w:val="24"/>
        </w:rPr>
      </w:pPr>
      <w:r w:rsidRPr="00221993">
        <w:rPr>
          <w:rFonts w:cs="Times New Roman"/>
          <w:sz w:val="24"/>
          <w:szCs w:val="24"/>
        </w:rPr>
        <w:t>Отягчающими обстоятельствами согласно ст. 63 УК РФ являются:</w:t>
      </w:r>
      <w:r w:rsidR="00603C6B">
        <w:rPr>
          <w:rFonts w:cs="Times New Roman"/>
          <w:sz w:val="24"/>
          <w:szCs w:val="24"/>
        </w:rPr>
        <w:t xml:space="preserve"> </w:t>
      </w:r>
      <w:r w:rsidRPr="00221993">
        <w:rPr>
          <w:rFonts w:cs="Times New Roman"/>
          <w:sz w:val="24"/>
          <w:szCs w:val="24"/>
        </w:rPr>
        <w:t>а) неоднократность преступления, рецидив преступления;б) наступление тяжких последствий в результате совершения преступления;в) совершение преступления в составе группы лиц, по предварительному сговору, организованной группы или преступным сообществом (преступной организацией);г) особо активная роль в совершении преступления;д)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r w:rsidR="00603C6B">
        <w:rPr>
          <w:rFonts w:cs="Times New Roman"/>
          <w:sz w:val="24"/>
          <w:szCs w:val="24"/>
        </w:rPr>
        <w:t xml:space="preserve"> </w:t>
      </w:r>
      <w:r w:rsidRPr="00221993">
        <w:rPr>
          <w:rFonts w:cs="Times New Roman"/>
          <w:sz w:val="24"/>
          <w:szCs w:val="24"/>
        </w:rPr>
        <w:t xml:space="preserve">е) совершение преступления по мотиву национальной, расовой, религиозной ненависти или вражды, из </w:t>
      </w:r>
      <w:r w:rsidRPr="00221993">
        <w:rPr>
          <w:rFonts w:cs="Times New Roman"/>
          <w:sz w:val="24"/>
          <w:szCs w:val="24"/>
        </w:rPr>
        <w:lastRenderedPageBreak/>
        <w:t>мести за правомерные действия других лиц, а также с целью скрыть другое преступление или облегчить его совершение;</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Наркомания как источник преступлений.</w:t>
      </w:r>
    </w:p>
    <w:p w:rsidR="00221993" w:rsidRPr="00221993" w:rsidRDefault="00221993" w:rsidP="00221993">
      <w:pPr>
        <w:pStyle w:val="a3"/>
        <w:rPr>
          <w:rFonts w:cs="Times New Roman"/>
          <w:sz w:val="24"/>
          <w:szCs w:val="24"/>
        </w:rPr>
      </w:pPr>
      <w:r w:rsidRPr="00221993">
        <w:rPr>
          <w:rFonts w:cs="Times New Roman"/>
          <w:sz w:val="24"/>
          <w:szCs w:val="24"/>
        </w:rPr>
        <w:t>Главными признаками наркомании являются:</w:t>
      </w:r>
    </w:p>
    <w:p w:rsidR="00221993" w:rsidRPr="00221993" w:rsidRDefault="00221993" w:rsidP="00221993">
      <w:pPr>
        <w:pStyle w:val="a3"/>
        <w:rPr>
          <w:rFonts w:cs="Times New Roman"/>
          <w:sz w:val="24"/>
          <w:szCs w:val="24"/>
        </w:rPr>
      </w:pPr>
      <w:r w:rsidRPr="00221993">
        <w:rPr>
          <w:rFonts w:cs="Times New Roman"/>
          <w:sz w:val="24"/>
          <w:szCs w:val="24"/>
        </w:rPr>
        <w:t>психическая зависимость (неодолимое влечение к приему наркотика и достижение психического комфорта лишь при наличии интоксикации наркотиком);</w:t>
      </w:r>
    </w:p>
    <w:p w:rsidR="00221993" w:rsidRPr="00221993" w:rsidRDefault="00221993" w:rsidP="00221993">
      <w:pPr>
        <w:pStyle w:val="a3"/>
        <w:rPr>
          <w:rFonts w:cs="Times New Roman"/>
          <w:sz w:val="24"/>
          <w:szCs w:val="24"/>
        </w:rPr>
      </w:pPr>
      <w:r w:rsidRPr="00221993">
        <w:rPr>
          <w:rFonts w:cs="Times New Roman"/>
          <w:sz w:val="24"/>
          <w:szCs w:val="24"/>
        </w:rPr>
        <w:t>физическая зависимость, которую называют абстинентным синдромом или просто "ломкой" (неприятные болевые ощущения, длящиеся 5 - 7 дней: в первые сутки озноб, потливость, жар; затем - боли в мышцах, суставах; на третьи сутки возможное наступление судорожных припадков, психозов, сумеречного помрачения сознания).</w:t>
      </w:r>
    </w:p>
    <w:p w:rsidR="00221993" w:rsidRPr="00221993" w:rsidRDefault="00221993" w:rsidP="00221993">
      <w:pPr>
        <w:pStyle w:val="a3"/>
        <w:rPr>
          <w:rFonts w:cs="Times New Roman"/>
          <w:sz w:val="24"/>
          <w:szCs w:val="24"/>
        </w:rPr>
      </w:pPr>
      <w:r w:rsidRPr="00221993">
        <w:rPr>
          <w:rFonts w:cs="Times New Roman"/>
          <w:sz w:val="24"/>
          <w:szCs w:val="24"/>
        </w:rPr>
        <w:t>Близко к наркомании и такое негативное явление, как токсикомания (отравление и влечение к отравлению), под которым в криминологии понимают болезненное стремление к получению желаемых ощущений путем применения нетрадиционных видов наркотических и психотропных веществ, изготовляемых, как правило, самостоятельно, кустарным способом из клея, обувного крема, лакокрасочных изделий, растворителей и т.п.</w:t>
      </w:r>
    </w:p>
    <w:p w:rsidR="00221993" w:rsidRPr="00221993" w:rsidRDefault="00221993" w:rsidP="00221993">
      <w:pPr>
        <w:pStyle w:val="a3"/>
        <w:rPr>
          <w:rFonts w:cs="Times New Roman"/>
          <w:sz w:val="24"/>
          <w:szCs w:val="24"/>
        </w:rPr>
      </w:pPr>
      <w:r w:rsidRPr="00221993">
        <w:rPr>
          <w:rFonts w:cs="Times New Roman"/>
          <w:sz w:val="24"/>
          <w:szCs w:val="24"/>
        </w:rPr>
        <w:t>Наркотизм тесным образом связан с преступностью. В состоянии эйфории (наркотического опьянения) или абстиненции (наркотического голода) наркоманы способны на агрессивные действия, у них выявляются скрытые при нормальном состоянии низменные качества и черты личности. Человек утрачивает контроль над собой, частично или полностью устраняется действие сдерживающих его факторов (совести, страха наказания). В структуре всей преступности удельный вес преступлений, совершенных под воздействием наркотиков либо для их приобретения, неуклонно возрастает и в настоящее время достигает 4%. Значителен рост преступлений, совершаемых несовершеннолетними наркоманами.</w:t>
      </w:r>
    </w:p>
    <w:p w:rsidR="00221993" w:rsidRPr="00221993" w:rsidRDefault="00221993" w:rsidP="00221993">
      <w:pPr>
        <w:pStyle w:val="a3"/>
        <w:rPr>
          <w:rFonts w:cs="Times New Roman"/>
          <w:sz w:val="24"/>
          <w:szCs w:val="24"/>
        </w:rPr>
      </w:pPr>
      <w:r w:rsidRPr="00221993">
        <w:rPr>
          <w:rFonts w:cs="Times New Roman"/>
          <w:sz w:val="24"/>
          <w:szCs w:val="24"/>
        </w:rPr>
        <w:t>Тяга к наркотикам может подтолкнуть человека на совершение любого преступления. Постоянный спрос на наркотики неизбежно порождает и предложение, реализуемое в результате определенной преступной деятельности (изготовление, приобретение, хищение, сбыт наркотиков), что приводит к развитию и процветанию наркотизма, увеличению в десятки раз числа преступлений, связанных с незаконным оборотом наркотиков.</w:t>
      </w:r>
    </w:p>
    <w:p w:rsidR="00221993" w:rsidRPr="00221993" w:rsidRDefault="00221993" w:rsidP="00221993">
      <w:pPr>
        <w:pStyle w:val="a3"/>
        <w:rPr>
          <w:rFonts w:cs="Times New Roman"/>
          <w:sz w:val="24"/>
          <w:szCs w:val="24"/>
        </w:rPr>
      </w:pPr>
      <w:r w:rsidRPr="00221993">
        <w:rPr>
          <w:rFonts w:cs="Times New Roman"/>
          <w:sz w:val="24"/>
          <w:szCs w:val="24"/>
        </w:rPr>
        <w:lastRenderedPageBreak/>
        <w:t>Употребление наркотиков нередко приводит человека в преступную среду, к совершению опасных преступлений; зачастую наркоманы сами становятся активными участниками наркобизнеса. Лица, потребляющие наркотики, обладают повышенной виктимностью и часто становятся жертвами преступлений.</w:t>
      </w:r>
    </w:p>
    <w:p w:rsidR="00221993" w:rsidRDefault="00221993" w:rsidP="00221993">
      <w:pPr>
        <w:pStyle w:val="a3"/>
        <w:rPr>
          <w:rFonts w:cs="Times New Roman"/>
          <w:sz w:val="24"/>
          <w:szCs w:val="24"/>
        </w:rPr>
      </w:pPr>
    </w:p>
    <w:p w:rsidR="00603C6B" w:rsidRPr="00C77DDF" w:rsidRDefault="00603C6B"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Общие положения тактики допроса свидетелей, потерпевших.</w:t>
      </w:r>
    </w:p>
    <w:p w:rsidR="00CC25EE" w:rsidRPr="00CC25EE" w:rsidRDefault="00CC25EE" w:rsidP="00CC25EE">
      <w:pPr>
        <w:pStyle w:val="a3"/>
        <w:rPr>
          <w:rFonts w:cs="Times New Roman"/>
          <w:sz w:val="24"/>
          <w:szCs w:val="24"/>
        </w:rPr>
      </w:pPr>
      <w:r w:rsidRPr="00CC25EE">
        <w:rPr>
          <w:rFonts w:cs="Times New Roman"/>
          <w:sz w:val="24"/>
          <w:szCs w:val="24"/>
        </w:rPr>
        <w:t>Допрос свидетелей и потерпевшего можно разделить на четыре этапа: установление психологического контакта; свободный рассказ; постановка вопросов; ознакомление допрашиваемого с протоколом и магнитной запи­сью показаний.</w:t>
      </w:r>
    </w:p>
    <w:p w:rsidR="00CC25EE" w:rsidRPr="00CC25EE" w:rsidRDefault="00CC25EE" w:rsidP="00CC25EE">
      <w:pPr>
        <w:pStyle w:val="a3"/>
        <w:rPr>
          <w:rFonts w:cs="Times New Roman"/>
          <w:sz w:val="24"/>
          <w:szCs w:val="24"/>
        </w:rPr>
      </w:pPr>
      <w:r w:rsidRPr="00CC25EE">
        <w:rPr>
          <w:rFonts w:cs="Times New Roman"/>
          <w:sz w:val="24"/>
          <w:szCs w:val="24"/>
        </w:rPr>
        <w:t>На установление контакта влияют обстановка допроса, манера поведе­ния следователя, умение владеть собой, его тон, внешний вид. Определен­ное значение имеет также и форма предупреждения допрашиваемого об ответственности за отказ от дачи показаний и за дачу ложных показаний. Выполнять это требование закона нельзя шаблонно. В зависимости от лич­ности допрашиваемого и его ожидаемого поведения следователь и выбира­ет форму предупреждения: от строго официальной с акцентом на возмож­ную ответственность перед законом до осторожного разъяснения с подчер­киванием того, что эти требования относятся ко всем свидетелям и потерпевшим и не обусловлены недоверием.</w:t>
      </w:r>
    </w:p>
    <w:p w:rsidR="00A84FBB" w:rsidRPr="00A84FBB" w:rsidRDefault="00CC25EE" w:rsidP="00A84FBB">
      <w:pPr>
        <w:pStyle w:val="a3"/>
        <w:rPr>
          <w:rFonts w:cs="Times New Roman"/>
          <w:sz w:val="24"/>
          <w:szCs w:val="24"/>
        </w:rPr>
      </w:pPr>
      <w:r w:rsidRPr="00CC25EE">
        <w:rPr>
          <w:rFonts w:cs="Times New Roman"/>
          <w:sz w:val="24"/>
          <w:szCs w:val="24"/>
        </w:rPr>
        <w:t>В целях установления контакта с допрашиваемым может быть исполь­зована и та беседа, которую ведет с ни</w:t>
      </w:r>
      <w:r w:rsidR="00A84FBB">
        <w:rPr>
          <w:rFonts w:cs="Times New Roman"/>
          <w:sz w:val="24"/>
          <w:szCs w:val="24"/>
        </w:rPr>
        <w:t>м следователь при заполнении ан</w:t>
      </w:r>
      <w:r w:rsidR="00A84FBB" w:rsidRPr="00A84FBB">
        <w:t xml:space="preserve"> </w:t>
      </w:r>
      <w:r w:rsidR="00A84FBB" w:rsidRPr="00A84FBB">
        <w:rPr>
          <w:rFonts w:cs="Times New Roman"/>
          <w:sz w:val="24"/>
          <w:szCs w:val="24"/>
        </w:rPr>
        <w:t>кетной части протокола допроса. При этом следователь может выходить за рамки протокола, интересоваться не только анкетными, но и иными дан­ными, его окружением, условиями жизни и работы, психофизическими ка­чествами. Таким образом следователь получает и дополнительную инфор­мацию о личности допрашиваемого.</w:t>
      </w:r>
    </w:p>
    <w:p w:rsidR="00A84FBB" w:rsidRPr="00A84FBB" w:rsidRDefault="00A84FBB" w:rsidP="00A84FBB">
      <w:pPr>
        <w:pStyle w:val="a3"/>
        <w:rPr>
          <w:rFonts w:cs="Times New Roman"/>
          <w:sz w:val="24"/>
          <w:szCs w:val="24"/>
        </w:rPr>
      </w:pPr>
      <w:r w:rsidRPr="00A84FBB">
        <w:rPr>
          <w:rFonts w:cs="Times New Roman"/>
          <w:sz w:val="24"/>
          <w:szCs w:val="24"/>
        </w:rPr>
        <w:t>Далее следователь предлагает допрашиваемому рассказать все известное по делу. Начинается этап допроса, именуемый свободным рассказом.</w:t>
      </w:r>
    </w:p>
    <w:p w:rsidR="00A84FBB" w:rsidRPr="00A84FBB" w:rsidRDefault="00A84FBB" w:rsidP="00A84FBB">
      <w:pPr>
        <w:pStyle w:val="a3"/>
        <w:rPr>
          <w:rFonts w:cs="Times New Roman"/>
          <w:sz w:val="24"/>
          <w:szCs w:val="24"/>
        </w:rPr>
      </w:pPr>
      <w:r w:rsidRPr="00A84FBB">
        <w:rPr>
          <w:rFonts w:cs="Times New Roman"/>
          <w:sz w:val="24"/>
          <w:szCs w:val="24"/>
        </w:rPr>
        <w:t>Свободный рассказ — это изложение лицом известных ему фактов</w:t>
      </w:r>
      <w:r w:rsidR="00603C6B">
        <w:rPr>
          <w:rFonts w:cs="Times New Roman"/>
          <w:sz w:val="24"/>
          <w:szCs w:val="24"/>
        </w:rPr>
        <w:t>.</w:t>
      </w:r>
      <w:r w:rsidRPr="00A84FBB">
        <w:rPr>
          <w:rFonts w:cs="Times New Roman"/>
          <w:sz w:val="24"/>
          <w:szCs w:val="24"/>
        </w:rPr>
        <w:t xml:space="preserve"> Этот этап допроса является необходимым по следующим ос­нованиям:</w:t>
      </w:r>
      <w:r w:rsidR="00603C6B">
        <w:rPr>
          <w:rFonts w:cs="Times New Roman"/>
          <w:sz w:val="24"/>
          <w:szCs w:val="24"/>
        </w:rPr>
        <w:t xml:space="preserve"> </w:t>
      </w:r>
      <w:r w:rsidRPr="00A84FBB">
        <w:rPr>
          <w:rFonts w:cs="Times New Roman"/>
          <w:sz w:val="24"/>
          <w:szCs w:val="24"/>
        </w:rPr>
        <w:t xml:space="preserve">следователь не всегда представляет себе, какими данными и в каком объеме располагает свидетель или потерпевший. При </w:t>
      </w:r>
      <w:r w:rsidRPr="00A84FBB">
        <w:rPr>
          <w:rFonts w:cs="Times New Roman"/>
          <w:sz w:val="24"/>
          <w:szCs w:val="24"/>
        </w:rPr>
        <w:lastRenderedPageBreak/>
        <w:t>свободном рассказе он может сообщить такую важную информацию, о характере и наличии которой следователь и не предполагал и которую не стремился бы полу­чить путем постановки вопросов;</w:t>
      </w:r>
    </w:p>
    <w:p w:rsidR="00A84FBB" w:rsidRPr="00A84FBB" w:rsidRDefault="00A84FBB" w:rsidP="00A84FBB">
      <w:pPr>
        <w:pStyle w:val="a3"/>
        <w:rPr>
          <w:rFonts w:cs="Times New Roman"/>
          <w:sz w:val="24"/>
          <w:szCs w:val="24"/>
        </w:rPr>
      </w:pPr>
      <w:r w:rsidRPr="00A84FBB">
        <w:rPr>
          <w:rFonts w:cs="Times New Roman"/>
          <w:sz w:val="24"/>
          <w:szCs w:val="24"/>
        </w:rPr>
        <w:t>изложение допрашиваемым тех или иных данных в удобной для него последовательности облегчает их припоминание, способствует более пол­ному воспроизведению запечатленного;</w:t>
      </w:r>
    </w:p>
    <w:p w:rsidR="00A84FBB" w:rsidRPr="00A84FBB" w:rsidRDefault="00A84FBB" w:rsidP="00A84FBB">
      <w:pPr>
        <w:pStyle w:val="a3"/>
        <w:rPr>
          <w:rFonts w:cs="Times New Roman"/>
          <w:sz w:val="24"/>
          <w:szCs w:val="24"/>
        </w:rPr>
      </w:pPr>
      <w:r w:rsidRPr="00A84FBB">
        <w:rPr>
          <w:rFonts w:cs="Times New Roman"/>
          <w:sz w:val="24"/>
          <w:szCs w:val="24"/>
        </w:rPr>
        <w:t>свободный рассказ помогает следователю составить более полное и пра­вильное представление о взаимоотношениях допрашиваемого с другими проходящими по делу лицами, об избранной им линии поведения на след­ствии, о степени его фактической осведомленности.</w:t>
      </w:r>
    </w:p>
    <w:p w:rsidR="00CC25EE" w:rsidRPr="00C77DDF" w:rsidRDefault="00CC25EE"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Общий порядок подготовки к судебному заседанию.</w:t>
      </w:r>
    </w:p>
    <w:p w:rsidR="00A84FBB" w:rsidRPr="00A84FBB" w:rsidRDefault="00A84FBB" w:rsidP="00A84FBB">
      <w:pPr>
        <w:pStyle w:val="a3"/>
        <w:rPr>
          <w:rFonts w:cs="Times New Roman"/>
          <w:sz w:val="24"/>
          <w:szCs w:val="24"/>
        </w:rPr>
      </w:pPr>
      <w:r w:rsidRPr="00A84FBB">
        <w:rPr>
          <w:rFonts w:cs="Times New Roman"/>
          <w:sz w:val="24"/>
          <w:szCs w:val="24"/>
        </w:rPr>
        <w:t>Прежде чем суд первой инстанции приступит к судебному разбирательству уголовного дела, оно должно пройти очередную самостоятельную стадию уголовного процесса, называемую стадией подготовки к судебному заседанию (гл. 33 УПК).</w:t>
      </w:r>
    </w:p>
    <w:p w:rsidR="00A84FBB" w:rsidRPr="00A84FBB" w:rsidRDefault="00A84FBB" w:rsidP="00A84FBB">
      <w:pPr>
        <w:pStyle w:val="a3"/>
        <w:rPr>
          <w:rFonts w:cs="Times New Roman"/>
          <w:sz w:val="24"/>
          <w:szCs w:val="24"/>
        </w:rPr>
      </w:pPr>
      <w:r w:rsidRPr="00A84FBB">
        <w:rPr>
          <w:rFonts w:cs="Times New Roman"/>
          <w:sz w:val="24"/>
          <w:szCs w:val="24"/>
        </w:rPr>
        <w:t>По поступившему уголовному делу судья должен выяснить в отношении каждого из обвиняемых следующее:</w:t>
      </w:r>
    </w:p>
    <w:p w:rsidR="00A84FBB" w:rsidRPr="00A84FBB" w:rsidRDefault="00A84FBB" w:rsidP="00A84FBB">
      <w:pPr>
        <w:pStyle w:val="a3"/>
        <w:rPr>
          <w:rFonts w:cs="Times New Roman"/>
          <w:sz w:val="24"/>
          <w:szCs w:val="24"/>
        </w:rPr>
      </w:pPr>
      <w:r w:rsidRPr="00A84FBB">
        <w:rPr>
          <w:rFonts w:cs="Times New Roman"/>
          <w:sz w:val="24"/>
          <w:szCs w:val="24"/>
        </w:rPr>
        <w:t>подсудно ли уголовное дело данному суду;</w:t>
      </w:r>
    </w:p>
    <w:p w:rsidR="00A84FBB" w:rsidRPr="00A84FBB" w:rsidRDefault="00A84FBB" w:rsidP="00A84FBB">
      <w:pPr>
        <w:pStyle w:val="a3"/>
        <w:rPr>
          <w:rFonts w:cs="Times New Roman"/>
          <w:sz w:val="24"/>
          <w:szCs w:val="24"/>
        </w:rPr>
      </w:pPr>
      <w:r w:rsidRPr="00A84FBB">
        <w:rPr>
          <w:rFonts w:cs="Times New Roman"/>
          <w:sz w:val="24"/>
          <w:szCs w:val="24"/>
        </w:rPr>
        <w:t>вручены ли обвиняемому копии обвинительного заключения или обвинительного акта;</w:t>
      </w:r>
    </w:p>
    <w:p w:rsidR="00A84FBB" w:rsidRPr="00A84FBB" w:rsidRDefault="00A84FBB" w:rsidP="00A84FBB">
      <w:pPr>
        <w:pStyle w:val="a3"/>
        <w:rPr>
          <w:rFonts w:cs="Times New Roman"/>
          <w:sz w:val="24"/>
          <w:szCs w:val="24"/>
        </w:rPr>
      </w:pPr>
      <w:r w:rsidRPr="00A84FBB">
        <w:rPr>
          <w:rFonts w:cs="Times New Roman"/>
          <w:sz w:val="24"/>
          <w:szCs w:val="24"/>
        </w:rPr>
        <w:t>подлежит ли отмене или изменению избранная мера пресечения;</w:t>
      </w:r>
    </w:p>
    <w:p w:rsidR="00A84FBB" w:rsidRPr="00A84FBB" w:rsidRDefault="00A84FBB" w:rsidP="00A84FBB">
      <w:pPr>
        <w:pStyle w:val="a3"/>
        <w:rPr>
          <w:rFonts w:cs="Times New Roman"/>
          <w:sz w:val="24"/>
          <w:szCs w:val="24"/>
        </w:rPr>
      </w:pPr>
      <w:r w:rsidRPr="00A84FBB">
        <w:rPr>
          <w:rFonts w:cs="Times New Roman"/>
          <w:sz w:val="24"/>
          <w:szCs w:val="24"/>
        </w:rPr>
        <w:t>подлежат ли удовлетворению заявленные ходатайства и поданные жалобы;</w:t>
      </w:r>
    </w:p>
    <w:p w:rsidR="00A84FBB" w:rsidRPr="00A84FBB" w:rsidRDefault="00A84FBB" w:rsidP="00A84FBB">
      <w:pPr>
        <w:pStyle w:val="a3"/>
        <w:rPr>
          <w:rFonts w:cs="Times New Roman"/>
          <w:sz w:val="24"/>
          <w:szCs w:val="24"/>
        </w:rPr>
      </w:pPr>
      <w:r w:rsidRPr="00A84FBB">
        <w:rPr>
          <w:rFonts w:cs="Times New Roman"/>
          <w:sz w:val="24"/>
          <w:szCs w:val="24"/>
        </w:rPr>
        <w:t>приняты ли меры по обеспечению возмещения вреда, причиненного преступлением, и возможной конфискации имущества;</w:t>
      </w:r>
    </w:p>
    <w:p w:rsidR="00A84FBB" w:rsidRPr="00A84FBB" w:rsidRDefault="00A84FBB" w:rsidP="00A84FBB">
      <w:pPr>
        <w:pStyle w:val="a3"/>
        <w:rPr>
          <w:rFonts w:cs="Times New Roman"/>
          <w:sz w:val="24"/>
          <w:szCs w:val="24"/>
        </w:rPr>
      </w:pPr>
      <w:r w:rsidRPr="00A84FBB">
        <w:rPr>
          <w:rFonts w:cs="Times New Roman"/>
          <w:sz w:val="24"/>
          <w:szCs w:val="24"/>
        </w:rPr>
        <w:t>имеются ли основания проведения предварительного слушания (ст. 228 УПК).</w:t>
      </w:r>
    </w:p>
    <w:p w:rsidR="00A84FBB" w:rsidRPr="00A84FBB" w:rsidRDefault="00A84FBB" w:rsidP="00A84FBB">
      <w:pPr>
        <w:pStyle w:val="a3"/>
        <w:rPr>
          <w:rFonts w:cs="Times New Roman"/>
          <w:sz w:val="24"/>
          <w:szCs w:val="24"/>
        </w:rPr>
      </w:pPr>
      <w:r w:rsidRPr="00A84FBB">
        <w:rPr>
          <w:rFonts w:cs="Times New Roman"/>
          <w:sz w:val="24"/>
          <w:szCs w:val="24"/>
        </w:rPr>
        <w:t>В результате рассмотрения этих вопросов судья принимает одно из следующих решений:</w:t>
      </w:r>
    </w:p>
    <w:p w:rsidR="00A84FBB" w:rsidRPr="00A84FBB" w:rsidRDefault="00A84FBB" w:rsidP="00A84FBB">
      <w:pPr>
        <w:pStyle w:val="a3"/>
        <w:rPr>
          <w:rFonts w:cs="Times New Roman"/>
          <w:sz w:val="24"/>
          <w:szCs w:val="24"/>
        </w:rPr>
      </w:pPr>
      <w:r w:rsidRPr="00A84FBB">
        <w:rPr>
          <w:rFonts w:cs="Times New Roman"/>
          <w:sz w:val="24"/>
          <w:szCs w:val="24"/>
        </w:rPr>
        <w:t>о направлении уголовного дела по подсудности;</w:t>
      </w:r>
    </w:p>
    <w:p w:rsidR="00A84FBB" w:rsidRPr="00A84FBB" w:rsidRDefault="00A84FBB" w:rsidP="00A84FBB">
      <w:pPr>
        <w:pStyle w:val="a3"/>
        <w:rPr>
          <w:rFonts w:cs="Times New Roman"/>
          <w:sz w:val="24"/>
          <w:szCs w:val="24"/>
        </w:rPr>
      </w:pPr>
      <w:r w:rsidRPr="00A84FBB">
        <w:rPr>
          <w:rFonts w:cs="Times New Roman"/>
          <w:sz w:val="24"/>
          <w:szCs w:val="24"/>
        </w:rPr>
        <w:t>о назначении предварительного слушания;</w:t>
      </w:r>
    </w:p>
    <w:p w:rsidR="00A84FBB" w:rsidRPr="00A84FBB" w:rsidRDefault="00A84FBB" w:rsidP="00A84FBB">
      <w:pPr>
        <w:pStyle w:val="a3"/>
        <w:rPr>
          <w:rFonts w:cs="Times New Roman"/>
          <w:sz w:val="24"/>
          <w:szCs w:val="24"/>
        </w:rPr>
      </w:pPr>
      <w:r w:rsidRPr="00A84FBB">
        <w:rPr>
          <w:rFonts w:cs="Times New Roman"/>
          <w:sz w:val="24"/>
          <w:szCs w:val="24"/>
        </w:rPr>
        <w:t>о назначении судебного заседания.</w:t>
      </w:r>
    </w:p>
    <w:p w:rsidR="00A84FBB" w:rsidRPr="00A84FBB" w:rsidRDefault="00A84FBB" w:rsidP="00A84FBB">
      <w:pPr>
        <w:pStyle w:val="a3"/>
        <w:rPr>
          <w:rFonts w:cs="Times New Roman"/>
          <w:sz w:val="24"/>
          <w:szCs w:val="24"/>
        </w:rPr>
      </w:pPr>
      <w:r w:rsidRPr="00A84FBB">
        <w:rPr>
          <w:rFonts w:cs="Times New Roman"/>
          <w:sz w:val="24"/>
          <w:szCs w:val="24"/>
        </w:rPr>
        <w:lastRenderedPageBreak/>
        <w:t>Решение о назначении судебного заседания принимается при отсутствии оснований для направления уголовного дела по подсудности и для проведения предварительного слушания (ч. 1 ст. 231 УПК). В постановлении о назначении судебного заседания разрешаются следующие вопросы: о месте, дате и времени судебного заседания; о рассмотрении уголовного дела судьей единолично или судом коллегиально; о назначении защитника; о вызове в судебное заседание лиц по спискам, представленным сторонами; о рассмотрении уголовного дела в закрытом судебном заседании; о мере пресечения, за исключением случаев избрания меры пресечения в виде домашнего ареста или заключения под стражу.</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sz w:val="24"/>
          <w:szCs w:val="24"/>
        </w:rPr>
        <w:t>Стороны должны быть извещены о месте, дате и времени судебного заседания не менее чем за 5 суток до его начала (ч. 4 ст. 231 УПК). Закон устанавливает срок начала разбирательства в судебном заседании: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не позднее 30 суток. Кроме того,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 (ст. 233 УПК).</w:t>
      </w:r>
    </w:p>
    <w:p w:rsidR="00A84FBB" w:rsidRPr="00C77DDF" w:rsidRDefault="00A84FB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Оконченное и неоконченное преступление.</w:t>
      </w:r>
    </w:p>
    <w:p w:rsidR="00A84FBB" w:rsidRPr="00A84FBB" w:rsidRDefault="00A84FBB" w:rsidP="00A84FBB">
      <w:pPr>
        <w:pStyle w:val="a3"/>
        <w:rPr>
          <w:rFonts w:cs="Times New Roman"/>
          <w:sz w:val="24"/>
          <w:szCs w:val="24"/>
        </w:rPr>
      </w:pPr>
      <w:r w:rsidRPr="00A84FBB">
        <w:rPr>
          <w:rFonts w:cs="Times New Roman"/>
          <w:sz w:val="24"/>
          <w:szCs w:val="24"/>
        </w:rPr>
        <w:t>Закон различает оконченное и неоконченное преступления; последнее в свою очередь бывает либо приготовлением, либо покушением (ч. 2 ст. 29 УК). Таким образом, ст. 29 УК РФ обозначает три стадии совершения преступления: оконченное преступление, приготовление к преступлению, покушение на преступление.</w:t>
      </w:r>
    </w:p>
    <w:p w:rsidR="00A84FBB" w:rsidRPr="00A84FBB" w:rsidRDefault="00A84FBB" w:rsidP="00A84FBB">
      <w:pPr>
        <w:pStyle w:val="a3"/>
        <w:rPr>
          <w:rFonts w:cs="Times New Roman"/>
          <w:sz w:val="24"/>
          <w:szCs w:val="24"/>
        </w:rPr>
      </w:pPr>
      <w:r w:rsidRPr="00A84FBB">
        <w:rPr>
          <w:rFonts w:cs="Times New Roman"/>
          <w:sz w:val="24"/>
          <w:szCs w:val="24"/>
        </w:rPr>
        <w:t>Преступление признается оконченным, если в совершенном лицом деянии содержатся все признаки состава преступления, предусмотренного УК (ч. 1 ст. 29). В этом случае налицо полное осуществление объективной и субъективной сторон состава преступления, признаки которого названы в конкретной норме Особенной части УК РФ.</w:t>
      </w:r>
    </w:p>
    <w:p w:rsidR="00A84FBB" w:rsidRPr="00A84FBB" w:rsidRDefault="00A84FBB" w:rsidP="00A84FBB">
      <w:pPr>
        <w:pStyle w:val="a3"/>
        <w:rPr>
          <w:rFonts w:cs="Times New Roman"/>
          <w:sz w:val="24"/>
          <w:szCs w:val="24"/>
        </w:rPr>
      </w:pPr>
      <w:r w:rsidRPr="00A84FBB">
        <w:rPr>
          <w:rFonts w:cs="Times New Roman"/>
          <w:sz w:val="24"/>
          <w:szCs w:val="24"/>
        </w:rPr>
        <w:t>Преступление признается оконченным:</w:t>
      </w:r>
    </w:p>
    <w:p w:rsidR="00A84FBB" w:rsidRPr="00A84FBB" w:rsidRDefault="00A84FBB" w:rsidP="00A84FBB">
      <w:pPr>
        <w:pStyle w:val="a3"/>
        <w:rPr>
          <w:rFonts w:cs="Times New Roman"/>
          <w:sz w:val="24"/>
          <w:szCs w:val="24"/>
        </w:rPr>
      </w:pPr>
      <w:r w:rsidRPr="00A84FBB">
        <w:rPr>
          <w:rFonts w:cs="Times New Roman"/>
          <w:sz w:val="24"/>
          <w:szCs w:val="24"/>
        </w:rPr>
        <w:t xml:space="preserve"> а)</w:t>
      </w:r>
      <w:r w:rsidRPr="00A84FBB">
        <w:rPr>
          <w:rFonts w:cs="Times New Roman"/>
          <w:sz w:val="24"/>
          <w:szCs w:val="24"/>
        </w:rPr>
        <w:tab/>
        <w:t>в материальных составах - с наступлением преступных последствий (см., например, ст. 105, 158, 172, 264 УК РФ);</w:t>
      </w:r>
    </w:p>
    <w:p w:rsidR="00A84FBB" w:rsidRPr="00A84FBB" w:rsidRDefault="00A84FBB" w:rsidP="00603C6B">
      <w:pPr>
        <w:pStyle w:val="a3"/>
        <w:rPr>
          <w:rFonts w:cs="Times New Roman"/>
          <w:sz w:val="24"/>
          <w:szCs w:val="24"/>
        </w:rPr>
      </w:pPr>
      <w:r w:rsidRPr="00A84FBB">
        <w:rPr>
          <w:rFonts w:cs="Times New Roman"/>
          <w:sz w:val="24"/>
          <w:szCs w:val="24"/>
        </w:rPr>
        <w:t>б)</w:t>
      </w:r>
      <w:r w:rsidRPr="00A84FBB">
        <w:rPr>
          <w:rFonts w:cs="Times New Roman"/>
          <w:sz w:val="24"/>
          <w:szCs w:val="24"/>
        </w:rPr>
        <w:tab/>
        <w:t xml:space="preserve">в формальных составах - с завершением общественно опасных действий (см., например, ст. 166, 188, 204, 230 УК РФ). Так, неправомерное завладение транспортным средством считается оконченным преступлением с момента, когда транспортное средство уведено с места его нахождения любым способом ; вымогательство является оконченным преступлением с момента предъявления требования о передаче имущества под угрозой причинения вреда потерпевшему ; сбыт части поддельных денег образует состав оконченного преступления; незаконное культивирование запрещенных к возделыванию растений, содержащих наркотические вещества, признается оконченным с момента посева независимо от по-следующего всхода либо произрастания растений ; преступления, предусмотренные ст. 256, 258 УК, считаются оконченными с момента начала добычи, выслеживания, преследования, ловли независимо от того, были ли фактически добыты водные животные и растения, рыба или иные животные. </w:t>
      </w:r>
    </w:p>
    <w:p w:rsidR="00A84FBB" w:rsidRDefault="00603C6B" w:rsidP="00A84FBB">
      <w:pPr>
        <w:pStyle w:val="a3"/>
        <w:rPr>
          <w:rFonts w:cs="Times New Roman"/>
          <w:sz w:val="24"/>
          <w:szCs w:val="24"/>
        </w:rPr>
      </w:pPr>
      <w:r w:rsidRPr="00603C6B">
        <w:rPr>
          <w:rFonts w:cs="Times New Roman"/>
          <w:sz w:val="24"/>
          <w:szCs w:val="24"/>
        </w:rPr>
        <w:t>Суть неоконченного преступления - прерывание его против воли виновного до момента окончания преступления. Определение момента окончания преступления дифференцированно для преступлений с материальным, формальным и усеченным составами преступлений</w:t>
      </w:r>
      <w:r>
        <w:rPr>
          <w:rFonts w:cs="Times New Roman"/>
          <w:sz w:val="24"/>
          <w:szCs w:val="24"/>
        </w:rPr>
        <w:t>.</w:t>
      </w:r>
    </w:p>
    <w:p w:rsidR="00603C6B" w:rsidRPr="00603C6B" w:rsidRDefault="00603C6B" w:rsidP="00603C6B">
      <w:pPr>
        <w:pStyle w:val="a3"/>
        <w:rPr>
          <w:rFonts w:cs="Times New Roman"/>
          <w:sz w:val="24"/>
          <w:szCs w:val="24"/>
        </w:rPr>
      </w:pPr>
      <w:r w:rsidRPr="00603C6B">
        <w:rPr>
          <w:rFonts w:cs="Times New Roman"/>
          <w:sz w:val="24"/>
          <w:szCs w:val="24"/>
        </w:rPr>
        <w:lastRenderedPageBreak/>
        <w:t>Неоконченная преступная деятельность выражается либо в приготовлении к преступлению, либо в покушении на преступление.</w:t>
      </w:r>
    </w:p>
    <w:p w:rsidR="00603C6B" w:rsidRDefault="00603C6B" w:rsidP="00603C6B">
      <w:pPr>
        <w:pStyle w:val="a3"/>
        <w:rPr>
          <w:rFonts w:cs="Times New Roman"/>
          <w:sz w:val="24"/>
          <w:szCs w:val="24"/>
        </w:rPr>
      </w:pPr>
      <w:r w:rsidRPr="00603C6B">
        <w:rPr>
          <w:rFonts w:cs="Times New Roman"/>
          <w:sz w:val="24"/>
          <w:szCs w:val="24"/>
        </w:rPr>
        <w:t>В соответствии с ч. 3 ст. 29 УК РФ</w:t>
      </w:r>
      <w:r>
        <w:rPr>
          <w:rFonts w:cs="Times New Roman"/>
          <w:sz w:val="24"/>
          <w:szCs w:val="24"/>
        </w:rPr>
        <w:t xml:space="preserve"> </w:t>
      </w:r>
      <w:r w:rsidRPr="00603C6B">
        <w:rPr>
          <w:rFonts w:cs="Times New Roman"/>
          <w:sz w:val="24"/>
          <w:szCs w:val="24"/>
        </w:rPr>
        <w:t>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w:t>
      </w:r>
    </w:p>
    <w:p w:rsidR="00603C6B" w:rsidRDefault="00603C6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Организация и проведение судебно-психиатрической экспертизы </w:t>
      </w:r>
    </w:p>
    <w:p w:rsidR="00356A42" w:rsidRDefault="00A84FBB" w:rsidP="00A84FBB">
      <w:pPr>
        <w:pStyle w:val="a3"/>
        <w:rPr>
          <w:rFonts w:cs="Times New Roman"/>
          <w:sz w:val="24"/>
          <w:szCs w:val="24"/>
        </w:rPr>
      </w:pPr>
      <w:r w:rsidRPr="00A84FBB">
        <w:rPr>
          <w:rFonts w:cs="Times New Roman"/>
          <w:sz w:val="24"/>
          <w:szCs w:val="24"/>
        </w:rPr>
        <w:t xml:space="preserve">судебно-психиатрическая экспертиза производится по постановлению следователя, прокурора, органа дознания, по определению суда и определению (постановлению), вынесенному единолично по делу частного обвинения или в порядке досудебной подготовки гражданского дела </w:t>
      </w:r>
      <w:r w:rsidR="00356A42">
        <w:rPr>
          <w:rFonts w:cs="Times New Roman"/>
          <w:sz w:val="24"/>
          <w:szCs w:val="24"/>
        </w:rPr>
        <w:t>.</w:t>
      </w:r>
    </w:p>
    <w:p w:rsidR="00A84FBB" w:rsidRPr="00A84FBB" w:rsidRDefault="00A84FBB" w:rsidP="00A84FBB">
      <w:pPr>
        <w:pStyle w:val="a3"/>
        <w:rPr>
          <w:rFonts w:cs="Times New Roman"/>
          <w:sz w:val="24"/>
          <w:szCs w:val="24"/>
        </w:rPr>
      </w:pPr>
      <w:r w:rsidRPr="00A84FBB">
        <w:rPr>
          <w:rFonts w:cs="Times New Roman"/>
          <w:sz w:val="24"/>
          <w:szCs w:val="24"/>
        </w:rPr>
        <w:t>Ходатайствовать о назначении экспертизы по уголовным делам могут обвиняемый, потерпевший, их законные представители, защитник с момента участия в деле, обвинитель в судебном заседании. В гражданском процессе имеют право ходатайствовать о назначении экспертизы истцы, ответчики, их представители и прокурор, если последний участвует в деле. При возбуждении дела о признании гражданина недееспособным судебно-психиатрическая экспертиза является обязательной независимо от заявленных ходатайств.</w:t>
      </w:r>
    </w:p>
    <w:p w:rsidR="00A84FBB" w:rsidRPr="00A84FBB" w:rsidRDefault="00A84FBB" w:rsidP="00A84FBB">
      <w:pPr>
        <w:pStyle w:val="a3"/>
        <w:rPr>
          <w:rFonts w:cs="Times New Roman"/>
          <w:sz w:val="24"/>
          <w:szCs w:val="24"/>
        </w:rPr>
      </w:pPr>
      <w:r w:rsidRPr="00A84FBB">
        <w:rPr>
          <w:rFonts w:cs="Times New Roman"/>
          <w:sz w:val="24"/>
          <w:szCs w:val="24"/>
        </w:rPr>
        <w:t xml:space="preserve">Согласованность медицинских и юридических аспектов организации и проведения судебно-психиатрической экспертизы обеспечивается специальной подготовкой как психиатров (стажировка, специализация на рабочих местах, ординатура, циклы при институтах усовершенствования врачей и др.), так и юристов. На юридических факультетах обязателен курс судебной психиатрии; в системе повышения квалификации следователей, прокуроров, судей и других юридических работников также проводятся специальные занятия по судебной психиатрии. Знание основ судебной психиатрии работниками следствия, адвокатуры, прокуратуры, суда — одно из важнейших условий правосудия: именно от них в первую очередь, зависит своевременная постановка вопрос о судебно-псиахиатрической экспертизе или, наоборот, отклонение ходатайств об освидетельствовании, если для этого нет достаточных оснований. Кроме того, осведомленность юристов в вопросах судебно-психиатрической практики позволяет им </w:t>
      </w:r>
      <w:r w:rsidRPr="00A84FBB">
        <w:rPr>
          <w:rFonts w:cs="Times New Roman"/>
          <w:sz w:val="24"/>
          <w:szCs w:val="24"/>
        </w:rPr>
        <w:lastRenderedPageBreak/>
        <w:t>более полноценно подготовить материалы дела, предоставляемые для изучения экспертам (предварительный сбор медицинских документов, характеристик, целенаправленный опрос свидетелей о психическом состоянии подэкспертного и т. д.), а также дает возможность более аргументированно оценить акт судебно-психиатрического освидетельствования, принять заключение экспертов о вменяемости, дееспособности или высказаться о проведении дополнительной и даже повторной экспертизы.</w:t>
      </w:r>
    </w:p>
    <w:p w:rsidR="00A84FBB" w:rsidRPr="00A84FBB" w:rsidRDefault="00A84FBB" w:rsidP="00A84FBB">
      <w:pPr>
        <w:pStyle w:val="a3"/>
        <w:rPr>
          <w:rFonts w:cs="Times New Roman"/>
          <w:sz w:val="24"/>
          <w:szCs w:val="24"/>
        </w:rPr>
      </w:pPr>
      <w:r w:rsidRPr="00A84FBB">
        <w:rPr>
          <w:rFonts w:cs="Times New Roman"/>
          <w:sz w:val="24"/>
          <w:szCs w:val="24"/>
        </w:rPr>
        <w:t>Таким образом, не только само направление лица на судеб-но-психиатрическую экспертизу, но и полнота материала, который ляжет в основу суждений психиатров-экспертов при решении поставленных перед ними вопросов, а также оценка правильности решения этих вопросов во многом зависят от судебно-психиатрической грамотности юристов.</w:t>
      </w:r>
    </w:p>
    <w:p w:rsidR="00F322ED" w:rsidRDefault="00F322ED" w:rsidP="00F322ED">
      <w:pPr>
        <w:pStyle w:val="a3"/>
        <w:numPr>
          <w:ilvl w:val="0"/>
          <w:numId w:val="1"/>
        </w:numPr>
        <w:rPr>
          <w:rFonts w:cs="Times New Roman"/>
          <w:sz w:val="24"/>
          <w:szCs w:val="24"/>
        </w:rPr>
      </w:pPr>
      <w:r w:rsidRPr="00C77DDF">
        <w:rPr>
          <w:rFonts w:cs="Times New Roman"/>
          <w:sz w:val="24"/>
          <w:szCs w:val="24"/>
        </w:rPr>
        <w:t>Органы дознания и их полномочия.</w:t>
      </w:r>
    </w:p>
    <w:p w:rsidR="00A84FBB" w:rsidRPr="00A84FBB" w:rsidRDefault="00A84FBB" w:rsidP="00A84FBB">
      <w:pPr>
        <w:pStyle w:val="a3"/>
        <w:rPr>
          <w:rFonts w:cs="Times New Roman"/>
          <w:sz w:val="24"/>
          <w:szCs w:val="24"/>
        </w:rPr>
      </w:pPr>
      <w:r w:rsidRPr="00A84FBB">
        <w:rPr>
          <w:rFonts w:cs="Times New Roman"/>
          <w:sz w:val="24"/>
          <w:szCs w:val="24"/>
        </w:rPr>
        <w:t>1) органы внутренних дел РФ,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 (согласно ФЗ «Об ОРД» к таким органам относятся: органы ФСБ, федеральные органы государственной охраны, таможенные органы РФ, Служба внешней разведки РФ, Министерство юстиции рФ, а также органы по контролю за оборотом наркотических средств и психотропных веществ); 2) главный судебный пристав РФ, главный военный судебный пристав, главный судебный пристав субъекта рФ, их заместители, старший судебный пристав, старший военный судебный пристав, а также старшие судебные приставы Конституционного Суда РФ, Верховного Суда рФ и Высшего Арбитражного Суда РФ; 3) командиры воинских частей, соединений, начальники военных учреждений или гарнизонов; 4) органы Государственной противопожарной службы; 5) органы по контролю за оборотом наркотических средств и психотропных веществ; 6) пограничные органы федеральной службы безопасности; 7) таможенные органы рФ.</w:t>
      </w:r>
      <w:r w:rsidR="00F0710D">
        <w:rPr>
          <w:rFonts w:cs="Times New Roman"/>
          <w:sz w:val="24"/>
          <w:szCs w:val="24"/>
        </w:rPr>
        <w:t xml:space="preserve"> </w:t>
      </w:r>
      <w:r w:rsidRPr="00A84FBB">
        <w:rPr>
          <w:rFonts w:cs="Times New Roman"/>
          <w:b/>
          <w:bCs/>
          <w:sz w:val="24"/>
          <w:szCs w:val="24"/>
        </w:rPr>
        <w:t>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 (п. 17.1 </w:t>
      </w:r>
      <w:hyperlink r:id="rId9" w:history="1">
        <w:r w:rsidRPr="00A84FBB">
          <w:rPr>
            <w:rStyle w:val="a5"/>
            <w:rFonts w:cs="Times New Roman"/>
            <w:b/>
            <w:bCs/>
            <w:sz w:val="24"/>
            <w:szCs w:val="24"/>
          </w:rPr>
          <w:t>ст. 5 УПК</w:t>
        </w:r>
      </w:hyperlink>
      <w:r w:rsidRPr="00A84FBB">
        <w:rPr>
          <w:rFonts w:cs="Times New Roman"/>
          <w:b/>
          <w:bCs/>
          <w:sz w:val="24"/>
          <w:szCs w:val="24"/>
        </w:rPr>
        <w:t>).</w:t>
      </w:r>
      <w:r w:rsidR="00F0710D">
        <w:rPr>
          <w:rFonts w:cs="Times New Roman"/>
          <w:b/>
          <w:bCs/>
          <w:sz w:val="24"/>
          <w:szCs w:val="24"/>
        </w:rPr>
        <w:t xml:space="preserve">  </w:t>
      </w:r>
      <w:r w:rsidRPr="00A84FBB">
        <w:rPr>
          <w:rFonts w:cs="Times New Roman"/>
          <w:b/>
          <w:bCs/>
          <w:sz w:val="24"/>
          <w:szCs w:val="24"/>
        </w:rPr>
        <w:t>Полномочия:</w:t>
      </w:r>
    </w:p>
    <w:p w:rsidR="00A84FBB" w:rsidRPr="00A84FBB" w:rsidRDefault="00A84FBB" w:rsidP="00A84FBB">
      <w:pPr>
        <w:pStyle w:val="a3"/>
        <w:rPr>
          <w:rFonts w:cs="Times New Roman"/>
          <w:sz w:val="24"/>
          <w:szCs w:val="24"/>
        </w:rPr>
      </w:pPr>
      <w:r w:rsidRPr="00A84FBB">
        <w:rPr>
          <w:rFonts w:cs="Times New Roman"/>
          <w:sz w:val="24"/>
          <w:szCs w:val="24"/>
        </w:rPr>
        <w:lastRenderedPageBreak/>
        <w:t>1) поручать дознавателю проверку сообщения о преступлении, принятие по нему решения либо производство дознания по уголовному делу;</w:t>
      </w:r>
    </w:p>
    <w:p w:rsidR="00A84FBB" w:rsidRPr="00A84FBB" w:rsidRDefault="00A84FBB" w:rsidP="00A84FBB">
      <w:pPr>
        <w:pStyle w:val="a3"/>
        <w:rPr>
          <w:rFonts w:cs="Times New Roman"/>
          <w:sz w:val="24"/>
          <w:szCs w:val="24"/>
        </w:rPr>
      </w:pPr>
      <w:r w:rsidRPr="00A84FBB">
        <w:rPr>
          <w:rFonts w:cs="Times New Roman"/>
          <w:sz w:val="24"/>
          <w:szCs w:val="24"/>
        </w:rPr>
        <w:t>2) изымать уголовное дело у дознавателя и передавать его другому дознавателю;</w:t>
      </w:r>
    </w:p>
    <w:p w:rsidR="00A84FBB" w:rsidRPr="00A84FBB" w:rsidRDefault="00A84FBB" w:rsidP="00A84FBB">
      <w:pPr>
        <w:pStyle w:val="a3"/>
        <w:rPr>
          <w:rFonts w:cs="Times New Roman"/>
          <w:sz w:val="24"/>
          <w:szCs w:val="24"/>
        </w:rPr>
      </w:pPr>
      <w:r w:rsidRPr="00A84FBB">
        <w:rPr>
          <w:rFonts w:cs="Times New Roman"/>
          <w:sz w:val="24"/>
          <w:szCs w:val="24"/>
        </w:rPr>
        <w:t>3) проверять материалы уголовного дела;</w:t>
      </w:r>
    </w:p>
    <w:p w:rsidR="00A84FBB" w:rsidRPr="00A84FBB" w:rsidRDefault="00A84FBB" w:rsidP="00A84FBB">
      <w:pPr>
        <w:pStyle w:val="a3"/>
        <w:rPr>
          <w:rFonts w:cs="Times New Roman"/>
          <w:sz w:val="24"/>
          <w:szCs w:val="24"/>
        </w:rPr>
      </w:pPr>
      <w:r w:rsidRPr="00A84FBB">
        <w:rPr>
          <w:rFonts w:cs="Times New Roman"/>
          <w:sz w:val="24"/>
          <w:szCs w:val="24"/>
        </w:rPr>
        <w:t>4)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3573DC" w:rsidRPr="00F0710D" w:rsidRDefault="00A84FBB" w:rsidP="00F0710D">
      <w:pPr>
        <w:pStyle w:val="a3"/>
        <w:rPr>
          <w:rFonts w:cs="Times New Roman"/>
          <w:sz w:val="24"/>
          <w:szCs w:val="24"/>
        </w:rPr>
        <w:sectPr w:rsidR="003573DC" w:rsidRPr="00F0710D" w:rsidSect="0023042F">
          <w:pgSz w:w="11906" w:h="16838"/>
          <w:pgMar w:top="1134" w:right="850" w:bottom="1134" w:left="1134" w:header="708" w:footer="708" w:gutter="0"/>
          <w:cols w:space="708"/>
          <w:docGrid w:linePitch="360"/>
        </w:sectPr>
      </w:pPr>
      <w:r w:rsidRPr="00A84FBB">
        <w:rPr>
          <w:rFonts w:cs="Times New Roman"/>
          <w:b/>
          <w:bCs/>
          <w:sz w:val="24"/>
          <w:szCs w:val="24"/>
        </w:rPr>
        <w:t>Дознаватель - должностное лицо органа дознания, правомочное или уполномоченное начальником органа дознания осуществлять предварительное расследование в форме дознания, а также иные полномочия, предусмотренные УПК (п. 7 ст. 5).</w:t>
      </w:r>
      <w:r w:rsidR="00F0710D">
        <w:rPr>
          <w:rFonts w:cs="Times New Roman"/>
          <w:b/>
          <w:bCs/>
          <w:sz w:val="24"/>
          <w:szCs w:val="24"/>
        </w:rPr>
        <w:t xml:space="preserve"> </w:t>
      </w:r>
      <w:r w:rsidRPr="00F0710D">
        <w:rPr>
          <w:rFonts w:cs="Times New Roman"/>
          <w:b/>
          <w:bCs/>
          <w:sz w:val="24"/>
          <w:szCs w:val="24"/>
        </w:rPr>
        <w:t>Полномочия:</w:t>
      </w:r>
      <w:r w:rsidRPr="00F0710D">
        <w:rPr>
          <w:rFonts w:cs="Times New Roman"/>
          <w:sz w:val="24"/>
          <w:szCs w:val="24"/>
        </w:rPr>
        <w:t> 1) самостоятельно производить следственные и иные процессуальные действия и принимать процессуальные решения, за исключением случаев, когда требуется получение согласия должностных лиц по уголовным делам, по которым производство предварительного следствия не обязательно; 2) выполнение неотложных следственных действий по уголовным делам, по которым производство предварительного следствия обязательно.</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Основания применения принудительных мер медицинского характера, их виды.</w:t>
      </w:r>
    </w:p>
    <w:p w:rsidR="0037517C" w:rsidRPr="0037517C" w:rsidRDefault="0037517C" w:rsidP="00F0710D">
      <w:pPr>
        <w:pStyle w:val="a3"/>
        <w:rPr>
          <w:rFonts w:cs="Times New Roman"/>
          <w:sz w:val="24"/>
          <w:szCs w:val="24"/>
        </w:rPr>
      </w:pPr>
      <w:r w:rsidRPr="0037517C">
        <w:rPr>
          <w:rFonts w:cs="Times New Roman"/>
          <w:sz w:val="24"/>
          <w:szCs w:val="24"/>
        </w:rPr>
        <w:t xml:space="preserve">Принудительные меры медицинского характера выражаются в принудительном психиатрическом наблюдении и лечении. Они применяются судом на основании заключения судебно-психиатрической экспертизы к лицам, страдающим определенными психическими расстройствами и совершившим деяния, предусмотренные статьями </w:t>
      </w:r>
    </w:p>
    <w:p w:rsidR="0037517C" w:rsidRPr="0037517C" w:rsidRDefault="0037517C" w:rsidP="0037517C">
      <w:pPr>
        <w:pStyle w:val="a3"/>
        <w:rPr>
          <w:rFonts w:cs="Times New Roman"/>
          <w:sz w:val="24"/>
          <w:szCs w:val="24"/>
        </w:rPr>
      </w:pPr>
      <w:r w:rsidRPr="0037517C">
        <w:rPr>
          <w:rFonts w:cs="Times New Roman"/>
          <w:sz w:val="24"/>
          <w:szCs w:val="24"/>
        </w:rPr>
        <w:t>Согласно ст. 97 УК основаниями применения принудительных мер медицинского характера являются следующие.</w:t>
      </w:r>
    </w:p>
    <w:p w:rsidR="00F0710D" w:rsidRDefault="0037517C" w:rsidP="0037517C">
      <w:pPr>
        <w:pStyle w:val="a3"/>
        <w:rPr>
          <w:rFonts w:cs="Times New Roman"/>
          <w:sz w:val="24"/>
          <w:szCs w:val="24"/>
        </w:rPr>
      </w:pPr>
      <w:r w:rsidRPr="0037517C">
        <w:rPr>
          <w:rFonts w:cs="Times New Roman"/>
          <w:sz w:val="24"/>
          <w:szCs w:val="24"/>
        </w:rPr>
        <w:t xml:space="preserve">Во-первых, совершение деяния, предусмотренного Особенной частью УК, лицами, </w:t>
      </w:r>
    </w:p>
    <w:p w:rsidR="0037517C" w:rsidRPr="0037517C" w:rsidRDefault="0037517C" w:rsidP="00F0710D">
      <w:pPr>
        <w:pStyle w:val="a3"/>
        <w:rPr>
          <w:rFonts w:cs="Times New Roman"/>
          <w:sz w:val="24"/>
          <w:szCs w:val="24"/>
        </w:rPr>
      </w:pPr>
      <w:r w:rsidRPr="0037517C">
        <w:rPr>
          <w:rFonts w:cs="Times New Roman"/>
          <w:sz w:val="24"/>
          <w:szCs w:val="24"/>
        </w:rPr>
        <w:t xml:space="preserve">Во-вторых, заболевание виновного психическим расстройством, делающим невозможным назначение или исполнение в отношении его наказания. </w:t>
      </w:r>
    </w:p>
    <w:p w:rsidR="0037517C" w:rsidRPr="0037517C" w:rsidRDefault="0037517C" w:rsidP="0037517C">
      <w:pPr>
        <w:pStyle w:val="a3"/>
        <w:rPr>
          <w:rFonts w:cs="Times New Roman"/>
          <w:sz w:val="24"/>
          <w:szCs w:val="24"/>
        </w:rPr>
      </w:pPr>
      <w:r w:rsidRPr="0037517C">
        <w:rPr>
          <w:rFonts w:cs="Times New Roman"/>
          <w:sz w:val="24"/>
          <w:szCs w:val="24"/>
        </w:rPr>
        <w:t>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 Принудительное наблюдение и лечение применяется к указанным лицам наряду с уголовным наказанием.</w:t>
      </w:r>
    </w:p>
    <w:p w:rsidR="0037517C" w:rsidRPr="0037517C" w:rsidRDefault="0037517C" w:rsidP="00F0710D">
      <w:pPr>
        <w:pStyle w:val="a3"/>
        <w:rPr>
          <w:rFonts w:cs="Times New Roman"/>
          <w:sz w:val="24"/>
          <w:szCs w:val="24"/>
        </w:rPr>
      </w:pPr>
      <w:r w:rsidRPr="0037517C">
        <w:rPr>
          <w:rFonts w:cs="Times New Roman"/>
          <w:sz w:val="24"/>
          <w:szCs w:val="24"/>
        </w:rPr>
        <w:t xml:space="preserve">В-четвертых, принудительные меры медицинского характера применяются к лицам, совершившим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 </w:t>
      </w:r>
    </w:p>
    <w:p w:rsidR="00F0710D" w:rsidRDefault="00F0710D" w:rsidP="0037517C">
      <w:pPr>
        <w:pStyle w:val="a3"/>
        <w:rPr>
          <w:rFonts w:cs="Times New Roman"/>
          <w:sz w:val="24"/>
          <w:szCs w:val="24"/>
        </w:rPr>
        <w:sectPr w:rsidR="00F0710D" w:rsidSect="0023042F">
          <w:pgSz w:w="11906" w:h="16838"/>
          <w:pgMar w:top="1134" w:right="850" w:bottom="1134" w:left="1134" w:header="708" w:footer="708" w:gutter="0"/>
          <w:cols w:space="708"/>
          <w:docGrid w:linePitch="360"/>
        </w:sectPr>
      </w:pPr>
      <w:r w:rsidRPr="00F0710D">
        <w:rPr>
          <w:rFonts w:cs="Times New Roman"/>
          <w:sz w:val="24"/>
          <w:szCs w:val="24"/>
        </w:rPr>
        <w:t>Принудительные меры медицинского характера — меры государственного принуждения, как правило, являющиеся разновидностью иных мер уголовно-правового характера, суть которых заключается в принудительной госпитализации, амбулаторном лечении или применении иных процедур медицинского характера к лицам, совершившим общественно опасные деяния. Как правило, лечение таких лиц носит психиатрический</w:t>
      </w:r>
      <w:r>
        <w:rPr>
          <w:rFonts w:cs="Times New Roman"/>
          <w:sz w:val="24"/>
          <w:szCs w:val="24"/>
        </w:rPr>
        <w:t xml:space="preserve"> или наркологический характер</w:t>
      </w:r>
      <w:r w:rsidRPr="00F0710D">
        <w:rPr>
          <w:rFonts w:cs="Times New Roman"/>
          <w:sz w:val="24"/>
          <w:szCs w:val="24"/>
        </w:rPr>
        <w:t>.</w:t>
      </w: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Основные направления деятельности прокуратуры.</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iCs/>
          <w:color w:val="000000"/>
          <w:szCs w:val="28"/>
          <w:lang w:eastAsia="ru-RU"/>
        </w:rPr>
        <w:t>основными направлениями деятельности или подфункциями</w:t>
      </w:r>
      <w:r w:rsidR="00F0710D" w:rsidRPr="00F0710D">
        <w:rPr>
          <w:rFonts w:eastAsia="Times New Roman" w:cs="Times New Roman"/>
          <w:color w:val="000000"/>
          <w:szCs w:val="28"/>
          <w:lang w:eastAsia="ru-RU"/>
        </w:rPr>
        <w:t xml:space="preserve"> </w:t>
      </w:r>
      <w:r w:rsidRPr="00F0710D">
        <w:rPr>
          <w:rFonts w:eastAsia="Times New Roman" w:cs="Times New Roman"/>
          <w:iCs/>
          <w:color w:val="000000"/>
          <w:szCs w:val="28"/>
          <w:lang w:eastAsia="ru-RU"/>
        </w:rPr>
        <w:t>прокуратуры</w:t>
      </w:r>
      <w:r w:rsidRPr="00F0710D">
        <w:rPr>
          <w:rFonts w:eastAsia="Times New Roman" w:cs="Times New Roman"/>
          <w:color w:val="000000"/>
          <w:szCs w:val="28"/>
          <w:lang w:eastAsia="ru-RU"/>
        </w:rPr>
        <w:t> выступают:</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во</w:t>
      </w:r>
      <w:r w:rsidRPr="00F0710D">
        <w:rPr>
          <w:rFonts w:eastAsia="Times New Roman" w:cs="Times New Roman"/>
          <w:color w:val="000000"/>
          <w:szCs w:val="28"/>
          <w:lang w:eastAsia="ru-RU"/>
        </w:rPr>
        <w:noBreakHyphen/>
        <w:t>первых, </w:t>
      </w:r>
      <w:r w:rsidRPr="00F0710D">
        <w:rPr>
          <w:rFonts w:eastAsia="Times New Roman" w:cs="Times New Roman"/>
          <w:iCs/>
          <w:color w:val="000000"/>
          <w:szCs w:val="28"/>
          <w:lang w:eastAsia="ru-RU"/>
        </w:rPr>
        <w:t>надзор за исполнением законов</w:t>
      </w:r>
      <w:r w:rsidRPr="00F0710D">
        <w:rPr>
          <w:rFonts w:eastAsia="Times New Roman" w:cs="Times New Roman"/>
          <w:color w:val="000000"/>
          <w:szCs w:val="28"/>
          <w:lang w:eastAsia="ru-RU"/>
        </w:rPr>
        <w:t> , включая:</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соблюдением прав и свобод человека и гражданина;</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исполнением законов органами, осуществляющими оперативно</w:t>
      </w:r>
      <w:r w:rsidRPr="00F0710D">
        <w:rPr>
          <w:rFonts w:eastAsia="Times New Roman" w:cs="Times New Roman"/>
          <w:color w:val="000000"/>
          <w:szCs w:val="28"/>
          <w:lang w:eastAsia="ru-RU"/>
        </w:rPr>
        <w:noBreakHyphen/>
        <w:t>розыскную деятельность, дознание и предварительное следствие;</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исполнением законов судебными приставами;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Данные подвиды, подфункции деятельности по надзору принято называть </w:t>
      </w:r>
      <w:r w:rsidRPr="00F0710D">
        <w:rPr>
          <w:rFonts w:eastAsia="Times New Roman" w:cs="Times New Roman"/>
          <w:iCs/>
          <w:color w:val="000000"/>
          <w:szCs w:val="28"/>
          <w:lang w:eastAsia="ru-RU"/>
        </w:rPr>
        <w:t>отраслями прокурорского надзора</w:t>
      </w:r>
      <w:r w:rsidRPr="00F0710D">
        <w:rPr>
          <w:rFonts w:eastAsia="Times New Roman" w:cs="Times New Roman"/>
          <w:color w:val="000000"/>
          <w:szCs w:val="28"/>
          <w:lang w:eastAsia="ru-RU"/>
        </w:rPr>
        <w:t> ;</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во</w:t>
      </w:r>
      <w:r w:rsidRPr="00F0710D">
        <w:rPr>
          <w:rFonts w:eastAsia="Times New Roman" w:cs="Times New Roman"/>
          <w:color w:val="000000"/>
          <w:szCs w:val="28"/>
          <w:lang w:eastAsia="ru-RU"/>
        </w:rPr>
        <w:noBreakHyphen/>
        <w:t>вторых, </w:t>
      </w:r>
      <w:r w:rsidRPr="00F0710D">
        <w:rPr>
          <w:rFonts w:eastAsia="Times New Roman" w:cs="Times New Roman"/>
          <w:iCs/>
          <w:color w:val="000000"/>
          <w:szCs w:val="28"/>
          <w:lang w:eastAsia="ru-RU"/>
        </w:rPr>
        <w:t>уголовное преследование</w:t>
      </w:r>
      <w:r w:rsidRPr="00F0710D">
        <w:rPr>
          <w:rFonts w:eastAsia="Times New Roman" w:cs="Times New Roman"/>
          <w:color w:val="000000"/>
          <w:szCs w:val="28"/>
          <w:lang w:eastAsia="ru-RU"/>
        </w:rPr>
        <w:t> в соответствии с полномочиями, установленными уголовно</w:t>
      </w:r>
      <w:r w:rsidRPr="00F0710D">
        <w:rPr>
          <w:rFonts w:eastAsia="Times New Roman" w:cs="Times New Roman"/>
          <w:color w:val="000000"/>
          <w:szCs w:val="28"/>
          <w:lang w:eastAsia="ru-RU"/>
        </w:rPr>
        <w:noBreakHyphen/>
        <w:t>процессуальным законодательством РФ;</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третьих, </w:t>
      </w:r>
      <w:r w:rsidRPr="00F0710D">
        <w:rPr>
          <w:rFonts w:eastAsia="Times New Roman" w:cs="Times New Roman"/>
          <w:iCs/>
          <w:color w:val="000000"/>
          <w:szCs w:val="28"/>
          <w:lang w:eastAsia="ru-RU"/>
        </w:rPr>
        <w:t>участие прокуроров в рассмотрении дел судами</w:t>
      </w:r>
      <w:r w:rsidRPr="00F0710D">
        <w:rPr>
          <w:rFonts w:eastAsia="Times New Roman" w:cs="Times New Roman"/>
          <w:color w:val="000000"/>
          <w:szCs w:val="28"/>
          <w:lang w:eastAsia="ru-RU"/>
        </w:rPr>
        <w:t> ;</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четвертых, </w:t>
      </w:r>
      <w:r w:rsidRPr="00F0710D">
        <w:rPr>
          <w:rFonts w:eastAsia="Times New Roman" w:cs="Times New Roman"/>
          <w:iCs/>
          <w:color w:val="000000"/>
          <w:szCs w:val="28"/>
          <w:lang w:eastAsia="ru-RU"/>
        </w:rPr>
        <w:t>координация деятельности правоохранительных органов по борьбе с преступностью</w:t>
      </w:r>
      <w:r w:rsidRPr="00F0710D">
        <w:rPr>
          <w:rFonts w:eastAsia="Times New Roman" w:cs="Times New Roman"/>
          <w:color w:val="000000"/>
          <w:szCs w:val="28"/>
          <w:lang w:eastAsia="ru-RU"/>
        </w:rPr>
        <w:t> ;</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пятых, </w:t>
      </w:r>
      <w:r w:rsidRPr="00F0710D">
        <w:rPr>
          <w:rFonts w:eastAsia="Times New Roman" w:cs="Times New Roman"/>
          <w:iCs/>
          <w:color w:val="000000"/>
          <w:szCs w:val="28"/>
          <w:lang w:eastAsia="ru-RU"/>
        </w:rPr>
        <w:t>участие в правотворческой деятельности</w:t>
      </w:r>
      <w:r w:rsidRPr="00F0710D">
        <w:rPr>
          <w:rFonts w:eastAsia="Times New Roman" w:cs="Times New Roman"/>
          <w:color w:val="000000"/>
          <w:szCs w:val="28"/>
          <w:lang w:eastAsia="ru-RU"/>
        </w:rPr>
        <w:t> ;</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шестых, </w:t>
      </w:r>
      <w:r w:rsidRPr="00F0710D">
        <w:rPr>
          <w:rFonts w:eastAsia="Times New Roman" w:cs="Times New Roman"/>
          <w:iCs/>
          <w:color w:val="000000"/>
          <w:szCs w:val="28"/>
          <w:lang w:eastAsia="ru-RU"/>
        </w:rPr>
        <w:t>выпуск специальных изданий</w:t>
      </w:r>
      <w:r w:rsidRPr="00F0710D">
        <w:rPr>
          <w:rFonts w:eastAsia="Times New Roman" w:cs="Times New Roman"/>
          <w:color w:val="000000"/>
          <w:szCs w:val="28"/>
          <w:lang w:eastAsia="ru-RU"/>
        </w:rPr>
        <w:t> .</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Все перечисленные направления деятельности прокуратуры (подфункции) тесно связаны между собой и служат единой цели – обеспечению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 своей совокупности образуя особый, специфический вид государственной деятельности – прокурорский надзор.</w:t>
      </w: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Поводы и основания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Для возбуждения уголовного дела необходимо: а) наличие законного повода; б) наличие достаточного основания; в) отсутствие обстоятельств, исключающих производство по делу.</w:t>
      </w:r>
    </w:p>
    <w:p w:rsidR="0037517C" w:rsidRPr="0037517C" w:rsidRDefault="0037517C" w:rsidP="0037517C">
      <w:pPr>
        <w:pStyle w:val="a3"/>
        <w:rPr>
          <w:rFonts w:cs="Times New Roman"/>
          <w:sz w:val="24"/>
          <w:szCs w:val="24"/>
        </w:rPr>
      </w:pPr>
      <w:r w:rsidRPr="0037517C">
        <w:rPr>
          <w:rFonts w:cs="Times New Roman"/>
          <w:sz w:val="24"/>
          <w:szCs w:val="24"/>
        </w:rPr>
        <w:t>Под поводом к возбуждению уголовного дела принято понимать предусмотренные законом источники, из которых компетентные должностные лица получают информацию о совершенном или готовящемся преступлении.</w:t>
      </w:r>
    </w:p>
    <w:p w:rsidR="0037517C" w:rsidRPr="0037517C" w:rsidRDefault="0037517C" w:rsidP="0037517C">
      <w:pPr>
        <w:pStyle w:val="a3"/>
        <w:rPr>
          <w:rFonts w:cs="Times New Roman"/>
          <w:sz w:val="24"/>
          <w:szCs w:val="24"/>
        </w:rPr>
      </w:pPr>
      <w:r w:rsidRPr="0037517C">
        <w:rPr>
          <w:rFonts w:cs="Times New Roman"/>
          <w:sz w:val="24"/>
          <w:szCs w:val="24"/>
        </w:rPr>
        <w:t>Статья 140 Уголовно-процессуального кодекса к поводам для возбуждения уголовного дела относит:</w:t>
      </w: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w:t>
      </w:r>
    </w:p>
    <w:p w:rsidR="0037517C" w:rsidRPr="0037517C" w:rsidRDefault="0037517C" w:rsidP="0037517C">
      <w:pPr>
        <w:pStyle w:val="a3"/>
        <w:rPr>
          <w:rFonts w:cs="Times New Roman"/>
          <w:sz w:val="24"/>
          <w:szCs w:val="24"/>
        </w:rPr>
      </w:pPr>
      <w:r w:rsidRPr="0037517C">
        <w:rPr>
          <w:rFonts w:cs="Times New Roman"/>
          <w:sz w:val="24"/>
          <w:szCs w:val="24"/>
        </w:rPr>
        <w:t>явку с повинной;</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иных источников.</w:t>
      </w: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 в соответствии со ст. 141 Уголовно-процессуального кодекса может быть сделано в устном или письменном виде. Письменное заявление должно быть подписано заявителем. Устное заявление заносится в протокол, который подписывается заявителем и лицом, принявшим данное заявление. В протоколе указываются также данные о заявителе и документах, удостоверяющих его личность. Анонимное заявление не может служить поводом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Заявитель предупреждается об уголовной ответственности за заведомо ложный донос в соответствии со ст. 306 Уголовного кодекса.</w:t>
      </w:r>
    </w:p>
    <w:p w:rsidR="0037517C" w:rsidRPr="0037517C" w:rsidRDefault="0037517C" w:rsidP="0037517C">
      <w:pPr>
        <w:pStyle w:val="a3"/>
        <w:rPr>
          <w:rFonts w:cs="Times New Roman"/>
          <w:sz w:val="24"/>
          <w:szCs w:val="24"/>
        </w:rPr>
      </w:pPr>
      <w:r w:rsidRPr="0037517C">
        <w:rPr>
          <w:rFonts w:cs="Times New Roman"/>
          <w:sz w:val="24"/>
          <w:szCs w:val="24"/>
        </w:rPr>
        <w:t xml:space="preserve">Явка с повинной в соответствии со ст. 142 Уголовно-процессуального кодекса представляет собой добровольное сообщение лица о совершенном им преступлении. </w:t>
      </w:r>
      <w:r w:rsidRPr="0037517C">
        <w:rPr>
          <w:rFonts w:cs="Times New Roman"/>
          <w:sz w:val="24"/>
          <w:szCs w:val="24"/>
        </w:rPr>
        <w:lastRenderedPageBreak/>
        <w:t>Заявление о явке с повинной может быть сделано как в письменном, так и в устном виде. Устное заявление принимается и заносится в протокол.</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других источников, оформляется в виде рапорта об обнаружении признаков преступления должностным лицом, получившим данное сообщение (ст. 143 Уголовно-процессуального кодекса).</w:t>
      </w:r>
    </w:p>
    <w:p w:rsidR="0037517C" w:rsidRDefault="0037517C" w:rsidP="00F0710D">
      <w:pPr>
        <w:pStyle w:val="a3"/>
        <w:rPr>
          <w:rFonts w:cs="Times New Roman"/>
          <w:sz w:val="24"/>
          <w:szCs w:val="24"/>
        </w:rPr>
        <w:sectPr w:rsidR="0037517C" w:rsidSect="0023042F">
          <w:pgSz w:w="11906" w:h="16838"/>
          <w:pgMar w:top="1134" w:right="850" w:bottom="1134" w:left="1134" w:header="708" w:footer="708" w:gutter="0"/>
          <w:cols w:space="708"/>
          <w:docGrid w:linePitch="360"/>
        </w:sectPr>
      </w:pPr>
      <w:r w:rsidRPr="0037517C">
        <w:rPr>
          <w:rFonts w:cs="Times New Roman"/>
          <w:sz w:val="24"/>
          <w:szCs w:val="24"/>
        </w:rPr>
        <w:t>По сообщению о преступлении, распространенному в средствах массовой информации, проверку проводит по пор</w:t>
      </w:r>
      <w:r w:rsidR="00F0710D">
        <w:rPr>
          <w:rFonts w:cs="Times New Roman"/>
          <w:sz w:val="24"/>
          <w:szCs w:val="24"/>
        </w:rPr>
        <w:t>учению прокурора орган дознания.</w:t>
      </w:r>
      <w:r w:rsidRPr="0037517C">
        <w:rPr>
          <w:rFonts w:cs="Times New Roman"/>
          <w:sz w:val="24"/>
          <w:szCs w:val="24"/>
        </w:rPr>
        <w:t xml:space="preserve"> </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Полномочия адвоката в стадии предварительного следствия.</w:t>
      </w:r>
    </w:p>
    <w:p w:rsidR="0037517C" w:rsidRPr="0037517C" w:rsidRDefault="0037517C" w:rsidP="0037517C">
      <w:pPr>
        <w:pStyle w:val="a3"/>
        <w:rPr>
          <w:rFonts w:cs="Times New Roman"/>
          <w:sz w:val="24"/>
          <w:szCs w:val="24"/>
        </w:rPr>
      </w:pPr>
      <w:r w:rsidRPr="0037517C">
        <w:rPr>
          <w:rFonts w:cs="Times New Roman"/>
          <w:sz w:val="24"/>
          <w:szCs w:val="24"/>
        </w:rPr>
        <w:t>На стадии предварительного следствия деятельность адвоката в качестве защитника должна быть направлена на оказание правовой помощи обвиняемому или подозреваемому, охрану его прав и законных интересов.</w:t>
      </w:r>
    </w:p>
    <w:p w:rsidR="0037517C" w:rsidRPr="0037517C" w:rsidRDefault="0037517C" w:rsidP="0037517C">
      <w:pPr>
        <w:pStyle w:val="a3"/>
        <w:rPr>
          <w:rFonts w:cs="Times New Roman"/>
          <w:sz w:val="24"/>
          <w:szCs w:val="24"/>
        </w:rPr>
      </w:pPr>
      <w:r w:rsidRPr="0037517C">
        <w:rPr>
          <w:rFonts w:cs="Times New Roman"/>
          <w:sz w:val="24"/>
          <w:szCs w:val="24"/>
        </w:rPr>
        <w:t>С момента допуска к участию в деле защитник вправе:</w:t>
      </w:r>
    </w:p>
    <w:p w:rsidR="0037517C" w:rsidRPr="0037517C" w:rsidRDefault="0037517C" w:rsidP="0037517C">
      <w:pPr>
        <w:pStyle w:val="a3"/>
        <w:rPr>
          <w:rFonts w:cs="Times New Roman"/>
          <w:sz w:val="24"/>
          <w:szCs w:val="24"/>
        </w:rPr>
      </w:pPr>
      <w:r w:rsidRPr="0037517C">
        <w:rPr>
          <w:rFonts w:cs="Times New Roman"/>
          <w:sz w:val="24"/>
          <w:szCs w:val="24"/>
        </w:rPr>
        <w:t>1) иметь с подозреваемым, обвиняемым свидания в соответствии с п. 3 ч. 4 ст. 46 и п. 9 ч. 4 ст. 47 УПК РФ;</w:t>
      </w:r>
    </w:p>
    <w:p w:rsidR="0037517C" w:rsidRPr="0037517C" w:rsidRDefault="0037517C" w:rsidP="0037517C">
      <w:pPr>
        <w:pStyle w:val="a3"/>
        <w:rPr>
          <w:rFonts w:cs="Times New Roman"/>
          <w:sz w:val="24"/>
          <w:szCs w:val="24"/>
        </w:rPr>
      </w:pPr>
      <w:r w:rsidRPr="0037517C">
        <w:rPr>
          <w:rFonts w:cs="Times New Roman"/>
          <w:sz w:val="24"/>
          <w:szCs w:val="24"/>
        </w:rPr>
        <w:t>2) собирать и представлять доказательства, необходимые для оказания юридической помощи, в порядке, установленном ч. 3 ст. 86 УПК РФ;</w:t>
      </w:r>
    </w:p>
    <w:p w:rsidR="0037517C" w:rsidRPr="0037517C" w:rsidRDefault="0037517C" w:rsidP="0037517C">
      <w:pPr>
        <w:pStyle w:val="a3"/>
        <w:rPr>
          <w:rFonts w:cs="Times New Roman"/>
          <w:sz w:val="24"/>
          <w:szCs w:val="24"/>
        </w:rPr>
      </w:pPr>
      <w:r w:rsidRPr="0037517C">
        <w:rPr>
          <w:rFonts w:cs="Times New Roman"/>
          <w:sz w:val="24"/>
          <w:szCs w:val="24"/>
        </w:rPr>
        <w:t>3) привлекать специалиста в соответствии со ст. 58 УПК РФ;</w:t>
      </w:r>
    </w:p>
    <w:p w:rsidR="0037517C" w:rsidRPr="0037517C" w:rsidRDefault="0037517C" w:rsidP="0037517C">
      <w:pPr>
        <w:pStyle w:val="a3"/>
        <w:rPr>
          <w:rFonts w:cs="Times New Roman"/>
          <w:sz w:val="24"/>
          <w:szCs w:val="24"/>
        </w:rPr>
      </w:pPr>
      <w:r w:rsidRPr="0037517C">
        <w:rPr>
          <w:rFonts w:cs="Times New Roman"/>
          <w:sz w:val="24"/>
          <w:szCs w:val="24"/>
        </w:rPr>
        <w:t>4) присутствовать при предъявлении обвинения;</w:t>
      </w:r>
    </w:p>
    <w:p w:rsidR="0037517C" w:rsidRPr="0037517C" w:rsidRDefault="0037517C" w:rsidP="0037517C">
      <w:pPr>
        <w:pStyle w:val="a3"/>
        <w:rPr>
          <w:rFonts w:cs="Times New Roman"/>
          <w:sz w:val="24"/>
          <w:szCs w:val="24"/>
        </w:rPr>
      </w:pPr>
      <w:r w:rsidRPr="0037517C">
        <w:rPr>
          <w:rFonts w:cs="Times New Roman"/>
          <w:sz w:val="24"/>
          <w:szCs w:val="24"/>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УПК РФ;</w:t>
      </w:r>
    </w:p>
    <w:p w:rsidR="0037517C" w:rsidRPr="0037517C" w:rsidRDefault="0037517C" w:rsidP="0037517C">
      <w:pPr>
        <w:pStyle w:val="a3"/>
        <w:rPr>
          <w:rFonts w:cs="Times New Roman"/>
          <w:sz w:val="24"/>
          <w:szCs w:val="24"/>
        </w:rPr>
      </w:pPr>
      <w:r w:rsidRPr="0037517C">
        <w:rPr>
          <w:rFonts w:cs="Times New Roman"/>
          <w:sz w:val="24"/>
          <w:szCs w:val="24"/>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37517C" w:rsidRPr="0037517C" w:rsidRDefault="0037517C" w:rsidP="0037517C">
      <w:pPr>
        <w:pStyle w:val="a3"/>
        <w:rPr>
          <w:rFonts w:cs="Times New Roman"/>
          <w:sz w:val="24"/>
          <w:szCs w:val="24"/>
        </w:rPr>
      </w:pPr>
      <w:r w:rsidRPr="0037517C">
        <w:rPr>
          <w:rFonts w:cs="Times New Roman"/>
          <w:sz w:val="24"/>
          <w:szCs w:val="24"/>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37517C" w:rsidRPr="0037517C" w:rsidRDefault="0037517C" w:rsidP="0037517C">
      <w:pPr>
        <w:pStyle w:val="a3"/>
        <w:rPr>
          <w:rFonts w:cs="Times New Roman"/>
          <w:sz w:val="24"/>
          <w:szCs w:val="24"/>
        </w:rPr>
      </w:pPr>
      <w:r w:rsidRPr="0037517C">
        <w:rPr>
          <w:rFonts w:cs="Times New Roman"/>
          <w:sz w:val="24"/>
          <w:szCs w:val="24"/>
        </w:rPr>
        <w:t>8) заявлять ходатайства и отводы;</w:t>
      </w:r>
      <w:r w:rsidRPr="0037517C">
        <w:rPr>
          <w:rFonts w:cs="Times New Roman"/>
          <w:sz w:val="24"/>
          <w:szCs w:val="24"/>
        </w:rPr>
        <w:tab/>
        <w:t>.</w:t>
      </w:r>
    </w:p>
    <w:p w:rsidR="0037517C" w:rsidRPr="0037517C" w:rsidRDefault="0037517C" w:rsidP="0037517C">
      <w:pPr>
        <w:pStyle w:val="a3"/>
        <w:rPr>
          <w:rFonts w:cs="Times New Roman"/>
          <w:sz w:val="24"/>
          <w:szCs w:val="24"/>
        </w:rPr>
      </w:pPr>
      <w:r w:rsidRPr="0037517C">
        <w:rPr>
          <w:rFonts w:cs="Times New Roman"/>
          <w:sz w:val="24"/>
          <w:szCs w:val="24"/>
        </w:rPr>
        <w:t>9) участвовать в судебном разбирательстве уголовного дела в судах первой, второй и надзорной инстанций, а также в рассмотрении вопросов, связанных с исполнением приговора;</w:t>
      </w:r>
    </w:p>
    <w:p w:rsidR="0037517C" w:rsidRPr="0037517C" w:rsidRDefault="0037517C" w:rsidP="0037517C">
      <w:pPr>
        <w:pStyle w:val="a3"/>
        <w:rPr>
          <w:rFonts w:cs="Times New Roman"/>
          <w:sz w:val="24"/>
          <w:szCs w:val="24"/>
        </w:rPr>
      </w:pPr>
      <w:r w:rsidRPr="0037517C">
        <w:rPr>
          <w:rFonts w:cs="Times New Roman"/>
          <w:sz w:val="24"/>
          <w:szCs w:val="24"/>
        </w:rPr>
        <w:t>10) приносить жалобы на действия (бездействие) и решения дознавателя, следователя, прокурора, суда и участвовать в их рассмотрении судом;</w:t>
      </w:r>
    </w:p>
    <w:p w:rsidR="0037517C" w:rsidRDefault="0037517C" w:rsidP="0037517C">
      <w:pPr>
        <w:pStyle w:val="a3"/>
        <w:rPr>
          <w:rFonts w:cs="Times New Roman"/>
          <w:sz w:val="24"/>
          <w:szCs w:val="24"/>
        </w:rPr>
      </w:pPr>
      <w:r w:rsidRPr="0037517C">
        <w:rPr>
          <w:rFonts w:cs="Times New Roman"/>
          <w:sz w:val="24"/>
          <w:szCs w:val="24"/>
        </w:rPr>
        <w:t>11) использовать иные не запрещенные средства и способы защиты, установленные УПК РФ.</w:t>
      </w: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Pr="0037517C" w:rsidRDefault="00F0710D"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мер пресечения в УПК РФ.</w:t>
      </w:r>
    </w:p>
    <w:p w:rsidR="0037517C" w:rsidRPr="0037517C" w:rsidRDefault="0037517C" w:rsidP="0037517C">
      <w:pPr>
        <w:pStyle w:val="a3"/>
        <w:rPr>
          <w:rFonts w:cs="Times New Roman"/>
          <w:sz w:val="24"/>
          <w:szCs w:val="24"/>
        </w:rPr>
      </w:pPr>
      <w:r w:rsidRPr="0037517C">
        <w:rPr>
          <w:rFonts w:cs="Times New Roman"/>
          <w:sz w:val="24"/>
          <w:szCs w:val="24"/>
        </w:rPr>
        <w:t>Меры пресечения представляют собой ,предусмотренные уголовно-процессуальным кодексом Российской Федерации, меры уголовно-процессуального принуждения, применяемые к обвиняемому ,а в исключительных случаях - к подозреваемому, с целью пресечения возможности скрыться от следствия и суда, воспрепятствовать предварительному расследованию и судебному разбирательству дела, продолжить преступную деятельность, в также уклониться от исполнения приговора суда.</w:t>
      </w:r>
    </w:p>
    <w:p w:rsidR="0037517C" w:rsidRPr="0037517C" w:rsidRDefault="0037517C" w:rsidP="0037517C">
      <w:pPr>
        <w:pStyle w:val="a3"/>
        <w:rPr>
          <w:rFonts w:cs="Times New Roman"/>
          <w:sz w:val="24"/>
          <w:szCs w:val="24"/>
        </w:rPr>
      </w:pPr>
      <w:r w:rsidRPr="0037517C">
        <w:rPr>
          <w:rFonts w:cs="Times New Roman"/>
          <w:sz w:val="24"/>
          <w:szCs w:val="24"/>
        </w:rPr>
        <w:t>1) Решение об избрании меры пресечения вправе принимать:</w:t>
      </w:r>
    </w:p>
    <w:p w:rsidR="0037517C" w:rsidRPr="0037517C" w:rsidRDefault="0037517C" w:rsidP="0037517C">
      <w:pPr>
        <w:pStyle w:val="a3"/>
        <w:rPr>
          <w:rFonts w:cs="Times New Roman"/>
          <w:sz w:val="24"/>
          <w:szCs w:val="24"/>
        </w:rPr>
      </w:pPr>
      <w:r w:rsidRPr="0037517C">
        <w:rPr>
          <w:rFonts w:cs="Times New Roman"/>
          <w:sz w:val="24"/>
          <w:szCs w:val="24"/>
        </w:rPr>
        <w:t>а) дознаватель;</w:t>
      </w:r>
    </w:p>
    <w:p w:rsidR="0037517C" w:rsidRPr="0037517C" w:rsidRDefault="0037517C" w:rsidP="0037517C">
      <w:pPr>
        <w:pStyle w:val="a3"/>
        <w:rPr>
          <w:rFonts w:cs="Times New Roman"/>
          <w:sz w:val="24"/>
          <w:szCs w:val="24"/>
        </w:rPr>
      </w:pPr>
      <w:r w:rsidRPr="0037517C">
        <w:rPr>
          <w:rFonts w:cs="Times New Roman"/>
          <w:sz w:val="24"/>
          <w:szCs w:val="24"/>
        </w:rPr>
        <w:t>б) следователь;</w:t>
      </w:r>
    </w:p>
    <w:p w:rsidR="0037517C" w:rsidRPr="0037517C" w:rsidRDefault="0037517C" w:rsidP="0037517C">
      <w:pPr>
        <w:pStyle w:val="a3"/>
        <w:rPr>
          <w:rFonts w:cs="Times New Roman"/>
          <w:sz w:val="24"/>
          <w:szCs w:val="24"/>
        </w:rPr>
      </w:pPr>
      <w:r w:rsidRPr="0037517C">
        <w:rPr>
          <w:rFonts w:cs="Times New Roman"/>
          <w:sz w:val="24"/>
          <w:szCs w:val="24"/>
        </w:rPr>
        <w:t>в) суд - в пределах предоставленных полномочий.</w:t>
      </w:r>
    </w:p>
    <w:p w:rsidR="0037517C" w:rsidRPr="0037517C" w:rsidRDefault="0037517C" w:rsidP="0037517C">
      <w:pPr>
        <w:pStyle w:val="a3"/>
        <w:rPr>
          <w:rFonts w:cs="Times New Roman"/>
          <w:sz w:val="24"/>
          <w:szCs w:val="24"/>
        </w:rPr>
      </w:pPr>
      <w:r w:rsidRPr="0037517C">
        <w:rPr>
          <w:rFonts w:cs="Times New Roman"/>
          <w:sz w:val="24"/>
          <w:szCs w:val="24"/>
        </w:rPr>
        <w:t>2) Избираться мера пресечения может только по возбужденному уголовному делу.</w:t>
      </w:r>
    </w:p>
    <w:p w:rsidR="0037517C" w:rsidRPr="0037517C" w:rsidRDefault="0037517C" w:rsidP="0037517C">
      <w:pPr>
        <w:pStyle w:val="a3"/>
        <w:rPr>
          <w:rFonts w:cs="Times New Roman"/>
          <w:sz w:val="24"/>
          <w:szCs w:val="24"/>
        </w:rPr>
      </w:pPr>
      <w:r w:rsidRPr="0037517C">
        <w:rPr>
          <w:rFonts w:cs="Times New Roman"/>
          <w:sz w:val="24"/>
          <w:szCs w:val="24"/>
        </w:rPr>
        <w:t>Для избрании меры пресечения необходимо наличие оснований, которые могут свидетельствовать, что обвиняемый (подозреваемый) :</w:t>
      </w:r>
    </w:p>
    <w:p w:rsidR="0037517C" w:rsidRPr="0037517C" w:rsidRDefault="0037517C" w:rsidP="0037517C">
      <w:pPr>
        <w:pStyle w:val="a3"/>
        <w:rPr>
          <w:rFonts w:cs="Times New Roman"/>
          <w:sz w:val="24"/>
          <w:szCs w:val="24"/>
        </w:rPr>
      </w:pPr>
      <w:r w:rsidRPr="0037517C">
        <w:rPr>
          <w:rFonts w:cs="Times New Roman"/>
          <w:sz w:val="24"/>
          <w:szCs w:val="24"/>
        </w:rPr>
        <w:t>1) может скрыться от дознания, предварительного следствия или суда;</w:t>
      </w:r>
    </w:p>
    <w:p w:rsidR="0037517C" w:rsidRPr="0037517C" w:rsidRDefault="0037517C" w:rsidP="0037517C">
      <w:pPr>
        <w:pStyle w:val="a3"/>
        <w:rPr>
          <w:rFonts w:cs="Times New Roman"/>
          <w:sz w:val="24"/>
          <w:szCs w:val="24"/>
        </w:rPr>
      </w:pPr>
      <w:r w:rsidRPr="0037517C">
        <w:rPr>
          <w:rFonts w:cs="Times New Roman"/>
          <w:sz w:val="24"/>
          <w:szCs w:val="24"/>
        </w:rPr>
        <w:t>2) продолжит заниматься преступной деятельностью;</w:t>
      </w:r>
    </w:p>
    <w:p w:rsidR="0037517C" w:rsidRPr="0037517C" w:rsidRDefault="0037517C" w:rsidP="0037517C">
      <w:pPr>
        <w:pStyle w:val="a3"/>
        <w:rPr>
          <w:rFonts w:cs="Times New Roman"/>
          <w:sz w:val="24"/>
          <w:szCs w:val="24"/>
        </w:rPr>
      </w:pPr>
      <w:r w:rsidRPr="0037517C">
        <w:rPr>
          <w:rFonts w:cs="Times New Roman"/>
          <w:sz w:val="24"/>
          <w:szCs w:val="24"/>
        </w:rPr>
        <w:t>3) будет воспрепятствовать производству по делу (т.е.угрожать свидетелям и иным участникам процесса, уничтожит следы преступления и другие доказательства либо другое).</w:t>
      </w:r>
    </w:p>
    <w:p w:rsidR="0037517C" w:rsidRPr="0037517C" w:rsidRDefault="0037517C" w:rsidP="0037517C">
      <w:pPr>
        <w:pStyle w:val="a3"/>
        <w:rPr>
          <w:rFonts w:cs="Times New Roman"/>
          <w:sz w:val="24"/>
          <w:szCs w:val="24"/>
        </w:rPr>
      </w:pPr>
      <w:r w:rsidRPr="0037517C">
        <w:rPr>
          <w:rFonts w:cs="Times New Roman"/>
          <w:sz w:val="24"/>
          <w:szCs w:val="24"/>
        </w:rPr>
        <w:t>Также ,помимо сказанного, законодатель устанавливает, в каких случаях мера пресечения тоже может быть использована, а именно:</w:t>
      </w:r>
    </w:p>
    <w:p w:rsidR="0037517C" w:rsidRPr="0037517C" w:rsidRDefault="0037517C" w:rsidP="0037517C">
      <w:pPr>
        <w:pStyle w:val="a3"/>
        <w:rPr>
          <w:rFonts w:cs="Times New Roman"/>
          <w:sz w:val="24"/>
          <w:szCs w:val="24"/>
        </w:rPr>
      </w:pPr>
      <w:r w:rsidRPr="0037517C">
        <w:rPr>
          <w:rFonts w:cs="Times New Roman"/>
          <w:sz w:val="24"/>
          <w:szCs w:val="24"/>
        </w:rPr>
        <w:t>-для обеспечения исполнения приговора</w:t>
      </w:r>
    </w:p>
    <w:p w:rsidR="0037517C" w:rsidRPr="0037517C" w:rsidRDefault="0037517C" w:rsidP="0037517C">
      <w:pPr>
        <w:pStyle w:val="a3"/>
        <w:rPr>
          <w:rFonts w:cs="Times New Roman"/>
          <w:sz w:val="24"/>
          <w:szCs w:val="24"/>
        </w:rPr>
      </w:pPr>
      <w:r w:rsidRPr="0037517C">
        <w:rPr>
          <w:rFonts w:cs="Times New Roman"/>
          <w:sz w:val="24"/>
          <w:szCs w:val="24"/>
        </w:rPr>
        <w:t xml:space="preserve">-для возможной выдаче лица иностранному государству в порядке, предусмотренном ст.466 УПК РФ( если к запросу о выдаче лица прилагается решение судебного органа иностранного государства о заключении лица под стражу , то прокурор вправе </w:t>
      </w:r>
      <w:r w:rsidRPr="0037517C">
        <w:rPr>
          <w:rFonts w:cs="Times New Roman"/>
          <w:sz w:val="24"/>
          <w:szCs w:val="24"/>
        </w:rPr>
        <w:lastRenderedPageBreak/>
        <w:t>подвергнуть это лицо домашнему аресту или заключить под страду без подтверждения указанного решения удом РФ).</w:t>
      </w:r>
    </w:p>
    <w:p w:rsidR="0037517C" w:rsidRPr="0037517C" w:rsidRDefault="0037517C" w:rsidP="00886AEE">
      <w:pPr>
        <w:pStyle w:val="a3"/>
        <w:spacing w:after="0"/>
        <w:rPr>
          <w:rFonts w:cs="Times New Roman"/>
          <w:sz w:val="24"/>
          <w:szCs w:val="24"/>
        </w:rPr>
      </w:pPr>
      <w:r w:rsidRPr="0037517C">
        <w:rPr>
          <w:rFonts w:cs="Times New Roman"/>
          <w:sz w:val="24"/>
          <w:szCs w:val="24"/>
        </w:rPr>
        <w:t>Закон предусматривает семь мер пресечения и располагает их по степени интенсивности принуждения (ст.98 УПК РФ):</w:t>
      </w:r>
    </w:p>
    <w:p w:rsidR="0037517C" w:rsidRPr="0037517C" w:rsidRDefault="0037517C" w:rsidP="00886AEE">
      <w:pPr>
        <w:pStyle w:val="a3"/>
        <w:spacing w:after="0"/>
        <w:rPr>
          <w:rFonts w:cs="Times New Roman"/>
          <w:sz w:val="24"/>
          <w:szCs w:val="24"/>
        </w:rPr>
      </w:pPr>
      <w:r w:rsidRPr="0037517C">
        <w:rPr>
          <w:rFonts w:cs="Times New Roman"/>
          <w:sz w:val="24"/>
          <w:szCs w:val="24"/>
        </w:rPr>
        <w:t>1) подписка о невыезде;</w:t>
      </w:r>
    </w:p>
    <w:p w:rsidR="0037517C" w:rsidRPr="0037517C" w:rsidRDefault="0037517C" w:rsidP="00886AEE">
      <w:pPr>
        <w:pStyle w:val="a3"/>
        <w:spacing w:after="0"/>
        <w:rPr>
          <w:rFonts w:cs="Times New Roman"/>
          <w:sz w:val="24"/>
          <w:szCs w:val="24"/>
        </w:rPr>
      </w:pPr>
      <w:r w:rsidRPr="0037517C">
        <w:rPr>
          <w:rFonts w:cs="Times New Roman"/>
          <w:sz w:val="24"/>
          <w:szCs w:val="24"/>
        </w:rPr>
        <w:t>2) личное поручительство;</w:t>
      </w:r>
    </w:p>
    <w:p w:rsidR="0037517C" w:rsidRPr="0037517C" w:rsidRDefault="0037517C" w:rsidP="00886AEE">
      <w:pPr>
        <w:pStyle w:val="a3"/>
        <w:spacing w:after="0"/>
        <w:rPr>
          <w:rFonts w:cs="Times New Roman"/>
          <w:sz w:val="24"/>
          <w:szCs w:val="24"/>
        </w:rPr>
      </w:pPr>
      <w:r w:rsidRPr="0037517C">
        <w:rPr>
          <w:rFonts w:cs="Times New Roman"/>
          <w:sz w:val="24"/>
          <w:szCs w:val="24"/>
        </w:rPr>
        <w:t>3) наблюдение командования воинской части;</w:t>
      </w:r>
    </w:p>
    <w:p w:rsidR="0037517C" w:rsidRPr="0037517C" w:rsidRDefault="0037517C" w:rsidP="00886AEE">
      <w:pPr>
        <w:pStyle w:val="a3"/>
        <w:spacing w:after="0"/>
        <w:rPr>
          <w:rFonts w:cs="Times New Roman"/>
          <w:sz w:val="24"/>
          <w:szCs w:val="24"/>
        </w:rPr>
      </w:pPr>
      <w:r w:rsidRPr="0037517C">
        <w:rPr>
          <w:rFonts w:cs="Times New Roman"/>
          <w:sz w:val="24"/>
          <w:szCs w:val="24"/>
        </w:rPr>
        <w:t>4) присмотр за несовершеннолетним обвиняемым;</w:t>
      </w:r>
    </w:p>
    <w:p w:rsidR="0037517C" w:rsidRPr="0037517C" w:rsidRDefault="0037517C" w:rsidP="00886AEE">
      <w:pPr>
        <w:pStyle w:val="a3"/>
        <w:spacing w:after="0"/>
        <w:rPr>
          <w:rFonts w:cs="Times New Roman"/>
          <w:sz w:val="24"/>
          <w:szCs w:val="24"/>
        </w:rPr>
      </w:pPr>
      <w:r w:rsidRPr="0037517C">
        <w:rPr>
          <w:rFonts w:cs="Times New Roman"/>
          <w:sz w:val="24"/>
          <w:szCs w:val="24"/>
        </w:rPr>
        <w:t>5) залог;</w:t>
      </w:r>
    </w:p>
    <w:p w:rsidR="0037517C" w:rsidRPr="0037517C" w:rsidRDefault="0037517C" w:rsidP="00886AEE">
      <w:pPr>
        <w:pStyle w:val="a3"/>
        <w:spacing w:after="0"/>
        <w:rPr>
          <w:rFonts w:cs="Times New Roman"/>
          <w:sz w:val="24"/>
          <w:szCs w:val="24"/>
        </w:rPr>
      </w:pPr>
      <w:r w:rsidRPr="0037517C">
        <w:rPr>
          <w:rFonts w:cs="Times New Roman"/>
          <w:sz w:val="24"/>
          <w:szCs w:val="24"/>
        </w:rPr>
        <w:t>6) домашний арест;7) заключение под стражу;</w:t>
      </w: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Понятие и виды обстоятельств, исключающих преступность деяний. </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Под </w:t>
      </w:r>
      <w:r w:rsidRPr="00F0710D">
        <w:rPr>
          <w:rFonts w:cs="Times New Roman"/>
          <w:b/>
          <w:bCs/>
          <w:color w:val="000000" w:themeColor="text1"/>
          <w:sz w:val="24"/>
          <w:szCs w:val="24"/>
        </w:rPr>
        <w:t>обстоятельствами, исключающими преступность деяния</w:t>
      </w:r>
      <w:r w:rsidRPr="00F0710D">
        <w:rPr>
          <w:rFonts w:cs="Times New Roman"/>
          <w:color w:val="000000" w:themeColor="text1"/>
          <w:sz w:val="24"/>
          <w:szCs w:val="24"/>
        </w:rPr>
        <w:t>, понимаются действия (бездействия), внешне подпадающие под признаки </w:t>
      </w:r>
      <w:hyperlink r:id="rId10" w:history="1">
        <w:r w:rsidRPr="00F0710D">
          <w:rPr>
            <w:rStyle w:val="a5"/>
            <w:rFonts w:cs="Times New Roman"/>
            <w:color w:val="000000" w:themeColor="text1"/>
            <w:sz w:val="24"/>
            <w:szCs w:val="24"/>
          </w:rPr>
          <w:t>состава преступления</w:t>
        </w:r>
      </w:hyperlink>
      <w:r w:rsidRPr="00F0710D">
        <w:rPr>
          <w:rFonts w:cs="Times New Roman"/>
          <w:color w:val="000000" w:themeColor="text1"/>
          <w:sz w:val="24"/>
          <w:szCs w:val="24"/>
        </w:rPr>
        <w:t>, но по своей сути являющиеся социально полезными и необходимыми.</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Виды </w:t>
      </w:r>
      <w:r w:rsidRPr="00F0710D">
        <w:rPr>
          <w:rFonts w:cs="Times New Roman"/>
          <w:b/>
          <w:bCs/>
          <w:color w:val="000000" w:themeColor="text1"/>
          <w:sz w:val="24"/>
          <w:szCs w:val="24"/>
        </w:rPr>
        <w:t>обстоятельств, исключающие преступность деяния</w:t>
      </w:r>
      <w:r w:rsidRPr="00F0710D">
        <w:rPr>
          <w:rFonts w:cs="Times New Roman"/>
          <w:color w:val="000000" w:themeColor="text1"/>
          <w:sz w:val="24"/>
          <w:szCs w:val="24"/>
        </w:rPr>
        <w:t>:</w:t>
      </w:r>
    </w:p>
    <w:p w:rsidR="00886AEE" w:rsidRPr="00F0710D" w:rsidRDefault="00446102" w:rsidP="00886AEE">
      <w:pPr>
        <w:pStyle w:val="a3"/>
        <w:numPr>
          <w:ilvl w:val="0"/>
          <w:numId w:val="8"/>
        </w:numPr>
        <w:rPr>
          <w:rFonts w:cs="Times New Roman"/>
          <w:color w:val="000000" w:themeColor="text1"/>
          <w:sz w:val="24"/>
          <w:szCs w:val="24"/>
        </w:rPr>
      </w:pPr>
      <w:hyperlink r:id="rId11" w:history="1">
        <w:r w:rsidR="00886AEE" w:rsidRPr="00F0710D">
          <w:rPr>
            <w:rStyle w:val="a5"/>
            <w:rFonts w:cs="Times New Roman"/>
            <w:color w:val="000000" w:themeColor="text1"/>
            <w:sz w:val="24"/>
            <w:szCs w:val="24"/>
          </w:rPr>
          <w:t>необходимая оборона</w:t>
        </w:r>
      </w:hyperlink>
      <w:r w:rsidR="00886AEE" w:rsidRPr="00F0710D">
        <w:rPr>
          <w:rFonts w:cs="Times New Roman"/>
          <w:color w:val="000000" w:themeColor="text1"/>
          <w:sz w:val="24"/>
          <w:szCs w:val="24"/>
        </w:rPr>
        <w:t> – </w:t>
      </w:r>
      <w:hyperlink r:id="rId12" w:history="1">
        <w:r w:rsidR="00886AEE" w:rsidRPr="00F0710D">
          <w:rPr>
            <w:rStyle w:val="a5"/>
            <w:rFonts w:cs="Times New Roman"/>
            <w:color w:val="000000" w:themeColor="text1"/>
            <w:sz w:val="24"/>
            <w:szCs w:val="24"/>
          </w:rPr>
          <w:t>причинение вреда</w:t>
        </w:r>
      </w:hyperlink>
      <w:r w:rsidR="00886AEE" w:rsidRPr="00F0710D">
        <w:rPr>
          <w:rFonts w:cs="Times New Roman"/>
          <w:color w:val="000000" w:themeColor="text1"/>
          <w:sz w:val="24"/>
          <w:szCs w:val="24"/>
        </w:rPr>
        <w:t>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86AEE" w:rsidRPr="00F0710D" w:rsidRDefault="00446102" w:rsidP="00886AEE">
      <w:pPr>
        <w:pStyle w:val="a3"/>
        <w:numPr>
          <w:ilvl w:val="0"/>
          <w:numId w:val="8"/>
        </w:numPr>
        <w:rPr>
          <w:rFonts w:cs="Times New Roman"/>
          <w:color w:val="000000" w:themeColor="text1"/>
          <w:sz w:val="24"/>
          <w:szCs w:val="24"/>
        </w:rPr>
      </w:pPr>
      <w:hyperlink r:id="rId13" w:history="1">
        <w:r w:rsidR="00886AEE" w:rsidRPr="00F0710D">
          <w:rPr>
            <w:rStyle w:val="a5"/>
            <w:rFonts w:cs="Times New Roman"/>
            <w:color w:val="000000" w:themeColor="text1"/>
            <w:sz w:val="24"/>
            <w:szCs w:val="24"/>
          </w:rPr>
          <w:t>причинение вреда при задержании лица, совершившего преступление</w:t>
        </w:r>
      </w:hyperlink>
      <w:r w:rsidR="00886AEE" w:rsidRPr="00F0710D">
        <w:rPr>
          <w:rFonts w:cs="Times New Roman"/>
          <w:color w:val="000000" w:themeColor="text1"/>
          <w:sz w:val="24"/>
          <w:szCs w:val="24"/>
        </w:rPr>
        <w:t>,  – не является </w:t>
      </w:r>
      <w:hyperlink r:id="rId14" w:history="1">
        <w:r w:rsidR="00886AEE" w:rsidRPr="00F0710D">
          <w:rPr>
            <w:rStyle w:val="a5"/>
            <w:rFonts w:cs="Times New Roman"/>
            <w:color w:val="000000" w:themeColor="text1"/>
            <w:sz w:val="24"/>
            <w:szCs w:val="24"/>
          </w:rPr>
          <w:t>преступлением</w:t>
        </w:r>
      </w:hyperlink>
      <w:r w:rsidR="00886AEE" w:rsidRPr="00F0710D">
        <w:rPr>
          <w:rFonts w:cs="Times New Roman"/>
          <w:color w:val="000000" w:themeColor="text1"/>
          <w:sz w:val="24"/>
          <w:szCs w:val="24"/>
        </w:rPr>
        <w:t>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886AEE" w:rsidRPr="00F0710D" w:rsidRDefault="00446102" w:rsidP="00886AEE">
      <w:pPr>
        <w:pStyle w:val="a3"/>
        <w:numPr>
          <w:ilvl w:val="0"/>
          <w:numId w:val="8"/>
        </w:numPr>
        <w:rPr>
          <w:rFonts w:cs="Times New Roman"/>
          <w:color w:val="000000" w:themeColor="text1"/>
          <w:sz w:val="24"/>
          <w:szCs w:val="24"/>
        </w:rPr>
      </w:pPr>
      <w:hyperlink r:id="rId15" w:history="1">
        <w:r w:rsidR="00886AEE" w:rsidRPr="00F0710D">
          <w:rPr>
            <w:rStyle w:val="a5"/>
            <w:rFonts w:cs="Times New Roman"/>
            <w:color w:val="000000" w:themeColor="text1"/>
            <w:sz w:val="24"/>
            <w:szCs w:val="24"/>
          </w:rPr>
          <w:t>крайняя необходимость</w:t>
        </w:r>
      </w:hyperlink>
      <w:r w:rsidR="00886AEE" w:rsidRPr="00F0710D">
        <w:rPr>
          <w:rFonts w:cs="Times New Roman"/>
          <w:color w:val="000000" w:themeColor="text1"/>
          <w:sz w:val="24"/>
          <w:szCs w:val="24"/>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886AEE" w:rsidRPr="00F0710D" w:rsidRDefault="00446102" w:rsidP="00886AEE">
      <w:pPr>
        <w:pStyle w:val="a3"/>
        <w:numPr>
          <w:ilvl w:val="0"/>
          <w:numId w:val="8"/>
        </w:numPr>
        <w:rPr>
          <w:rFonts w:cs="Times New Roman"/>
          <w:color w:val="000000" w:themeColor="text1"/>
          <w:sz w:val="24"/>
          <w:szCs w:val="24"/>
        </w:rPr>
      </w:pPr>
      <w:hyperlink r:id="rId16" w:history="1">
        <w:r w:rsidR="00886AEE" w:rsidRPr="00F0710D">
          <w:rPr>
            <w:rStyle w:val="a5"/>
            <w:rFonts w:cs="Times New Roman"/>
            <w:color w:val="000000" w:themeColor="text1"/>
            <w:sz w:val="24"/>
            <w:szCs w:val="24"/>
          </w:rPr>
          <w:t>физическое или психическое принуждение</w:t>
        </w:r>
      </w:hyperlink>
      <w:r w:rsidR="00886AEE" w:rsidRPr="00F0710D">
        <w:rPr>
          <w:rFonts w:cs="Times New Roman"/>
          <w:color w:val="000000" w:themeColor="text1"/>
          <w:sz w:val="24"/>
          <w:szCs w:val="24"/>
        </w:rPr>
        <w:t> – им будет являться любое воздействие на лицо с целью ограничения его волеизъявления. Такое воздействие может оказываться на психику лица (при помощи угроз, запугиваний и т. п.) или на его поведение. Не является преступлением причинение вреда охраняемым</w:t>
      </w:r>
      <w:hyperlink r:id="rId17" w:history="1">
        <w:r w:rsidR="00886AEE" w:rsidRPr="00F0710D">
          <w:rPr>
            <w:rStyle w:val="a5"/>
            <w:rFonts w:cs="Times New Roman"/>
            <w:color w:val="000000" w:themeColor="text1"/>
            <w:sz w:val="24"/>
            <w:szCs w:val="24"/>
          </w:rPr>
          <w:t>уголовным законом</w:t>
        </w:r>
      </w:hyperlink>
      <w:r w:rsidR="00886AEE" w:rsidRPr="00F0710D">
        <w:rPr>
          <w:rFonts w:cs="Times New Roman"/>
          <w:color w:val="000000" w:themeColor="text1"/>
          <w:sz w:val="24"/>
          <w:szCs w:val="24"/>
        </w:rPr>
        <w:t>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886AEE" w:rsidRPr="00F0710D" w:rsidRDefault="00446102" w:rsidP="00886AEE">
      <w:pPr>
        <w:pStyle w:val="a3"/>
        <w:numPr>
          <w:ilvl w:val="0"/>
          <w:numId w:val="8"/>
        </w:numPr>
        <w:rPr>
          <w:rFonts w:cs="Times New Roman"/>
          <w:color w:val="000000" w:themeColor="text1"/>
          <w:sz w:val="24"/>
          <w:szCs w:val="24"/>
        </w:rPr>
      </w:pPr>
      <w:hyperlink r:id="rId18" w:history="1">
        <w:r w:rsidR="00886AEE" w:rsidRPr="00F0710D">
          <w:rPr>
            <w:rStyle w:val="a5"/>
            <w:rFonts w:cs="Times New Roman"/>
            <w:color w:val="000000" w:themeColor="text1"/>
            <w:sz w:val="24"/>
            <w:szCs w:val="24"/>
          </w:rPr>
          <w:t>обоснованный риск</w:t>
        </w:r>
      </w:hyperlink>
      <w:r w:rsidR="00886AEE" w:rsidRPr="00F0710D">
        <w:rPr>
          <w:rFonts w:cs="Times New Roman"/>
          <w:color w:val="000000" w:themeColor="text1"/>
          <w:sz w:val="24"/>
          <w:szCs w:val="24"/>
        </w:rPr>
        <w:t> – причинение вреда охраняемым уголовным законом интересам 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886AEE" w:rsidRDefault="00886AEE" w:rsidP="00886AEE">
      <w:pPr>
        <w:pStyle w:val="a3"/>
        <w:rPr>
          <w:rFonts w:cs="Times New Roman"/>
          <w:sz w:val="24"/>
          <w:szCs w:val="24"/>
        </w:rPr>
      </w:pPr>
    </w:p>
    <w:p w:rsidR="00F0710D" w:rsidRDefault="00F0710D" w:rsidP="00886AEE">
      <w:pPr>
        <w:pStyle w:val="a3"/>
        <w:rPr>
          <w:rFonts w:cs="Times New Roman"/>
          <w:sz w:val="24"/>
          <w:szCs w:val="24"/>
        </w:rPr>
      </w:pPr>
    </w:p>
    <w:p w:rsidR="00F0710D" w:rsidRDefault="00F0710D" w:rsidP="00886AEE">
      <w:pPr>
        <w:pStyle w:val="a3"/>
        <w:rPr>
          <w:rFonts w:cs="Times New Roman"/>
          <w:sz w:val="24"/>
          <w:szCs w:val="24"/>
        </w:rPr>
      </w:pPr>
    </w:p>
    <w:p w:rsidR="00F0710D" w:rsidRPr="00886AEE" w:rsidRDefault="00F0710D"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преступлений против жизни.</w:t>
      </w:r>
    </w:p>
    <w:p w:rsidR="00886AEE" w:rsidRPr="00F0710D" w:rsidRDefault="00886AEE" w:rsidP="00886AEE">
      <w:pPr>
        <w:pStyle w:val="a3"/>
        <w:rPr>
          <w:rFonts w:cs="Times New Roman"/>
          <w:color w:val="000000" w:themeColor="text1"/>
          <w:sz w:val="24"/>
          <w:szCs w:val="24"/>
        </w:rPr>
      </w:pPr>
      <w:r w:rsidRPr="00F0710D">
        <w:rPr>
          <w:rFonts w:cs="Times New Roman"/>
          <w:b/>
          <w:bCs/>
          <w:color w:val="000000" w:themeColor="text1"/>
          <w:sz w:val="24"/>
          <w:szCs w:val="24"/>
        </w:rPr>
        <w:t>Преступления против жизни и здоровья</w:t>
      </w:r>
      <w:r w:rsidRPr="00F0710D">
        <w:rPr>
          <w:rFonts w:cs="Times New Roman"/>
          <w:color w:val="000000" w:themeColor="text1"/>
          <w:sz w:val="24"/>
          <w:szCs w:val="24"/>
        </w:rPr>
        <w:t> – виновно совершенные </w:t>
      </w:r>
      <w:hyperlink r:id="rId19" w:history="1">
        <w:r w:rsidRPr="00F0710D">
          <w:rPr>
            <w:rStyle w:val="a5"/>
            <w:rFonts w:cs="Times New Roman"/>
            <w:color w:val="000000" w:themeColor="text1"/>
            <w:sz w:val="24"/>
            <w:szCs w:val="24"/>
          </w:rPr>
          <w:t>общественно опасные деяния</w:t>
        </w:r>
      </w:hyperlink>
      <w:r w:rsidRPr="00F0710D">
        <w:rPr>
          <w:rFonts w:cs="Times New Roman"/>
          <w:color w:val="000000" w:themeColor="text1"/>
          <w:sz w:val="24"/>
          <w:szCs w:val="24"/>
        </w:rPr>
        <w:t>, предусмотренные </w:t>
      </w:r>
      <w:hyperlink r:id="rId20" w:anchor="gl_16" w:history="1">
        <w:r w:rsidRPr="00F0710D">
          <w:rPr>
            <w:rStyle w:val="a5"/>
            <w:rFonts w:cs="Times New Roman"/>
            <w:color w:val="000000" w:themeColor="text1"/>
            <w:sz w:val="24"/>
            <w:szCs w:val="24"/>
          </w:rPr>
          <w:t>гл. 16 Уголовного кодекса РФ</w:t>
        </w:r>
      </w:hyperlink>
      <w:r w:rsidRPr="00F0710D">
        <w:rPr>
          <w:rFonts w:cs="Times New Roman"/>
          <w:color w:val="000000" w:themeColor="text1"/>
          <w:sz w:val="24"/>
          <w:szCs w:val="24"/>
        </w:rPr>
        <w:t>, посягающие на жизнь и здоровье человека.</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Виды </w:t>
      </w:r>
      <w:hyperlink r:id="rId21" w:history="1">
        <w:r w:rsidRPr="00F0710D">
          <w:rPr>
            <w:rStyle w:val="a5"/>
            <w:rFonts w:cs="Times New Roman"/>
            <w:color w:val="000000" w:themeColor="text1"/>
            <w:sz w:val="24"/>
            <w:szCs w:val="24"/>
          </w:rPr>
          <w:t>преступлений</w:t>
        </w:r>
      </w:hyperlink>
      <w:r w:rsidRPr="00F0710D">
        <w:rPr>
          <w:rFonts w:cs="Times New Roman"/>
          <w:color w:val="000000" w:themeColor="text1"/>
          <w:sz w:val="24"/>
          <w:szCs w:val="24"/>
        </w:rPr>
        <w:t> против жизни и здоровья:</w:t>
      </w:r>
    </w:p>
    <w:p w:rsidR="00886AEE" w:rsidRPr="00F0710D" w:rsidRDefault="00886AEE" w:rsidP="00886AEE">
      <w:pPr>
        <w:pStyle w:val="a3"/>
        <w:numPr>
          <w:ilvl w:val="0"/>
          <w:numId w:val="10"/>
        </w:numPr>
        <w:rPr>
          <w:rFonts w:cs="Times New Roman"/>
          <w:color w:val="000000" w:themeColor="text1"/>
          <w:sz w:val="24"/>
          <w:szCs w:val="24"/>
        </w:rPr>
      </w:pPr>
      <w:r w:rsidRPr="00F0710D">
        <w:rPr>
          <w:rFonts w:cs="Times New Roman"/>
          <w:color w:val="000000" w:themeColor="text1"/>
          <w:sz w:val="24"/>
          <w:szCs w:val="24"/>
        </w:rPr>
        <w:t>преступления против жизни (ст. 105–110 Уголовного кодекса РФ);</w:t>
      </w:r>
    </w:p>
    <w:p w:rsidR="00886AEE" w:rsidRPr="00F0710D" w:rsidRDefault="00886AEE" w:rsidP="00886AEE">
      <w:pPr>
        <w:pStyle w:val="a3"/>
        <w:numPr>
          <w:ilvl w:val="0"/>
          <w:numId w:val="10"/>
        </w:numPr>
        <w:rPr>
          <w:rFonts w:cs="Times New Roman"/>
          <w:color w:val="000000" w:themeColor="text1"/>
          <w:sz w:val="24"/>
          <w:szCs w:val="24"/>
        </w:rPr>
      </w:pPr>
      <w:r w:rsidRPr="00F0710D">
        <w:rPr>
          <w:rFonts w:cs="Times New Roman"/>
          <w:color w:val="000000" w:themeColor="text1"/>
          <w:sz w:val="24"/>
          <w:szCs w:val="24"/>
        </w:rPr>
        <w:t>преступления против здоровья;</w:t>
      </w:r>
    </w:p>
    <w:p w:rsidR="00886AEE" w:rsidRPr="00F0710D" w:rsidRDefault="00446102" w:rsidP="00886AEE">
      <w:pPr>
        <w:pStyle w:val="a3"/>
        <w:numPr>
          <w:ilvl w:val="0"/>
          <w:numId w:val="10"/>
        </w:numPr>
        <w:rPr>
          <w:rFonts w:cs="Times New Roman"/>
          <w:color w:val="000000" w:themeColor="text1"/>
          <w:sz w:val="24"/>
          <w:szCs w:val="24"/>
        </w:rPr>
      </w:pPr>
      <w:hyperlink r:id="rId22" w:history="1">
        <w:r w:rsidR="00886AEE" w:rsidRPr="00F0710D">
          <w:rPr>
            <w:rStyle w:val="a5"/>
            <w:rFonts w:cs="Times New Roman"/>
            <w:color w:val="000000" w:themeColor="text1"/>
            <w:sz w:val="24"/>
            <w:szCs w:val="24"/>
          </w:rPr>
          <w:t>преступления, ставящие в опасность жизнь и здоровье</w:t>
        </w:r>
      </w:hyperlink>
      <w:r w:rsidR="00886AEE" w:rsidRPr="00F0710D">
        <w:rPr>
          <w:rFonts w:cs="Times New Roman"/>
          <w:color w:val="000000" w:themeColor="text1"/>
          <w:sz w:val="24"/>
          <w:szCs w:val="24"/>
        </w:rPr>
        <w:t>.</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Видовой объект – жизнь и здоровье человека.</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Жизнь – это физиологическое существование человека, началом которого является момент физиологических родов, а завершением – биологическая смерть.</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Физиологические роды – сложный физиологический процесс, завершающий беременность, начинающийся прорезыванием головки плода, выходящего из утробы матери, и заканчивающийся отделением ребенка от матери и самостоятельным вдохом.</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lastRenderedPageBreak/>
        <w:t>Биологическая смерть – это необратимые процессы распада клеток головного мозга, в результате чего восстановить жизнедеятельность организма невозможно. Жизнь – это неотъемлемое право человека, поэтому</w:t>
      </w:r>
      <w:r w:rsidR="00F0710D" w:rsidRPr="00F0710D">
        <w:rPr>
          <w:rFonts w:cs="Times New Roman"/>
          <w:color w:val="000000" w:themeColor="text1"/>
          <w:sz w:val="24"/>
          <w:szCs w:val="24"/>
        </w:rPr>
        <w:t xml:space="preserve"> </w:t>
      </w:r>
      <w:hyperlink r:id="rId23" w:history="1">
        <w:r w:rsidRPr="00F0710D">
          <w:rPr>
            <w:rStyle w:val="a5"/>
            <w:rFonts w:cs="Times New Roman"/>
            <w:color w:val="000000" w:themeColor="text1"/>
            <w:sz w:val="24"/>
            <w:szCs w:val="24"/>
          </w:rPr>
          <w:t>убийством</w:t>
        </w:r>
      </w:hyperlink>
      <w:r w:rsidRPr="00F0710D">
        <w:rPr>
          <w:rFonts w:cs="Times New Roman"/>
          <w:color w:val="000000" w:themeColor="text1"/>
          <w:sz w:val="24"/>
          <w:szCs w:val="24"/>
        </w:rPr>
        <w:t> признаются не только случаи лишения жизни помимо воли потерпевшего, но и с его согласия (эвтаназия).</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Объективная сторона большинства преступлений совершается в форме действий. Ряд преступлений совершается путем бездействия, а некоторые как действием, так и бездействием. Большинство составов по конструкции материальные, некоторые формальные, а также – формально-материальные.</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Субъективная сторона большинства составов характеризуется умышленной формой </w:t>
      </w:r>
      <w:hyperlink r:id="rId24" w:history="1">
        <w:r w:rsidRPr="00F0710D">
          <w:rPr>
            <w:rStyle w:val="a5"/>
            <w:rFonts w:cs="Times New Roman"/>
            <w:color w:val="000000" w:themeColor="text1"/>
            <w:sz w:val="24"/>
            <w:szCs w:val="24"/>
          </w:rPr>
          <w:t>вины</w:t>
        </w:r>
      </w:hyperlink>
      <w:r w:rsidRPr="00F0710D">
        <w:rPr>
          <w:rFonts w:cs="Times New Roman"/>
          <w:color w:val="000000" w:themeColor="text1"/>
          <w:sz w:val="24"/>
          <w:szCs w:val="24"/>
        </w:rPr>
        <w:t>. Ряд преступлений совершается по </w:t>
      </w:r>
      <w:hyperlink r:id="rId25" w:history="1">
        <w:r w:rsidRPr="00F0710D">
          <w:rPr>
            <w:rStyle w:val="a5"/>
            <w:rFonts w:cs="Times New Roman"/>
            <w:color w:val="000000" w:themeColor="text1"/>
            <w:sz w:val="24"/>
            <w:szCs w:val="24"/>
          </w:rPr>
          <w:t>неосторожности</w:t>
        </w:r>
      </w:hyperlink>
      <w:r w:rsidRPr="00F0710D">
        <w:rPr>
          <w:rFonts w:cs="Times New Roman"/>
          <w:color w:val="000000" w:themeColor="text1"/>
          <w:sz w:val="24"/>
          <w:szCs w:val="24"/>
        </w:rPr>
        <w:t>.</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Преступления с двойной формой вины: ст. 111 ч. 4 УК РФ (</w:t>
      </w:r>
      <w:hyperlink r:id="rId26" w:history="1">
        <w:r w:rsidRPr="00F0710D">
          <w:rPr>
            <w:rStyle w:val="a5"/>
            <w:rFonts w:cs="Times New Roman"/>
            <w:color w:val="000000" w:themeColor="text1"/>
            <w:sz w:val="24"/>
            <w:szCs w:val="24"/>
          </w:rPr>
          <w:t>умысел</w:t>
        </w:r>
      </w:hyperlink>
      <w:r w:rsidRPr="00F0710D">
        <w:rPr>
          <w:rFonts w:cs="Times New Roman"/>
          <w:color w:val="000000" w:themeColor="text1"/>
          <w:sz w:val="24"/>
          <w:szCs w:val="24"/>
        </w:rPr>
        <w:t> к причинению тяжкого вреда и неосторожность к смерти), </w:t>
      </w:r>
      <w:hyperlink r:id="rId27" w:anchor="st_124" w:history="1">
        <w:r w:rsidRPr="00F0710D">
          <w:rPr>
            <w:rStyle w:val="a5"/>
            <w:rFonts w:cs="Times New Roman"/>
            <w:color w:val="000000" w:themeColor="text1"/>
            <w:sz w:val="24"/>
            <w:szCs w:val="24"/>
          </w:rPr>
          <w:t>ст. 124 Уголовного кодекса РФ</w:t>
        </w:r>
      </w:hyperlink>
      <w:r w:rsidRPr="00F0710D">
        <w:rPr>
          <w:rFonts w:cs="Times New Roman"/>
          <w:color w:val="000000" w:themeColor="text1"/>
          <w:sz w:val="24"/>
          <w:szCs w:val="24"/>
        </w:rPr>
        <w:t>.</w:t>
      </w:r>
    </w:p>
    <w:p w:rsidR="00886AEE" w:rsidRPr="00F0710D" w:rsidRDefault="00886AEE" w:rsidP="00F0710D">
      <w:pPr>
        <w:pStyle w:val="a3"/>
        <w:rPr>
          <w:rFonts w:cs="Times New Roman"/>
          <w:color w:val="000000" w:themeColor="text1"/>
          <w:sz w:val="24"/>
          <w:szCs w:val="24"/>
        </w:rPr>
      </w:pPr>
      <w:r w:rsidRPr="00F0710D">
        <w:rPr>
          <w:rFonts w:cs="Times New Roman"/>
          <w:color w:val="000000" w:themeColor="text1"/>
          <w:sz w:val="24"/>
          <w:szCs w:val="24"/>
        </w:rPr>
        <w:t>Субъект в большинстве составов общий (с 14 лет – ст. 105, 111, 112 Уголовного кодекса РФ).</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Специальные субъекты:</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мать новорожденного ребенка;</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лицо, страдающее венерическим заболеванием;</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носитель или больной ВИЧ-инфекцией;</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лицо, обязанное оказывать помощь в соответствии с законом или специальным правилом, – врачи, руководители туристических групп, специально выделенные члены экспедиций и зимовок;</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преступлений против порядка управления.</w:t>
      </w:r>
    </w:p>
    <w:p w:rsidR="00886AEE" w:rsidRPr="00886AEE" w:rsidRDefault="00886AEE" w:rsidP="00886AEE">
      <w:pPr>
        <w:pStyle w:val="a3"/>
        <w:rPr>
          <w:rFonts w:cs="Times New Roman"/>
          <w:sz w:val="24"/>
          <w:szCs w:val="24"/>
        </w:rPr>
      </w:pPr>
      <w:r w:rsidRPr="00886AEE">
        <w:rPr>
          <w:rFonts w:cs="Times New Roman"/>
          <w:sz w:val="24"/>
          <w:szCs w:val="24"/>
        </w:rPr>
        <w:t xml:space="preserve">Преступления против порядка управления - институт Особенной части российского уголовного законодательства, предусмотренный гл. 32 УК РФ. </w:t>
      </w:r>
    </w:p>
    <w:p w:rsidR="00886AEE" w:rsidRPr="00886AEE" w:rsidRDefault="00886AEE" w:rsidP="00886AEE">
      <w:pPr>
        <w:pStyle w:val="a3"/>
        <w:rPr>
          <w:rFonts w:cs="Times New Roman"/>
          <w:sz w:val="24"/>
          <w:szCs w:val="24"/>
        </w:rPr>
      </w:pPr>
      <w:r w:rsidRPr="00886AEE">
        <w:rPr>
          <w:rFonts w:cs="Times New Roman"/>
          <w:sz w:val="24"/>
          <w:szCs w:val="24"/>
        </w:rPr>
        <w:t>Видовым объектом данной группы преступлений является нормальная управленческая деятельность органов государственной власти 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Основной непосредственный объект рассматриваемых преступлений определяется в зависимости от того, какой конкретно управленческой деятельности может причинить ущерб данное преступление. Им может быть нормальная деятельность различных звеньев управленческого аппарата органов государственной власти или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В зависимости от непосредственного объекта посягательства рассматриваемые преступления можно классифицировать на три группы:</w:t>
      </w:r>
    </w:p>
    <w:p w:rsidR="00886AEE" w:rsidRPr="00886AEE" w:rsidRDefault="00886AEE" w:rsidP="00886AEE">
      <w:pPr>
        <w:pStyle w:val="a3"/>
        <w:rPr>
          <w:rFonts w:cs="Times New Roman"/>
          <w:sz w:val="24"/>
          <w:szCs w:val="24"/>
        </w:rPr>
      </w:pPr>
      <w:r w:rsidRPr="00886AEE">
        <w:rPr>
          <w:rFonts w:cs="Times New Roman"/>
          <w:sz w:val="24"/>
          <w:szCs w:val="24"/>
        </w:rPr>
        <w:t>1. Преступления, посягающие на авторитет государственной власти и неприкосновенность Государственной границы РФ:</w:t>
      </w:r>
    </w:p>
    <w:p w:rsidR="00886AEE" w:rsidRPr="00886AEE" w:rsidRDefault="00886AEE" w:rsidP="00886AEE">
      <w:pPr>
        <w:pStyle w:val="a3"/>
        <w:rPr>
          <w:rFonts w:cs="Times New Roman"/>
          <w:sz w:val="24"/>
          <w:szCs w:val="24"/>
        </w:rPr>
      </w:pPr>
      <w:r w:rsidRPr="00886AEE">
        <w:rPr>
          <w:rFonts w:cs="Times New Roman"/>
          <w:sz w:val="24"/>
          <w:szCs w:val="24"/>
        </w:rPr>
        <w:t>надругательство над Государственным, гербом Российской Федерации или Государственным флагом Российской Федерации (ст. 329 УК РФ);</w:t>
      </w:r>
    </w:p>
    <w:p w:rsidR="00886AEE" w:rsidRPr="00886AEE" w:rsidRDefault="00886AEE" w:rsidP="00886AEE">
      <w:pPr>
        <w:pStyle w:val="a3"/>
        <w:rPr>
          <w:rFonts w:cs="Times New Roman"/>
          <w:sz w:val="24"/>
          <w:szCs w:val="24"/>
        </w:rPr>
      </w:pPr>
      <w:r w:rsidRPr="00886AEE">
        <w:rPr>
          <w:rFonts w:cs="Times New Roman"/>
          <w:sz w:val="24"/>
          <w:szCs w:val="24"/>
        </w:rPr>
        <w:t>незаконное пересечение Государственной границы Российской Федерации (ст. 322 УК РФ);</w:t>
      </w:r>
    </w:p>
    <w:p w:rsidR="00886AEE" w:rsidRPr="00886AEE" w:rsidRDefault="00886AEE" w:rsidP="00886AEE">
      <w:pPr>
        <w:pStyle w:val="a3"/>
        <w:rPr>
          <w:rFonts w:cs="Times New Roman"/>
          <w:sz w:val="24"/>
          <w:szCs w:val="24"/>
        </w:rPr>
      </w:pPr>
      <w:r w:rsidRPr="00886AEE">
        <w:rPr>
          <w:rFonts w:cs="Times New Roman"/>
          <w:sz w:val="24"/>
          <w:szCs w:val="24"/>
        </w:rPr>
        <w:t>противоправное изменение Государственной границы Российской Федерации (ст. 323 УК РФ).</w:t>
      </w:r>
    </w:p>
    <w:p w:rsidR="00886AEE" w:rsidRPr="00886AEE" w:rsidRDefault="00886AEE" w:rsidP="00886AEE">
      <w:pPr>
        <w:pStyle w:val="a3"/>
        <w:rPr>
          <w:rFonts w:cs="Times New Roman"/>
          <w:sz w:val="24"/>
          <w:szCs w:val="24"/>
        </w:rPr>
      </w:pPr>
      <w:r w:rsidRPr="00886AEE">
        <w:rPr>
          <w:rFonts w:cs="Times New Roman"/>
          <w:sz w:val="24"/>
          <w:szCs w:val="24"/>
        </w:rPr>
        <w:t>2. Преступления, посягающие на нормальную деятельность органов государственной власти и органов местного самоуправления:</w:t>
      </w:r>
      <w:r w:rsidR="00F0710D">
        <w:rPr>
          <w:rFonts w:cs="Times New Roman"/>
          <w:sz w:val="24"/>
          <w:szCs w:val="24"/>
        </w:rPr>
        <w:t xml:space="preserve"> </w:t>
      </w:r>
      <w:r w:rsidRPr="00886AEE">
        <w:rPr>
          <w:rFonts w:cs="Times New Roman"/>
          <w:sz w:val="24"/>
          <w:szCs w:val="24"/>
        </w:rPr>
        <w:t>посягательство на жизнь сотрудника правоохранительного органа (ст. 317 УК РФ);</w:t>
      </w:r>
      <w:r w:rsidR="00F0710D">
        <w:rPr>
          <w:rFonts w:cs="Times New Roman"/>
          <w:sz w:val="24"/>
          <w:szCs w:val="24"/>
        </w:rPr>
        <w:t xml:space="preserve"> </w:t>
      </w:r>
      <w:r w:rsidRPr="00886AEE">
        <w:rPr>
          <w:rFonts w:cs="Times New Roman"/>
          <w:sz w:val="24"/>
          <w:szCs w:val="24"/>
        </w:rPr>
        <w:t>насилие над представителем власти (ст. 318 УК РФ);</w:t>
      </w:r>
      <w:r w:rsidR="00F0710D">
        <w:rPr>
          <w:rFonts w:cs="Times New Roman"/>
          <w:sz w:val="24"/>
          <w:szCs w:val="24"/>
        </w:rPr>
        <w:t xml:space="preserve"> </w:t>
      </w:r>
      <w:r w:rsidRPr="00886AEE">
        <w:rPr>
          <w:rFonts w:cs="Times New Roman"/>
          <w:sz w:val="24"/>
          <w:szCs w:val="24"/>
        </w:rPr>
        <w:t>оскорбление представителя власти (ст. 319 УК РФ);</w:t>
      </w:r>
      <w:r w:rsidR="00F0710D">
        <w:rPr>
          <w:rFonts w:cs="Times New Roman"/>
          <w:sz w:val="24"/>
          <w:szCs w:val="24"/>
        </w:rPr>
        <w:t xml:space="preserve"> </w:t>
      </w:r>
      <w:r w:rsidRPr="00886AEE">
        <w:rPr>
          <w:rFonts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(ст. 320 УК РФ);</w:t>
      </w:r>
      <w:r w:rsidR="00F0710D">
        <w:rPr>
          <w:rFonts w:cs="Times New Roman"/>
          <w:sz w:val="24"/>
          <w:szCs w:val="24"/>
        </w:rPr>
        <w:t xml:space="preserve"> </w:t>
      </w:r>
      <w:r w:rsidRPr="00886AEE">
        <w:rPr>
          <w:rFonts w:cs="Times New Roman"/>
          <w:sz w:val="24"/>
          <w:szCs w:val="24"/>
        </w:rPr>
        <w:t>дезорганизация нормальной деятельности учреждений, обеспечивающих изоляцию от общества (ст. 321 УК РФ);</w:t>
      </w:r>
      <w:r w:rsidR="00F0710D">
        <w:rPr>
          <w:rFonts w:cs="Times New Roman"/>
          <w:sz w:val="24"/>
          <w:szCs w:val="24"/>
        </w:rPr>
        <w:t xml:space="preserve"> </w:t>
      </w:r>
      <w:r w:rsidRPr="00886AEE">
        <w:rPr>
          <w:rFonts w:cs="Times New Roman"/>
          <w:sz w:val="24"/>
          <w:szCs w:val="24"/>
        </w:rPr>
        <w:t>уклонение ото прохождения военной или альтернативной гражданской службы (ст. 328 УК РФ);</w:t>
      </w:r>
      <w:r w:rsidR="00F0710D">
        <w:rPr>
          <w:rFonts w:cs="Times New Roman"/>
          <w:sz w:val="24"/>
          <w:szCs w:val="24"/>
        </w:rPr>
        <w:t xml:space="preserve"> </w:t>
      </w:r>
      <w:r w:rsidRPr="00886AEE">
        <w:rPr>
          <w:rFonts w:cs="Times New Roman"/>
          <w:sz w:val="24"/>
          <w:szCs w:val="24"/>
        </w:rPr>
        <w:t>самоуправство (ст. 330 УК РФ).</w:t>
      </w:r>
    </w:p>
    <w:p w:rsidR="00886AEE" w:rsidRPr="00886AEE" w:rsidRDefault="00886AEE" w:rsidP="00886AEE">
      <w:pPr>
        <w:pStyle w:val="a3"/>
        <w:rPr>
          <w:rFonts w:cs="Times New Roman"/>
          <w:sz w:val="24"/>
          <w:szCs w:val="24"/>
        </w:rPr>
      </w:pPr>
      <w:r w:rsidRPr="00886AEE">
        <w:rPr>
          <w:rFonts w:cs="Times New Roman"/>
          <w:sz w:val="24"/>
          <w:szCs w:val="24"/>
        </w:rPr>
        <w:lastRenderedPageBreak/>
        <w:t>3. Преступления, посягающие на установленный порядок ведения официальной документации:</w:t>
      </w:r>
      <w:r w:rsidR="00F0710D">
        <w:rPr>
          <w:rFonts w:cs="Times New Roman"/>
          <w:sz w:val="24"/>
          <w:szCs w:val="24"/>
        </w:rPr>
        <w:t xml:space="preserve"> </w:t>
      </w:r>
      <w:r w:rsidRPr="00886AEE">
        <w:rPr>
          <w:rFonts w:cs="Times New Roman"/>
          <w:sz w:val="24"/>
          <w:szCs w:val="24"/>
        </w:rPr>
        <w:t>приобретение или сбыт официальных документов и государственных наград (ст. 324 УК РФ);</w:t>
      </w:r>
      <w:r w:rsidR="00F0710D">
        <w:rPr>
          <w:rFonts w:cs="Times New Roman"/>
          <w:sz w:val="24"/>
          <w:szCs w:val="24"/>
        </w:rPr>
        <w:t xml:space="preserve"> </w:t>
      </w:r>
      <w:r w:rsidRPr="00886AEE">
        <w:rPr>
          <w:rFonts w:cs="Times New Roman"/>
          <w:sz w:val="24"/>
          <w:szCs w:val="24"/>
        </w:rPr>
        <w:t>похищение или повреждение документов, штампов, печатей (ст. 325 УК РФ);</w:t>
      </w:r>
      <w:r w:rsidR="00F0710D">
        <w:rPr>
          <w:rFonts w:cs="Times New Roman"/>
          <w:sz w:val="24"/>
          <w:szCs w:val="24"/>
        </w:rPr>
        <w:t xml:space="preserve"> </w:t>
      </w:r>
      <w:r w:rsidRPr="00886AEE">
        <w:rPr>
          <w:rFonts w:cs="Times New Roman"/>
          <w:sz w:val="24"/>
          <w:szCs w:val="24"/>
        </w:rPr>
        <w:t>подделка или уничтожение идентификационного номера транспортного средства (ст. 326 УК РФ);</w:t>
      </w: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классификация доказательств по уголовному делу.</w:t>
      </w:r>
    </w:p>
    <w:p w:rsidR="00886AEE" w:rsidRPr="00886AEE" w:rsidRDefault="00886AEE" w:rsidP="00886AEE">
      <w:pPr>
        <w:pStyle w:val="a3"/>
        <w:rPr>
          <w:rFonts w:cs="Times New Roman"/>
          <w:sz w:val="24"/>
          <w:szCs w:val="24"/>
        </w:rPr>
      </w:pPr>
      <w:r w:rsidRPr="00886AEE">
        <w:rPr>
          <w:rFonts w:cs="Times New Roman"/>
          <w:sz w:val="24"/>
          <w:szCs w:val="24"/>
        </w:rPr>
        <w:t>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кодексом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886AEE" w:rsidRPr="00886AEE" w:rsidRDefault="00886AEE" w:rsidP="00886AEE">
      <w:pPr>
        <w:pStyle w:val="a3"/>
        <w:rPr>
          <w:rFonts w:cs="Times New Roman"/>
          <w:sz w:val="24"/>
          <w:szCs w:val="24"/>
        </w:rPr>
      </w:pPr>
      <w:r w:rsidRPr="00886AEE">
        <w:rPr>
          <w:rFonts w:cs="Times New Roman"/>
          <w:sz w:val="24"/>
          <w:szCs w:val="24"/>
        </w:rPr>
        <w:t>Классификация доказательств:</w:t>
      </w:r>
    </w:p>
    <w:p w:rsidR="00886AEE" w:rsidRPr="00886AEE" w:rsidRDefault="00886AEE" w:rsidP="00886AEE">
      <w:pPr>
        <w:pStyle w:val="a3"/>
        <w:rPr>
          <w:rFonts w:cs="Times New Roman"/>
          <w:sz w:val="24"/>
          <w:szCs w:val="24"/>
        </w:rPr>
      </w:pPr>
      <w:r w:rsidRPr="00886AEE">
        <w:rPr>
          <w:rFonts w:cs="Times New Roman"/>
          <w:sz w:val="24"/>
          <w:szCs w:val="24"/>
        </w:rPr>
        <w:t>1. В зависимости от способа формирования: личные и вещественные. Личные - содержатся в показаниях свидетелей, потерпевшего, обвиняемого, подозреваемого и т.д. Вещественные - отображаются на материальных объектах.</w:t>
      </w:r>
    </w:p>
    <w:p w:rsidR="00886AEE" w:rsidRPr="00886AEE" w:rsidRDefault="00886AEE" w:rsidP="00886AEE">
      <w:pPr>
        <w:pStyle w:val="a3"/>
        <w:rPr>
          <w:rFonts w:cs="Times New Roman"/>
          <w:sz w:val="24"/>
          <w:szCs w:val="24"/>
        </w:rPr>
      </w:pPr>
      <w:r w:rsidRPr="00886AEE">
        <w:rPr>
          <w:rFonts w:cs="Times New Roman"/>
          <w:sz w:val="24"/>
          <w:szCs w:val="24"/>
        </w:rPr>
        <w:t>2. Прямые и косвенные. Содержание прямых доказательств полностью совпадает с содержанием элементов предмета доказывания по уголовному делу, содержание косвенных - способствует установлению обстоятельств, входящих в предмет доказывания, но являются как бы его промежуточным этапом.</w:t>
      </w:r>
    </w:p>
    <w:p w:rsidR="00886AEE" w:rsidRPr="00886AEE" w:rsidRDefault="00886AEE" w:rsidP="00886AEE">
      <w:pPr>
        <w:pStyle w:val="a3"/>
        <w:rPr>
          <w:rFonts w:cs="Times New Roman"/>
          <w:sz w:val="24"/>
          <w:szCs w:val="24"/>
        </w:rPr>
      </w:pPr>
      <w:r w:rsidRPr="00886AEE">
        <w:rPr>
          <w:rFonts w:cs="Times New Roman"/>
          <w:sz w:val="24"/>
          <w:szCs w:val="24"/>
        </w:rPr>
        <w:t>3. Первоначальные и производные. К первоначальным относятся показания свидетеля, непосредственно наблюдавшего преступление, признаки вещественного доказательства, изъятого с места происшествия, и т.д.</w:t>
      </w:r>
    </w:p>
    <w:p w:rsidR="00886AEE" w:rsidRPr="00886AEE" w:rsidRDefault="00886AEE" w:rsidP="00886AEE">
      <w:pPr>
        <w:pStyle w:val="a3"/>
        <w:rPr>
          <w:rFonts w:cs="Times New Roman"/>
          <w:sz w:val="24"/>
          <w:szCs w:val="24"/>
        </w:rPr>
      </w:pPr>
      <w:r w:rsidRPr="00886AEE">
        <w:rPr>
          <w:rFonts w:cs="Times New Roman"/>
          <w:sz w:val="24"/>
          <w:szCs w:val="24"/>
        </w:rPr>
        <w:t>Производные доказательства являются своеобразным передаточным звеном от первоначальных.</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Понятие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Предупреждение преступности в широком (социально-правовом) понимании есть криминологическая категория, обозначающая исторически сложившуюся систему объективных и субъективных предпосылок преодоления этого негативного явления, реализующихся путем целенаправленной деятельности всех институтов общества по использованию максимальных возможностей для устранения, уменьшения и нейтрализации факторов, детерминирующих существование преступности и совершение преступлений.</w:t>
      </w:r>
    </w:p>
    <w:p w:rsidR="00886AEE" w:rsidRPr="00886AEE" w:rsidRDefault="00886AEE" w:rsidP="00886AEE">
      <w:pPr>
        <w:pStyle w:val="a3"/>
        <w:rPr>
          <w:rFonts w:cs="Times New Roman"/>
          <w:sz w:val="24"/>
          <w:szCs w:val="24"/>
        </w:rPr>
      </w:pPr>
      <w:r w:rsidRPr="00886AEE">
        <w:rPr>
          <w:rFonts w:cs="Times New Roman"/>
          <w:sz w:val="24"/>
          <w:szCs w:val="24"/>
        </w:rPr>
        <w:t>2.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В криминологической литературе предлагаются различные варианты классификации мер профилактики. Наиболее удачной представляется классификация по следующим основаниям:</w:t>
      </w:r>
    </w:p>
    <w:p w:rsidR="00886AEE" w:rsidRPr="00886AEE" w:rsidRDefault="00886AEE" w:rsidP="00886AEE">
      <w:pPr>
        <w:pStyle w:val="a3"/>
        <w:rPr>
          <w:rFonts w:cs="Times New Roman"/>
          <w:sz w:val="24"/>
          <w:szCs w:val="24"/>
        </w:rPr>
      </w:pPr>
      <w:r w:rsidRPr="00886AEE">
        <w:rPr>
          <w:rFonts w:cs="Times New Roman"/>
          <w:sz w:val="24"/>
          <w:szCs w:val="24"/>
        </w:rPr>
        <w:t>1. По уровню предупредительной деятельности выделяют две группы мер - общесоциального и специального (криминологического) характера.</w:t>
      </w:r>
    </w:p>
    <w:p w:rsidR="00886AEE" w:rsidRPr="00886AEE" w:rsidRDefault="00886AEE" w:rsidP="00886AEE">
      <w:pPr>
        <w:pStyle w:val="a3"/>
        <w:rPr>
          <w:rFonts w:cs="Times New Roman"/>
          <w:sz w:val="24"/>
          <w:szCs w:val="24"/>
        </w:rPr>
      </w:pPr>
      <w:r w:rsidRPr="00886AEE">
        <w:rPr>
          <w:rFonts w:cs="Times New Roman"/>
          <w:sz w:val="24"/>
          <w:szCs w:val="24"/>
        </w:rPr>
        <w:t>Общесоциальная профилактика последовательно осуществляется всем прогрессивным развитием общества. Общесоциальное предупреждение преступности связано с наиболее значимыми и долговременными видами социальной деятельности, крупными мерами развития экономики, обеспечения прав, свобод, законных интересов граждан, поддержания культуры, укрепления законности, социальной защиты населения. Эти меры не ставят перед собой специальных целей борьбы с преступностью и предупреждения преступлений. Однако они имеют важный криминологический аспект, являясь основой специальной профилактики, поскольку их направленность на решение задач социального развития создает предпосылки ограничения преступности, противодействует криминогенным факторам.</w:t>
      </w:r>
    </w:p>
    <w:p w:rsidR="00886AEE" w:rsidRPr="00886AEE" w:rsidRDefault="00886AEE" w:rsidP="00886AEE">
      <w:pPr>
        <w:pStyle w:val="a3"/>
        <w:rPr>
          <w:rFonts w:cs="Times New Roman"/>
          <w:sz w:val="24"/>
          <w:szCs w:val="24"/>
        </w:rPr>
      </w:pPr>
      <w:r w:rsidRPr="00886AEE">
        <w:rPr>
          <w:rFonts w:cs="Times New Roman"/>
          <w:sz w:val="24"/>
          <w:szCs w:val="24"/>
        </w:rPr>
        <w:t>Специальная (криминологическая) профилактика включает меры, направленные именно на устранение, ослабление, нейтрализацию криминогенных факторов, исправление лиц, совершивших или могущих совершить преступление.</w:t>
      </w:r>
    </w:p>
    <w:p w:rsidR="00886AEE" w:rsidRPr="00886AEE" w:rsidRDefault="00886AEE" w:rsidP="00886AEE">
      <w:pPr>
        <w:pStyle w:val="a3"/>
        <w:rPr>
          <w:rFonts w:cs="Times New Roman"/>
          <w:sz w:val="24"/>
          <w:szCs w:val="24"/>
        </w:rPr>
      </w:pPr>
      <w:r w:rsidRPr="00886AEE">
        <w:rPr>
          <w:rFonts w:cs="Times New Roman"/>
          <w:sz w:val="24"/>
          <w:szCs w:val="24"/>
        </w:rPr>
        <w:t xml:space="preserve">Специальные криминологические меры предупреждения преступности осуществляются государственными органами, общественными организациями, частными предприятиями, </w:t>
      </w:r>
      <w:r w:rsidRPr="00886AEE">
        <w:rPr>
          <w:rFonts w:cs="Times New Roman"/>
          <w:sz w:val="24"/>
          <w:szCs w:val="24"/>
        </w:rPr>
        <w:lastRenderedPageBreak/>
        <w:t>другими организациями и гражданами. Именно специальная предназначенность и целенаправленность на борьбу с преступностью отличает эти меры от мер общесоциальной профилактики.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lastRenderedPageBreak/>
        <w:t>Понятие и критерии классификация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или категоризация, преступлений – это разделение преступлений на группы по тем или иным критериям.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преступлений проводится в зависимости: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Помимо степени и характера общественной опасности, в основу отнесения преступлений к той или иной категории положены еще два критерия: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форма вины: неосторожные преступления относятся только к преступлениям небольшой и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 зависимости от характера и степени общественной опасности деяния подразделяются на четыре категории: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небольшой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особо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средней тяжести 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Особо тяжкими преступлениями 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 могут быть классифицированы: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родовому объекту посягательств, предусмотренных в 6 разделах и 19 главах Особенной части УК;</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степени общественной опасности: простые; квалифицированные; привилегированные;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форме вины – умышленные и неосторожные.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Значение классификации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вида рецидива;</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lastRenderedPageBreak/>
        <w:t>применяется при определении ответственности за приготовление к преступлениям;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сроков давности, по истечении которых лицо не привлекается к ответственности;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основным критерием индивидуализации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решении вопросов об освобождении от уголовной ответственности 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критерием выделения преступного сообщества как формы соучастия;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влияет на выбор исправительного учреждения для исполнения или отбывания наказания;</w:t>
      </w:r>
    </w:p>
    <w:p w:rsidR="00886AEE" w:rsidRDefault="00886AEE" w:rsidP="00886AEE">
      <w:pPr>
        <w:spacing w:after="0" w:line="240" w:lineRule="auto"/>
        <w:ind w:left="720"/>
        <w:rPr>
          <w:rFonts w:eastAsia="Times New Roman" w:cs="Times New Roman"/>
          <w:sz w:val="24"/>
          <w:szCs w:val="24"/>
          <w:lang w:eastAsia="ru-RU"/>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признаки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Преступлением признается виновно совершенное общественно опасное деяние, запрещенное УК РФ под угрозой наказания.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 – это деяние (в форме действия или бездействия), которому присущи четыре признака:</w:t>
      </w:r>
    </w:p>
    <w:p w:rsidR="00886AEE" w:rsidRPr="00886AEE" w:rsidRDefault="00886AEE" w:rsidP="00886AEE">
      <w:pPr>
        <w:pStyle w:val="a3"/>
        <w:rPr>
          <w:rFonts w:cs="Times New Roman"/>
          <w:sz w:val="24"/>
          <w:szCs w:val="24"/>
        </w:rPr>
      </w:pPr>
      <w:r w:rsidRPr="00886AEE">
        <w:rPr>
          <w:rFonts w:cs="Times New Roman"/>
          <w:sz w:val="24"/>
          <w:szCs w:val="24"/>
        </w:rPr>
        <w:t>виновность;</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w:t>
      </w:r>
    </w:p>
    <w:p w:rsidR="00886AEE" w:rsidRPr="00886AEE" w:rsidRDefault="00886AEE" w:rsidP="00886AEE">
      <w:pPr>
        <w:pStyle w:val="a3"/>
        <w:rPr>
          <w:rFonts w:cs="Times New Roman"/>
          <w:sz w:val="24"/>
          <w:szCs w:val="24"/>
        </w:rPr>
      </w:pPr>
      <w:r w:rsidRPr="00886AEE">
        <w:rPr>
          <w:rFonts w:cs="Times New Roman"/>
          <w:sz w:val="24"/>
          <w:szCs w:val="24"/>
        </w:rPr>
        <w:t>противоправность;</w:t>
      </w:r>
    </w:p>
    <w:p w:rsidR="00886AEE" w:rsidRPr="00886AEE" w:rsidRDefault="00886AEE" w:rsidP="00886AEE">
      <w:pPr>
        <w:pStyle w:val="a3"/>
        <w:rPr>
          <w:rFonts w:cs="Times New Roman"/>
          <w:sz w:val="24"/>
          <w:szCs w:val="24"/>
        </w:rPr>
      </w:pPr>
      <w:r w:rsidRPr="00886AEE">
        <w:rPr>
          <w:rFonts w:cs="Times New Roman"/>
          <w:sz w:val="24"/>
          <w:szCs w:val="24"/>
        </w:rPr>
        <w:t>наказуемость.</w:t>
      </w:r>
    </w:p>
    <w:p w:rsidR="00886AEE" w:rsidRPr="00886AEE" w:rsidRDefault="00886AEE" w:rsidP="00886AEE">
      <w:pPr>
        <w:pStyle w:val="a3"/>
        <w:rPr>
          <w:rFonts w:cs="Times New Roman"/>
          <w:sz w:val="24"/>
          <w:szCs w:val="24"/>
        </w:rPr>
      </w:pPr>
      <w:r w:rsidRPr="00886AEE">
        <w:rPr>
          <w:rFonts w:cs="Times New Roman"/>
          <w:sz w:val="24"/>
          <w:szCs w:val="24"/>
        </w:rPr>
        <w:t>Деяние представляет собой поведение человека, выраженное вовне в виде конкретных актов действия или бездействия.</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 материальный признак преступления, раскрывающий его социальную сущность. Она определяется путем оценки:</w:t>
      </w:r>
    </w:p>
    <w:p w:rsidR="00886AEE" w:rsidRPr="00886AEE" w:rsidRDefault="00886AEE" w:rsidP="00886AEE">
      <w:pPr>
        <w:pStyle w:val="a3"/>
        <w:rPr>
          <w:rFonts w:cs="Times New Roman"/>
          <w:sz w:val="24"/>
          <w:szCs w:val="24"/>
        </w:rPr>
      </w:pPr>
      <w:r w:rsidRPr="00886AEE">
        <w:rPr>
          <w:rFonts w:cs="Times New Roman"/>
          <w:sz w:val="24"/>
          <w:szCs w:val="24"/>
        </w:rPr>
        <w:t>значимости тех или иных общественных отношений;</w:t>
      </w:r>
    </w:p>
    <w:p w:rsidR="00886AEE" w:rsidRPr="00886AEE" w:rsidRDefault="00886AEE" w:rsidP="00886AEE">
      <w:pPr>
        <w:pStyle w:val="a3"/>
        <w:rPr>
          <w:rFonts w:cs="Times New Roman"/>
          <w:sz w:val="24"/>
          <w:szCs w:val="24"/>
        </w:rPr>
      </w:pPr>
      <w:r w:rsidRPr="00886AEE">
        <w:rPr>
          <w:rFonts w:cs="Times New Roman"/>
          <w:sz w:val="24"/>
          <w:szCs w:val="24"/>
        </w:rPr>
        <w:t>характера и объема причиненного вреда объектам уголовно-правовой охраны;</w:t>
      </w:r>
    </w:p>
    <w:p w:rsidR="00886AEE" w:rsidRPr="00886AEE" w:rsidRDefault="00886AEE" w:rsidP="00886AEE">
      <w:pPr>
        <w:pStyle w:val="a3"/>
        <w:rPr>
          <w:rFonts w:cs="Times New Roman"/>
          <w:sz w:val="24"/>
          <w:szCs w:val="24"/>
        </w:rPr>
      </w:pPr>
      <w:r w:rsidRPr="00886AEE">
        <w:rPr>
          <w:rFonts w:cs="Times New Roman"/>
          <w:sz w:val="24"/>
          <w:szCs w:val="24"/>
        </w:rPr>
        <w:t>особенностей преступного деяния;</w:t>
      </w:r>
    </w:p>
    <w:p w:rsidR="00886AEE" w:rsidRPr="00886AEE" w:rsidRDefault="00886AEE" w:rsidP="00886AEE">
      <w:pPr>
        <w:pStyle w:val="a3"/>
        <w:rPr>
          <w:rFonts w:cs="Times New Roman"/>
          <w:sz w:val="24"/>
          <w:szCs w:val="24"/>
        </w:rPr>
      </w:pPr>
      <w:r w:rsidRPr="00886AEE">
        <w:rPr>
          <w:rFonts w:cs="Times New Roman"/>
          <w:sz w:val="24"/>
          <w:szCs w:val="24"/>
        </w:rPr>
        <w:t>особенностей пола, возраста, должностного положения субъекта.</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характеризуется характером и степенью.</w:t>
      </w:r>
    </w:p>
    <w:p w:rsidR="00886AEE" w:rsidRPr="00886AEE" w:rsidRDefault="00886AEE" w:rsidP="00886AEE">
      <w:pPr>
        <w:pStyle w:val="a3"/>
        <w:rPr>
          <w:rFonts w:cs="Times New Roman"/>
          <w:sz w:val="24"/>
          <w:szCs w:val="24"/>
        </w:rPr>
      </w:pPr>
      <w:r w:rsidRPr="00886AEE">
        <w:rPr>
          <w:rFonts w:cs="Times New Roman"/>
          <w:sz w:val="24"/>
          <w:szCs w:val="24"/>
        </w:rPr>
        <w:t>Под характером общественной опасности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Количественные параметры преступления выражает степень общественной 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способны причинить существенный вред интересам граждан, обществу и государству, указывает и на отсутствие преступления.</w:t>
      </w:r>
    </w:p>
    <w:p w:rsidR="00886AEE" w:rsidRPr="00886AEE" w:rsidRDefault="00886AEE" w:rsidP="00886AEE">
      <w:pPr>
        <w:pStyle w:val="a3"/>
        <w:rPr>
          <w:rFonts w:cs="Times New Roman"/>
          <w:sz w:val="24"/>
          <w:szCs w:val="24"/>
        </w:rPr>
      </w:pPr>
      <w:r w:rsidRPr="00886AEE">
        <w:rPr>
          <w:rFonts w:cs="Times New Roman"/>
          <w:sz w:val="24"/>
          <w:szCs w:val="24"/>
        </w:rPr>
        <w:t>Уголовная противоправность состоит в запрещенности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общественно опасно, но не любое общественно опасное деяние обязательно является преступлением.</w:t>
      </w:r>
    </w:p>
    <w:p w:rsidR="00886AEE" w:rsidRPr="00886AEE" w:rsidRDefault="00886AEE" w:rsidP="00886AEE">
      <w:pPr>
        <w:pStyle w:val="a3"/>
        <w:rPr>
          <w:rFonts w:cs="Times New Roman"/>
          <w:sz w:val="24"/>
          <w:szCs w:val="24"/>
        </w:rPr>
      </w:pPr>
      <w:r w:rsidRPr="00886AEE">
        <w:rPr>
          <w:rFonts w:cs="Times New Roman"/>
          <w:sz w:val="24"/>
          <w:szCs w:val="24"/>
        </w:rPr>
        <w:t>Наказуемость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p>
    <w:p w:rsidR="00886AEE" w:rsidRDefault="00886AEE" w:rsidP="00886AEE">
      <w:pPr>
        <w:pStyle w:val="a3"/>
        <w:rPr>
          <w:rFonts w:cs="Times New Roman"/>
          <w:sz w:val="24"/>
          <w:szCs w:val="24"/>
        </w:rPr>
      </w:pPr>
      <w:r w:rsidRPr="00886AEE">
        <w:rPr>
          <w:rFonts w:cs="Times New Roman"/>
          <w:sz w:val="24"/>
          <w:szCs w:val="24"/>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принципы уголовного права РФ.</w:t>
      </w:r>
    </w:p>
    <w:p w:rsidR="00886AEE" w:rsidRPr="00886AEE" w:rsidRDefault="00886AEE" w:rsidP="00886AEE">
      <w:pPr>
        <w:pStyle w:val="a3"/>
        <w:rPr>
          <w:rFonts w:cs="Times New Roman"/>
          <w:sz w:val="24"/>
          <w:szCs w:val="24"/>
        </w:rPr>
      </w:pPr>
      <w:r w:rsidRPr="00886AEE">
        <w:rPr>
          <w:rFonts w:cs="Times New Roman"/>
          <w:sz w:val="24"/>
          <w:szCs w:val="24"/>
        </w:rPr>
        <w:t>Принципы уголовного права — это вытекающие из социально-экономической природы российского общества, его интересов и особенностей культуры, нравственных, этических, политических, правовых и иных воззрений, основанные на положениях Конституции РФ, общепризнанных принципах и нормах международного права основополагающие начала, руководящие идеи, которые, получив воплощение в нормах отечественного уголовного права, определяют характер и содержание уголовного права в целом, всех его институтов и норм, всего уголовного законодательства и практики его применения.</w:t>
      </w:r>
    </w:p>
    <w:p w:rsidR="00886AEE" w:rsidRPr="00886AEE" w:rsidRDefault="00886AEE" w:rsidP="00886AEE">
      <w:pPr>
        <w:pStyle w:val="a3"/>
        <w:rPr>
          <w:rFonts w:cs="Times New Roman"/>
          <w:sz w:val="24"/>
          <w:szCs w:val="24"/>
        </w:rPr>
      </w:pPr>
      <w:r w:rsidRPr="00886AEE">
        <w:rPr>
          <w:rFonts w:cs="Times New Roman"/>
          <w:sz w:val="24"/>
          <w:szCs w:val="24"/>
        </w:rPr>
        <w:t>Принципы служат регуляторами, призванными обеспечивать не только целесообразное, но и одновременно разумное, наиболее рациональное осуществление уголовно-правовых задач, чтобы социальный и в том числе уголовно-правовой эффект от использования уголовно-правовых средств был наивысшим, а отрицательные последствия их применения были сведены к минимуму.</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В УК сформулированы пять принципов уголовного права: законности, равенства граждан перед законом, вины, справедливости, гуманизма (ст. 3-7). Каждый из принципов качественно определен, имеет свое специфическое содержание и самостоятельное значение, но при этом все они тесно взаимосвязаны, представляют собой целостную систему принципов, во взаимодействии оказывающих определяющее влияние как на процесс создания уголовно-правовых норм, так и на процесс их применения.</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структура судебного разбирательства.</w:t>
      </w:r>
    </w:p>
    <w:p w:rsidR="00886AEE" w:rsidRPr="00886AEE" w:rsidRDefault="00886AEE" w:rsidP="00886AEE">
      <w:pPr>
        <w:pStyle w:val="a3"/>
        <w:rPr>
          <w:rFonts w:cs="Times New Roman"/>
          <w:sz w:val="24"/>
          <w:szCs w:val="24"/>
        </w:rPr>
      </w:pPr>
      <w:r w:rsidRPr="00886AEE">
        <w:rPr>
          <w:rFonts w:cs="Times New Roman"/>
          <w:sz w:val="24"/>
          <w:szCs w:val="24"/>
        </w:rPr>
        <w:t>Судебное разбирательство состоит из подготовительной части, судебного следствия, прений сторон, последнего слова подсудимого, постановления приговора.</w:t>
      </w:r>
    </w:p>
    <w:p w:rsidR="00886AEE" w:rsidRPr="00886AEE" w:rsidRDefault="00886AEE" w:rsidP="00886AEE">
      <w:pPr>
        <w:pStyle w:val="a3"/>
        <w:rPr>
          <w:rFonts w:cs="Times New Roman"/>
          <w:sz w:val="24"/>
          <w:szCs w:val="24"/>
        </w:rPr>
      </w:pPr>
      <w:r w:rsidRPr="00886AEE">
        <w:rPr>
          <w:rFonts w:cs="Times New Roman"/>
          <w:sz w:val="24"/>
          <w:szCs w:val="24"/>
        </w:rPr>
        <w:t>Подготовительная часть судебного заседания. Председательствующий открывает судебное заседание и объявляет, какое дело подлежит разбирательству (ст. 261 УПК РФ). Секретарь докладывает о явке в суд участников процесса, а также о причинах неявки кого-либо (ст. 262 УПК РФ).</w:t>
      </w:r>
      <w:r w:rsidR="0078012C">
        <w:rPr>
          <w:rFonts w:cs="Times New Roman"/>
          <w:sz w:val="24"/>
          <w:szCs w:val="24"/>
        </w:rPr>
        <w:t xml:space="preserve"> </w:t>
      </w:r>
      <w:r w:rsidRPr="00886AEE">
        <w:rPr>
          <w:rFonts w:cs="Times New Roman"/>
          <w:sz w:val="24"/>
          <w:szCs w:val="24"/>
        </w:rPr>
        <w:t>Перед началом всех других действий суда председательствующий должен разъяснить переводчику его права, обязанности и ответственность (ст. 263 УПК рФ). Председательствующий дает распоряжение об удалении свидетелей из зала суда (ст. 264 УПК РФ). Затем председательствующий устанавливает личность подсудимого (ст. 265 УПК РФ) и выясняет, когда вручена подсудимому копия обвинительного заключения (акта).</w:t>
      </w:r>
      <w:r w:rsidR="0078012C">
        <w:rPr>
          <w:rFonts w:cs="Times New Roman"/>
          <w:sz w:val="24"/>
          <w:szCs w:val="24"/>
        </w:rPr>
        <w:t xml:space="preserve"> </w:t>
      </w:r>
      <w:r w:rsidRPr="00886AEE">
        <w:rPr>
          <w:rFonts w:cs="Times New Roman"/>
          <w:sz w:val="24"/>
          <w:szCs w:val="24"/>
        </w:rPr>
        <w:t>Объявляется состав суда, кто является обвинителем и защитником, потерпевшим, гражданским истцом, гражданским ответчиком или их представителями, а также секретарем,экспертом,специалистом и переводчиком, а также разъясняется право на отводы.</w:t>
      </w:r>
      <w:r w:rsidR="0078012C">
        <w:rPr>
          <w:rFonts w:cs="Times New Roman"/>
          <w:sz w:val="24"/>
          <w:szCs w:val="24"/>
        </w:rPr>
        <w:t xml:space="preserve"> </w:t>
      </w:r>
      <w:r w:rsidRPr="00886AEE">
        <w:rPr>
          <w:rFonts w:cs="Times New Roman"/>
          <w:sz w:val="24"/>
          <w:szCs w:val="24"/>
        </w:rPr>
        <w:t>Далее разъясняются права подсудимому (ст. 267 УПК РФ), потерпевшему, гражданскому истцу, гражданскому ответчику и их представителям (ст. 268 УПК РФ). После разъяснения прав сторонам предсе дательствующий разъясняет эксперту его права и обязанности, ответственность (ст. 268 УПК РФ).</w:t>
      </w:r>
      <w:r w:rsidR="0078012C">
        <w:rPr>
          <w:rFonts w:cs="Times New Roman"/>
          <w:sz w:val="24"/>
          <w:szCs w:val="24"/>
        </w:rPr>
        <w:t xml:space="preserve"> </w:t>
      </w:r>
      <w:r w:rsidRPr="00886AEE">
        <w:rPr>
          <w:rFonts w:cs="Times New Roman"/>
          <w:sz w:val="24"/>
          <w:szCs w:val="24"/>
        </w:rPr>
        <w:t>Опрашиваются стороны, имеются ли у них ходатайства о получении новых доказательств или об исключении недопустимых доказательств.</w:t>
      </w:r>
      <w:r w:rsidR="0078012C">
        <w:rPr>
          <w:rFonts w:cs="Times New Roman"/>
          <w:sz w:val="24"/>
          <w:szCs w:val="24"/>
        </w:rPr>
        <w:t xml:space="preserve"> </w:t>
      </w:r>
      <w:r w:rsidRPr="00886AEE">
        <w:rPr>
          <w:rFonts w:cs="Times New Roman"/>
          <w:sz w:val="24"/>
          <w:szCs w:val="24"/>
        </w:rPr>
        <w:t>Судебное следствие начинается с изложения государственным (частным) обвинителем предъявленного подсудимому обвинения. Председательствующий выясняет отношение подсудимого к предъявленному обвинению.</w:t>
      </w:r>
      <w:r w:rsidR="0078012C">
        <w:rPr>
          <w:rFonts w:cs="Times New Roman"/>
          <w:sz w:val="24"/>
          <w:szCs w:val="24"/>
        </w:rPr>
        <w:t xml:space="preserve"> </w:t>
      </w:r>
      <w:r w:rsidRPr="00886AEE">
        <w:rPr>
          <w:rFonts w:cs="Times New Roman"/>
          <w:sz w:val="24"/>
          <w:szCs w:val="24"/>
        </w:rPr>
        <w:t>Затем следует основная часть судебного следствия - исследование доказательств по делу. Сначала исследуются доказательства, представленные стороной обвинения, затем - стороной защиты. Допрашиваются подсудимый, затем потерпевший, свидетели. По ходатайству сторон или по собственной инициативе суд вправе вызвать для допроса эксперта, назначить судебную экспертизу. Осмотр вещественных доказательств проводится в любой момент судебного следствия по ходатайству сторон. На основании определения или постановления суда могут проводиться осмотр местности и помещения (ст. 287 УПК РФ), следственный эксперимент (ст. 288 УПК РФ), предъявление для опознания (ст. 289 УПК РФ), освидетельствование (ст. 290 УПК РФ).</w:t>
      </w:r>
      <w:r w:rsidR="0078012C">
        <w:rPr>
          <w:rFonts w:cs="Times New Roman"/>
          <w:sz w:val="24"/>
          <w:szCs w:val="24"/>
        </w:rPr>
        <w:t xml:space="preserve"> </w:t>
      </w:r>
      <w:r w:rsidRPr="00886AEE">
        <w:rPr>
          <w:rFonts w:cs="Times New Roman"/>
          <w:sz w:val="24"/>
          <w:szCs w:val="24"/>
        </w:rPr>
        <w:t>Далее председательствующий опрашивает стороны, желают ли они дополнить судебное следствие.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 (ст. 291 УПК РФ).</w:t>
      </w:r>
    </w:p>
    <w:p w:rsidR="00886AEE" w:rsidRPr="00886AEE" w:rsidRDefault="00886AEE" w:rsidP="00886AEE">
      <w:pPr>
        <w:pStyle w:val="a3"/>
        <w:rPr>
          <w:rFonts w:cs="Times New Roman"/>
          <w:sz w:val="24"/>
          <w:szCs w:val="24"/>
        </w:rPr>
      </w:pPr>
      <w:r w:rsidRPr="00886AEE">
        <w:rPr>
          <w:rFonts w:cs="Times New Roman"/>
          <w:sz w:val="24"/>
          <w:szCs w:val="24"/>
        </w:rPr>
        <w:t>Прения сторон состоят из речей обвинителя и защитника, а при его отсутствии - подсудимого. Потерпевший, гражданский истец, гражданский ответчик, их представители, подсудимый вправе ходатайствовать об участии в прениях сторон.</w:t>
      </w:r>
    </w:p>
    <w:p w:rsidR="00886AEE" w:rsidRPr="00886AEE" w:rsidRDefault="00886AEE" w:rsidP="00886AEE">
      <w:pPr>
        <w:pStyle w:val="a3"/>
        <w:rPr>
          <w:rFonts w:cs="Times New Roman"/>
          <w:sz w:val="24"/>
          <w:szCs w:val="24"/>
        </w:rPr>
      </w:pPr>
      <w:r w:rsidRPr="00886AEE">
        <w:rPr>
          <w:rFonts w:cs="Times New Roman"/>
          <w:sz w:val="24"/>
          <w:szCs w:val="24"/>
        </w:rPr>
        <w:t>Затем каждый из участников прений сторон может выступить с репликой, т.е. сделать замечание относительно сказанного в речах других участников.</w:t>
      </w:r>
    </w:p>
    <w:p w:rsidR="00886AEE" w:rsidRPr="00886AEE" w:rsidRDefault="00886AEE" w:rsidP="00886AEE">
      <w:pPr>
        <w:pStyle w:val="a3"/>
        <w:rPr>
          <w:rFonts w:cs="Times New Roman"/>
          <w:sz w:val="24"/>
          <w:szCs w:val="24"/>
        </w:rPr>
      </w:pPr>
      <w:r w:rsidRPr="00886AEE">
        <w:rPr>
          <w:rFonts w:cs="Times New Roman"/>
          <w:sz w:val="24"/>
          <w:szCs w:val="24"/>
        </w:rPr>
        <w:t>После окончания прений сторон председательствующий предоставляет подсудимому последнее слово.</w:t>
      </w:r>
    </w:p>
    <w:p w:rsidR="00886AEE" w:rsidRDefault="00886AEE" w:rsidP="00886AEE">
      <w:pPr>
        <w:pStyle w:val="a3"/>
        <w:rPr>
          <w:rFonts w:cs="Times New Roman"/>
          <w:sz w:val="24"/>
          <w:szCs w:val="24"/>
        </w:rPr>
      </w:pPr>
      <w:r w:rsidRPr="00886AEE">
        <w:rPr>
          <w:rFonts w:cs="Times New Roman"/>
          <w:sz w:val="24"/>
          <w:szCs w:val="24"/>
        </w:rPr>
        <w:t>Суд удаляется для постановления приговора.</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формы предварительного расследования.</w:t>
      </w:r>
    </w:p>
    <w:p w:rsidR="00886AEE" w:rsidRDefault="00886AEE" w:rsidP="00886AEE">
      <w:pPr>
        <w:pStyle w:val="a3"/>
        <w:rPr>
          <w:rFonts w:cs="Times New Roman"/>
          <w:sz w:val="24"/>
          <w:szCs w:val="24"/>
        </w:rPr>
      </w:pPr>
      <w:r w:rsidRPr="00886AEE">
        <w:rPr>
          <w:rFonts w:cs="Times New Roman"/>
          <w:sz w:val="24"/>
          <w:szCs w:val="24"/>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расследование производится в форме предварительного следствия либо в форме дознания (ст. 150 Уголовно-процессуального кодекса).</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является основной формой предварительного расследования уголовного дела. Именно в этой форме расследуются все дела о тяжких и особо тяжких преступлениях,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 расследование любого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осуществляет следователь, для которого это является единственной компетенцией.</w:t>
      </w:r>
    </w:p>
    <w:p w:rsidR="00886AEE" w:rsidRPr="00886AEE" w:rsidRDefault="00886AEE" w:rsidP="00886AEE">
      <w:pPr>
        <w:pStyle w:val="a3"/>
        <w:rPr>
          <w:rFonts w:cs="Times New Roman"/>
          <w:sz w:val="24"/>
          <w:szCs w:val="24"/>
        </w:rPr>
      </w:pPr>
      <w:r w:rsidRPr="00886AEE">
        <w:rPr>
          <w:rFonts w:cs="Times New Roman"/>
          <w:sz w:val="24"/>
          <w:szCs w:val="24"/>
        </w:rPr>
        <w:t>Расследование в форме дознания 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 оперативно-розыскной деятельности.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ч. 3 ст. 150 Уголовно-процессуального кодекса.</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характеристика личности преступника.</w:t>
      </w:r>
    </w:p>
    <w:p w:rsidR="00886AEE" w:rsidRPr="00886AEE" w:rsidRDefault="00886AEE" w:rsidP="00886AEE">
      <w:pPr>
        <w:pStyle w:val="a3"/>
        <w:rPr>
          <w:rFonts w:cs="Times New Roman"/>
          <w:sz w:val="24"/>
          <w:szCs w:val="24"/>
        </w:rPr>
      </w:pPr>
      <w:r w:rsidRPr="00886AEE">
        <w:rPr>
          <w:rFonts w:cs="Times New Roman"/>
          <w:b/>
          <w:bCs/>
          <w:sz w:val="24"/>
          <w:szCs w:val="24"/>
        </w:rPr>
        <w:t>Личность преступника</w:t>
      </w:r>
      <w:r w:rsidRPr="00886AEE">
        <w:rPr>
          <w:rFonts w:cs="Times New Roman"/>
          <w:sz w:val="24"/>
          <w:szCs w:val="24"/>
        </w:rPr>
        <w:t> - это совокупность социально-политических, психических и физических признаков лица, совершившего преступление, имеющая уголовно-правовое значение.</w:t>
      </w:r>
    </w:p>
    <w:p w:rsidR="00886AEE" w:rsidRPr="00886AEE" w:rsidRDefault="00886AEE" w:rsidP="00886AEE">
      <w:pPr>
        <w:pStyle w:val="a3"/>
        <w:rPr>
          <w:rFonts w:cs="Times New Roman"/>
          <w:sz w:val="24"/>
          <w:szCs w:val="24"/>
        </w:rPr>
      </w:pPr>
      <w:r w:rsidRPr="00886AEE">
        <w:rPr>
          <w:rFonts w:cs="Times New Roman"/>
          <w:sz w:val="24"/>
          <w:szCs w:val="24"/>
        </w:rPr>
        <w:t>Необходимо учитывать взаимосвязь между общесоциологическим и уголовно-правовым содержанием личности преступника.</w:t>
      </w:r>
    </w:p>
    <w:p w:rsidR="00886AEE" w:rsidRPr="00886AEE" w:rsidRDefault="00886AEE" w:rsidP="00886AEE">
      <w:pPr>
        <w:pStyle w:val="a3"/>
        <w:rPr>
          <w:rFonts w:cs="Times New Roman"/>
          <w:sz w:val="24"/>
          <w:szCs w:val="24"/>
        </w:rPr>
      </w:pPr>
      <w:r w:rsidRPr="00886AEE">
        <w:rPr>
          <w:rFonts w:cs="Times New Roman"/>
          <w:sz w:val="24"/>
          <w:szCs w:val="24"/>
        </w:rPr>
        <w:t>Элементы структуры личности:</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социальный статус личности - принадлежность лица к определенному классу, группе;</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социальные функции личности - совокупность видов деятельности лица в системе общественных отношений как гражданина, семьянина и т. д.;</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нравственно-психологическая характеристика - отражает отношение личности к социальным ценностям и выполняемым функциям.</w:t>
      </w:r>
    </w:p>
    <w:p w:rsidR="00886AEE" w:rsidRPr="00886AEE" w:rsidRDefault="00886AEE" w:rsidP="00886AEE">
      <w:pPr>
        <w:pStyle w:val="a3"/>
        <w:rPr>
          <w:rFonts w:cs="Times New Roman"/>
          <w:sz w:val="24"/>
          <w:szCs w:val="24"/>
        </w:rPr>
      </w:pPr>
      <w:r w:rsidRPr="00886AEE">
        <w:rPr>
          <w:rFonts w:cs="Times New Roman"/>
          <w:b/>
          <w:bCs/>
          <w:sz w:val="24"/>
          <w:szCs w:val="24"/>
        </w:rPr>
        <w:t>Этапы развития личности преступника</w:t>
      </w:r>
      <w:r w:rsidRPr="00886AEE">
        <w:rPr>
          <w:rFonts w:cs="Times New Roman"/>
          <w:sz w:val="24"/>
          <w:szCs w:val="24"/>
        </w:rPr>
        <w:t>:</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формирование личности преступника, связь с конкретной жизненной ситуацией до и во время совершения преступления;</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процессе осуществления правосудия в связи с совершенным им преступлением;</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период отбывания наказания.</w:t>
      </w:r>
    </w:p>
    <w:p w:rsidR="00886AEE" w:rsidRPr="00886AEE" w:rsidRDefault="00886AEE" w:rsidP="00886AEE">
      <w:pPr>
        <w:pStyle w:val="a3"/>
        <w:rPr>
          <w:rFonts w:cs="Times New Roman"/>
          <w:sz w:val="24"/>
          <w:szCs w:val="24"/>
        </w:rPr>
      </w:pPr>
      <w:r w:rsidRPr="00886AEE">
        <w:rPr>
          <w:rFonts w:cs="Times New Roman"/>
          <w:b/>
          <w:bCs/>
          <w:sz w:val="24"/>
          <w:szCs w:val="24"/>
        </w:rPr>
        <w:t>Структура личности преступника</w:t>
      </w:r>
      <w:r w:rsidRPr="00886AEE">
        <w:rPr>
          <w:rFonts w:cs="Times New Roman"/>
          <w:sz w:val="24"/>
          <w:szCs w:val="24"/>
        </w:rPr>
        <w:t> включает в себя следующие признаки:</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биофизиологические;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социально-демографические;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психологические, нравственные;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социально-ролевые;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уголовно-правовые;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криминологические.</w:t>
      </w:r>
    </w:p>
    <w:p w:rsidR="00886AEE" w:rsidRPr="00886AEE" w:rsidRDefault="00886AEE" w:rsidP="00886AEE">
      <w:pPr>
        <w:pStyle w:val="a3"/>
        <w:rPr>
          <w:rFonts w:cs="Times New Roman"/>
          <w:sz w:val="24"/>
          <w:szCs w:val="24"/>
        </w:rPr>
      </w:pPr>
      <w:r w:rsidRPr="00886AEE">
        <w:rPr>
          <w:rFonts w:cs="Times New Roman"/>
          <w:sz w:val="24"/>
          <w:szCs w:val="24"/>
        </w:rPr>
        <w:t>Биофизиологические признаки - пол, возраст, состояние здоровья, природные свойства нервной системы и т. д. Эти признаки определяют индивидуальность личности.</w:t>
      </w:r>
    </w:p>
    <w:p w:rsidR="00886AEE" w:rsidRPr="00886AEE" w:rsidRDefault="00886AEE" w:rsidP="00886AEE">
      <w:pPr>
        <w:pStyle w:val="a3"/>
        <w:rPr>
          <w:rFonts w:cs="Times New Roman"/>
          <w:sz w:val="24"/>
          <w:szCs w:val="24"/>
        </w:rPr>
      </w:pPr>
      <w:r w:rsidRPr="00886AEE">
        <w:rPr>
          <w:rFonts w:cs="Times New Roman"/>
          <w:sz w:val="24"/>
          <w:szCs w:val="24"/>
        </w:rPr>
        <w:t>Социально-демографические признаки - пол, возраст, образование, социальное происхождение и положение, род занятий, национальная и профессиональная принадлежность, семейное положение, уровень материальной обеспеченности и т. п.</w:t>
      </w:r>
    </w:p>
    <w:p w:rsidR="00886AEE" w:rsidRPr="00886AEE" w:rsidRDefault="00886AEE" w:rsidP="00886AEE">
      <w:pPr>
        <w:pStyle w:val="a3"/>
        <w:rPr>
          <w:rFonts w:cs="Times New Roman"/>
          <w:sz w:val="24"/>
          <w:szCs w:val="24"/>
        </w:rPr>
      </w:pPr>
      <w:r w:rsidRPr="00886AEE">
        <w:rPr>
          <w:rFonts w:cs="Times New Roman"/>
          <w:sz w:val="24"/>
          <w:szCs w:val="24"/>
        </w:rPr>
        <w:t>Возрастная характеристика позволяет определить особенности преступности в различных возрастных группах.</w:t>
      </w:r>
    </w:p>
    <w:p w:rsidR="00886AEE" w:rsidRPr="00886AEE" w:rsidRDefault="00886AEE" w:rsidP="00886AEE">
      <w:pPr>
        <w:pStyle w:val="a3"/>
        <w:rPr>
          <w:rFonts w:cs="Times New Roman"/>
          <w:sz w:val="24"/>
          <w:szCs w:val="24"/>
        </w:rPr>
      </w:pPr>
      <w:r w:rsidRPr="00886AEE">
        <w:rPr>
          <w:rFonts w:cs="Times New Roman"/>
          <w:sz w:val="24"/>
          <w:szCs w:val="24"/>
        </w:rPr>
        <w:t>Образовательная интеллектуальная характеристики во многом влияют на характер преступления.</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состава преступления и его юридическое значение в уголовном праве РФ.</w:t>
      </w:r>
    </w:p>
    <w:p w:rsidR="001840D8" w:rsidRPr="001840D8" w:rsidRDefault="001840D8" w:rsidP="001840D8">
      <w:pPr>
        <w:pStyle w:val="a3"/>
        <w:rPr>
          <w:rFonts w:cs="Times New Roman"/>
          <w:sz w:val="24"/>
          <w:szCs w:val="24"/>
        </w:rPr>
      </w:pPr>
      <w:r w:rsidRPr="001840D8">
        <w:rPr>
          <w:rFonts w:cs="Times New Roman"/>
          <w:sz w:val="24"/>
          <w:szCs w:val="24"/>
        </w:rPr>
        <w:t>Состав преступления — это совокупность предусмотренных уголовным законом объективных и субъективных признаков, ха­рактеризующих общественно опасное деяние как преступление.</w:t>
      </w:r>
    </w:p>
    <w:p w:rsidR="001840D8" w:rsidRPr="001840D8" w:rsidRDefault="001840D8" w:rsidP="001840D8">
      <w:pPr>
        <w:pStyle w:val="a3"/>
        <w:rPr>
          <w:rFonts w:cs="Times New Roman"/>
          <w:sz w:val="24"/>
          <w:szCs w:val="24"/>
        </w:rPr>
      </w:pPr>
      <w:r w:rsidRPr="001840D8">
        <w:rPr>
          <w:rFonts w:cs="Times New Roman"/>
          <w:sz w:val="24"/>
          <w:szCs w:val="24"/>
        </w:rPr>
        <w:t xml:space="preserve">Признак состава преступления - указанное в законе обобщенное юридически значимое свойство, присущее всем преступлениям данного вида. </w:t>
      </w:r>
    </w:p>
    <w:p w:rsidR="001840D8" w:rsidRPr="001840D8" w:rsidRDefault="001840D8" w:rsidP="001840D8">
      <w:pPr>
        <w:pStyle w:val="a3"/>
        <w:rPr>
          <w:rFonts w:cs="Times New Roman"/>
          <w:sz w:val="24"/>
          <w:szCs w:val="24"/>
        </w:rPr>
      </w:pPr>
      <w:r w:rsidRPr="001840D8">
        <w:rPr>
          <w:rFonts w:cs="Times New Roman"/>
          <w:sz w:val="24"/>
          <w:szCs w:val="24"/>
        </w:rPr>
        <w:t>В нормах Особенной части УК РФ описываются признаки, отражающие специфику конкрет­ного преступления, а в нормах Общей части УК РФ даются признаки, свойственные всем без исключения преступлениям (возраст, с которого наступает уголовная ответственность, и вменяемость).</w:t>
      </w:r>
    </w:p>
    <w:p w:rsidR="001840D8" w:rsidRDefault="001840D8" w:rsidP="001840D8">
      <w:pPr>
        <w:pStyle w:val="a3"/>
        <w:rPr>
          <w:rFonts w:cs="Times New Roman"/>
          <w:sz w:val="24"/>
          <w:szCs w:val="24"/>
        </w:rPr>
      </w:pPr>
      <w:r w:rsidRPr="001840D8">
        <w:rPr>
          <w:rFonts w:cs="Times New Roman"/>
          <w:sz w:val="24"/>
          <w:szCs w:val="24"/>
        </w:rPr>
        <w:t>Признаки, характеризующие конкретное преступление, обра­зуют систему признаков, отсутствие хотя бы одного из них озна­чает отсутствие и состава преступления в целом.</w:t>
      </w:r>
    </w:p>
    <w:p w:rsidR="001840D8" w:rsidRPr="001840D8" w:rsidRDefault="001840D8" w:rsidP="001840D8">
      <w:pPr>
        <w:pStyle w:val="a3"/>
        <w:rPr>
          <w:rFonts w:cs="Times New Roman"/>
          <w:sz w:val="24"/>
          <w:szCs w:val="24"/>
        </w:rPr>
      </w:pPr>
      <w:r w:rsidRPr="001840D8">
        <w:rPr>
          <w:rFonts w:cs="Times New Roman"/>
          <w:sz w:val="24"/>
          <w:szCs w:val="24"/>
        </w:rPr>
        <w:t>Значение состава преступления заключается в том, что его на</w:t>
      </w:r>
      <w:r w:rsidRPr="001840D8">
        <w:rPr>
          <w:rFonts w:cs="Times New Roman"/>
          <w:sz w:val="24"/>
          <w:szCs w:val="24"/>
        </w:rPr>
        <w:softHyphen/>
        <w:t>личие в конкретном общественно опасном деянии позволяет признать последнее преступлением и квалифицировать по опре</w:t>
      </w:r>
      <w:r w:rsidRPr="001840D8">
        <w:rPr>
          <w:rFonts w:cs="Times New Roman"/>
          <w:sz w:val="24"/>
          <w:szCs w:val="24"/>
        </w:rPr>
        <w:softHyphen/>
        <w:t>деленной статье Уголовного кодекса; в соответствии со </w:t>
      </w:r>
      <w:hyperlink r:id="rId28" w:anchor="8" w:tgtFrame="_blank" w:history="1">
        <w:r w:rsidRPr="001840D8">
          <w:rPr>
            <w:rStyle w:val="a5"/>
            <w:rFonts w:cs="Times New Roman"/>
            <w:sz w:val="24"/>
            <w:szCs w:val="24"/>
          </w:rPr>
          <w:t>ст. 8</w:t>
        </w:r>
      </w:hyperlink>
      <w:r w:rsidRPr="001840D8">
        <w:rPr>
          <w:rFonts w:cs="Times New Roman"/>
          <w:sz w:val="24"/>
          <w:szCs w:val="24"/>
        </w:rPr>
        <w:t> УК РФ служит необходимым и достаточным основанием для при</w:t>
      </w:r>
      <w:r w:rsidRPr="001840D8">
        <w:rPr>
          <w:rFonts w:cs="Times New Roman"/>
          <w:sz w:val="24"/>
          <w:szCs w:val="24"/>
        </w:rPr>
        <w:softHyphen/>
        <w:t>влечения лица к уголовной ответственности.</w:t>
      </w:r>
    </w:p>
    <w:p w:rsidR="001840D8" w:rsidRPr="001840D8" w:rsidRDefault="001840D8" w:rsidP="001840D8">
      <w:pPr>
        <w:pStyle w:val="a3"/>
        <w:rPr>
          <w:rFonts w:cs="Times New Roman"/>
          <w:sz w:val="24"/>
          <w:szCs w:val="24"/>
        </w:rPr>
      </w:pPr>
      <w:r w:rsidRPr="001840D8">
        <w:rPr>
          <w:rFonts w:cs="Times New Roman"/>
          <w:sz w:val="24"/>
          <w:szCs w:val="24"/>
        </w:rPr>
        <w:t>Понятия преступление и состав преступления неразрывно свя</w:t>
      </w:r>
      <w:r w:rsidRPr="001840D8">
        <w:rPr>
          <w:rFonts w:cs="Times New Roman"/>
          <w:sz w:val="24"/>
          <w:szCs w:val="24"/>
        </w:rPr>
        <w:softHyphen/>
        <w:t>заны друг с другом и относятся к одному и тому же явлению объ</w:t>
      </w:r>
      <w:r w:rsidRPr="001840D8">
        <w:rPr>
          <w:rFonts w:cs="Times New Roman"/>
          <w:sz w:val="24"/>
          <w:szCs w:val="24"/>
        </w:rPr>
        <w:softHyphen/>
        <w:t>ективной действительности — предусмотренному уголовным за</w:t>
      </w:r>
      <w:r w:rsidRPr="001840D8">
        <w:rPr>
          <w:rFonts w:cs="Times New Roman"/>
          <w:sz w:val="24"/>
          <w:szCs w:val="24"/>
        </w:rPr>
        <w:softHyphen/>
        <w:t>коном общественно опасному деянию. Первое из них главным образом характеризует социальную сущность уголовно наказуе</w:t>
      </w:r>
      <w:r w:rsidRPr="001840D8">
        <w:rPr>
          <w:rFonts w:cs="Times New Roman"/>
          <w:sz w:val="24"/>
          <w:szCs w:val="24"/>
        </w:rPr>
        <w:softHyphen/>
        <w:t>мого деяния, а второе — его юридическую структуру, необходи</w:t>
      </w:r>
      <w:r w:rsidRPr="001840D8">
        <w:rPr>
          <w:rFonts w:cs="Times New Roman"/>
          <w:sz w:val="24"/>
          <w:szCs w:val="24"/>
        </w:rPr>
        <w:softHyphen/>
        <w:t>мые свойства. Следовательно, понятием преступления охватыва</w:t>
      </w:r>
      <w:r w:rsidRPr="001840D8">
        <w:rPr>
          <w:rFonts w:cs="Times New Roman"/>
          <w:sz w:val="24"/>
          <w:szCs w:val="24"/>
        </w:rPr>
        <w:softHyphen/>
        <w:t>ется реальное явление, а состав преступления выступает юридиче</w:t>
      </w:r>
      <w:r w:rsidRPr="001840D8">
        <w:rPr>
          <w:rFonts w:cs="Times New Roman"/>
          <w:sz w:val="24"/>
          <w:szCs w:val="24"/>
        </w:rPr>
        <w:softHyphen/>
        <w:t>ским понятием об этом явлении.</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цели и виды уголовных наказаний.</w:t>
      </w:r>
    </w:p>
    <w:p w:rsidR="001840D8" w:rsidRPr="001840D8" w:rsidRDefault="001840D8" w:rsidP="001840D8">
      <w:pPr>
        <w:pStyle w:val="a3"/>
        <w:rPr>
          <w:rFonts w:cs="Times New Roman"/>
          <w:sz w:val="24"/>
          <w:szCs w:val="24"/>
        </w:rPr>
      </w:pPr>
      <w:r w:rsidRPr="001840D8">
        <w:rPr>
          <w:rFonts w:cs="Times New Roman"/>
          <w:sz w:val="24"/>
          <w:szCs w:val="24"/>
        </w:rPr>
        <w:t>Наказание – мера государственного принуждения, назначаемая от имени государства по приговору суда лицу, признанному виновным в совершении преступления, и влекущая лишение или ограничение прав и свобод этого лица, а также уголовно-правовое последствие – судимость (ст. 43 Уголовного кодекса РФ).</w:t>
      </w:r>
    </w:p>
    <w:p w:rsidR="001840D8" w:rsidRPr="001840D8" w:rsidRDefault="001840D8" w:rsidP="001840D8">
      <w:pPr>
        <w:pStyle w:val="a3"/>
        <w:rPr>
          <w:rFonts w:cs="Times New Roman"/>
          <w:sz w:val="24"/>
          <w:szCs w:val="24"/>
        </w:rPr>
      </w:pPr>
      <w:r w:rsidRPr="001840D8">
        <w:rPr>
          <w:rFonts w:cs="Times New Roman"/>
          <w:sz w:val="24"/>
          <w:szCs w:val="24"/>
        </w:rPr>
        <w:t>Признаки наказания:</w:t>
      </w:r>
    </w:p>
    <w:p w:rsidR="001840D8" w:rsidRPr="001840D8" w:rsidRDefault="001840D8" w:rsidP="001840D8">
      <w:pPr>
        <w:pStyle w:val="a3"/>
        <w:rPr>
          <w:rFonts w:cs="Times New Roman"/>
          <w:sz w:val="24"/>
          <w:szCs w:val="24"/>
        </w:rPr>
      </w:pPr>
      <w:r w:rsidRPr="001840D8">
        <w:rPr>
          <w:rFonts w:cs="Times New Roman"/>
          <w:sz w:val="24"/>
          <w:szCs w:val="24"/>
        </w:rPr>
        <w:t>мера государственного принуждения;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лицу, признанному виновным в совершении преступления;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по приговору суда и от имени государства;</w:t>
      </w:r>
    </w:p>
    <w:p w:rsidR="001840D8" w:rsidRPr="001840D8" w:rsidRDefault="001840D8" w:rsidP="001840D8">
      <w:pPr>
        <w:pStyle w:val="a3"/>
        <w:rPr>
          <w:rFonts w:cs="Times New Roman"/>
          <w:sz w:val="24"/>
          <w:szCs w:val="24"/>
        </w:rPr>
      </w:pPr>
      <w:r w:rsidRPr="001840D8">
        <w:rPr>
          <w:rFonts w:cs="Times New Roman"/>
          <w:sz w:val="24"/>
          <w:szCs w:val="24"/>
        </w:rPr>
        <w:t>влечет лишение или ограничение прав и свобод;</w:t>
      </w:r>
    </w:p>
    <w:p w:rsidR="001840D8" w:rsidRPr="001840D8" w:rsidRDefault="001840D8" w:rsidP="001840D8">
      <w:pPr>
        <w:pStyle w:val="a3"/>
        <w:rPr>
          <w:rFonts w:cs="Times New Roman"/>
          <w:sz w:val="24"/>
          <w:szCs w:val="24"/>
        </w:rPr>
      </w:pPr>
      <w:r w:rsidRPr="001840D8">
        <w:rPr>
          <w:rFonts w:cs="Times New Roman"/>
          <w:sz w:val="24"/>
          <w:szCs w:val="24"/>
        </w:rPr>
        <w:t>влечет уголовно-правовое последствие – судимость;</w:t>
      </w:r>
    </w:p>
    <w:p w:rsidR="001840D8" w:rsidRPr="001840D8" w:rsidRDefault="001840D8" w:rsidP="001840D8">
      <w:pPr>
        <w:pStyle w:val="a3"/>
        <w:rPr>
          <w:rFonts w:cs="Times New Roman"/>
          <w:sz w:val="24"/>
          <w:szCs w:val="24"/>
        </w:rPr>
      </w:pPr>
      <w:r w:rsidRPr="001840D8">
        <w:rPr>
          <w:rFonts w:cs="Times New Roman"/>
          <w:sz w:val="24"/>
          <w:szCs w:val="24"/>
        </w:rPr>
        <w:t>носит строго личный характер.</w:t>
      </w:r>
    </w:p>
    <w:p w:rsidR="001840D8" w:rsidRPr="001840D8" w:rsidRDefault="001840D8" w:rsidP="001840D8">
      <w:pPr>
        <w:pStyle w:val="a3"/>
        <w:rPr>
          <w:rFonts w:cs="Times New Roman"/>
          <w:sz w:val="24"/>
          <w:szCs w:val="24"/>
        </w:rPr>
      </w:pPr>
      <w:r w:rsidRPr="001840D8">
        <w:rPr>
          <w:rFonts w:cs="Times New Roman"/>
          <w:sz w:val="24"/>
          <w:szCs w:val="24"/>
        </w:rPr>
        <w:t>Цели наказания:</w:t>
      </w:r>
    </w:p>
    <w:p w:rsidR="001840D8" w:rsidRPr="001840D8" w:rsidRDefault="001840D8" w:rsidP="001840D8">
      <w:pPr>
        <w:pStyle w:val="a3"/>
        <w:rPr>
          <w:rFonts w:cs="Times New Roman"/>
          <w:sz w:val="24"/>
          <w:szCs w:val="24"/>
        </w:rPr>
      </w:pPr>
      <w:r w:rsidRPr="001840D8">
        <w:rPr>
          <w:rFonts w:cs="Times New Roman"/>
          <w:sz w:val="24"/>
          <w:szCs w:val="24"/>
        </w:rPr>
        <w:t>восстановление социальной справедливости – восстановление нарушенных преступлением прав и свобод личности, связанное с карательным содержанием наказания;</w:t>
      </w:r>
    </w:p>
    <w:p w:rsidR="001840D8" w:rsidRPr="001840D8" w:rsidRDefault="001840D8" w:rsidP="001840D8">
      <w:pPr>
        <w:pStyle w:val="a3"/>
        <w:rPr>
          <w:rFonts w:cs="Times New Roman"/>
          <w:sz w:val="24"/>
          <w:szCs w:val="24"/>
        </w:rPr>
      </w:pPr>
      <w:r w:rsidRPr="001840D8">
        <w:rPr>
          <w:rFonts w:cs="Times New Roman"/>
          <w:sz w:val="24"/>
          <w:szCs w:val="24"/>
        </w:rPr>
        <w:t>исправление осужденного – формирование в личности уважения к закону, интересам, правам и свободам личности, общества и государства;</w:t>
      </w:r>
    </w:p>
    <w:p w:rsidR="001840D8" w:rsidRPr="001840D8" w:rsidRDefault="001840D8" w:rsidP="001840D8">
      <w:pPr>
        <w:pStyle w:val="a3"/>
        <w:rPr>
          <w:rFonts w:cs="Times New Roman"/>
          <w:sz w:val="24"/>
          <w:szCs w:val="24"/>
        </w:rPr>
      </w:pPr>
      <w:r w:rsidRPr="001840D8">
        <w:rPr>
          <w:rFonts w:cs="Times New Roman"/>
          <w:sz w:val="24"/>
          <w:szCs w:val="24"/>
        </w:rPr>
        <w:t>предупреждение совершения преступлений – меры воздействия на граждан уголовно-правовыми средствами, осуществляемые в процессе назначения и исполнения наказания.</w:t>
      </w:r>
    </w:p>
    <w:p w:rsidR="001840D8" w:rsidRPr="001840D8" w:rsidRDefault="001840D8" w:rsidP="001840D8">
      <w:pPr>
        <w:pStyle w:val="a3"/>
        <w:rPr>
          <w:rFonts w:cs="Times New Roman"/>
          <w:sz w:val="24"/>
          <w:szCs w:val="24"/>
        </w:rPr>
      </w:pPr>
      <w:r w:rsidRPr="001840D8">
        <w:rPr>
          <w:rFonts w:cs="Times New Roman"/>
          <w:sz w:val="24"/>
          <w:szCs w:val="24"/>
        </w:rPr>
        <w:t>Виды предупреждения:</w:t>
      </w:r>
    </w:p>
    <w:p w:rsidR="001840D8" w:rsidRPr="001840D8" w:rsidRDefault="001840D8" w:rsidP="001840D8">
      <w:pPr>
        <w:pStyle w:val="a3"/>
        <w:rPr>
          <w:rFonts w:cs="Times New Roman"/>
          <w:sz w:val="24"/>
          <w:szCs w:val="24"/>
        </w:rPr>
      </w:pPr>
      <w:r w:rsidRPr="001840D8">
        <w:rPr>
          <w:rFonts w:cs="Times New Roman"/>
          <w:sz w:val="24"/>
          <w:szCs w:val="24"/>
        </w:rPr>
        <w:t>общее – удержание от совершения преступления социально неустойчивых лиц под страхом уголовного наказания;</w:t>
      </w:r>
    </w:p>
    <w:p w:rsidR="001840D8" w:rsidRPr="001840D8" w:rsidRDefault="001840D8" w:rsidP="001840D8">
      <w:pPr>
        <w:pStyle w:val="a3"/>
        <w:rPr>
          <w:rFonts w:cs="Times New Roman"/>
          <w:sz w:val="24"/>
          <w:szCs w:val="24"/>
        </w:rPr>
      </w:pPr>
      <w:r w:rsidRPr="001840D8">
        <w:rPr>
          <w:rFonts w:cs="Times New Roman"/>
          <w:sz w:val="24"/>
          <w:szCs w:val="24"/>
        </w:rPr>
        <w:t>специальное – применение уголовного наказания к лицам, совершившим преступления, в результате чего они не совершают новых преступлений.</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обжалования действий и решений должностных лиц, осуществляющих уголовное судопроизводство.</w:t>
      </w:r>
    </w:p>
    <w:p w:rsidR="001840D8" w:rsidRPr="001840D8" w:rsidRDefault="001840D8" w:rsidP="001840D8">
      <w:pPr>
        <w:pStyle w:val="a3"/>
        <w:rPr>
          <w:rFonts w:cs="Times New Roman"/>
          <w:sz w:val="24"/>
          <w:szCs w:val="24"/>
        </w:rPr>
      </w:pPr>
      <w:r w:rsidRPr="001840D8">
        <w:rPr>
          <w:rFonts w:cs="Times New Roman"/>
          <w:sz w:val="24"/>
          <w:szCs w:val="24"/>
        </w:rPr>
        <w:t>В соответствии со ст. 123 УПК РФ действия (бездействие) и решения органа дознания, дознавателя, следователя, руководителя следственного органа, прокурора и суда могут быть обжалованы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1840D8" w:rsidRPr="001840D8" w:rsidRDefault="001840D8" w:rsidP="001840D8">
      <w:pPr>
        <w:pStyle w:val="a3"/>
        <w:rPr>
          <w:rFonts w:cs="Times New Roman"/>
          <w:sz w:val="24"/>
          <w:szCs w:val="24"/>
        </w:rPr>
      </w:pPr>
      <w:r w:rsidRPr="001840D8">
        <w:rPr>
          <w:rFonts w:cs="Times New Roman"/>
          <w:sz w:val="24"/>
          <w:szCs w:val="24"/>
        </w:rPr>
        <w:t>Жалоба - это устное или письменное обращение в суд, государственный орган, орган местного самоуправления или к должностному лицу по поводу нарушения прав и охраняемых законом интересов гражданина или юридического лица, исходя из общеправового принципа дозволенности того, что прямо не запрещено законом. Указанное право принадлежит также иностранным гражданам и лицам без гражданства, проживающим на территории РФ.</w:t>
      </w:r>
    </w:p>
    <w:p w:rsidR="001840D8" w:rsidRPr="001840D8" w:rsidRDefault="001840D8" w:rsidP="001840D8">
      <w:pPr>
        <w:pStyle w:val="a3"/>
        <w:rPr>
          <w:rFonts w:cs="Times New Roman"/>
          <w:sz w:val="24"/>
          <w:szCs w:val="24"/>
        </w:rPr>
      </w:pPr>
      <w:r w:rsidRPr="001840D8">
        <w:rPr>
          <w:rFonts w:cs="Times New Roman"/>
          <w:sz w:val="24"/>
          <w:szCs w:val="24"/>
        </w:rPr>
        <w:t>Под "иными лицами" в ст. 123 понимаются прочие, помимо участников уголовного судопроизводства, лица. "Иные лица" имеют право на обжалование в той части, в которой процессуальные действия и решения затрагивают их интересы. Например, жалоба может быть подана лицом, в чьем помещении был, по его мнению, произведен незаконный обыск, или лицом, на чье имущество ошибочно наложен арест.</w:t>
      </w:r>
    </w:p>
    <w:p w:rsidR="001840D8" w:rsidRPr="001840D8" w:rsidRDefault="001840D8" w:rsidP="001840D8">
      <w:pPr>
        <w:pStyle w:val="a3"/>
        <w:rPr>
          <w:rFonts w:cs="Times New Roman"/>
          <w:sz w:val="24"/>
          <w:szCs w:val="24"/>
        </w:rPr>
      </w:pPr>
      <w:r w:rsidRPr="001840D8">
        <w:rPr>
          <w:rFonts w:cs="Times New Roman"/>
          <w:sz w:val="24"/>
          <w:szCs w:val="24"/>
        </w:rPr>
        <w:t>Действия суда обжалуются вышестоящему суду, действия прокурора, помимо обжалования вышестоящему прокурору, могут быть обжалованы в суд.</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r w:rsidRPr="001840D8">
        <w:rPr>
          <w:rFonts w:cs="Times New Roman"/>
          <w:sz w:val="24"/>
          <w:szCs w:val="24"/>
        </w:rPr>
        <w:t>Запрещается пересылка жалобы в орган или должностному лицу, решения либо действия которых обжалуются.</w:t>
      </w:r>
    </w:p>
    <w:p w:rsidR="001840D8" w:rsidRPr="001840D8"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предъявления для опознания вещественных доказательств.</w:t>
      </w:r>
    </w:p>
    <w:p w:rsidR="001840D8" w:rsidRPr="001840D8" w:rsidRDefault="001840D8" w:rsidP="001840D8">
      <w:pPr>
        <w:pStyle w:val="a3"/>
        <w:rPr>
          <w:rFonts w:cs="Times New Roman"/>
          <w:sz w:val="24"/>
          <w:szCs w:val="24"/>
        </w:rPr>
      </w:pPr>
    </w:p>
    <w:p w:rsidR="001840D8" w:rsidRPr="001840D8" w:rsidRDefault="001840D8" w:rsidP="001840D8">
      <w:pPr>
        <w:pStyle w:val="a3"/>
        <w:rPr>
          <w:rFonts w:cs="Times New Roman"/>
          <w:sz w:val="24"/>
          <w:szCs w:val="24"/>
        </w:rPr>
      </w:pPr>
      <w:r w:rsidRPr="001840D8">
        <w:rPr>
          <w:rFonts w:cs="Times New Roman"/>
          <w:sz w:val="24"/>
          <w:szCs w:val="24"/>
        </w:rPr>
        <w:t>Предъявление для опознания — это следственное действие, производимое с целью установления тождества, сходства или различия предоставляемых для ознакомления предметов или отдельных лиц с теми, которые свидетель, потерпевший, подозреваемый или обвиняемый воспринимал при обстоятельствах расследуемого события.</w:t>
      </w:r>
    </w:p>
    <w:p w:rsidR="001840D8" w:rsidRPr="001840D8" w:rsidRDefault="001840D8" w:rsidP="001840D8">
      <w:pPr>
        <w:pStyle w:val="a3"/>
        <w:rPr>
          <w:rFonts w:cs="Times New Roman"/>
          <w:sz w:val="24"/>
          <w:szCs w:val="24"/>
        </w:rPr>
      </w:pPr>
      <w:r w:rsidRPr="001840D8">
        <w:rPr>
          <w:rFonts w:cs="Times New Roman"/>
          <w:sz w:val="24"/>
          <w:szCs w:val="24"/>
        </w:rPr>
        <w:t>Цель опознания — получение доказательств, представляющих собой умозаключение одного из участников процесса о тождестве, сходстве или различии представленных для ознакомления объектов с запечатленными в его памяти признаками таковых.</w:t>
      </w:r>
    </w:p>
    <w:p w:rsidR="001840D8" w:rsidRPr="001840D8" w:rsidRDefault="001840D8" w:rsidP="001840D8">
      <w:pPr>
        <w:pStyle w:val="a3"/>
        <w:rPr>
          <w:rFonts w:cs="Times New Roman"/>
          <w:sz w:val="24"/>
          <w:szCs w:val="24"/>
        </w:rPr>
      </w:pPr>
      <w:r w:rsidRPr="001840D8">
        <w:rPr>
          <w:rFonts w:cs="Times New Roman"/>
          <w:sz w:val="24"/>
          <w:szCs w:val="24"/>
        </w:rPr>
        <w:t>Содержанием данного следственного действия является осмотр предметов или отдельных лиц и их идентификация, то есть сравнение опознающим запечатленного в его памяти образа ранее наблюдаемого предмета или лица с предъявляемым ему для опознания, осуществления на этой основе логического вывода об их тождестве, сходстве или различии.</w:t>
      </w:r>
    </w:p>
    <w:p w:rsidR="001840D8" w:rsidRPr="001840D8" w:rsidRDefault="001840D8" w:rsidP="001840D8">
      <w:pPr>
        <w:pStyle w:val="a3"/>
        <w:rPr>
          <w:rFonts w:cs="Times New Roman"/>
          <w:sz w:val="24"/>
          <w:szCs w:val="24"/>
        </w:rPr>
      </w:pPr>
      <w:r w:rsidRPr="001840D8">
        <w:rPr>
          <w:rFonts w:cs="Times New Roman"/>
          <w:sz w:val="24"/>
          <w:szCs w:val="24"/>
        </w:rPr>
        <w:t>Для опознания могут быть предоставлены лица или предметы (вещественные доказательства, документы, трупы или их части, животные).</w:t>
      </w:r>
    </w:p>
    <w:p w:rsidR="001840D8" w:rsidRPr="001840D8" w:rsidRDefault="001840D8" w:rsidP="001840D8">
      <w:pPr>
        <w:pStyle w:val="a3"/>
        <w:rPr>
          <w:rFonts w:cs="Times New Roman"/>
          <w:sz w:val="24"/>
          <w:szCs w:val="24"/>
        </w:rPr>
      </w:pPr>
      <w:r w:rsidRPr="001840D8">
        <w:rPr>
          <w:rFonts w:cs="Times New Roman"/>
          <w:sz w:val="24"/>
          <w:szCs w:val="24"/>
        </w:rPr>
        <w:t>Вывод о тождестве делается тогда, когда устанавливается, что предъявленный для опознания объект является тем самым, который опознающий наблюдал при обстоятельствах, имеющих значение для дела.</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Правовое положение лиц, отбывающих наказание в виде лишения свободы.</w:t>
      </w:r>
    </w:p>
    <w:p w:rsidR="001840D8" w:rsidRPr="001840D8" w:rsidRDefault="001840D8" w:rsidP="001840D8">
      <w:pPr>
        <w:pStyle w:val="a3"/>
        <w:rPr>
          <w:rFonts w:cs="Times New Roman"/>
          <w:sz w:val="24"/>
          <w:szCs w:val="24"/>
        </w:rPr>
      </w:pPr>
      <w:r w:rsidRPr="001840D8">
        <w:rPr>
          <w:rFonts w:cs="Times New Roman"/>
          <w:sz w:val="24"/>
          <w:szCs w:val="24"/>
        </w:rPr>
        <w:t>Правовое положение (статус) осужденных базируется на общем правовом статусе граждан России, поскольку в ст. 6 Конституции РФ прямо указывается на то, что гражданин России не может быть лишен своего гражданства. Более того, согласно ст. 20 Федерального закона от 31 мая 2002 г. № 62-ФЗ «О гражданстве Российской Федерации» отбывание уголовного наказания служит препятствием для выхода из гражданства Российской Федерации по желанию осужденного. Сохранение за осужденными гражданства государства и правового статуса гражданина Российской Федерации имеет большое международное, социально-политическое и воспитательное значение, так как характеризует подход государства к преступнику с гуманистических позиций. Кроме того, это означает, что правовое положение осужденных закрепляют и иные федеральные законы, которые устанавливают права, свободы и обязанности для всех граждан государства.</w:t>
      </w:r>
    </w:p>
    <w:p w:rsidR="001840D8" w:rsidRPr="001840D8" w:rsidRDefault="001840D8" w:rsidP="001840D8">
      <w:pPr>
        <w:pStyle w:val="a3"/>
        <w:rPr>
          <w:rFonts w:cs="Times New Roman"/>
          <w:sz w:val="24"/>
          <w:szCs w:val="24"/>
        </w:rPr>
      </w:pPr>
      <w:r w:rsidRPr="001840D8">
        <w:rPr>
          <w:rFonts w:cs="Times New Roman"/>
          <w:sz w:val="24"/>
          <w:szCs w:val="24"/>
        </w:rPr>
        <w:t>Виды правового статуса осужденного 1) общий, или конституционный, статус гражданина Российской Федерации; 2) специальный, или родовой, статус осужденных как определенной категории граждан; 3) особенный, или видовой, статус лиц, отбывающих различные виды уголовных наказаний; 4) индивидуальный статус. Все эти виды статуса осужденного тесно взаимосвязаны и взаимозависимы, наслаиваются друг на друга, на практике неразделимы.</w:t>
      </w:r>
    </w:p>
    <w:p w:rsidR="001840D8" w:rsidRPr="001840D8" w:rsidRDefault="001840D8" w:rsidP="001840D8">
      <w:pPr>
        <w:pStyle w:val="a3"/>
        <w:rPr>
          <w:rFonts w:cs="Times New Roman"/>
          <w:sz w:val="24"/>
          <w:szCs w:val="24"/>
        </w:rPr>
      </w:pPr>
      <w:r w:rsidRPr="001840D8">
        <w:rPr>
          <w:rFonts w:cs="Times New Roman"/>
          <w:sz w:val="24"/>
          <w:szCs w:val="24"/>
        </w:rPr>
        <w:t>Иной статус имеют осужденные – иностранные граждане и лица без гражданства. Они пользуются правами и несут обязанности, которые установлены международными договорами РФ, законодательством РФ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РФ, в частности Федеральным законом от 25 июля 2002 г. № 115-ФЗ «О правовом положении иностранных граждан в Российской Федерации».</w:t>
      </w:r>
    </w:p>
    <w:p w:rsidR="001840D8" w:rsidRPr="001840D8" w:rsidRDefault="001840D8" w:rsidP="001840D8">
      <w:pPr>
        <w:pStyle w:val="a3"/>
        <w:rPr>
          <w:rFonts w:cs="Times New Roman"/>
          <w:sz w:val="24"/>
          <w:szCs w:val="24"/>
        </w:rPr>
      </w:pPr>
      <w:r w:rsidRPr="001840D8">
        <w:rPr>
          <w:rFonts w:cs="Times New Roman"/>
          <w:sz w:val="24"/>
          <w:szCs w:val="24"/>
        </w:rPr>
        <w:t>Наиболее значимы для понимания сущности правового положения осужденного общий, специальный и индивидуальный статусы.</w:t>
      </w:r>
    </w:p>
    <w:p w:rsidR="004F4B2D" w:rsidRDefault="001840D8" w:rsidP="0078012C">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1840D8">
        <w:rPr>
          <w:rFonts w:cs="Times New Roman"/>
          <w:sz w:val="24"/>
          <w:szCs w:val="24"/>
        </w:rPr>
        <w:t xml:space="preserve">Общий правовой статус – это статус осужденного как гражданина государства. Он определяется прежде всего Конституцией РФ и содержит гарантированные ею всем и каждому права и обязанности, в частности, права: на жизнь; охрану достоинства личности и личную неприкосновенность; свободу совести и вероисповедания; социальное обеспечение; охрану здоровья и медицинскую помощь. </w:t>
      </w: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Адвокатом является лицо, получившее статус адвоката и право осуществлять адвокатскую деятельность в порядке, установленном Законом об адвокатуре. Статус адвокатской профессии присваивается от имени государства решением квалификационной комиссии, адвокат является независимым советником по правовым вопросам. Статус адвоката присваивается на неопределенный срок – пожизненно.</w:t>
      </w:r>
    </w:p>
    <w:p w:rsidR="004F4B2D" w:rsidRPr="004F4B2D" w:rsidRDefault="004F4B2D" w:rsidP="004F4B2D">
      <w:pPr>
        <w:pStyle w:val="a3"/>
        <w:rPr>
          <w:rFonts w:cs="Times New Roman"/>
          <w:sz w:val="24"/>
          <w:szCs w:val="24"/>
        </w:rPr>
      </w:pPr>
      <w:r w:rsidRPr="004F4B2D">
        <w:rPr>
          <w:rFonts w:cs="Times New Roman"/>
          <w:sz w:val="24"/>
          <w:szCs w:val="24"/>
        </w:rPr>
        <w:t>Территориальные органы Минюста России ведут региональный реестр адвокатов субъекта РФ и выдают им удостоверение, подтверждающее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Законом установлены основания приостановления и прекращения статуса адвоката.</w:t>
      </w:r>
    </w:p>
    <w:p w:rsidR="004F4B2D" w:rsidRPr="004F4B2D" w:rsidRDefault="004F4B2D" w:rsidP="004F4B2D">
      <w:pPr>
        <w:pStyle w:val="a3"/>
        <w:rPr>
          <w:rFonts w:cs="Times New Roman"/>
          <w:sz w:val="24"/>
          <w:szCs w:val="24"/>
        </w:rPr>
      </w:pPr>
      <w:r w:rsidRPr="004F4B2D">
        <w:rPr>
          <w:rFonts w:cs="Times New Roman"/>
          <w:b/>
          <w:bCs/>
          <w:sz w:val="24"/>
          <w:szCs w:val="24"/>
        </w:rPr>
        <w:t>Приостанавливается статус адвоката</w:t>
      </w:r>
      <w:r w:rsidRPr="004F4B2D">
        <w:rPr>
          <w:rFonts w:cs="Times New Roman"/>
          <w:sz w:val="24"/>
          <w:szCs w:val="24"/>
        </w:rPr>
        <w:t> по следующим основаниям: его избрание в орган государственной власти или местного самоуправления на период работы на постоянной основе; призыв на военную службу; неспособность более шести месяцев исполнять свои профессиональные обязанности; признание адвоката судом безвестно отсутствующим; принятие судом решения о применении к адвокату принудительных мер медицинского характера.</w:t>
      </w:r>
    </w:p>
    <w:p w:rsidR="004F4B2D" w:rsidRPr="004F4B2D" w:rsidRDefault="004F4B2D" w:rsidP="004F4B2D">
      <w:pPr>
        <w:pStyle w:val="a3"/>
        <w:rPr>
          <w:rFonts w:cs="Times New Roman"/>
          <w:sz w:val="24"/>
          <w:szCs w:val="24"/>
        </w:rPr>
      </w:pPr>
      <w:r w:rsidRPr="004F4B2D">
        <w:rPr>
          <w:rFonts w:cs="Times New Roman"/>
          <w:b/>
          <w:bCs/>
          <w:sz w:val="24"/>
          <w:szCs w:val="24"/>
        </w:rPr>
        <w:t>Прекращается статус адвоката</w:t>
      </w:r>
      <w:r w:rsidRPr="004F4B2D">
        <w:rPr>
          <w:rFonts w:cs="Times New Roman"/>
          <w:sz w:val="24"/>
          <w:szCs w:val="24"/>
        </w:rPr>
        <w:t> по следующим основаниям: личное заявление в письменной форме о прекращении статуса адвоката; вступление в законную силу решения суда о признании адвоката недееспособным или ограниченно дееспособным; смерть адвоката или вступление в законную силу решения об объявлении его умершим.</w:t>
      </w:r>
    </w:p>
    <w:p w:rsidR="004F4B2D" w:rsidRPr="004F4B2D" w:rsidRDefault="004F4B2D" w:rsidP="004F4B2D">
      <w:pPr>
        <w:pStyle w:val="a3"/>
        <w:rPr>
          <w:rFonts w:cs="Times New Roman"/>
          <w:sz w:val="24"/>
          <w:szCs w:val="24"/>
        </w:rPr>
      </w:pPr>
      <w:r w:rsidRPr="004F4B2D">
        <w:rPr>
          <w:rFonts w:cs="Times New Roman"/>
          <w:sz w:val="24"/>
          <w:szCs w:val="24"/>
        </w:rPr>
        <w:t>Статус адвоката обеспечивается </w:t>
      </w:r>
      <w:r w:rsidRPr="004F4B2D">
        <w:rPr>
          <w:rFonts w:cs="Times New Roman"/>
          <w:b/>
          <w:bCs/>
          <w:sz w:val="24"/>
          <w:szCs w:val="24"/>
        </w:rPr>
        <w:t>государственными гарантиями его независимости,</w:t>
      </w:r>
      <w:r w:rsidRPr="004F4B2D">
        <w:rPr>
          <w:rFonts w:cs="Times New Roman"/>
          <w:sz w:val="24"/>
          <w:szCs w:val="24"/>
        </w:rPr>
        <w:t> в частности: запрещается вмешательство в адвокатскую деятельность, осуществляемую в рамках закона, либо препятствование ей.</w:t>
      </w:r>
    </w:p>
    <w:p w:rsidR="004F4B2D" w:rsidRPr="004F4B2D" w:rsidRDefault="004F4B2D" w:rsidP="004F4B2D">
      <w:pPr>
        <w:pStyle w:val="a3"/>
        <w:rPr>
          <w:rFonts w:cs="Times New Roman"/>
          <w:sz w:val="24"/>
          <w:szCs w:val="24"/>
        </w:rPr>
      </w:pPr>
      <w:r w:rsidRPr="004F4B2D">
        <w:rPr>
          <w:rFonts w:cs="Times New Roman"/>
          <w:sz w:val="24"/>
          <w:szCs w:val="24"/>
        </w:rPr>
        <w:t>Уголовное преследование адвоката осуществляется с соблюдением гарантий, предусмотренных УПК.</w:t>
      </w:r>
    </w:p>
    <w:p w:rsidR="004F4B2D" w:rsidRPr="004F4B2D" w:rsidRDefault="004F4B2D" w:rsidP="004F4B2D">
      <w:pPr>
        <w:pStyle w:val="a3"/>
        <w:rPr>
          <w:rFonts w:cs="Times New Roman"/>
          <w:sz w:val="24"/>
          <w:szCs w:val="24"/>
        </w:rPr>
      </w:pPr>
      <w:r w:rsidRPr="004F4B2D">
        <w:rPr>
          <w:rFonts w:cs="Times New Roman"/>
          <w:sz w:val="24"/>
          <w:szCs w:val="24"/>
        </w:rPr>
        <w:t>Адвокат вправе:</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адвокатскую деятельность на всей территории РФ без какого-либо дополнительного разрешения;</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свою деятельность только в одном адвокатском образовании, одновременно являться членом адвокатской палаты только одного субъекта РФ, сведения о нем вносятся только в один региональный реестр;</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свою профессиональную деятельность независимо от каких-либо влияний, руководствуясь собственным правосознанием и действующим законодательством;</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состоять в политических партиях и общественных движениях;</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судей в Российской Федерации.</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Федеральным конституционным законом «О судебной системе Российской Федерации» все судьи в РФ обладают единым статусом и различаются между собой лишь компетенцией. Различие по компетенции не нарушает общего принципа единого статуса.</w:t>
      </w:r>
    </w:p>
    <w:p w:rsidR="004F4B2D" w:rsidRPr="004F4B2D" w:rsidRDefault="004F4B2D" w:rsidP="004F4B2D">
      <w:pPr>
        <w:pStyle w:val="a3"/>
        <w:rPr>
          <w:rFonts w:cs="Times New Roman"/>
          <w:sz w:val="24"/>
          <w:szCs w:val="24"/>
        </w:rPr>
      </w:pPr>
      <w:r w:rsidRPr="004F4B2D">
        <w:rPr>
          <w:rFonts w:cs="Times New Roman"/>
          <w:sz w:val="24"/>
          <w:szCs w:val="24"/>
        </w:rPr>
        <w:t>Единство статуса означает равенство всех судов внутри судейского сообщества. На них одинаково распространяются меры государственной защиты, гарантии независимости и недопустимость вмешательства в их деятельность, материальное и социальное обеспечение. Вместе с тем единство правового статуса не исключает особенностей правового положения судей, связанных с разным объемом полномочий и спецификой их деятельности.</w:t>
      </w:r>
    </w:p>
    <w:p w:rsidR="004F4B2D" w:rsidRPr="004F4B2D" w:rsidRDefault="004F4B2D" w:rsidP="004F4B2D">
      <w:pPr>
        <w:pStyle w:val="a3"/>
        <w:rPr>
          <w:rFonts w:cs="Times New Roman"/>
          <w:sz w:val="24"/>
          <w:szCs w:val="24"/>
        </w:rPr>
      </w:pPr>
      <w:r w:rsidRPr="004F4B2D">
        <w:rPr>
          <w:rFonts w:cs="Times New Roman"/>
          <w:sz w:val="24"/>
          <w:szCs w:val="24"/>
        </w:rPr>
        <w:t>Статус судьи обеспечивается государственными гарантиями его независимости, которые включают: определенные законом процедуры осуществления правосудия; несменяемость судьи; порядок приостановления и прекращения полномочий и его право на отставку; неприкосновенность судьи и предоставление ему за счет государства материального и социального обеспечения. К гарантиям обеспечения полноправной судебной деятельности относится также деятельность системы органов судейского сообщества.</w:t>
      </w:r>
    </w:p>
    <w:p w:rsidR="004F4B2D" w:rsidRPr="004F4B2D" w:rsidRDefault="004F4B2D" w:rsidP="004F4B2D">
      <w:pPr>
        <w:pStyle w:val="a3"/>
        <w:rPr>
          <w:rFonts w:cs="Times New Roman"/>
          <w:sz w:val="24"/>
          <w:szCs w:val="24"/>
        </w:rPr>
      </w:pPr>
      <w:r w:rsidRPr="004F4B2D">
        <w:rPr>
          <w:rFonts w:cs="Times New Roman"/>
          <w:sz w:val="24"/>
          <w:szCs w:val="24"/>
        </w:rPr>
        <w:t>Процедура осуществления правосудия, предусмотренная законом, – одна из важнейших гарантий независимости судьи. В нормах процессуального законодательства и федеральных законодательных актах детально излагаются правила проведения судопроизводства по уголовным, гражданским, арбитражным делам, а также порядок осуществления конституционного контроля. Следование этим нормам объективно обеспечивает устранение из процедуры правосудия посторонних влияний, а всякое вмешательство в процессуальную деятельность судьи преследуется по закону.</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со ст. 121 Конституции РФ судьи несменяемы. Они не подлежат переводу на другую должность или в другой суд без их согласия. Полномочия судьи могут быть прекращены или приостановлены решением квалификационной коллегии судей и не иначе как в порядке и по основаниям, установленным федеральным законом.</w:t>
      </w:r>
    </w:p>
    <w:p w:rsidR="004F4B2D" w:rsidRDefault="004F4B2D" w:rsidP="004F4B2D">
      <w:pPr>
        <w:pStyle w:val="a3"/>
        <w:rPr>
          <w:rFonts w:cs="Times New Roman"/>
          <w:sz w:val="24"/>
          <w:szCs w:val="24"/>
        </w:rPr>
      </w:pPr>
    </w:p>
    <w:p w:rsidR="0078012C" w:rsidRDefault="0078012C" w:rsidP="004F4B2D">
      <w:pPr>
        <w:pStyle w:val="a3"/>
        <w:rPr>
          <w:rFonts w:cs="Times New Roman"/>
          <w:sz w:val="24"/>
          <w:szCs w:val="24"/>
        </w:rPr>
      </w:pPr>
    </w:p>
    <w:p w:rsidR="0078012C" w:rsidRDefault="0078012C" w:rsidP="004F4B2D">
      <w:pPr>
        <w:pStyle w:val="a3"/>
        <w:rPr>
          <w:rFonts w:cs="Times New Roman"/>
          <w:sz w:val="24"/>
          <w:szCs w:val="24"/>
        </w:rPr>
      </w:pPr>
    </w:p>
    <w:p w:rsidR="0078012C" w:rsidRDefault="0078012C" w:rsidP="004F4B2D">
      <w:pPr>
        <w:pStyle w:val="a3"/>
        <w:rPr>
          <w:rFonts w:cs="Times New Roman"/>
          <w:sz w:val="24"/>
          <w:szCs w:val="24"/>
        </w:rPr>
      </w:pPr>
    </w:p>
    <w:p w:rsidR="0078012C" w:rsidRPr="00C77DDF" w:rsidRDefault="0078012C"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Преступления против интересов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Преступления в сфере предпринимательства – деяния, непосредственно посягающие на общественные отношения, обеспечивающие осуществление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4F4B2D" w:rsidRDefault="004F4B2D" w:rsidP="004F4B2D">
      <w:pPr>
        <w:pStyle w:val="a3"/>
        <w:rPr>
          <w:rFonts w:cs="Times New Roman"/>
          <w:sz w:val="24"/>
          <w:szCs w:val="24"/>
        </w:rPr>
      </w:pPr>
      <w:r w:rsidRPr="004F4B2D">
        <w:rPr>
          <w:rFonts w:cs="Times New Roman"/>
          <w:sz w:val="24"/>
          <w:szCs w:val="24"/>
        </w:rPr>
        <w:t>Эта группа преступлений подразделяется на две подгруппы: 1) должностные преступления в сфере предпринимательства и 2) иные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1. Должностные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УК РФ подгруппу должностных преступлений в сфере предпринимательства составляют два вида деяний: I) воспрепятствование законной предпринимательской деятельности (ст. 169) и 2) регистрация незаконных сделок с землей (ст. 170).</w:t>
      </w:r>
    </w:p>
    <w:p w:rsidR="004F4B2D" w:rsidRPr="004F4B2D" w:rsidRDefault="004F4B2D" w:rsidP="004F4B2D">
      <w:pPr>
        <w:pStyle w:val="a3"/>
        <w:rPr>
          <w:rFonts w:cs="Times New Roman"/>
          <w:sz w:val="24"/>
          <w:szCs w:val="24"/>
        </w:rPr>
      </w:pPr>
      <w:r w:rsidRPr="004F4B2D">
        <w:rPr>
          <w:rFonts w:cs="Times New Roman"/>
          <w:sz w:val="24"/>
          <w:szCs w:val="24"/>
        </w:rPr>
        <w:t>Воспрепятствование законной предпринимательской деятельности (ст. 169  УК  РФ)</w:t>
      </w:r>
    </w:p>
    <w:p w:rsidR="0078012C" w:rsidRDefault="004F4B2D" w:rsidP="004F4B2D">
      <w:pPr>
        <w:pStyle w:val="a3"/>
        <w:rPr>
          <w:rFonts w:cs="Times New Roman"/>
          <w:sz w:val="24"/>
          <w:szCs w:val="24"/>
        </w:rPr>
      </w:pPr>
      <w:r w:rsidRPr="004F4B2D">
        <w:rPr>
          <w:rFonts w:cs="Times New Roman"/>
          <w:sz w:val="24"/>
          <w:szCs w:val="24"/>
        </w:rPr>
        <w:t xml:space="preserve">Непосредственный объект рассматриваемого преступления – общественные отношения, обеспечивающие сферу предпринимательства, и общественные отношения, обеспечивающие интересы государственной власти, интересы государственной службы и службы в органах местного самоуправления. </w:t>
      </w:r>
    </w:p>
    <w:p w:rsidR="004F4B2D" w:rsidRPr="004F4B2D" w:rsidRDefault="004F4B2D" w:rsidP="004F4B2D">
      <w:pPr>
        <w:pStyle w:val="a3"/>
        <w:rPr>
          <w:rFonts w:cs="Times New Roman"/>
          <w:sz w:val="24"/>
          <w:szCs w:val="24"/>
        </w:rPr>
      </w:pPr>
      <w:r w:rsidRPr="004F4B2D">
        <w:rPr>
          <w:rFonts w:cs="Times New Roman"/>
          <w:sz w:val="24"/>
          <w:szCs w:val="24"/>
        </w:rPr>
        <w:t>Объективная сторона рассматриваемого преступления всегда выражается в обязательном деянии – использовании служебного положения, посредством которого совершается альтернативно одно из следующих деяний (действий или бездействия): 1) неправомерный отказ в регистрации индивидуального предпринимателя или коммерческой организации; 2)  уклонение от регистрации индивидуального предпринимателя или коммерческой организации; 3) неправомерный отказ в выдаче специального разрешения (лицензии) на осуществление определенной деятельности; 4)  уклонение от выдачи такого разрешения; 5)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6) ограничение самостоятельности деятельности индивидуального предпринимателя или коммерческой организации или 7) иное незаконное вмешательство в деятельность индивидуального предпринимателя или коммерческой организации.</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Преступления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Преступления против общественной безопасности – виновно совершенные общественно опасные деяния, предусмотренные гл. 24 УК РФ, причиняющие существенный вред общественным отношениям, обеспечивающим состояние общественного спокойствия, нормальное функционирование социальных институтов, безопасность при производстве различного рода работ и в обращении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Виды преступлений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общественного порядка;</w:t>
      </w:r>
    </w:p>
    <w:p w:rsidR="004F4B2D" w:rsidRPr="004F4B2D" w:rsidRDefault="004F4B2D" w:rsidP="004F4B2D">
      <w:pPr>
        <w:pStyle w:val="a3"/>
        <w:rPr>
          <w:rFonts w:cs="Times New Roman"/>
          <w:sz w:val="24"/>
          <w:szCs w:val="24"/>
        </w:rPr>
      </w:pPr>
      <w:r w:rsidRPr="004F4B2D">
        <w:rPr>
          <w:rFonts w:cs="Times New Roman"/>
          <w:sz w:val="24"/>
          <w:szCs w:val="24"/>
        </w:rPr>
        <w:t>- связанные с нарушением правил безопасности при производстве различного рода работ;</w:t>
      </w:r>
    </w:p>
    <w:p w:rsidR="004F4B2D" w:rsidRPr="004F4B2D" w:rsidRDefault="004F4B2D" w:rsidP="004F4B2D">
      <w:pPr>
        <w:pStyle w:val="a3"/>
        <w:rPr>
          <w:rFonts w:cs="Times New Roman"/>
          <w:sz w:val="24"/>
          <w:szCs w:val="24"/>
        </w:rPr>
      </w:pPr>
      <w:r w:rsidRPr="004F4B2D">
        <w:rPr>
          <w:rFonts w:cs="Times New Roman"/>
          <w:sz w:val="24"/>
          <w:szCs w:val="24"/>
        </w:rPr>
        <w:t>- связанные с нарушением правил обращения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Видовой объект – общественная безопасность.</w:t>
      </w:r>
    </w:p>
    <w:p w:rsidR="004F4B2D" w:rsidRPr="004F4B2D" w:rsidRDefault="004F4B2D" w:rsidP="004F4B2D">
      <w:pPr>
        <w:pStyle w:val="a3"/>
        <w:rPr>
          <w:rFonts w:cs="Times New Roman"/>
          <w:sz w:val="24"/>
          <w:szCs w:val="24"/>
        </w:rPr>
      </w:pPr>
      <w:r w:rsidRPr="004F4B2D">
        <w:rPr>
          <w:rFonts w:cs="Times New Roman"/>
          <w:sz w:val="24"/>
          <w:szCs w:val="24"/>
        </w:rPr>
        <w:t>Общественная безопасность – совокупность общественных отношений, обеспечивающих безопасные условия жизни каждого члена общества, общественный порядок, безопасность личных, общественных и государственных интересов при производстве различного рода работ и в обращении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Объективная сторона большинства преступлений совершается в форме действия. Ряд преступлений – как путем действия, так и бездействия. Большинство составов по конструкции – формальные, ряд преступлений – материальные.</w:t>
      </w:r>
    </w:p>
    <w:p w:rsidR="004F4B2D" w:rsidRPr="004F4B2D" w:rsidRDefault="004F4B2D" w:rsidP="004F4B2D">
      <w:pPr>
        <w:pStyle w:val="a3"/>
        <w:rPr>
          <w:rFonts w:cs="Times New Roman"/>
          <w:sz w:val="24"/>
          <w:szCs w:val="24"/>
        </w:rPr>
      </w:pPr>
      <w:r w:rsidRPr="004F4B2D">
        <w:rPr>
          <w:rFonts w:cs="Times New Roman"/>
          <w:sz w:val="24"/>
          <w:szCs w:val="24"/>
        </w:rPr>
        <w:t>Субъективная сторона большинства составов характеризуется прямым умыслом, ряд преступлений совершается по неосторожности.</w:t>
      </w:r>
    </w:p>
    <w:p w:rsidR="004F4B2D" w:rsidRPr="004F4B2D" w:rsidRDefault="004F4B2D" w:rsidP="004F4B2D">
      <w:pPr>
        <w:pStyle w:val="a3"/>
        <w:rPr>
          <w:rFonts w:cs="Times New Roman"/>
          <w:sz w:val="24"/>
          <w:szCs w:val="24"/>
        </w:rPr>
      </w:pPr>
      <w:r w:rsidRPr="004F4B2D">
        <w:rPr>
          <w:rFonts w:cs="Times New Roman"/>
          <w:sz w:val="24"/>
          <w:szCs w:val="24"/>
        </w:rPr>
        <w:t>Мотивы – корыстные или хулиганские побуждения.</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Причины и условия, способствующие совершению преступления.</w:t>
      </w:r>
    </w:p>
    <w:p w:rsidR="004F4B2D" w:rsidRPr="004F4B2D" w:rsidRDefault="004F4B2D" w:rsidP="004F4B2D">
      <w:pPr>
        <w:pStyle w:val="a3"/>
        <w:rPr>
          <w:rFonts w:cs="Times New Roman"/>
          <w:sz w:val="24"/>
          <w:szCs w:val="24"/>
        </w:rPr>
      </w:pPr>
      <w:r w:rsidRPr="004F4B2D">
        <w:rPr>
          <w:rFonts w:cs="Times New Roman"/>
          <w:sz w:val="24"/>
          <w:szCs w:val="24"/>
        </w:rPr>
        <w:t>выделяются условия, способствующие совершению преступлений (обстоятельства, способствующие достижению преступного результата), под которыми понимаются те явления и факты, которые прямо преступлений не вызывают, но наличие которых может способствовать возникновению у человека намерения совершить преступление.</w:t>
      </w:r>
    </w:p>
    <w:p w:rsidR="004F4B2D" w:rsidRPr="004F4B2D" w:rsidRDefault="004F4B2D" w:rsidP="004F4B2D">
      <w:pPr>
        <w:pStyle w:val="a3"/>
        <w:rPr>
          <w:rFonts w:cs="Times New Roman"/>
          <w:sz w:val="24"/>
          <w:szCs w:val="24"/>
        </w:rPr>
      </w:pPr>
      <w:r w:rsidRPr="004F4B2D">
        <w:rPr>
          <w:rFonts w:cs="Times New Roman"/>
          <w:sz w:val="24"/>
          <w:szCs w:val="24"/>
        </w:rPr>
        <w:t>Факты относятся к конкретным проявлениям преступности и могут корениться в различных сферах общественных отношений и функционирования общественного и государственного механизма. Среди них:</w:t>
      </w:r>
    </w:p>
    <w:p w:rsidR="004F4B2D" w:rsidRPr="004F4B2D" w:rsidRDefault="004F4B2D" w:rsidP="004F4B2D">
      <w:pPr>
        <w:pStyle w:val="a3"/>
        <w:rPr>
          <w:rFonts w:cs="Times New Roman"/>
          <w:sz w:val="24"/>
          <w:szCs w:val="24"/>
        </w:rPr>
      </w:pPr>
      <w:r w:rsidRPr="004F4B2D">
        <w:rPr>
          <w:rFonts w:cs="Times New Roman"/>
          <w:sz w:val="24"/>
          <w:szCs w:val="24"/>
        </w:rPr>
        <w:t>недостатки в организационно-технической сфере, а также в сфере охраны как правопорядка в целом, так и в отдельной его области (охране имущества, учете материальных ценностей и т. д.);</w:t>
      </w:r>
    </w:p>
    <w:p w:rsidR="004F4B2D" w:rsidRPr="004F4B2D" w:rsidRDefault="004F4B2D" w:rsidP="004F4B2D">
      <w:pPr>
        <w:pStyle w:val="a3"/>
        <w:rPr>
          <w:rFonts w:cs="Times New Roman"/>
          <w:sz w:val="24"/>
          <w:szCs w:val="24"/>
        </w:rPr>
      </w:pPr>
      <w:r w:rsidRPr="004F4B2D">
        <w:rPr>
          <w:rFonts w:cs="Times New Roman"/>
          <w:sz w:val="24"/>
          <w:szCs w:val="24"/>
        </w:rPr>
        <w:t>недостатки в деятельности различных государственных органов (например, полиции, прокуратуры, судов и проч.) и органов власти, ответственных за состояние правопорядка, контролирующих органов (прежде всего финансовых и налоговых инспекций) и т. п.</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Эти условия могут присутствовать или отсутствовать, равно как и преступление может быть совершено, а может и не быть совершено. Так, отсутствие замков на дверях склада материальных ценностей — бесспорное условие, способствующее совершению преступлений, однако кражи с этого склада может и не быть. Выявлять условия преступности легче, чем ее причины, поскольку во многих случаях первые — на поверхности.</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Производство по уголовным делам, рассматриваемым судом с участием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Если обвиняемым заявлено ходатайство о рассмотрении его дела с участием присяжных заседателей, то проводится предварительное слушание. В решении судьи о назначении судебного заседания должно быть определено количество кандидатов в присяжные заседатели (не менее 20).</w:t>
      </w:r>
    </w:p>
    <w:p w:rsidR="004F4B2D" w:rsidRPr="004F4B2D" w:rsidRDefault="004F4B2D" w:rsidP="004F4B2D">
      <w:pPr>
        <w:pStyle w:val="a3"/>
        <w:rPr>
          <w:rFonts w:cs="Times New Roman"/>
          <w:sz w:val="24"/>
          <w:szCs w:val="24"/>
        </w:rPr>
      </w:pPr>
      <w:r w:rsidRPr="004F4B2D">
        <w:rPr>
          <w:rFonts w:cs="Times New Roman"/>
          <w:sz w:val="24"/>
          <w:szCs w:val="24"/>
        </w:rPr>
        <w:t>Порядок формирования коллегии присяжных заседателей предусмотрен ст. 328 Уголовно-процессуального кодекса. Председательствующий произносит перед кандидатами в присяжные заседатели краткое вступительное слово, в котором сообщает о том, какое дело подлежит рассмотрению, каковы задачи присяжных. Он выясняет у присяжных заседателей их информированность об обстоятельствах дела, и в случае получения сведений об осведомленности кого-либо из кандидатов в присяжные заседатели об этом деле решает вопрос об освобождении его от участия в деле. При заявлении самоотвода председательствующий также решает вопрос об освобождении данного лица от участия в деле.</w:t>
      </w:r>
    </w:p>
    <w:p w:rsidR="004F4B2D" w:rsidRPr="004F4B2D" w:rsidRDefault="004F4B2D" w:rsidP="004F4B2D">
      <w:pPr>
        <w:pStyle w:val="a3"/>
        <w:rPr>
          <w:rFonts w:cs="Times New Roman"/>
          <w:sz w:val="24"/>
          <w:szCs w:val="24"/>
        </w:rPr>
      </w:pPr>
      <w:r w:rsidRPr="004F4B2D">
        <w:rPr>
          <w:rFonts w:cs="Times New Roman"/>
          <w:sz w:val="24"/>
          <w:szCs w:val="24"/>
        </w:rPr>
        <w:t>После удовлетворения самоотводов кандидатов в присяжные стороны вправе заявить им мотивированные отводы. Если в результате удовлетворения заявленных самоотводов и мотивированных отводов осталось менее 18 кандидатов в присяжные заседатели, то список пополняется. Если количество оставшихся кандидатов в присяжные заседатели составляет 18 или более, то председательствующий предлагает сторонам заявить немотивированные отводы.</w:t>
      </w:r>
    </w:p>
    <w:p w:rsidR="004F4B2D" w:rsidRPr="004F4B2D" w:rsidRDefault="004F4B2D" w:rsidP="004F4B2D">
      <w:pPr>
        <w:pStyle w:val="a3"/>
        <w:rPr>
          <w:rFonts w:cs="Times New Roman"/>
          <w:sz w:val="24"/>
          <w:szCs w:val="24"/>
        </w:rPr>
      </w:pPr>
      <w:r w:rsidRPr="004F4B2D">
        <w:rPr>
          <w:rFonts w:cs="Times New Roman"/>
          <w:sz w:val="24"/>
          <w:szCs w:val="24"/>
        </w:rPr>
        <w:t>Если количество неотведенных кандидатов в присяжные заседатели превышает 14, то в протокол судебного заседания по указанию председательствующего включаются четырнадцать первых по списку кандидатов.</w:t>
      </w:r>
    </w:p>
    <w:p w:rsidR="004F4B2D" w:rsidRPr="004F4B2D" w:rsidRDefault="004F4B2D" w:rsidP="004F4B2D">
      <w:pPr>
        <w:pStyle w:val="a3"/>
        <w:rPr>
          <w:rFonts w:cs="Times New Roman"/>
          <w:sz w:val="24"/>
          <w:szCs w:val="24"/>
        </w:rPr>
      </w:pPr>
      <w:r w:rsidRPr="004F4B2D">
        <w:rPr>
          <w:rFonts w:cs="Times New Roman"/>
          <w:sz w:val="24"/>
          <w:szCs w:val="24"/>
        </w:rPr>
        <w:t>Коллегия присяжных заседателей образуется так, что первые 12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Присяжные заседатели, входящие в состав коллегии, в совещательной комнате открытым голосованием избирают старшину, в обязанности которого входит руководство совещанием присяжных, обращение по их поручению к председательствующему, заполнение вопросного листа с ответами присяжных и провозглашение его в судебном заседании (ст. 331 Уголовно-процессуального кодекса).</w:t>
      </w:r>
    </w:p>
    <w:p w:rsidR="004F4B2D" w:rsidRDefault="004F4B2D" w:rsidP="0078012C">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 xml:space="preserve">После избрания старшины присяжные заседатели принимают присягу, и председательствующий разъясняет им права и обязанности. </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Прокурорский надзор за соблюдением законов органами дознания и предварительного следствия.</w:t>
      </w:r>
    </w:p>
    <w:p w:rsidR="00E92F4E" w:rsidRPr="00E92F4E" w:rsidRDefault="00E92F4E" w:rsidP="00E92F4E">
      <w:pPr>
        <w:pStyle w:val="a3"/>
        <w:rPr>
          <w:rFonts w:cs="Times New Roman"/>
          <w:sz w:val="24"/>
          <w:szCs w:val="24"/>
        </w:rPr>
      </w:pPr>
      <w:r w:rsidRPr="00E92F4E">
        <w:rPr>
          <w:rFonts w:cs="Times New Roman"/>
          <w:sz w:val="24"/>
          <w:szCs w:val="24"/>
        </w:rPr>
        <w:t>Под прокурорским надзором за исполнением законов органами дознания и предварительного следствия понимается урегулированная нормами права деятельность уполномоченных прокуроров в досудебных стадиях уголовного процесса, направленная на обеспечение законности при осуществлении уголовного преследования.</w:t>
      </w:r>
    </w:p>
    <w:p w:rsidR="00E92F4E" w:rsidRPr="00E92F4E" w:rsidRDefault="00E92F4E" w:rsidP="00E92F4E">
      <w:pPr>
        <w:pStyle w:val="a3"/>
        <w:rPr>
          <w:rFonts w:cs="Times New Roman"/>
          <w:sz w:val="24"/>
          <w:szCs w:val="24"/>
        </w:rPr>
      </w:pPr>
      <w:r w:rsidRPr="00E92F4E">
        <w:rPr>
          <w:rFonts w:cs="Times New Roman"/>
          <w:sz w:val="24"/>
          <w:szCs w:val="24"/>
        </w:rPr>
        <w:t>Таким образом, прокурорский надзор за соблюдением законности в данном случае решает две задачи. С одной стороны, он служит средством обеспечения верховенства Конституции и защиты прав и свобод граждан, а с другой – осуществляет надзор за правильным соблюдением закона, позволяет эффективно проводить уголовное преследование, так как в случае нарушения предусмотренных уголовно-процессуальным законодательством правил проведения следственных действий полученные сведения не будут иметь доказательственного значения.</w:t>
      </w:r>
    </w:p>
    <w:p w:rsidR="00E92F4E" w:rsidRPr="00E92F4E" w:rsidRDefault="00E92F4E" w:rsidP="00E92F4E">
      <w:pPr>
        <w:pStyle w:val="a3"/>
        <w:rPr>
          <w:rFonts w:cs="Times New Roman"/>
          <w:sz w:val="24"/>
          <w:szCs w:val="24"/>
        </w:rPr>
      </w:pPr>
      <w:r w:rsidRPr="00E92F4E">
        <w:rPr>
          <w:rFonts w:cs="Times New Roman"/>
          <w:sz w:val="24"/>
          <w:szCs w:val="24"/>
        </w:rPr>
        <w:t>Осуществляя надзор за соблюдением законности предварительного расследования и являясь в досудебном производстве руководителем уголовного преследования, прокурор обязан:</w:t>
      </w:r>
    </w:p>
    <w:p w:rsidR="00E92F4E" w:rsidRPr="00E92F4E" w:rsidRDefault="00E92F4E" w:rsidP="00E92F4E">
      <w:pPr>
        <w:pStyle w:val="a3"/>
        <w:rPr>
          <w:rFonts w:cs="Times New Roman"/>
          <w:sz w:val="24"/>
          <w:szCs w:val="24"/>
        </w:rPr>
      </w:pPr>
      <w:r w:rsidRPr="00E92F4E">
        <w:rPr>
          <w:rFonts w:cs="Times New Roman"/>
          <w:sz w:val="24"/>
          <w:szCs w:val="24"/>
        </w:rPr>
        <w:t>обеспечить единый подход к организации прокурорского надзора за всеми органами предварительного следствия и дознания независимо от их ведомственной принадлежности;</w:t>
      </w:r>
    </w:p>
    <w:p w:rsidR="00E92F4E" w:rsidRPr="00E92F4E" w:rsidRDefault="00E92F4E" w:rsidP="00E92F4E">
      <w:pPr>
        <w:pStyle w:val="a3"/>
        <w:rPr>
          <w:rFonts w:cs="Times New Roman"/>
          <w:sz w:val="24"/>
          <w:szCs w:val="24"/>
        </w:rPr>
      </w:pPr>
      <w:r w:rsidRPr="00E92F4E">
        <w:rPr>
          <w:rFonts w:cs="Times New Roman"/>
          <w:sz w:val="24"/>
          <w:szCs w:val="24"/>
        </w:rPr>
        <w:t>незамедлительно реагировать на выявленные нарушения законов на всех этапах уголовно-процессуальной деятельности с момента поступления заявления, сообщения о деянии, имеющем признаки преступления, до принятия прокурором окончательного решения (утверждения обвинительного заключения, направления дела в суд, для применения принудительных мер медицинского характера или воспитательного воздействия, проверки законности решения о прекращении, а также отказе в возбуждении уголовного дела);</w:t>
      </w:r>
    </w:p>
    <w:p w:rsidR="00E92F4E" w:rsidRPr="00E92F4E" w:rsidRDefault="00E92F4E" w:rsidP="00E92F4E">
      <w:pPr>
        <w:pStyle w:val="a3"/>
        <w:rPr>
          <w:rFonts w:cs="Times New Roman"/>
          <w:sz w:val="24"/>
          <w:szCs w:val="24"/>
        </w:rPr>
      </w:pPr>
      <w:r w:rsidRPr="00E92F4E">
        <w:rPr>
          <w:rFonts w:cs="Times New Roman"/>
          <w:sz w:val="24"/>
          <w:szCs w:val="24"/>
        </w:rPr>
        <w:t>в полной мере реализовать важнейшую обязанность прокуроров – защиту прав и законных интересов лиц, потерпевших от преступлений. Прокуроры должны внимательно подходить к рассмотрению их жалоб и заявлений, принимать все необходимые меры к восстановлению нарушенных прав, возмещению морального и материального ущербов;</w:t>
      </w:r>
    </w:p>
    <w:p w:rsidR="00E92F4E" w:rsidRPr="00E92F4E" w:rsidRDefault="00E92F4E" w:rsidP="00E92F4E">
      <w:pPr>
        <w:pStyle w:val="a3"/>
        <w:rPr>
          <w:rFonts w:cs="Times New Roman"/>
          <w:sz w:val="24"/>
          <w:szCs w:val="24"/>
        </w:rPr>
      </w:pPr>
      <w:r w:rsidRPr="00E92F4E">
        <w:rPr>
          <w:rFonts w:cs="Times New Roman"/>
          <w:sz w:val="24"/>
          <w:szCs w:val="24"/>
        </w:rPr>
        <w:t>обеспечить своевременность и законность решений следователя и дознавателя по результатам проверки каждого сообщения о преступлении;</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Режим отбывания лишения свободы в исправительных колониях.</w:t>
      </w:r>
    </w:p>
    <w:p w:rsidR="0078012C" w:rsidRPr="0078012C" w:rsidRDefault="0078012C" w:rsidP="0078012C">
      <w:pPr>
        <w:pStyle w:val="a3"/>
        <w:rPr>
          <w:rFonts w:cs="Times New Roman"/>
          <w:sz w:val="24"/>
          <w:szCs w:val="24"/>
        </w:rPr>
      </w:pPr>
      <w:r w:rsidRPr="0078012C">
        <w:rPr>
          <w:rFonts w:cs="Times New Roman"/>
          <w:sz w:val="24"/>
          <w:szCs w:val="24"/>
        </w:rPr>
        <w:t>Режим отбывания наказания — это установленный законом, другими нормативными актами порядок исполнения и отбывания наказания в виде лишения свободы.</w:t>
      </w:r>
    </w:p>
    <w:p w:rsidR="0078012C" w:rsidRPr="0078012C" w:rsidRDefault="0078012C" w:rsidP="0078012C">
      <w:pPr>
        <w:pStyle w:val="a3"/>
        <w:rPr>
          <w:rFonts w:cs="Times New Roman"/>
          <w:sz w:val="24"/>
          <w:szCs w:val="24"/>
        </w:rPr>
      </w:pPr>
      <w:r w:rsidRPr="0078012C">
        <w:rPr>
          <w:rFonts w:cs="Times New Roman"/>
          <w:sz w:val="24"/>
          <w:szCs w:val="24"/>
        </w:rPr>
        <w:t>Обязательными требованиями режима в местах лишения свободы являются следующие.</w:t>
      </w:r>
    </w:p>
    <w:p w:rsidR="0078012C" w:rsidRPr="0078012C" w:rsidRDefault="0078012C" w:rsidP="00846481">
      <w:pPr>
        <w:pStyle w:val="a3"/>
        <w:rPr>
          <w:rFonts w:cs="Times New Roman"/>
          <w:sz w:val="24"/>
          <w:szCs w:val="24"/>
        </w:rPr>
      </w:pPr>
      <w:r w:rsidRPr="0078012C">
        <w:rPr>
          <w:rFonts w:cs="Times New Roman"/>
          <w:sz w:val="24"/>
          <w:szCs w:val="24"/>
        </w:rPr>
        <w:t xml:space="preserve">1. Обязательная изоляция осужденных и надзор за ними, с тем чтобы исключалась возможность совершения ими новых преступлений. </w:t>
      </w:r>
    </w:p>
    <w:p w:rsidR="0078012C" w:rsidRPr="0078012C" w:rsidRDefault="0078012C" w:rsidP="0078012C">
      <w:pPr>
        <w:pStyle w:val="a3"/>
        <w:rPr>
          <w:rFonts w:cs="Times New Roman"/>
          <w:sz w:val="24"/>
          <w:szCs w:val="24"/>
        </w:rPr>
      </w:pPr>
      <w:r w:rsidRPr="0078012C">
        <w:rPr>
          <w:rFonts w:cs="Times New Roman"/>
          <w:sz w:val="24"/>
          <w:szCs w:val="24"/>
        </w:rPr>
        <w:t>2. Одежда единого образца; исключение делается для лиц, отбывающих наказание в колониях-поселениях и вне территории колонии.</w:t>
      </w:r>
    </w:p>
    <w:p w:rsidR="0078012C" w:rsidRPr="0078012C" w:rsidRDefault="0078012C" w:rsidP="0078012C">
      <w:pPr>
        <w:pStyle w:val="a3"/>
        <w:rPr>
          <w:rFonts w:cs="Times New Roman"/>
          <w:sz w:val="24"/>
          <w:szCs w:val="24"/>
        </w:rPr>
      </w:pPr>
      <w:r w:rsidRPr="0078012C">
        <w:rPr>
          <w:rFonts w:cs="Times New Roman"/>
          <w:sz w:val="24"/>
          <w:szCs w:val="24"/>
        </w:rPr>
        <w:t>3. Осужденные могут передвигаться в пределах колонии в соответствии с Правилами внутреннего распорядка исправительных учреждений, подвергаться обыску.</w:t>
      </w:r>
    </w:p>
    <w:p w:rsidR="0078012C" w:rsidRPr="0078012C" w:rsidRDefault="0078012C" w:rsidP="0078012C">
      <w:pPr>
        <w:pStyle w:val="a3"/>
        <w:rPr>
          <w:rFonts w:cs="Times New Roman"/>
          <w:sz w:val="24"/>
          <w:szCs w:val="24"/>
        </w:rPr>
      </w:pPr>
      <w:r w:rsidRPr="0078012C">
        <w:rPr>
          <w:rFonts w:cs="Times New Roman"/>
          <w:sz w:val="24"/>
          <w:szCs w:val="24"/>
        </w:rPr>
        <w:t>4. Осужденным разрешается получать и отправлять письма и телеграммы без ограничения их количества, однако корреспонденция осужденных подлежит цензуре.</w:t>
      </w:r>
    </w:p>
    <w:p w:rsidR="0078012C" w:rsidRPr="0078012C" w:rsidRDefault="0078012C" w:rsidP="0078012C">
      <w:pPr>
        <w:pStyle w:val="a3"/>
        <w:rPr>
          <w:rFonts w:cs="Times New Roman"/>
          <w:sz w:val="24"/>
          <w:szCs w:val="24"/>
        </w:rPr>
      </w:pPr>
      <w:r w:rsidRPr="0078012C">
        <w:rPr>
          <w:rFonts w:cs="Times New Roman"/>
          <w:sz w:val="24"/>
          <w:szCs w:val="24"/>
        </w:rPr>
        <w:t>5. Число посылок (передач, бандеролей), получаемых осужденными, содержащимися в исправительных, воспитательных колониях и тюрьмах, строго ограничено и зависит от вида колонии и условий содержания заключенного (дело в том, что по отбытии определенной части срока при отсутствии нарушений режима и добросовестном отношении к груду осужденный может быть переведен в облегченные условия, что выражается в большем числе посылок, свиданий, наличии дополнительных прав). Так, в исправительных колониях общего режима осужденный имеет право получить в течение года шесть посылок, а если он переведен в облегченные условия — 12.</w:t>
      </w:r>
    </w:p>
    <w:p w:rsidR="00846481" w:rsidRDefault="0078012C" w:rsidP="0078012C">
      <w:pPr>
        <w:pStyle w:val="a3"/>
        <w:rPr>
          <w:rFonts w:cs="Times New Roman"/>
          <w:sz w:val="24"/>
          <w:szCs w:val="24"/>
        </w:rPr>
      </w:pPr>
      <w:r w:rsidRPr="0078012C">
        <w:rPr>
          <w:rFonts w:cs="Times New Roman"/>
          <w:sz w:val="24"/>
          <w:szCs w:val="24"/>
        </w:rPr>
        <w:t xml:space="preserve">6. Число свиданий также строго лимитировано. Свидания могут быть как краткосрочными (длительностью до четырех часов), так и длительными (продолжительностью до трех суток). </w:t>
      </w:r>
    </w:p>
    <w:p w:rsidR="0078012C" w:rsidRPr="0078012C" w:rsidRDefault="0078012C" w:rsidP="0078012C">
      <w:pPr>
        <w:pStyle w:val="a3"/>
        <w:rPr>
          <w:rFonts w:cs="Times New Roman"/>
          <w:sz w:val="24"/>
          <w:szCs w:val="24"/>
        </w:rPr>
      </w:pPr>
      <w:r w:rsidRPr="0078012C">
        <w:rPr>
          <w:rFonts w:cs="Times New Roman"/>
          <w:sz w:val="24"/>
          <w:szCs w:val="24"/>
        </w:rPr>
        <w:t>7. Каждый заключенный обязан трудиться. Лица пенсионного возраста, инвалиды I и II групп могут трудиться по желанию. При этом их труд (за исключением работ по благоустройству исправительных учреждений и прилегающих к ним территорий) должен оплачиваться.</w:t>
      </w:r>
    </w:p>
    <w:p w:rsidR="0078012C" w:rsidRDefault="0078012C" w:rsidP="00846481">
      <w:pPr>
        <w:pStyle w:val="a3"/>
        <w:rPr>
          <w:rFonts w:cs="Times New Roman"/>
          <w:sz w:val="24"/>
          <w:szCs w:val="24"/>
        </w:rPr>
        <w:sectPr w:rsidR="0078012C" w:rsidSect="0023042F">
          <w:pgSz w:w="11906" w:h="16838"/>
          <w:pgMar w:top="1134" w:right="850" w:bottom="1134" w:left="1134" w:header="708" w:footer="708" w:gutter="0"/>
          <w:cols w:space="708"/>
          <w:docGrid w:linePitch="360"/>
        </w:sectPr>
      </w:pPr>
      <w:r w:rsidRPr="0078012C">
        <w:rPr>
          <w:rFonts w:cs="Times New Roman"/>
          <w:sz w:val="24"/>
          <w:szCs w:val="24"/>
        </w:rPr>
        <w:t xml:space="preserve">Если осужденный примерным поведением и честным отношением к труду доказал тенденцию к исправлению и судом будет признано, что для своего исправления осужденный не нуждается в полном отбывании назначенного наказания, то по отбытии определенной части срока возможно его условно-до- срочное освобождение. </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Симуляция психических расстройств, подозреваемыми и обвиняемыми в совершении преступления.</w:t>
      </w:r>
    </w:p>
    <w:p w:rsidR="00E92F4E" w:rsidRPr="00E92F4E" w:rsidRDefault="00E92F4E" w:rsidP="00E92F4E">
      <w:pPr>
        <w:pStyle w:val="a3"/>
        <w:rPr>
          <w:rFonts w:cs="Times New Roman"/>
          <w:sz w:val="24"/>
          <w:szCs w:val="24"/>
        </w:rPr>
      </w:pPr>
      <w:r w:rsidRPr="00E92F4E">
        <w:rPr>
          <w:rFonts w:cs="Times New Roman"/>
          <w:sz w:val="24"/>
          <w:szCs w:val="24"/>
        </w:rPr>
        <w:t>Симуляция психического заболевания – сознательное, притворное поведение, заключающееся в изображении несуществующих признаков психического расстройства.</w:t>
      </w:r>
    </w:p>
    <w:p w:rsidR="00E92F4E" w:rsidRPr="00E92F4E" w:rsidRDefault="00E92F4E" w:rsidP="00E92F4E">
      <w:pPr>
        <w:pStyle w:val="a3"/>
        <w:rPr>
          <w:rFonts w:cs="Times New Roman"/>
          <w:sz w:val="24"/>
          <w:szCs w:val="24"/>
        </w:rPr>
      </w:pPr>
      <w:r w:rsidRPr="00E92F4E">
        <w:rPr>
          <w:rFonts w:cs="Times New Roman"/>
          <w:sz w:val="24"/>
          <w:szCs w:val="24"/>
        </w:rPr>
        <w:t>Принято выделять симуляцию у психически здоровых – истинную симуляцию и симулятивное поведение у лиц с теми или иными психическими нарушениями – симуляцию, возникающую на патологической основе.</w:t>
      </w:r>
    </w:p>
    <w:p w:rsidR="00E92F4E" w:rsidRPr="00E92F4E" w:rsidRDefault="00E92F4E" w:rsidP="00E92F4E">
      <w:pPr>
        <w:pStyle w:val="a3"/>
        <w:rPr>
          <w:rFonts w:cs="Times New Roman"/>
          <w:sz w:val="24"/>
          <w:szCs w:val="24"/>
        </w:rPr>
      </w:pPr>
      <w:r w:rsidRPr="00E92F4E">
        <w:rPr>
          <w:rFonts w:cs="Times New Roman"/>
          <w:sz w:val="24"/>
          <w:szCs w:val="24"/>
        </w:rPr>
        <w:t>В зависимости от временного фактора симуляцию подразделяют на три варианта:</w:t>
      </w:r>
    </w:p>
    <w:p w:rsidR="00E92F4E" w:rsidRPr="00E92F4E" w:rsidRDefault="00E92F4E" w:rsidP="00E92F4E">
      <w:pPr>
        <w:pStyle w:val="a3"/>
        <w:rPr>
          <w:rFonts w:cs="Times New Roman"/>
          <w:sz w:val="24"/>
          <w:szCs w:val="24"/>
        </w:rPr>
      </w:pPr>
      <w:r w:rsidRPr="00E92F4E">
        <w:rPr>
          <w:rFonts w:cs="Times New Roman"/>
          <w:sz w:val="24"/>
          <w:szCs w:val="24"/>
        </w:rPr>
        <w:t>1. Предварительную (превентивную), то есть симуляцию, проводимую в период, предшествующий совершению преступления, с целью ввести окружающих в заблуждение, что преступление совершено в состоянии психического заболевания;</w:t>
      </w:r>
    </w:p>
    <w:p w:rsidR="00E92F4E" w:rsidRPr="00E92F4E" w:rsidRDefault="00E92F4E" w:rsidP="00E92F4E">
      <w:pPr>
        <w:pStyle w:val="a3"/>
        <w:rPr>
          <w:rFonts w:cs="Times New Roman"/>
          <w:sz w:val="24"/>
          <w:szCs w:val="24"/>
        </w:rPr>
      </w:pPr>
      <w:r w:rsidRPr="00E92F4E">
        <w:rPr>
          <w:rFonts w:cs="Times New Roman"/>
          <w:sz w:val="24"/>
          <w:szCs w:val="24"/>
        </w:rPr>
        <w:t>2. Интрасимуляцию, то есть симуляцию, осуществляемую в момент совершения преступления для сокрытия его истинных мотивов;</w:t>
      </w:r>
    </w:p>
    <w:p w:rsidR="00E92F4E" w:rsidRPr="00E92F4E" w:rsidRDefault="00E92F4E" w:rsidP="00E92F4E">
      <w:pPr>
        <w:pStyle w:val="a3"/>
        <w:rPr>
          <w:rFonts w:cs="Times New Roman"/>
          <w:sz w:val="24"/>
          <w:szCs w:val="24"/>
        </w:rPr>
      </w:pPr>
      <w:r w:rsidRPr="00E92F4E">
        <w:rPr>
          <w:rFonts w:cs="Times New Roman"/>
          <w:sz w:val="24"/>
          <w:szCs w:val="24"/>
        </w:rPr>
        <w:t>3. Постсимуляцию, то есть симуляцию, которая осуществляется после совершения правонарушения, как защитное поведение с целью уклонения от ответственности.</w:t>
      </w:r>
    </w:p>
    <w:p w:rsidR="00E92F4E" w:rsidRPr="00E92F4E" w:rsidRDefault="00E92F4E" w:rsidP="00E92F4E">
      <w:pPr>
        <w:pStyle w:val="a3"/>
        <w:rPr>
          <w:rFonts w:cs="Times New Roman"/>
          <w:sz w:val="24"/>
          <w:szCs w:val="24"/>
        </w:rPr>
      </w:pPr>
      <w:r w:rsidRPr="00E92F4E">
        <w:rPr>
          <w:rFonts w:cs="Times New Roman"/>
          <w:sz w:val="24"/>
          <w:szCs w:val="24"/>
        </w:rPr>
        <w:t>Существует ряд способов симуляции. Чаще всего с целью симуляции лица своим поведением и высказываниями стремятся произвести впечатление психически больного.</w:t>
      </w:r>
    </w:p>
    <w:p w:rsidR="00E92F4E" w:rsidRPr="00E92F4E" w:rsidRDefault="00E92F4E" w:rsidP="00E92F4E">
      <w:pPr>
        <w:pStyle w:val="a3"/>
        <w:rPr>
          <w:rFonts w:cs="Times New Roman"/>
          <w:sz w:val="24"/>
          <w:szCs w:val="24"/>
        </w:rPr>
      </w:pPr>
      <w:r w:rsidRPr="00E92F4E">
        <w:rPr>
          <w:rFonts w:cs="Times New Roman"/>
          <w:sz w:val="24"/>
          <w:szCs w:val="24"/>
        </w:rPr>
        <w:t>Иногда с этой же целью они принимают какие-либо лекарственные средства. В отдельных случаях испытуемые прибегают к симуляции анамнеза, сообщая ложные сведения о якобы перенесенном психическом заболевании, вступают в сговор с близкими, запасаются фиктивными документами.</w:t>
      </w:r>
    </w:p>
    <w:p w:rsidR="00E92F4E" w:rsidRPr="00E92F4E" w:rsidRDefault="00E92F4E" w:rsidP="00E92F4E">
      <w:pPr>
        <w:pStyle w:val="a3"/>
        <w:rPr>
          <w:rFonts w:cs="Times New Roman"/>
          <w:sz w:val="24"/>
          <w:szCs w:val="24"/>
        </w:rPr>
      </w:pPr>
      <w:r w:rsidRPr="00E92F4E">
        <w:rPr>
          <w:rFonts w:cs="Times New Roman"/>
          <w:sz w:val="24"/>
          <w:szCs w:val="24"/>
        </w:rPr>
        <w:t>Указанные способы симуляции могут сочетаться. Среди симулирующих преобладают лица, совершившие правонарушение повторно, что объясняется их большей осведомленностью о назначении и проведении судебно-психиатрической экспертизы.</w:t>
      </w:r>
    </w:p>
    <w:p w:rsidR="00E92F4E" w:rsidRPr="00E92F4E" w:rsidRDefault="00E92F4E" w:rsidP="00E92F4E">
      <w:pPr>
        <w:pStyle w:val="a3"/>
        <w:rPr>
          <w:rFonts w:cs="Times New Roman"/>
          <w:sz w:val="24"/>
          <w:szCs w:val="24"/>
        </w:rPr>
      </w:pPr>
      <w:r w:rsidRPr="00E92F4E">
        <w:rPr>
          <w:rFonts w:cs="Times New Roman"/>
          <w:sz w:val="24"/>
          <w:szCs w:val="24"/>
        </w:rPr>
        <w:t>Истинная (чистая) симуляция в судебно-психиатрической практике встречается относительно редко.</w:t>
      </w:r>
    </w:p>
    <w:p w:rsidR="00E92F4E" w:rsidRPr="00E92F4E" w:rsidRDefault="00E92F4E" w:rsidP="00E92F4E">
      <w:pPr>
        <w:pStyle w:val="a3"/>
        <w:rPr>
          <w:rFonts w:cs="Times New Roman"/>
          <w:sz w:val="24"/>
          <w:szCs w:val="24"/>
        </w:rPr>
      </w:pPr>
      <w:r w:rsidRPr="00E92F4E">
        <w:rPr>
          <w:rFonts w:cs="Times New Roman"/>
          <w:sz w:val="24"/>
          <w:szCs w:val="24"/>
        </w:rPr>
        <w:t>В этих случаях преступники прибегают к симуляции анамнеза. Они сообщают о себе и родственниках неправдоподобные сведения (утверждают что многие из них страдают душевными заболеваниями, окончили жизнь самоубийством и т.д.).</w:t>
      </w:r>
    </w:p>
    <w:p w:rsidR="00E92F4E" w:rsidRPr="00E92F4E" w:rsidRDefault="00E92F4E" w:rsidP="00E92F4E">
      <w:pPr>
        <w:pStyle w:val="a3"/>
        <w:rPr>
          <w:rFonts w:cs="Times New Roman"/>
          <w:sz w:val="24"/>
          <w:szCs w:val="24"/>
        </w:rPr>
      </w:pPr>
      <w:r w:rsidRPr="00E92F4E">
        <w:rPr>
          <w:rFonts w:cs="Times New Roman"/>
          <w:sz w:val="24"/>
          <w:szCs w:val="24"/>
        </w:rPr>
        <w:t>Поэтому осторожно следует оценивать не только субъективный анамнез, но и сведения, сообщаемые близкими. Известны случаи, когда подэкспертные инструктировали родных, какие сведения следует сообщить при опросе врачу.</w:t>
      </w:r>
    </w:p>
    <w:p w:rsidR="00E92F4E" w:rsidRDefault="00E92F4E" w:rsidP="00E92F4E">
      <w:pPr>
        <w:pStyle w:val="a3"/>
        <w:rPr>
          <w:rFonts w:cs="Times New Roman"/>
          <w:sz w:val="24"/>
          <w:szCs w:val="24"/>
        </w:rPr>
      </w:pPr>
    </w:p>
    <w:p w:rsidR="00846481" w:rsidRPr="00E92F4E"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Система и структура органов прокуратуры Российской Федерации.</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 129 Конституции РФ и Федеральным законом «О прокуратуре Российской Федерации» прокуратура РФ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выполняющих иные функции, установленные федеральным законом.</w:t>
      </w:r>
    </w:p>
    <w:p w:rsidR="00E92F4E" w:rsidRPr="00E92F4E" w:rsidRDefault="00E92F4E" w:rsidP="00E92F4E">
      <w:pPr>
        <w:pStyle w:val="a3"/>
        <w:rPr>
          <w:rFonts w:cs="Times New Roman"/>
          <w:sz w:val="24"/>
          <w:szCs w:val="24"/>
        </w:rPr>
      </w:pPr>
      <w:r w:rsidRPr="00E92F4E">
        <w:rPr>
          <w:rFonts w:cs="Times New Roman"/>
          <w:sz w:val="24"/>
          <w:szCs w:val="24"/>
        </w:rPr>
        <w:t>Систему органов прокуратуры составляют Генеральная прокуратура РФ, прокуратуры субъектов РФ,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научные и образовательные учреждения и редакции печатных органов.</w:t>
      </w:r>
    </w:p>
    <w:p w:rsidR="00E92F4E" w:rsidRPr="00E92F4E" w:rsidRDefault="00E92F4E" w:rsidP="00E92F4E">
      <w:pPr>
        <w:pStyle w:val="a3"/>
        <w:rPr>
          <w:rFonts w:cs="Times New Roman"/>
          <w:sz w:val="24"/>
          <w:szCs w:val="24"/>
        </w:rPr>
      </w:pPr>
      <w:r w:rsidRPr="00E92F4E">
        <w:rPr>
          <w:rFonts w:cs="Times New Roman"/>
          <w:sz w:val="24"/>
          <w:szCs w:val="24"/>
        </w:rPr>
        <w:t>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РФ.</w:t>
      </w:r>
    </w:p>
    <w:p w:rsidR="00E92F4E" w:rsidRPr="00E92F4E" w:rsidRDefault="00E92F4E" w:rsidP="00E92F4E">
      <w:pPr>
        <w:pStyle w:val="a3"/>
        <w:rPr>
          <w:rFonts w:cs="Times New Roman"/>
          <w:sz w:val="24"/>
          <w:szCs w:val="24"/>
        </w:rPr>
      </w:pPr>
      <w:r w:rsidRPr="00E92F4E">
        <w:rPr>
          <w:rFonts w:cs="Times New Roman"/>
          <w:sz w:val="24"/>
          <w:szCs w:val="24"/>
        </w:rPr>
        <w:t>В Генеральной прокуратуре на правах структурного подразделения образуется Главная военная прокуратура во главе с заместителем Генерального прокурора – Главным военным прокурором, а также управления Генеральной прокуратуры в семи федеральных округах, возглавляемые заместителями Генерального прокурора. Структура аппарата Генеральной прокуратуры включает управления и отделы: по надзору за следствием, дознанием и оперативно-розыскной деятельностью в органах внутренних дел; по надзору за исполнением законов и законностью правовых актов; за законностью исполнения уголовных наказаний; по делам несовершеннолетних и молодежи; кадров и др. К подразделениям аппарата относятся также управления Генеральной прокуратуры в федеральных округах.</w:t>
      </w:r>
    </w:p>
    <w:p w:rsidR="00E92F4E" w:rsidRPr="00E92F4E" w:rsidRDefault="00E92F4E" w:rsidP="00E92F4E">
      <w:pPr>
        <w:pStyle w:val="a3"/>
        <w:rPr>
          <w:rFonts w:cs="Times New Roman"/>
          <w:sz w:val="24"/>
          <w:szCs w:val="24"/>
        </w:rPr>
      </w:pPr>
      <w:r w:rsidRPr="00E92F4E">
        <w:rPr>
          <w:rFonts w:cs="Times New Roman"/>
          <w:sz w:val="24"/>
          <w:szCs w:val="24"/>
        </w:rPr>
        <w:t>Прокуратуры субъектов РФ и приравненные к ним военные и иные специализированные прокуратуры возглавляются соответствующими прокурорами. Прокуратуры субъектов Федерации и приравненные к ним руководят соответственно деятельностью прокуратур городов, районов и иных приравненных к ним прокуратур.</w:t>
      </w:r>
    </w:p>
    <w:p w:rsidR="00E92F4E" w:rsidRPr="00E92F4E" w:rsidRDefault="00E92F4E" w:rsidP="00E92F4E">
      <w:pPr>
        <w:pStyle w:val="a3"/>
        <w:rPr>
          <w:rFonts w:cs="Times New Roman"/>
          <w:sz w:val="24"/>
          <w:szCs w:val="24"/>
        </w:rPr>
      </w:pPr>
      <w:r w:rsidRPr="00E92F4E">
        <w:rPr>
          <w:rFonts w:cs="Times New Roman"/>
          <w:sz w:val="24"/>
          <w:szCs w:val="24"/>
        </w:rPr>
        <w:t>В систему органов военной прокуратуры на правах прокуратур субъектов РФ входят прокуратуры военных округов, флотов, ракетных войск стратегического назначения, Федеральной пограничной службы, Московская городская военная прокуратура, а также военные прокуратуры гарнизонов, объединений, соединений, приравненные по своему статусу к прокуратурам городов и районов.</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Система учреждений и органов, исполняющих наказания в виде лишения свободы.</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статьей 74 УИК РФ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согласия. Задачи, права и обязанности исправительных учреждений как важнейшего компонента уголовно-исполнительной системы перечислены в Законе об учреждениях и органах, исполняющих уголовные наказания в виде лишения свободы (1993 г.) регламентирующем организацию ее деятельности.</w:t>
      </w:r>
    </w:p>
    <w:p w:rsidR="00E92F4E" w:rsidRPr="00E92F4E" w:rsidRDefault="00E92F4E" w:rsidP="00E92F4E">
      <w:pPr>
        <w:pStyle w:val="a3"/>
        <w:rPr>
          <w:rFonts w:cs="Times New Roman"/>
          <w:sz w:val="24"/>
          <w:szCs w:val="24"/>
        </w:rPr>
      </w:pPr>
      <w:r w:rsidRPr="00E92F4E">
        <w:rPr>
          <w:rFonts w:cs="Times New Roman"/>
          <w:sz w:val="24"/>
          <w:szCs w:val="24"/>
        </w:rPr>
        <w:t>Исправительные колонии предназначены для содержания совершеннолетних осужденных, лишенных свободы, и подразделяются на учреждения открытого типа – колонии-поселения, и полуоткрытого типа – исправительные колонии общего, строгого и особого режима.</w:t>
      </w:r>
    </w:p>
    <w:p w:rsidR="00846481" w:rsidRDefault="00E92F4E" w:rsidP="00E92F4E">
      <w:pPr>
        <w:pStyle w:val="a3"/>
        <w:rPr>
          <w:rFonts w:cs="Times New Roman"/>
          <w:sz w:val="24"/>
          <w:szCs w:val="24"/>
        </w:rPr>
      </w:pPr>
      <w:r w:rsidRPr="00E92F4E">
        <w:rPr>
          <w:rFonts w:cs="Times New Roman"/>
          <w:sz w:val="24"/>
          <w:szCs w:val="24"/>
        </w:rPr>
        <w:t xml:space="preserve">Колонии-поселения создаются для лиц, осужденных за преступления, совершенные по неосторожности, умышленные преступления небольшой и средней тяжести. </w:t>
      </w:r>
    </w:p>
    <w:p w:rsidR="00846481" w:rsidRDefault="00E92F4E" w:rsidP="00E92F4E">
      <w:pPr>
        <w:pStyle w:val="a3"/>
        <w:rPr>
          <w:rFonts w:cs="Times New Roman"/>
          <w:sz w:val="24"/>
          <w:szCs w:val="24"/>
        </w:rPr>
      </w:pPr>
      <w:r w:rsidRPr="00E92F4E">
        <w:rPr>
          <w:rFonts w:cs="Times New Roman"/>
          <w:sz w:val="24"/>
          <w:szCs w:val="24"/>
        </w:rPr>
        <w:t xml:space="preserve">В колониях общего режима отбывают наказание мужчины, впервые осужденные к лишению свободы за совершение тяжких преступлений, а также женщины.  </w:t>
      </w:r>
    </w:p>
    <w:p w:rsidR="00E92F4E" w:rsidRPr="00E92F4E" w:rsidRDefault="00E92F4E" w:rsidP="00E92F4E">
      <w:pPr>
        <w:pStyle w:val="a3"/>
        <w:rPr>
          <w:rFonts w:cs="Times New Roman"/>
          <w:sz w:val="24"/>
          <w:szCs w:val="24"/>
        </w:rPr>
      </w:pPr>
      <w:r w:rsidRPr="00E92F4E">
        <w:rPr>
          <w:rFonts w:cs="Times New Roman"/>
          <w:sz w:val="24"/>
          <w:szCs w:val="24"/>
        </w:rPr>
        <w:t>В колониях строгого режима изолированно друг от друга содержатся две категории осужденных мужчин - осужденные за особо тяжкие преступления и осужденные, ранее отбывавшие лишение свободы, если в их деянии есть рецидив или опасный рецидив преступлений.</w:t>
      </w:r>
    </w:p>
    <w:p w:rsidR="00E92F4E" w:rsidRPr="00E92F4E" w:rsidRDefault="00E92F4E" w:rsidP="00E92F4E">
      <w:pPr>
        <w:pStyle w:val="a3"/>
        <w:rPr>
          <w:rFonts w:cs="Times New Roman"/>
          <w:sz w:val="24"/>
          <w:szCs w:val="24"/>
        </w:rPr>
      </w:pPr>
      <w:r w:rsidRPr="00E92F4E">
        <w:rPr>
          <w:rFonts w:cs="Times New Roman"/>
          <w:sz w:val="24"/>
          <w:szCs w:val="24"/>
        </w:rPr>
        <w:t>Воспитательные колонии предназначены для содержания несовершеннолетних осужденных, а также оставленных в воспитательных колониях до достижения ими возраста 21 года. Они относятся к учреждениям полуоткрытого типа.</w:t>
      </w:r>
    </w:p>
    <w:p w:rsidR="00846481" w:rsidRDefault="00E92F4E" w:rsidP="00E92F4E">
      <w:pPr>
        <w:pStyle w:val="a3"/>
        <w:rPr>
          <w:rFonts w:cs="Times New Roman"/>
          <w:sz w:val="24"/>
          <w:szCs w:val="24"/>
        </w:rPr>
      </w:pPr>
      <w:r w:rsidRPr="00E92F4E">
        <w:rPr>
          <w:rFonts w:cs="Times New Roman"/>
          <w:sz w:val="24"/>
          <w:szCs w:val="24"/>
        </w:rPr>
        <w:t xml:space="preserve">Тюрьмы относятся к учреждениям закрытого типа. Осужденные содержатся в условиях строгой изоляции, и здесь в наиболее острой форме проявляется карательная сторона наказания, присущая лишению свободы. </w:t>
      </w:r>
    </w:p>
    <w:p w:rsidR="00846481" w:rsidRDefault="00E92F4E" w:rsidP="00E92F4E">
      <w:pPr>
        <w:pStyle w:val="a3"/>
        <w:rPr>
          <w:rFonts w:cs="Times New Roman"/>
          <w:sz w:val="24"/>
          <w:szCs w:val="24"/>
        </w:rPr>
      </w:pPr>
      <w:r w:rsidRPr="00E92F4E">
        <w:rPr>
          <w:rFonts w:cs="Times New Roman"/>
          <w:sz w:val="24"/>
          <w:szCs w:val="24"/>
        </w:rPr>
        <w:t xml:space="preserve">Лечебные исправительные учреждения предназначены для содержания и амбулаторного лечения осужденных, больных открытой формой туберкулеза, алкоголизмом, наркоманией и ВИЧ-инфицированных. </w:t>
      </w:r>
    </w:p>
    <w:p w:rsidR="00E92F4E" w:rsidRPr="00C77DDF" w:rsidRDefault="00E92F4E" w:rsidP="00E92F4E">
      <w:pPr>
        <w:pStyle w:val="a3"/>
        <w:rPr>
          <w:rFonts w:cs="Times New Roman"/>
          <w:sz w:val="24"/>
          <w:szCs w:val="24"/>
        </w:rPr>
      </w:pPr>
      <w:r w:rsidRPr="00E92F4E">
        <w:rPr>
          <w:rFonts w:cs="Times New Roman"/>
          <w:sz w:val="24"/>
          <w:szCs w:val="24"/>
        </w:rPr>
        <w:t xml:space="preserve">Следственные изоляторы предназначены для содержания подозреваемых и обвиняемых, в отношении которых в качестве меры пресечения применено заключение под стражу. </w:t>
      </w:r>
    </w:p>
    <w:p w:rsidR="00F322ED" w:rsidRDefault="00F322ED" w:rsidP="00F322ED">
      <w:pPr>
        <w:pStyle w:val="a3"/>
        <w:numPr>
          <w:ilvl w:val="0"/>
          <w:numId w:val="1"/>
        </w:numPr>
        <w:rPr>
          <w:rFonts w:cs="Times New Roman"/>
          <w:sz w:val="24"/>
          <w:szCs w:val="24"/>
        </w:rPr>
      </w:pPr>
      <w:r w:rsidRPr="00C77DDF">
        <w:rPr>
          <w:rFonts w:cs="Times New Roman"/>
          <w:sz w:val="24"/>
          <w:szCs w:val="24"/>
        </w:rPr>
        <w:t>Средства прокурорского реагирования в случае установления прокурором факта нарушения закона.</w:t>
      </w:r>
    </w:p>
    <w:p w:rsidR="00E92F4E" w:rsidRPr="00E92F4E" w:rsidRDefault="00E92F4E" w:rsidP="00E92F4E">
      <w:pPr>
        <w:pStyle w:val="a3"/>
        <w:rPr>
          <w:rFonts w:cs="Times New Roman"/>
          <w:sz w:val="24"/>
          <w:szCs w:val="24"/>
        </w:rPr>
      </w:pPr>
      <w:r w:rsidRPr="00E92F4E">
        <w:rPr>
          <w:rFonts w:cs="Times New Roman"/>
          <w:sz w:val="24"/>
          <w:szCs w:val="24"/>
        </w:rPr>
        <w:t>Протест – приносит прокурор или его заместитель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но в исключительных случаях прокурор может сократить срок. О результатах рассмотрения протеста незамедлительно сообщается прокурору в письменной форме. Если протест рассматривается коллегиальным органом, то о дне заседания сообщается прокурору, принесшему протест. Протест может быть отозван принесшим его лицом до его рассмотрения (ст. 23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Представление – вносится прокурором или его заместителем в орган или должностному лицу, которые полномочны устранить допущенные нарушения, и подлежит обязательному рассмотрению. В течение месяца со дня внесения представления должны быть приняты конкретные меры по устранению допущенных нарушений закона, о результатах также сообщается прокурору в письменной форме. В случае несоответствия постановлений Правительства РФ Конституции РФ и законам РФ Генеральный прокурор РФ информирует об этом Президента РФ (ст. 24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Постановление. Прокурор выносит постановление о возбуждении производства об административном правонарушении, если возникают обстоятельства, на основании которых необходимо привлечение виновных лиц. В случае если имеются достаточные основания о квалификации преступления, прокурор выносит постановление о возбуждении уголовного дела. Прокурор также выносит мотивированное постановление об освобождении изпод стражи лица, арестованного в административном порядке незамедлительно, если данное лицо было арестовано без достаточных на то оснований.</w:t>
      </w:r>
    </w:p>
    <w:p w:rsidR="00E92F4E" w:rsidRPr="00E92F4E" w:rsidRDefault="00E92F4E" w:rsidP="00E92F4E">
      <w:pPr>
        <w:pStyle w:val="a3"/>
        <w:rPr>
          <w:rFonts w:cs="Times New Roman"/>
          <w:sz w:val="24"/>
          <w:szCs w:val="24"/>
        </w:rPr>
      </w:pPr>
      <w:r w:rsidRPr="00E92F4E">
        <w:rPr>
          <w:rFonts w:cs="Times New Roman"/>
          <w:sz w:val="24"/>
          <w:szCs w:val="24"/>
        </w:rPr>
        <w:t>Объявление предостережения о недопустимости нарушения закона.</w:t>
      </w:r>
      <w:r w:rsidR="00846481">
        <w:rPr>
          <w:rFonts w:cs="Times New Roman"/>
          <w:sz w:val="24"/>
          <w:szCs w:val="24"/>
        </w:rPr>
        <w:t xml:space="preserve"> </w:t>
      </w:r>
      <w:r w:rsidRPr="00E92F4E">
        <w:rPr>
          <w:rFonts w:cs="Times New Roman"/>
          <w:sz w:val="24"/>
          <w:szCs w:val="24"/>
        </w:rPr>
        <w:t>Направляется прокурором или его заместителем в целях предупреждения правонарушений и при наличии сведений о готовящихся противоправных деяниях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Руководители организаций, не исполнившие требования, изложенные в предостережении, могут быть привлечены к ответственности в установленном законе порядке (ст. 25.1 ФЗ «О прокуратуре РФ»).</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Стадии уголовного процесса: понятие и их характеристика.</w:t>
      </w:r>
    </w:p>
    <w:p w:rsidR="00846481" w:rsidRDefault="00E92F4E" w:rsidP="00E92F4E">
      <w:pPr>
        <w:pStyle w:val="a3"/>
        <w:rPr>
          <w:rFonts w:cs="Times New Roman"/>
          <w:sz w:val="24"/>
          <w:szCs w:val="24"/>
        </w:rPr>
      </w:pPr>
      <w:r w:rsidRPr="00E92F4E">
        <w:rPr>
          <w:rFonts w:cs="Times New Roman"/>
          <w:sz w:val="24"/>
          <w:szCs w:val="24"/>
        </w:rPr>
        <w:t xml:space="preserve">1. Возбуждение уголовного дела - первоначальная стадия процесса, в которой уполномоченные должностные лица при наличии к тому повода и основания решают вопрос о возбуждении уголовного дела, отказе в возбуждении уголовного дела или передаче сообщения о преступлении по подследственности. </w:t>
      </w:r>
    </w:p>
    <w:p w:rsidR="00E92F4E" w:rsidRPr="00E92F4E" w:rsidRDefault="00E92F4E" w:rsidP="00E92F4E">
      <w:pPr>
        <w:pStyle w:val="a3"/>
        <w:rPr>
          <w:rFonts w:cs="Times New Roman"/>
          <w:sz w:val="24"/>
          <w:szCs w:val="24"/>
        </w:rPr>
      </w:pPr>
      <w:r w:rsidRPr="00E92F4E">
        <w:rPr>
          <w:rFonts w:cs="Times New Roman"/>
          <w:sz w:val="24"/>
          <w:szCs w:val="24"/>
        </w:rPr>
        <w:t>2. Предварительное расследование (дознание и предварительное следствие). На данной стадии собираются, закрепляются, проверяются и оцениваются доказательства, чтобы установить наличие или отсутствие события преступления, лиц, виновных в его совершении, характер и размер ущерба, причиненного преступлением, и иные обстоятельства, имеющие значение для дела.</w:t>
      </w:r>
    </w:p>
    <w:p w:rsidR="00E92F4E" w:rsidRPr="00E92F4E" w:rsidRDefault="00E92F4E" w:rsidP="00E92F4E">
      <w:pPr>
        <w:pStyle w:val="a3"/>
        <w:rPr>
          <w:rFonts w:cs="Times New Roman"/>
          <w:sz w:val="24"/>
          <w:szCs w:val="24"/>
        </w:rPr>
      </w:pPr>
      <w:r w:rsidRPr="00E92F4E">
        <w:rPr>
          <w:rFonts w:cs="Times New Roman"/>
          <w:sz w:val="24"/>
          <w:szCs w:val="24"/>
        </w:rPr>
        <w:t>3. Подготовка дела к судебному заседанию. На этой стадии процесса судья единолично, знакомясь с делом, выясняет, имеются ли в деле фактические и юридические основания для рассмотрения его в судебном заседании, и в случае наличия таких оснований производит необходимые подготовительные действия к судебному заседанию или назначает предварительное слушание.</w:t>
      </w:r>
    </w:p>
    <w:p w:rsidR="00846481" w:rsidRDefault="00E92F4E" w:rsidP="00E92F4E">
      <w:pPr>
        <w:pStyle w:val="a3"/>
        <w:rPr>
          <w:rFonts w:cs="Times New Roman"/>
          <w:sz w:val="24"/>
          <w:szCs w:val="24"/>
        </w:rPr>
      </w:pPr>
      <w:r w:rsidRPr="00E92F4E">
        <w:rPr>
          <w:rFonts w:cs="Times New Roman"/>
          <w:sz w:val="24"/>
          <w:szCs w:val="24"/>
        </w:rPr>
        <w:t xml:space="preserve">4. Судебное заседание. В данной стадии в условиях гласности, непосредственности, непрерывности происходит рассмотрение и разрешение дела по существу. </w:t>
      </w:r>
    </w:p>
    <w:p w:rsidR="00E92F4E" w:rsidRPr="00E92F4E" w:rsidRDefault="00E92F4E" w:rsidP="00E92F4E">
      <w:pPr>
        <w:pStyle w:val="a3"/>
        <w:rPr>
          <w:rFonts w:cs="Times New Roman"/>
          <w:sz w:val="24"/>
          <w:szCs w:val="24"/>
        </w:rPr>
      </w:pPr>
      <w:r w:rsidRPr="00E92F4E">
        <w:rPr>
          <w:rFonts w:cs="Times New Roman"/>
          <w:sz w:val="24"/>
          <w:szCs w:val="24"/>
        </w:rPr>
        <w:t>5. Производство в суде второй инстанции. Производство в суде второй инстанции происходит в порядке апелляционного и кассационного обжалования судебных решений, не вступивших в законную силу. Апелляционное производство предусмотрено исключительно для пересмотра приговоров или иных решений мирового судьи.</w:t>
      </w:r>
    </w:p>
    <w:p w:rsidR="00E92F4E" w:rsidRPr="00E92F4E" w:rsidRDefault="00E92F4E" w:rsidP="00E92F4E">
      <w:pPr>
        <w:pStyle w:val="a3"/>
        <w:rPr>
          <w:rFonts w:cs="Times New Roman"/>
          <w:sz w:val="24"/>
          <w:szCs w:val="24"/>
        </w:rPr>
      </w:pPr>
      <w:r w:rsidRPr="00E92F4E">
        <w:rPr>
          <w:rFonts w:cs="Times New Roman"/>
          <w:sz w:val="24"/>
          <w:szCs w:val="24"/>
        </w:rPr>
        <w:t>6. Исполнение приговора. Данная стадия включает в себя обращение к исполнению вступивших в законную силу приговора, определения, постановления суда и производство по рассмотрению и разрешению судом вопросов, связанных с исполнением приговора.</w:t>
      </w:r>
    </w:p>
    <w:p w:rsidR="00E92F4E" w:rsidRPr="00E92F4E" w:rsidRDefault="00E92F4E" w:rsidP="00E92F4E">
      <w:pPr>
        <w:pStyle w:val="a3"/>
        <w:rPr>
          <w:rFonts w:cs="Times New Roman"/>
          <w:sz w:val="24"/>
          <w:szCs w:val="24"/>
        </w:rPr>
      </w:pPr>
      <w:r w:rsidRPr="00E92F4E">
        <w:rPr>
          <w:rFonts w:cs="Times New Roman"/>
          <w:sz w:val="24"/>
          <w:szCs w:val="24"/>
        </w:rPr>
        <w:t>7. Производство в надзорной инстанции включает в себя пересмотр приговоров и иных определений суда, вступивших в законную силу.</w:t>
      </w:r>
    </w:p>
    <w:p w:rsidR="00E92F4E" w:rsidRPr="00E92F4E" w:rsidRDefault="00E92F4E" w:rsidP="00E92F4E">
      <w:pPr>
        <w:pStyle w:val="a3"/>
        <w:rPr>
          <w:rFonts w:cs="Times New Roman"/>
          <w:sz w:val="24"/>
          <w:szCs w:val="24"/>
        </w:rPr>
      </w:pPr>
      <w:r w:rsidRPr="00E92F4E">
        <w:rPr>
          <w:rFonts w:cs="Times New Roman"/>
          <w:sz w:val="24"/>
          <w:szCs w:val="24"/>
        </w:rPr>
        <w:t>8. Возобновление производства по уголовному делу ввиду новых или вновь открывшихся обстоятельств. При наличии данных обстоятельств возможна отмена приговора суда и возобновление производства по уголовному делу.</w:t>
      </w:r>
    </w:p>
    <w:p w:rsidR="00E92F4E" w:rsidRDefault="00E92F4E"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Pr="00C77DDF"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Судебная власть и система органов ее осуществляющих</w:t>
      </w:r>
    </w:p>
    <w:p w:rsidR="00E92F4E" w:rsidRDefault="00E92F4E" w:rsidP="00E92F4E">
      <w:pPr>
        <w:pStyle w:val="a3"/>
        <w:rPr>
          <w:rFonts w:cs="Times New Roman"/>
          <w:sz w:val="24"/>
          <w:szCs w:val="24"/>
        </w:rPr>
      </w:pPr>
      <w:r w:rsidRPr="00E92F4E">
        <w:rPr>
          <w:rFonts w:cs="Times New Roman"/>
          <w:sz w:val="24"/>
          <w:szCs w:val="24"/>
        </w:rPr>
        <w:t>Сам термин "судебная власть" указывает на то, что осуществляется она специально уполномоченным на то органом государственной власти - судом. Статья 118 Конституции РФ и ст. 1 Федерального конституционного закона "О судебной системе РФ" устанавливают, что судебная власть осуществляется только судами в лице судей, в том числе привлекаемых в установленном законом порядке к осуществлению правосудия представителей народа, т.е. присяжных и арбитражных заседателей.</w:t>
      </w:r>
    </w:p>
    <w:p w:rsidR="00846481" w:rsidRPr="00846481" w:rsidRDefault="00846481" w:rsidP="00846481">
      <w:pPr>
        <w:pStyle w:val="a3"/>
        <w:rPr>
          <w:rFonts w:cs="Times New Roman"/>
          <w:sz w:val="24"/>
          <w:szCs w:val="24"/>
        </w:rPr>
      </w:pPr>
      <w:r w:rsidRPr="00846481">
        <w:rPr>
          <w:rFonts w:cs="Times New Roman"/>
          <w:sz w:val="24"/>
          <w:szCs w:val="24"/>
        </w:rPr>
        <w:t>Состав судебных органов. Судебные учреждения могут включать различных государственных служащих: прокуроров (при судах), судебных</w:t>
      </w:r>
    </w:p>
    <w:p w:rsidR="00846481" w:rsidRPr="00E92F4E" w:rsidRDefault="00846481" w:rsidP="00846481">
      <w:pPr>
        <w:pStyle w:val="a3"/>
        <w:rPr>
          <w:rFonts w:cs="Times New Roman"/>
          <w:sz w:val="24"/>
          <w:szCs w:val="24"/>
        </w:rPr>
      </w:pPr>
      <w:r w:rsidRPr="00846481">
        <w:rPr>
          <w:rFonts w:cs="Times New Roman"/>
          <w:sz w:val="24"/>
          <w:szCs w:val="24"/>
        </w:rPr>
        <w:t>следователей, работников канцелярии судов, секретарей судебных заседаний и т.д.</w:t>
      </w:r>
    </w:p>
    <w:p w:rsidR="00E92F4E" w:rsidRDefault="00E92F4E"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Pr="00C77DDF"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Судебно-медицинская экспертиза живых лиц.</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Порядок проведения судебно-медицинской экспертизы живых лиц</w:t>
      </w:r>
      <w:r w:rsidRPr="001A271C">
        <w:rPr>
          <w:rFonts w:ascii="Georgia" w:eastAsia="Times New Roman" w:hAnsi="Georgia" w:cs="Times New Roman"/>
          <w:color w:val="000000"/>
          <w:sz w:val="24"/>
          <w:szCs w:val="24"/>
          <w:lang w:eastAsia="ru-RU"/>
        </w:rPr>
        <w:t> включает несколько этапов, их количество и содержание могут варьировать при решении различных задач. Наиболее полное исследование, как правило, включает в себя следующие основные этапы.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1. Ознакомление с обстоятельствами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Предварительные сведения о происшедшем могут быть получены экспертом из материалов дела, со слов свидетельствующего лица, а также из медицинских документов. Полученную информацию, имеющую отношение к решаемым задачам, эксперт заносит в свой итоговый документ со ссылкой на источники получения.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Со слов исследуемого человека эксперт, при необходимости, получает сведения о состоянии его здоровья, личной жизни и других обстоятельствах, имеющих значение для дела, они также отражаются в заключении.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2. Осмотр тела человека.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Процесс осмотра может протекать при активной помощи свидетельствующего лица или наоборот без таковой. Поэтому эксперт должен учитывать интересы осматриваемого лица и действовать таким образом, чтобы объективно и полно произвести осмотр.</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Обнаруженные повреждения, следы-наложения и иные особенности эксперт обязан тщательно исследовать и зафиксировать путем описания, фотографирования и иными методами.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3. Осмотр одежды.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Если в момент осмотра свидетельствующего лица на нем находится одежда, которая была одета на нем во время происшествия, то она должна быть тщательно осмотрена на предмет наличия на ней повреждений, следов биологического происхождения и иных особенностей, которые могут оказаться важными для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4. Дополнительные исследования.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Как и при экспертизе трупа, для решения вопросов, поставленных перед экспертом, ему необходимо проводить дополнительные исследования в лаборатории. В зависимости от обстоятельств дела могут быть использованы: методы микроскопического исследования; различные виды фотографии; рентгеновское исследование; химические исследования и некоторые другие.</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5. Составление итогового судебно-медицинского документа.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Итоговый судебно-медицинский документ (акт освидетельствования, если не была назначена экспертиза; заключение эксперта, если экспертиза назначена) состоит из </w:t>
      </w:r>
      <w:r w:rsidRPr="001A271C">
        <w:rPr>
          <w:rFonts w:ascii="Georgia" w:eastAsia="Times New Roman" w:hAnsi="Georgia" w:cs="Times New Roman"/>
          <w:i/>
          <w:iCs/>
          <w:color w:val="000000"/>
          <w:sz w:val="24"/>
          <w:szCs w:val="24"/>
          <w:lang w:eastAsia="ru-RU"/>
        </w:rPr>
        <w:t>трех основных частей,</w:t>
      </w:r>
      <w:r w:rsidRPr="001A271C">
        <w:rPr>
          <w:rFonts w:ascii="Georgia" w:eastAsia="Times New Roman" w:hAnsi="Georgia" w:cs="Times New Roman"/>
          <w:color w:val="000000"/>
          <w:sz w:val="24"/>
          <w:szCs w:val="24"/>
          <w:lang w:eastAsia="ru-RU"/>
        </w:rPr>
        <w:t> как и при других видах экспертиз. Во вводной части указываются все данные о том, кто, где, когда и на основании чего производил освидетельствование. В </w:t>
      </w:r>
      <w:r w:rsidRPr="001A271C">
        <w:rPr>
          <w:rFonts w:ascii="Georgia" w:eastAsia="Times New Roman" w:hAnsi="Georgia" w:cs="Times New Roman"/>
          <w:i/>
          <w:iCs/>
          <w:color w:val="000000"/>
          <w:sz w:val="24"/>
          <w:szCs w:val="24"/>
          <w:lang w:eastAsia="ru-RU"/>
        </w:rPr>
        <w:t>описательной</w:t>
      </w:r>
      <w:r w:rsidRPr="001A271C">
        <w:rPr>
          <w:rFonts w:ascii="Georgia" w:eastAsia="Times New Roman" w:hAnsi="Georgia" w:cs="Times New Roman"/>
          <w:color w:val="000000"/>
          <w:sz w:val="24"/>
          <w:szCs w:val="24"/>
          <w:lang w:eastAsia="ru-RU"/>
        </w:rPr>
        <w:t> части фиксируется все, что обнаружено в ходе исследования. В </w:t>
      </w:r>
      <w:r w:rsidRPr="001A271C">
        <w:rPr>
          <w:rFonts w:ascii="Georgia" w:eastAsia="Times New Roman" w:hAnsi="Georgia" w:cs="Times New Roman"/>
          <w:i/>
          <w:iCs/>
          <w:color w:val="000000"/>
          <w:sz w:val="24"/>
          <w:szCs w:val="24"/>
          <w:lang w:eastAsia="ru-RU"/>
        </w:rPr>
        <w:t>выводах</w:t>
      </w:r>
      <w:r w:rsidRPr="001A271C">
        <w:rPr>
          <w:rFonts w:ascii="Georgia" w:eastAsia="Times New Roman" w:hAnsi="Georgia" w:cs="Times New Roman"/>
          <w:color w:val="000000"/>
          <w:sz w:val="24"/>
          <w:szCs w:val="24"/>
          <w:lang w:eastAsia="ru-RU"/>
        </w:rPr>
        <w:t> даются ответы на поставленные вопросы.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Вводная и описательная часть должны быть оформлены экспертом сразу же после окончания исследования, выводы формулируются после получения данных дополнительных исследований.</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Заключение эксперта или акт освидетельствования направляются инициатору исследования по почте или нарочным. Иногда пострадавшие просят выдать им заключение на руки, бывает, что с просьбой об этом обращаются и сотрудники правоохранительных органов. Необходимо помнить, что экспертам запрещено отдавать эти документы на руки свидетельствуемым лицам.</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 </w:t>
      </w:r>
    </w:p>
    <w:p w:rsidR="00B53495" w:rsidRDefault="00B53495" w:rsidP="001A271C">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t xml:space="preserve"> Судебно-медицинская экспертиза: цели, задачи и виды.</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экспертиза  – это процессуальное действие, которое состоит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 (ФЗ от 31.05.2001 г. № 73-ФЗ «О государственной судебно-экспертной деятельности в Российской Федерации»).</w:t>
      </w:r>
    </w:p>
    <w:p w:rsidR="00B53495" w:rsidRPr="00B53495" w:rsidRDefault="00B53495" w:rsidP="00B53495">
      <w:pPr>
        <w:spacing w:after="0" w:line="240" w:lineRule="auto"/>
        <w:ind w:left="720"/>
        <w:rPr>
          <w:rFonts w:eastAsia="Times New Roman" w:cs="Times New Roman"/>
          <w:sz w:val="24"/>
          <w:szCs w:val="24"/>
          <w:lang w:eastAsia="ru-RU"/>
        </w:rPr>
      </w:pP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 судом. Согласно ст. 57 УПК РФ эксперт  – лицо, обладающее специальными знаниями и назначенное в порядке, установленном УПК РФ, для производства судебной экспертизы и дачи заключения. Вызов эксперта, назначение и производство судебной экспертизы осуществляются в порядке, установленном ст. 195–207, 269, 282 и 283 УПК РФ. Назначение и производство судебной экспертизы осуществляется в порядке, установленном УПК РФ, экспертами соответствующих учреждений либо иными специалистами, назначенными лицом, производящим дознание, следователем, прокурором и судом. Экспертиза называется судебно-медицинской и представляет собой регламентированное законом и проводимое врачом научно-практическое исследование, если в качестве эксперта органы дознания, следствия и суд приглашают врача.</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медицина, предметом которой является изучение и разрешение медико-биологических вопросов, возникающих у органов правосудия в процессе расследования и судебного разбирательства уголовных и гражданских дел, является самостоятельной медицинской научной дисциплиной, а также  теоретической базой судебно-медицинской экспертизы.</w:t>
      </w:r>
    </w:p>
    <w:p w:rsidR="00B53495" w:rsidRDefault="00B53495"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Pr="00C77DDF" w:rsidRDefault="00846481" w:rsidP="00B53495">
      <w:pPr>
        <w:spacing w:after="0" w:line="240" w:lineRule="auto"/>
        <w:ind w:left="720"/>
        <w:rPr>
          <w:rFonts w:eastAsia="Times New Roman" w:cs="Times New Roman"/>
          <w:sz w:val="24"/>
          <w:szCs w:val="24"/>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Тактика осмотра места происшествия. </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Осмотр места происшествия и его обстановки представляет собой изучение и фиксацию:</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рельефа местности, естественных и искусственных границ места происшествия;</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характера и расположения помещения, прилегающих построек, ведущих к нему и от него путей, а также преград на указанных путях;</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пространственного расположения местных предметов, их положения относительно друг друга и расстояний между ними;</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расположения предметов с точки зрения их целевого назначения и положения при обычном употреблении;</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следов преступления и преступника;</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отсутствия необходимых в данной обстановке предметов и следов;</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наличия предметов, являющихся в данной обстановке чужеродными, сам факт обнаружения которых в данной обстановке необычен.</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Общий осмотр включает в себя:</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обзор места происшествия в целях ориентировки на нем, определения границ подлежащего осмотру пространства;</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решение вопроса об исходной точке и способе осмотра;</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выбор позиций для производства ориентирующей и обзорной фотосъемок и их осуществление.</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По окончании общего осмотра следователь переходит к детальному осмотру, во время которого:</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тщательно и детально осматривает объекты, для чего они могут быть сдвинуты с места, перевернуты и т.д.;</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принимает меры к розыску и обнаружению на месте происшествия и на отдельных объектах следов преступления и преступника;</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отбирает объекты со следами, производит отделение части объекта со следами в тех случаях, когда нельзя изъять весь объект или снять копии со следов;</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фиксирует негативные признаки;</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проверяет данные общего осмотра;</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производит узловую и детальную фотосъемку.</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i/>
          <w:iCs/>
          <w:color w:val="000000"/>
          <w:szCs w:val="28"/>
          <w:lang w:eastAsia="ru-RU"/>
        </w:rPr>
        <w:t>Заключительный этап осмотра места происшествия</w:t>
      </w:r>
      <w:r w:rsidRPr="00846481">
        <w:rPr>
          <w:rFonts w:eastAsia="Times New Roman" w:cs="Times New Roman"/>
          <w:color w:val="000000"/>
          <w:szCs w:val="28"/>
          <w:lang w:eastAsia="ru-RU"/>
        </w:rPr>
        <w:t> включает в себя следующие действия: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составление протокола осмотра и необходимых планов, схем, чертежей;</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при необходимости дактилоскопирование трупа и направление его в морг;</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упаковку объектов, изъятых с места происшествия;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принятие мер к сохранению тех имеющих доказательственное значение объектов, которые невозможно или нецелесообразно изымать с места происшествия;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рассмотрение следователем и разрешение вопросов, связанных с поступившими от участников осмотра и иных лиц заявлениями, относящимися к осмотру места происшествия.</w:t>
      </w:r>
    </w:p>
    <w:p w:rsidR="00B53495" w:rsidRPr="00846481" w:rsidRDefault="00B53495" w:rsidP="00B53495">
      <w:pPr>
        <w:pStyle w:val="a3"/>
        <w:rPr>
          <w:rFonts w:cs="Times New Roman"/>
          <w:szCs w:val="28"/>
        </w:rPr>
        <w:sectPr w:rsidR="00B53495" w:rsidRPr="00846481"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Уголовная ответственность, ее отличие от иных видов юридической ответственности.</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относится к фундаментальным понятиям уголовного права и является связующим звеном юридической триады: «преступление — уголовная ответственность — наказание», в которой по сути дела выражается смысл всего уголовного законодательства. Это понятие много раз встречается в нормах уголовного законодательства, однако законодатель не дает ему легального определения. </w:t>
      </w:r>
    </w:p>
    <w:p w:rsidR="00B53495" w:rsidRPr="00B53495" w:rsidRDefault="00B53495" w:rsidP="00B53495">
      <w:pPr>
        <w:pStyle w:val="a3"/>
        <w:rPr>
          <w:rFonts w:cs="Times New Roman"/>
          <w:sz w:val="24"/>
          <w:szCs w:val="24"/>
        </w:rPr>
      </w:pPr>
      <w:r w:rsidRPr="00B53495">
        <w:rPr>
          <w:rFonts w:cs="Times New Roman"/>
          <w:sz w:val="24"/>
          <w:szCs w:val="24"/>
        </w:rPr>
        <w:t xml:space="preserve">Отличие уголовной ответственности от иных видов юридической ответственности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является одним из видов юридической ответственности и обладает всеми присущими ей признаками. Особенности уголовной ответственности обусловлены тем, что она является самым строгим видом государственного принуждения. </w:t>
      </w:r>
    </w:p>
    <w:p w:rsidR="00B53495" w:rsidRPr="00B53495" w:rsidRDefault="00B53495" w:rsidP="00B53495">
      <w:pPr>
        <w:pStyle w:val="a3"/>
        <w:rPr>
          <w:rFonts w:cs="Times New Roman"/>
          <w:sz w:val="24"/>
          <w:szCs w:val="24"/>
        </w:rPr>
      </w:pPr>
      <w:r w:rsidRPr="00B53495">
        <w:rPr>
          <w:rFonts w:cs="Times New Roman"/>
          <w:sz w:val="24"/>
          <w:szCs w:val="24"/>
        </w:rPr>
        <w:t xml:space="preserve">Основанием применения уголовной ответственности является совершение преступления, а не какого-либо иного деликта. </w:t>
      </w:r>
    </w:p>
    <w:p w:rsidR="00B53495" w:rsidRPr="00B53495" w:rsidRDefault="00B53495" w:rsidP="00B53495">
      <w:pPr>
        <w:pStyle w:val="a3"/>
        <w:rPr>
          <w:rFonts w:cs="Times New Roman"/>
          <w:sz w:val="24"/>
          <w:szCs w:val="24"/>
        </w:rPr>
      </w:pPr>
      <w:r w:rsidRPr="00B53495">
        <w:rPr>
          <w:rFonts w:cs="Times New Roman"/>
          <w:sz w:val="24"/>
          <w:szCs w:val="24"/>
        </w:rPr>
        <w:t xml:space="preserve">Применение мер уголовной ответственности осуществляется по приговору суда на основании осуждения лица за совершённое преступление и порождает присущее только уголовной ответственности правовое состояние судимости виновного лица. </w:t>
      </w:r>
    </w:p>
    <w:p w:rsidR="00B53495" w:rsidRPr="00B53495" w:rsidRDefault="00B53495" w:rsidP="00B53495">
      <w:pPr>
        <w:pStyle w:val="a3"/>
        <w:rPr>
          <w:rFonts w:cs="Times New Roman"/>
          <w:sz w:val="24"/>
          <w:szCs w:val="24"/>
        </w:rPr>
      </w:pPr>
      <w:r w:rsidRPr="00B53495">
        <w:rPr>
          <w:rFonts w:cs="Times New Roman"/>
          <w:sz w:val="24"/>
          <w:szCs w:val="24"/>
        </w:rPr>
        <w:t xml:space="preserve">Существует особый порядок применения уголовной ответственности. Она применяется от имени государства и только общими судами на основании Уголовного кодекса и в порядке, определённом Уголовно-процессуальным кодексом. </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r w:rsidRPr="00B53495">
        <w:rPr>
          <w:rFonts w:cs="Times New Roman"/>
          <w:sz w:val="24"/>
          <w:szCs w:val="24"/>
        </w:rPr>
        <w:t>Меры уголовной ответственности являются наиболее строгими по сравнению с мерами воздействия, применяемыми за совершение административных и иных нарушений. Только уголовной ответственности присущ такой её вид как наказание.</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Уголовное преследование: понятие и виды.</w:t>
      </w:r>
    </w:p>
    <w:p w:rsidR="00B53495" w:rsidRPr="00B22EA2" w:rsidRDefault="00B53495" w:rsidP="00B53495">
      <w:pPr>
        <w:pStyle w:val="a3"/>
        <w:rPr>
          <w:rFonts w:cs="Times New Roman"/>
          <w:szCs w:val="28"/>
        </w:rPr>
        <w:sectPr w:rsidR="00B53495" w:rsidRPr="00B22EA2" w:rsidSect="0023042F">
          <w:pgSz w:w="11906" w:h="16838"/>
          <w:pgMar w:top="1134" w:right="850" w:bottom="1134" w:left="1134" w:header="708" w:footer="708" w:gutter="0"/>
          <w:cols w:space="708"/>
          <w:docGrid w:linePitch="360"/>
        </w:sectPr>
      </w:pPr>
      <w:r w:rsidRPr="00B22EA2">
        <w:rPr>
          <w:rFonts w:cs="Times New Roman"/>
          <w:szCs w:val="28"/>
        </w:rPr>
        <w:t>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(п. 55 ст. 5 УПК). Виды уголовного преследования выделяются в зависимости от тяжести и характера совершенного преступления. Виды уголовного преследования (ч.1 ст. 20 Уголовно-процессуального кодекса): публичное, частно-публичное и частное. Дела частного обвинения – это дела о преступлениях небольшой тяжести, предусмотренных ст. 115, 116, 129, ч. 1 ст. 130 УК. Уголовное дело по этой категории дел возбуждается не иначе как по заявлению потерпевшего, его законного представителя и подлежит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Дела частно-публичного обвинения (ч. 3 ст. 20 Уголовно-процессуального кодекса) возбуждаются не иначе как по заявлению потерпевшего, но прекращению в связи с примирением потерпевшего с обвиняемым не подлежат. Все остальные уголовные дела относятся к делам публичного обвинения. Возбуждение данной категории уголовных дел не зависит от волеизъявления заинтересованных лиц и является обязанностью органов предварительного расследования и прокурора.</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Участие прокурора в рассмотрении уголовных дел судами.</w:t>
      </w:r>
    </w:p>
    <w:p w:rsidR="00B53495" w:rsidRPr="00B53495" w:rsidRDefault="00B53495" w:rsidP="00B53495">
      <w:pPr>
        <w:pStyle w:val="a3"/>
        <w:rPr>
          <w:rFonts w:cs="Times New Roman"/>
          <w:sz w:val="24"/>
          <w:szCs w:val="24"/>
        </w:rPr>
      </w:pPr>
      <w:r w:rsidRPr="00B53495">
        <w:rPr>
          <w:rFonts w:cs="Times New Roman"/>
          <w:sz w:val="24"/>
          <w:szCs w:val="24"/>
        </w:rPr>
        <w:t>При подготовке к участию в рассмотрении уголовного дела судом первой инстанции особое внимание необходимо уделять подбору кандидатур прокуроров, которые будут поддерживать в суде государственное обвинение.</w:t>
      </w:r>
    </w:p>
    <w:p w:rsidR="00B53495" w:rsidRPr="00B53495" w:rsidRDefault="00B53495" w:rsidP="00B53495">
      <w:pPr>
        <w:pStyle w:val="a3"/>
        <w:rPr>
          <w:rFonts w:cs="Times New Roman"/>
          <w:sz w:val="24"/>
          <w:szCs w:val="24"/>
        </w:rPr>
      </w:pPr>
      <w:r w:rsidRPr="00B53495">
        <w:rPr>
          <w:rFonts w:cs="Times New Roman"/>
          <w:sz w:val="24"/>
          <w:szCs w:val="24"/>
        </w:rPr>
        <w:t>В соответствии с требованиями Генерального прокурора РФ по делам с обвинительным заключением, утвержденным Генеральным прокурором РФ и его заместителями, государственных обвинителей должно назначать руководство прокуратуры РФ.</w:t>
      </w:r>
    </w:p>
    <w:p w:rsidR="00B53495" w:rsidRPr="00B53495" w:rsidRDefault="00B53495" w:rsidP="00B53495">
      <w:pPr>
        <w:pStyle w:val="a3"/>
        <w:rPr>
          <w:rFonts w:cs="Times New Roman"/>
          <w:sz w:val="24"/>
          <w:szCs w:val="24"/>
        </w:rPr>
      </w:pPr>
      <w:r w:rsidRPr="00B53495">
        <w:rPr>
          <w:rFonts w:cs="Times New Roman"/>
          <w:sz w:val="24"/>
          <w:szCs w:val="24"/>
        </w:rPr>
        <w:t>По делам, подсудным верховному суду республики, краевому или областному суду, суду города федерального значения, суду автономной области и суду автономного округа, государственных обвинителей должно назначать руководство соответствующих прокуратур субъектов РФ.</w:t>
      </w:r>
    </w:p>
    <w:p w:rsidR="00B53495" w:rsidRPr="00B53495" w:rsidRDefault="00B53495" w:rsidP="00B53495">
      <w:pPr>
        <w:pStyle w:val="a3"/>
        <w:rPr>
          <w:rFonts w:cs="Times New Roman"/>
          <w:sz w:val="24"/>
          <w:szCs w:val="24"/>
        </w:rPr>
      </w:pPr>
      <w:r w:rsidRPr="00B53495">
        <w:rPr>
          <w:rFonts w:cs="Times New Roman"/>
          <w:sz w:val="24"/>
          <w:szCs w:val="24"/>
        </w:rPr>
        <w:t>Государственных обвинителей следует назначать заблаговременно, для того чтобы обеспечить тщательное изучение ими материалов уголовного дела. При этом руководителям соответствующих прокуратур нужно учитывать характер, объем и сложность уголовного дела, квалификацию и опыт работы прокурора, которому поручается поддержание обвинения в суде. По наиболее сложным делам при необходимости следует создавать группы государственных обвинителей, распределив их обязанности в соответствии с особенностями уголовного дела.</w:t>
      </w:r>
    </w:p>
    <w:p w:rsidR="00B53495" w:rsidRPr="00B53495" w:rsidRDefault="00B53495" w:rsidP="00B53495">
      <w:pPr>
        <w:pStyle w:val="a3"/>
        <w:rPr>
          <w:rFonts w:cs="Times New Roman"/>
          <w:sz w:val="24"/>
          <w:szCs w:val="24"/>
        </w:rPr>
      </w:pPr>
      <w:r w:rsidRPr="00B53495">
        <w:rPr>
          <w:rFonts w:cs="Times New Roman"/>
          <w:sz w:val="24"/>
          <w:szCs w:val="24"/>
        </w:rPr>
        <w:t>Поручения о поддержании государственного обвинения подчиненным прокурорам необходимо давать в письменном виде с передачей в надзорное производство. Следует отметить, что, несмотря на то что уголовно-процессуальный закон содержит норму, позволяющую прокурору давать поручения о поддержании в суде обвинения дознавателю, следователю, Генеральный прокурор РФ указал на необходимость исключить из практики случаи поддержания государственного обвинения в суде должностными лицами органа дознания и следователями до особого распоряжения.</w:t>
      </w:r>
    </w:p>
    <w:p w:rsidR="00B53495" w:rsidRPr="00B53495" w:rsidRDefault="00B53495" w:rsidP="00B53495">
      <w:pPr>
        <w:pStyle w:val="a3"/>
        <w:rPr>
          <w:rFonts w:cs="Times New Roman"/>
          <w:sz w:val="24"/>
          <w:szCs w:val="24"/>
        </w:rPr>
      </w:pPr>
      <w:r w:rsidRPr="00B53495">
        <w:rPr>
          <w:rFonts w:cs="Times New Roman"/>
          <w:sz w:val="24"/>
          <w:szCs w:val="24"/>
        </w:rPr>
        <w:t>Решающее значение для эффективного поддержания государственного обвинения имеет подготовка прокурора к участию в судебном заседании.</w:t>
      </w:r>
    </w:p>
    <w:p w:rsidR="00B53495" w:rsidRDefault="00B53495" w:rsidP="00B22EA2">
      <w:pPr>
        <w:pStyle w:val="a3"/>
        <w:rPr>
          <w:rFonts w:cs="Times New Roman"/>
          <w:sz w:val="24"/>
          <w:szCs w:val="24"/>
        </w:rPr>
      </w:pPr>
      <w:r w:rsidRPr="00B53495">
        <w:rPr>
          <w:rFonts w:cs="Times New Roman"/>
          <w:sz w:val="24"/>
          <w:szCs w:val="24"/>
        </w:rPr>
        <w:t xml:space="preserve">По сути, она начинается уже в тот период, когда прокурор проверяет поступившее к нему от следователя (дознавателя) уголовное дело с обвинительным заключением или обвинительным актом. Только в этой части уголовного процесса прокурор имеет возможность в случае обнаружения каких-либо недостатков в доказанности фактической стороны обвинения направить уголовное дело следователю или дознавателю на дополнительное расследование. </w:t>
      </w:r>
    </w:p>
    <w:p w:rsidR="00B22EA2" w:rsidRDefault="00B22EA2" w:rsidP="00B22EA2">
      <w:pPr>
        <w:pStyle w:val="a3"/>
        <w:rPr>
          <w:rFonts w:cs="Times New Roman"/>
          <w:sz w:val="24"/>
          <w:szCs w:val="24"/>
        </w:rPr>
      </w:pPr>
    </w:p>
    <w:p w:rsidR="00B22EA2" w:rsidRDefault="00B22EA2" w:rsidP="00B22EA2">
      <w:pPr>
        <w:pStyle w:val="a3"/>
        <w:rPr>
          <w:rFonts w:cs="Times New Roman"/>
          <w:sz w:val="24"/>
          <w:szCs w:val="24"/>
        </w:rPr>
        <w:sectPr w:rsidR="00B22EA2" w:rsidSect="0023042F">
          <w:pgSz w:w="11906" w:h="16838"/>
          <w:pgMar w:top="1134" w:right="850" w:bottom="1134" w:left="1134" w:header="708" w:footer="708" w:gutter="0"/>
          <w:cols w:space="708"/>
          <w:docGrid w:linePitch="360"/>
        </w:sectPr>
      </w:pPr>
    </w:p>
    <w:p w:rsidR="00B53495" w:rsidRPr="00B53495"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Федеральная служба судебных приставов. Виды и полномочия судебных приставов.</w:t>
      </w:r>
    </w:p>
    <w:p w:rsidR="00B53495" w:rsidRDefault="00B53495" w:rsidP="00B53495">
      <w:pPr>
        <w:pStyle w:val="a3"/>
        <w:rPr>
          <w:rFonts w:cs="Times New Roman"/>
          <w:sz w:val="24"/>
          <w:szCs w:val="24"/>
        </w:rPr>
      </w:pPr>
      <w:r w:rsidRPr="00B53495">
        <w:rPr>
          <w:rFonts w:cs="Times New Roman"/>
          <w:sz w:val="24"/>
          <w:szCs w:val="24"/>
        </w:rPr>
        <w:t>Федеральная служба судебных приставов является федеральным органом исполнительной власти и осуществляет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B53495" w:rsidRPr="00B53495" w:rsidRDefault="00B53495" w:rsidP="00B53495">
      <w:pPr>
        <w:pStyle w:val="a3"/>
        <w:rPr>
          <w:rFonts w:cs="Times New Roman"/>
          <w:sz w:val="24"/>
          <w:szCs w:val="24"/>
        </w:rPr>
      </w:pPr>
      <w:r w:rsidRPr="00B53495">
        <w:rPr>
          <w:rFonts w:cs="Times New Roman"/>
          <w:b/>
          <w:bCs/>
          <w:sz w:val="24"/>
          <w:szCs w:val="24"/>
        </w:rPr>
        <w:t>Судебные приставы-исполнители</w:t>
      </w:r>
      <w:r w:rsidRPr="00B53495">
        <w:rPr>
          <w:rFonts w:cs="Times New Roman"/>
          <w:sz w:val="24"/>
          <w:szCs w:val="24"/>
        </w:rPr>
        <w:t> вместе с </w:t>
      </w:r>
      <w:r w:rsidRPr="00B53495">
        <w:rPr>
          <w:rFonts w:cs="Times New Roman"/>
          <w:b/>
          <w:bCs/>
          <w:sz w:val="24"/>
          <w:szCs w:val="24"/>
        </w:rPr>
        <w:t>приставами по обеспечению установленного порядка деятельности судов</w:t>
      </w:r>
      <w:r w:rsidRPr="00B53495">
        <w:rPr>
          <w:rFonts w:cs="Times New Roman"/>
          <w:sz w:val="24"/>
          <w:szCs w:val="24"/>
        </w:rPr>
        <w:t> образуют </w:t>
      </w:r>
      <w:r w:rsidRPr="00B53495">
        <w:rPr>
          <w:rFonts w:cs="Times New Roman"/>
          <w:b/>
          <w:bCs/>
          <w:sz w:val="24"/>
          <w:szCs w:val="24"/>
        </w:rPr>
        <w:t>единую службу судебных приставов.</w:t>
      </w:r>
    </w:p>
    <w:p w:rsidR="00B53495" w:rsidRPr="00B53495" w:rsidRDefault="00B53495" w:rsidP="00B53495">
      <w:pPr>
        <w:pStyle w:val="a3"/>
        <w:rPr>
          <w:rFonts w:cs="Times New Roman"/>
          <w:sz w:val="24"/>
          <w:szCs w:val="24"/>
        </w:rPr>
      </w:pPr>
      <w:r w:rsidRPr="00B53495">
        <w:rPr>
          <w:rFonts w:cs="Times New Roman"/>
          <w:sz w:val="24"/>
          <w:szCs w:val="24"/>
        </w:rPr>
        <w:t>Служба приставов – федеральный орган, входящий в состав Минюста РФ, является качественно новым звеном исполнительной власти со статусом правоохранительного органа.</w:t>
      </w:r>
    </w:p>
    <w:p w:rsidR="00B53495" w:rsidRPr="00B53495" w:rsidRDefault="00B53495" w:rsidP="00B53495">
      <w:pPr>
        <w:pStyle w:val="a3"/>
        <w:rPr>
          <w:rFonts w:cs="Times New Roman"/>
          <w:sz w:val="24"/>
          <w:szCs w:val="24"/>
        </w:rPr>
      </w:pPr>
      <w:r w:rsidRPr="00B53495">
        <w:rPr>
          <w:rFonts w:cs="Times New Roman"/>
          <w:sz w:val="24"/>
          <w:szCs w:val="24"/>
        </w:rPr>
        <w:t>На судебных приставов возлагаются задачи по обеспечению установленного порядка деятельности КС, ВС, ВАС, судов общей юрисдикции и арбитражных судов, а также исполнению судебных актов и актов других органов, предусмотренных федеральным законом об исполнительном производстве.</w:t>
      </w:r>
    </w:p>
    <w:p w:rsidR="00B53495" w:rsidRPr="00B53495" w:rsidRDefault="00B53495" w:rsidP="00B53495">
      <w:pPr>
        <w:pStyle w:val="a3"/>
        <w:rPr>
          <w:rFonts w:cs="Times New Roman"/>
          <w:sz w:val="24"/>
          <w:szCs w:val="24"/>
        </w:rPr>
      </w:pPr>
      <w:r w:rsidRPr="00B53495">
        <w:rPr>
          <w:rFonts w:cs="Times New Roman"/>
          <w:b/>
          <w:bCs/>
          <w:sz w:val="24"/>
          <w:szCs w:val="24"/>
        </w:rPr>
        <w:t>Судебный пристав по обеспечению установленного порядка деятельности судов</w:t>
      </w:r>
      <w:r w:rsidRPr="00B53495">
        <w:rPr>
          <w:rFonts w:cs="Times New Roman"/>
          <w:sz w:val="24"/>
          <w:szCs w:val="24"/>
        </w:rPr>
        <w:t>обязан:</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обеспечивать в судах безопасность судей, заседателей, участников судебного процесса и свидетелей;</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выполнять распоряжения председателя суда, а также судьи или председательствующего в судебном заседании; исполнять решения судьи о применении предусмотренных законом мер процессуального принуждения;</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обеспечивать охрану зданий, совещательных ком' нат и судебных помещений в рабочее время.</w:t>
      </w:r>
    </w:p>
    <w:p w:rsidR="00B53495" w:rsidRPr="00B53495" w:rsidRDefault="00B53495" w:rsidP="00B53495">
      <w:pPr>
        <w:pStyle w:val="a3"/>
        <w:rPr>
          <w:rFonts w:cs="Times New Roman"/>
          <w:sz w:val="24"/>
          <w:szCs w:val="24"/>
        </w:rPr>
      </w:pPr>
      <w:r w:rsidRPr="00B53495">
        <w:rPr>
          <w:rFonts w:cs="Times New Roman"/>
          <w:b/>
          <w:bCs/>
          <w:sz w:val="24"/>
          <w:szCs w:val="24"/>
        </w:rPr>
        <w:t>Судебный пристав-исполнитель</w:t>
      </w:r>
      <w:r w:rsidRPr="00B53495">
        <w:rPr>
          <w:rFonts w:cs="Times New Roman"/>
          <w:sz w:val="24"/>
          <w:szCs w:val="24"/>
        </w:rPr>
        <w:t> наделен полномочиями </w:t>
      </w:r>
      <w:r w:rsidRPr="00B53495">
        <w:rPr>
          <w:rFonts w:cs="Times New Roman"/>
          <w:b/>
          <w:bCs/>
          <w:sz w:val="24"/>
          <w:szCs w:val="24"/>
        </w:rPr>
        <w:t>по принудительному исполнению судебного акта</w:t>
      </w:r>
      <w:r w:rsidRPr="00B53495">
        <w:rPr>
          <w:rFonts w:cs="Times New Roman"/>
          <w:sz w:val="24"/>
          <w:szCs w:val="24"/>
        </w:rPr>
        <w:t> (ст. 12).</w:t>
      </w:r>
    </w:p>
    <w:p w:rsidR="00B53495" w:rsidRPr="00B53495" w:rsidRDefault="00B53495" w:rsidP="00B53495">
      <w:pPr>
        <w:pStyle w:val="a3"/>
        <w:rPr>
          <w:rFonts w:cs="Times New Roman"/>
          <w:sz w:val="24"/>
          <w:szCs w:val="24"/>
        </w:rPr>
      </w:pPr>
      <w:r w:rsidRPr="00B53495">
        <w:rPr>
          <w:rFonts w:cs="Times New Roman"/>
          <w:sz w:val="24"/>
          <w:szCs w:val="24"/>
        </w:rPr>
        <w:t>Мерами принудительного исполнения, которые применяются судебными приставами-исполнителями, являются: обращение взыскания на имущество должника путем ареста имущества и его реализации, организуемая судебным приставом; обращение взыскания на заработную плату, пенсию, иные виды доходов должника, обращение взыскания на денежные средства и иное имущество должника, находящееся у других лиц; изъятие определенных предметов у должника и передача их взыскателю; другие меры.</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Pr="00C77DDF" w:rsidRDefault="00F322ED" w:rsidP="00F322ED">
      <w:pPr>
        <w:pStyle w:val="a3"/>
        <w:numPr>
          <w:ilvl w:val="0"/>
          <w:numId w:val="1"/>
        </w:numPr>
        <w:rPr>
          <w:rFonts w:cs="Times New Roman"/>
          <w:sz w:val="24"/>
          <w:szCs w:val="24"/>
        </w:rPr>
      </w:pPr>
      <w:r w:rsidRPr="00C77DDF">
        <w:rPr>
          <w:rFonts w:cs="Times New Roman"/>
          <w:sz w:val="24"/>
          <w:szCs w:val="24"/>
        </w:rPr>
        <w:t>Характеристика преступлений против собственности.</w:t>
      </w:r>
    </w:p>
    <w:p w:rsidR="00B53495" w:rsidRPr="00B53495" w:rsidRDefault="00B53495" w:rsidP="00B53495">
      <w:pPr>
        <w:pStyle w:val="a3"/>
        <w:rPr>
          <w:rFonts w:cs="Times New Roman"/>
          <w:sz w:val="24"/>
          <w:szCs w:val="24"/>
        </w:rPr>
      </w:pPr>
      <w:r w:rsidRPr="00B53495">
        <w:rPr>
          <w:rFonts w:cs="Times New Roman"/>
          <w:sz w:val="24"/>
          <w:szCs w:val="24"/>
        </w:rPr>
        <w:t>Объектом таких преступлений является собственность, причем собственность независимо от ее формы и владельца. Под непосредственным объектом преступлений следует понимать отдельные виды собственности.</w:t>
      </w:r>
    </w:p>
    <w:p w:rsidR="00B53495" w:rsidRPr="00B53495" w:rsidRDefault="00B53495" w:rsidP="00B53495">
      <w:pPr>
        <w:pStyle w:val="a3"/>
        <w:rPr>
          <w:rFonts w:cs="Times New Roman"/>
          <w:sz w:val="24"/>
          <w:szCs w:val="24"/>
        </w:rPr>
      </w:pPr>
      <w:r w:rsidRPr="00B53495">
        <w:rPr>
          <w:rFonts w:cs="Times New Roman"/>
          <w:sz w:val="24"/>
          <w:szCs w:val="24"/>
        </w:rPr>
        <w:t>Предмет преступлений против собственности – это чаще всего движимое имущество (валюта, ценные бумаги, транспортные средства), но им вполне может быть и недвижимое имущество. Так, в отдельных преступлениях подобного рода предметом является право на имущество.</w:t>
      </w:r>
    </w:p>
    <w:p w:rsidR="00B53495" w:rsidRPr="00B53495" w:rsidRDefault="00B53495" w:rsidP="00B22EA2">
      <w:pPr>
        <w:pStyle w:val="a3"/>
        <w:rPr>
          <w:rFonts w:cs="Times New Roman"/>
          <w:sz w:val="24"/>
          <w:szCs w:val="24"/>
        </w:rPr>
      </w:pPr>
      <w:r w:rsidRPr="00B53495">
        <w:rPr>
          <w:rFonts w:cs="Times New Roman"/>
          <w:sz w:val="24"/>
          <w:szCs w:val="24"/>
        </w:rPr>
        <w:t>Не могут составлять предмет преступлений против собственности оружие, радиоактивные материалы, наркотические средства, так как хищение этих предметов угрожает отношениям общественной безопасности и такие деяния предусмотрены другими составами преступлений. Также не являются предметом преступлений против собственности документы (паспорт, диплом).</w:t>
      </w:r>
    </w:p>
    <w:p w:rsidR="00B53495" w:rsidRPr="00B53495" w:rsidRDefault="00B53495" w:rsidP="00B53495">
      <w:pPr>
        <w:pStyle w:val="a3"/>
        <w:rPr>
          <w:rFonts w:cs="Times New Roman"/>
          <w:sz w:val="24"/>
          <w:szCs w:val="24"/>
        </w:rPr>
      </w:pPr>
      <w:r w:rsidRPr="00B53495">
        <w:rPr>
          <w:rFonts w:cs="Times New Roman"/>
          <w:b/>
          <w:bCs/>
          <w:sz w:val="24"/>
          <w:szCs w:val="24"/>
        </w:rPr>
        <w:t>1. Хищение чужого имущества.</w:t>
      </w:r>
      <w:r w:rsidRPr="00B53495">
        <w:rPr>
          <w:rFonts w:cs="Times New Roman"/>
          <w:sz w:val="24"/>
          <w:szCs w:val="24"/>
        </w:rPr>
        <w:t> Под хищением в статьях УК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22EA2" w:rsidRDefault="00B53495" w:rsidP="00B53495">
      <w:pPr>
        <w:pStyle w:val="a3"/>
        <w:rPr>
          <w:rFonts w:cs="Times New Roman"/>
          <w:sz w:val="24"/>
          <w:szCs w:val="24"/>
        </w:rPr>
      </w:pPr>
      <w:r w:rsidRPr="00B53495">
        <w:rPr>
          <w:rFonts w:cs="Times New Roman"/>
          <w:i/>
          <w:iCs/>
          <w:sz w:val="24"/>
          <w:szCs w:val="24"/>
        </w:rPr>
        <w:t>Кража</w:t>
      </w:r>
      <w:r w:rsidRPr="00B53495">
        <w:rPr>
          <w:rFonts w:cs="Times New Roman"/>
          <w:sz w:val="24"/>
          <w:szCs w:val="24"/>
        </w:rPr>
        <w:t xml:space="preserve"> - это тайное хищение чужого имущества, т. е. завладение им без ведома собственника и иных лиц. Кража имеет место, когда виновный изымает имущество тайно и желает тайно его изъять. </w:t>
      </w:r>
    </w:p>
    <w:p w:rsidR="00B22EA2" w:rsidRDefault="00B53495" w:rsidP="00B53495">
      <w:pPr>
        <w:pStyle w:val="a3"/>
        <w:rPr>
          <w:rFonts w:cs="Times New Roman"/>
          <w:sz w:val="24"/>
          <w:szCs w:val="24"/>
        </w:rPr>
      </w:pPr>
      <w:r w:rsidRPr="00B53495">
        <w:rPr>
          <w:rFonts w:cs="Times New Roman"/>
          <w:i/>
          <w:iCs/>
          <w:sz w:val="24"/>
          <w:szCs w:val="24"/>
        </w:rPr>
        <w:t>Мошенничество</w:t>
      </w:r>
      <w:r w:rsidRPr="00B53495">
        <w:rPr>
          <w:rFonts w:cs="Times New Roman"/>
          <w:sz w:val="24"/>
          <w:szCs w:val="24"/>
        </w:rPr>
        <w:t xml:space="preserve"> - это хищение чужого имущества или приобретение права на чужое имущество путем обмана или злоупотребления доверием. </w:t>
      </w:r>
    </w:p>
    <w:p w:rsidR="00B22EA2" w:rsidRDefault="00B53495" w:rsidP="00B53495">
      <w:pPr>
        <w:pStyle w:val="a3"/>
        <w:rPr>
          <w:rFonts w:cs="Times New Roman"/>
          <w:sz w:val="24"/>
          <w:szCs w:val="24"/>
        </w:rPr>
      </w:pPr>
      <w:r w:rsidRPr="00B53495">
        <w:rPr>
          <w:rFonts w:cs="Times New Roman"/>
          <w:i/>
          <w:iCs/>
          <w:sz w:val="24"/>
          <w:szCs w:val="24"/>
        </w:rPr>
        <w:t>Присвоение и растрата</w:t>
      </w:r>
      <w:r w:rsidRPr="00B53495">
        <w:rPr>
          <w:rFonts w:cs="Times New Roman"/>
          <w:sz w:val="24"/>
          <w:szCs w:val="24"/>
        </w:rPr>
        <w:t xml:space="preserve"> отличаются от кражи по субъекту. Виновным субъектом здесь является лицо, которому имущество вверено и оформлено документально. </w:t>
      </w:r>
    </w:p>
    <w:p w:rsidR="00B53495" w:rsidRPr="00B53495" w:rsidRDefault="00B53495" w:rsidP="00B53495">
      <w:pPr>
        <w:pStyle w:val="a3"/>
        <w:rPr>
          <w:rFonts w:cs="Times New Roman"/>
          <w:sz w:val="24"/>
          <w:szCs w:val="24"/>
        </w:rPr>
      </w:pPr>
      <w:r w:rsidRPr="00B53495">
        <w:rPr>
          <w:rFonts w:cs="Times New Roman"/>
          <w:i/>
          <w:iCs/>
          <w:sz w:val="24"/>
          <w:szCs w:val="24"/>
        </w:rPr>
        <w:t>Грабеж</w:t>
      </w:r>
      <w:r w:rsidRPr="00B53495">
        <w:rPr>
          <w:rFonts w:cs="Times New Roman"/>
          <w:sz w:val="24"/>
          <w:szCs w:val="24"/>
        </w:rPr>
        <w:t> - это открытое хищение чужого имущества. Открытым признается такое хищение, которое совершается в присутствии потерпевшего или охранников имущества либо на виду у посторонних лиц. Главное в данном случае – это осознание того факта, что совершается хищение. Если лица этого не осознавали, то это не будет грабежом – это кража.</w:t>
      </w:r>
    </w:p>
    <w:p w:rsidR="00B22EA2" w:rsidRDefault="00B53495" w:rsidP="00B53495">
      <w:pPr>
        <w:pStyle w:val="a3"/>
        <w:rPr>
          <w:rFonts w:cs="Times New Roman"/>
          <w:sz w:val="24"/>
          <w:szCs w:val="24"/>
        </w:rPr>
      </w:pPr>
      <w:r w:rsidRPr="00B53495">
        <w:rPr>
          <w:rFonts w:cs="Times New Roman"/>
          <w:i/>
          <w:iCs/>
          <w:sz w:val="24"/>
          <w:szCs w:val="24"/>
        </w:rPr>
        <w:t>Разбой</w:t>
      </w:r>
      <w:r w:rsidRPr="00B53495">
        <w:rPr>
          <w:rFonts w:cs="Times New Roman"/>
          <w:sz w:val="24"/>
          <w:szCs w:val="24"/>
        </w:rPr>
        <w:t xml:space="preserve">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B53495" w:rsidRPr="00B53495" w:rsidRDefault="00B53495" w:rsidP="00B22EA2">
      <w:pPr>
        <w:pStyle w:val="a3"/>
        <w:rPr>
          <w:rFonts w:cs="Times New Roman"/>
          <w:sz w:val="24"/>
          <w:szCs w:val="24"/>
        </w:rPr>
      </w:pPr>
      <w:r w:rsidRPr="00B53495">
        <w:rPr>
          <w:rFonts w:cs="Times New Roman"/>
          <w:i/>
          <w:iCs/>
          <w:sz w:val="24"/>
          <w:szCs w:val="24"/>
        </w:rPr>
        <w:t>Хищение предметов, имеющих особую ценность.</w:t>
      </w:r>
      <w:r w:rsidRPr="00B53495">
        <w:rPr>
          <w:rFonts w:cs="Times New Roman"/>
          <w:sz w:val="24"/>
          <w:szCs w:val="24"/>
        </w:rPr>
        <w:t> В </w:t>
      </w:r>
      <w:hyperlink r:id="rId29" w:history="1">
        <w:r w:rsidRPr="00B53495">
          <w:rPr>
            <w:rStyle w:val="a5"/>
            <w:rFonts w:cs="Times New Roman"/>
            <w:sz w:val="24"/>
            <w:szCs w:val="24"/>
          </w:rPr>
          <w:t>ст. 164 УК</w:t>
        </w:r>
      </w:hyperlink>
      <w:r w:rsidRPr="00B53495">
        <w:rPr>
          <w:rFonts w:cs="Times New Roman"/>
          <w:sz w:val="24"/>
          <w:szCs w:val="24"/>
        </w:rPr>
        <w:t xml:space="preserve"> говорится о хищении, но не называется какой-либо способ хищения предметов, имеющих особую ценность. Это могут быть и кража картины, и грабеж, и разбой. </w:t>
      </w:r>
    </w:p>
    <w:p w:rsidR="00F322ED" w:rsidRPr="00C77DDF" w:rsidRDefault="00F322ED" w:rsidP="00F322ED">
      <w:pPr>
        <w:pStyle w:val="a3"/>
        <w:rPr>
          <w:rFonts w:cs="Times New Roman"/>
          <w:sz w:val="24"/>
          <w:szCs w:val="24"/>
        </w:rPr>
      </w:pPr>
    </w:p>
    <w:sectPr w:rsidR="00F322ED" w:rsidRPr="00C77DDF" w:rsidSect="0023042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02" w:rsidRDefault="00446102" w:rsidP="00E91179">
      <w:pPr>
        <w:spacing w:after="0" w:line="240" w:lineRule="auto"/>
      </w:pPr>
      <w:r>
        <w:separator/>
      </w:r>
    </w:p>
  </w:endnote>
  <w:endnote w:type="continuationSeparator" w:id="0">
    <w:p w:rsidR="00446102" w:rsidRDefault="00446102" w:rsidP="00E9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02" w:rsidRDefault="00446102" w:rsidP="00E91179">
      <w:pPr>
        <w:spacing w:after="0" w:line="240" w:lineRule="auto"/>
      </w:pPr>
      <w:r>
        <w:separator/>
      </w:r>
    </w:p>
  </w:footnote>
  <w:footnote w:type="continuationSeparator" w:id="0">
    <w:p w:rsidR="00446102" w:rsidRDefault="00446102" w:rsidP="00E9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79" w:rsidRPr="00FD153F" w:rsidRDefault="00E91179" w:rsidP="00E91179">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D153F">
      <w:rPr>
        <w:b/>
        <w:color w:val="FF0000"/>
        <w:sz w:val="32"/>
        <w:szCs w:val="32"/>
      </w:rPr>
      <w:t xml:space="preserve">Работа выполнена авторами сайта </w:t>
    </w:r>
    <w:hyperlink r:id="rId1" w:history="1">
      <w:r w:rsidRPr="00FD153F">
        <w:rPr>
          <w:rStyle w:val="a5"/>
          <w:b/>
          <w:color w:val="FF0000"/>
          <w:sz w:val="32"/>
          <w:szCs w:val="32"/>
        </w:rPr>
        <w:t>ДЦО.РФ</w:t>
      </w:r>
    </w:hyperlink>
  </w:p>
  <w:p w:rsidR="00E91179" w:rsidRPr="00FD153F" w:rsidRDefault="00E91179" w:rsidP="00E91179">
    <w:pPr>
      <w:pStyle w:val="4"/>
      <w:shd w:val="clear" w:color="auto" w:fill="FFFFFF"/>
      <w:spacing w:before="187" w:beforeAutospacing="0" w:after="187" w:afterAutospacing="0"/>
      <w:jc w:val="center"/>
      <w:rPr>
        <w:rFonts w:ascii="Helvetica" w:hAnsi="Helvetica" w:cs="Helvetica"/>
        <w:bCs w:val="0"/>
        <w:color w:val="FF0000"/>
        <w:sz w:val="32"/>
        <w:szCs w:val="32"/>
      </w:rPr>
    </w:pPr>
    <w:r w:rsidRPr="00FD153F">
      <w:rPr>
        <w:rFonts w:ascii="Helvetica" w:hAnsi="Helvetica" w:cs="Helvetica"/>
        <w:bCs w:val="0"/>
        <w:color w:val="FF0000"/>
        <w:sz w:val="32"/>
        <w:szCs w:val="32"/>
      </w:rPr>
      <w:t xml:space="preserve">Помощь с дистанционным обучением: </w:t>
    </w:r>
  </w:p>
  <w:p w:rsidR="00E91179" w:rsidRPr="00FD153F" w:rsidRDefault="00E91179" w:rsidP="00E91179">
    <w:pPr>
      <w:pStyle w:val="4"/>
      <w:shd w:val="clear" w:color="auto" w:fill="FFFFFF"/>
      <w:spacing w:before="187" w:beforeAutospacing="0" w:after="187" w:afterAutospacing="0"/>
      <w:jc w:val="center"/>
      <w:rPr>
        <w:rFonts w:ascii="Helvetica" w:hAnsi="Helvetica" w:cs="Helvetica"/>
        <w:bCs w:val="0"/>
        <w:color w:val="FF0000"/>
        <w:sz w:val="32"/>
        <w:szCs w:val="32"/>
      </w:rPr>
    </w:pPr>
    <w:r w:rsidRPr="00FD153F">
      <w:rPr>
        <w:rFonts w:ascii="Helvetica" w:hAnsi="Helvetica" w:cs="Helvetica"/>
        <w:bCs w:val="0"/>
        <w:color w:val="FF0000"/>
        <w:sz w:val="32"/>
        <w:szCs w:val="32"/>
      </w:rPr>
      <w:t>тесты, экзамены, сессия.</w:t>
    </w:r>
  </w:p>
  <w:p w:rsidR="00E91179" w:rsidRPr="00FD153F" w:rsidRDefault="00E91179" w:rsidP="00E9117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D153F">
      <w:rPr>
        <w:rFonts w:ascii="Helvetica" w:hAnsi="Helvetica" w:cs="Helvetica"/>
        <w:bCs w:val="0"/>
        <w:color w:val="FF0000"/>
        <w:sz w:val="32"/>
        <w:szCs w:val="32"/>
      </w:rPr>
      <w:t>Почта для заявок: </w:t>
    </w:r>
    <w:hyperlink r:id="rId2" w:history="1">
      <w:r w:rsidRPr="00FD153F">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91179" w:rsidRDefault="00E91179">
    <w:pPr>
      <w:pStyle w:val="a6"/>
    </w:pPr>
  </w:p>
  <w:p w:rsidR="00E91179" w:rsidRDefault="00E911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F1"/>
    <w:multiLevelType w:val="multilevel"/>
    <w:tmpl w:val="3378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5972"/>
    <w:multiLevelType w:val="multilevel"/>
    <w:tmpl w:val="491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37D4"/>
    <w:multiLevelType w:val="hybridMultilevel"/>
    <w:tmpl w:val="FE188562"/>
    <w:lvl w:ilvl="0" w:tplc="FFFFFFFF">
      <w:start w:val="1"/>
      <w:numFmt w:val="decimal"/>
      <w:lvlText w:val="%1."/>
      <w:lvlJc w:val="center"/>
      <w:pPr>
        <w:tabs>
          <w:tab w:val="num" w:pos="426"/>
        </w:tabs>
        <w:ind w:left="539"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4904E5"/>
    <w:multiLevelType w:val="multilevel"/>
    <w:tmpl w:val="C95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1857"/>
    <w:multiLevelType w:val="multilevel"/>
    <w:tmpl w:val="ECE4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17AD"/>
    <w:multiLevelType w:val="multilevel"/>
    <w:tmpl w:val="0882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87505"/>
    <w:multiLevelType w:val="multilevel"/>
    <w:tmpl w:val="3556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97007"/>
    <w:multiLevelType w:val="multilevel"/>
    <w:tmpl w:val="095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554D"/>
    <w:multiLevelType w:val="multilevel"/>
    <w:tmpl w:val="51BA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B134E"/>
    <w:multiLevelType w:val="multilevel"/>
    <w:tmpl w:val="802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263E"/>
    <w:multiLevelType w:val="multilevel"/>
    <w:tmpl w:val="BE2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E5148"/>
    <w:multiLevelType w:val="multilevel"/>
    <w:tmpl w:val="0BD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37889"/>
    <w:multiLevelType w:val="multilevel"/>
    <w:tmpl w:val="E9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7283C"/>
    <w:multiLevelType w:val="multilevel"/>
    <w:tmpl w:val="63CC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871DD"/>
    <w:multiLevelType w:val="multilevel"/>
    <w:tmpl w:val="1B3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B7BB1"/>
    <w:multiLevelType w:val="multilevel"/>
    <w:tmpl w:val="FF7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E6B"/>
    <w:multiLevelType w:val="multilevel"/>
    <w:tmpl w:val="2920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14069"/>
    <w:multiLevelType w:val="multilevel"/>
    <w:tmpl w:val="694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A0879"/>
    <w:multiLevelType w:val="multilevel"/>
    <w:tmpl w:val="521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71156"/>
    <w:multiLevelType w:val="multilevel"/>
    <w:tmpl w:val="9E6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5109D"/>
    <w:multiLevelType w:val="multilevel"/>
    <w:tmpl w:val="2B5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574F5"/>
    <w:multiLevelType w:val="multilevel"/>
    <w:tmpl w:val="773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27C2A"/>
    <w:multiLevelType w:val="hybridMultilevel"/>
    <w:tmpl w:val="71B25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CC65331"/>
    <w:multiLevelType w:val="multilevel"/>
    <w:tmpl w:val="B18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64C90"/>
    <w:multiLevelType w:val="hybridMultilevel"/>
    <w:tmpl w:val="01CE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15FED"/>
    <w:multiLevelType w:val="multilevel"/>
    <w:tmpl w:val="A3C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44AEF"/>
    <w:multiLevelType w:val="multilevel"/>
    <w:tmpl w:val="D1A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A52F4"/>
    <w:multiLevelType w:val="multilevel"/>
    <w:tmpl w:val="40B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6317B"/>
    <w:multiLevelType w:val="multilevel"/>
    <w:tmpl w:val="CF6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84698"/>
    <w:multiLevelType w:val="multilevel"/>
    <w:tmpl w:val="FD0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A1599"/>
    <w:multiLevelType w:val="multilevel"/>
    <w:tmpl w:val="8D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6123C9"/>
    <w:multiLevelType w:val="multilevel"/>
    <w:tmpl w:val="39C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13"/>
  </w:num>
  <w:num w:numId="5">
    <w:abstractNumId w:val="22"/>
  </w:num>
  <w:num w:numId="6">
    <w:abstractNumId w:val="3"/>
  </w:num>
  <w:num w:numId="7">
    <w:abstractNumId w:val="19"/>
  </w:num>
  <w:num w:numId="8">
    <w:abstractNumId w:val="10"/>
  </w:num>
  <w:num w:numId="9">
    <w:abstractNumId w:val="20"/>
  </w:num>
  <w:num w:numId="10">
    <w:abstractNumId w:val="21"/>
  </w:num>
  <w:num w:numId="11">
    <w:abstractNumId w:val="23"/>
  </w:num>
  <w:num w:numId="12">
    <w:abstractNumId w:val="0"/>
  </w:num>
  <w:num w:numId="13">
    <w:abstractNumId w:val="29"/>
  </w:num>
  <w:num w:numId="14">
    <w:abstractNumId w:val="15"/>
  </w:num>
  <w:num w:numId="15">
    <w:abstractNumId w:val="8"/>
  </w:num>
  <w:num w:numId="16">
    <w:abstractNumId w:val="11"/>
  </w:num>
  <w:num w:numId="17">
    <w:abstractNumId w:val="31"/>
  </w:num>
  <w:num w:numId="18">
    <w:abstractNumId w:val="17"/>
  </w:num>
  <w:num w:numId="19">
    <w:abstractNumId w:val="6"/>
  </w:num>
  <w:num w:numId="20">
    <w:abstractNumId w:val="16"/>
  </w:num>
  <w:num w:numId="21">
    <w:abstractNumId w:val="30"/>
  </w:num>
  <w:num w:numId="22">
    <w:abstractNumId w:val="5"/>
  </w:num>
  <w:num w:numId="23">
    <w:abstractNumId w:val="28"/>
  </w:num>
  <w:num w:numId="24">
    <w:abstractNumId w:val="9"/>
  </w:num>
  <w:num w:numId="25">
    <w:abstractNumId w:val="1"/>
  </w:num>
  <w:num w:numId="26">
    <w:abstractNumId w:val="4"/>
  </w:num>
  <w:num w:numId="27">
    <w:abstractNumId w:val="7"/>
  </w:num>
  <w:num w:numId="28">
    <w:abstractNumId w:val="25"/>
  </w:num>
  <w:num w:numId="29">
    <w:abstractNumId w:val="27"/>
  </w:num>
  <w:num w:numId="30">
    <w:abstractNumId w:val="18"/>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2ED"/>
    <w:rsid w:val="000F0BC8"/>
    <w:rsid w:val="001840D8"/>
    <w:rsid w:val="001A271C"/>
    <w:rsid w:val="00221993"/>
    <w:rsid w:val="0023042F"/>
    <w:rsid w:val="00356A42"/>
    <w:rsid w:val="003573DC"/>
    <w:rsid w:val="0037517C"/>
    <w:rsid w:val="003833ED"/>
    <w:rsid w:val="00444FEF"/>
    <w:rsid w:val="00446102"/>
    <w:rsid w:val="004F4B2D"/>
    <w:rsid w:val="00603C6B"/>
    <w:rsid w:val="007124D6"/>
    <w:rsid w:val="00746F1C"/>
    <w:rsid w:val="007700E6"/>
    <w:rsid w:val="0078012C"/>
    <w:rsid w:val="00846481"/>
    <w:rsid w:val="00886AEE"/>
    <w:rsid w:val="009B72F8"/>
    <w:rsid w:val="00A84FBB"/>
    <w:rsid w:val="00B22EA2"/>
    <w:rsid w:val="00B53495"/>
    <w:rsid w:val="00B85C1D"/>
    <w:rsid w:val="00C77DDF"/>
    <w:rsid w:val="00CC25EE"/>
    <w:rsid w:val="00E91179"/>
    <w:rsid w:val="00E92F4E"/>
    <w:rsid w:val="00F0710D"/>
    <w:rsid w:val="00F322ED"/>
    <w:rsid w:val="00F83B93"/>
    <w:rsid w:val="00FD153F"/>
    <w:rsid w:val="00F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paragraph" w:styleId="3">
    <w:name w:val="heading 3"/>
    <w:basedOn w:val="a"/>
    <w:link w:val="30"/>
    <w:uiPriority w:val="9"/>
    <w:semiHidden/>
    <w:unhideWhenUsed/>
    <w:qFormat/>
    <w:rsid w:val="00E91179"/>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E91179"/>
    <w:pPr>
      <w:spacing w:before="100" w:beforeAutospacing="1" w:after="100" w:afterAutospacing="1" w:line="240" w:lineRule="auto"/>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 w:type="paragraph" w:styleId="a6">
    <w:name w:val="header"/>
    <w:basedOn w:val="a"/>
    <w:link w:val="a7"/>
    <w:uiPriority w:val="99"/>
    <w:unhideWhenUsed/>
    <w:rsid w:val="00E9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1179"/>
    <w:rPr>
      <w:rFonts w:ascii="Times New Roman" w:hAnsi="Times New Roman"/>
      <w:sz w:val="28"/>
    </w:rPr>
  </w:style>
  <w:style w:type="paragraph" w:styleId="a8">
    <w:name w:val="footer"/>
    <w:basedOn w:val="a"/>
    <w:link w:val="a9"/>
    <w:uiPriority w:val="99"/>
    <w:unhideWhenUsed/>
    <w:rsid w:val="00E9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1179"/>
    <w:rPr>
      <w:rFonts w:ascii="Times New Roman" w:hAnsi="Times New Roman"/>
      <w:sz w:val="28"/>
    </w:rPr>
  </w:style>
  <w:style w:type="paragraph" w:styleId="aa">
    <w:name w:val="Balloon Text"/>
    <w:basedOn w:val="a"/>
    <w:link w:val="ab"/>
    <w:uiPriority w:val="99"/>
    <w:semiHidden/>
    <w:unhideWhenUsed/>
    <w:rsid w:val="00E911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1179"/>
    <w:rPr>
      <w:rFonts w:ascii="Tahoma" w:hAnsi="Tahoma" w:cs="Tahoma"/>
      <w:sz w:val="16"/>
      <w:szCs w:val="16"/>
    </w:rPr>
  </w:style>
  <w:style w:type="character" w:customStyle="1" w:styleId="30">
    <w:name w:val="Заголовок 3 Знак"/>
    <w:basedOn w:val="a0"/>
    <w:link w:val="3"/>
    <w:uiPriority w:val="9"/>
    <w:semiHidden/>
    <w:rsid w:val="00E911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9117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977">
      <w:bodyDiv w:val="1"/>
      <w:marLeft w:val="0"/>
      <w:marRight w:val="0"/>
      <w:marTop w:val="0"/>
      <w:marBottom w:val="0"/>
      <w:divBdr>
        <w:top w:val="none" w:sz="0" w:space="0" w:color="auto"/>
        <w:left w:val="none" w:sz="0" w:space="0" w:color="auto"/>
        <w:bottom w:val="none" w:sz="0" w:space="0" w:color="auto"/>
        <w:right w:val="none" w:sz="0" w:space="0" w:color="auto"/>
      </w:divBdr>
    </w:div>
    <w:div w:id="338124550">
      <w:bodyDiv w:val="1"/>
      <w:marLeft w:val="0"/>
      <w:marRight w:val="0"/>
      <w:marTop w:val="0"/>
      <w:marBottom w:val="0"/>
      <w:divBdr>
        <w:top w:val="none" w:sz="0" w:space="0" w:color="auto"/>
        <w:left w:val="none" w:sz="0" w:space="0" w:color="auto"/>
        <w:bottom w:val="none" w:sz="0" w:space="0" w:color="auto"/>
        <w:right w:val="none" w:sz="0" w:space="0" w:color="auto"/>
      </w:divBdr>
    </w:div>
    <w:div w:id="437995201">
      <w:bodyDiv w:val="1"/>
      <w:marLeft w:val="0"/>
      <w:marRight w:val="0"/>
      <w:marTop w:val="0"/>
      <w:marBottom w:val="0"/>
      <w:divBdr>
        <w:top w:val="none" w:sz="0" w:space="0" w:color="auto"/>
        <w:left w:val="none" w:sz="0" w:space="0" w:color="auto"/>
        <w:bottom w:val="none" w:sz="0" w:space="0" w:color="auto"/>
        <w:right w:val="none" w:sz="0" w:space="0" w:color="auto"/>
      </w:divBdr>
    </w:div>
    <w:div w:id="490483155">
      <w:bodyDiv w:val="1"/>
      <w:marLeft w:val="0"/>
      <w:marRight w:val="0"/>
      <w:marTop w:val="0"/>
      <w:marBottom w:val="0"/>
      <w:divBdr>
        <w:top w:val="none" w:sz="0" w:space="0" w:color="auto"/>
        <w:left w:val="none" w:sz="0" w:space="0" w:color="auto"/>
        <w:bottom w:val="none" w:sz="0" w:space="0" w:color="auto"/>
        <w:right w:val="none" w:sz="0" w:space="0" w:color="auto"/>
      </w:divBdr>
    </w:div>
    <w:div w:id="551580130">
      <w:bodyDiv w:val="1"/>
      <w:marLeft w:val="0"/>
      <w:marRight w:val="0"/>
      <w:marTop w:val="0"/>
      <w:marBottom w:val="0"/>
      <w:divBdr>
        <w:top w:val="none" w:sz="0" w:space="0" w:color="auto"/>
        <w:left w:val="none" w:sz="0" w:space="0" w:color="auto"/>
        <w:bottom w:val="none" w:sz="0" w:space="0" w:color="auto"/>
        <w:right w:val="none" w:sz="0" w:space="0" w:color="auto"/>
      </w:divBdr>
    </w:div>
    <w:div w:id="563494696">
      <w:bodyDiv w:val="1"/>
      <w:marLeft w:val="0"/>
      <w:marRight w:val="0"/>
      <w:marTop w:val="0"/>
      <w:marBottom w:val="0"/>
      <w:divBdr>
        <w:top w:val="none" w:sz="0" w:space="0" w:color="auto"/>
        <w:left w:val="none" w:sz="0" w:space="0" w:color="auto"/>
        <w:bottom w:val="none" w:sz="0" w:space="0" w:color="auto"/>
        <w:right w:val="none" w:sz="0" w:space="0" w:color="auto"/>
      </w:divBdr>
    </w:div>
    <w:div w:id="708380369">
      <w:bodyDiv w:val="1"/>
      <w:marLeft w:val="0"/>
      <w:marRight w:val="0"/>
      <w:marTop w:val="0"/>
      <w:marBottom w:val="0"/>
      <w:divBdr>
        <w:top w:val="none" w:sz="0" w:space="0" w:color="auto"/>
        <w:left w:val="none" w:sz="0" w:space="0" w:color="auto"/>
        <w:bottom w:val="none" w:sz="0" w:space="0" w:color="auto"/>
        <w:right w:val="none" w:sz="0" w:space="0" w:color="auto"/>
      </w:divBdr>
    </w:div>
    <w:div w:id="709305886">
      <w:bodyDiv w:val="1"/>
      <w:marLeft w:val="0"/>
      <w:marRight w:val="0"/>
      <w:marTop w:val="0"/>
      <w:marBottom w:val="0"/>
      <w:divBdr>
        <w:top w:val="none" w:sz="0" w:space="0" w:color="auto"/>
        <w:left w:val="none" w:sz="0" w:space="0" w:color="auto"/>
        <w:bottom w:val="none" w:sz="0" w:space="0" w:color="auto"/>
        <w:right w:val="none" w:sz="0" w:space="0" w:color="auto"/>
      </w:divBdr>
    </w:div>
    <w:div w:id="768936028">
      <w:bodyDiv w:val="1"/>
      <w:marLeft w:val="0"/>
      <w:marRight w:val="0"/>
      <w:marTop w:val="0"/>
      <w:marBottom w:val="0"/>
      <w:divBdr>
        <w:top w:val="none" w:sz="0" w:space="0" w:color="auto"/>
        <w:left w:val="none" w:sz="0" w:space="0" w:color="auto"/>
        <w:bottom w:val="none" w:sz="0" w:space="0" w:color="auto"/>
        <w:right w:val="none" w:sz="0" w:space="0" w:color="auto"/>
      </w:divBdr>
    </w:div>
    <w:div w:id="811092448">
      <w:bodyDiv w:val="1"/>
      <w:marLeft w:val="0"/>
      <w:marRight w:val="0"/>
      <w:marTop w:val="0"/>
      <w:marBottom w:val="0"/>
      <w:divBdr>
        <w:top w:val="none" w:sz="0" w:space="0" w:color="auto"/>
        <w:left w:val="none" w:sz="0" w:space="0" w:color="auto"/>
        <w:bottom w:val="none" w:sz="0" w:space="0" w:color="auto"/>
        <w:right w:val="none" w:sz="0" w:space="0" w:color="auto"/>
      </w:divBdr>
    </w:div>
    <w:div w:id="872428449">
      <w:bodyDiv w:val="1"/>
      <w:marLeft w:val="0"/>
      <w:marRight w:val="0"/>
      <w:marTop w:val="0"/>
      <w:marBottom w:val="0"/>
      <w:divBdr>
        <w:top w:val="none" w:sz="0" w:space="0" w:color="auto"/>
        <w:left w:val="none" w:sz="0" w:space="0" w:color="auto"/>
        <w:bottom w:val="none" w:sz="0" w:space="0" w:color="auto"/>
        <w:right w:val="none" w:sz="0" w:space="0" w:color="auto"/>
      </w:divBdr>
    </w:div>
    <w:div w:id="907884546">
      <w:bodyDiv w:val="1"/>
      <w:marLeft w:val="0"/>
      <w:marRight w:val="0"/>
      <w:marTop w:val="0"/>
      <w:marBottom w:val="0"/>
      <w:divBdr>
        <w:top w:val="none" w:sz="0" w:space="0" w:color="auto"/>
        <w:left w:val="none" w:sz="0" w:space="0" w:color="auto"/>
        <w:bottom w:val="none" w:sz="0" w:space="0" w:color="auto"/>
        <w:right w:val="none" w:sz="0" w:space="0" w:color="auto"/>
      </w:divBdr>
    </w:div>
    <w:div w:id="1109811045">
      <w:bodyDiv w:val="1"/>
      <w:marLeft w:val="0"/>
      <w:marRight w:val="0"/>
      <w:marTop w:val="0"/>
      <w:marBottom w:val="0"/>
      <w:divBdr>
        <w:top w:val="none" w:sz="0" w:space="0" w:color="auto"/>
        <w:left w:val="none" w:sz="0" w:space="0" w:color="auto"/>
        <w:bottom w:val="none" w:sz="0" w:space="0" w:color="auto"/>
        <w:right w:val="none" w:sz="0" w:space="0" w:color="auto"/>
      </w:divBdr>
      <w:divsChild>
        <w:div w:id="1195584313">
          <w:marLeft w:val="0"/>
          <w:marRight w:val="0"/>
          <w:marTop w:val="0"/>
          <w:marBottom w:val="0"/>
          <w:divBdr>
            <w:top w:val="none" w:sz="0" w:space="0" w:color="auto"/>
            <w:left w:val="none" w:sz="0" w:space="0" w:color="auto"/>
            <w:bottom w:val="none" w:sz="0" w:space="0" w:color="auto"/>
            <w:right w:val="none" w:sz="0" w:space="0" w:color="auto"/>
          </w:divBdr>
        </w:div>
      </w:divsChild>
    </w:div>
    <w:div w:id="1468354073">
      <w:bodyDiv w:val="1"/>
      <w:marLeft w:val="0"/>
      <w:marRight w:val="0"/>
      <w:marTop w:val="0"/>
      <w:marBottom w:val="0"/>
      <w:divBdr>
        <w:top w:val="none" w:sz="0" w:space="0" w:color="auto"/>
        <w:left w:val="none" w:sz="0" w:space="0" w:color="auto"/>
        <w:bottom w:val="none" w:sz="0" w:space="0" w:color="auto"/>
        <w:right w:val="none" w:sz="0" w:space="0" w:color="auto"/>
      </w:divBdr>
    </w:div>
    <w:div w:id="1547643959">
      <w:bodyDiv w:val="1"/>
      <w:marLeft w:val="0"/>
      <w:marRight w:val="0"/>
      <w:marTop w:val="0"/>
      <w:marBottom w:val="0"/>
      <w:divBdr>
        <w:top w:val="none" w:sz="0" w:space="0" w:color="auto"/>
        <w:left w:val="none" w:sz="0" w:space="0" w:color="auto"/>
        <w:bottom w:val="none" w:sz="0" w:space="0" w:color="auto"/>
        <w:right w:val="none" w:sz="0" w:space="0" w:color="auto"/>
      </w:divBdr>
    </w:div>
    <w:div w:id="1738630965">
      <w:bodyDiv w:val="1"/>
      <w:marLeft w:val="0"/>
      <w:marRight w:val="0"/>
      <w:marTop w:val="0"/>
      <w:marBottom w:val="0"/>
      <w:divBdr>
        <w:top w:val="none" w:sz="0" w:space="0" w:color="auto"/>
        <w:left w:val="none" w:sz="0" w:space="0" w:color="auto"/>
        <w:bottom w:val="none" w:sz="0" w:space="0" w:color="auto"/>
        <w:right w:val="none" w:sz="0" w:space="0" w:color="auto"/>
      </w:divBdr>
    </w:div>
    <w:div w:id="1935018493">
      <w:bodyDiv w:val="1"/>
      <w:marLeft w:val="0"/>
      <w:marRight w:val="0"/>
      <w:marTop w:val="0"/>
      <w:marBottom w:val="0"/>
      <w:divBdr>
        <w:top w:val="none" w:sz="0" w:space="0" w:color="auto"/>
        <w:left w:val="none" w:sz="0" w:space="0" w:color="auto"/>
        <w:bottom w:val="none" w:sz="0" w:space="0" w:color="auto"/>
        <w:right w:val="none" w:sz="0" w:space="0" w:color="auto"/>
      </w:divBdr>
    </w:div>
    <w:div w:id="2054577219">
      <w:bodyDiv w:val="1"/>
      <w:marLeft w:val="0"/>
      <w:marRight w:val="0"/>
      <w:marTop w:val="0"/>
      <w:marBottom w:val="0"/>
      <w:divBdr>
        <w:top w:val="none" w:sz="0" w:space="0" w:color="auto"/>
        <w:left w:val="none" w:sz="0" w:space="0" w:color="auto"/>
        <w:bottom w:val="none" w:sz="0" w:space="0" w:color="auto"/>
        <w:right w:val="none" w:sz="0" w:space="0" w:color="auto"/>
      </w:divBdr>
    </w:div>
    <w:div w:id="2095005144">
      <w:bodyDiv w:val="1"/>
      <w:marLeft w:val="0"/>
      <w:marRight w:val="0"/>
      <w:marTop w:val="0"/>
      <w:marBottom w:val="0"/>
      <w:divBdr>
        <w:top w:val="none" w:sz="0" w:space="0" w:color="auto"/>
        <w:left w:val="none" w:sz="0" w:space="0" w:color="auto"/>
        <w:bottom w:val="none" w:sz="0" w:space="0" w:color="auto"/>
        <w:right w:val="none" w:sz="0" w:space="0" w:color="auto"/>
      </w:divBdr>
    </w:div>
    <w:div w:id="2115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5.biz/ugolovnoe_pravo/prichinenie_vreda_pri_zaderzhanii_prestupnika.html" TargetMode="External"/><Relationship Id="rId18" Type="http://schemas.openxmlformats.org/officeDocument/2006/relationships/hyperlink" Target="http://be5.biz/ugolovnoe_pravo/obosnovannyi_risk.html" TargetMode="External"/><Relationship Id="rId26" Type="http://schemas.openxmlformats.org/officeDocument/2006/relationships/hyperlink" Target="http://be5.biz/ugolovnoe_pravo/umysel.html" TargetMode="External"/><Relationship Id="rId3" Type="http://schemas.microsoft.com/office/2007/relationships/stylesWithEffects" Target="stylesWithEffects.xml"/><Relationship Id="rId21" Type="http://schemas.openxmlformats.org/officeDocument/2006/relationships/hyperlink" Target="http://be5.biz/ugolovnoe_pravo/prestuplenie.html" TargetMode="External"/><Relationship Id="rId7" Type="http://schemas.openxmlformats.org/officeDocument/2006/relationships/endnotes" Target="endnotes.xml"/><Relationship Id="rId12" Type="http://schemas.openxmlformats.org/officeDocument/2006/relationships/hyperlink" Target="http://be5.biz/grazhdanskoe_pravo/obiazatelstva_vsledstvie_prichineniia_vreda.html" TargetMode="External"/><Relationship Id="rId17" Type="http://schemas.openxmlformats.org/officeDocument/2006/relationships/hyperlink" Target="http://be5.biz/ugolovnoe_pravo/ugolovnyi_zakon.html" TargetMode="External"/><Relationship Id="rId25" Type="http://schemas.openxmlformats.org/officeDocument/2006/relationships/hyperlink" Target="http://be5.biz/ugolovnoe_pravo/neostorozhnost.html" TargetMode="External"/><Relationship Id="rId2" Type="http://schemas.openxmlformats.org/officeDocument/2006/relationships/styles" Target="styles.xml"/><Relationship Id="rId16" Type="http://schemas.openxmlformats.org/officeDocument/2006/relationships/hyperlink" Target="http://be5.biz/ugolovnoe_pravo/fizicheskoe_ili_psihicheskoe_prinuzhdenie.html" TargetMode="External"/><Relationship Id="rId20" Type="http://schemas.openxmlformats.org/officeDocument/2006/relationships/hyperlink" Target="http://be5.biz/codex/uk.html" TargetMode="External"/><Relationship Id="rId29" Type="http://schemas.openxmlformats.org/officeDocument/2006/relationships/hyperlink" Target="http://www.be5.biz/codex/uk/16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ugolovnoe_pravo/neobhodimaia_oborona.html" TargetMode="External"/><Relationship Id="rId24" Type="http://schemas.openxmlformats.org/officeDocument/2006/relationships/hyperlink" Target="http://be5.biz/ugolovnoe_pravo/vina.html" TargetMode="External"/><Relationship Id="rId5" Type="http://schemas.openxmlformats.org/officeDocument/2006/relationships/webSettings" Target="webSettings.xml"/><Relationship Id="rId15" Type="http://schemas.openxmlformats.org/officeDocument/2006/relationships/hyperlink" Target="http://be5.biz/ugolovnoe_pravo/krainiaia_neobhodimost.html" TargetMode="External"/><Relationship Id="rId23" Type="http://schemas.openxmlformats.org/officeDocument/2006/relationships/hyperlink" Target="http://be5.biz/ugolovnoe_pravo/ubiistvo.html" TargetMode="External"/><Relationship Id="rId28" Type="http://schemas.openxmlformats.org/officeDocument/2006/relationships/hyperlink" Target="http://base.garant.ru/10108000/1/" TargetMode="External"/><Relationship Id="rId10" Type="http://schemas.openxmlformats.org/officeDocument/2006/relationships/hyperlink" Target="http://be5.biz/ugolovnoe_pravo/sostav_prestupleniia.html" TargetMode="External"/><Relationship Id="rId19" Type="http://schemas.openxmlformats.org/officeDocument/2006/relationships/hyperlink" Target="http://be5.biz/ugolovnoe_pravo/obschestvenno_opasnoe_deiani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5.biz/codex/upk/5.html" TargetMode="External"/><Relationship Id="rId14" Type="http://schemas.openxmlformats.org/officeDocument/2006/relationships/hyperlink" Target="http://be5.biz/ugolovnoe_pravo/prestuplenie.html" TargetMode="External"/><Relationship Id="rId22" Type="http://schemas.openxmlformats.org/officeDocument/2006/relationships/hyperlink" Target="http://be5.biz/ugolovnoe_pravo/prestupleniia_opasnye_zhizni_zdoroviu.html" TargetMode="External"/><Relationship Id="rId27" Type="http://schemas.openxmlformats.org/officeDocument/2006/relationships/hyperlink" Target="http://be5.biz/codex/uk.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19204</Words>
  <Characters>109469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Aknao</dc:creator>
  <cp:lastModifiedBy>HOME</cp:lastModifiedBy>
  <cp:revision>8</cp:revision>
  <dcterms:created xsi:type="dcterms:W3CDTF">2016-04-27T18:41:00Z</dcterms:created>
  <dcterms:modified xsi:type="dcterms:W3CDTF">2019-10-03T13:23:00Z</dcterms:modified>
</cp:coreProperties>
</file>