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FA" w:rsidRPr="00F93BFA" w:rsidRDefault="00F93BFA" w:rsidP="00F93BFA">
      <w:pPr>
        <w:ind w:firstLine="709"/>
        <w:jc w:val="both"/>
        <w:rPr>
          <w:rFonts w:ascii="Times New Roman" w:hAnsi="Times New Roman" w:cs="Times New Roman"/>
          <w:b/>
          <w:sz w:val="28"/>
        </w:rPr>
      </w:pPr>
      <w:r>
        <w:rPr>
          <w:rFonts w:ascii="Times New Roman" w:hAnsi="Times New Roman" w:cs="Times New Roman"/>
          <w:b/>
          <w:sz w:val="28"/>
        </w:rPr>
        <w:t>3</w:t>
      </w:r>
      <w:r w:rsidRPr="00F93BFA">
        <w:rPr>
          <w:rFonts w:ascii="Times New Roman" w:hAnsi="Times New Roman" w:cs="Times New Roman"/>
          <w:b/>
          <w:sz w:val="28"/>
        </w:rPr>
        <w:t>.</w:t>
      </w:r>
      <w:r w:rsidRPr="00F93BFA">
        <w:rPr>
          <w:rFonts w:ascii="Times New Roman" w:hAnsi="Times New Roman" w:cs="Times New Roman"/>
          <w:b/>
          <w:sz w:val="28"/>
        </w:rPr>
        <w:tab/>
        <w:t>Разработка мероприятий по улучшению коллективного инвестирования</w:t>
      </w:r>
    </w:p>
    <w:p w:rsidR="00F93BFA" w:rsidRDefault="00480C53" w:rsidP="00F93BFA">
      <w:pPr>
        <w:ind w:firstLine="709"/>
        <w:jc w:val="both"/>
        <w:rPr>
          <w:rFonts w:ascii="Times New Roman" w:hAnsi="Times New Roman" w:cs="Times New Roman"/>
          <w:b/>
          <w:sz w:val="28"/>
        </w:rPr>
      </w:pPr>
      <w:r>
        <w:rPr>
          <w:rFonts w:ascii="Times New Roman" w:hAnsi="Times New Roman" w:cs="Times New Roman"/>
          <w:b/>
          <w:sz w:val="28"/>
        </w:rPr>
        <w:t>3.1. Совершенствование инвестиционной стратегии ОАО «Колос» и предотвращение рисков инвестирования</w:t>
      </w:r>
    </w:p>
    <w:p w:rsidR="00480C53" w:rsidRDefault="00480C53" w:rsidP="00480C53">
      <w:pPr>
        <w:spacing w:after="0" w:line="360" w:lineRule="auto"/>
        <w:ind w:firstLine="709"/>
        <w:jc w:val="both"/>
        <w:rPr>
          <w:rFonts w:ascii="Times New Roman" w:hAnsi="Times New Roman" w:cs="Times New Roman"/>
          <w:sz w:val="28"/>
        </w:rPr>
      </w:pPr>
    </w:p>
    <w:p w:rsidR="00480C53"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 xml:space="preserve">Инвестиционная стратегия относится к будущему периоду времени, поэтому с уверенностью спрогнозировать результаты ее осуществления проблематично. Инвестиционное решение называют рискованным или неопределенным, если оно имеет несколько возможных завершений (исходов). </w:t>
      </w:r>
    </w:p>
    <w:p w:rsidR="00480C53"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Риск (возможная опасность) – это ненадежность, свойственная процессу извлечения прибыли от инвестиций, а, следовательно, и вероятность потери средств, вложенных потенциальным инвестором. Под неопределенностью понимается неполнота или неточность информации об условиях реализации инвестиционного проекта (например, об инфляции, изменениях в технике и технологии, неправильный расчет проектной мощности, сроков строительства и эксплуатации объекта, затрат и результатов), недооценка социально-полити</w:t>
      </w:r>
      <w:r w:rsidR="00480C53">
        <w:rPr>
          <w:rFonts w:ascii="Times New Roman" w:hAnsi="Times New Roman" w:cs="Times New Roman"/>
          <w:sz w:val="28"/>
        </w:rPr>
        <w:t xml:space="preserve">ческой ситуации в стране и др. </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Изменения в политической, социальной, коммерческой и деловой среде, изменения в технике и технологии, производительности и ценах, состояние окружающей среды, действующее налогообложение, правовые и другие вопросы оказывают очень большое влияние на инвестиционное развитие.</w:t>
      </w:r>
    </w:p>
    <w:p w:rsidR="00DD66AE"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Все это и предопределяет (не исключает) наличие определенного риска – опасности их провала или получения вместо прибыли убытков.</w:t>
      </w:r>
    </w:p>
    <w:p w:rsidR="00480C53" w:rsidRDefault="00480C53" w:rsidP="00480C53">
      <w:pPr>
        <w:spacing w:after="0" w:line="360" w:lineRule="auto"/>
        <w:ind w:firstLine="709"/>
        <w:jc w:val="both"/>
        <w:rPr>
          <w:rFonts w:ascii="Times New Roman" w:hAnsi="Times New Roman" w:cs="Times New Roman"/>
          <w:sz w:val="28"/>
        </w:rPr>
      </w:pPr>
    </w:p>
    <w:p w:rsidR="00480C53" w:rsidRDefault="00480C53" w:rsidP="00480C53">
      <w:pPr>
        <w:spacing w:after="0" w:line="360" w:lineRule="auto"/>
        <w:ind w:firstLine="709"/>
        <w:jc w:val="both"/>
        <w:rPr>
          <w:rFonts w:ascii="Times New Roman" w:hAnsi="Times New Roman" w:cs="Times New Roman"/>
          <w:sz w:val="28"/>
        </w:rPr>
      </w:pP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Затруднительно точно спрогнозировать будущее, проводя оценку инвестиционных проектов.</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Как правило, заинтересованные стороны анализируют и тщательно измеряют неопределенности будущих результатов (например, проводится анализ чувствительности), зачастую учитывается срок окупаемости инвестиционного проекта (предпочтительно, чтобы он окупался достаточно быстро), при этом самым распространённым методом оценки является метод дисконтированных денежных поступлений.</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При проведении анализа инвестиционных проектов анализируется его устойчивость (рассматриваются риски, неопределенности), определяются возможные сценарии (ситуации) развития инвестиционного проекта для всех его участников. Анализируются доходы и возможные потери, показатели рентабельности с последующей разработкой вариантов действия в каждом конкретном случае для всех участников проекта.</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Если по результатам проведенного анализа заинтересованных лиц устраивают все возможные ситуации, например за счет создания запасов, резервов или страховых выплат, возможно, ликвидировать неблагоприятные последствия, то инвестиционный проект считается устойчивым и рентабельным (эффективным).</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Существуют следующие основные группы риска, которые могут возникнуть при реали</w:t>
      </w:r>
      <w:r w:rsidR="00480C53">
        <w:rPr>
          <w:rFonts w:ascii="Times New Roman" w:hAnsi="Times New Roman" w:cs="Times New Roman"/>
          <w:sz w:val="28"/>
        </w:rPr>
        <w:t>зации инвестиционной стратегии ОАО «Колос»</w:t>
      </w:r>
      <w:r w:rsidRPr="00FA5C32">
        <w:rPr>
          <w:rFonts w:ascii="Times New Roman" w:hAnsi="Times New Roman" w:cs="Times New Roman"/>
          <w:sz w:val="28"/>
        </w:rPr>
        <w:t>:</w:t>
      </w:r>
    </w:p>
    <w:p w:rsidR="00FA5C32" w:rsidRPr="00FA5C32" w:rsidRDefault="00480C53" w:rsidP="00480C5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FA5C32" w:rsidRPr="00FA5C32">
        <w:rPr>
          <w:rFonts w:ascii="Times New Roman" w:hAnsi="Times New Roman" w:cs="Times New Roman"/>
          <w:sz w:val="28"/>
        </w:rPr>
        <w:t xml:space="preserve"> технологические;</w:t>
      </w:r>
    </w:p>
    <w:p w:rsidR="00FA5C32" w:rsidRPr="00FA5C32" w:rsidRDefault="00480C53" w:rsidP="00480C5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FA5C32" w:rsidRPr="00FA5C32">
        <w:rPr>
          <w:rFonts w:ascii="Times New Roman" w:hAnsi="Times New Roman" w:cs="Times New Roman"/>
          <w:sz w:val="28"/>
        </w:rPr>
        <w:t xml:space="preserve"> организационные и управленческие;</w:t>
      </w:r>
    </w:p>
    <w:p w:rsidR="00FA5C32" w:rsidRPr="00FA5C32" w:rsidRDefault="00480C53" w:rsidP="00480C5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w:t>
      </w:r>
      <w:r w:rsidR="00FA5C32" w:rsidRPr="00FA5C32">
        <w:rPr>
          <w:rFonts w:ascii="Times New Roman" w:hAnsi="Times New Roman" w:cs="Times New Roman"/>
          <w:sz w:val="28"/>
        </w:rPr>
        <w:t xml:space="preserve"> риски материально-технического обеспечения;</w:t>
      </w:r>
    </w:p>
    <w:p w:rsidR="00FA5C32" w:rsidRPr="00FA5C32" w:rsidRDefault="00480C53" w:rsidP="00480C5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FA5C32" w:rsidRPr="00FA5C32">
        <w:rPr>
          <w:rFonts w:ascii="Times New Roman" w:hAnsi="Times New Roman" w:cs="Times New Roman"/>
          <w:sz w:val="28"/>
        </w:rPr>
        <w:t xml:space="preserve"> финансовые;</w:t>
      </w:r>
    </w:p>
    <w:p w:rsidR="00FA5C32" w:rsidRPr="00FA5C32" w:rsidRDefault="00480C53" w:rsidP="00480C5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FA5C32" w:rsidRPr="00FA5C32">
        <w:rPr>
          <w:rFonts w:ascii="Times New Roman" w:hAnsi="Times New Roman" w:cs="Times New Roman"/>
          <w:sz w:val="28"/>
        </w:rPr>
        <w:t xml:space="preserve"> экономические.</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 xml:space="preserve">На основе экспертной оценки значимости и вероятности наступления неблагоприятных событий произведем количественную оценку рисков реализации стратегии </w:t>
      </w:r>
      <w:r w:rsidR="00480C53">
        <w:rPr>
          <w:rFonts w:ascii="Times New Roman" w:hAnsi="Times New Roman" w:cs="Times New Roman"/>
          <w:sz w:val="28"/>
        </w:rPr>
        <w:t xml:space="preserve">ОАО «Колос». Исследование рисков </w:t>
      </w:r>
      <w:r w:rsidRPr="00FA5C32">
        <w:rPr>
          <w:rFonts w:ascii="Times New Roman" w:hAnsi="Times New Roman" w:cs="Times New Roman"/>
          <w:sz w:val="28"/>
        </w:rPr>
        <w:t>состояло в идентификации ключевых рисков по всем перечисленным выше видам, определении шкалы рангов для вероятности возникновения и значимости последствий (ущербу) и проставлении оценок на основе проранжированных шкал.</w:t>
      </w:r>
    </w:p>
    <w:p w:rsid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Ранжирование всех выявленных рисков по вероятности возникновения и серьезности последствий (ущербу) и было осуществлено в соответствии со шк</w:t>
      </w:r>
      <w:r w:rsidR="00480C53">
        <w:rPr>
          <w:rFonts w:ascii="Times New Roman" w:hAnsi="Times New Roman" w:cs="Times New Roman"/>
          <w:sz w:val="28"/>
        </w:rPr>
        <w:t>алами, отраженными в таблице 3.1</w:t>
      </w:r>
      <w:r w:rsidRPr="00FA5C32">
        <w:rPr>
          <w:rFonts w:ascii="Times New Roman" w:hAnsi="Times New Roman" w:cs="Times New Roman"/>
          <w:sz w:val="28"/>
        </w:rPr>
        <w:t>.</w:t>
      </w:r>
    </w:p>
    <w:p w:rsidR="00480C53" w:rsidRDefault="00480C53" w:rsidP="00480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Таблица 3.1. - </w:t>
      </w:r>
      <w:r w:rsidR="00662094" w:rsidRPr="00662094">
        <w:rPr>
          <w:rFonts w:ascii="Times New Roman" w:hAnsi="Times New Roman" w:cs="Times New Roman"/>
          <w:sz w:val="28"/>
        </w:rPr>
        <w:t>Ранговые шкалы количественных оценок риска</w:t>
      </w:r>
    </w:p>
    <w:tbl>
      <w:tblPr>
        <w:tblStyle w:val="a3"/>
        <w:tblW w:w="0" w:type="auto"/>
        <w:jc w:val="center"/>
        <w:tblLook w:val="04A0"/>
      </w:tblPr>
      <w:tblGrid>
        <w:gridCol w:w="5920"/>
        <w:gridCol w:w="2233"/>
      </w:tblGrid>
      <w:tr w:rsidR="00662094" w:rsidRPr="00662094" w:rsidTr="00662094">
        <w:trPr>
          <w:jc w:val="center"/>
        </w:trPr>
        <w:tc>
          <w:tcPr>
            <w:tcW w:w="5920"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Наименование</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Значение</w:t>
            </w:r>
          </w:p>
        </w:tc>
      </w:tr>
      <w:tr w:rsidR="00662094" w:rsidRPr="00662094" w:rsidTr="00BA45FA">
        <w:trPr>
          <w:jc w:val="center"/>
        </w:trPr>
        <w:tc>
          <w:tcPr>
            <w:tcW w:w="8153" w:type="dxa"/>
            <w:gridSpan w:val="2"/>
          </w:tcPr>
          <w:p w:rsidR="00662094" w:rsidRPr="00662094" w:rsidRDefault="00662094" w:rsidP="00C46748">
            <w:pPr>
              <w:jc w:val="center"/>
              <w:rPr>
                <w:rFonts w:ascii="Times New Roman" w:hAnsi="Times New Roman" w:cs="Times New Roman"/>
                <w:b/>
                <w:sz w:val="28"/>
                <w:szCs w:val="24"/>
              </w:rPr>
            </w:pPr>
            <w:r w:rsidRPr="00662094">
              <w:rPr>
                <w:rFonts w:ascii="Times New Roman" w:hAnsi="Times New Roman" w:cs="Times New Roman"/>
                <w:b/>
                <w:sz w:val="28"/>
                <w:szCs w:val="24"/>
              </w:rPr>
              <w:t>- ранжирование рисков по вероятности возникновения:</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А - </w:t>
            </w:r>
            <w:r w:rsidRPr="00662094">
              <w:rPr>
                <w:rFonts w:ascii="Times New Roman" w:hAnsi="Times New Roman" w:cs="Times New Roman"/>
                <w:sz w:val="28"/>
                <w:szCs w:val="24"/>
              </w:rPr>
              <w:t>риск не проявится</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0 %</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Б - </w:t>
            </w:r>
            <w:r w:rsidRPr="00662094">
              <w:rPr>
                <w:rFonts w:ascii="Times New Roman" w:hAnsi="Times New Roman" w:cs="Times New Roman"/>
                <w:sz w:val="28"/>
                <w:szCs w:val="24"/>
              </w:rPr>
              <w:t xml:space="preserve">риск, скорее всего, не реализуется </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25%</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В - </w:t>
            </w:r>
            <w:r w:rsidRPr="00662094">
              <w:rPr>
                <w:rFonts w:ascii="Times New Roman" w:hAnsi="Times New Roman" w:cs="Times New Roman"/>
                <w:sz w:val="28"/>
                <w:szCs w:val="24"/>
              </w:rPr>
              <w:t>о наступлении события нельзя сказать ничего</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50%</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Г - </w:t>
            </w:r>
            <w:r w:rsidRPr="00662094">
              <w:rPr>
                <w:rFonts w:ascii="Times New Roman" w:hAnsi="Times New Roman" w:cs="Times New Roman"/>
                <w:sz w:val="28"/>
                <w:szCs w:val="24"/>
              </w:rPr>
              <w:t xml:space="preserve">Риск, скорее всего, проявится </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75%</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Д - </w:t>
            </w:r>
            <w:r w:rsidRPr="00662094">
              <w:rPr>
                <w:rFonts w:ascii="Times New Roman" w:hAnsi="Times New Roman" w:cs="Times New Roman"/>
                <w:sz w:val="28"/>
                <w:szCs w:val="24"/>
              </w:rPr>
              <w:t xml:space="preserve">Риск наверняка реализуется </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100%</w:t>
            </w:r>
          </w:p>
        </w:tc>
      </w:tr>
      <w:tr w:rsidR="00662094" w:rsidRPr="00662094" w:rsidTr="006D546B">
        <w:trPr>
          <w:jc w:val="center"/>
        </w:trPr>
        <w:tc>
          <w:tcPr>
            <w:tcW w:w="8153" w:type="dxa"/>
            <w:gridSpan w:val="2"/>
          </w:tcPr>
          <w:p w:rsidR="00662094" w:rsidRPr="00662094" w:rsidRDefault="00662094" w:rsidP="00C46748">
            <w:pPr>
              <w:jc w:val="center"/>
              <w:rPr>
                <w:rFonts w:ascii="Times New Roman" w:hAnsi="Times New Roman" w:cs="Times New Roman"/>
                <w:b/>
                <w:sz w:val="28"/>
                <w:szCs w:val="24"/>
              </w:rPr>
            </w:pPr>
            <w:r w:rsidRPr="00662094">
              <w:rPr>
                <w:rFonts w:ascii="Times New Roman" w:hAnsi="Times New Roman" w:cs="Times New Roman"/>
                <w:b/>
                <w:sz w:val="28"/>
                <w:szCs w:val="24"/>
              </w:rPr>
              <w:t>- ранжирование рисков по серьезности последствий (ущербу):</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А - </w:t>
            </w:r>
            <w:r w:rsidRPr="00662094">
              <w:rPr>
                <w:rFonts w:ascii="Times New Roman" w:hAnsi="Times New Roman" w:cs="Times New Roman"/>
                <w:sz w:val="28"/>
                <w:szCs w:val="24"/>
              </w:rPr>
              <w:t>незначительный риск</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1</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Б - </w:t>
            </w:r>
            <w:r w:rsidRPr="00662094">
              <w:rPr>
                <w:rFonts w:ascii="Times New Roman" w:hAnsi="Times New Roman" w:cs="Times New Roman"/>
                <w:sz w:val="28"/>
                <w:szCs w:val="24"/>
              </w:rPr>
              <w:t>допустимы риск</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2</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В - </w:t>
            </w:r>
            <w:r w:rsidRPr="00662094">
              <w:rPr>
                <w:rFonts w:ascii="Times New Roman" w:hAnsi="Times New Roman" w:cs="Times New Roman"/>
                <w:sz w:val="28"/>
                <w:szCs w:val="24"/>
              </w:rPr>
              <w:t>повышенный риск</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3</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Г - </w:t>
            </w:r>
            <w:r w:rsidRPr="00662094">
              <w:rPr>
                <w:rFonts w:ascii="Times New Roman" w:hAnsi="Times New Roman" w:cs="Times New Roman"/>
                <w:sz w:val="28"/>
                <w:szCs w:val="24"/>
              </w:rPr>
              <w:t>ритический риск</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4</w:t>
            </w:r>
          </w:p>
        </w:tc>
      </w:tr>
      <w:tr w:rsidR="00662094" w:rsidRPr="00662094" w:rsidTr="00662094">
        <w:trPr>
          <w:jc w:val="center"/>
        </w:trPr>
        <w:tc>
          <w:tcPr>
            <w:tcW w:w="5920" w:type="dxa"/>
          </w:tcPr>
          <w:p w:rsidR="00662094" w:rsidRPr="00662094" w:rsidRDefault="00662094" w:rsidP="00662094">
            <w:pPr>
              <w:jc w:val="both"/>
              <w:rPr>
                <w:rFonts w:ascii="Times New Roman" w:hAnsi="Times New Roman" w:cs="Times New Roman"/>
                <w:sz w:val="28"/>
                <w:szCs w:val="24"/>
              </w:rPr>
            </w:pPr>
            <w:r>
              <w:rPr>
                <w:rFonts w:ascii="Times New Roman" w:hAnsi="Times New Roman" w:cs="Times New Roman"/>
                <w:sz w:val="28"/>
                <w:szCs w:val="24"/>
              </w:rPr>
              <w:t xml:space="preserve">Д - </w:t>
            </w:r>
            <w:r w:rsidRPr="00662094">
              <w:rPr>
                <w:rFonts w:ascii="Times New Roman" w:hAnsi="Times New Roman" w:cs="Times New Roman"/>
                <w:sz w:val="28"/>
                <w:szCs w:val="24"/>
              </w:rPr>
              <w:t xml:space="preserve">катастрофический риск </w:t>
            </w:r>
          </w:p>
        </w:tc>
        <w:tc>
          <w:tcPr>
            <w:tcW w:w="2233" w:type="dxa"/>
          </w:tcPr>
          <w:p w:rsidR="00662094" w:rsidRPr="00662094" w:rsidRDefault="00662094" w:rsidP="00C46748">
            <w:pPr>
              <w:jc w:val="center"/>
              <w:rPr>
                <w:rFonts w:ascii="Times New Roman" w:hAnsi="Times New Roman" w:cs="Times New Roman"/>
                <w:sz w:val="28"/>
                <w:szCs w:val="24"/>
              </w:rPr>
            </w:pPr>
            <w:r w:rsidRPr="00662094">
              <w:rPr>
                <w:rFonts w:ascii="Times New Roman" w:hAnsi="Times New Roman" w:cs="Times New Roman"/>
                <w:sz w:val="28"/>
                <w:szCs w:val="24"/>
              </w:rPr>
              <w:t>5</w:t>
            </w:r>
          </w:p>
        </w:tc>
      </w:tr>
    </w:tbl>
    <w:p w:rsidR="00662094" w:rsidRDefault="00662094" w:rsidP="00480C53">
      <w:pPr>
        <w:spacing w:after="0" w:line="360" w:lineRule="auto"/>
        <w:ind w:firstLine="709"/>
        <w:jc w:val="both"/>
        <w:rPr>
          <w:rFonts w:ascii="Times New Roman" w:hAnsi="Times New Roman" w:cs="Times New Roman"/>
          <w:sz w:val="28"/>
        </w:rPr>
      </w:pPr>
    </w:p>
    <w:p w:rsidR="00FA5C32" w:rsidRDefault="00FA5C32" w:rsidP="00662094">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lastRenderedPageBreak/>
        <w:t xml:space="preserve">Все выявленные риски </w:t>
      </w:r>
      <w:r w:rsidR="00662094">
        <w:rPr>
          <w:rFonts w:ascii="Times New Roman" w:hAnsi="Times New Roman" w:cs="Times New Roman"/>
          <w:sz w:val="28"/>
        </w:rPr>
        <w:t xml:space="preserve">ОАО «Колос» </w:t>
      </w:r>
      <w:r w:rsidRPr="00FA5C32">
        <w:rPr>
          <w:rFonts w:ascii="Times New Roman" w:hAnsi="Times New Roman" w:cs="Times New Roman"/>
          <w:sz w:val="28"/>
        </w:rPr>
        <w:t>наглядно отражены на карте рисков проекта. На карте каждый риск отображается отдельной точкой в двухмерной системе координат «вероятность – последствия». При этом значения вероятности изменяются от 0 до 100 %, а серьезность последствий – от 1 (низкий риск) до 5 (катастрофический риск). Это дает наглядную картину рисков по проекту в целом, что позволяет оценить относительную подверженность различным</w:t>
      </w:r>
      <w:r w:rsidR="00662094">
        <w:rPr>
          <w:rFonts w:ascii="Times New Roman" w:hAnsi="Times New Roman" w:cs="Times New Roman"/>
          <w:sz w:val="28"/>
        </w:rPr>
        <w:t xml:space="preserve"> </w:t>
      </w:r>
      <w:r w:rsidRPr="00FA5C32">
        <w:rPr>
          <w:rFonts w:ascii="Times New Roman" w:hAnsi="Times New Roman" w:cs="Times New Roman"/>
          <w:sz w:val="28"/>
        </w:rPr>
        <w:t>рискам и установить их допустимый уровень. Карта рисков</w:t>
      </w:r>
      <w:r w:rsidR="00662094">
        <w:rPr>
          <w:rFonts w:ascii="Times New Roman" w:hAnsi="Times New Roman" w:cs="Times New Roman"/>
          <w:sz w:val="28"/>
        </w:rPr>
        <w:t xml:space="preserve"> ОАО «Колос» отражена на рисунке 3.1</w:t>
      </w:r>
      <w:r w:rsidRPr="00FA5C32">
        <w:rPr>
          <w:rFonts w:ascii="Times New Roman" w:hAnsi="Times New Roman" w:cs="Times New Roman"/>
          <w:sz w:val="28"/>
        </w:rPr>
        <w:t>.</w:t>
      </w:r>
    </w:p>
    <w:p w:rsidR="00662094" w:rsidRDefault="001D6B72" w:rsidP="001D6B72">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34075" cy="3467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467100"/>
                    </a:xfrm>
                    <a:prstGeom prst="rect">
                      <a:avLst/>
                    </a:prstGeom>
                    <a:noFill/>
                    <a:ln>
                      <a:noFill/>
                    </a:ln>
                  </pic:spPr>
                </pic:pic>
              </a:graphicData>
            </a:graphic>
          </wp:inline>
        </w:drawing>
      </w:r>
    </w:p>
    <w:p w:rsidR="001D6B72" w:rsidRDefault="001D6B72" w:rsidP="001D6B72">
      <w:pPr>
        <w:spacing w:after="0" w:line="360" w:lineRule="auto"/>
        <w:jc w:val="center"/>
        <w:rPr>
          <w:rFonts w:ascii="Times New Roman" w:hAnsi="Times New Roman" w:cs="Times New Roman"/>
          <w:sz w:val="28"/>
        </w:rPr>
      </w:pPr>
      <w:r>
        <w:rPr>
          <w:rFonts w:ascii="Times New Roman" w:hAnsi="Times New Roman" w:cs="Times New Roman"/>
          <w:sz w:val="28"/>
        </w:rPr>
        <w:t>Рисунок 3.2. – Карта рисков ОАО «Колос»</w:t>
      </w:r>
    </w:p>
    <w:p w:rsidR="001D6B72" w:rsidRDefault="001D6B72" w:rsidP="001D6B72">
      <w:pPr>
        <w:spacing w:after="0" w:line="360" w:lineRule="auto"/>
        <w:jc w:val="center"/>
        <w:rPr>
          <w:rFonts w:ascii="Times New Roman" w:hAnsi="Times New Roman" w:cs="Times New Roman"/>
          <w:sz w:val="28"/>
        </w:rPr>
      </w:pP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Доля высоких рисков составляет 12,5 %, доля умеренных рисков составляет 50 %, низких – 37,5 %.</w:t>
      </w:r>
    </w:p>
    <w:p w:rsidR="003E5AB4" w:rsidRDefault="003E5AB4" w:rsidP="00480C53">
      <w:pPr>
        <w:spacing w:after="0" w:line="360" w:lineRule="auto"/>
        <w:ind w:firstLine="709"/>
        <w:jc w:val="both"/>
        <w:rPr>
          <w:rFonts w:ascii="Times New Roman" w:hAnsi="Times New Roman" w:cs="Times New Roman"/>
          <w:sz w:val="28"/>
        </w:rPr>
      </w:pPr>
      <w:r w:rsidRPr="003E5AB4">
        <w:rPr>
          <w:rFonts w:ascii="Times New Roman" w:hAnsi="Times New Roman" w:cs="Times New Roman"/>
          <w:sz w:val="28"/>
        </w:rPr>
        <w:t xml:space="preserve">Обобщенный перечень выявленных рисков </w:t>
      </w:r>
      <w:r>
        <w:rPr>
          <w:rFonts w:ascii="Times New Roman" w:hAnsi="Times New Roman" w:cs="Times New Roman"/>
          <w:sz w:val="28"/>
        </w:rPr>
        <w:t xml:space="preserve">ОАО «Колос» </w:t>
      </w:r>
      <w:r w:rsidRPr="003E5AB4">
        <w:rPr>
          <w:rFonts w:ascii="Times New Roman" w:hAnsi="Times New Roman" w:cs="Times New Roman"/>
          <w:sz w:val="28"/>
        </w:rPr>
        <w:t>и их количественных оценок</w:t>
      </w:r>
      <w:r>
        <w:rPr>
          <w:rFonts w:ascii="Times New Roman" w:hAnsi="Times New Roman" w:cs="Times New Roman"/>
          <w:sz w:val="28"/>
        </w:rPr>
        <w:t xml:space="preserve"> представлен в таблице 3.2.</w:t>
      </w:r>
    </w:p>
    <w:p w:rsidR="003E5AB4" w:rsidRDefault="003E5AB4" w:rsidP="00480C5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Таблица 3.2. - </w:t>
      </w:r>
      <w:r w:rsidRPr="003E5AB4">
        <w:rPr>
          <w:rFonts w:ascii="Times New Roman" w:hAnsi="Times New Roman" w:cs="Times New Roman"/>
          <w:sz w:val="28"/>
        </w:rPr>
        <w:t>Обобщенный перечень выявленных рисков и их количественных оценок</w:t>
      </w:r>
    </w:p>
    <w:tbl>
      <w:tblPr>
        <w:tblStyle w:val="a3"/>
        <w:tblW w:w="0" w:type="auto"/>
        <w:jc w:val="center"/>
        <w:tblLayout w:type="fixed"/>
        <w:tblLook w:val="04A0"/>
      </w:tblPr>
      <w:tblGrid>
        <w:gridCol w:w="442"/>
        <w:gridCol w:w="92"/>
        <w:gridCol w:w="1801"/>
        <w:gridCol w:w="2266"/>
        <w:gridCol w:w="2028"/>
        <w:gridCol w:w="1559"/>
        <w:gridCol w:w="1383"/>
      </w:tblGrid>
      <w:tr w:rsidR="003E5AB4" w:rsidRPr="009B232E" w:rsidTr="003E5AB4">
        <w:trPr>
          <w:jc w:val="center"/>
        </w:trPr>
        <w:tc>
          <w:tcPr>
            <w:tcW w:w="442" w:type="dxa"/>
            <w:vMerge w:val="restart"/>
          </w:tcPr>
          <w:p w:rsidR="003E5AB4" w:rsidRPr="009B232E" w:rsidRDefault="003E5AB4" w:rsidP="00C46748">
            <w:pPr>
              <w:rPr>
                <w:rFonts w:ascii="Times New Roman" w:hAnsi="Times New Roman" w:cs="Times New Roman"/>
              </w:rPr>
            </w:pPr>
            <w:r w:rsidRPr="009B232E">
              <w:rPr>
                <w:rFonts w:ascii="Times New Roman" w:hAnsi="Times New Roman" w:cs="Times New Roman"/>
              </w:rPr>
              <w:t>№</w:t>
            </w:r>
          </w:p>
        </w:tc>
        <w:tc>
          <w:tcPr>
            <w:tcW w:w="1893" w:type="dxa"/>
            <w:gridSpan w:val="2"/>
            <w:vMerge w:val="restart"/>
          </w:tcPr>
          <w:p w:rsidR="003E5AB4" w:rsidRPr="009B232E" w:rsidRDefault="003E5AB4" w:rsidP="00C46748">
            <w:pPr>
              <w:rPr>
                <w:rFonts w:ascii="Times New Roman" w:hAnsi="Times New Roman" w:cs="Times New Roman"/>
              </w:rPr>
            </w:pPr>
            <w:r w:rsidRPr="009B232E">
              <w:rPr>
                <w:rFonts w:ascii="Times New Roman" w:hAnsi="Times New Roman" w:cs="Times New Roman"/>
              </w:rPr>
              <w:t>Риск</w:t>
            </w:r>
          </w:p>
        </w:tc>
        <w:tc>
          <w:tcPr>
            <w:tcW w:w="2266" w:type="dxa"/>
            <w:vMerge w:val="restart"/>
          </w:tcPr>
          <w:p w:rsidR="003E5AB4" w:rsidRPr="009B232E" w:rsidRDefault="003E5AB4" w:rsidP="00C46748">
            <w:pPr>
              <w:rPr>
                <w:rFonts w:ascii="Times New Roman" w:hAnsi="Times New Roman" w:cs="Times New Roman"/>
              </w:rPr>
            </w:pPr>
            <w:r w:rsidRPr="009B232E">
              <w:rPr>
                <w:rFonts w:ascii="Times New Roman" w:hAnsi="Times New Roman" w:cs="Times New Roman"/>
              </w:rPr>
              <w:t>Описание/Причины</w:t>
            </w:r>
          </w:p>
        </w:tc>
        <w:tc>
          <w:tcPr>
            <w:tcW w:w="2028" w:type="dxa"/>
            <w:vMerge w:val="restart"/>
          </w:tcPr>
          <w:p w:rsidR="003E5AB4" w:rsidRPr="009B232E" w:rsidRDefault="003E5AB4" w:rsidP="00C46748">
            <w:pPr>
              <w:rPr>
                <w:rFonts w:ascii="Times New Roman" w:hAnsi="Times New Roman" w:cs="Times New Roman"/>
              </w:rPr>
            </w:pPr>
            <w:r w:rsidRPr="009B232E">
              <w:rPr>
                <w:rFonts w:ascii="Times New Roman" w:hAnsi="Times New Roman" w:cs="Times New Roman"/>
              </w:rPr>
              <w:t>Последствия</w:t>
            </w:r>
          </w:p>
        </w:tc>
        <w:tc>
          <w:tcPr>
            <w:tcW w:w="2942" w:type="dxa"/>
            <w:gridSpan w:val="2"/>
          </w:tcPr>
          <w:p w:rsidR="003E5AB4" w:rsidRPr="003E5AB4" w:rsidRDefault="003E5AB4" w:rsidP="003E5AB4">
            <w:pPr>
              <w:jc w:val="center"/>
              <w:rPr>
                <w:rFonts w:ascii="Times New Roman" w:hAnsi="Times New Roman" w:cs="Times New Roman"/>
                <w:sz w:val="20"/>
              </w:rPr>
            </w:pPr>
            <w:r w:rsidRPr="003E5AB4">
              <w:rPr>
                <w:rFonts w:ascii="Times New Roman" w:hAnsi="Times New Roman" w:cs="Times New Roman"/>
                <w:sz w:val="20"/>
              </w:rPr>
              <w:t>Количественная оценка</w:t>
            </w:r>
          </w:p>
        </w:tc>
      </w:tr>
      <w:tr w:rsidR="003E5AB4" w:rsidRPr="009B232E" w:rsidTr="003E5AB4">
        <w:trPr>
          <w:jc w:val="center"/>
        </w:trPr>
        <w:tc>
          <w:tcPr>
            <w:tcW w:w="442" w:type="dxa"/>
            <w:vMerge/>
          </w:tcPr>
          <w:p w:rsidR="003E5AB4" w:rsidRPr="009B232E" w:rsidRDefault="003E5AB4" w:rsidP="00C46748">
            <w:pPr>
              <w:rPr>
                <w:rFonts w:ascii="Times New Roman" w:hAnsi="Times New Roman" w:cs="Times New Roman"/>
              </w:rPr>
            </w:pPr>
          </w:p>
        </w:tc>
        <w:tc>
          <w:tcPr>
            <w:tcW w:w="1893" w:type="dxa"/>
            <w:gridSpan w:val="2"/>
            <w:vMerge/>
          </w:tcPr>
          <w:p w:rsidR="003E5AB4" w:rsidRPr="009B232E" w:rsidRDefault="003E5AB4" w:rsidP="00C46748">
            <w:pPr>
              <w:rPr>
                <w:rFonts w:ascii="Times New Roman" w:hAnsi="Times New Roman" w:cs="Times New Roman"/>
              </w:rPr>
            </w:pPr>
          </w:p>
        </w:tc>
        <w:tc>
          <w:tcPr>
            <w:tcW w:w="2266" w:type="dxa"/>
            <w:vMerge/>
          </w:tcPr>
          <w:p w:rsidR="003E5AB4" w:rsidRPr="009B232E" w:rsidRDefault="003E5AB4" w:rsidP="00C46748">
            <w:pPr>
              <w:rPr>
                <w:rFonts w:ascii="Times New Roman" w:hAnsi="Times New Roman" w:cs="Times New Roman"/>
              </w:rPr>
            </w:pPr>
          </w:p>
        </w:tc>
        <w:tc>
          <w:tcPr>
            <w:tcW w:w="2028" w:type="dxa"/>
            <w:vMerge/>
          </w:tcPr>
          <w:p w:rsidR="003E5AB4" w:rsidRPr="009B232E" w:rsidRDefault="003E5AB4" w:rsidP="00C46748">
            <w:pPr>
              <w:rPr>
                <w:rFonts w:ascii="Times New Roman" w:hAnsi="Times New Roman" w:cs="Times New Roman"/>
              </w:rPr>
            </w:pPr>
          </w:p>
        </w:tc>
        <w:tc>
          <w:tcPr>
            <w:tcW w:w="1559" w:type="dxa"/>
          </w:tcPr>
          <w:p w:rsidR="003E5AB4" w:rsidRPr="003E5AB4" w:rsidRDefault="003E5AB4" w:rsidP="003E5AB4">
            <w:pPr>
              <w:jc w:val="center"/>
              <w:rPr>
                <w:rFonts w:ascii="Times New Roman" w:hAnsi="Times New Roman" w:cs="Times New Roman"/>
                <w:sz w:val="20"/>
              </w:rPr>
            </w:pPr>
            <w:r w:rsidRPr="003E5AB4">
              <w:rPr>
                <w:rFonts w:ascii="Times New Roman" w:hAnsi="Times New Roman" w:cs="Times New Roman"/>
                <w:sz w:val="20"/>
              </w:rPr>
              <w:t>Вероятность возникновения</w:t>
            </w:r>
          </w:p>
        </w:tc>
        <w:tc>
          <w:tcPr>
            <w:tcW w:w="1383" w:type="dxa"/>
          </w:tcPr>
          <w:p w:rsidR="003E5AB4" w:rsidRPr="003E5AB4" w:rsidRDefault="003E5AB4" w:rsidP="003E5AB4">
            <w:pPr>
              <w:jc w:val="center"/>
              <w:rPr>
                <w:rFonts w:ascii="Times New Roman" w:hAnsi="Times New Roman" w:cs="Times New Roman"/>
                <w:sz w:val="20"/>
              </w:rPr>
            </w:pPr>
            <w:r w:rsidRPr="003E5AB4">
              <w:rPr>
                <w:rFonts w:ascii="Times New Roman" w:hAnsi="Times New Roman" w:cs="Times New Roman"/>
                <w:sz w:val="20"/>
              </w:rPr>
              <w:t>Серьезность последствий (ущерб)</w:t>
            </w:r>
          </w:p>
        </w:tc>
      </w:tr>
      <w:tr w:rsidR="003E5AB4" w:rsidRPr="009B232E" w:rsidTr="00C46748">
        <w:trPr>
          <w:jc w:val="center"/>
        </w:trPr>
        <w:tc>
          <w:tcPr>
            <w:tcW w:w="9571" w:type="dxa"/>
            <w:gridSpan w:val="7"/>
          </w:tcPr>
          <w:p w:rsidR="003E5AB4" w:rsidRPr="009B232E" w:rsidRDefault="003E5AB4" w:rsidP="00C46748">
            <w:pPr>
              <w:rPr>
                <w:rFonts w:ascii="Times New Roman" w:hAnsi="Times New Roman" w:cs="Times New Roman"/>
              </w:rPr>
            </w:pPr>
            <w:r w:rsidRPr="009B232E">
              <w:rPr>
                <w:rFonts w:ascii="Times New Roman" w:hAnsi="Times New Roman" w:cs="Times New Roman"/>
              </w:rPr>
              <w:t>Технологические риски</w:t>
            </w:r>
          </w:p>
        </w:tc>
      </w:tr>
      <w:tr w:rsidR="003E5AB4" w:rsidRPr="009B232E" w:rsidTr="003E5AB4">
        <w:trPr>
          <w:jc w:val="center"/>
        </w:trPr>
        <w:tc>
          <w:tcPr>
            <w:tcW w:w="442" w:type="dxa"/>
          </w:tcPr>
          <w:p w:rsidR="003E5AB4" w:rsidRPr="009B232E" w:rsidRDefault="003E5AB4" w:rsidP="00C46748">
            <w:pPr>
              <w:rPr>
                <w:rFonts w:ascii="Times New Roman" w:hAnsi="Times New Roman" w:cs="Times New Roman"/>
              </w:rPr>
            </w:pPr>
            <w:r w:rsidRPr="009B232E">
              <w:rPr>
                <w:rFonts w:ascii="Times New Roman" w:hAnsi="Times New Roman" w:cs="Times New Roman"/>
              </w:rPr>
              <w:t>1</w:t>
            </w:r>
          </w:p>
        </w:tc>
        <w:tc>
          <w:tcPr>
            <w:tcW w:w="1893" w:type="dxa"/>
            <w:gridSpan w:val="2"/>
          </w:tcPr>
          <w:p w:rsidR="003E5AB4" w:rsidRPr="009B232E" w:rsidRDefault="003E5AB4" w:rsidP="00C46748">
            <w:pPr>
              <w:rPr>
                <w:rFonts w:ascii="Times New Roman" w:hAnsi="Times New Roman" w:cs="Times New Roman"/>
              </w:rPr>
            </w:pPr>
            <w:r w:rsidRPr="009B232E">
              <w:rPr>
                <w:rFonts w:ascii="Times New Roman" w:hAnsi="Times New Roman" w:cs="Times New Roman"/>
              </w:rPr>
              <w:t>Применение некачественного оборудования</w:t>
            </w:r>
          </w:p>
        </w:tc>
        <w:tc>
          <w:tcPr>
            <w:tcW w:w="2266" w:type="dxa"/>
          </w:tcPr>
          <w:p w:rsidR="003E5AB4" w:rsidRPr="009B232E" w:rsidRDefault="003E5AB4" w:rsidP="00C46748">
            <w:pPr>
              <w:rPr>
                <w:rFonts w:ascii="Times New Roman" w:hAnsi="Times New Roman" w:cs="Times New Roman"/>
              </w:rPr>
            </w:pPr>
            <w:r w:rsidRPr="009B232E">
              <w:rPr>
                <w:rFonts w:ascii="Times New Roman" w:hAnsi="Times New Roman" w:cs="Times New Roman"/>
              </w:rPr>
              <w:t>- производственный брак;</w:t>
            </w:r>
          </w:p>
          <w:p w:rsidR="003E5AB4" w:rsidRPr="009B232E" w:rsidRDefault="003E5AB4" w:rsidP="00C46748">
            <w:pPr>
              <w:rPr>
                <w:rFonts w:ascii="Times New Roman" w:hAnsi="Times New Roman" w:cs="Times New Roman"/>
              </w:rPr>
            </w:pPr>
            <w:r w:rsidRPr="009B232E">
              <w:rPr>
                <w:rFonts w:ascii="Times New Roman" w:hAnsi="Times New Roman" w:cs="Times New Roman"/>
              </w:rPr>
              <w:t xml:space="preserve"> - недостаточный контроль качества;</w:t>
            </w:r>
          </w:p>
        </w:tc>
        <w:tc>
          <w:tcPr>
            <w:tcW w:w="2028" w:type="dxa"/>
          </w:tcPr>
          <w:p w:rsidR="003E5AB4" w:rsidRPr="009B232E" w:rsidRDefault="003E5AB4" w:rsidP="00C46748">
            <w:pPr>
              <w:rPr>
                <w:rFonts w:ascii="Times New Roman" w:hAnsi="Times New Roman" w:cs="Times New Roman"/>
              </w:rPr>
            </w:pPr>
            <w:r w:rsidRPr="009B232E">
              <w:rPr>
                <w:rFonts w:ascii="Times New Roman" w:hAnsi="Times New Roman" w:cs="Times New Roman"/>
              </w:rPr>
              <w:t xml:space="preserve"> - возникновение дополнительных издержек;</w:t>
            </w:r>
          </w:p>
          <w:p w:rsidR="003E5AB4" w:rsidRPr="009B232E" w:rsidRDefault="003E5AB4" w:rsidP="00C46748">
            <w:pPr>
              <w:rPr>
                <w:rFonts w:ascii="Times New Roman" w:hAnsi="Times New Roman" w:cs="Times New Roman"/>
              </w:rPr>
            </w:pPr>
            <w:r w:rsidRPr="009B232E">
              <w:rPr>
                <w:rFonts w:ascii="Times New Roman" w:hAnsi="Times New Roman" w:cs="Times New Roman"/>
              </w:rPr>
              <w:t xml:space="preserve"> - замена  </w:t>
            </w:r>
            <w:r>
              <w:rPr>
                <w:rFonts w:ascii="Times New Roman" w:hAnsi="Times New Roman" w:cs="Times New Roman"/>
              </w:rPr>
              <w:t>оборудования</w:t>
            </w:r>
            <w:r w:rsidRPr="009B232E">
              <w:rPr>
                <w:rFonts w:ascii="Times New Roman" w:hAnsi="Times New Roman" w:cs="Times New Roman"/>
              </w:rPr>
              <w:t>;</w:t>
            </w:r>
          </w:p>
        </w:tc>
        <w:tc>
          <w:tcPr>
            <w:tcW w:w="1559" w:type="dxa"/>
          </w:tcPr>
          <w:p w:rsidR="003E5AB4" w:rsidRPr="009B232E" w:rsidRDefault="003E5AB4" w:rsidP="003E5AB4">
            <w:pPr>
              <w:jc w:val="center"/>
              <w:rPr>
                <w:rFonts w:ascii="Times New Roman" w:hAnsi="Times New Roman" w:cs="Times New Roman"/>
              </w:rPr>
            </w:pPr>
            <w:r>
              <w:rPr>
                <w:rFonts w:ascii="Times New Roman" w:hAnsi="Times New Roman" w:cs="Times New Roman"/>
              </w:rPr>
              <w:t>10</w:t>
            </w:r>
          </w:p>
        </w:tc>
        <w:tc>
          <w:tcPr>
            <w:tcW w:w="1383" w:type="dxa"/>
          </w:tcPr>
          <w:p w:rsidR="003E5AB4" w:rsidRPr="009B232E" w:rsidRDefault="003E5AB4" w:rsidP="003E5AB4">
            <w:pPr>
              <w:jc w:val="center"/>
              <w:rPr>
                <w:rFonts w:ascii="Times New Roman" w:hAnsi="Times New Roman" w:cs="Times New Roman"/>
              </w:rPr>
            </w:pPr>
            <w:r>
              <w:rPr>
                <w:rFonts w:ascii="Times New Roman" w:hAnsi="Times New Roman" w:cs="Times New Roman"/>
              </w:rPr>
              <w:t>2</w:t>
            </w:r>
          </w:p>
        </w:tc>
      </w:tr>
      <w:tr w:rsidR="003E5AB4" w:rsidRPr="009B232E" w:rsidTr="003E5AB4">
        <w:trPr>
          <w:jc w:val="center"/>
        </w:trPr>
        <w:tc>
          <w:tcPr>
            <w:tcW w:w="442" w:type="dxa"/>
          </w:tcPr>
          <w:p w:rsidR="003E5AB4" w:rsidRPr="009B232E" w:rsidRDefault="003E5AB4" w:rsidP="00C46748">
            <w:pPr>
              <w:rPr>
                <w:rFonts w:ascii="Times New Roman" w:hAnsi="Times New Roman" w:cs="Times New Roman"/>
              </w:rPr>
            </w:pPr>
            <w:r>
              <w:rPr>
                <w:rFonts w:ascii="Times New Roman" w:hAnsi="Times New Roman" w:cs="Times New Roman"/>
              </w:rPr>
              <w:t>2</w:t>
            </w:r>
          </w:p>
        </w:tc>
        <w:tc>
          <w:tcPr>
            <w:tcW w:w="1893" w:type="dxa"/>
            <w:gridSpan w:val="2"/>
          </w:tcPr>
          <w:p w:rsidR="003E5AB4" w:rsidRPr="009B232E" w:rsidRDefault="003E5AB4" w:rsidP="00C46748">
            <w:pPr>
              <w:rPr>
                <w:rFonts w:ascii="Times New Roman" w:hAnsi="Times New Roman" w:cs="Times New Roman"/>
              </w:rPr>
            </w:pPr>
            <w:r>
              <w:rPr>
                <w:rFonts w:ascii="Times New Roman" w:hAnsi="Times New Roman" w:cs="Times New Roman"/>
              </w:rPr>
              <w:t>Поломки технологическо-го оборудования</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 несоблюдение правил использования оборудование;</w:t>
            </w:r>
          </w:p>
          <w:p w:rsidR="003E5AB4" w:rsidRPr="009B232E" w:rsidRDefault="003E5AB4" w:rsidP="00C46748">
            <w:pPr>
              <w:rPr>
                <w:rFonts w:ascii="Times New Roman" w:hAnsi="Times New Roman" w:cs="Times New Roman"/>
              </w:rPr>
            </w:pPr>
            <w:r>
              <w:rPr>
                <w:rFonts w:ascii="Times New Roman" w:hAnsi="Times New Roman" w:cs="Times New Roman"/>
              </w:rPr>
              <w:t>- злоумышленные действия третьих лиц;</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дополнительные расходы на восстановление функционирования оборудования;</w:t>
            </w:r>
          </w:p>
          <w:p w:rsidR="003E5AB4" w:rsidRDefault="003E5AB4" w:rsidP="00C46748">
            <w:pPr>
              <w:rPr>
                <w:rFonts w:ascii="Times New Roman" w:hAnsi="Times New Roman" w:cs="Times New Roman"/>
              </w:rPr>
            </w:pPr>
            <w:r>
              <w:rPr>
                <w:rFonts w:ascii="Times New Roman" w:hAnsi="Times New Roman" w:cs="Times New Roman"/>
              </w:rPr>
              <w:t>- невыполнение плановых показателей по прибыли;</w:t>
            </w:r>
          </w:p>
          <w:p w:rsidR="003E5AB4" w:rsidRPr="009B232E" w:rsidRDefault="003E5AB4" w:rsidP="00C46748">
            <w:pPr>
              <w:rPr>
                <w:rFonts w:ascii="Times New Roman" w:hAnsi="Times New Roman" w:cs="Times New Roman"/>
              </w:rPr>
            </w:pPr>
            <w:r>
              <w:rPr>
                <w:rFonts w:ascii="Times New Roman" w:hAnsi="Times New Roman" w:cs="Times New Roman"/>
              </w:rPr>
              <w:t>- увеличение сроков окупаемости проектов;</w:t>
            </w:r>
          </w:p>
        </w:tc>
        <w:tc>
          <w:tcPr>
            <w:tcW w:w="1559" w:type="dxa"/>
          </w:tcPr>
          <w:p w:rsidR="003E5AB4" w:rsidRPr="009B232E" w:rsidRDefault="003E5AB4" w:rsidP="003E5AB4">
            <w:pPr>
              <w:jc w:val="center"/>
              <w:rPr>
                <w:rFonts w:ascii="Times New Roman" w:hAnsi="Times New Roman" w:cs="Times New Roman"/>
              </w:rPr>
            </w:pPr>
            <w:r>
              <w:rPr>
                <w:rFonts w:ascii="Times New Roman" w:hAnsi="Times New Roman" w:cs="Times New Roman"/>
              </w:rPr>
              <w:t>10</w:t>
            </w:r>
          </w:p>
        </w:tc>
        <w:tc>
          <w:tcPr>
            <w:tcW w:w="1383" w:type="dxa"/>
          </w:tcPr>
          <w:p w:rsidR="003E5AB4" w:rsidRPr="009B232E" w:rsidRDefault="003E5AB4" w:rsidP="003E5AB4">
            <w:pPr>
              <w:jc w:val="center"/>
              <w:rPr>
                <w:rFonts w:ascii="Times New Roman" w:hAnsi="Times New Roman" w:cs="Times New Roman"/>
              </w:rPr>
            </w:pPr>
            <w:r>
              <w:rPr>
                <w:rFonts w:ascii="Times New Roman" w:hAnsi="Times New Roman" w:cs="Times New Roman"/>
              </w:rPr>
              <w:t>3</w:t>
            </w:r>
          </w:p>
        </w:tc>
      </w:tr>
      <w:tr w:rsidR="003E5AB4" w:rsidRPr="009B232E" w:rsidTr="00C46748">
        <w:trPr>
          <w:jc w:val="center"/>
        </w:trPr>
        <w:tc>
          <w:tcPr>
            <w:tcW w:w="9571" w:type="dxa"/>
            <w:gridSpan w:val="7"/>
          </w:tcPr>
          <w:p w:rsidR="003E5AB4" w:rsidRDefault="003E5AB4" w:rsidP="00C46748">
            <w:pPr>
              <w:rPr>
                <w:rFonts w:ascii="Times New Roman" w:hAnsi="Times New Roman" w:cs="Times New Roman"/>
              </w:rPr>
            </w:pPr>
            <w:r>
              <w:rPr>
                <w:rFonts w:ascii="Times New Roman" w:hAnsi="Times New Roman" w:cs="Times New Roman"/>
              </w:rPr>
              <w:t>Организационные и управленческие риски</w:t>
            </w:r>
          </w:p>
        </w:tc>
      </w:tr>
      <w:tr w:rsidR="003E5AB4" w:rsidRPr="009B232E" w:rsidTr="003E5AB4">
        <w:trPr>
          <w:jc w:val="center"/>
        </w:trPr>
        <w:tc>
          <w:tcPr>
            <w:tcW w:w="442" w:type="dxa"/>
          </w:tcPr>
          <w:p w:rsidR="003E5AB4" w:rsidRPr="009B232E" w:rsidRDefault="003E5AB4" w:rsidP="00C46748">
            <w:pPr>
              <w:rPr>
                <w:rFonts w:ascii="Times New Roman" w:hAnsi="Times New Roman" w:cs="Times New Roman"/>
              </w:rPr>
            </w:pPr>
            <w:r>
              <w:rPr>
                <w:rFonts w:ascii="Times New Roman" w:hAnsi="Times New Roman" w:cs="Times New Roman"/>
              </w:rPr>
              <w:t xml:space="preserve">3 </w:t>
            </w:r>
          </w:p>
        </w:tc>
        <w:tc>
          <w:tcPr>
            <w:tcW w:w="1893" w:type="dxa"/>
            <w:gridSpan w:val="2"/>
          </w:tcPr>
          <w:p w:rsidR="003E5AB4" w:rsidRPr="009B232E" w:rsidRDefault="003E5AB4" w:rsidP="00C46748">
            <w:pPr>
              <w:rPr>
                <w:rFonts w:ascii="Times New Roman" w:hAnsi="Times New Roman" w:cs="Times New Roman"/>
              </w:rPr>
            </w:pPr>
            <w:r>
              <w:rPr>
                <w:rFonts w:ascii="Times New Roman" w:hAnsi="Times New Roman" w:cs="Times New Roman"/>
              </w:rPr>
              <w:t>Текучесть кадров</w:t>
            </w:r>
          </w:p>
        </w:tc>
        <w:tc>
          <w:tcPr>
            <w:tcW w:w="2266" w:type="dxa"/>
          </w:tcPr>
          <w:p w:rsidR="003E5AB4" w:rsidRPr="009B232E" w:rsidRDefault="003E5AB4" w:rsidP="00C46748">
            <w:pPr>
              <w:rPr>
                <w:rFonts w:ascii="Times New Roman" w:hAnsi="Times New Roman" w:cs="Times New Roman"/>
              </w:rPr>
            </w:pPr>
            <w:r>
              <w:rPr>
                <w:rFonts w:ascii="Times New Roman" w:hAnsi="Times New Roman" w:cs="Times New Roman"/>
              </w:rPr>
              <w:t xml:space="preserve">- </w:t>
            </w:r>
            <w:r w:rsidRPr="0074138D">
              <w:rPr>
                <w:rFonts w:ascii="Times New Roman" w:hAnsi="Times New Roman" w:cs="Times New Roman"/>
              </w:rPr>
              <w:t>недостаточный уровень оплаты труда, прочих социальных выплат и гарантий</w:t>
            </w:r>
          </w:p>
        </w:tc>
        <w:tc>
          <w:tcPr>
            <w:tcW w:w="2028" w:type="dxa"/>
          </w:tcPr>
          <w:p w:rsidR="003E5AB4" w:rsidRPr="009B232E" w:rsidRDefault="003E5AB4" w:rsidP="00C46748">
            <w:pPr>
              <w:rPr>
                <w:rFonts w:ascii="Times New Roman" w:hAnsi="Times New Roman" w:cs="Times New Roman"/>
              </w:rPr>
            </w:pPr>
            <w:r w:rsidRPr="0074138D">
              <w:rPr>
                <w:rFonts w:ascii="Times New Roman" w:hAnsi="Times New Roman" w:cs="Times New Roman"/>
              </w:rPr>
              <w:t>возникновение дополнительных издержек на подбор и обучение персонала</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50</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2</w:t>
            </w:r>
          </w:p>
        </w:tc>
      </w:tr>
      <w:tr w:rsidR="003E5AB4" w:rsidRPr="009B232E" w:rsidTr="003E5AB4">
        <w:trPr>
          <w:jc w:val="center"/>
        </w:trPr>
        <w:tc>
          <w:tcPr>
            <w:tcW w:w="442" w:type="dxa"/>
          </w:tcPr>
          <w:p w:rsidR="003E5AB4" w:rsidRDefault="003E5AB4" w:rsidP="00C46748">
            <w:pPr>
              <w:rPr>
                <w:rFonts w:ascii="Times New Roman" w:hAnsi="Times New Roman" w:cs="Times New Roman"/>
              </w:rPr>
            </w:pPr>
            <w:r>
              <w:rPr>
                <w:rFonts w:ascii="Times New Roman" w:hAnsi="Times New Roman" w:cs="Times New Roman"/>
              </w:rPr>
              <w:t>4</w:t>
            </w:r>
          </w:p>
        </w:tc>
        <w:tc>
          <w:tcPr>
            <w:tcW w:w="1893" w:type="dxa"/>
            <w:gridSpan w:val="2"/>
          </w:tcPr>
          <w:p w:rsidR="003E5AB4" w:rsidRDefault="003E5AB4" w:rsidP="00C46748">
            <w:pPr>
              <w:rPr>
                <w:rFonts w:ascii="Times New Roman" w:hAnsi="Times New Roman" w:cs="Times New Roman"/>
              </w:rPr>
            </w:pPr>
            <w:r>
              <w:rPr>
                <w:rFonts w:ascii="Times New Roman" w:hAnsi="Times New Roman" w:cs="Times New Roman"/>
              </w:rPr>
              <w:t>Прямых и косвенные потери вследствие низкого профессионализма</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-нанесение ущерба технике</w:t>
            </w:r>
          </w:p>
          <w:p w:rsidR="003E5AB4" w:rsidRDefault="003E5AB4" w:rsidP="00C46748">
            <w:pPr>
              <w:rPr>
                <w:rFonts w:ascii="Times New Roman" w:hAnsi="Times New Roman" w:cs="Times New Roman"/>
              </w:rPr>
            </w:pPr>
            <w:r>
              <w:rPr>
                <w:rFonts w:ascii="Times New Roman" w:hAnsi="Times New Roman" w:cs="Times New Roman"/>
              </w:rPr>
              <w:t>- снижение темпа работ</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-возникновение дополнительных издержек</w:t>
            </w:r>
          </w:p>
          <w:p w:rsidR="003E5AB4" w:rsidRPr="0074138D" w:rsidRDefault="003E5AB4" w:rsidP="00C46748">
            <w:pPr>
              <w:rPr>
                <w:rFonts w:ascii="Times New Roman" w:hAnsi="Times New Roman" w:cs="Times New Roman"/>
              </w:rPr>
            </w:pPr>
            <w:r>
              <w:rPr>
                <w:rFonts w:ascii="Times New Roman" w:hAnsi="Times New Roman" w:cs="Times New Roman"/>
              </w:rPr>
              <w:t>- недополученные прибыли</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25</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1</w:t>
            </w:r>
          </w:p>
        </w:tc>
      </w:tr>
      <w:tr w:rsidR="003E5AB4" w:rsidRPr="009B232E" w:rsidTr="00C46748">
        <w:trPr>
          <w:jc w:val="center"/>
        </w:trPr>
        <w:tc>
          <w:tcPr>
            <w:tcW w:w="9571" w:type="dxa"/>
            <w:gridSpan w:val="7"/>
          </w:tcPr>
          <w:p w:rsidR="003E5AB4" w:rsidRDefault="003E5AB4" w:rsidP="00C46748">
            <w:pPr>
              <w:rPr>
                <w:rFonts w:ascii="Times New Roman" w:hAnsi="Times New Roman" w:cs="Times New Roman"/>
              </w:rPr>
            </w:pPr>
            <w:r>
              <w:rPr>
                <w:rFonts w:ascii="Times New Roman" w:hAnsi="Times New Roman" w:cs="Times New Roman"/>
              </w:rPr>
              <w:t>Риски материально-технического обеспечения</w:t>
            </w:r>
          </w:p>
        </w:tc>
      </w:tr>
      <w:tr w:rsidR="003E5AB4" w:rsidRPr="009B232E" w:rsidTr="003E5AB4">
        <w:trPr>
          <w:jc w:val="center"/>
        </w:trPr>
        <w:tc>
          <w:tcPr>
            <w:tcW w:w="442" w:type="dxa"/>
          </w:tcPr>
          <w:p w:rsidR="003E5AB4" w:rsidRDefault="003E5AB4" w:rsidP="00C46748">
            <w:pPr>
              <w:rPr>
                <w:rFonts w:ascii="Times New Roman" w:hAnsi="Times New Roman" w:cs="Times New Roman"/>
              </w:rPr>
            </w:pPr>
            <w:r>
              <w:rPr>
                <w:rFonts w:ascii="Times New Roman" w:hAnsi="Times New Roman" w:cs="Times New Roman"/>
              </w:rPr>
              <w:t>5</w:t>
            </w:r>
          </w:p>
        </w:tc>
        <w:tc>
          <w:tcPr>
            <w:tcW w:w="1893" w:type="dxa"/>
            <w:gridSpan w:val="2"/>
          </w:tcPr>
          <w:p w:rsidR="003E5AB4" w:rsidRDefault="003E5AB4" w:rsidP="00C46748">
            <w:pPr>
              <w:rPr>
                <w:rFonts w:ascii="Times New Roman" w:hAnsi="Times New Roman" w:cs="Times New Roman"/>
              </w:rPr>
            </w:pPr>
            <w:r>
              <w:rPr>
                <w:rFonts w:ascii="Times New Roman" w:hAnsi="Times New Roman" w:cs="Times New Roman"/>
              </w:rPr>
              <w:t>Неисполнение обязательств поставщиками при поставке материалов, оборудования</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 неисполнение обязательств поставщиками материально-технических средств по срокам и объемам поставок</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срыв сроков реализации проектов стратегии</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50</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2</w:t>
            </w:r>
          </w:p>
        </w:tc>
      </w:tr>
      <w:tr w:rsidR="003E5AB4" w:rsidRPr="009B232E" w:rsidTr="003E5AB4">
        <w:trPr>
          <w:jc w:val="center"/>
        </w:trPr>
        <w:tc>
          <w:tcPr>
            <w:tcW w:w="442" w:type="dxa"/>
          </w:tcPr>
          <w:p w:rsidR="003E5AB4" w:rsidRDefault="003E5AB4" w:rsidP="00C46748">
            <w:pPr>
              <w:rPr>
                <w:rFonts w:ascii="Times New Roman" w:hAnsi="Times New Roman" w:cs="Times New Roman"/>
              </w:rPr>
            </w:pPr>
            <w:r>
              <w:rPr>
                <w:rFonts w:ascii="Times New Roman" w:hAnsi="Times New Roman" w:cs="Times New Roman"/>
              </w:rPr>
              <w:lastRenderedPageBreak/>
              <w:t>6</w:t>
            </w:r>
          </w:p>
        </w:tc>
        <w:tc>
          <w:tcPr>
            <w:tcW w:w="1893" w:type="dxa"/>
            <w:gridSpan w:val="2"/>
          </w:tcPr>
          <w:p w:rsidR="003E5AB4" w:rsidRDefault="003E5AB4" w:rsidP="00C46748">
            <w:pPr>
              <w:rPr>
                <w:rFonts w:ascii="Times New Roman" w:hAnsi="Times New Roman" w:cs="Times New Roman"/>
              </w:rPr>
            </w:pPr>
            <w:r>
              <w:rPr>
                <w:rFonts w:ascii="Times New Roman" w:hAnsi="Times New Roman" w:cs="Times New Roman"/>
              </w:rPr>
              <w:t>Превышение сметной стоимости закупаемых материалов и оборудования, увеличение объемов инвестиций</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 рост цен;</w:t>
            </w:r>
          </w:p>
          <w:p w:rsidR="003E5AB4" w:rsidRDefault="003E5AB4" w:rsidP="00C46748">
            <w:pPr>
              <w:rPr>
                <w:rFonts w:ascii="Times New Roman" w:hAnsi="Times New Roman" w:cs="Times New Roman"/>
              </w:rPr>
            </w:pPr>
            <w:r>
              <w:rPr>
                <w:rFonts w:ascii="Times New Roman" w:hAnsi="Times New Roman" w:cs="Times New Roman"/>
              </w:rPr>
              <w:t>- недостаточность собственных резервов;</w:t>
            </w:r>
          </w:p>
          <w:p w:rsidR="003E5AB4" w:rsidRDefault="003E5AB4" w:rsidP="00C46748">
            <w:pPr>
              <w:rPr>
                <w:rFonts w:ascii="Times New Roman" w:hAnsi="Times New Roman" w:cs="Times New Roman"/>
              </w:rPr>
            </w:pPr>
            <w:r>
              <w:rPr>
                <w:rFonts w:ascii="Times New Roman" w:hAnsi="Times New Roman" w:cs="Times New Roman"/>
              </w:rPr>
              <w:t>- ошибки при планировании проектов;</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необходимость привлечения дополнительных финансовых средств</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50</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2</w:t>
            </w:r>
          </w:p>
        </w:tc>
      </w:tr>
      <w:tr w:rsidR="003E5AB4" w:rsidRPr="009B232E" w:rsidTr="00C46748">
        <w:trPr>
          <w:jc w:val="center"/>
        </w:trPr>
        <w:tc>
          <w:tcPr>
            <w:tcW w:w="9571" w:type="dxa"/>
            <w:gridSpan w:val="7"/>
          </w:tcPr>
          <w:p w:rsidR="003E5AB4" w:rsidRDefault="003E5AB4" w:rsidP="003E5AB4">
            <w:pPr>
              <w:jc w:val="center"/>
              <w:rPr>
                <w:rFonts w:ascii="Times New Roman" w:hAnsi="Times New Roman" w:cs="Times New Roman"/>
              </w:rPr>
            </w:pPr>
            <w:r>
              <w:rPr>
                <w:rFonts w:ascii="Times New Roman" w:hAnsi="Times New Roman" w:cs="Times New Roman"/>
              </w:rPr>
              <w:t>Финансовые риски</w:t>
            </w: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t>7</w:t>
            </w:r>
          </w:p>
        </w:tc>
        <w:tc>
          <w:tcPr>
            <w:tcW w:w="1801" w:type="dxa"/>
          </w:tcPr>
          <w:p w:rsidR="003E5AB4" w:rsidRDefault="003E5AB4" w:rsidP="00C46748">
            <w:pPr>
              <w:rPr>
                <w:rFonts w:ascii="Times New Roman" w:hAnsi="Times New Roman" w:cs="Times New Roman"/>
              </w:rPr>
            </w:pPr>
            <w:r>
              <w:rPr>
                <w:rFonts w:ascii="Times New Roman" w:hAnsi="Times New Roman" w:cs="Times New Roman"/>
              </w:rPr>
              <w:t>Недостаточный объем финансирования проекта</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 недостаточный объем вложений из собственных средств заемщика;</w:t>
            </w:r>
          </w:p>
          <w:p w:rsidR="003E5AB4" w:rsidRDefault="003E5AB4" w:rsidP="00C46748">
            <w:pPr>
              <w:rPr>
                <w:rFonts w:ascii="Times New Roman" w:hAnsi="Times New Roman" w:cs="Times New Roman"/>
              </w:rPr>
            </w:pPr>
            <w:r>
              <w:rPr>
                <w:rFonts w:ascii="Times New Roman" w:hAnsi="Times New Roman" w:cs="Times New Roman"/>
              </w:rPr>
              <w:t>- рост банковских процентных ставок</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невозможность реализации /сокращений проекта</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75</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3</w:t>
            </w: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t>8</w:t>
            </w:r>
          </w:p>
        </w:tc>
        <w:tc>
          <w:tcPr>
            <w:tcW w:w="1801" w:type="dxa"/>
          </w:tcPr>
          <w:p w:rsidR="003E5AB4" w:rsidRDefault="003E5AB4" w:rsidP="00C46748">
            <w:pPr>
              <w:rPr>
                <w:rFonts w:ascii="Times New Roman" w:hAnsi="Times New Roman" w:cs="Times New Roman"/>
              </w:rPr>
            </w:pPr>
            <w:r>
              <w:rPr>
                <w:rFonts w:ascii="Times New Roman" w:hAnsi="Times New Roman" w:cs="Times New Roman"/>
              </w:rPr>
              <w:t>Изменение стоимости финансирования, значительно снижающее эффективность проекта</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-изменение конъюнктуры рынка капитала</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снижение эффективности инвестиционных проектов стратегии</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25</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2</w:t>
            </w: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t>9</w:t>
            </w:r>
          </w:p>
        </w:tc>
        <w:tc>
          <w:tcPr>
            <w:tcW w:w="1801" w:type="dxa"/>
          </w:tcPr>
          <w:p w:rsidR="003E5AB4" w:rsidRDefault="003E5AB4" w:rsidP="00C46748">
            <w:pPr>
              <w:rPr>
                <w:rFonts w:ascii="Times New Roman" w:hAnsi="Times New Roman" w:cs="Times New Roman"/>
              </w:rPr>
            </w:pPr>
            <w:r>
              <w:rPr>
                <w:rFonts w:ascii="Times New Roman" w:hAnsi="Times New Roman" w:cs="Times New Roman"/>
              </w:rPr>
              <w:t>Изменение курсов валют</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-изменение состояния экономики стран</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увеличение выплат по полученным кредитам в валюте</w:t>
            </w:r>
          </w:p>
          <w:p w:rsidR="003E5AB4" w:rsidRDefault="003E5AB4" w:rsidP="00C46748">
            <w:pPr>
              <w:rPr>
                <w:rFonts w:ascii="Times New Roman" w:hAnsi="Times New Roman" w:cs="Times New Roman"/>
              </w:rPr>
            </w:pPr>
            <w:r>
              <w:rPr>
                <w:rFonts w:ascii="Times New Roman" w:hAnsi="Times New Roman" w:cs="Times New Roman"/>
              </w:rPr>
              <w:t>- снижение эффективности инвестиционных проектов стратегии</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50</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3</w:t>
            </w: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t>10</w:t>
            </w:r>
          </w:p>
        </w:tc>
        <w:tc>
          <w:tcPr>
            <w:tcW w:w="1801" w:type="dxa"/>
          </w:tcPr>
          <w:p w:rsidR="003E5AB4" w:rsidRDefault="003E5AB4" w:rsidP="00C46748">
            <w:pPr>
              <w:rPr>
                <w:rFonts w:ascii="Times New Roman" w:hAnsi="Times New Roman" w:cs="Times New Roman"/>
              </w:rPr>
            </w:pPr>
            <w:r>
              <w:rPr>
                <w:rFonts w:ascii="Times New Roman" w:hAnsi="Times New Roman" w:cs="Times New Roman"/>
              </w:rPr>
              <w:t>Изменение налогового законодательства</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 повышение налога на землю, на прибыль, НДС, ЕСН</w:t>
            </w:r>
          </w:p>
          <w:p w:rsidR="003E5AB4" w:rsidRDefault="003E5AB4" w:rsidP="00C46748">
            <w:pPr>
              <w:rPr>
                <w:rFonts w:ascii="Times New Roman" w:hAnsi="Times New Roman" w:cs="Times New Roman"/>
              </w:rPr>
            </w:pPr>
            <w:r>
              <w:rPr>
                <w:rFonts w:ascii="Times New Roman" w:hAnsi="Times New Roman" w:cs="Times New Roman"/>
              </w:rPr>
              <w:t>- введение дополнительных налогов и сборов</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возникновение дополнительных издержек</w:t>
            </w:r>
          </w:p>
          <w:p w:rsidR="003E5AB4" w:rsidRDefault="003E5AB4" w:rsidP="00C46748">
            <w:pPr>
              <w:rPr>
                <w:rFonts w:ascii="Times New Roman" w:hAnsi="Times New Roman" w:cs="Times New Roman"/>
              </w:rPr>
            </w:pPr>
            <w:r>
              <w:rPr>
                <w:rFonts w:ascii="Times New Roman" w:hAnsi="Times New Roman" w:cs="Times New Roman"/>
              </w:rPr>
              <w:t>- падение доходности проектов стратегии</w:t>
            </w:r>
          </w:p>
          <w:p w:rsidR="003E5AB4" w:rsidRDefault="003E5AB4" w:rsidP="00C46748">
            <w:pPr>
              <w:rPr>
                <w:rFonts w:ascii="Times New Roman" w:hAnsi="Times New Roman" w:cs="Times New Roman"/>
              </w:rPr>
            </w:pPr>
            <w:r>
              <w:rPr>
                <w:rFonts w:ascii="Times New Roman" w:hAnsi="Times New Roman" w:cs="Times New Roman"/>
              </w:rPr>
              <w:t>- увеличение срока окупаемости проектов стратегии</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25</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1</w:t>
            </w:r>
          </w:p>
        </w:tc>
      </w:tr>
      <w:tr w:rsidR="003E5AB4" w:rsidRPr="009B232E" w:rsidTr="00C46748">
        <w:trPr>
          <w:jc w:val="center"/>
        </w:trPr>
        <w:tc>
          <w:tcPr>
            <w:tcW w:w="9571" w:type="dxa"/>
            <w:gridSpan w:val="7"/>
          </w:tcPr>
          <w:p w:rsidR="003E5AB4" w:rsidRDefault="003E5AB4" w:rsidP="003E5AB4">
            <w:pPr>
              <w:jc w:val="center"/>
              <w:rPr>
                <w:rFonts w:ascii="Times New Roman" w:hAnsi="Times New Roman" w:cs="Times New Roman"/>
              </w:rPr>
            </w:pPr>
            <w:r>
              <w:rPr>
                <w:rFonts w:ascii="Times New Roman" w:hAnsi="Times New Roman" w:cs="Times New Roman"/>
              </w:rPr>
              <w:t>Экономические риски</w:t>
            </w: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t>11</w:t>
            </w:r>
          </w:p>
        </w:tc>
        <w:tc>
          <w:tcPr>
            <w:tcW w:w="1801" w:type="dxa"/>
          </w:tcPr>
          <w:p w:rsidR="003E5AB4" w:rsidRDefault="003E5AB4" w:rsidP="003E5AB4">
            <w:pPr>
              <w:rPr>
                <w:rFonts w:ascii="Times New Roman" w:hAnsi="Times New Roman" w:cs="Times New Roman"/>
              </w:rPr>
            </w:pPr>
            <w:r>
              <w:rPr>
                <w:rFonts w:ascii="Times New Roman" w:hAnsi="Times New Roman" w:cs="Times New Roman"/>
              </w:rPr>
              <w:t xml:space="preserve">Низкий уровень спроса на продукцию </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 усиление конкуренции</w:t>
            </w:r>
          </w:p>
          <w:p w:rsidR="003E5AB4" w:rsidRDefault="003E5AB4" w:rsidP="00C46748">
            <w:pPr>
              <w:rPr>
                <w:rFonts w:ascii="Times New Roman" w:hAnsi="Times New Roman" w:cs="Times New Roman"/>
              </w:rPr>
            </w:pPr>
            <w:r>
              <w:rPr>
                <w:rFonts w:ascii="Times New Roman" w:hAnsi="Times New Roman" w:cs="Times New Roman"/>
              </w:rPr>
              <w:t xml:space="preserve">- появление альтернативной </w:t>
            </w:r>
            <w:r>
              <w:rPr>
                <w:rFonts w:ascii="Times New Roman" w:hAnsi="Times New Roman" w:cs="Times New Roman"/>
              </w:rPr>
              <w:lastRenderedPageBreak/>
              <w:t>продукции</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lastRenderedPageBreak/>
              <w:t xml:space="preserve">- снижение экономической эффективности проектов </w:t>
            </w:r>
            <w:r>
              <w:rPr>
                <w:rFonts w:ascii="Times New Roman" w:hAnsi="Times New Roman" w:cs="Times New Roman"/>
              </w:rPr>
              <w:lastRenderedPageBreak/>
              <w:t>стратегии</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lastRenderedPageBreak/>
              <w:t>25</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4</w:t>
            </w:r>
          </w:p>
          <w:p w:rsidR="003E5AB4" w:rsidRDefault="003E5AB4" w:rsidP="003E5AB4">
            <w:pPr>
              <w:jc w:val="center"/>
              <w:rPr>
                <w:rFonts w:ascii="Times New Roman" w:hAnsi="Times New Roman" w:cs="Times New Roman"/>
              </w:rPr>
            </w:pP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lastRenderedPageBreak/>
              <w:t>12</w:t>
            </w:r>
          </w:p>
        </w:tc>
        <w:tc>
          <w:tcPr>
            <w:tcW w:w="1801" w:type="dxa"/>
          </w:tcPr>
          <w:p w:rsidR="003E5AB4" w:rsidRDefault="003E5AB4" w:rsidP="003E5AB4">
            <w:pPr>
              <w:rPr>
                <w:rFonts w:ascii="Times New Roman" w:hAnsi="Times New Roman" w:cs="Times New Roman"/>
              </w:rPr>
            </w:pPr>
            <w:r>
              <w:rPr>
                <w:rFonts w:ascii="Times New Roman" w:hAnsi="Times New Roman" w:cs="Times New Roman"/>
              </w:rPr>
              <w:t>Изменение цен на  используемые в процессе производства сырье, вспомогательные материалы, энергоресурсы</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 изменение эконмической конъюнктуры</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снижение экономической эффективности проектов стратегии</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50</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2</w:t>
            </w: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t>13</w:t>
            </w:r>
          </w:p>
        </w:tc>
        <w:tc>
          <w:tcPr>
            <w:tcW w:w="1801" w:type="dxa"/>
          </w:tcPr>
          <w:p w:rsidR="003E5AB4" w:rsidRDefault="003E5AB4" w:rsidP="00C46748">
            <w:pPr>
              <w:rPr>
                <w:rFonts w:ascii="Times New Roman" w:hAnsi="Times New Roman" w:cs="Times New Roman"/>
              </w:rPr>
            </w:pPr>
            <w:r>
              <w:rPr>
                <w:rFonts w:ascii="Times New Roman" w:hAnsi="Times New Roman" w:cs="Times New Roman"/>
              </w:rPr>
              <w:t>Падение цен на продукцию</w:t>
            </w:r>
          </w:p>
        </w:tc>
        <w:tc>
          <w:tcPr>
            <w:tcW w:w="2266" w:type="dxa"/>
          </w:tcPr>
          <w:p w:rsidR="003E5AB4" w:rsidRDefault="003E5AB4" w:rsidP="003E5AB4">
            <w:pPr>
              <w:rPr>
                <w:rFonts w:ascii="Times New Roman" w:hAnsi="Times New Roman" w:cs="Times New Roman"/>
              </w:rPr>
            </w:pPr>
            <w:r>
              <w:rPr>
                <w:rFonts w:ascii="Times New Roman" w:hAnsi="Times New Roman" w:cs="Times New Roman"/>
              </w:rPr>
              <w:t>-рост конкуренции на рынке хлебобулочных изделеий;</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невыполнение плановых показателей по прибыли;</w:t>
            </w:r>
          </w:p>
          <w:p w:rsidR="003E5AB4" w:rsidRDefault="003E5AB4" w:rsidP="00C46748">
            <w:pPr>
              <w:rPr>
                <w:rFonts w:ascii="Times New Roman" w:hAnsi="Times New Roman" w:cs="Times New Roman"/>
              </w:rPr>
            </w:pPr>
            <w:r>
              <w:rPr>
                <w:rFonts w:ascii="Times New Roman" w:hAnsi="Times New Roman" w:cs="Times New Roman"/>
              </w:rPr>
              <w:t>- увеличение срока окупаемости проекта.</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25</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3</w:t>
            </w: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t>14</w:t>
            </w:r>
          </w:p>
        </w:tc>
        <w:tc>
          <w:tcPr>
            <w:tcW w:w="1801" w:type="dxa"/>
          </w:tcPr>
          <w:p w:rsidR="003E5AB4" w:rsidRDefault="00D25EF3" w:rsidP="00D25EF3">
            <w:pPr>
              <w:rPr>
                <w:rFonts w:ascii="Times New Roman" w:hAnsi="Times New Roman" w:cs="Times New Roman"/>
              </w:rPr>
            </w:pPr>
            <w:r>
              <w:rPr>
                <w:rFonts w:ascii="Times New Roman" w:hAnsi="Times New Roman" w:cs="Times New Roman"/>
              </w:rPr>
              <w:t>Изменение пошлин, введение санкций</w:t>
            </w:r>
            <w:bookmarkStart w:id="0" w:name="_GoBack"/>
            <w:bookmarkEnd w:id="0"/>
          </w:p>
        </w:tc>
        <w:tc>
          <w:tcPr>
            <w:tcW w:w="2266" w:type="dxa"/>
          </w:tcPr>
          <w:p w:rsidR="003E5AB4" w:rsidRDefault="003E5AB4" w:rsidP="00C46748">
            <w:pPr>
              <w:rPr>
                <w:rFonts w:ascii="Times New Roman" w:hAnsi="Times New Roman" w:cs="Times New Roman"/>
              </w:rPr>
            </w:pPr>
            <w:r>
              <w:rPr>
                <w:rFonts w:ascii="Times New Roman" w:hAnsi="Times New Roman" w:cs="Times New Roman"/>
              </w:rPr>
              <w:t>- изменение политически и экономической стратегии России</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невыполнение плановых показателей по прибыли;</w:t>
            </w:r>
          </w:p>
          <w:p w:rsidR="003E5AB4" w:rsidRDefault="003E5AB4" w:rsidP="00C46748">
            <w:pPr>
              <w:rPr>
                <w:rFonts w:ascii="Times New Roman" w:hAnsi="Times New Roman" w:cs="Times New Roman"/>
              </w:rPr>
            </w:pPr>
            <w:r>
              <w:rPr>
                <w:rFonts w:ascii="Times New Roman" w:hAnsi="Times New Roman" w:cs="Times New Roman"/>
              </w:rPr>
              <w:t>- увеличение срока окупаемости проекта;</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75</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2</w:t>
            </w:r>
          </w:p>
        </w:tc>
      </w:tr>
      <w:tr w:rsidR="003E5AB4" w:rsidRPr="009B232E" w:rsidTr="00C46748">
        <w:trPr>
          <w:jc w:val="center"/>
        </w:trPr>
        <w:tc>
          <w:tcPr>
            <w:tcW w:w="9571" w:type="dxa"/>
            <w:gridSpan w:val="7"/>
          </w:tcPr>
          <w:p w:rsidR="003E5AB4" w:rsidRDefault="003E5AB4" w:rsidP="003E5AB4">
            <w:pPr>
              <w:jc w:val="center"/>
              <w:rPr>
                <w:rFonts w:ascii="Times New Roman" w:hAnsi="Times New Roman" w:cs="Times New Roman"/>
              </w:rPr>
            </w:pPr>
            <w:r>
              <w:rPr>
                <w:rFonts w:ascii="Times New Roman" w:hAnsi="Times New Roman" w:cs="Times New Roman"/>
              </w:rPr>
              <w:t>Социальные риски</w:t>
            </w: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t xml:space="preserve">15 </w:t>
            </w:r>
          </w:p>
        </w:tc>
        <w:tc>
          <w:tcPr>
            <w:tcW w:w="1801" w:type="dxa"/>
          </w:tcPr>
          <w:p w:rsidR="003E5AB4" w:rsidRDefault="003E5AB4" w:rsidP="00C46748">
            <w:pPr>
              <w:rPr>
                <w:rFonts w:ascii="Times New Roman" w:hAnsi="Times New Roman" w:cs="Times New Roman"/>
              </w:rPr>
            </w:pPr>
            <w:r>
              <w:rPr>
                <w:rFonts w:ascii="Times New Roman" w:hAnsi="Times New Roman" w:cs="Times New Roman"/>
              </w:rPr>
              <w:t>Ухудшение социальной обстановки, общественного мнения</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 недовольство населения;</w:t>
            </w:r>
          </w:p>
          <w:p w:rsidR="003E5AB4" w:rsidRDefault="003E5AB4" w:rsidP="00C46748">
            <w:pPr>
              <w:rPr>
                <w:rFonts w:ascii="Times New Roman" w:hAnsi="Times New Roman" w:cs="Times New Roman"/>
              </w:rPr>
            </w:pPr>
            <w:r>
              <w:rPr>
                <w:rFonts w:ascii="Times New Roman" w:hAnsi="Times New Roman" w:cs="Times New Roman"/>
              </w:rPr>
              <w:t>- ущерб экологии</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ущерб делововй репутации;</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10</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1</w:t>
            </w:r>
          </w:p>
        </w:tc>
      </w:tr>
      <w:tr w:rsidR="003E5AB4" w:rsidRPr="009B232E" w:rsidTr="003E5AB4">
        <w:trPr>
          <w:jc w:val="center"/>
        </w:trPr>
        <w:tc>
          <w:tcPr>
            <w:tcW w:w="534" w:type="dxa"/>
            <w:gridSpan w:val="2"/>
          </w:tcPr>
          <w:p w:rsidR="003E5AB4" w:rsidRDefault="003E5AB4" w:rsidP="00C46748">
            <w:pPr>
              <w:rPr>
                <w:rFonts w:ascii="Times New Roman" w:hAnsi="Times New Roman" w:cs="Times New Roman"/>
              </w:rPr>
            </w:pPr>
            <w:r>
              <w:rPr>
                <w:rFonts w:ascii="Times New Roman" w:hAnsi="Times New Roman" w:cs="Times New Roman"/>
              </w:rPr>
              <w:t>16</w:t>
            </w:r>
          </w:p>
        </w:tc>
        <w:tc>
          <w:tcPr>
            <w:tcW w:w="1801" w:type="dxa"/>
          </w:tcPr>
          <w:p w:rsidR="003E5AB4" w:rsidRDefault="003E5AB4" w:rsidP="00C46748">
            <w:pPr>
              <w:rPr>
                <w:rFonts w:ascii="Times New Roman" w:hAnsi="Times New Roman" w:cs="Times New Roman"/>
              </w:rPr>
            </w:pPr>
            <w:r>
              <w:rPr>
                <w:rFonts w:ascii="Times New Roman" w:hAnsi="Times New Roman" w:cs="Times New Roman"/>
              </w:rPr>
              <w:t>Злоумышленные действия персонала и третьих лиц</w:t>
            </w:r>
          </w:p>
        </w:tc>
        <w:tc>
          <w:tcPr>
            <w:tcW w:w="2266" w:type="dxa"/>
          </w:tcPr>
          <w:p w:rsidR="003E5AB4" w:rsidRDefault="003E5AB4" w:rsidP="00C46748">
            <w:pPr>
              <w:rPr>
                <w:rFonts w:ascii="Times New Roman" w:hAnsi="Times New Roman" w:cs="Times New Roman"/>
              </w:rPr>
            </w:pPr>
            <w:r>
              <w:rPr>
                <w:rFonts w:ascii="Times New Roman" w:hAnsi="Times New Roman" w:cs="Times New Roman"/>
              </w:rPr>
              <w:t>- кража материалов и оборудования;</w:t>
            </w:r>
          </w:p>
          <w:p w:rsidR="003E5AB4" w:rsidRDefault="003E5AB4" w:rsidP="00C46748">
            <w:pPr>
              <w:rPr>
                <w:rFonts w:ascii="Times New Roman" w:hAnsi="Times New Roman" w:cs="Times New Roman"/>
              </w:rPr>
            </w:pPr>
            <w:r>
              <w:rPr>
                <w:rFonts w:ascii="Times New Roman" w:hAnsi="Times New Roman" w:cs="Times New Roman"/>
              </w:rPr>
              <w:t>- завышение издержек</w:t>
            </w:r>
          </w:p>
        </w:tc>
        <w:tc>
          <w:tcPr>
            <w:tcW w:w="2028" w:type="dxa"/>
          </w:tcPr>
          <w:p w:rsidR="003E5AB4" w:rsidRDefault="003E5AB4" w:rsidP="00C46748">
            <w:pPr>
              <w:rPr>
                <w:rFonts w:ascii="Times New Roman" w:hAnsi="Times New Roman" w:cs="Times New Roman"/>
              </w:rPr>
            </w:pPr>
            <w:r>
              <w:rPr>
                <w:rFonts w:ascii="Times New Roman" w:hAnsi="Times New Roman" w:cs="Times New Roman"/>
              </w:rPr>
              <w:t>- возникновение дополнительных издержек;</w:t>
            </w:r>
          </w:p>
          <w:p w:rsidR="003E5AB4" w:rsidRDefault="003E5AB4" w:rsidP="00C46748">
            <w:pPr>
              <w:rPr>
                <w:rFonts w:ascii="Times New Roman" w:hAnsi="Times New Roman" w:cs="Times New Roman"/>
              </w:rPr>
            </w:pPr>
            <w:r>
              <w:rPr>
                <w:rFonts w:ascii="Times New Roman" w:hAnsi="Times New Roman" w:cs="Times New Roman"/>
              </w:rPr>
              <w:t>- судебные разбирательства.</w:t>
            </w:r>
          </w:p>
        </w:tc>
        <w:tc>
          <w:tcPr>
            <w:tcW w:w="1559" w:type="dxa"/>
          </w:tcPr>
          <w:p w:rsidR="003E5AB4" w:rsidRDefault="003E5AB4" w:rsidP="003E5AB4">
            <w:pPr>
              <w:jc w:val="center"/>
              <w:rPr>
                <w:rFonts w:ascii="Times New Roman" w:hAnsi="Times New Roman" w:cs="Times New Roman"/>
              </w:rPr>
            </w:pPr>
            <w:r>
              <w:rPr>
                <w:rFonts w:ascii="Times New Roman" w:hAnsi="Times New Roman" w:cs="Times New Roman"/>
              </w:rPr>
              <w:t>25</w:t>
            </w:r>
          </w:p>
        </w:tc>
        <w:tc>
          <w:tcPr>
            <w:tcW w:w="1383" w:type="dxa"/>
          </w:tcPr>
          <w:p w:rsidR="003E5AB4" w:rsidRDefault="003E5AB4" w:rsidP="003E5AB4">
            <w:pPr>
              <w:jc w:val="center"/>
              <w:rPr>
                <w:rFonts w:ascii="Times New Roman" w:hAnsi="Times New Roman" w:cs="Times New Roman"/>
              </w:rPr>
            </w:pPr>
            <w:r>
              <w:rPr>
                <w:rFonts w:ascii="Times New Roman" w:hAnsi="Times New Roman" w:cs="Times New Roman"/>
              </w:rPr>
              <w:t>1</w:t>
            </w:r>
          </w:p>
        </w:tc>
      </w:tr>
    </w:tbl>
    <w:p w:rsidR="003E5AB4" w:rsidRDefault="003E5AB4" w:rsidP="00480C53">
      <w:pPr>
        <w:spacing w:after="0" w:line="360" w:lineRule="auto"/>
        <w:ind w:firstLine="709"/>
        <w:jc w:val="both"/>
        <w:rPr>
          <w:rFonts w:ascii="Times New Roman" w:hAnsi="Times New Roman" w:cs="Times New Roman"/>
          <w:sz w:val="28"/>
        </w:rPr>
      </w:pPr>
    </w:p>
    <w:p w:rsid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Влияние возможных негативных изменений данных рисков будет напрямую отражаться на финансово-экономическом положении и экономической эффективности реализации проектов</w:t>
      </w:r>
      <w:r w:rsidR="00C14513">
        <w:rPr>
          <w:rFonts w:ascii="Times New Roman" w:hAnsi="Times New Roman" w:cs="Times New Roman"/>
          <w:sz w:val="28"/>
        </w:rPr>
        <w:t xml:space="preserve"> стратегии ОАО «Колос</w:t>
      </w:r>
      <w:r w:rsidRPr="00FA5C32">
        <w:rPr>
          <w:rFonts w:ascii="Times New Roman" w:hAnsi="Times New Roman" w:cs="Times New Roman"/>
          <w:sz w:val="28"/>
        </w:rPr>
        <w:t xml:space="preserve">. В целях уменьшения влияния рисков необходимо повышение общей операционной эффективности, при планомерном снижении производственных издержек, заключение долгосрочных контрактов с </w:t>
      </w:r>
      <w:r w:rsidRPr="00FA5C32">
        <w:rPr>
          <w:rFonts w:ascii="Times New Roman" w:hAnsi="Times New Roman" w:cs="Times New Roman"/>
          <w:sz w:val="28"/>
        </w:rPr>
        <w:lastRenderedPageBreak/>
        <w:t>поставщиками продукции и услуг, в целях снижения рисков значительного колебания цен, осуществление продуманной финансовой стратегии, проведение политики по оптимизации затрат.</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В связи с возможным общим удорожанием стоимости реализации проектов необходимо предусмотреть вариант создания дополнительного резервного фонда или заранее рассмотреть возможность привлечения дополнительных источников финансирования.</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Наиболее вероятными являются технологические риски. В качестве мер управления технологическими рисками рекомендуется осуществление регулярного контроля состояния оборудования и замена износившихся частей, обучение персонала.</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Для того, чтобы исключить возникновение того или иного р</w:t>
      </w:r>
      <w:r w:rsidR="00C14513">
        <w:rPr>
          <w:rFonts w:ascii="Times New Roman" w:hAnsi="Times New Roman" w:cs="Times New Roman"/>
          <w:sz w:val="28"/>
        </w:rPr>
        <w:t>иска, необходимо ими управлять</w:t>
      </w:r>
      <w:r w:rsidRPr="00FA5C32">
        <w:rPr>
          <w:rFonts w:ascii="Times New Roman" w:hAnsi="Times New Roman" w:cs="Times New Roman"/>
          <w:sz w:val="28"/>
        </w:rPr>
        <w:t>:</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1. Регулировать и контролировать соотношения постоянных и переменных затрат. Управляя этим соотношением, можно изменять точку безубыточности долгосрочной инвестиции и осуществлять прямое влияние на величину проектного риска.</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2. Ценовое регулирование. Ценовая стратегия для большинства предприятий является важнейшим способом управления уровнем, проектного и общего риска. Снижение цены увеличивает потенциальный спрос, но также увеличивает точку безубыточности. Анализ инвестиционной чувствительности, дерево решений и имитационное моделирование являются основными приемами оценки взаимозависимости между ценой продукции и риском.</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lastRenderedPageBreak/>
        <w:t>3. Управление величиной финансового рычага основывается на регулировании и контроле соотношения собственных и заемных источников финансирования, а также на степени использования средств, формирующих постоянные финансовые издержки (кредиты, привилегированные акции, финансовый лизинг). Привлечение дополнительных заемных средств финансирования в целом повышает рентабельность собственного капитала, но в то же время увеличивает риск невыполнения своих обязательств в случае неблагоприятного стечения обстоятельств для данного инвестиционного проекта.</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4. Диверсификация инвестиционных активов. Инвестируя средства в различные инвестиционные проекты, на которые по возможности не влияют одинаковые специфические факторы риска, финансовые аналитики могут снизить уровень общего риска за счет исключения несистематической его компоненты.</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5. Тщательная проработка стратегии инвестиционного развития с учетом наиболее благоприятных вариантов налогообложения, предпочтительная ориентация на льготируемые виды деятельности и на получение инвестиционного налогового кредита способствует увеличению валового дохода, большей предсказуемости денежных потоков и в целом – снижению проектного риска.</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 xml:space="preserve">6. Регулирование оптимального объема реализации, контроль использования и состояния производственного потенциала предприятия позволяют, базируясь на текущем и предполагаемом уровне спроса, сбалансированно подходить к разработке производственной программы инвестиционного проекта, а также оценивать эффективный объем продаж с </w:t>
      </w:r>
      <w:r w:rsidRPr="00FA5C32">
        <w:rPr>
          <w:rFonts w:ascii="Times New Roman" w:hAnsi="Times New Roman" w:cs="Times New Roman"/>
          <w:sz w:val="28"/>
        </w:rPr>
        <w:lastRenderedPageBreak/>
        <w:t>учетом максимального коэффициента использования производственной мощности предприятия и безубыточного уровня реализации продукции.</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7. Комплексное использование финансовых методов и рычагов с целью более эффективного управления программами инвестиционного развития, повышения безопасности их реализации и снижения общего риска предприятия. В частности, страхование, факторинг и оптимальное сочетание различных форм расчетов позволяют обезопасить предприятие от последствий неплатежеспособности непосредственно связанных с ним сторонних организаций (поставщиков, покупателей продукции, банков и пр.).</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8. Гибкое регулирование дивидендными выплатами и разработка приемлемой для предприятия учетной политики косвенно воздействуют на уровень общего риска за счет создания более благоприятных финансовых условий для реализации инвестиционного проекта.</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9. Разработка приемлемых ориентиров (оптимальных значений) инвестиционной политики: определение максимальных размеров привлечения заемного капитала и безопасного срока непогашения дебиторской задолженности, уровня риска и отраслевой рентабельности, установление минимального размера (доли) высоколиквидных активов и максимального срока окупаемости вложений.</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10. Создание системы резервов на предприятии (формирование резервного фонда, фонда погашения безнадежной дебиторской задолженности, материальных запасов, нормативного остатка денежных средств и их эквивалентов).</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 xml:space="preserve">11. Детальная проработка условий контрактов на капитальное строительство и прочих договоров (включение со своей стороны перечня </w:t>
      </w:r>
      <w:r w:rsidRPr="00FA5C32">
        <w:rPr>
          <w:rFonts w:ascii="Times New Roman" w:hAnsi="Times New Roman" w:cs="Times New Roman"/>
          <w:sz w:val="28"/>
        </w:rPr>
        <w:lastRenderedPageBreak/>
        <w:t>форс-мажорных обстоятельств, учет возможности пересмотра условий поставки или продажи товаров вследствие изменения внешних факторов, введение системы штрафных санкций).</w:t>
      </w:r>
    </w:p>
    <w:p w:rsidR="00FA5C32" w:rsidRP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12. Организация постоянного мониторинга внешней среды и создание действенной системы оперативного воздействия на объект управления с целью снижения негативных последствий текущего и будущего изменения условий реализации проекта.</w:t>
      </w:r>
    </w:p>
    <w:p w:rsidR="00FA5C32" w:rsidRDefault="00FA5C32" w:rsidP="00480C53">
      <w:pPr>
        <w:spacing w:after="0" w:line="360" w:lineRule="auto"/>
        <w:ind w:firstLine="709"/>
        <w:jc w:val="both"/>
        <w:rPr>
          <w:rFonts w:ascii="Times New Roman" w:hAnsi="Times New Roman" w:cs="Times New Roman"/>
          <w:sz w:val="28"/>
        </w:rPr>
      </w:pPr>
      <w:r w:rsidRPr="00FA5C32">
        <w:rPr>
          <w:rFonts w:ascii="Times New Roman" w:hAnsi="Times New Roman" w:cs="Times New Roman"/>
          <w:sz w:val="28"/>
        </w:rPr>
        <w:t>13. Получение от контрагентов определенных гарантий, в лучшем случае – поручительств от третьих лиц.</w:t>
      </w:r>
    </w:p>
    <w:p w:rsidR="00480C53" w:rsidRDefault="00480C53" w:rsidP="00FA5C32">
      <w:pPr>
        <w:ind w:firstLine="709"/>
        <w:jc w:val="both"/>
        <w:rPr>
          <w:rFonts w:ascii="Times New Roman" w:hAnsi="Times New Roman" w:cs="Times New Roman"/>
          <w:sz w:val="28"/>
        </w:rPr>
      </w:pPr>
    </w:p>
    <w:p w:rsidR="00912CC2" w:rsidRDefault="00912CC2" w:rsidP="00FA5C32">
      <w:pPr>
        <w:ind w:firstLine="709"/>
        <w:jc w:val="both"/>
        <w:rPr>
          <w:rFonts w:ascii="Times New Roman" w:hAnsi="Times New Roman" w:cs="Times New Roman"/>
          <w:sz w:val="28"/>
        </w:rPr>
      </w:pPr>
    </w:p>
    <w:p w:rsidR="003E5AB4" w:rsidRDefault="003E5AB4" w:rsidP="00FA5C32">
      <w:pPr>
        <w:ind w:firstLine="709"/>
        <w:jc w:val="both"/>
        <w:rPr>
          <w:rFonts w:ascii="Times New Roman" w:hAnsi="Times New Roman" w:cs="Times New Roman"/>
          <w:sz w:val="28"/>
        </w:rPr>
      </w:pPr>
    </w:p>
    <w:p w:rsidR="00480C53" w:rsidRDefault="00480C53" w:rsidP="00480C53">
      <w:pPr>
        <w:ind w:firstLine="709"/>
        <w:jc w:val="both"/>
        <w:rPr>
          <w:rFonts w:ascii="Times New Roman" w:hAnsi="Times New Roman" w:cs="Times New Roman"/>
          <w:b/>
          <w:sz w:val="28"/>
        </w:rPr>
      </w:pPr>
      <w:r>
        <w:rPr>
          <w:rFonts w:ascii="Times New Roman" w:hAnsi="Times New Roman" w:cs="Times New Roman"/>
          <w:b/>
          <w:sz w:val="28"/>
        </w:rPr>
        <w:t>3</w:t>
      </w:r>
      <w:r w:rsidR="00E07834">
        <w:rPr>
          <w:rFonts w:ascii="Times New Roman" w:hAnsi="Times New Roman" w:cs="Times New Roman"/>
          <w:b/>
          <w:sz w:val="28"/>
        </w:rPr>
        <w:t>.2</w:t>
      </w:r>
      <w:r w:rsidRPr="00F93BFA">
        <w:rPr>
          <w:rFonts w:ascii="Times New Roman" w:hAnsi="Times New Roman" w:cs="Times New Roman"/>
          <w:b/>
          <w:sz w:val="28"/>
        </w:rPr>
        <w:t>.</w:t>
      </w:r>
      <w:r w:rsidRPr="00F93BFA">
        <w:rPr>
          <w:rFonts w:ascii="Times New Roman" w:hAnsi="Times New Roman" w:cs="Times New Roman"/>
          <w:b/>
          <w:sz w:val="28"/>
        </w:rPr>
        <w:tab/>
        <w:t xml:space="preserve">Мероприятия по </w:t>
      </w:r>
      <w:r w:rsidR="00B82902">
        <w:rPr>
          <w:rFonts w:ascii="Times New Roman" w:hAnsi="Times New Roman" w:cs="Times New Roman"/>
          <w:b/>
          <w:sz w:val="28"/>
        </w:rPr>
        <w:t xml:space="preserve">совершенствованию стратегии </w:t>
      </w:r>
      <w:r w:rsidRPr="00F93BFA">
        <w:rPr>
          <w:rFonts w:ascii="Times New Roman" w:hAnsi="Times New Roman" w:cs="Times New Roman"/>
          <w:b/>
          <w:sz w:val="28"/>
        </w:rPr>
        <w:t>коллективного инвестирования</w:t>
      </w:r>
    </w:p>
    <w:p w:rsidR="00480C53" w:rsidRDefault="00480C53" w:rsidP="00FA5C32">
      <w:pPr>
        <w:ind w:firstLine="709"/>
        <w:jc w:val="both"/>
        <w:rPr>
          <w:rFonts w:ascii="Times New Roman" w:hAnsi="Times New Roman" w:cs="Times New Roman"/>
          <w:sz w:val="28"/>
        </w:rPr>
      </w:pP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При разработке основных элементов стратегии повышения эф</w:t>
      </w:r>
      <w:r w:rsidR="007629B0">
        <w:rPr>
          <w:rFonts w:ascii="Times New Roman" w:hAnsi="Times New Roman" w:cs="Times New Roman"/>
          <w:sz w:val="28"/>
        </w:rPr>
        <w:t xml:space="preserve">фективности </w:t>
      </w:r>
      <w:r w:rsidR="00E07834">
        <w:rPr>
          <w:rFonts w:ascii="Times New Roman" w:hAnsi="Times New Roman" w:cs="Times New Roman"/>
          <w:sz w:val="28"/>
        </w:rPr>
        <w:t xml:space="preserve">коллективной </w:t>
      </w:r>
      <w:r w:rsidR="007629B0">
        <w:rPr>
          <w:rFonts w:ascii="Times New Roman" w:hAnsi="Times New Roman" w:cs="Times New Roman"/>
          <w:sz w:val="28"/>
        </w:rPr>
        <w:t>инвестиционной дея</w:t>
      </w:r>
      <w:r w:rsidRPr="004818F4">
        <w:rPr>
          <w:rFonts w:ascii="Times New Roman" w:hAnsi="Times New Roman" w:cs="Times New Roman"/>
          <w:sz w:val="28"/>
        </w:rPr>
        <w:t xml:space="preserve">тельности учитываются стратегические цели и задачи организации </w:t>
      </w:r>
      <w:r w:rsidR="007629B0">
        <w:rPr>
          <w:rFonts w:ascii="Times New Roman" w:hAnsi="Times New Roman" w:cs="Times New Roman"/>
          <w:sz w:val="28"/>
        </w:rPr>
        <w:t>в целом, а также взаимодействую</w:t>
      </w:r>
      <w:r w:rsidRPr="004818F4">
        <w:rPr>
          <w:rFonts w:ascii="Times New Roman" w:hAnsi="Times New Roman" w:cs="Times New Roman"/>
          <w:sz w:val="28"/>
        </w:rPr>
        <w:t>щих функциональных служб (исследований, разработок).</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Целью инвестиционной стратегии является повышение эффек</w:t>
      </w:r>
      <w:r w:rsidR="007629B0">
        <w:rPr>
          <w:rFonts w:ascii="Times New Roman" w:hAnsi="Times New Roman" w:cs="Times New Roman"/>
          <w:sz w:val="28"/>
        </w:rPr>
        <w:t>тивности деятельности предприя</w:t>
      </w:r>
      <w:r w:rsidRPr="004818F4">
        <w:rPr>
          <w:rFonts w:ascii="Times New Roman" w:hAnsi="Times New Roman" w:cs="Times New Roman"/>
          <w:sz w:val="28"/>
        </w:rPr>
        <w:t>тия и в частности его инвестиционной деятельности на основе управления его капиталом. Критерием</w:t>
      </w:r>
      <w:r w:rsidR="007629B0">
        <w:rPr>
          <w:rFonts w:ascii="Times New Roman" w:hAnsi="Times New Roman" w:cs="Times New Roman"/>
          <w:sz w:val="28"/>
        </w:rPr>
        <w:t xml:space="preserve"> </w:t>
      </w:r>
      <w:r w:rsidRPr="004818F4">
        <w:rPr>
          <w:rFonts w:ascii="Times New Roman" w:hAnsi="Times New Roman" w:cs="Times New Roman"/>
          <w:sz w:val="28"/>
        </w:rPr>
        <w:t>достижения стратегической цели является повышение эффективности инвестиционной стоимости</w:t>
      </w:r>
      <w:r w:rsidR="007629B0">
        <w:rPr>
          <w:rFonts w:ascii="Times New Roman" w:hAnsi="Times New Roman" w:cs="Times New Roman"/>
          <w:sz w:val="28"/>
        </w:rPr>
        <w:t xml:space="preserve"> </w:t>
      </w:r>
      <w:r w:rsidRPr="004818F4">
        <w:rPr>
          <w:rFonts w:ascii="Times New Roman" w:hAnsi="Times New Roman" w:cs="Times New Roman"/>
          <w:sz w:val="28"/>
        </w:rPr>
        <w:t>предприятия, что достигается, путем минимизации издержек привлечения капитала и максимизацией</w:t>
      </w:r>
      <w:r w:rsidR="007629B0">
        <w:rPr>
          <w:rFonts w:ascii="Times New Roman" w:hAnsi="Times New Roman" w:cs="Times New Roman"/>
          <w:sz w:val="28"/>
        </w:rPr>
        <w:t xml:space="preserve"> </w:t>
      </w:r>
      <w:r w:rsidRPr="004818F4">
        <w:rPr>
          <w:rFonts w:ascii="Times New Roman" w:hAnsi="Times New Roman" w:cs="Times New Roman"/>
          <w:sz w:val="28"/>
        </w:rPr>
        <w:t>денежных потоков и темпов роста.</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lastRenderedPageBreak/>
        <w:t xml:space="preserve">Элементы стратегии повышения эффективности </w:t>
      </w:r>
      <w:r w:rsidR="00E07834">
        <w:rPr>
          <w:rFonts w:ascii="Times New Roman" w:hAnsi="Times New Roman" w:cs="Times New Roman"/>
          <w:sz w:val="28"/>
        </w:rPr>
        <w:t xml:space="preserve">коллективной </w:t>
      </w:r>
      <w:r w:rsidRPr="004818F4">
        <w:rPr>
          <w:rFonts w:ascii="Times New Roman" w:hAnsi="Times New Roman" w:cs="Times New Roman"/>
          <w:sz w:val="28"/>
        </w:rPr>
        <w:t>инвестиционно</w:t>
      </w:r>
      <w:r w:rsidR="007629B0">
        <w:rPr>
          <w:rFonts w:ascii="Times New Roman" w:hAnsi="Times New Roman" w:cs="Times New Roman"/>
          <w:sz w:val="28"/>
        </w:rPr>
        <w:t xml:space="preserve">й деятельности могут изменяться </w:t>
      </w:r>
      <w:r w:rsidRPr="004818F4">
        <w:rPr>
          <w:rFonts w:ascii="Times New Roman" w:hAnsi="Times New Roman" w:cs="Times New Roman"/>
          <w:sz w:val="28"/>
        </w:rPr>
        <w:t>и дополняться в зависимости от профиля организации, тенденций из</w:t>
      </w:r>
      <w:r w:rsidR="007629B0">
        <w:rPr>
          <w:rFonts w:ascii="Times New Roman" w:hAnsi="Times New Roman" w:cs="Times New Roman"/>
          <w:sz w:val="28"/>
        </w:rPr>
        <w:t>менения на рынке, а также потен</w:t>
      </w:r>
      <w:r w:rsidRPr="004818F4">
        <w:rPr>
          <w:rFonts w:ascii="Times New Roman" w:hAnsi="Times New Roman" w:cs="Times New Roman"/>
          <w:sz w:val="28"/>
        </w:rPr>
        <w:t>циала развития предприятия.</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 xml:space="preserve">Сложнейшим мероприятием по повышению </w:t>
      </w:r>
      <w:r w:rsidR="00E07834">
        <w:rPr>
          <w:rFonts w:ascii="Times New Roman" w:hAnsi="Times New Roman" w:cs="Times New Roman"/>
          <w:sz w:val="28"/>
        </w:rPr>
        <w:t xml:space="preserve">коллективной </w:t>
      </w:r>
      <w:r w:rsidRPr="004818F4">
        <w:rPr>
          <w:rFonts w:ascii="Times New Roman" w:hAnsi="Times New Roman" w:cs="Times New Roman"/>
          <w:sz w:val="28"/>
        </w:rPr>
        <w:t>инвестиционной п</w:t>
      </w:r>
      <w:r w:rsidR="007629B0">
        <w:rPr>
          <w:rFonts w:ascii="Times New Roman" w:hAnsi="Times New Roman" w:cs="Times New Roman"/>
          <w:sz w:val="28"/>
        </w:rPr>
        <w:t xml:space="preserve">ривлекательности фирмы является </w:t>
      </w:r>
      <w:r w:rsidRPr="004818F4">
        <w:rPr>
          <w:rFonts w:ascii="Times New Roman" w:hAnsi="Times New Roman" w:cs="Times New Roman"/>
          <w:sz w:val="28"/>
        </w:rPr>
        <w:t>проведение реструктуризации. Имеются следующие направления,</w:t>
      </w:r>
      <w:r w:rsidR="007629B0">
        <w:rPr>
          <w:rFonts w:ascii="Times New Roman" w:hAnsi="Times New Roman" w:cs="Times New Roman"/>
          <w:sz w:val="28"/>
        </w:rPr>
        <w:t xml:space="preserve"> по которым можно произвести ре</w:t>
      </w:r>
      <w:r w:rsidRPr="004818F4">
        <w:rPr>
          <w:rFonts w:ascii="Times New Roman" w:hAnsi="Times New Roman" w:cs="Times New Roman"/>
          <w:sz w:val="28"/>
        </w:rPr>
        <w:t>структуризацию:</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1.Реформирование акционерного капитала. Это направление в</w:t>
      </w:r>
      <w:r w:rsidR="007629B0">
        <w:rPr>
          <w:rFonts w:ascii="Times New Roman" w:hAnsi="Times New Roman" w:cs="Times New Roman"/>
          <w:sz w:val="28"/>
        </w:rPr>
        <w:t>ключает в себя процедуры по оп</w:t>
      </w:r>
      <w:r w:rsidRPr="004818F4">
        <w:rPr>
          <w:rFonts w:ascii="Times New Roman" w:hAnsi="Times New Roman" w:cs="Times New Roman"/>
          <w:sz w:val="28"/>
        </w:rPr>
        <w:t>тимизации структуры капитала, т.е. консолидация акций, их дробление и все формы реорганизации</w:t>
      </w:r>
      <w:r w:rsidR="007629B0">
        <w:rPr>
          <w:rFonts w:ascii="Times New Roman" w:hAnsi="Times New Roman" w:cs="Times New Roman"/>
          <w:sz w:val="28"/>
        </w:rPr>
        <w:t xml:space="preserve"> </w:t>
      </w:r>
      <w:r w:rsidRPr="004818F4">
        <w:rPr>
          <w:rFonts w:ascii="Times New Roman" w:hAnsi="Times New Roman" w:cs="Times New Roman"/>
          <w:sz w:val="28"/>
        </w:rPr>
        <w:t>акционерного общества. Исходом этих действий станет увеличение управляемости фирмы.</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2.Реформирование активов фирмы. Эго направление рест</w:t>
      </w:r>
      <w:r w:rsidR="007629B0">
        <w:rPr>
          <w:rFonts w:ascii="Times New Roman" w:hAnsi="Times New Roman" w:cs="Times New Roman"/>
          <w:sz w:val="28"/>
        </w:rPr>
        <w:t xml:space="preserve">руктуризации фирмы предполагает </w:t>
      </w:r>
      <w:r w:rsidRPr="004818F4">
        <w:rPr>
          <w:rFonts w:ascii="Times New Roman" w:hAnsi="Times New Roman" w:cs="Times New Roman"/>
          <w:sz w:val="28"/>
        </w:rPr>
        <w:t>любое изменение структуры его активов в связи с продажей лишних, непрофильных активов и покупкой</w:t>
      </w:r>
      <w:r w:rsidR="007629B0">
        <w:rPr>
          <w:rFonts w:ascii="Times New Roman" w:hAnsi="Times New Roman" w:cs="Times New Roman"/>
          <w:sz w:val="28"/>
        </w:rPr>
        <w:t xml:space="preserve"> </w:t>
      </w:r>
      <w:r w:rsidRPr="004818F4">
        <w:rPr>
          <w:rFonts w:ascii="Times New Roman" w:hAnsi="Times New Roman" w:cs="Times New Roman"/>
          <w:sz w:val="28"/>
        </w:rPr>
        <w:t>необходимых, определяется наилучший состав финансовых вложений как краткосрочных, так и долго-срочных, наличии дебиторской задолженности и запасов.</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3.Изменение организационной структуры и методов управлен</w:t>
      </w:r>
      <w:r w:rsidR="007629B0">
        <w:rPr>
          <w:rFonts w:ascii="Times New Roman" w:hAnsi="Times New Roman" w:cs="Times New Roman"/>
          <w:sz w:val="28"/>
        </w:rPr>
        <w:t xml:space="preserve">ия. Данное направление нацелено </w:t>
      </w:r>
      <w:r w:rsidRPr="004818F4">
        <w:rPr>
          <w:rFonts w:ascii="Times New Roman" w:hAnsi="Times New Roman" w:cs="Times New Roman"/>
          <w:sz w:val="28"/>
        </w:rPr>
        <w:t>на улучшение процессов управления, которые обеспечивают осно</w:t>
      </w:r>
      <w:r w:rsidR="007629B0">
        <w:rPr>
          <w:rFonts w:ascii="Times New Roman" w:hAnsi="Times New Roman" w:cs="Times New Roman"/>
          <w:sz w:val="28"/>
        </w:rPr>
        <w:t>вные функции эффективно действу</w:t>
      </w:r>
      <w:r w:rsidRPr="004818F4">
        <w:rPr>
          <w:rFonts w:ascii="Times New Roman" w:hAnsi="Times New Roman" w:cs="Times New Roman"/>
          <w:sz w:val="28"/>
        </w:rPr>
        <w:t>ющего предприятия и организационных структур фирмы, включает в себя:</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 нахождение и устранение лишних звеньев в управлении</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 изучение процесса управления и введение недостающих звеньев</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 проведение других мероприятий</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lastRenderedPageBreak/>
        <w:t>4.Реформирование производства. Данное направление рест</w:t>
      </w:r>
      <w:r w:rsidR="007629B0">
        <w:rPr>
          <w:rFonts w:ascii="Times New Roman" w:hAnsi="Times New Roman" w:cs="Times New Roman"/>
          <w:sz w:val="28"/>
        </w:rPr>
        <w:t xml:space="preserve">руктуризации ставит своей целью </w:t>
      </w:r>
      <w:r w:rsidRPr="004818F4">
        <w:rPr>
          <w:rFonts w:ascii="Times New Roman" w:hAnsi="Times New Roman" w:cs="Times New Roman"/>
          <w:sz w:val="28"/>
        </w:rPr>
        <w:t>совершенствовать производимые системы фирмы. Конечный результат может быть, как расширение</w:t>
      </w:r>
      <w:r w:rsidR="007629B0">
        <w:rPr>
          <w:rFonts w:ascii="Times New Roman" w:hAnsi="Times New Roman" w:cs="Times New Roman"/>
          <w:sz w:val="28"/>
        </w:rPr>
        <w:t xml:space="preserve"> </w:t>
      </w:r>
      <w:r w:rsidRPr="004818F4">
        <w:rPr>
          <w:rFonts w:ascii="Times New Roman" w:hAnsi="Times New Roman" w:cs="Times New Roman"/>
          <w:sz w:val="28"/>
        </w:rPr>
        <w:t>выпуска производимой продукции, так и увеличение эффек</w:t>
      </w:r>
      <w:r w:rsidR="007629B0">
        <w:rPr>
          <w:rFonts w:ascii="Times New Roman" w:hAnsi="Times New Roman" w:cs="Times New Roman"/>
          <w:sz w:val="28"/>
        </w:rPr>
        <w:t xml:space="preserve">тивности производства товаров. </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Для повышения инвестиционной привлекательности стоит восп</w:t>
      </w:r>
      <w:r w:rsidR="007629B0">
        <w:rPr>
          <w:rFonts w:ascii="Times New Roman" w:hAnsi="Times New Roman" w:cs="Times New Roman"/>
          <w:sz w:val="28"/>
        </w:rPr>
        <w:t>ользоваться способом по органи</w:t>
      </w:r>
      <w:r w:rsidRPr="004818F4">
        <w:rPr>
          <w:rFonts w:ascii="Times New Roman" w:hAnsi="Times New Roman" w:cs="Times New Roman"/>
          <w:sz w:val="28"/>
        </w:rPr>
        <w:t>зации управления собственным капиталом.</w:t>
      </w:r>
    </w:p>
    <w:p w:rsidR="004818F4" w:rsidRP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Управление собственным капиталом связано не только с обеспечением эфф</w:t>
      </w:r>
      <w:r w:rsidR="007629B0">
        <w:rPr>
          <w:rFonts w:ascii="Times New Roman" w:hAnsi="Times New Roman" w:cs="Times New Roman"/>
          <w:sz w:val="28"/>
        </w:rPr>
        <w:t>ективности исполь</w:t>
      </w:r>
      <w:r w:rsidRPr="004818F4">
        <w:rPr>
          <w:rFonts w:ascii="Times New Roman" w:hAnsi="Times New Roman" w:cs="Times New Roman"/>
          <w:sz w:val="28"/>
        </w:rPr>
        <w:t>зования уже накопленной его части, но и с формированием собств</w:t>
      </w:r>
      <w:r w:rsidR="007629B0">
        <w:rPr>
          <w:rFonts w:ascii="Times New Roman" w:hAnsi="Times New Roman" w:cs="Times New Roman"/>
          <w:sz w:val="28"/>
        </w:rPr>
        <w:t>енных финансовых ресурсов, обес</w:t>
      </w:r>
      <w:r w:rsidRPr="004818F4">
        <w:rPr>
          <w:rFonts w:ascii="Times New Roman" w:hAnsi="Times New Roman" w:cs="Times New Roman"/>
          <w:sz w:val="28"/>
        </w:rPr>
        <w:t xml:space="preserve">печивающих предстоящее развитие фирмы и влияющих на величину </w:t>
      </w:r>
      <w:r w:rsidR="007629B0">
        <w:rPr>
          <w:rFonts w:ascii="Times New Roman" w:hAnsi="Times New Roman" w:cs="Times New Roman"/>
          <w:sz w:val="28"/>
        </w:rPr>
        <w:t>собственного капитала, и тем са</w:t>
      </w:r>
      <w:r w:rsidRPr="004818F4">
        <w:rPr>
          <w:rFonts w:ascii="Times New Roman" w:hAnsi="Times New Roman" w:cs="Times New Roman"/>
          <w:sz w:val="28"/>
        </w:rPr>
        <w:t>мым увеличить инвестиционную привлекательность фирмы.</w:t>
      </w:r>
    </w:p>
    <w:p w:rsidR="004818F4" w:rsidRDefault="004818F4" w:rsidP="007629B0">
      <w:pPr>
        <w:spacing w:after="0" w:line="360" w:lineRule="auto"/>
        <w:ind w:firstLine="709"/>
        <w:jc w:val="both"/>
        <w:rPr>
          <w:rFonts w:ascii="Times New Roman" w:hAnsi="Times New Roman" w:cs="Times New Roman"/>
          <w:sz w:val="28"/>
        </w:rPr>
      </w:pPr>
      <w:r w:rsidRPr="004818F4">
        <w:rPr>
          <w:rFonts w:ascii="Times New Roman" w:hAnsi="Times New Roman" w:cs="Times New Roman"/>
          <w:sz w:val="28"/>
        </w:rPr>
        <w:t>Обобщая вышесказанное, можно сделать вывод стратегия п</w:t>
      </w:r>
      <w:r w:rsidR="007629B0">
        <w:rPr>
          <w:rFonts w:ascii="Times New Roman" w:hAnsi="Times New Roman" w:cs="Times New Roman"/>
          <w:sz w:val="28"/>
        </w:rPr>
        <w:t xml:space="preserve">овышения эффективности </w:t>
      </w:r>
      <w:r w:rsidR="00E07834">
        <w:rPr>
          <w:rFonts w:ascii="Times New Roman" w:hAnsi="Times New Roman" w:cs="Times New Roman"/>
          <w:sz w:val="28"/>
        </w:rPr>
        <w:t xml:space="preserve">коллективной </w:t>
      </w:r>
      <w:r w:rsidR="007629B0">
        <w:rPr>
          <w:rFonts w:ascii="Times New Roman" w:hAnsi="Times New Roman" w:cs="Times New Roman"/>
          <w:sz w:val="28"/>
        </w:rPr>
        <w:t>инвести</w:t>
      </w:r>
      <w:r w:rsidRPr="004818F4">
        <w:rPr>
          <w:rFonts w:ascii="Times New Roman" w:hAnsi="Times New Roman" w:cs="Times New Roman"/>
          <w:sz w:val="28"/>
        </w:rPr>
        <w:t>ционной деятельности - это единая высоко-интегрированная система взаимосвязанных компонентов и</w:t>
      </w:r>
      <w:r w:rsidR="007629B0">
        <w:rPr>
          <w:rFonts w:ascii="Times New Roman" w:hAnsi="Times New Roman" w:cs="Times New Roman"/>
          <w:sz w:val="28"/>
        </w:rPr>
        <w:t xml:space="preserve"> </w:t>
      </w:r>
      <w:r w:rsidRPr="004818F4">
        <w:rPr>
          <w:rFonts w:ascii="Times New Roman" w:hAnsi="Times New Roman" w:cs="Times New Roman"/>
          <w:sz w:val="28"/>
        </w:rPr>
        <w:t>элементов, определяющих направление эффективного развития организации путем осуществления</w:t>
      </w:r>
      <w:r w:rsidR="007629B0">
        <w:rPr>
          <w:rFonts w:ascii="Times New Roman" w:hAnsi="Times New Roman" w:cs="Times New Roman"/>
          <w:sz w:val="28"/>
        </w:rPr>
        <w:t xml:space="preserve"> </w:t>
      </w:r>
      <w:r w:rsidRPr="004818F4">
        <w:rPr>
          <w:rFonts w:ascii="Times New Roman" w:hAnsi="Times New Roman" w:cs="Times New Roman"/>
          <w:sz w:val="28"/>
        </w:rPr>
        <w:t>инвестиций.</w:t>
      </w:r>
    </w:p>
    <w:p w:rsidR="009A6C48" w:rsidRPr="009A6C48" w:rsidRDefault="009A6C48" w:rsidP="007629B0">
      <w:pPr>
        <w:spacing w:after="0" w:line="360" w:lineRule="auto"/>
        <w:ind w:firstLine="709"/>
        <w:jc w:val="both"/>
        <w:rPr>
          <w:rFonts w:ascii="Times New Roman" w:hAnsi="Times New Roman" w:cs="Times New Roman"/>
          <w:sz w:val="28"/>
        </w:rPr>
      </w:pPr>
      <w:r w:rsidRPr="009A6C48">
        <w:rPr>
          <w:rFonts w:ascii="Times New Roman" w:hAnsi="Times New Roman" w:cs="Times New Roman"/>
          <w:sz w:val="28"/>
        </w:rPr>
        <w:t>Инвесторы, которые покупают акции фирм, в основном интере</w:t>
      </w:r>
      <w:r w:rsidR="007629B0">
        <w:rPr>
          <w:rFonts w:ascii="Times New Roman" w:hAnsi="Times New Roman" w:cs="Times New Roman"/>
          <w:sz w:val="28"/>
        </w:rPr>
        <w:t>суются правами акционеров и ню</w:t>
      </w:r>
      <w:r w:rsidRPr="009A6C48">
        <w:rPr>
          <w:rFonts w:ascii="Times New Roman" w:hAnsi="Times New Roman" w:cs="Times New Roman"/>
          <w:sz w:val="28"/>
        </w:rPr>
        <w:t>ансами корпоративного управления, так как они непосредственно в</w:t>
      </w:r>
      <w:r w:rsidR="007629B0">
        <w:rPr>
          <w:rFonts w:ascii="Times New Roman" w:hAnsi="Times New Roman" w:cs="Times New Roman"/>
          <w:sz w:val="28"/>
        </w:rPr>
        <w:t>лияют на возможность контролиро</w:t>
      </w:r>
      <w:r w:rsidRPr="009A6C48">
        <w:rPr>
          <w:rFonts w:ascii="Times New Roman" w:hAnsi="Times New Roman" w:cs="Times New Roman"/>
          <w:sz w:val="28"/>
        </w:rPr>
        <w:t>вать вложенные средства. Инвестор тщательно выбирает фирму и выдвигает ей свои требования в</w:t>
      </w:r>
      <w:r w:rsidR="007629B0">
        <w:rPr>
          <w:rFonts w:ascii="Times New Roman" w:hAnsi="Times New Roman" w:cs="Times New Roman"/>
          <w:sz w:val="28"/>
        </w:rPr>
        <w:t xml:space="preserve"> </w:t>
      </w:r>
      <w:r w:rsidRPr="009A6C48">
        <w:rPr>
          <w:rFonts w:ascii="Times New Roman" w:hAnsi="Times New Roman" w:cs="Times New Roman"/>
          <w:sz w:val="28"/>
        </w:rPr>
        <w:t>начале инвестирования. Часто фирмы не соответствуют требованиям инвестора, и поэтому возникает</w:t>
      </w:r>
      <w:r w:rsidR="007629B0">
        <w:rPr>
          <w:rFonts w:ascii="Times New Roman" w:hAnsi="Times New Roman" w:cs="Times New Roman"/>
          <w:sz w:val="28"/>
        </w:rPr>
        <w:t xml:space="preserve"> </w:t>
      </w:r>
      <w:r w:rsidRPr="009A6C48">
        <w:rPr>
          <w:rFonts w:ascii="Times New Roman" w:hAnsi="Times New Roman" w:cs="Times New Roman"/>
          <w:sz w:val="28"/>
        </w:rPr>
        <w:t xml:space="preserve">необходимость в проведении </w:t>
      </w:r>
      <w:r w:rsidRPr="009A6C48">
        <w:rPr>
          <w:rFonts w:ascii="Times New Roman" w:hAnsi="Times New Roman" w:cs="Times New Roman"/>
          <w:sz w:val="28"/>
        </w:rPr>
        <w:lastRenderedPageBreak/>
        <w:t>мероприятий повышающих инвестиционную привлекательность, т.е. со-</w:t>
      </w:r>
      <w:r w:rsidR="007629B0">
        <w:rPr>
          <w:rFonts w:ascii="Times New Roman" w:hAnsi="Times New Roman" w:cs="Times New Roman"/>
          <w:sz w:val="28"/>
        </w:rPr>
        <w:t xml:space="preserve"> </w:t>
      </w:r>
      <w:r w:rsidRPr="009A6C48">
        <w:rPr>
          <w:rFonts w:ascii="Times New Roman" w:hAnsi="Times New Roman" w:cs="Times New Roman"/>
          <w:sz w:val="28"/>
        </w:rPr>
        <w:t>здание комплекса мероприятий включающих в себя:</w:t>
      </w:r>
    </w:p>
    <w:p w:rsidR="009A6C48" w:rsidRPr="009A6C48" w:rsidRDefault="009A6C48" w:rsidP="007629B0">
      <w:pPr>
        <w:spacing w:after="0" w:line="360" w:lineRule="auto"/>
        <w:ind w:firstLine="709"/>
        <w:jc w:val="both"/>
        <w:rPr>
          <w:rFonts w:ascii="Times New Roman" w:hAnsi="Times New Roman" w:cs="Times New Roman"/>
          <w:sz w:val="28"/>
        </w:rPr>
      </w:pPr>
      <w:r w:rsidRPr="009A6C48">
        <w:rPr>
          <w:rFonts w:ascii="Times New Roman" w:hAnsi="Times New Roman" w:cs="Times New Roman"/>
          <w:sz w:val="28"/>
        </w:rPr>
        <w:t>- бизнес планирование,</w:t>
      </w:r>
    </w:p>
    <w:p w:rsidR="009A6C48" w:rsidRPr="009A6C48" w:rsidRDefault="009A6C48" w:rsidP="007629B0">
      <w:pPr>
        <w:spacing w:after="0" w:line="360" w:lineRule="auto"/>
        <w:ind w:firstLine="709"/>
        <w:jc w:val="both"/>
        <w:rPr>
          <w:rFonts w:ascii="Times New Roman" w:hAnsi="Times New Roman" w:cs="Times New Roman"/>
          <w:sz w:val="28"/>
        </w:rPr>
      </w:pPr>
      <w:r w:rsidRPr="009A6C48">
        <w:rPr>
          <w:rFonts w:ascii="Times New Roman" w:hAnsi="Times New Roman" w:cs="Times New Roman"/>
          <w:sz w:val="28"/>
        </w:rPr>
        <w:t>- моделирование кредитной истории,</w:t>
      </w:r>
    </w:p>
    <w:p w:rsidR="009A6C48" w:rsidRPr="009A6C48" w:rsidRDefault="009A6C48" w:rsidP="007629B0">
      <w:pPr>
        <w:spacing w:after="0" w:line="360" w:lineRule="auto"/>
        <w:ind w:firstLine="709"/>
        <w:jc w:val="both"/>
        <w:rPr>
          <w:rFonts w:ascii="Times New Roman" w:hAnsi="Times New Roman" w:cs="Times New Roman"/>
          <w:sz w:val="28"/>
        </w:rPr>
      </w:pPr>
      <w:r w:rsidRPr="009A6C48">
        <w:rPr>
          <w:rFonts w:ascii="Times New Roman" w:hAnsi="Times New Roman" w:cs="Times New Roman"/>
          <w:sz w:val="28"/>
        </w:rPr>
        <w:t>- реализация мероприятий по реструктуризации,</w:t>
      </w:r>
    </w:p>
    <w:p w:rsidR="009A6C48" w:rsidRPr="009A6C48" w:rsidRDefault="009A6C48" w:rsidP="007629B0">
      <w:pPr>
        <w:spacing w:after="0" w:line="360" w:lineRule="auto"/>
        <w:ind w:firstLine="709"/>
        <w:jc w:val="both"/>
        <w:rPr>
          <w:rFonts w:ascii="Times New Roman" w:hAnsi="Times New Roman" w:cs="Times New Roman"/>
          <w:sz w:val="28"/>
        </w:rPr>
      </w:pPr>
      <w:r w:rsidRPr="009A6C48">
        <w:rPr>
          <w:rFonts w:ascii="Times New Roman" w:hAnsi="Times New Roman" w:cs="Times New Roman"/>
          <w:sz w:val="28"/>
        </w:rPr>
        <w:t>- разработка долгосрочной стратегии развития.</w:t>
      </w:r>
    </w:p>
    <w:p w:rsidR="009A6C48" w:rsidRPr="009A6C48" w:rsidRDefault="009A6C48" w:rsidP="007629B0">
      <w:pPr>
        <w:spacing w:after="0" w:line="360" w:lineRule="auto"/>
        <w:ind w:firstLine="709"/>
        <w:jc w:val="both"/>
        <w:rPr>
          <w:rFonts w:ascii="Times New Roman" w:hAnsi="Times New Roman" w:cs="Times New Roman"/>
          <w:sz w:val="28"/>
        </w:rPr>
      </w:pPr>
      <w:r w:rsidRPr="009A6C48">
        <w:rPr>
          <w:rFonts w:ascii="Times New Roman" w:hAnsi="Times New Roman" w:cs="Times New Roman"/>
          <w:sz w:val="28"/>
        </w:rPr>
        <w:t xml:space="preserve">После проведенного анализа фирмы определяется дальнейшая </w:t>
      </w:r>
      <w:r w:rsidR="007629B0">
        <w:rPr>
          <w:rFonts w:ascii="Times New Roman" w:hAnsi="Times New Roman" w:cs="Times New Roman"/>
          <w:sz w:val="28"/>
        </w:rPr>
        <w:t>стратегия ее развития и состав</w:t>
      </w:r>
      <w:r w:rsidRPr="009A6C48">
        <w:rPr>
          <w:rFonts w:ascii="Times New Roman" w:hAnsi="Times New Roman" w:cs="Times New Roman"/>
          <w:sz w:val="28"/>
        </w:rPr>
        <w:t>ляется комплекс мероприятий, который ориентирован на повыш</w:t>
      </w:r>
      <w:r w:rsidR="007629B0">
        <w:rPr>
          <w:rFonts w:ascii="Times New Roman" w:hAnsi="Times New Roman" w:cs="Times New Roman"/>
          <w:sz w:val="28"/>
        </w:rPr>
        <w:t>ение ее инвестиционной привлека</w:t>
      </w:r>
      <w:r w:rsidRPr="009A6C48">
        <w:rPr>
          <w:rFonts w:ascii="Times New Roman" w:hAnsi="Times New Roman" w:cs="Times New Roman"/>
          <w:sz w:val="28"/>
        </w:rPr>
        <w:t>тельности.</w:t>
      </w:r>
    </w:p>
    <w:p w:rsidR="009A6C48" w:rsidRPr="009A6C48" w:rsidRDefault="009A6C48" w:rsidP="007629B0">
      <w:pPr>
        <w:spacing w:after="0" w:line="360" w:lineRule="auto"/>
        <w:ind w:firstLine="709"/>
        <w:jc w:val="both"/>
        <w:rPr>
          <w:rFonts w:ascii="Times New Roman" w:hAnsi="Times New Roman" w:cs="Times New Roman"/>
          <w:sz w:val="28"/>
        </w:rPr>
      </w:pPr>
      <w:r w:rsidRPr="009A6C48">
        <w:rPr>
          <w:rFonts w:ascii="Times New Roman" w:hAnsi="Times New Roman" w:cs="Times New Roman"/>
          <w:sz w:val="28"/>
        </w:rPr>
        <w:t>Вырабатывается стратегия, которая, как правило, составляет</w:t>
      </w:r>
      <w:r w:rsidR="007629B0">
        <w:rPr>
          <w:rFonts w:ascii="Times New Roman" w:hAnsi="Times New Roman" w:cs="Times New Roman"/>
          <w:sz w:val="28"/>
        </w:rPr>
        <w:t xml:space="preserve">ся на длительный срок от 3 до 5 </w:t>
      </w:r>
      <w:r w:rsidRPr="009A6C48">
        <w:rPr>
          <w:rFonts w:ascii="Times New Roman" w:hAnsi="Times New Roman" w:cs="Times New Roman"/>
          <w:sz w:val="28"/>
        </w:rPr>
        <w:t>лет. Она описывает основополагающие цели фирмы, определяются</w:t>
      </w:r>
      <w:r w:rsidR="007629B0">
        <w:rPr>
          <w:rFonts w:ascii="Times New Roman" w:hAnsi="Times New Roman" w:cs="Times New Roman"/>
          <w:sz w:val="28"/>
        </w:rPr>
        <w:t xml:space="preserve"> основные количественные и каче</w:t>
      </w:r>
      <w:r w:rsidRPr="009A6C48">
        <w:rPr>
          <w:rFonts w:ascii="Times New Roman" w:hAnsi="Times New Roman" w:cs="Times New Roman"/>
          <w:sz w:val="28"/>
        </w:rPr>
        <w:t>ственные показатели.</w:t>
      </w:r>
    </w:p>
    <w:p w:rsidR="009A6C48" w:rsidRDefault="009A6C48" w:rsidP="007629B0">
      <w:pPr>
        <w:spacing w:after="0" w:line="360" w:lineRule="auto"/>
        <w:ind w:firstLine="709"/>
        <w:jc w:val="both"/>
        <w:rPr>
          <w:rFonts w:ascii="Times New Roman" w:hAnsi="Times New Roman" w:cs="Times New Roman"/>
          <w:sz w:val="28"/>
        </w:rPr>
      </w:pPr>
      <w:r w:rsidRPr="009A6C48">
        <w:rPr>
          <w:rFonts w:ascii="Times New Roman" w:hAnsi="Times New Roman" w:cs="Times New Roman"/>
          <w:sz w:val="28"/>
        </w:rPr>
        <w:t>Стратегия повышения эффективности</w:t>
      </w:r>
      <w:r w:rsidR="00E07834">
        <w:rPr>
          <w:rFonts w:ascii="Times New Roman" w:hAnsi="Times New Roman" w:cs="Times New Roman"/>
          <w:sz w:val="28"/>
        </w:rPr>
        <w:t xml:space="preserve"> коллективной </w:t>
      </w:r>
      <w:r w:rsidRPr="009A6C48">
        <w:rPr>
          <w:rFonts w:ascii="Times New Roman" w:hAnsi="Times New Roman" w:cs="Times New Roman"/>
          <w:sz w:val="28"/>
        </w:rPr>
        <w:t xml:space="preserve"> инвестиционной деятельн</w:t>
      </w:r>
      <w:r w:rsidR="007629B0">
        <w:rPr>
          <w:rFonts w:ascii="Times New Roman" w:hAnsi="Times New Roman" w:cs="Times New Roman"/>
          <w:sz w:val="28"/>
        </w:rPr>
        <w:t>ости состоит из ряда взаимосвя</w:t>
      </w:r>
      <w:r w:rsidRPr="009A6C48">
        <w:rPr>
          <w:rFonts w:ascii="Times New Roman" w:hAnsi="Times New Roman" w:cs="Times New Roman"/>
          <w:sz w:val="28"/>
        </w:rPr>
        <w:t>занных элементов, которые представляют собой стратегическое оп</w:t>
      </w:r>
      <w:r w:rsidR="007629B0">
        <w:rPr>
          <w:rFonts w:ascii="Times New Roman" w:hAnsi="Times New Roman" w:cs="Times New Roman"/>
          <w:sz w:val="28"/>
        </w:rPr>
        <w:t>исание внутренней среды предпри</w:t>
      </w:r>
      <w:r w:rsidRPr="009A6C48">
        <w:rPr>
          <w:rFonts w:ascii="Times New Roman" w:hAnsi="Times New Roman" w:cs="Times New Roman"/>
          <w:sz w:val="28"/>
        </w:rPr>
        <w:t>ятия. Выработка стратегии обеспечивает оптимальное распределение и использование всех ресурсов:</w:t>
      </w:r>
      <w:r w:rsidR="007629B0">
        <w:rPr>
          <w:rFonts w:ascii="Times New Roman" w:hAnsi="Times New Roman" w:cs="Times New Roman"/>
          <w:sz w:val="28"/>
        </w:rPr>
        <w:t xml:space="preserve"> </w:t>
      </w:r>
      <w:r w:rsidRPr="009A6C48">
        <w:rPr>
          <w:rFonts w:ascii="Times New Roman" w:hAnsi="Times New Roman" w:cs="Times New Roman"/>
          <w:sz w:val="28"/>
        </w:rPr>
        <w:t>материальных, финансовых, трудовых ресурсов, земли и технологий и</w:t>
      </w:r>
      <w:r w:rsidR="007629B0">
        <w:rPr>
          <w:rFonts w:ascii="Times New Roman" w:hAnsi="Times New Roman" w:cs="Times New Roman"/>
          <w:sz w:val="28"/>
        </w:rPr>
        <w:t xml:space="preserve"> на этой основе - устойчивое по</w:t>
      </w:r>
      <w:r w:rsidRPr="009A6C48">
        <w:rPr>
          <w:rFonts w:ascii="Times New Roman" w:hAnsi="Times New Roman" w:cs="Times New Roman"/>
          <w:sz w:val="28"/>
        </w:rPr>
        <w:t xml:space="preserve">ложение на рынке в конкурентной среде. Разработка стратегии повышения эффективности </w:t>
      </w:r>
      <w:r w:rsidR="007629B0">
        <w:rPr>
          <w:rFonts w:ascii="Times New Roman" w:hAnsi="Times New Roman" w:cs="Times New Roman"/>
          <w:sz w:val="28"/>
        </w:rPr>
        <w:t>инвестици</w:t>
      </w:r>
      <w:r w:rsidRPr="009A6C48">
        <w:rPr>
          <w:rFonts w:ascii="Times New Roman" w:hAnsi="Times New Roman" w:cs="Times New Roman"/>
          <w:sz w:val="28"/>
        </w:rPr>
        <w:t>онной деятельности осуществляется на основе прогнозов развития рынков выпускаемой продукции,</w:t>
      </w:r>
      <w:r w:rsidR="007629B0">
        <w:rPr>
          <w:rFonts w:ascii="Times New Roman" w:hAnsi="Times New Roman" w:cs="Times New Roman"/>
          <w:sz w:val="28"/>
        </w:rPr>
        <w:t xml:space="preserve"> </w:t>
      </w:r>
      <w:r w:rsidRPr="009A6C48">
        <w:rPr>
          <w:rFonts w:ascii="Times New Roman" w:hAnsi="Times New Roman" w:cs="Times New Roman"/>
          <w:sz w:val="28"/>
        </w:rPr>
        <w:t>оценки потенциальных рисков, проведенного анализа финансово-х</w:t>
      </w:r>
      <w:r w:rsidR="007629B0">
        <w:rPr>
          <w:rFonts w:ascii="Times New Roman" w:hAnsi="Times New Roman" w:cs="Times New Roman"/>
          <w:sz w:val="28"/>
        </w:rPr>
        <w:t>озяйственного состояния и эффек</w:t>
      </w:r>
      <w:r w:rsidRPr="009A6C48">
        <w:rPr>
          <w:rFonts w:ascii="Times New Roman" w:hAnsi="Times New Roman" w:cs="Times New Roman"/>
          <w:sz w:val="28"/>
        </w:rPr>
        <w:t>тивности вложения инвестиций, а также анализа сильных и слабых сторон предприятия.</w:t>
      </w:r>
    </w:p>
    <w:p w:rsidR="00B82902" w:rsidRDefault="0054115A" w:rsidP="0054115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Стоит отметить, что в рамках реализации коллективного инвестирования ОАО «Колос» </w:t>
      </w:r>
      <w:r w:rsidRPr="0054115A">
        <w:rPr>
          <w:rFonts w:ascii="Times New Roman" w:hAnsi="Times New Roman" w:cs="Times New Roman"/>
          <w:sz w:val="28"/>
        </w:rPr>
        <w:t>применяет в своей деятельности консервативно-интенсивную инвестиционную стратегию. При этом ОАО «</w:t>
      </w:r>
      <w:r>
        <w:rPr>
          <w:rFonts w:ascii="Times New Roman" w:hAnsi="Times New Roman" w:cs="Times New Roman"/>
          <w:sz w:val="28"/>
        </w:rPr>
        <w:t>Колос</w:t>
      </w:r>
      <w:r w:rsidRPr="0054115A">
        <w:rPr>
          <w:rFonts w:ascii="Times New Roman" w:hAnsi="Times New Roman" w:cs="Times New Roman"/>
          <w:sz w:val="28"/>
        </w:rPr>
        <w:t>» испытывают наиболее сильный дефицит инвестиционных денежных ресурсов, несмотря на самую активную амортизационную политику</w:t>
      </w:r>
      <w:r>
        <w:rPr>
          <w:rFonts w:ascii="Times New Roman" w:hAnsi="Times New Roman" w:cs="Times New Roman"/>
          <w:sz w:val="28"/>
        </w:rPr>
        <w:t>.</w:t>
      </w:r>
    </w:p>
    <w:p w:rsidR="0054115A" w:rsidRDefault="0054115A" w:rsidP="0054115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совершенствования стратегии коллективного инвестирования в работе предлагается </w:t>
      </w:r>
      <w:r w:rsidRPr="0054115A">
        <w:rPr>
          <w:rFonts w:ascii="Times New Roman" w:hAnsi="Times New Roman" w:cs="Times New Roman"/>
          <w:sz w:val="28"/>
        </w:rPr>
        <w:t xml:space="preserve"> </w:t>
      </w:r>
      <w:r>
        <w:rPr>
          <w:rFonts w:ascii="Times New Roman" w:hAnsi="Times New Roman" w:cs="Times New Roman"/>
          <w:sz w:val="28"/>
        </w:rPr>
        <w:t>реструктуризация</w:t>
      </w:r>
      <w:r w:rsidRPr="0054115A">
        <w:rPr>
          <w:rFonts w:ascii="Times New Roman" w:hAnsi="Times New Roman" w:cs="Times New Roman"/>
          <w:sz w:val="28"/>
        </w:rPr>
        <w:t xml:space="preserve"> предприятие путем упразднения отдела внутреннего контроля и тогда процесс формирования и реализации также измениться, что сократит время и затраты предприятия на инвестиционные проекты в перспективе.</w:t>
      </w:r>
    </w:p>
    <w:p w:rsidR="0054115A" w:rsidRDefault="001D7743" w:rsidP="001D7743">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34075" cy="3771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771900"/>
                    </a:xfrm>
                    <a:prstGeom prst="rect">
                      <a:avLst/>
                    </a:prstGeom>
                    <a:noFill/>
                    <a:ln>
                      <a:noFill/>
                    </a:ln>
                  </pic:spPr>
                </pic:pic>
              </a:graphicData>
            </a:graphic>
          </wp:inline>
        </w:drawing>
      </w:r>
    </w:p>
    <w:p w:rsidR="001D7743" w:rsidRDefault="001D7743" w:rsidP="001D7743">
      <w:pPr>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3.2. - </w:t>
      </w:r>
      <w:r w:rsidRPr="001D7743">
        <w:rPr>
          <w:rFonts w:ascii="Times New Roman" w:hAnsi="Times New Roman" w:cs="Times New Roman"/>
          <w:sz w:val="28"/>
        </w:rPr>
        <w:t>Предлагаемая организационной структура этапов разработки и реализации</w:t>
      </w:r>
      <w:r>
        <w:rPr>
          <w:rFonts w:ascii="Times New Roman" w:hAnsi="Times New Roman" w:cs="Times New Roman"/>
          <w:sz w:val="28"/>
        </w:rPr>
        <w:t xml:space="preserve"> инвестиционной стратегии ОАО «Колос</w:t>
      </w:r>
      <w:r w:rsidRPr="001D7743">
        <w:rPr>
          <w:rFonts w:ascii="Times New Roman" w:hAnsi="Times New Roman" w:cs="Times New Roman"/>
          <w:sz w:val="28"/>
        </w:rPr>
        <w:t>»</w:t>
      </w:r>
    </w:p>
    <w:p w:rsidR="001D7743" w:rsidRDefault="001D7743" w:rsidP="001D7743">
      <w:pPr>
        <w:spacing w:after="0" w:line="360" w:lineRule="auto"/>
        <w:jc w:val="both"/>
        <w:rPr>
          <w:rFonts w:ascii="Times New Roman" w:hAnsi="Times New Roman" w:cs="Times New Roman"/>
          <w:sz w:val="28"/>
        </w:rPr>
      </w:pPr>
    </w:p>
    <w:p w:rsidR="001D7743" w:rsidRPr="001D7743" w:rsidRDefault="001D7743" w:rsidP="001D7743">
      <w:pPr>
        <w:spacing w:after="0" w:line="360" w:lineRule="auto"/>
        <w:ind w:firstLine="709"/>
        <w:jc w:val="both"/>
        <w:rPr>
          <w:rFonts w:ascii="Times New Roman" w:hAnsi="Times New Roman" w:cs="Times New Roman"/>
          <w:sz w:val="28"/>
        </w:rPr>
      </w:pPr>
      <w:r w:rsidRPr="001D7743">
        <w:rPr>
          <w:rFonts w:ascii="Times New Roman" w:hAnsi="Times New Roman" w:cs="Times New Roman"/>
          <w:sz w:val="28"/>
        </w:rPr>
        <w:lastRenderedPageBreak/>
        <w:t>В данном случае целесообразным является уменьшение доли занятых сотрудников отдела внутреннего контроля. Однако полное его упразднение, с ориентацией на аутсорсинг не будет способствовать повышению конкурентоспособности инвестиционных проектов, поскольку модернизация, усовершенствование продукции, предлагаемые ПЭО, должны воплощаться в изменениях отдельных составляющих инвестиционной стратегии, что является очень трудоемким, сложным процессом, требующим знания тонкостей и особенностей производства.</w:t>
      </w:r>
    </w:p>
    <w:p w:rsidR="001D7743" w:rsidRPr="001D7743" w:rsidRDefault="001D7743" w:rsidP="001D7743">
      <w:pPr>
        <w:spacing w:after="0" w:line="360" w:lineRule="auto"/>
        <w:ind w:firstLine="709"/>
        <w:jc w:val="both"/>
        <w:rPr>
          <w:rFonts w:ascii="Times New Roman" w:hAnsi="Times New Roman" w:cs="Times New Roman"/>
          <w:sz w:val="28"/>
        </w:rPr>
      </w:pPr>
      <w:r w:rsidRPr="001D7743">
        <w:rPr>
          <w:rFonts w:ascii="Times New Roman" w:hAnsi="Times New Roman" w:cs="Times New Roman"/>
          <w:sz w:val="28"/>
        </w:rPr>
        <w:t>В обязанности отдела внутреннего контроля входит организация комплексного экономичес</w:t>
      </w:r>
      <w:r>
        <w:rPr>
          <w:rFonts w:ascii="Times New Roman" w:hAnsi="Times New Roman" w:cs="Times New Roman"/>
          <w:sz w:val="28"/>
        </w:rPr>
        <w:t>кого анализа деятельности ОАО «Колос</w:t>
      </w:r>
      <w:r w:rsidRPr="001D7743">
        <w:rPr>
          <w:rFonts w:ascii="Times New Roman" w:hAnsi="Times New Roman" w:cs="Times New Roman"/>
          <w:sz w:val="28"/>
        </w:rPr>
        <w:t>», выявление резервов увеличения объемов производства и повышения его рентабельности.</w:t>
      </w:r>
    </w:p>
    <w:p w:rsidR="001D7743" w:rsidRPr="001D7743" w:rsidRDefault="001D7743" w:rsidP="001D7743">
      <w:pPr>
        <w:spacing w:after="0" w:line="360" w:lineRule="auto"/>
        <w:ind w:firstLine="709"/>
        <w:jc w:val="both"/>
        <w:rPr>
          <w:rFonts w:ascii="Times New Roman" w:hAnsi="Times New Roman" w:cs="Times New Roman"/>
          <w:sz w:val="28"/>
        </w:rPr>
      </w:pPr>
      <w:r w:rsidRPr="001D7743">
        <w:rPr>
          <w:rFonts w:ascii="Times New Roman" w:hAnsi="Times New Roman" w:cs="Times New Roman"/>
          <w:sz w:val="28"/>
        </w:rPr>
        <w:t>Соответственно здесь прослеживается дублирование функций сотрудников, поскольку полученные от своих коллег – экономистов ПЭО, данные повторно анализируются экономистами, либо просто вбиваются в программу учета. Учитывая время на выполнение одной расчетной операции сотрудниками планово-экономического отдела (не более 10 мин.), а так же нормы времени на выполнение данных операций, эффективной работа данного отдела останется.</w:t>
      </w:r>
    </w:p>
    <w:p w:rsidR="001D7743" w:rsidRPr="001D7743" w:rsidRDefault="001D7743" w:rsidP="001D7743">
      <w:pPr>
        <w:spacing w:after="0" w:line="360" w:lineRule="auto"/>
        <w:ind w:firstLine="709"/>
        <w:jc w:val="both"/>
        <w:rPr>
          <w:rFonts w:ascii="Times New Roman" w:hAnsi="Times New Roman" w:cs="Times New Roman"/>
          <w:sz w:val="28"/>
        </w:rPr>
      </w:pPr>
      <w:r w:rsidRPr="001D7743">
        <w:rPr>
          <w:rFonts w:ascii="Times New Roman" w:hAnsi="Times New Roman" w:cs="Times New Roman"/>
          <w:sz w:val="28"/>
        </w:rPr>
        <w:t xml:space="preserve">Оптимизация структуры этапов разработки и реализации </w:t>
      </w:r>
      <w:r>
        <w:rPr>
          <w:rFonts w:ascii="Times New Roman" w:hAnsi="Times New Roman" w:cs="Times New Roman"/>
          <w:sz w:val="28"/>
        </w:rPr>
        <w:t xml:space="preserve">коллективной </w:t>
      </w:r>
      <w:r w:rsidRPr="001D7743">
        <w:rPr>
          <w:rFonts w:ascii="Times New Roman" w:hAnsi="Times New Roman" w:cs="Times New Roman"/>
          <w:sz w:val="28"/>
        </w:rPr>
        <w:t>инвестиционной стратегии ОАО «</w:t>
      </w:r>
      <w:r>
        <w:rPr>
          <w:rFonts w:ascii="Times New Roman" w:hAnsi="Times New Roman" w:cs="Times New Roman"/>
          <w:sz w:val="28"/>
        </w:rPr>
        <w:t>Колос</w:t>
      </w:r>
      <w:r w:rsidRPr="001D7743">
        <w:rPr>
          <w:rFonts w:ascii="Times New Roman" w:hAnsi="Times New Roman" w:cs="Times New Roman"/>
          <w:sz w:val="28"/>
        </w:rPr>
        <w:t>» должна идти по пути создания более плоской структуры внизу, то есть у руководителей должно быть большее количество прямых подчиненных, в таком случае принятие решений и реализация поставленных целей будет проходить гораздо быстрее и эффективнее, так оптимизация организационной структуры ОАО «</w:t>
      </w:r>
      <w:r>
        <w:rPr>
          <w:rFonts w:ascii="Times New Roman" w:hAnsi="Times New Roman" w:cs="Times New Roman"/>
          <w:sz w:val="28"/>
        </w:rPr>
        <w:t>Колос</w:t>
      </w:r>
      <w:r w:rsidRPr="001D7743">
        <w:rPr>
          <w:rFonts w:ascii="Times New Roman" w:hAnsi="Times New Roman" w:cs="Times New Roman"/>
          <w:sz w:val="28"/>
        </w:rPr>
        <w:t xml:space="preserve">», </w:t>
      </w:r>
      <w:r w:rsidRPr="001D7743">
        <w:rPr>
          <w:rFonts w:ascii="Times New Roman" w:hAnsi="Times New Roman" w:cs="Times New Roman"/>
          <w:sz w:val="28"/>
        </w:rPr>
        <w:lastRenderedPageBreak/>
        <w:t>осуществленная с учетом минимизации потерь, а также исключением дублирования функций и процессов, не создающих ценности для потребителя, приведет к наращиванию производственного капитала предприятия и повышению конкурентоспособности инвестиционных проектов.</w:t>
      </w:r>
    </w:p>
    <w:p w:rsidR="001D7743" w:rsidRDefault="001D7743" w:rsidP="001D7743">
      <w:pPr>
        <w:spacing w:after="0" w:line="360" w:lineRule="auto"/>
        <w:ind w:firstLine="709"/>
        <w:jc w:val="both"/>
        <w:rPr>
          <w:rFonts w:ascii="Times New Roman" w:hAnsi="Times New Roman" w:cs="Times New Roman"/>
          <w:sz w:val="28"/>
        </w:rPr>
      </w:pPr>
      <w:r w:rsidRPr="001D7743">
        <w:rPr>
          <w:rFonts w:ascii="Times New Roman" w:hAnsi="Times New Roman" w:cs="Times New Roman"/>
          <w:sz w:val="28"/>
        </w:rPr>
        <w:t xml:space="preserve">Итак, оптимизация процесса разработки стратегии </w:t>
      </w:r>
      <w:r>
        <w:rPr>
          <w:rFonts w:ascii="Times New Roman" w:hAnsi="Times New Roman" w:cs="Times New Roman"/>
          <w:sz w:val="28"/>
        </w:rPr>
        <w:t xml:space="preserve">коллективной </w:t>
      </w:r>
      <w:r w:rsidRPr="001D7743">
        <w:rPr>
          <w:rFonts w:ascii="Times New Roman" w:hAnsi="Times New Roman" w:cs="Times New Roman"/>
          <w:sz w:val="28"/>
        </w:rPr>
        <w:t>инвестиционной деятельности ОАО «</w:t>
      </w:r>
      <w:r>
        <w:rPr>
          <w:rFonts w:ascii="Times New Roman" w:hAnsi="Times New Roman" w:cs="Times New Roman"/>
          <w:sz w:val="28"/>
        </w:rPr>
        <w:t>Колос</w:t>
      </w:r>
      <w:r w:rsidRPr="001D7743">
        <w:rPr>
          <w:rFonts w:ascii="Times New Roman" w:hAnsi="Times New Roman" w:cs="Times New Roman"/>
          <w:sz w:val="28"/>
        </w:rPr>
        <w:t>» можно добиться путем совершенствования организационной структуры. Во-первых, целесообразно упразднение отдела внутреннего контроля и передача функций по разработке целевых стратегических нормативов инвестиционной деятельности ОАО «</w:t>
      </w:r>
      <w:r>
        <w:rPr>
          <w:rFonts w:ascii="Times New Roman" w:hAnsi="Times New Roman" w:cs="Times New Roman"/>
          <w:sz w:val="28"/>
        </w:rPr>
        <w:t>Колос</w:t>
      </w:r>
      <w:r w:rsidRPr="001D7743">
        <w:rPr>
          <w:rFonts w:ascii="Times New Roman" w:hAnsi="Times New Roman" w:cs="Times New Roman"/>
          <w:sz w:val="28"/>
        </w:rPr>
        <w:t>» планово – экономическому отделу. Это снизит нагрузку отдел главного технолога, повысит прозрачность расходов и доходов по инвестиционной деятельности. Во-вторых, требуется облегчение и расширение спектра работы ПЭО. Для этого считаем необходимым приобрести и установить конфигурацию «1С: Консолидация и анализ инвестиций» версии ПРОФ. Это позволит загружать данные из различных учётных систем и трансформировать их по принципу мэппинга в удобный вид.</w:t>
      </w:r>
    </w:p>
    <w:p w:rsidR="001D7743" w:rsidRDefault="001D7743" w:rsidP="001D7743">
      <w:pPr>
        <w:spacing w:after="0" w:line="360" w:lineRule="auto"/>
        <w:ind w:firstLine="709"/>
        <w:jc w:val="both"/>
        <w:rPr>
          <w:rFonts w:ascii="Times New Roman" w:hAnsi="Times New Roman" w:cs="Times New Roman"/>
          <w:sz w:val="28"/>
        </w:rPr>
      </w:pPr>
    </w:p>
    <w:p w:rsidR="00C4387D" w:rsidRPr="00C4387D" w:rsidRDefault="00C4387D" w:rsidP="00C4387D">
      <w:pPr>
        <w:spacing w:after="0" w:line="360" w:lineRule="auto"/>
        <w:ind w:firstLine="709"/>
        <w:jc w:val="center"/>
        <w:rPr>
          <w:rFonts w:ascii="Times New Roman" w:hAnsi="Times New Roman" w:cs="Times New Roman"/>
          <w:b/>
          <w:sz w:val="28"/>
        </w:rPr>
      </w:pPr>
      <w:r w:rsidRPr="00C4387D">
        <w:rPr>
          <w:rFonts w:ascii="Times New Roman" w:hAnsi="Times New Roman" w:cs="Times New Roman"/>
          <w:b/>
          <w:sz w:val="28"/>
        </w:rPr>
        <w:t>Источники по 3 главе</w:t>
      </w:r>
    </w:p>
    <w:p w:rsidR="00C4387D" w:rsidRDefault="00C4387D" w:rsidP="001D7743">
      <w:pPr>
        <w:spacing w:after="0" w:line="360" w:lineRule="auto"/>
        <w:ind w:firstLine="709"/>
        <w:jc w:val="both"/>
        <w:rPr>
          <w:rFonts w:ascii="Times New Roman" w:hAnsi="Times New Roman" w:cs="Times New Roman"/>
          <w:sz w:val="28"/>
        </w:rPr>
      </w:pPr>
    </w:p>
    <w:p w:rsidR="00C4387D" w:rsidRDefault="00C4387D" w:rsidP="001D7743">
      <w:pPr>
        <w:spacing w:after="0" w:line="360" w:lineRule="auto"/>
        <w:ind w:firstLine="709"/>
        <w:jc w:val="both"/>
        <w:rPr>
          <w:rFonts w:ascii="Times New Roman" w:hAnsi="Times New Roman" w:cs="Times New Roman"/>
          <w:sz w:val="28"/>
        </w:rPr>
      </w:pPr>
      <w:r w:rsidRPr="001D7743">
        <w:rPr>
          <w:rFonts w:ascii="Times New Roman" w:hAnsi="Times New Roman" w:cs="Times New Roman"/>
          <w:sz w:val="28"/>
        </w:rPr>
        <w:t>Ансофф, И. Стратегическое управление. / И. Ансофф. - М.: Экономика, 2012. – 427 с.</w:t>
      </w:r>
    </w:p>
    <w:p w:rsidR="00C4387D" w:rsidRDefault="00C4387D" w:rsidP="00C4387D">
      <w:pPr>
        <w:spacing w:after="0" w:line="360" w:lineRule="auto"/>
        <w:ind w:firstLine="709"/>
        <w:jc w:val="both"/>
        <w:rPr>
          <w:rFonts w:ascii="Times New Roman" w:hAnsi="Times New Roman" w:cs="Times New Roman"/>
          <w:sz w:val="28"/>
        </w:rPr>
      </w:pPr>
      <w:r w:rsidRPr="00C4387D">
        <w:rPr>
          <w:rFonts w:ascii="Times New Roman" w:hAnsi="Times New Roman" w:cs="Times New Roman"/>
          <w:sz w:val="28"/>
        </w:rPr>
        <w:t>Бясов, К. Т. Основные аспекты разработки инвестиционной стр</w:t>
      </w:r>
      <w:r>
        <w:rPr>
          <w:rFonts w:ascii="Times New Roman" w:hAnsi="Times New Roman" w:cs="Times New Roman"/>
          <w:sz w:val="28"/>
        </w:rPr>
        <w:t xml:space="preserve">атегии организации  / К. </w:t>
      </w:r>
      <w:r w:rsidRPr="00C4387D">
        <w:rPr>
          <w:rFonts w:ascii="Times New Roman" w:hAnsi="Times New Roman" w:cs="Times New Roman"/>
          <w:sz w:val="28"/>
        </w:rPr>
        <w:t xml:space="preserve">Т. Бясов </w:t>
      </w:r>
      <w:r>
        <w:rPr>
          <w:rFonts w:ascii="Times New Roman" w:hAnsi="Times New Roman" w:cs="Times New Roman"/>
          <w:sz w:val="28"/>
        </w:rPr>
        <w:t>// Финансовый менеджмент. – 2012</w:t>
      </w:r>
      <w:r w:rsidRPr="00C4387D">
        <w:rPr>
          <w:rFonts w:ascii="Times New Roman" w:hAnsi="Times New Roman" w:cs="Times New Roman"/>
          <w:sz w:val="28"/>
        </w:rPr>
        <w:t>. – № 4.</w:t>
      </w:r>
      <w:r>
        <w:rPr>
          <w:rFonts w:ascii="Times New Roman" w:hAnsi="Times New Roman" w:cs="Times New Roman"/>
          <w:sz w:val="28"/>
        </w:rPr>
        <w:t xml:space="preserve"> – С. 88.</w:t>
      </w:r>
    </w:p>
    <w:p w:rsidR="00C4387D" w:rsidRPr="00C4387D" w:rsidRDefault="00C4387D" w:rsidP="00C4387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Ен</w:t>
      </w:r>
      <w:r w:rsidRPr="00C4387D">
        <w:rPr>
          <w:rFonts w:ascii="Times New Roman" w:hAnsi="Times New Roman" w:cs="Times New Roman"/>
          <w:sz w:val="28"/>
        </w:rPr>
        <w:t>довицкий Д.А. Комплексный анализ и контроль инвестиционной деятель</w:t>
      </w:r>
      <w:r>
        <w:rPr>
          <w:rFonts w:ascii="Times New Roman" w:hAnsi="Times New Roman" w:cs="Times New Roman"/>
          <w:sz w:val="28"/>
        </w:rPr>
        <w:t xml:space="preserve">ности: методология и практика / </w:t>
      </w:r>
      <w:r w:rsidRPr="00C4387D">
        <w:rPr>
          <w:rFonts w:ascii="Times New Roman" w:hAnsi="Times New Roman" w:cs="Times New Roman"/>
          <w:sz w:val="28"/>
        </w:rPr>
        <w:t>Д.А. Ендовицкий. М., 2015.</w:t>
      </w:r>
      <w:r>
        <w:rPr>
          <w:rFonts w:ascii="Times New Roman" w:hAnsi="Times New Roman" w:cs="Times New Roman"/>
          <w:sz w:val="28"/>
        </w:rPr>
        <w:t xml:space="preserve"> – 455 с. </w:t>
      </w:r>
    </w:p>
    <w:p w:rsidR="00C4387D" w:rsidRDefault="00C4387D" w:rsidP="001D7743">
      <w:pPr>
        <w:spacing w:after="0" w:line="360" w:lineRule="auto"/>
        <w:ind w:firstLine="709"/>
        <w:jc w:val="both"/>
        <w:rPr>
          <w:rFonts w:ascii="Times New Roman" w:hAnsi="Times New Roman" w:cs="Times New Roman"/>
          <w:sz w:val="28"/>
        </w:rPr>
      </w:pPr>
      <w:r w:rsidRPr="00C4387D">
        <w:rPr>
          <w:rFonts w:ascii="Times New Roman" w:hAnsi="Times New Roman" w:cs="Times New Roman"/>
          <w:sz w:val="28"/>
        </w:rPr>
        <w:t xml:space="preserve">Кангро, М. В. Инвестиционное проектирование на предприятии: учебное пособие / М. В. Кангро, В. Н. Лазарев. Ульяновск: УлГТУ, 2013. </w:t>
      </w:r>
      <w:r>
        <w:rPr>
          <w:rFonts w:ascii="Times New Roman" w:hAnsi="Times New Roman" w:cs="Times New Roman"/>
          <w:sz w:val="28"/>
        </w:rPr>
        <w:t xml:space="preserve">- </w:t>
      </w:r>
      <w:r w:rsidRPr="00C4387D">
        <w:rPr>
          <w:rFonts w:ascii="Times New Roman" w:hAnsi="Times New Roman" w:cs="Times New Roman"/>
          <w:sz w:val="28"/>
        </w:rPr>
        <w:t>164 с.</w:t>
      </w:r>
    </w:p>
    <w:p w:rsidR="00C4387D" w:rsidRDefault="00C4387D" w:rsidP="001D7743">
      <w:pPr>
        <w:spacing w:after="0" w:line="360" w:lineRule="auto"/>
        <w:ind w:firstLine="709"/>
        <w:jc w:val="both"/>
        <w:rPr>
          <w:rFonts w:ascii="Times New Roman" w:hAnsi="Times New Roman" w:cs="Times New Roman"/>
          <w:sz w:val="28"/>
        </w:rPr>
      </w:pPr>
      <w:r w:rsidRPr="00C4387D">
        <w:rPr>
          <w:rFonts w:ascii="Times New Roman" w:hAnsi="Times New Roman" w:cs="Times New Roman"/>
          <w:sz w:val="28"/>
        </w:rPr>
        <w:t xml:space="preserve">Мелкумов Я.С. Организация и финансирование инвестиций: Учебное пособие. М.: ИНФРА-М, 2014. </w:t>
      </w:r>
      <w:r>
        <w:rPr>
          <w:rFonts w:ascii="Times New Roman" w:hAnsi="Times New Roman" w:cs="Times New Roman"/>
          <w:sz w:val="28"/>
        </w:rPr>
        <w:t xml:space="preserve">- </w:t>
      </w:r>
      <w:r w:rsidRPr="00C4387D">
        <w:rPr>
          <w:rFonts w:ascii="Times New Roman" w:hAnsi="Times New Roman" w:cs="Times New Roman"/>
          <w:sz w:val="28"/>
        </w:rPr>
        <w:t>248 с.</w:t>
      </w:r>
    </w:p>
    <w:p w:rsidR="00C4387D" w:rsidRDefault="00C4387D" w:rsidP="001D7743">
      <w:pPr>
        <w:spacing w:after="0" w:line="360" w:lineRule="auto"/>
        <w:ind w:firstLine="709"/>
        <w:jc w:val="both"/>
        <w:rPr>
          <w:rFonts w:ascii="Times New Roman" w:hAnsi="Times New Roman" w:cs="Times New Roman"/>
          <w:sz w:val="28"/>
        </w:rPr>
      </w:pPr>
      <w:r w:rsidRPr="00C4387D">
        <w:rPr>
          <w:rFonts w:ascii="Times New Roman" w:hAnsi="Times New Roman" w:cs="Times New Roman"/>
          <w:sz w:val="28"/>
        </w:rPr>
        <w:t>Наумов А.А. Методы анализа и синтеза инвестиционных проектов. Эффективность, риски, управление. Монография. LAP LAMBERT Academic Publishing, 201</w:t>
      </w:r>
      <w:r>
        <w:rPr>
          <w:rFonts w:ascii="Times New Roman" w:hAnsi="Times New Roman" w:cs="Times New Roman"/>
          <w:sz w:val="28"/>
        </w:rPr>
        <w:t>4</w:t>
      </w:r>
      <w:r w:rsidRPr="00C4387D">
        <w:rPr>
          <w:rFonts w:ascii="Times New Roman" w:hAnsi="Times New Roman" w:cs="Times New Roman"/>
          <w:sz w:val="28"/>
        </w:rPr>
        <w:t xml:space="preserve">. </w:t>
      </w:r>
      <w:r>
        <w:rPr>
          <w:rFonts w:ascii="Times New Roman" w:hAnsi="Times New Roman" w:cs="Times New Roman"/>
          <w:sz w:val="28"/>
        </w:rPr>
        <w:t xml:space="preserve">- </w:t>
      </w:r>
      <w:r w:rsidRPr="00C4387D">
        <w:rPr>
          <w:rFonts w:ascii="Times New Roman" w:hAnsi="Times New Roman" w:cs="Times New Roman"/>
          <w:sz w:val="28"/>
        </w:rPr>
        <w:t>356 c.</w:t>
      </w:r>
    </w:p>
    <w:p w:rsidR="00C4387D" w:rsidRDefault="00C4387D" w:rsidP="001D7743">
      <w:pPr>
        <w:spacing w:after="0" w:line="360" w:lineRule="auto"/>
        <w:ind w:firstLine="709"/>
        <w:jc w:val="both"/>
        <w:rPr>
          <w:rFonts w:ascii="Times New Roman" w:hAnsi="Times New Roman" w:cs="Times New Roman"/>
          <w:sz w:val="28"/>
        </w:rPr>
      </w:pPr>
      <w:r w:rsidRPr="00C4387D">
        <w:rPr>
          <w:rFonts w:ascii="Times New Roman" w:hAnsi="Times New Roman" w:cs="Times New Roman"/>
          <w:sz w:val="28"/>
        </w:rPr>
        <w:t xml:space="preserve">Непомнящий Е.Г. Инвестиционное проектирование: Учебное пособие. Таганрог: Изд-во ТРТУ, 2013. </w:t>
      </w:r>
      <w:r>
        <w:rPr>
          <w:rFonts w:ascii="Times New Roman" w:hAnsi="Times New Roman" w:cs="Times New Roman"/>
          <w:sz w:val="28"/>
        </w:rPr>
        <w:t xml:space="preserve">- </w:t>
      </w:r>
      <w:r w:rsidRPr="00C4387D">
        <w:rPr>
          <w:rFonts w:ascii="Times New Roman" w:hAnsi="Times New Roman" w:cs="Times New Roman"/>
          <w:sz w:val="28"/>
        </w:rPr>
        <w:t>262 с.</w:t>
      </w:r>
    </w:p>
    <w:p w:rsidR="00C4387D" w:rsidRDefault="00C4387D" w:rsidP="00C4387D">
      <w:pPr>
        <w:spacing w:after="0" w:line="360" w:lineRule="auto"/>
        <w:ind w:firstLine="709"/>
        <w:jc w:val="both"/>
        <w:rPr>
          <w:rFonts w:ascii="Times New Roman" w:hAnsi="Times New Roman" w:cs="Times New Roman"/>
          <w:sz w:val="28"/>
        </w:rPr>
      </w:pPr>
      <w:r w:rsidRPr="00C4387D">
        <w:rPr>
          <w:rFonts w:ascii="Times New Roman" w:hAnsi="Times New Roman" w:cs="Times New Roman"/>
          <w:sz w:val="28"/>
        </w:rPr>
        <w:t>Савчук В.П. Анализ и разработка инвестиционных проектов: уч</w:t>
      </w:r>
      <w:r>
        <w:rPr>
          <w:rFonts w:ascii="Times New Roman" w:hAnsi="Times New Roman" w:cs="Times New Roman"/>
          <w:sz w:val="28"/>
        </w:rPr>
        <w:t>еб. пособие, 2015. - С. 304.</w:t>
      </w:r>
    </w:p>
    <w:p w:rsidR="00C4387D" w:rsidRPr="00C4387D" w:rsidRDefault="00C4387D" w:rsidP="00C4387D">
      <w:pPr>
        <w:spacing w:after="0" w:line="360" w:lineRule="auto"/>
        <w:ind w:firstLine="709"/>
        <w:jc w:val="both"/>
        <w:rPr>
          <w:rFonts w:ascii="Times New Roman" w:hAnsi="Times New Roman" w:cs="Times New Roman"/>
          <w:sz w:val="28"/>
        </w:rPr>
      </w:pPr>
      <w:r w:rsidRPr="00C4387D">
        <w:rPr>
          <w:rFonts w:ascii="Times New Roman" w:hAnsi="Times New Roman" w:cs="Times New Roman"/>
          <w:sz w:val="28"/>
        </w:rPr>
        <w:t>Трясицин Н.Ю. Комплексная оценка инвестиционной привлека</w:t>
      </w:r>
      <w:r>
        <w:rPr>
          <w:rFonts w:ascii="Times New Roman" w:hAnsi="Times New Roman" w:cs="Times New Roman"/>
          <w:sz w:val="28"/>
        </w:rPr>
        <w:t>тельности предприятий // Экономический анализ, 2014</w:t>
      </w:r>
      <w:r w:rsidRPr="00C4387D">
        <w:rPr>
          <w:rFonts w:ascii="Times New Roman" w:hAnsi="Times New Roman" w:cs="Times New Roman"/>
          <w:sz w:val="28"/>
        </w:rPr>
        <w:t xml:space="preserve">. </w:t>
      </w:r>
      <w:r>
        <w:rPr>
          <w:rFonts w:ascii="Times New Roman" w:hAnsi="Times New Roman" w:cs="Times New Roman"/>
          <w:sz w:val="28"/>
        </w:rPr>
        <w:t xml:space="preserve">- </w:t>
      </w:r>
      <w:r w:rsidRPr="00C4387D">
        <w:rPr>
          <w:rFonts w:ascii="Times New Roman" w:hAnsi="Times New Roman" w:cs="Times New Roman"/>
          <w:sz w:val="28"/>
        </w:rPr>
        <w:t>№ 18.</w:t>
      </w:r>
      <w:r>
        <w:rPr>
          <w:rFonts w:ascii="Times New Roman" w:hAnsi="Times New Roman" w:cs="Times New Roman"/>
          <w:sz w:val="28"/>
        </w:rPr>
        <w:t xml:space="preserve"> – С.78. </w:t>
      </w:r>
    </w:p>
    <w:p w:rsidR="0054115A" w:rsidRPr="009A6C48" w:rsidRDefault="0054115A" w:rsidP="0054115A">
      <w:pPr>
        <w:spacing w:after="0" w:line="360" w:lineRule="auto"/>
        <w:ind w:firstLine="709"/>
        <w:jc w:val="both"/>
        <w:rPr>
          <w:rFonts w:ascii="Times New Roman" w:hAnsi="Times New Roman" w:cs="Times New Roman"/>
          <w:sz w:val="28"/>
        </w:rPr>
      </w:pPr>
    </w:p>
    <w:p w:rsidR="007629B0" w:rsidRPr="009A6C48" w:rsidRDefault="007629B0" w:rsidP="007629B0">
      <w:pPr>
        <w:spacing w:after="0" w:line="360" w:lineRule="auto"/>
        <w:ind w:firstLine="709"/>
        <w:jc w:val="both"/>
        <w:rPr>
          <w:rFonts w:ascii="Times New Roman" w:hAnsi="Times New Roman" w:cs="Times New Roman"/>
          <w:sz w:val="28"/>
        </w:rPr>
      </w:pPr>
    </w:p>
    <w:sectPr w:rsidR="007629B0" w:rsidRPr="009A6C48" w:rsidSect="00A70E4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00" w:rsidRDefault="00C80100" w:rsidP="00471612">
      <w:pPr>
        <w:spacing w:after="0" w:line="240" w:lineRule="auto"/>
      </w:pPr>
      <w:r>
        <w:separator/>
      </w:r>
    </w:p>
  </w:endnote>
  <w:endnote w:type="continuationSeparator" w:id="0">
    <w:p w:rsidR="00C80100" w:rsidRDefault="00C80100" w:rsidP="00471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00" w:rsidRDefault="00C80100" w:rsidP="00471612">
      <w:pPr>
        <w:spacing w:after="0" w:line="240" w:lineRule="auto"/>
      </w:pPr>
      <w:r>
        <w:separator/>
      </w:r>
    </w:p>
  </w:footnote>
  <w:footnote w:type="continuationSeparator" w:id="0">
    <w:p w:rsidR="00C80100" w:rsidRDefault="00C80100" w:rsidP="00471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12" w:rsidRDefault="00471612" w:rsidP="00471612">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 w:val="32"/>
          <w:szCs w:val="32"/>
        </w:rPr>
        <w:t>ДЦО.РФ</w:t>
      </w:r>
    </w:hyperlink>
  </w:p>
  <w:p w:rsidR="00471612" w:rsidRDefault="00471612" w:rsidP="0047161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71612" w:rsidRDefault="00471612" w:rsidP="0047161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71612" w:rsidRDefault="00471612" w:rsidP="00471612">
    <w:pPr>
      <w:pStyle w:val="3"/>
      <w:shd w:val="clear" w:color="auto" w:fill="FFFFFF"/>
      <w:spacing w:before="0" w:after="0"/>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a"/>
          <w:rFonts w:ascii="Helvetica" w:hAnsi="Helvetica" w:cs="Helvetica"/>
          <w:bCs/>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71612" w:rsidRDefault="00471612">
    <w:pPr>
      <w:pStyle w:val="a6"/>
    </w:pPr>
  </w:p>
  <w:p w:rsidR="00471612" w:rsidRDefault="0047161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1C5C"/>
    <w:rsid w:val="001D6B72"/>
    <w:rsid w:val="001D7743"/>
    <w:rsid w:val="003E5AB4"/>
    <w:rsid w:val="00471612"/>
    <w:rsid w:val="00480C53"/>
    <w:rsid w:val="004818F4"/>
    <w:rsid w:val="00531C5C"/>
    <w:rsid w:val="0054115A"/>
    <w:rsid w:val="00662094"/>
    <w:rsid w:val="007629B0"/>
    <w:rsid w:val="00912CC2"/>
    <w:rsid w:val="0092410B"/>
    <w:rsid w:val="009A6C48"/>
    <w:rsid w:val="00A70E48"/>
    <w:rsid w:val="00B82902"/>
    <w:rsid w:val="00C14513"/>
    <w:rsid w:val="00C4387D"/>
    <w:rsid w:val="00C80100"/>
    <w:rsid w:val="00D25EF3"/>
    <w:rsid w:val="00DD66AE"/>
    <w:rsid w:val="00E07834"/>
    <w:rsid w:val="00EE3DEE"/>
    <w:rsid w:val="00F93BFA"/>
    <w:rsid w:val="00FA5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48"/>
  </w:style>
  <w:style w:type="paragraph" w:styleId="3">
    <w:name w:val="heading 3"/>
    <w:basedOn w:val="a"/>
    <w:link w:val="30"/>
    <w:semiHidden/>
    <w:unhideWhenUsed/>
    <w:qFormat/>
    <w:rsid w:val="00471612"/>
    <w:pPr>
      <w:keepNext/>
      <w:spacing w:before="240" w:after="120"/>
      <w:outlineLvl w:val="2"/>
    </w:pPr>
    <w:rPr>
      <w:rFonts w:ascii="Liberation Sans" w:eastAsia="Microsoft YaHei" w:hAnsi="Liberation Sans" w:cs="Mangal"/>
      <w:sz w:val="28"/>
      <w:szCs w:val="28"/>
    </w:rPr>
  </w:style>
  <w:style w:type="paragraph" w:styleId="4">
    <w:name w:val="heading 4"/>
    <w:basedOn w:val="a"/>
    <w:next w:val="a"/>
    <w:link w:val="40"/>
    <w:uiPriority w:val="9"/>
    <w:semiHidden/>
    <w:unhideWhenUsed/>
    <w:qFormat/>
    <w:rsid w:val="00471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6B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6B72"/>
    <w:rPr>
      <w:rFonts w:ascii="Tahoma" w:hAnsi="Tahoma" w:cs="Tahoma"/>
      <w:sz w:val="16"/>
      <w:szCs w:val="16"/>
    </w:rPr>
  </w:style>
  <w:style w:type="paragraph" w:styleId="a6">
    <w:name w:val="header"/>
    <w:basedOn w:val="a"/>
    <w:link w:val="a7"/>
    <w:uiPriority w:val="99"/>
    <w:unhideWhenUsed/>
    <w:rsid w:val="004716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1612"/>
  </w:style>
  <w:style w:type="paragraph" w:styleId="a8">
    <w:name w:val="footer"/>
    <w:basedOn w:val="a"/>
    <w:link w:val="a9"/>
    <w:uiPriority w:val="99"/>
    <w:semiHidden/>
    <w:unhideWhenUsed/>
    <w:rsid w:val="0047161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71612"/>
  </w:style>
  <w:style w:type="character" w:customStyle="1" w:styleId="30">
    <w:name w:val="Заголовок 3 Знак"/>
    <w:basedOn w:val="a0"/>
    <w:link w:val="3"/>
    <w:semiHidden/>
    <w:rsid w:val="00471612"/>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471612"/>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4716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6B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6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2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3408</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25</cp:revision>
  <dcterms:created xsi:type="dcterms:W3CDTF">2018-06-17T20:30:00Z</dcterms:created>
  <dcterms:modified xsi:type="dcterms:W3CDTF">2019-04-17T06:45:00Z</dcterms:modified>
</cp:coreProperties>
</file>