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0128D1" w:rsidRDefault="00E75D7A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0128D1">
        <w:rPr>
          <w:rFonts w:ascii="Times New Roman" w:hAnsi="Times New Roman" w:cs="Times New Roman"/>
          <w:b/>
          <w:sz w:val="24"/>
          <w:szCs w:val="24"/>
        </w:rPr>
        <w:t>1</w:t>
      </w:r>
    </w:p>
    <w:p w:rsidR="006140DA" w:rsidRPr="000128D1" w:rsidRDefault="00BC0AC9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>Здравствуйте, уважаемые члены аттестационной комиссии!</w:t>
      </w:r>
    </w:p>
    <w:p w:rsidR="00BC0AC9" w:rsidRPr="000128D1" w:rsidRDefault="00BC0AC9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8D1">
        <w:rPr>
          <w:rFonts w:ascii="Times New Roman" w:hAnsi="Times New Roman" w:cs="Times New Roman"/>
          <w:sz w:val="24"/>
          <w:szCs w:val="24"/>
        </w:rPr>
        <w:t xml:space="preserve">Тема моей </w:t>
      </w:r>
      <w:r w:rsidR="008C77E1" w:rsidRPr="000128D1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0128D1">
        <w:rPr>
          <w:rFonts w:ascii="Times New Roman" w:hAnsi="Times New Roman" w:cs="Times New Roman"/>
          <w:sz w:val="24"/>
          <w:szCs w:val="24"/>
        </w:rPr>
        <w:t xml:space="preserve"> работы - </w:t>
      </w:r>
      <w:r w:rsidR="00B7504D" w:rsidRPr="000128D1">
        <w:rPr>
          <w:rFonts w:ascii="Times New Roman" w:hAnsi="Times New Roman" w:cs="Times New Roman"/>
          <w:b/>
          <w:sz w:val="24"/>
          <w:szCs w:val="24"/>
        </w:rPr>
        <w:t>«</w:t>
      </w:r>
      <w:r w:rsidR="006F766E" w:rsidRPr="00012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возможностей применения инструментов PR при формировании имиджа косметических магазинов</w:t>
      </w:r>
      <w:r w:rsidR="00B7504D" w:rsidRPr="000128D1">
        <w:rPr>
          <w:rFonts w:ascii="Times New Roman" w:hAnsi="Times New Roman" w:cs="Times New Roman"/>
          <w:b/>
          <w:sz w:val="24"/>
          <w:szCs w:val="24"/>
        </w:rPr>
        <w:t>»</w:t>
      </w:r>
      <w:r w:rsidRPr="000128D1">
        <w:rPr>
          <w:rFonts w:ascii="Times New Roman" w:hAnsi="Times New Roman" w:cs="Times New Roman"/>
          <w:b/>
          <w:sz w:val="24"/>
          <w:szCs w:val="24"/>
        </w:rPr>
        <w:t>.</w:t>
      </w:r>
    </w:p>
    <w:p w:rsidR="00362885" w:rsidRPr="000128D1" w:rsidRDefault="00362885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8C77E1" w:rsidRPr="000128D1">
        <w:rPr>
          <w:rFonts w:ascii="Times New Roman" w:hAnsi="Times New Roman" w:cs="Times New Roman"/>
          <w:b/>
          <w:sz w:val="24"/>
          <w:szCs w:val="24"/>
        </w:rPr>
        <w:t>темы обусловлена</w:t>
      </w:r>
      <w:r w:rsidRPr="000128D1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6F766E" w:rsidRPr="000128D1">
        <w:rPr>
          <w:rFonts w:ascii="Times New Roman" w:eastAsia="Calibri" w:hAnsi="Times New Roman" w:cs="Times New Roman"/>
          <w:sz w:val="24"/>
          <w:szCs w:val="24"/>
        </w:rPr>
        <w:t>значимость маркетинговых коммуникаций для любых рынков товаров и услуг на сегодняшний день сложно переоценить. Глобализация, мировой экономический кризис, повышение уровня конкуренции на фоне снижения потребительской активности приводят к тому, что привычные методы продвижения товаров и услуг уже не в состоянии выполнять стоящие перед компаниями маркетинговые задачи.</w:t>
      </w:r>
    </w:p>
    <w:p w:rsidR="007D09E4" w:rsidRPr="000128D1" w:rsidRDefault="00E75D7A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0128D1">
        <w:rPr>
          <w:rFonts w:ascii="Times New Roman" w:hAnsi="Times New Roman" w:cs="Times New Roman"/>
          <w:b/>
          <w:sz w:val="24"/>
          <w:szCs w:val="24"/>
        </w:rPr>
        <w:t>2</w:t>
      </w:r>
    </w:p>
    <w:p w:rsidR="006F766E" w:rsidRPr="000128D1" w:rsidRDefault="007608AE" w:rsidP="000128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8D1">
        <w:rPr>
          <w:rFonts w:ascii="Times New Roman" w:hAnsi="Times New Roman" w:cs="Times New Roman"/>
          <w:sz w:val="24"/>
          <w:szCs w:val="24"/>
        </w:rPr>
        <w:t xml:space="preserve">Целью работы является </w:t>
      </w:r>
      <w:r w:rsidR="006F766E" w:rsidRPr="000128D1">
        <w:rPr>
          <w:rFonts w:ascii="Times New Roman" w:eastAsia="Calibri" w:hAnsi="Times New Roman" w:cs="Times New Roman"/>
          <w:sz w:val="24"/>
          <w:szCs w:val="24"/>
        </w:rPr>
        <w:t xml:space="preserve">анализ обоснованности использования </w:t>
      </w:r>
      <w:r w:rsidR="006F766E" w:rsidRPr="000128D1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="006F766E" w:rsidRPr="000128D1">
        <w:rPr>
          <w:rFonts w:ascii="Times New Roman" w:eastAsia="Calibri" w:hAnsi="Times New Roman" w:cs="Times New Roman"/>
          <w:sz w:val="24"/>
          <w:szCs w:val="24"/>
        </w:rPr>
        <w:t>-инструментов для продвижения косметических продуктов.</w:t>
      </w:r>
    </w:p>
    <w:p w:rsidR="00CC2338" w:rsidRPr="000128D1" w:rsidRDefault="00E75D7A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0128D1">
        <w:rPr>
          <w:rFonts w:ascii="Times New Roman" w:hAnsi="Times New Roman" w:cs="Times New Roman"/>
          <w:sz w:val="24"/>
          <w:szCs w:val="24"/>
        </w:rPr>
        <w:t>3</w:t>
      </w:r>
    </w:p>
    <w:p w:rsidR="00544ADB" w:rsidRPr="000128D1" w:rsidRDefault="006F766E" w:rsidP="000128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8D1">
        <w:rPr>
          <w:rFonts w:ascii="Times New Roman" w:eastAsia="Calibri" w:hAnsi="Times New Roman" w:cs="Times New Roman"/>
          <w:sz w:val="24"/>
          <w:szCs w:val="24"/>
        </w:rPr>
        <w:t xml:space="preserve">Связи с общественностью являются центральным элементом комплекса интегрированных маркетинговых коммуникаций, который призван объединять все направления коммуникационной активности организации для выполнения маркетинговых целей. При этом </w:t>
      </w:r>
      <w:r w:rsidRPr="000128D1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0128D1">
        <w:rPr>
          <w:rFonts w:ascii="Times New Roman" w:eastAsia="Calibri" w:hAnsi="Times New Roman" w:cs="Times New Roman"/>
          <w:sz w:val="24"/>
          <w:szCs w:val="24"/>
        </w:rPr>
        <w:t xml:space="preserve">-коммуникации осуществляют координирующую роль среди всех остальных элементов ИМК, формируя в общественном мнении благоприятные условия для осуществления любых форм коммуникации и продвижения организации. </w:t>
      </w:r>
    </w:p>
    <w:p w:rsidR="007D09E4" w:rsidRPr="000128D1" w:rsidRDefault="00E75D7A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0128D1">
        <w:rPr>
          <w:rFonts w:ascii="Times New Roman" w:hAnsi="Times New Roman" w:cs="Times New Roman"/>
          <w:sz w:val="24"/>
          <w:szCs w:val="24"/>
        </w:rPr>
        <w:t>4</w:t>
      </w:r>
    </w:p>
    <w:p w:rsidR="006F766E" w:rsidRPr="000128D1" w:rsidRDefault="006F766E" w:rsidP="000128D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8D1">
        <w:rPr>
          <w:rFonts w:ascii="Times New Roman" w:eastAsia="Calibri" w:hAnsi="Times New Roman" w:cs="Times New Roman"/>
          <w:sz w:val="24"/>
          <w:szCs w:val="24"/>
        </w:rPr>
        <w:t>В ходе работы было опрошено 186 респондентов (42 мужчины и 144 женщины в возрасте от 14 до 65 лет), без определенных социодемографических и психографических признаков. Такая выборка является репрезентативной по причине высокой степени погрешности четкого сегментирования потребительской аудитории парфюмерии и косметических средств: это девушки и юноши, а также взрослые люди, которые приобретают косметику и парфюмерию как для себя, так и в подарок членам семьи, друзьям/подругам, коллегам; разного уровня дохода, разных профессий и социальной принадлежности.</w:t>
      </w:r>
    </w:p>
    <w:p w:rsidR="006F766E" w:rsidRPr="000128D1" w:rsidRDefault="006F766E" w:rsidP="000128D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8D1">
        <w:rPr>
          <w:rFonts w:ascii="Times New Roman" w:eastAsia="Calibri" w:hAnsi="Times New Roman" w:cs="Times New Roman"/>
          <w:sz w:val="24"/>
          <w:szCs w:val="24"/>
        </w:rPr>
        <w:lastRenderedPageBreak/>
        <w:t>В анкете были использованы вопросы закрытого типа. Вопросы закрытого типа были номинального уровня.</w:t>
      </w:r>
    </w:p>
    <w:p w:rsidR="00727014" w:rsidRPr="000128D1" w:rsidRDefault="006F766E" w:rsidP="000128D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28D1">
        <w:rPr>
          <w:rFonts w:ascii="Times New Roman" w:eastAsia="Times New Roman" w:hAnsi="Times New Roman" w:cs="Times New Roman"/>
          <w:bCs/>
          <w:iCs/>
          <w:sz w:val="24"/>
          <w:szCs w:val="24"/>
        </w:rPr>
        <w:t>В результате проведенного исследования были получены следующие результаты.</w:t>
      </w:r>
    </w:p>
    <w:p w:rsidR="009E6A3C" w:rsidRPr="000128D1" w:rsidRDefault="00E75D7A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0128D1">
        <w:rPr>
          <w:rFonts w:ascii="Times New Roman" w:hAnsi="Times New Roman" w:cs="Times New Roman"/>
          <w:sz w:val="24"/>
          <w:szCs w:val="24"/>
        </w:rPr>
        <w:t>5</w:t>
      </w:r>
    </w:p>
    <w:p w:rsidR="00362885" w:rsidRPr="000128D1" w:rsidRDefault="006F766E" w:rsidP="000128D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28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Подавляющее большинство респондентов знает, что такое сетевые магазины парфюмерии. Опрошенные в возрасте 14-24 лет практически не совершили ошибок при выборе определения данного термина (82%), остальные же респонденты перепутали сетевые магазины с универсамами. Данный факт свидетельствует в пользу распространенного мнения о том, что эти типы мест продаж товара имеют смежную специфику. </w:t>
      </w:r>
    </w:p>
    <w:p w:rsidR="007B73E9" w:rsidRPr="000128D1" w:rsidRDefault="00E75D7A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0128D1">
        <w:rPr>
          <w:rFonts w:ascii="Times New Roman" w:hAnsi="Times New Roman" w:cs="Times New Roman"/>
          <w:sz w:val="24"/>
          <w:szCs w:val="24"/>
        </w:rPr>
        <w:t>6</w:t>
      </w:r>
    </w:p>
    <w:p w:rsidR="00325573" w:rsidRPr="000128D1" w:rsidRDefault="006F766E" w:rsidP="000128D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28D1">
        <w:rPr>
          <w:rFonts w:ascii="Times New Roman" w:eastAsia="Times New Roman" w:hAnsi="Times New Roman" w:cs="Times New Roman"/>
          <w:bCs/>
          <w:iCs/>
          <w:sz w:val="24"/>
          <w:szCs w:val="24"/>
        </w:rPr>
        <w:t>23% опрошенных делали покупку в сетевом магазине косметики хотя бы раз в жизни. Количество респондентов, которые совершали приобретения в таких магазинах более 5 раз, составило 28%. Тех, кто делает покупки систематически в сетевых брендовых магазинах, оказалось также много (36%). Этот процент показывает, что такие магазины прочно укоренились на рынке Красноярска. Процент тех, кто ни разу не делал покупки в сетевых магазинах косметики, оказался мал, причем преимущественно этими респондентами оказались мужчины (13%).</w:t>
      </w:r>
    </w:p>
    <w:p w:rsidR="00745990" w:rsidRPr="000128D1" w:rsidRDefault="00E75D7A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45990" w:rsidRPr="000128D1">
        <w:rPr>
          <w:rFonts w:ascii="Times New Roman" w:hAnsi="Times New Roman" w:cs="Times New Roman"/>
          <w:sz w:val="24"/>
          <w:szCs w:val="24"/>
        </w:rPr>
        <w:t>7</w:t>
      </w:r>
    </w:p>
    <w:p w:rsidR="006F766E" w:rsidRPr="000128D1" w:rsidRDefault="006F766E" w:rsidP="000128D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28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вопросе о самом популярном брендовом сетевом магазине косметики большинство респондентов выбрало Л’Этуаль (56%), следом идет Иль де ботэ (18%), далее РИВГОШ (14%), 8% выбрали Yves Rocher, 4% - другое. </w:t>
      </w:r>
    </w:p>
    <w:p w:rsidR="00736F45" w:rsidRPr="000128D1" w:rsidRDefault="006F766E" w:rsidP="000128D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28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Респонденты определили наиболее важными критериями при выборе магазина внешний вид сотрудников и самого магазина (37%), ассортимент (34%), цену (22%); запах выбрали 5%, и 2% выбрали ответ «другое». Данные ответы подтверждают теорию о том, что людьми движут эмоции, а не рациональный подход. Цена оказалась не на первом месте, а внешний облик магазина и персонала стал определяющим критерием при выборе магазина для большинства опрошенных.  </w:t>
      </w:r>
    </w:p>
    <w:p w:rsidR="00354E13" w:rsidRPr="000128D1" w:rsidRDefault="00E75D7A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54E13" w:rsidRPr="000128D1">
        <w:rPr>
          <w:rFonts w:ascii="Times New Roman" w:hAnsi="Times New Roman" w:cs="Times New Roman"/>
          <w:sz w:val="24"/>
          <w:szCs w:val="24"/>
        </w:rPr>
        <w:t>8</w:t>
      </w:r>
    </w:p>
    <w:p w:rsidR="006F766E" w:rsidRPr="000128D1" w:rsidRDefault="006F766E" w:rsidP="000128D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28D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На вопрос об идеальной направленности специализированного магазина косметики мнения разделились. 18% согласились с мнением о том, что идеальный магазин должен представлять марки единой ценовой категории для того, чтобы не вводить покупателя в заблуждение. 35% респондентов, напротив, считают, что в таком магазине должен быть представлен ассортимент различных ценовых категорий, чтобы выбор был как можно больше. 27% участников опроса согласны с мнением, что в данном виде магазинов не должно быть товаров, которые можно купить в простом универмаге или магазине около дома: этот факт будет подрывать авторитет фирменных сетей и нивелировать их суть. Остальные респонденты (20%) считают, что идеальный магазин выглядит как-то иначе. </w:t>
      </w:r>
    </w:p>
    <w:p w:rsidR="008876DB" w:rsidRPr="000128D1" w:rsidRDefault="008876DB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6DB" w:rsidRPr="000128D1" w:rsidRDefault="00E75D7A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B3ABB" w:rsidRPr="000128D1">
        <w:rPr>
          <w:rFonts w:ascii="Times New Roman" w:hAnsi="Times New Roman" w:cs="Times New Roman"/>
          <w:sz w:val="24"/>
          <w:szCs w:val="24"/>
        </w:rPr>
        <w:t>9</w:t>
      </w:r>
    </w:p>
    <w:p w:rsidR="006F766E" w:rsidRPr="000128D1" w:rsidRDefault="006F766E" w:rsidP="000128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D1">
        <w:rPr>
          <w:rFonts w:ascii="Times New Roman" w:eastAsia="Times New Roman" w:hAnsi="Times New Roman" w:cs="Times New Roman"/>
          <w:bCs/>
          <w:iCs/>
          <w:sz w:val="24"/>
          <w:szCs w:val="24"/>
        </w:rPr>
        <w:t>На основании проведенного социологического исследования можно сделать вывод, что современные покупатели имеют четкое представление о том, что такое специализированный сетевой магазин косметики и парфюмерии. Также мы выяснили, что реклама является эффективным способом продвижения косметических сетевых магазинов, но не единственным. При выборе магазина играют роль не только явные критерии, такие, как расположение и внешний вид магазина, вежливость персонала и большой ассортимент, а также и, например, аромат магазина.</w:t>
      </w:r>
    </w:p>
    <w:p w:rsidR="002E1865" w:rsidRPr="000128D1" w:rsidRDefault="00E75D7A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51025" w:rsidRPr="000128D1">
        <w:rPr>
          <w:rFonts w:ascii="Times New Roman" w:hAnsi="Times New Roman" w:cs="Times New Roman"/>
          <w:sz w:val="24"/>
          <w:szCs w:val="24"/>
        </w:rPr>
        <w:t>10</w:t>
      </w:r>
    </w:p>
    <w:p w:rsidR="000128D1" w:rsidRPr="000128D1" w:rsidRDefault="000128D1" w:rsidP="000128D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28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результате социологического исследования были выявлены также направления маркетинговой коммуникации, которые являются приоритетными и определяющими для продвижения сетевого магазина косметической продукции. Это послужило основой для разработки авторской модели продвижения сети Л’Этуаль на красноярском рынке косметических товаров. </w:t>
      </w:r>
    </w:p>
    <w:p w:rsidR="00F8419C" w:rsidRPr="000128D1" w:rsidRDefault="000128D1" w:rsidP="000128D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8D1">
        <w:rPr>
          <w:rFonts w:ascii="Times New Roman" w:eastAsia="Calibri" w:hAnsi="Times New Roman" w:cs="Times New Roman"/>
          <w:sz w:val="24"/>
          <w:szCs w:val="24"/>
        </w:rPr>
        <w:t xml:space="preserve">Предложенная программа продвижения косметического магазина основана на использовании </w:t>
      </w:r>
      <w:r w:rsidRPr="000128D1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0128D1">
        <w:rPr>
          <w:rFonts w:ascii="Times New Roman" w:eastAsia="Calibri" w:hAnsi="Times New Roman" w:cs="Times New Roman"/>
          <w:sz w:val="24"/>
          <w:szCs w:val="24"/>
        </w:rPr>
        <w:t xml:space="preserve">-инструментов, в формате конкурса красоты «Мисс </w:t>
      </w:r>
      <w:r w:rsidRPr="000128D1">
        <w:rPr>
          <w:rFonts w:ascii="Times New Roman" w:eastAsia="Times New Roman" w:hAnsi="Times New Roman" w:cs="Times New Roman"/>
          <w:bCs/>
          <w:iCs/>
          <w:sz w:val="24"/>
          <w:szCs w:val="24"/>
        </w:rPr>
        <w:t>Л’Этуаль</w:t>
      </w:r>
      <w:r w:rsidRPr="000128D1">
        <w:rPr>
          <w:rFonts w:ascii="Times New Roman" w:eastAsia="Calibri" w:hAnsi="Times New Roman" w:cs="Times New Roman"/>
          <w:sz w:val="24"/>
          <w:szCs w:val="24"/>
        </w:rPr>
        <w:t xml:space="preserve">». Данная тактика позволит повысить узнаваемость бренда в разных потребительских группах, а также отстроиться от конкурентов, выделяясь интерактивным взаимодействием с лояльными клиентами и широкой потенциальной аудиторией. Любимая косметика как </w:t>
      </w:r>
      <w:r w:rsidRPr="000128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 осуществления мечты стать «звездой» для многих девушек станет обоснованным поводом покупки. Дополнительным важным итогом акции предполагается повышение лояльности мужской потенциальной аудитории к сетям парфюмерии и косметики «Л’Этуаль» посредством трансляции образов сильных, настоящих мужчин, которые следят за своей внешностью и считают это нормой.  </w:t>
      </w:r>
    </w:p>
    <w:p w:rsidR="0025067B" w:rsidRPr="000128D1" w:rsidRDefault="00E75D7A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5067B" w:rsidRPr="000128D1">
        <w:rPr>
          <w:rFonts w:ascii="Times New Roman" w:hAnsi="Times New Roman" w:cs="Times New Roman"/>
          <w:sz w:val="24"/>
          <w:szCs w:val="24"/>
        </w:rPr>
        <w:t>11</w:t>
      </w:r>
    </w:p>
    <w:p w:rsidR="00F8419C" w:rsidRPr="000128D1" w:rsidRDefault="000128D1" w:rsidP="000128D1">
      <w:pPr>
        <w:autoSpaceDE w:val="0"/>
        <w:autoSpaceDN w:val="0"/>
        <w:adjustRightInd w:val="0"/>
        <w:spacing w:after="0" w:line="360" w:lineRule="auto"/>
        <w:ind w:left="4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128D1">
        <w:rPr>
          <w:rFonts w:ascii="Times New Roman" w:eastAsia="Calibri" w:hAnsi="Times New Roman" w:cs="Times New Roman"/>
          <w:sz w:val="24"/>
          <w:szCs w:val="24"/>
        </w:rPr>
        <w:t xml:space="preserve">Проблематика данного исследования заключается в том, что рынок косметических товаров наиболее тяготеет к прямой рекламе, основанной на формировании идеалов красоты и стиля в массовом потребительском сознании, в недостаточной степени включая активные </w:t>
      </w:r>
      <w:r w:rsidRPr="000128D1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0128D1">
        <w:rPr>
          <w:rFonts w:ascii="Times New Roman" w:eastAsia="Calibri" w:hAnsi="Times New Roman" w:cs="Times New Roman"/>
          <w:sz w:val="24"/>
          <w:szCs w:val="24"/>
        </w:rPr>
        <w:t xml:space="preserve">-технологии в общую систему интегрированных маркетинговых коммуникаций. В ходе теоретического и практического исследования доказано, что, несмотря на наличие специфических черт рынка, </w:t>
      </w:r>
      <w:r w:rsidRPr="000128D1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0128D1">
        <w:rPr>
          <w:rFonts w:ascii="Times New Roman" w:eastAsia="Calibri" w:hAnsi="Times New Roman" w:cs="Times New Roman"/>
          <w:sz w:val="24"/>
          <w:szCs w:val="24"/>
        </w:rPr>
        <w:t xml:space="preserve">-технологии могут эффективно применяться в процессе формирования имиджа косметических магазинов и занимать центральное место в маркетинговой стратегии. </w:t>
      </w:r>
    </w:p>
    <w:bookmarkEnd w:id="0"/>
    <w:p w:rsidR="000128D1" w:rsidRDefault="000128D1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8D1" w:rsidRDefault="000128D1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C1C" w:rsidRPr="000128D1" w:rsidRDefault="00285C1C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0128D1">
        <w:rPr>
          <w:rFonts w:ascii="Times New Roman" w:hAnsi="Times New Roman" w:cs="Times New Roman"/>
          <w:sz w:val="24"/>
          <w:szCs w:val="24"/>
        </w:rPr>
        <w:t>12</w:t>
      </w:r>
    </w:p>
    <w:p w:rsidR="005C75BD" w:rsidRPr="000128D1" w:rsidRDefault="00CF1828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D1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C05897" w:rsidRPr="000128D1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05897" w:rsidRPr="000128D1">
        <w:rPr>
          <w:rFonts w:ascii="Times New Roman" w:hAnsi="Times New Roman" w:cs="Times New Roman"/>
          <w:sz w:val="24"/>
          <w:szCs w:val="24"/>
        </w:rPr>
        <w:t xml:space="preserve"> - </w:t>
      </w:r>
      <w:r w:rsidR="000128D1" w:rsidRPr="000128D1">
        <w:rPr>
          <w:rFonts w:ascii="Times New Roman" w:eastAsia="Calibri" w:hAnsi="Times New Roman" w:cs="Times New Roman"/>
          <w:sz w:val="24"/>
          <w:szCs w:val="24"/>
        </w:rPr>
        <w:t xml:space="preserve">анализ обоснованности использования </w:t>
      </w:r>
      <w:r w:rsidR="000128D1" w:rsidRPr="000128D1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="000128D1" w:rsidRPr="000128D1">
        <w:rPr>
          <w:rFonts w:ascii="Times New Roman" w:eastAsia="Calibri" w:hAnsi="Times New Roman" w:cs="Times New Roman"/>
          <w:sz w:val="24"/>
          <w:szCs w:val="24"/>
        </w:rPr>
        <w:t>-инструментов для продвижения косметических продуктов</w:t>
      </w:r>
      <w:r w:rsidR="00362885" w:rsidRPr="000128D1">
        <w:rPr>
          <w:rFonts w:ascii="Times New Roman" w:hAnsi="Times New Roman" w:cs="Times New Roman"/>
          <w:sz w:val="24"/>
          <w:szCs w:val="24"/>
        </w:rPr>
        <w:t xml:space="preserve"> </w:t>
      </w:r>
      <w:r w:rsidR="00C05897" w:rsidRPr="000128D1">
        <w:rPr>
          <w:rFonts w:ascii="Times New Roman" w:hAnsi="Times New Roman" w:cs="Times New Roman"/>
          <w:sz w:val="24"/>
          <w:szCs w:val="24"/>
        </w:rPr>
        <w:t xml:space="preserve">– </w:t>
      </w:r>
      <w:r w:rsidR="00C05897" w:rsidRPr="000128D1">
        <w:rPr>
          <w:rFonts w:ascii="Times New Roman" w:hAnsi="Times New Roman" w:cs="Times New Roman"/>
          <w:b/>
          <w:sz w:val="24"/>
          <w:szCs w:val="24"/>
        </w:rPr>
        <w:t>достигнута</w:t>
      </w:r>
      <w:r w:rsidR="00C05897" w:rsidRPr="000128D1">
        <w:rPr>
          <w:rFonts w:ascii="Times New Roman" w:hAnsi="Times New Roman" w:cs="Times New Roman"/>
          <w:sz w:val="24"/>
          <w:szCs w:val="24"/>
        </w:rPr>
        <w:t>.</w:t>
      </w:r>
    </w:p>
    <w:p w:rsidR="00CF1828" w:rsidRPr="000128D1" w:rsidRDefault="00CF1828" w:rsidP="0001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D1">
        <w:rPr>
          <w:rFonts w:ascii="Times New Roman" w:hAnsi="Times New Roman" w:cs="Times New Roman"/>
          <w:sz w:val="24"/>
          <w:szCs w:val="24"/>
        </w:rPr>
        <w:t>Спасибо за внимание! Доклад окончен.</w:t>
      </w:r>
    </w:p>
    <w:sectPr w:rsidR="00CF1828" w:rsidRPr="000128D1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F3" w:rsidRDefault="005C37F3" w:rsidP="00CA3B9A">
      <w:pPr>
        <w:spacing w:after="0" w:line="240" w:lineRule="auto"/>
      </w:pPr>
      <w:r>
        <w:separator/>
      </w:r>
    </w:p>
  </w:endnote>
  <w:endnote w:type="continuationSeparator" w:id="0">
    <w:p w:rsidR="005C37F3" w:rsidRDefault="005C37F3" w:rsidP="00CA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F3" w:rsidRDefault="005C37F3" w:rsidP="00CA3B9A">
      <w:pPr>
        <w:spacing w:after="0" w:line="240" w:lineRule="auto"/>
      </w:pPr>
      <w:r>
        <w:separator/>
      </w:r>
    </w:p>
  </w:footnote>
  <w:footnote w:type="continuationSeparator" w:id="0">
    <w:p w:rsidR="005C37F3" w:rsidRDefault="005C37F3" w:rsidP="00CA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9A" w:rsidRPr="00F91DDE" w:rsidRDefault="00CA3B9A" w:rsidP="00CA3B9A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F91DD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91DDE">
        <w:rPr>
          <w:rStyle w:val="ab"/>
          <w:rFonts w:eastAsia="Microsoft YaHei"/>
          <w:b/>
          <w:color w:val="FF0000"/>
          <w:sz w:val="32"/>
          <w:szCs w:val="32"/>
        </w:rPr>
        <w:t>ДЦО.РФ</w:t>
      </w:r>
    </w:hyperlink>
  </w:p>
  <w:p w:rsidR="00CA3B9A" w:rsidRPr="00F91DDE" w:rsidRDefault="00CA3B9A" w:rsidP="00CA3B9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91DD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A3B9A" w:rsidRPr="00F91DDE" w:rsidRDefault="00CA3B9A" w:rsidP="00CA3B9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91DD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A3B9A" w:rsidRPr="00F91DDE" w:rsidRDefault="00CA3B9A" w:rsidP="00CA3B9A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91DD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91DDE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A3B9A" w:rsidRDefault="00CA3B9A">
    <w:pPr>
      <w:pStyle w:val="a7"/>
    </w:pPr>
  </w:p>
  <w:p w:rsidR="00CA3B9A" w:rsidRDefault="00CA3B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16"/>
  </w:num>
  <w:num w:numId="7">
    <w:abstractNumId w:val="6"/>
  </w:num>
  <w:num w:numId="8">
    <w:abstractNumId w:val="21"/>
  </w:num>
  <w:num w:numId="9">
    <w:abstractNumId w:val="10"/>
  </w:num>
  <w:num w:numId="10">
    <w:abstractNumId w:val="17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20"/>
  </w:num>
  <w:num w:numId="17">
    <w:abstractNumId w:val="8"/>
  </w:num>
  <w:num w:numId="18">
    <w:abstractNumId w:val="5"/>
  </w:num>
  <w:num w:numId="19">
    <w:abstractNumId w:val="19"/>
  </w:num>
  <w:num w:numId="20">
    <w:abstractNumId w:val="4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C9"/>
    <w:rsid w:val="000128D1"/>
    <w:rsid w:val="0002459E"/>
    <w:rsid w:val="00042188"/>
    <w:rsid w:val="00051025"/>
    <w:rsid w:val="00055A33"/>
    <w:rsid w:val="00057A06"/>
    <w:rsid w:val="00075673"/>
    <w:rsid w:val="000819D3"/>
    <w:rsid w:val="00083800"/>
    <w:rsid w:val="000966EA"/>
    <w:rsid w:val="000B447A"/>
    <w:rsid w:val="000B540E"/>
    <w:rsid w:val="000B56F3"/>
    <w:rsid w:val="000E6861"/>
    <w:rsid w:val="00114351"/>
    <w:rsid w:val="00170744"/>
    <w:rsid w:val="00190110"/>
    <w:rsid w:val="00193A16"/>
    <w:rsid w:val="00195C9A"/>
    <w:rsid w:val="001A16D4"/>
    <w:rsid w:val="001A32B0"/>
    <w:rsid w:val="001C5C87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E1865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4672E"/>
    <w:rsid w:val="00447CA0"/>
    <w:rsid w:val="004564D5"/>
    <w:rsid w:val="00471FC8"/>
    <w:rsid w:val="00486DC1"/>
    <w:rsid w:val="0049396E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C37F3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C0640"/>
    <w:rsid w:val="006F766E"/>
    <w:rsid w:val="006F7A67"/>
    <w:rsid w:val="0070106A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C77E1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C1E62"/>
    <w:rsid w:val="00AC49D6"/>
    <w:rsid w:val="00AD32A2"/>
    <w:rsid w:val="00AE2A11"/>
    <w:rsid w:val="00AE410F"/>
    <w:rsid w:val="00B5196E"/>
    <w:rsid w:val="00B7504D"/>
    <w:rsid w:val="00B8276A"/>
    <w:rsid w:val="00B95637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3B9A"/>
    <w:rsid w:val="00CA49FF"/>
    <w:rsid w:val="00CB32B1"/>
    <w:rsid w:val="00CC2338"/>
    <w:rsid w:val="00CC347F"/>
    <w:rsid w:val="00CE441F"/>
    <w:rsid w:val="00CF1828"/>
    <w:rsid w:val="00CF1A5C"/>
    <w:rsid w:val="00D21AB0"/>
    <w:rsid w:val="00D52D9F"/>
    <w:rsid w:val="00D60EA7"/>
    <w:rsid w:val="00DA0465"/>
    <w:rsid w:val="00DB5B87"/>
    <w:rsid w:val="00DC16A4"/>
    <w:rsid w:val="00DD0604"/>
    <w:rsid w:val="00DD14A9"/>
    <w:rsid w:val="00E11CBF"/>
    <w:rsid w:val="00E25873"/>
    <w:rsid w:val="00E3544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1DDE"/>
    <w:rsid w:val="00F9573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7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B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header"/>
    <w:basedOn w:val="a"/>
    <w:link w:val="a8"/>
    <w:uiPriority w:val="99"/>
    <w:unhideWhenUsed/>
    <w:rsid w:val="00CA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B9A"/>
  </w:style>
  <w:style w:type="paragraph" w:styleId="a9">
    <w:name w:val="footer"/>
    <w:basedOn w:val="a"/>
    <w:link w:val="aa"/>
    <w:uiPriority w:val="99"/>
    <w:semiHidden/>
    <w:unhideWhenUsed/>
    <w:rsid w:val="00CA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3B9A"/>
  </w:style>
  <w:style w:type="character" w:customStyle="1" w:styleId="30">
    <w:name w:val="Заголовок 3 Знак"/>
    <w:basedOn w:val="a0"/>
    <w:link w:val="3"/>
    <w:uiPriority w:val="9"/>
    <w:semiHidden/>
    <w:rsid w:val="00CA3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3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CA3B9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саша</cp:lastModifiedBy>
  <cp:revision>6</cp:revision>
  <dcterms:created xsi:type="dcterms:W3CDTF">2016-06-20T18:05:00Z</dcterms:created>
  <dcterms:modified xsi:type="dcterms:W3CDTF">2019-09-25T05:29:00Z</dcterms:modified>
</cp:coreProperties>
</file>