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67" w:rsidRPr="006A2AD5" w:rsidRDefault="00122767" w:rsidP="00367D6B">
      <w:pPr>
        <w:spacing w:line="360" w:lineRule="exact"/>
        <w:jc w:val="center"/>
        <w:rPr>
          <w:sz w:val="28"/>
          <w:szCs w:val="28"/>
        </w:rPr>
      </w:pPr>
    </w:p>
    <w:p w:rsidR="00122767" w:rsidRPr="006A2AD5" w:rsidRDefault="00122767" w:rsidP="00367D6B">
      <w:pPr>
        <w:spacing w:line="360" w:lineRule="exact"/>
        <w:jc w:val="center"/>
        <w:rPr>
          <w:sz w:val="28"/>
          <w:szCs w:val="28"/>
        </w:rPr>
      </w:pPr>
    </w:p>
    <w:p w:rsidR="00122767" w:rsidRPr="006A2AD5" w:rsidRDefault="00122767" w:rsidP="00367D6B">
      <w:pPr>
        <w:spacing w:line="360" w:lineRule="exact"/>
        <w:jc w:val="center"/>
        <w:rPr>
          <w:sz w:val="28"/>
          <w:szCs w:val="28"/>
        </w:rPr>
      </w:pPr>
    </w:p>
    <w:p w:rsidR="00122767" w:rsidRPr="006A2AD5" w:rsidRDefault="00122767" w:rsidP="00AC62C8">
      <w:pPr>
        <w:spacing w:line="360" w:lineRule="auto"/>
        <w:jc w:val="both"/>
        <w:rPr>
          <w:b/>
          <w:sz w:val="28"/>
          <w:szCs w:val="28"/>
        </w:rPr>
      </w:pPr>
      <w:r w:rsidRPr="006A2AD5">
        <w:rPr>
          <w:b/>
          <w:sz w:val="28"/>
          <w:szCs w:val="28"/>
        </w:rPr>
        <w:t>Содержание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Введение</w:t>
      </w:r>
    </w:p>
    <w:p w:rsidR="00122767" w:rsidRPr="006A2AD5" w:rsidRDefault="00122767" w:rsidP="00AC62C8">
      <w:pPr>
        <w:spacing w:line="360" w:lineRule="auto"/>
        <w:jc w:val="both"/>
        <w:rPr>
          <w:b/>
          <w:sz w:val="28"/>
          <w:szCs w:val="28"/>
        </w:rPr>
      </w:pPr>
      <w:r w:rsidRPr="006A2AD5">
        <w:rPr>
          <w:b/>
          <w:sz w:val="28"/>
          <w:szCs w:val="28"/>
        </w:rPr>
        <w:t>Глава</w:t>
      </w:r>
      <w:r w:rsidRPr="006A2AD5">
        <w:rPr>
          <w:b/>
          <w:sz w:val="28"/>
          <w:szCs w:val="28"/>
          <w:lang w:val="en-US"/>
        </w:rPr>
        <w:t>I</w:t>
      </w:r>
      <w:r w:rsidRPr="006A2AD5">
        <w:rPr>
          <w:b/>
          <w:sz w:val="28"/>
          <w:szCs w:val="28"/>
        </w:rPr>
        <w:t>. Теоретические основы  разработки познавательного тура на о</w:t>
      </w:r>
      <w:r w:rsidRPr="006A2AD5">
        <w:rPr>
          <w:b/>
          <w:sz w:val="28"/>
          <w:szCs w:val="28"/>
        </w:rPr>
        <w:t>с</w:t>
      </w:r>
      <w:r w:rsidRPr="006A2AD5">
        <w:rPr>
          <w:b/>
          <w:sz w:val="28"/>
          <w:szCs w:val="28"/>
        </w:rPr>
        <w:t>нове этнокультурного потенциала региона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1.1. Специфика познавательного туризма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1.2. Сущность и понятие этнокультурного потенциала региона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1.3. Технологии проектирования познавательного тура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Выводы</w:t>
      </w:r>
    </w:p>
    <w:p w:rsidR="00122767" w:rsidRPr="006A2AD5" w:rsidRDefault="00EF6E1F" w:rsidP="00546A54">
      <w:pPr>
        <w:spacing w:line="360" w:lineRule="auto"/>
        <w:ind w:firstLine="708"/>
        <w:rPr>
          <w:sz w:val="28"/>
          <w:szCs w:val="28"/>
        </w:rPr>
      </w:pPr>
      <w:r w:rsidRPr="006A2AD5">
        <w:rPr>
          <w:sz w:val="28"/>
          <w:szCs w:val="28"/>
        </w:rPr>
        <w:br w:type="page"/>
      </w:r>
      <w:r w:rsidR="00122767" w:rsidRPr="006A2AD5">
        <w:rPr>
          <w:b/>
          <w:sz w:val="28"/>
          <w:szCs w:val="28"/>
        </w:rPr>
        <w:lastRenderedPageBreak/>
        <w:t>Введение</w:t>
      </w:r>
    </w:p>
    <w:p w:rsidR="00EF6E1F" w:rsidRPr="006A2AD5" w:rsidRDefault="00EF6E1F" w:rsidP="00EB28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B2867" w:rsidRPr="006A2AD5" w:rsidRDefault="00EB2867" w:rsidP="00EB2867">
      <w:p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 w:rsidRPr="006A2AD5">
        <w:rPr>
          <w:b/>
          <w:sz w:val="28"/>
          <w:szCs w:val="28"/>
        </w:rPr>
        <w:t xml:space="preserve">Актуальность темы исследования. </w:t>
      </w:r>
      <w:r w:rsidRPr="006A2AD5">
        <w:rPr>
          <w:rFonts w:ascii="Times New Roman CYR" w:eastAsia="Times New Roman CYR" w:hAnsi="Times New Roman CYR" w:cs="Times New Roman CYR"/>
          <w:sz w:val="28"/>
        </w:rPr>
        <w:t>В мировой практике развитие т</w:t>
      </w:r>
      <w:r w:rsidRPr="006A2AD5">
        <w:rPr>
          <w:rFonts w:ascii="Times New Roman CYR" w:eastAsia="Times New Roman CYR" w:hAnsi="Times New Roman CYR" w:cs="Times New Roman CYR"/>
          <w:sz w:val="28"/>
        </w:rPr>
        <w:t>у</w:t>
      </w:r>
      <w:r w:rsidRPr="006A2AD5">
        <w:rPr>
          <w:rFonts w:ascii="Times New Roman CYR" w:eastAsia="Times New Roman CYR" w:hAnsi="Times New Roman CYR" w:cs="Times New Roman CYR"/>
          <w:sz w:val="28"/>
        </w:rPr>
        <w:t xml:space="preserve">ризма </w:t>
      </w:r>
      <w:r w:rsidRPr="006A2AD5">
        <w:rPr>
          <w:rFonts w:ascii="Times New Roman CYR" w:eastAsia="Times New Roman CYR" w:hAnsi="Times New Roman CYR" w:cs="Times New Roman CYR"/>
          <w:sz w:val="28"/>
          <w:highlight w:val="magenta"/>
        </w:rPr>
        <w:t>как самодеятельного туристского движения</w:t>
      </w:r>
      <w:r w:rsidR="00546A54" w:rsidRPr="006A2AD5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CC76D6" w:rsidRPr="006A2AD5">
        <w:rPr>
          <w:rFonts w:ascii="Times New Roman CYR" w:eastAsia="Times New Roman CYR" w:hAnsi="Times New Roman CYR" w:cs="Times New Roman CYR"/>
          <w:sz w:val="28"/>
        </w:rPr>
        <w:t>мы занимаемся организ</w:t>
      </w:r>
      <w:r w:rsidR="00CC76D6" w:rsidRPr="006A2AD5">
        <w:rPr>
          <w:rFonts w:ascii="Times New Roman CYR" w:eastAsia="Times New Roman CYR" w:hAnsi="Times New Roman CYR" w:cs="Times New Roman CYR"/>
          <w:sz w:val="28"/>
        </w:rPr>
        <w:t>о</w:t>
      </w:r>
      <w:r w:rsidR="00CC76D6" w:rsidRPr="006A2AD5">
        <w:rPr>
          <w:rFonts w:ascii="Times New Roman CYR" w:eastAsia="Times New Roman CYR" w:hAnsi="Times New Roman CYR" w:cs="Times New Roman CYR"/>
          <w:sz w:val="28"/>
        </w:rPr>
        <w:t>ванным туризмом!</w:t>
      </w:r>
      <w:r w:rsidRPr="006A2AD5">
        <w:rPr>
          <w:rFonts w:ascii="Times New Roman CYR" w:eastAsia="Times New Roman CYR" w:hAnsi="Times New Roman CYR" w:cs="Times New Roman CYR"/>
          <w:sz w:val="28"/>
        </w:rPr>
        <w:t xml:space="preserve">представляет собой уникальное общественное явление. </w:t>
      </w:r>
    </w:p>
    <w:p w:rsidR="00EB2867" w:rsidRPr="006A2AD5" w:rsidRDefault="00EB2867" w:rsidP="00EB2867">
      <w:pPr>
        <w:spacing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 w:rsidRPr="006A2AD5">
        <w:rPr>
          <w:rFonts w:ascii="Times New Roman CYR" w:eastAsia="Times New Roman CYR" w:hAnsi="Times New Roman CYR" w:cs="Times New Roman CYR"/>
          <w:sz w:val="28"/>
        </w:rPr>
        <w:t>Одним из массовых видов туризма в настоящее время являет</w:t>
      </w:r>
      <w:r w:rsidR="0006782E" w:rsidRPr="006A2AD5">
        <w:rPr>
          <w:rFonts w:ascii="Times New Roman CYR" w:eastAsia="Times New Roman CYR" w:hAnsi="Times New Roman CYR" w:cs="Times New Roman CYR"/>
          <w:sz w:val="28"/>
        </w:rPr>
        <w:t>с</w:t>
      </w:r>
      <w:r w:rsidRPr="006A2AD5">
        <w:rPr>
          <w:rFonts w:ascii="Times New Roman CYR" w:eastAsia="Times New Roman CYR" w:hAnsi="Times New Roman CYR" w:cs="Times New Roman CYR"/>
          <w:sz w:val="28"/>
        </w:rPr>
        <w:t xml:space="preserve">я </w:t>
      </w:r>
      <w:r w:rsidR="0006782E" w:rsidRPr="006A2AD5">
        <w:rPr>
          <w:sz w:val="28"/>
          <w:szCs w:val="28"/>
        </w:rPr>
        <w:t>позн</w:t>
      </w:r>
      <w:r w:rsidR="0006782E" w:rsidRPr="006A2AD5">
        <w:rPr>
          <w:sz w:val="28"/>
          <w:szCs w:val="28"/>
        </w:rPr>
        <w:t>а</w:t>
      </w:r>
      <w:r w:rsidR="0006782E" w:rsidRPr="006A2AD5">
        <w:rPr>
          <w:sz w:val="28"/>
          <w:szCs w:val="28"/>
        </w:rPr>
        <w:t xml:space="preserve">вательный </w:t>
      </w:r>
      <w:r w:rsidRPr="006A2AD5">
        <w:rPr>
          <w:rFonts w:ascii="Times New Roman CYR" w:eastAsia="Times New Roman CYR" w:hAnsi="Times New Roman CYR" w:cs="Times New Roman CYR"/>
          <w:sz w:val="28"/>
        </w:rPr>
        <w:t xml:space="preserve"> туризм, который все шире используется туристами как средство активного отдыха, способствующее гармоничному развитию человека и у</w:t>
      </w:r>
      <w:r w:rsidRPr="006A2AD5">
        <w:rPr>
          <w:rFonts w:ascii="Times New Roman CYR" w:eastAsia="Times New Roman CYR" w:hAnsi="Times New Roman CYR" w:cs="Times New Roman CYR"/>
          <w:sz w:val="28"/>
        </w:rPr>
        <w:t>к</w:t>
      </w:r>
      <w:r w:rsidRPr="006A2AD5">
        <w:rPr>
          <w:rFonts w:ascii="Times New Roman CYR" w:eastAsia="Times New Roman CYR" w:hAnsi="Times New Roman CYR" w:cs="Times New Roman CYR"/>
          <w:sz w:val="28"/>
        </w:rPr>
        <w:t xml:space="preserve">реплению знаний о родной земле. </w:t>
      </w:r>
    </w:p>
    <w:p w:rsidR="00EB2867" w:rsidRPr="006A2AD5" w:rsidRDefault="00EB2867" w:rsidP="00EB2867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6A2AD5">
        <w:rPr>
          <w:sz w:val="28"/>
          <w:szCs w:val="28"/>
        </w:rPr>
        <w:t>На сегодняшний день тема использования этнокультурного потенциала регионов в развитии туристской отрасти звучит как никогда актуально. На правительственном уровне решаются вопросы об аттрактивности различных регионов страны,  разработке новых туров и экскурсионных маршрутов.</w:t>
      </w:r>
    </w:p>
    <w:p w:rsidR="00EB2867" w:rsidRPr="006A2AD5" w:rsidRDefault="00EB2867" w:rsidP="00EB2867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Республиканский культурный форум,  проходивший в декабре 2013 г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да в республике Коми, показал, что, накопленный материал нужно использ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 xml:space="preserve">вать в практической туристской деятельности. На форуме был </w:t>
      </w:r>
      <w:r w:rsidRPr="006A2AD5">
        <w:rPr>
          <w:sz w:val="28"/>
          <w:szCs w:val="28"/>
          <w:highlight w:val="magenta"/>
        </w:rPr>
        <w:t>дан толчок</w:t>
      </w:r>
      <w:r w:rsidR="00CC76D6" w:rsidRPr="006A2AD5">
        <w:rPr>
          <w:sz w:val="28"/>
          <w:szCs w:val="28"/>
        </w:rPr>
        <w:t>п</w:t>
      </w:r>
      <w:r w:rsidR="00CC76D6" w:rsidRPr="006A2AD5">
        <w:rPr>
          <w:sz w:val="28"/>
          <w:szCs w:val="28"/>
        </w:rPr>
        <w:t>лохо</w:t>
      </w:r>
      <w:r w:rsidRPr="006A2AD5">
        <w:rPr>
          <w:sz w:val="28"/>
          <w:szCs w:val="28"/>
        </w:rPr>
        <w:t xml:space="preserve">для разработки и внедрению в практику учреждениями культуры таких услуг как разработка и проведение экскурсий, событийных мероприятий. Был сделан акцент на  разработку нового туристского продукта в каждом районе республики Коми. </w:t>
      </w:r>
    </w:p>
    <w:p w:rsidR="00EB2867" w:rsidRPr="006A2AD5" w:rsidRDefault="00EB2867" w:rsidP="00CC76D6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Одним из первых юбилейных мероприятий Русского географического общества стала презентация туристского потенциала республики Коми в Санкт-Петербурге. Руководитель Агентства Республики Коми по туризму, Наталья Филина отметила, что республика имеет большие возможности для развития туризма.Регион имеет богатую историю и сохранил пласт уникал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ной культуры коми народа. Культурно-событийные меропри</w:t>
      </w:r>
      <w:r w:rsidRPr="006A2AD5">
        <w:rPr>
          <w:sz w:val="28"/>
          <w:szCs w:val="28"/>
        </w:rPr>
        <w:t>я</w:t>
      </w:r>
      <w:r w:rsidRPr="006A2AD5">
        <w:rPr>
          <w:sz w:val="28"/>
          <w:szCs w:val="28"/>
        </w:rPr>
        <w:t>тия,проходящие в республике, с каждым годом всё больше привлекают тур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стов из разных уголков России и зарубежья. Активно работает  финно-угорский</w:t>
      </w:r>
      <w:r w:rsidR="0005644D" w:rsidRPr="006A2AD5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 xml:space="preserve">этнопарк на территории старейшего села Ыб. Богатый природный </w:t>
      </w:r>
      <w:r w:rsidRPr="006A2AD5">
        <w:rPr>
          <w:sz w:val="28"/>
          <w:szCs w:val="28"/>
        </w:rPr>
        <w:lastRenderedPageBreak/>
        <w:t>потенциал представлен Печоро-Илычским биосферным заповедником и н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циональным парком «Югыдва».</w:t>
      </w:r>
    </w:p>
    <w:p w:rsidR="00EB2867" w:rsidRPr="006A2AD5" w:rsidRDefault="00EB2867" w:rsidP="00EB2867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Главным ресурсом является самобытная культура населения республ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ки.  Именно богатый потенциал республики Коми, как объекта для этнокул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турного</w:t>
      </w:r>
      <w:r w:rsidRPr="006A2AD5">
        <w:rPr>
          <w:rFonts w:ascii="Times New Roman CYR" w:eastAsia="Times New Roman CYR" w:hAnsi="Times New Roman CYR" w:cs="Times New Roman CYR"/>
          <w:sz w:val="28"/>
        </w:rPr>
        <w:t xml:space="preserve"> туризма, обуславливает</w:t>
      </w:r>
      <w:r w:rsidRPr="006A2AD5">
        <w:rPr>
          <w:sz w:val="28"/>
          <w:szCs w:val="28"/>
        </w:rPr>
        <w:t xml:space="preserve"> актуальность данного исследования. </w:t>
      </w:r>
    </w:p>
    <w:p w:rsidR="00EB2867" w:rsidRPr="006A2AD5" w:rsidRDefault="00EB2867" w:rsidP="00EB2867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Спрос на услуги внутреннего туризма в последние годы особенно ра</w:t>
      </w:r>
      <w:r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>тет. Поэтому, разработка познавательного тура с использованием этнокул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турного потенциала Троицко-Печорского района, позволит не только сохр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нить культурный пласт, но и привлечь инвестиции и способствовать экон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 xml:space="preserve">мическому развитию территории. </w:t>
      </w:r>
    </w:p>
    <w:p w:rsidR="00122767" w:rsidRPr="006A2AD5" w:rsidRDefault="00122767" w:rsidP="00AC62C8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Проблема дипломного исследования</w:t>
      </w:r>
      <w:r w:rsidRPr="006A2AD5">
        <w:rPr>
          <w:sz w:val="28"/>
          <w:szCs w:val="28"/>
        </w:rPr>
        <w:t xml:space="preserve"> заключается в противоречии между наличием этнокультурных ресурсов для развития  познавательного туризма вТроицко-Печорском районе и недостатком туров данной тематики. </w:t>
      </w:r>
    </w:p>
    <w:p w:rsidR="00122767" w:rsidRPr="006A2AD5" w:rsidRDefault="00122767" w:rsidP="00AC62C8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Цель дипломного исследования:</w:t>
      </w:r>
      <w:r w:rsidRPr="006A2AD5">
        <w:rPr>
          <w:sz w:val="28"/>
          <w:szCs w:val="28"/>
        </w:rPr>
        <w:t xml:space="preserve"> рассмотреть этнокультурный поте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>циал региона и разработать проект познавательного тура.</w:t>
      </w:r>
    </w:p>
    <w:p w:rsidR="00122767" w:rsidRPr="006A2AD5" w:rsidRDefault="00122767" w:rsidP="00AC62C8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Исходя из данной цели, были поставлены следующие </w:t>
      </w:r>
      <w:r w:rsidRPr="006A2AD5">
        <w:rPr>
          <w:b/>
          <w:sz w:val="28"/>
          <w:szCs w:val="28"/>
        </w:rPr>
        <w:t>задачи</w:t>
      </w:r>
      <w:r w:rsidRPr="006A2AD5">
        <w:rPr>
          <w:sz w:val="28"/>
          <w:szCs w:val="28"/>
        </w:rPr>
        <w:t>: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1. Рассмотреть специфику познавательного туризма.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2. Изложить сущность и понятие этнокультурного потенциала региона.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3. Раскрыть технологию проектирования познавательного тура.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4. Охарактеризовать этнокультурные ресурсы Троицко-Печорского района.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5. Обосноватьпроект познавательного тура «СЕГМА».</w:t>
      </w:r>
    </w:p>
    <w:p w:rsidR="00122767" w:rsidRPr="006A2AD5" w:rsidRDefault="00122767" w:rsidP="00AC62C8">
      <w:p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6. Апробировать проект познавательного тура «СЕГМА».</w:t>
      </w:r>
    </w:p>
    <w:p w:rsidR="00122767" w:rsidRPr="006A2AD5" w:rsidRDefault="00122767" w:rsidP="00B53CC6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Объект дипломного исследования</w:t>
      </w:r>
      <w:r w:rsidRPr="006A2AD5">
        <w:rPr>
          <w:sz w:val="28"/>
          <w:szCs w:val="28"/>
        </w:rPr>
        <w:t>: этнокультурный потенциал Тр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ицко-Печорского района как основа для разработки познавательного тура.</w:t>
      </w:r>
    </w:p>
    <w:p w:rsidR="00122767" w:rsidRPr="006A2AD5" w:rsidRDefault="00122767" w:rsidP="00AC62C8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Предмет дипломного исследования</w:t>
      </w:r>
      <w:r w:rsidRPr="006A2AD5">
        <w:rPr>
          <w:sz w:val="28"/>
          <w:szCs w:val="28"/>
        </w:rPr>
        <w:t xml:space="preserve">: </w:t>
      </w:r>
      <w:r w:rsidR="0006782E" w:rsidRPr="006A2AD5">
        <w:rPr>
          <w:sz w:val="28"/>
          <w:szCs w:val="28"/>
        </w:rPr>
        <w:t>этнокультурные</w:t>
      </w:r>
      <w:r w:rsidRPr="006A2AD5">
        <w:rPr>
          <w:sz w:val="28"/>
          <w:szCs w:val="28"/>
        </w:rPr>
        <w:t xml:space="preserve"> объекты</w:t>
      </w:r>
      <w:r w:rsidR="0005644D" w:rsidRPr="006A2AD5">
        <w:rPr>
          <w:sz w:val="28"/>
          <w:szCs w:val="28"/>
        </w:rPr>
        <w:t xml:space="preserve"> </w:t>
      </w:r>
      <w:r w:rsidR="00EB2867" w:rsidRPr="006A2AD5">
        <w:rPr>
          <w:sz w:val="28"/>
          <w:szCs w:val="28"/>
        </w:rPr>
        <w:t>Трои</w:t>
      </w:r>
      <w:r w:rsidR="00EB2867" w:rsidRPr="006A2AD5">
        <w:rPr>
          <w:sz w:val="28"/>
          <w:szCs w:val="28"/>
        </w:rPr>
        <w:t>ц</w:t>
      </w:r>
      <w:r w:rsidR="00EB2867" w:rsidRPr="006A2AD5">
        <w:rPr>
          <w:sz w:val="28"/>
          <w:szCs w:val="28"/>
        </w:rPr>
        <w:t>ко-</w:t>
      </w:r>
      <w:r w:rsidRPr="006A2AD5">
        <w:rPr>
          <w:sz w:val="28"/>
          <w:szCs w:val="28"/>
        </w:rPr>
        <w:t>Печорского района.</w:t>
      </w:r>
    </w:p>
    <w:p w:rsidR="00122767" w:rsidRPr="006A2AD5" w:rsidRDefault="00122767" w:rsidP="00AC62C8">
      <w:pPr>
        <w:spacing w:line="360" w:lineRule="auto"/>
        <w:ind w:firstLine="708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Степень научной разработанности проблемы исследования</w:t>
      </w:r>
      <w:r w:rsidR="0099090C" w:rsidRPr="006A2AD5">
        <w:rPr>
          <w:b/>
          <w:sz w:val="28"/>
          <w:szCs w:val="28"/>
        </w:rPr>
        <w:t>.</w:t>
      </w:r>
    </w:p>
    <w:p w:rsidR="00EB2867" w:rsidRPr="006A2AD5" w:rsidRDefault="00EB2867" w:rsidP="00EB2867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В процессе написания выпускной </w:t>
      </w:r>
      <w:r w:rsidR="0099090C" w:rsidRPr="006A2AD5">
        <w:rPr>
          <w:sz w:val="28"/>
          <w:szCs w:val="28"/>
        </w:rPr>
        <w:t>бакалаврской</w:t>
      </w:r>
      <w:r w:rsidRPr="006A2AD5">
        <w:rPr>
          <w:sz w:val="28"/>
          <w:szCs w:val="28"/>
        </w:rPr>
        <w:t xml:space="preserve"> работы были задейс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>вованы труды отечественных и зарубежных авторов в области организации и проектирования познавательных туров, специалистов этнокультурного п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lastRenderedPageBreak/>
        <w:t>тенциала региона . В области специфики познавательного туризма были и</w:t>
      </w:r>
      <w:r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>пользованы труды - Аванесова Г.А., Воронкова Л.П., Маслов В.И., Фр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 xml:space="preserve">лов А.И., </w:t>
      </w:r>
      <w:r w:rsidRPr="006A2AD5">
        <w:rPr>
          <w:rStyle w:val="orderfulltabs-contentfulltext"/>
          <w:sz w:val="28"/>
          <w:szCs w:val="28"/>
        </w:rPr>
        <w:t>Бирженюк Г.М., Марков А.П. Методологической оценки этнокул</w:t>
      </w:r>
      <w:r w:rsidRPr="006A2AD5">
        <w:rPr>
          <w:rStyle w:val="orderfulltabs-contentfulltext"/>
          <w:sz w:val="28"/>
          <w:szCs w:val="28"/>
        </w:rPr>
        <w:t>ь</w:t>
      </w:r>
      <w:r w:rsidRPr="006A2AD5">
        <w:rPr>
          <w:rStyle w:val="orderfulltabs-contentfulltext"/>
          <w:sz w:val="28"/>
          <w:szCs w:val="28"/>
        </w:rPr>
        <w:t xml:space="preserve">турного потенциала региона - </w:t>
      </w:r>
      <w:r w:rsidRPr="006A2AD5">
        <w:rPr>
          <w:sz w:val="28"/>
          <w:szCs w:val="28"/>
        </w:rPr>
        <w:t xml:space="preserve">ПаникароваС.В., Тимофеев Ю., </w:t>
      </w:r>
      <w:r w:rsidR="00433D02" w:rsidRPr="006A2AD5">
        <w:rPr>
          <w:sz w:val="28"/>
          <w:szCs w:val="28"/>
        </w:rPr>
        <w:t>Садохин А. П</w:t>
      </w:r>
      <w:r w:rsidRPr="006A2AD5">
        <w:rPr>
          <w:sz w:val="28"/>
          <w:szCs w:val="28"/>
        </w:rPr>
        <w:t xml:space="preserve">. Организация и проектирование культурно-познавательного туризма - </w:t>
      </w:r>
      <w:r w:rsidRPr="006A2AD5">
        <w:rPr>
          <w:rStyle w:val="orderfulltabs-contentfulltext"/>
          <w:sz w:val="28"/>
          <w:szCs w:val="28"/>
        </w:rPr>
        <w:t>Горб</w:t>
      </w:r>
      <w:r w:rsidRPr="006A2AD5">
        <w:rPr>
          <w:rStyle w:val="orderfulltabs-contentfulltext"/>
          <w:sz w:val="28"/>
          <w:szCs w:val="28"/>
        </w:rPr>
        <w:t>у</w:t>
      </w:r>
      <w:r w:rsidRPr="006A2AD5">
        <w:rPr>
          <w:rStyle w:val="orderfulltabs-contentfulltext"/>
          <w:sz w:val="28"/>
          <w:szCs w:val="28"/>
        </w:rPr>
        <w:t xml:space="preserve">нова, М.Ю., Дурович, А.П., Изотова, М.А., Исмаев, Д.К. </w:t>
      </w:r>
    </w:p>
    <w:p w:rsidR="00122767" w:rsidRPr="006A2AD5" w:rsidRDefault="00122767" w:rsidP="00AC62C8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Методы исследования</w:t>
      </w:r>
      <w:r w:rsidRPr="006A2AD5">
        <w:rPr>
          <w:sz w:val="28"/>
          <w:szCs w:val="28"/>
        </w:rPr>
        <w:t>: социально-культурное проектирование, эк</w:t>
      </w:r>
      <w:r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 xml:space="preserve">пертный опрос специалистов, контент анализ, включенное наблюдение. </w:t>
      </w:r>
    </w:p>
    <w:p w:rsidR="00122767" w:rsidRPr="006A2AD5" w:rsidRDefault="00122767" w:rsidP="00AC62C8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База исследования</w:t>
      </w:r>
      <w:r w:rsidRPr="006A2AD5">
        <w:rPr>
          <w:sz w:val="28"/>
          <w:szCs w:val="28"/>
        </w:rPr>
        <w:t>. Управление культуры администрации муниц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пального района «Троицко-Печорский».</w:t>
      </w:r>
    </w:p>
    <w:p w:rsidR="00EB2867" w:rsidRPr="006A2AD5" w:rsidRDefault="00EB2867" w:rsidP="00EB2867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Практическая значимость дипломного исследования</w:t>
      </w:r>
      <w:r w:rsidRPr="006A2AD5">
        <w:rPr>
          <w:sz w:val="28"/>
          <w:szCs w:val="28"/>
        </w:rPr>
        <w:t xml:space="preserve"> заключается в разработке познавательного тура «СЕГМА», который может быть предложен турфирмам в качестве альтернативы существующим на рынке туристическим продуктам.</w:t>
      </w:r>
    </w:p>
    <w:p w:rsidR="00EB2867" w:rsidRPr="006A2AD5" w:rsidRDefault="00EB2867" w:rsidP="00EB2867">
      <w:pPr>
        <w:spacing w:line="360" w:lineRule="auto"/>
        <w:ind w:firstLine="720"/>
        <w:jc w:val="both"/>
        <w:rPr>
          <w:sz w:val="28"/>
          <w:szCs w:val="28"/>
        </w:rPr>
      </w:pPr>
      <w:r w:rsidRPr="006A2AD5">
        <w:rPr>
          <w:b/>
          <w:sz w:val="28"/>
          <w:szCs w:val="28"/>
        </w:rPr>
        <w:t>Структура работы</w:t>
      </w:r>
      <w:r w:rsidRPr="006A2AD5">
        <w:rPr>
          <w:sz w:val="28"/>
          <w:szCs w:val="28"/>
        </w:rPr>
        <w:t>. Дипломная работа состоит из введения, трех глав, заключении, списка литературы и приложений.</w:t>
      </w:r>
    </w:p>
    <w:p w:rsidR="00924801" w:rsidRPr="006A2AD5" w:rsidRDefault="00924801" w:rsidP="006B149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A2AD5">
        <w:rPr>
          <w:sz w:val="28"/>
          <w:szCs w:val="28"/>
        </w:rPr>
        <w:br w:type="page"/>
      </w:r>
      <w:r w:rsidRPr="006A2AD5">
        <w:rPr>
          <w:b/>
          <w:sz w:val="28"/>
          <w:szCs w:val="28"/>
        </w:rPr>
        <w:lastRenderedPageBreak/>
        <w:t>Глава I. Теоретические основы разработки познавательного тура на основе этнокультурного потенциала региона</w:t>
      </w:r>
      <w:r w:rsidRPr="006A2AD5">
        <w:rPr>
          <w:b/>
          <w:sz w:val="28"/>
          <w:szCs w:val="28"/>
        </w:rPr>
        <w:br/>
        <w:t>1.1. Специфика познавательного туризма</w:t>
      </w:r>
    </w:p>
    <w:p w:rsidR="006F70AB" w:rsidRPr="006A2AD5" w:rsidRDefault="006F70AB" w:rsidP="00924801">
      <w:pPr>
        <w:spacing w:line="360" w:lineRule="auto"/>
        <w:jc w:val="center"/>
        <w:rPr>
          <w:b/>
          <w:sz w:val="28"/>
          <w:szCs w:val="28"/>
        </w:rPr>
      </w:pPr>
    </w:p>
    <w:p w:rsidR="00CC76D6" w:rsidRPr="006A2AD5" w:rsidRDefault="00CC76D6" w:rsidP="00CC76D6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Туризм удовлетворяет стремление к познанию, способствует поним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нию многообразия культур, существующих на нашей планете, содействует развитию личности, ее творческого потенциала, расширению горизонта зн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ний. Поэтому познавательный туризм - это важное явление в современном мире, двигающее развитие регионов в сторону концентрации на аутенти</w:t>
      </w:r>
      <w:r w:rsidRPr="006A2AD5">
        <w:rPr>
          <w:sz w:val="28"/>
          <w:szCs w:val="28"/>
        </w:rPr>
        <w:t>ч</w:t>
      </w:r>
      <w:r w:rsidRPr="006A2AD5">
        <w:rPr>
          <w:sz w:val="28"/>
          <w:szCs w:val="28"/>
        </w:rPr>
        <w:t>ном, сохранении национального культурного наследия</w:t>
      </w:r>
      <w:r w:rsidRPr="006A2AD5">
        <w:rPr>
          <w:rStyle w:val="ab"/>
          <w:sz w:val="28"/>
          <w:szCs w:val="28"/>
        </w:rPr>
        <w:footnoteReference w:id="1"/>
      </w:r>
      <w:r w:rsidRPr="006A2AD5">
        <w:rPr>
          <w:sz w:val="28"/>
          <w:szCs w:val="28"/>
        </w:rPr>
        <w:t xml:space="preserve">. </w:t>
      </w:r>
    </w:p>
    <w:p w:rsidR="006A2AD5" w:rsidRPr="006A2AD5" w:rsidRDefault="006A2AD5" w:rsidP="006A2AD5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Познавательный туризм еще называют экскурсионным. По закону "Об основах туристской деятельности в Российской Федерации" экскурсантом является "лицо, посещающее страну (место) временного пребывания в позн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вательных целях на период менее 24 часов без ночевки в стране (месте) вр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менного пребывания и использующее услуги экскурсовода (гида), гида-переводчика". Если такое путешествие длится больше суток это уже и есть культурно-познавательный туризм, то есть вид туризма, главной целью кот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рого является осмотр достопримечательностей, а главной особенностью - н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сыщенность поездки экскурсионной программой</w:t>
      </w:r>
      <w:r w:rsidRPr="006A2AD5">
        <w:rPr>
          <w:rStyle w:val="ab"/>
          <w:sz w:val="28"/>
          <w:szCs w:val="28"/>
        </w:rPr>
        <w:footnoteReference w:id="2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Сегодня необходимо содействовать возрождению национального до</w:t>
      </w:r>
      <w:r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>тояния, то есть выявлять, восстанавливать, изучать и использовать культу</w:t>
      </w:r>
      <w:r w:rsidRPr="006A2AD5">
        <w:rPr>
          <w:sz w:val="28"/>
          <w:szCs w:val="28"/>
        </w:rPr>
        <w:t>р</w:t>
      </w:r>
      <w:r w:rsidRPr="006A2AD5">
        <w:rPr>
          <w:sz w:val="28"/>
          <w:szCs w:val="28"/>
        </w:rPr>
        <w:t xml:space="preserve">ное и природное наследие. Туризм заинтересован в этом процессе. </w:t>
      </w:r>
    </w:p>
    <w:p w:rsidR="00924801" w:rsidRPr="006A2AD5" w:rsidRDefault="00B7371E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2AD5">
        <w:rPr>
          <w:sz w:val="28"/>
          <w:szCs w:val="28"/>
        </w:rPr>
        <w:t>Путешествия</w:t>
      </w:r>
      <w:r w:rsidR="006A2AD5" w:rsidRPr="006A2AD5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 xml:space="preserve">способствуют </w:t>
      </w:r>
      <w:r w:rsidR="00924801" w:rsidRPr="006A2AD5">
        <w:rPr>
          <w:sz w:val="28"/>
          <w:szCs w:val="28"/>
        </w:rPr>
        <w:t xml:space="preserve"> духов</w:t>
      </w:r>
      <w:r w:rsidRPr="006A2AD5">
        <w:rPr>
          <w:sz w:val="28"/>
          <w:szCs w:val="28"/>
        </w:rPr>
        <w:t xml:space="preserve">ному обогащению и </w:t>
      </w:r>
      <w:r w:rsidR="00924801" w:rsidRPr="006A2AD5">
        <w:rPr>
          <w:sz w:val="28"/>
          <w:szCs w:val="28"/>
        </w:rPr>
        <w:t>расширению кругозора</w:t>
      </w:r>
      <w:r w:rsidRPr="006A2AD5">
        <w:rPr>
          <w:sz w:val="28"/>
          <w:szCs w:val="28"/>
        </w:rPr>
        <w:t xml:space="preserve"> человека</w:t>
      </w:r>
      <w:r w:rsidR="00924801" w:rsidRPr="006A2AD5">
        <w:rPr>
          <w:sz w:val="28"/>
          <w:szCs w:val="28"/>
        </w:rPr>
        <w:t>. Познавательный туризм охватывает все аспекты путеш</w:t>
      </w:r>
      <w:r w:rsidR="00924801" w:rsidRPr="006A2AD5">
        <w:rPr>
          <w:sz w:val="28"/>
          <w:szCs w:val="28"/>
        </w:rPr>
        <w:t>е</w:t>
      </w:r>
      <w:r w:rsidR="00924801" w:rsidRPr="006A2AD5">
        <w:rPr>
          <w:sz w:val="28"/>
          <w:szCs w:val="28"/>
        </w:rPr>
        <w:t>ствия, посредством которого человек узнает о жизни, культуре, обычаях др</w:t>
      </w:r>
      <w:r w:rsidR="00924801" w:rsidRPr="006A2AD5">
        <w:rPr>
          <w:sz w:val="28"/>
          <w:szCs w:val="28"/>
        </w:rPr>
        <w:t>у</w:t>
      </w:r>
      <w:r w:rsidR="00924801" w:rsidRPr="006A2AD5">
        <w:rPr>
          <w:sz w:val="28"/>
          <w:szCs w:val="28"/>
        </w:rPr>
        <w:t xml:space="preserve">гого народа.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Туризм, является важным средством создания культурных связей и </w:t>
      </w:r>
      <w:r w:rsidRPr="006A2AD5">
        <w:rPr>
          <w:sz w:val="28"/>
          <w:szCs w:val="28"/>
        </w:rPr>
        <w:lastRenderedPageBreak/>
        <w:t>международного сотрудничества.</w:t>
      </w:r>
      <w:r w:rsidR="006A2AD5" w:rsidRPr="006A2AD5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Развитие культурных факторов внутри р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гиона является средством расширения ресурсов для привлечения туристских потоков. Во многих странах туризм может быть включен в так называемую политику культурных отношений. Уровень культурного развития может быть использован также для создания благоприятного имиджа конкретного реги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на на туристском рынке. Элементы и факторы культуры могут являться к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налами распределения информации о туристских возможностях местности. Успех развития туризма зависит не только от материально-технической базы, соответствующей общепринятым стандартам и требованиям, но и от ун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кальности национального культурного наследия</w:t>
      </w:r>
      <w:r w:rsidR="006F70AB" w:rsidRPr="006A2AD5">
        <w:rPr>
          <w:rStyle w:val="ab"/>
          <w:sz w:val="28"/>
          <w:szCs w:val="28"/>
        </w:rPr>
        <w:footnoteReference w:id="3"/>
      </w:r>
      <w:r w:rsidR="006F70AB" w:rsidRPr="006A2AD5">
        <w:rPr>
          <w:sz w:val="28"/>
          <w:szCs w:val="28"/>
        </w:rPr>
        <w:t>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Историко-культурный потенциал региона</w:t>
      </w:r>
      <w:r w:rsidR="006F70AB" w:rsidRPr="006A2AD5">
        <w:rPr>
          <w:sz w:val="28"/>
          <w:szCs w:val="28"/>
        </w:rPr>
        <w:t xml:space="preserve"> -</w:t>
      </w:r>
      <w:r w:rsidRPr="006A2AD5">
        <w:rPr>
          <w:sz w:val="28"/>
          <w:szCs w:val="28"/>
        </w:rPr>
        <w:t xml:space="preserve"> основа познавательного т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>ризма. Он состоит из объектов культурного наследия (памятников истории, архитектуры, археологии и т.д.), уникальных культурно-исторических и пр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родных территорий. При разработке проектов, связанных с познавательным туризмом, необходимо учитывать основные дифференциации познавательн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го туризма:</w:t>
      </w:r>
      <w:r w:rsidR="00EF6E1F" w:rsidRPr="006A2AD5">
        <w:rPr>
          <w:rStyle w:val="ab"/>
          <w:sz w:val="28"/>
          <w:szCs w:val="28"/>
        </w:rPr>
        <w:footnoteReference w:id="4"/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1.По формам пространственной локализации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– дифференциация по территории.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2.По типу мотивации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– дифференциация по позиции туриста в отношении культурно-исторического и природного наследия (соответственно по средствам разм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 xml:space="preserve">щения и передвижения).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3.По видовой принадлежности:</w:t>
      </w:r>
      <w:r w:rsidR="006F70AB" w:rsidRPr="006A2AD5">
        <w:rPr>
          <w:rStyle w:val="ab"/>
          <w:sz w:val="28"/>
          <w:szCs w:val="28"/>
        </w:rPr>
        <w:footnoteReference w:id="5"/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– дифференциация по объекту наследия.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Объекты культурного наследия могут иметь различные формы пр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странственной локализации: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lastRenderedPageBreak/>
        <w:t>1. Точечные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– отдельные исторические и архитектурные памятники.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2. Линейные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– древние торговые пути, старинные каналы.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3. Ареальные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– зоны распространения культурных традиций, традиционных форм природопользования, памятные исторические места.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В большинстве своем охраняются точечные историко-культурные об</w:t>
      </w:r>
      <w:r w:rsidRPr="006A2AD5">
        <w:rPr>
          <w:sz w:val="28"/>
          <w:szCs w:val="28"/>
        </w:rPr>
        <w:t>ъ</w:t>
      </w:r>
      <w:r w:rsidRPr="006A2AD5">
        <w:rPr>
          <w:sz w:val="28"/>
          <w:szCs w:val="28"/>
        </w:rPr>
        <w:t>екты, но значительно возросло понимание познавательной ценности ареал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 xml:space="preserve">ных и линейных структур.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На основе ареальных объектов культурного наследия возможно созд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ние природно-исторических парков, которые могут стать важными формами сохранения, возрождения и реконструкции культурного наследия. Туристы, посещая регион, воспринимают его социокультурную среду в комплексе с традициями, обычаями, национальными особенностями и окружающей пр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 xml:space="preserve">родой.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Линейные же объекты культурного наследия должны стать основой для организации туристических маршрутов.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На основе точечных, ареальных и линейных объектов возникает пр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странственная структура познавательного туризма, где, во-первых, выдел</w:t>
      </w:r>
      <w:r w:rsidRPr="006A2AD5">
        <w:rPr>
          <w:sz w:val="28"/>
          <w:szCs w:val="28"/>
        </w:rPr>
        <w:t>я</w:t>
      </w:r>
      <w:r w:rsidRPr="006A2AD5">
        <w:rPr>
          <w:sz w:val="28"/>
          <w:szCs w:val="28"/>
        </w:rPr>
        <w:t>ются ядра и центры, выполняющие функции выявления, изучения, сохран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ния и туристского освоения историко-культурного наследия, создания ист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рических и экологических программ обучения. Во-вторых, это объекты н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следия, имеющие определенную площадь, историко-культурные территории, где сочетались бы культурно-исторические объекты, культурные и приро</w:t>
      </w:r>
      <w:r w:rsidRPr="006A2AD5">
        <w:rPr>
          <w:sz w:val="28"/>
          <w:szCs w:val="28"/>
        </w:rPr>
        <w:t>д</w:t>
      </w:r>
      <w:r w:rsidRPr="006A2AD5">
        <w:rPr>
          <w:sz w:val="28"/>
          <w:szCs w:val="28"/>
        </w:rPr>
        <w:t>ные ландшафты, национальные праздники и традиции, бытовой уклад жизни. Здесь должны сохраняться и использоваться памятники в их естественной среде, восстанавливаться традиционное природопользование, так как нар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 xml:space="preserve">шения ландшафта отрицательно влияет на привлекательность культурного </w:t>
      </w:r>
      <w:r w:rsidRPr="006A2AD5">
        <w:rPr>
          <w:sz w:val="28"/>
          <w:szCs w:val="28"/>
        </w:rPr>
        <w:lastRenderedPageBreak/>
        <w:t>объекта. В-третьих, определяются линейные объекты, играющие связующую роль</w:t>
      </w:r>
      <w:r w:rsidR="00036C08" w:rsidRPr="006A2AD5">
        <w:rPr>
          <w:rStyle w:val="ab"/>
          <w:sz w:val="28"/>
          <w:szCs w:val="28"/>
        </w:rPr>
        <w:footnoteReference w:id="6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Создание подобной структуры невозможно без правильной оценки те</w:t>
      </w:r>
      <w:r w:rsidRPr="006A2AD5">
        <w:rPr>
          <w:sz w:val="28"/>
          <w:szCs w:val="28"/>
        </w:rPr>
        <w:t>р</w:t>
      </w:r>
      <w:r w:rsidRPr="006A2AD5">
        <w:rPr>
          <w:sz w:val="28"/>
          <w:szCs w:val="28"/>
        </w:rPr>
        <w:t>ритории и расположенных на ней памятников. Поскольку от ценности п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мятников и их территориальной концентрации зависит и месторасположение историко-культурных территорий, и направление их использования, и инте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>сивность рекреационных потоков, и возможность включения в экономич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скую инфраструктуру региона. Причем оценка должна происходит с учетом современных тенденций в туризме, где главным выступает возрастание а</w:t>
      </w:r>
      <w:r w:rsidRPr="006A2AD5">
        <w:rPr>
          <w:sz w:val="28"/>
          <w:szCs w:val="28"/>
        </w:rPr>
        <w:t>к</w:t>
      </w:r>
      <w:r w:rsidRPr="006A2AD5">
        <w:rPr>
          <w:sz w:val="28"/>
          <w:szCs w:val="28"/>
        </w:rPr>
        <w:t>тивной роли туриста, которого привлекают не только памятники сами по с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бе, но и культурная среда, культурный и природный ландшафт, возможность включения в культурный процесс</w:t>
      </w:r>
      <w:r w:rsidR="00036C08" w:rsidRPr="006A2AD5">
        <w:rPr>
          <w:rStyle w:val="ab"/>
          <w:sz w:val="28"/>
          <w:szCs w:val="28"/>
        </w:rPr>
        <w:footnoteReference w:id="7"/>
      </w:r>
      <w:r w:rsidR="00494341" w:rsidRPr="006A2AD5">
        <w:rPr>
          <w:sz w:val="28"/>
          <w:szCs w:val="28"/>
        </w:rPr>
        <w:t>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Таким образом, позиция туриста по отношению к культурно-историческому наследию делит познавательный туризм на туризм наследия, или культурно-исторический туризм, и туризм впечатления</w:t>
      </w:r>
      <w:r w:rsidR="003F6609" w:rsidRPr="006A2AD5">
        <w:rPr>
          <w:sz w:val="28"/>
          <w:szCs w:val="28"/>
        </w:rPr>
        <w:t xml:space="preserve"> -</w:t>
      </w:r>
      <w:r w:rsidRPr="006A2AD5">
        <w:rPr>
          <w:sz w:val="28"/>
          <w:szCs w:val="28"/>
        </w:rPr>
        <w:t xml:space="preserve">экокультурный туризм.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Культурно-исторический туризм осуществляется в типичных формах обзорноознакомительного экскурсионного туризма. Турист выступает в роли наблюдателя, потребителя рекреационных ресурсов, ориентирован преим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>щественно на ознакомление с культурными ценностями, археологическими и историческими памятниками, архитектурными ансамблями, музеями. В эк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культурном туризме, или туризме впечатлений, он погружается в изучаемую культуру, участвует в культурном процессе, осваивает новые знания, навыки и умения</w:t>
      </w:r>
      <w:r w:rsidR="00494341" w:rsidRPr="006A2AD5">
        <w:rPr>
          <w:rStyle w:val="ab"/>
          <w:sz w:val="28"/>
          <w:szCs w:val="28"/>
        </w:rPr>
        <w:footnoteReference w:id="8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Соответственно, оба типа познавательного туризма отличаются и сре</w:t>
      </w:r>
      <w:r w:rsidRPr="006A2AD5">
        <w:rPr>
          <w:sz w:val="28"/>
          <w:szCs w:val="28"/>
        </w:rPr>
        <w:t>д</w:t>
      </w:r>
      <w:r w:rsidRPr="006A2AD5">
        <w:rPr>
          <w:sz w:val="28"/>
          <w:szCs w:val="28"/>
        </w:rPr>
        <w:t>ствами передвижения, и размещения туристов. Если культурно-исторический туризм использует традиционные средства размещения (гостиницы, базы о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lastRenderedPageBreak/>
        <w:t>дыха) и передвижения (автобусные, теплоходные туры), то экокультурный туризм предлагает туристам в качестве средств размещения экоотели, юрты, деревенские дома, палаточные городки, монастыри, а в качестве средств п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 xml:space="preserve">редвижения возможны собачьи и оленьи упряжки, конные повозки, то есть средства передвижения, соответствующие изучаемой культуре.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Экокультурный туризм объединяет природное и культурное наследие, показывая взаимное влияние друг на друга природных ландшафтов, форм природопользования и духовной жизни народа. </w:t>
      </w:r>
    </w:p>
    <w:p w:rsidR="003F6609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Экологический, этнографический, паломнический и экспедиционно-исторический туризм</w:t>
      </w:r>
      <w:r w:rsidR="006B149A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виды экокультурного туризма. В настоящее время ра</w:t>
      </w:r>
      <w:r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>тет интерес к изучению редких и уникальных природных объектов и явлений природы при уважительном, бережном и гуманном отношении к животным и растениям посещаемой местности. В этом случае экологический туризм, в классическом его понимании, становится познавательным. Познание прир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ды основной мотив путешествий по особо охраняемым природным террит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риям</w:t>
      </w:r>
      <w:r w:rsidR="00494341" w:rsidRPr="006A2AD5">
        <w:rPr>
          <w:rStyle w:val="ab"/>
          <w:sz w:val="28"/>
          <w:szCs w:val="28"/>
        </w:rPr>
        <w:footnoteReference w:id="9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 определению Международной организации экотуризма, «эколог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ческий туризм</w:t>
      </w:r>
      <w:r w:rsidR="003F6609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это ответственное путешествие в природные зоны, области, сохраняющие окружающую среду и поддерживающие благосостояние мес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>ных жителей»</w:t>
      </w:r>
      <w:r w:rsidR="00494341" w:rsidRPr="006A2AD5">
        <w:rPr>
          <w:rStyle w:val="ab"/>
          <w:sz w:val="28"/>
          <w:szCs w:val="28"/>
        </w:rPr>
        <w:footnoteReference w:id="10"/>
      </w:r>
      <w:r w:rsidRPr="006A2AD5">
        <w:rPr>
          <w:sz w:val="28"/>
          <w:szCs w:val="28"/>
        </w:rPr>
        <w:t>. Таким образом, экотуризм смыкается с этнографическим т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>ризмом, суть которого состоит в посещении мест проживания малых наро</w:t>
      </w:r>
      <w:r w:rsidRPr="006A2AD5">
        <w:rPr>
          <w:sz w:val="28"/>
          <w:szCs w:val="28"/>
        </w:rPr>
        <w:t>д</w:t>
      </w:r>
      <w:r w:rsidRPr="006A2AD5">
        <w:rPr>
          <w:sz w:val="28"/>
          <w:szCs w:val="28"/>
        </w:rPr>
        <w:t xml:space="preserve">ностей, изучение их культуры, традиций, быта и духовной жизни, участие в праздниках.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По своей мотивации этнотуристы схожи с участниками экологических туров. Многие экотуристы с невысокими требованиями к уровню и качеству обслуживания, питания и размещения становятся основными потребителями этнографических туров.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lastRenderedPageBreak/>
        <w:t>Меньше требований к комфорту обычно предъявляют и участники п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ломнических туров.</w:t>
      </w:r>
      <w:r w:rsidR="006A2AD5" w:rsidRPr="006A2AD5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Размещаются они в монастырях, палаточных городках, храмах, пища часто постная, выбор ее невелик, потому что цель паломнич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ства</w:t>
      </w:r>
      <w:r w:rsidR="002C6804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готовность жертвовать материальными ценностями, удобствами для духовного познания.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Путешествия в условиях особых трудностей предполагает и историч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ский экспедиционный туризм. Туристы проходят маршрутами известных п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>тешественников, уникальных экспедиций, испытывая на себе все трудности путешественников прошлых лет при освоении Сибири и Арктики.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Таким образом, познавательный туризм охватывает все аспекты пут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шествия, посредством которого человек узнает о жизни, культуре, обычаях другого народа. Туризм, таким образом, является важным средством созд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ния культурных связей и международного сотрудничества. Развитие кул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турных факторов внутри региона является средством расширения ресурсов для привлечения туристских потоков. Во многих странах туризм может быть включен в так называемую политику культурных отношений. Уровень кул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турного развития может быть использован также для создания благоприятн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го имиджа конкретного региона на туристском рынке. Элементы и факторы культуры могут являться каналами распределения информации о туристских возможностях местности. Успех развития туризма зависит не только от мат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риально-технической базы, соответствующей общепринятым стандартам и требованиям, но и от уникальности национального культурного наследия.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</w:p>
    <w:p w:rsidR="006A2AD5" w:rsidRPr="006A2AD5" w:rsidRDefault="006A2AD5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2AD5" w:rsidRPr="006A2AD5" w:rsidRDefault="006A2AD5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2AD5" w:rsidRPr="006A2AD5" w:rsidRDefault="006A2AD5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2AD5" w:rsidRPr="006A2AD5" w:rsidRDefault="006A2AD5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2AD5" w:rsidRPr="006A2AD5" w:rsidRDefault="006A2AD5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2AD5" w:rsidRPr="006A2AD5" w:rsidRDefault="006A2AD5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A2AD5" w:rsidRPr="006A2AD5" w:rsidRDefault="006A2AD5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24801" w:rsidRPr="006A2AD5" w:rsidRDefault="00924801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2AD5">
        <w:rPr>
          <w:b/>
          <w:sz w:val="28"/>
          <w:szCs w:val="28"/>
        </w:rPr>
        <w:lastRenderedPageBreak/>
        <w:t>1.2. Сущность и понятие этнокультурного потенциала региона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after="24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2AD5">
        <w:rPr>
          <w:sz w:val="28"/>
          <w:szCs w:val="28"/>
        </w:rPr>
        <w:t>Большой экономический словарь под редакцией А.Н. Азрилиана те</w:t>
      </w:r>
      <w:r w:rsidRPr="006A2AD5">
        <w:rPr>
          <w:sz w:val="28"/>
          <w:szCs w:val="28"/>
        </w:rPr>
        <w:t>р</w:t>
      </w:r>
      <w:r w:rsidRPr="006A2AD5">
        <w:rPr>
          <w:sz w:val="28"/>
          <w:szCs w:val="28"/>
        </w:rPr>
        <w:t xml:space="preserve">мин «потенциал» (от лат. </w:t>
      </w:r>
      <w:r w:rsidRPr="006A2AD5">
        <w:rPr>
          <w:sz w:val="28"/>
          <w:szCs w:val="28"/>
          <w:lang w:val="en-US"/>
        </w:rPr>
        <w:t>potentia</w:t>
      </w:r>
      <w:r w:rsidRPr="006A2AD5">
        <w:rPr>
          <w:sz w:val="28"/>
          <w:szCs w:val="28"/>
        </w:rPr>
        <w:t xml:space="preserve"> — сила, мощь) определяет как совоку</w:t>
      </w:r>
      <w:r w:rsidRPr="006A2AD5">
        <w:rPr>
          <w:sz w:val="28"/>
          <w:szCs w:val="28"/>
        </w:rPr>
        <w:t>п</w:t>
      </w:r>
      <w:r w:rsidRPr="006A2AD5">
        <w:rPr>
          <w:sz w:val="28"/>
          <w:szCs w:val="28"/>
        </w:rPr>
        <w:t>ность имеющихся средств, возможностей в какой-либо области</w:t>
      </w:r>
      <w:r w:rsidRPr="006A2AD5">
        <w:rPr>
          <w:rStyle w:val="ab"/>
          <w:sz w:val="28"/>
          <w:szCs w:val="28"/>
        </w:rPr>
        <w:footnoteReference w:id="11"/>
      </w:r>
      <w:r w:rsidRPr="006A2AD5">
        <w:rPr>
          <w:sz w:val="28"/>
          <w:szCs w:val="28"/>
        </w:rPr>
        <w:t xml:space="preserve">. 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after="240" w:line="360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2AD5">
        <w:rPr>
          <w:sz w:val="28"/>
          <w:szCs w:val="28"/>
        </w:rPr>
        <w:t>В более широком смысле потенциал — это совокупность факторов, имеющихся в наличии, которые могут быть использованы и приведены в действие для достижения определенной цели, результата. Важно подчер</w:t>
      </w:r>
      <w:r w:rsidRPr="006A2AD5">
        <w:rPr>
          <w:sz w:val="28"/>
          <w:szCs w:val="28"/>
        </w:rPr>
        <w:t>к</w:t>
      </w:r>
      <w:r w:rsidRPr="006A2AD5">
        <w:rPr>
          <w:sz w:val="28"/>
          <w:szCs w:val="28"/>
        </w:rPr>
        <w:t>нуть, что понятие «потенциал» по определению представляет собой абс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лютные, а не реально используемые средства и возможности. Кроме того, само по себе это понятие ничего не говорит о степени эффективности их и</w:t>
      </w:r>
      <w:r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>пользования.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b/>
          <w:bCs/>
          <w:sz w:val="28"/>
          <w:szCs w:val="28"/>
          <w:lang w:val="en-US"/>
        </w:rPr>
        <w:t>Туристский потенциал региона</w:t>
      </w:r>
      <w:r w:rsidRPr="006A2AD5">
        <w:rPr>
          <w:rFonts w:eastAsia="Calibri"/>
          <w:sz w:val="28"/>
          <w:szCs w:val="28"/>
          <w:lang w:val="en-US"/>
        </w:rPr>
        <w:t xml:space="preserve"> - это совокупность природных, историко-культурных объектов и явлений, а также социально-экономических и технологических предпосылок для организации туристской деятельности на определенной территории.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sz w:val="28"/>
          <w:szCs w:val="28"/>
          <w:lang w:val="en-US"/>
        </w:rPr>
        <w:t xml:space="preserve">Один из теоретиков системного подхода к изучению туризма российский ученый И. В. Зорин считает, что туристская система формируется на стыке трех суперсистем - природы, общества, народного хозяйства - и содержит в себе компоненты всех указанных суперсистем: природные туристские ресурсы, туристы (формальная временная группа общества), туристские средства (материально-технические, энергетические и трудовые ресурсы, необходимые для обслуживания туристской системы). При моделировании туристских систем может использоваться представление ее в виде блока «туристы», которому противопоставлен блок «обеспечение», состоящий из следующих подсистем: 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sz w:val="28"/>
          <w:szCs w:val="28"/>
          <w:lang w:val="en-US"/>
        </w:rPr>
        <w:t xml:space="preserve">- подсистема аттрактивного обеспечения, представляющая собой совокупность свойств природных и культурных комплексов, технических </w:t>
      </w:r>
      <w:r w:rsidRPr="006A2AD5">
        <w:rPr>
          <w:rFonts w:eastAsia="Calibri"/>
          <w:sz w:val="28"/>
          <w:szCs w:val="28"/>
          <w:lang w:val="en-US"/>
        </w:rPr>
        <w:lastRenderedPageBreak/>
        <w:t xml:space="preserve">систем и обслуживающего персонала, определяющая выбор туристом данного туристского объекта; 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sz w:val="28"/>
          <w:szCs w:val="28"/>
          <w:lang w:val="en-US"/>
        </w:rPr>
        <w:t xml:space="preserve">- подсистема технического обслуживания, состоящая из технических средств и сооружений, обеспечивающих реализацию целевой функции туризма (выделены три основных типа средств обеспечения: </w:t>
      </w:r>
      <w:hyperlink r:id="rId8" w:history="1">
        <w:r w:rsidRPr="006A2AD5">
          <w:rPr>
            <w:rFonts w:eastAsia="Calibri"/>
            <w:sz w:val="28"/>
            <w:szCs w:val="28"/>
            <w:u w:val="single"/>
            <w:lang w:val="en-US"/>
          </w:rPr>
          <w:t>экскурсионное</w:t>
        </w:r>
      </w:hyperlink>
      <w:r w:rsidRPr="006A2AD5">
        <w:rPr>
          <w:rFonts w:eastAsia="Calibri"/>
          <w:sz w:val="28"/>
          <w:szCs w:val="28"/>
          <w:lang w:val="en-US"/>
        </w:rPr>
        <w:t xml:space="preserve"> и культурное обслуживание, размещение и питание, транспорт); 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sz w:val="28"/>
          <w:szCs w:val="28"/>
          <w:lang w:val="en-US"/>
        </w:rPr>
        <w:t xml:space="preserve">- подсистема управления; 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sz w:val="28"/>
          <w:szCs w:val="28"/>
          <w:lang w:val="en-US"/>
        </w:rPr>
        <w:t xml:space="preserve">- подсистема обеспечения трудовыми ресурсами, необходимыми для технического и организационного обслуживания. 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sz w:val="28"/>
          <w:szCs w:val="28"/>
          <w:lang w:val="en-US"/>
        </w:rPr>
        <w:t>Известный российс</w:t>
      </w:r>
      <w:r>
        <w:rPr>
          <w:rFonts w:eastAsia="Calibri"/>
          <w:sz w:val="28"/>
          <w:szCs w:val="28"/>
          <w:lang w:val="en-US"/>
        </w:rPr>
        <w:t xml:space="preserve">кий исследователь А. В. Дроздов </w:t>
      </w:r>
      <w:r w:rsidRPr="006A2AD5">
        <w:rPr>
          <w:rFonts w:eastAsia="Calibri"/>
          <w:sz w:val="28"/>
          <w:szCs w:val="28"/>
          <w:lang w:val="en-US"/>
        </w:rPr>
        <w:t xml:space="preserve">предлагает в составе совокупного туристского потенциала выделять две основные группы: 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sz w:val="28"/>
          <w:szCs w:val="28"/>
          <w:lang w:val="en-US"/>
        </w:rPr>
        <w:t xml:space="preserve">1) природные и культурные ландшафты и их компоненты; </w:t>
      </w:r>
    </w:p>
    <w:p w:rsidR="006A2AD5" w:rsidRPr="006A2AD5" w:rsidRDefault="006A2AD5" w:rsidP="006A2A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rFonts w:eastAsia="Calibri"/>
          <w:sz w:val="28"/>
          <w:szCs w:val="28"/>
          <w:lang w:val="en-US"/>
        </w:rPr>
        <w:t>2) средства и условия осуществления туров (программ, экскурсий).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6A2AD5">
        <w:rPr>
          <w:sz w:val="28"/>
          <w:szCs w:val="28"/>
        </w:rPr>
        <w:t>Культурное</w:t>
      </w:r>
      <w:r w:rsidR="006A2AD5">
        <w:rPr>
          <w:sz w:val="28"/>
          <w:szCs w:val="28"/>
        </w:rPr>
        <w:t xml:space="preserve"> и природное</w:t>
      </w:r>
      <w:r w:rsidRPr="006A2AD5">
        <w:rPr>
          <w:sz w:val="28"/>
          <w:szCs w:val="28"/>
        </w:rPr>
        <w:t xml:space="preserve"> своеобразие формирует усто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>чивы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 xml:space="preserve"> интерес к культурному наследию и спрос на культурные услуги, что обеспечивает пр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ток финансовых ресурсов для развития территорий; реализация потенциала этническо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 xml:space="preserve"> культуры становится одним из эндогенных факторов развития, способных перерасти в усто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>чивое конкурентное региональное преимущес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 xml:space="preserve">во. Историко-культурное наследие этнических групп </w:t>
      </w:r>
      <w:r w:rsidR="002C6804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значимый фактор ко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>курентоспособности, который может быть использован для создания благ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приятного имиджа на туристском рынке. В основном речь идет о таких н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правлениях туризма, как этнографический, аборигенный, событийный</w:t>
      </w:r>
      <w:r w:rsidR="00494341" w:rsidRPr="006A2AD5">
        <w:rPr>
          <w:rStyle w:val="ab"/>
          <w:sz w:val="28"/>
          <w:szCs w:val="28"/>
        </w:rPr>
        <w:footnoteReference w:id="12"/>
      </w:r>
      <w:r w:rsidRPr="006A2AD5">
        <w:rPr>
          <w:sz w:val="28"/>
          <w:szCs w:val="28"/>
        </w:rPr>
        <w:t>.</w:t>
      </w:r>
      <w:r w:rsidR="00E41DEB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15.15pt;margin-top:0;width:186.95pt;height:844.35pt;z-index:251649536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" stroked="f">
            <v:textbox style="mso-fit-shape-to-text:t">
              <w:txbxContent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Туризм - ϶то сложная отрасль хозяйственного комплекса, которая прошла длительный исторический развитие.Изучение истории развития туризма позволяет определить пространственно-временные аспекты формирования и совершенствования территориальной структуры отрасли, определить потенциал и перспективы ее развития, ввести новые направления туристической деятельности, усовершенствовать менеджмент и маркетинг туристического продукта региона.Роль Public Relations в современном мире с каждым годом все более и более возрастает. Они становятся ва</w:t>
                  </w:r>
                </w:p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жной составляющей как в финансовых, правительственных и политических, так и коммерческих коммуникациях.Если в начале своего становления, в 60-е годы прошлого века, «отделы Public Relations просто создавали и распространяли информацию о деятельности той или иной организации», причем дозированную, то уже в 70-е годы ситуация начала меняться. Специалисты по PR занялись налаживанием связей между бизнесом и СМИ: с одной стороны они знакомили руководство компаний с принципами работы журналистов, а с другой - помогали журналистам разобраться в сложных ϶кономических вопросах при создании текстов о дея.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Усиление внимания туризма к этнической культуре объясняется тем, что в глобализирующемся мире идентичность, или своеобразие, оценивается очень высоко и привлекает интерес, в том числе, коммерческий. «Возрожд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 xml:space="preserve">ние этнических культур является сопротивлением наступающим всеобщим стандартам, продуктивной попыткой сохранить свою самобытность». </w:t>
      </w:r>
    </w:p>
    <w:p w:rsidR="00924801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lastRenderedPageBreak/>
        <w:t>Это формирует устойчивый интерес к культурному наследию и спрос на культурные услуги, что обеспечивает приток финансовых ресурсов для развития территорий. Поэтому для многих российских территорий ориент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ция туризма на использование потенциала этнической культуры становится одной из реальных возможностей социально-экономического подъема.</w:t>
      </w:r>
    </w:p>
    <w:p w:rsidR="00947C81" w:rsidRDefault="00947C81" w:rsidP="00947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947C81">
        <w:rPr>
          <w:rFonts w:eastAsia="Calibri"/>
          <w:sz w:val="28"/>
          <w:szCs w:val="28"/>
          <w:lang w:val="en-US"/>
        </w:rPr>
        <w:t>Этнокультурный потенциал территории может по-разному проявляться на разных уровнях экономики. На миниуровне — этнокультурное наследие народа является ресурсом самореализации личности как в его повседневной, так и общественной жизни, принося, помимо прочего, существенные доходы. Художники, музыканты, ученые и пр. реализуют результаты своей деятельности не только на реги</w:t>
      </w:r>
      <w:r>
        <w:rPr>
          <w:rFonts w:eastAsia="Calibri"/>
          <w:sz w:val="28"/>
          <w:szCs w:val="28"/>
          <w:lang w:val="en-US"/>
        </w:rPr>
        <w:t>ональном уровне, но и представ</w:t>
      </w:r>
      <w:r w:rsidRPr="00947C81">
        <w:rPr>
          <w:rFonts w:eastAsia="Calibri"/>
          <w:sz w:val="28"/>
          <w:szCs w:val="28"/>
          <w:lang w:val="en-US"/>
        </w:rPr>
        <w:t>ляют их в более широком контексте, в том числе, международном. На микроуровне — в неосязаемых активах экономических субъектов: этнокультурный потенциал населения реализуется в продукции и услугах, способствует росту их конкурентоспособности. Кроме того, элементы этнокультурного потенциала, выступая предметами, средствами и продуктами труда, включаются в экономические отношения, цель которых — увеличение прибыли. На мезоуровне этнокультурное наследие придает специфический облик территории. Оно воплощается в специфике экономической деятельности, в характеристиках территории, её привлекательности, конкурентоспособности.</w:t>
      </w:r>
    </w:p>
    <w:p w:rsidR="00924801" w:rsidRPr="00947C81" w:rsidRDefault="00924801" w:rsidP="00947C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r w:rsidRPr="006A2AD5">
        <w:rPr>
          <w:sz w:val="28"/>
          <w:szCs w:val="28"/>
        </w:rPr>
        <w:t>Этнографический туризм позволяет туристу узнать и прочувствовать опыт различных культур. Образцами этнографической привлекательности могут служить язык, религия, музыка, традиции, фольклор, история, ремесла и быт.</w:t>
      </w:r>
      <w:r w:rsidR="006A2AD5" w:rsidRPr="006A2AD5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Этнография может быть включена в любой туристический план и сд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лать региональный турпродукт более привлекательным для туристов</w:t>
      </w:r>
      <w:r w:rsidR="002C6804" w:rsidRPr="006A2AD5">
        <w:rPr>
          <w:rStyle w:val="ab"/>
          <w:sz w:val="28"/>
          <w:szCs w:val="28"/>
        </w:rPr>
        <w:footnoteReference w:id="13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Стремление сохранить и возродить этническую культуру актуализ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руется в условиях глобализации. Усиление внимания к этническо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 xml:space="preserve"> культуре объясняется тем, что в глобализирующемся мире идентичность, или своео</w:t>
      </w:r>
      <w:r w:rsidRPr="006A2AD5">
        <w:rPr>
          <w:sz w:val="28"/>
          <w:szCs w:val="28"/>
        </w:rPr>
        <w:t>б</w:t>
      </w:r>
      <w:r w:rsidRPr="006A2AD5">
        <w:rPr>
          <w:sz w:val="28"/>
          <w:szCs w:val="28"/>
        </w:rPr>
        <w:lastRenderedPageBreak/>
        <w:t>разие, оценивается очень высоко и привлекает интерес, в том числе, комме</w:t>
      </w:r>
      <w:r w:rsidRPr="006A2AD5">
        <w:rPr>
          <w:sz w:val="28"/>
          <w:szCs w:val="28"/>
        </w:rPr>
        <w:t>р</w:t>
      </w:r>
      <w:r w:rsidRPr="006A2AD5">
        <w:rPr>
          <w:sz w:val="28"/>
          <w:szCs w:val="28"/>
        </w:rPr>
        <w:t>чески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 xml:space="preserve">.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4" o:spid="_x0000_s1027" type="#_x0000_t202" style="position:absolute;left:0;text-align:left;margin-left:-1015.15pt;margin-top:0;width:186.45pt;height:700.2pt;z-index:251650560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Учитывая, что развитие осуществляется в реальном времени, трудно согласит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ся с тем, что только время выявляет направленность развития. Так как при этом исключается возможность прогнозирования развития. Еще одной весьма важной характеристикой является пространство. Философия рассматривает пространс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во и время во взаимосвязи.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гласно философской энци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лопедии: « пространство и время - общие формы сущ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ствования материи, т.е. формы координации мат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риальных объектов и явл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ний ». Отличие одной фо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мы от другой заключается в том, что пространство явл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ется общая форма сосущ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ствования объектов, время - общая форма смены явл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ний. Пространство есть форма координации ра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личных взаимосвязанных явлений, которые в соотве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ствии друг к другу расп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ложены и их отдельные части системы находятся в определенных количестве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ных соотношениях.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странственными характер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стиками являются место расположения объектов ( могут быть точками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странства в зависимости от их удаленности ), рассто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ние между местами, углы между различными напра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лениями.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 мнению А.В. Костино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 xml:space="preserve"> «возрождение этнических культур является сопротивлением, наступающим всеобщим стандартам, продуктивно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 xml:space="preserve"> попы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>ко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 xml:space="preserve"> сохранить свою самобытность»</w:t>
      </w:r>
      <w:r w:rsidR="001B4DDB" w:rsidRPr="006A2AD5">
        <w:rPr>
          <w:rStyle w:val="ab"/>
          <w:sz w:val="28"/>
          <w:szCs w:val="28"/>
        </w:rPr>
        <w:footnoteReference w:id="14"/>
      </w:r>
      <w:r w:rsidR="001B4DDB" w:rsidRPr="006A2AD5">
        <w:rPr>
          <w:sz w:val="28"/>
          <w:szCs w:val="28"/>
        </w:rPr>
        <w:t xml:space="preserve">. </w:t>
      </w:r>
      <w:r w:rsidRPr="006A2AD5">
        <w:rPr>
          <w:sz w:val="28"/>
          <w:szCs w:val="28"/>
        </w:rPr>
        <w:t xml:space="preserve">Этнический фактор </w:t>
      </w:r>
      <w:r w:rsidR="001B4DDB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важный комп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нент идентичности региона в международных и внешнеэкономических св</w:t>
      </w:r>
      <w:r w:rsidRPr="006A2AD5">
        <w:rPr>
          <w:sz w:val="28"/>
          <w:szCs w:val="28"/>
        </w:rPr>
        <w:t>я</w:t>
      </w:r>
      <w:r w:rsidRPr="006A2AD5">
        <w:rPr>
          <w:sz w:val="28"/>
          <w:szCs w:val="28"/>
        </w:rPr>
        <w:t>зях. Международный «капитал» «этнических регионов» во многом определ</w:t>
      </w:r>
      <w:r w:rsidRPr="006A2AD5">
        <w:rPr>
          <w:sz w:val="28"/>
          <w:szCs w:val="28"/>
        </w:rPr>
        <w:t>я</w:t>
      </w:r>
      <w:r w:rsidRPr="006A2AD5">
        <w:rPr>
          <w:sz w:val="28"/>
          <w:szCs w:val="28"/>
        </w:rPr>
        <w:t>ется не материальными, а религиозно-культурными и политическими факт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 xml:space="preserve">рами.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5" o:spid="_x0000_s1028" type="#_x0000_t202" style="position:absolute;left:0;text-align:left;margin-left:-1015.15pt;margin-top:0;width:186.95pt;height:1359.5pt;z-index:251651584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GxsoUCAAAY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" stroked="f">
            <v:textbox style="mso-fit-shape-to-text:t">
              <w:txbxContent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Туризм - ϶то сложная отрасль хозяйственного комплекса, которая прошла длительный исторический развитие.Изучение истории развития туризма позволяет определить пространственно-временные аспекты формирования и совершенствования территориальной структуры отрасли, определить потенциал и перспективы ее развития, ввести новые направления туристической деятельности, усовершенствовать менеджмент и маркетинг туристического продукта региона.Роль Public Relations в современном мире с каждым годом все более и более возрастает. Они становятся ва</w:t>
                  </w:r>
                </w:p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жной составляющей как в финансовых, правительственных и политических, так и коммерческих коммуникациях.Если в начале своего становления, в 60-е годы прошлого века, «отделы Public Relations просто создавали и распространяли информацию о деятельности той или иной организации», причем дозированную, то уже в 70-е годы ситуация начала меняться. Специалисты по PR занялись налаживанием связей между бизнесом и СМИ: с одной стороны они знакомили рук</w:t>
                  </w:r>
                </w:p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оводство компаний с принципами работы журналистов, а с другой - помогали журналистам разобраться в сложных ϶кономических вопросах при создании текстов о деятельности той или иной корпорации и.Однако в ϶то же время наметились тенденция ухода компаний от традиционной зависимости от СМИ, которые могли дать любую информацию, к «управления» СМИ (корпоративная реклама, буклеты, публикация выступлений и программных заявлений). Это привело к падению доверия к бизнесу, потому что корпорации стремились к неразголошування информации, ссылаясь на «коммерческую тайну», или на «право на частную жизнь». «В 80-е годы начала</w:t>
                  </w:r>
                </w:p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сь новая ϶ра в отношениях между паблик рилейшнз и бизнесом, по϶тому что предприятия и корпорации начали заниматься решением социальных проблем », - считают авторы учебника« Паблик рилейшнз.Теория и практика »Скотт Катлип, Аллен 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6F7139">
      <w:pPr>
        <w:widowControl w:val="0"/>
        <w:autoSpaceDE w:val="0"/>
        <w:autoSpaceDN w:val="0"/>
        <w:adjustRightInd w:val="0"/>
        <w:spacing w:after="240" w:line="360" w:lineRule="auto"/>
        <w:ind w:firstLine="851"/>
        <w:contextualSpacing/>
        <w:jc w:val="both"/>
        <w:rPr>
          <w:rFonts w:ascii="Calibri" w:hAnsi="Calibri"/>
          <w:sz w:val="22"/>
          <w:szCs w:val="22"/>
        </w:rPr>
      </w:pPr>
      <w:r w:rsidRPr="006A2AD5">
        <w:rPr>
          <w:sz w:val="28"/>
          <w:szCs w:val="28"/>
        </w:rPr>
        <w:t>Потенциал этническо</w:t>
      </w:r>
      <w:r w:rsidR="002C6804" w:rsidRPr="006A2AD5">
        <w:rPr>
          <w:sz w:val="28"/>
          <w:szCs w:val="28"/>
        </w:rPr>
        <w:t>й</w:t>
      </w:r>
      <w:r w:rsidRPr="006A2AD5">
        <w:rPr>
          <w:sz w:val="28"/>
          <w:szCs w:val="28"/>
        </w:rPr>
        <w:t xml:space="preserve"> культуры включает множество компонентов, составляющих его структуру и выполняющих определенные функции. Структурная и функциональная конфигурация этнокультурного потенциала будет меняться в зависимости от объекта анализа. Различным будет и хара</w:t>
      </w:r>
      <w:r w:rsidRPr="006A2AD5">
        <w:rPr>
          <w:sz w:val="28"/>
          <w:szCs w:val="28"/>
        </w:rPr>
        <w:t>к</w:t>
      </w:r>
      <w:r w:rsidRPr="006A2AD5">
        <w:rPr>
          <w:sz w:val="28"/>
          <w:szCs w:val="28"/>
        </w:rPr>
        <w:t>тер дивидендов, получаемых в процессе реализации этнокультурного поте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 xml:space="preserve">циала. </w:t>
      </w:r>
      <w:r w:rsidR="002C6804" w:rsidRPr="006A2AD5">
        <w:rPr>
          <w:sz w:val="28"/>
          <w:szCs w:val="28"/>
        </w:rPr>
        <w:t>Базовыми</w:t>
      </w:r>
      <w:r w:rsidR="006A2AD5">
        <w:rPr>
          <w:sz w:val="28"/>
          <w:szCs w:val="28"/>
        </w:rPr>
        <w:t xml:space="preserve"> </w:t>
      </w:r>
      <w:r w:rsidR="002C6804" w:rsidRPr="006A2AD5">
        <w:rPr>
          <w:sz w:val="28"/>
          <w:szCs w:val="28"/>
        </w:rPr>
        <w:t>структурными элементами этнок</w:t>
      </w:r>
      <w:r w:rsidRPr="006A2AD5">
        <w:rPr>
          <w:sz w:val="28"/>
          <w:szCs w:val="28"/>
        </w:rPr>
        <w:t xml:space="preserve">ультурного </w:t>
      </w:r>
      <w:r w:rsidR="002C6804" w:rsidRPr="006A2AD5">
        <w:rPr>
          <w:sz w:val="28"/>
          <w:szCs w:val="28"/>
        </w:rPr>
        <w:t>потенциала в</w:t>
      </w:r>
      <w:r w:rsidR="002C6804" w:rsidRPr="006A2AD5">
        <w:rPr>
          <w:sz w:val="28"/>
          <w:szCs w:val="28"/>
        </w:rPr>
        <w:t>ы</w:t>
      </w:r>
      <w:r w:rsidR="002C6804" w:rsidRPr="006A2AD5">
        <w:rPr>
          <w:sz w:val="28"/>
          <w:szCs w:val="28"/>
        </w:rPr>
        <w:t>ступают</w:t>
      </w:r>
      <w:r w:rsidRPr="006A2AD5">
        <w:rPr>
          <w:sz w:val="28"/>
          <w:szCs w:val="28"/>
        </w:rPr>
        <w:t>:</w:t>
      </w:r>
      <w:r w:rsidR="00E41DEB">
        <w:rPr>
          <w:rFonts w:ascii="Calibri" w:hAnsi="Calibri"/>
          <w:sz w:val="22"/>
          <w:szCs w:val="22"/>
          <w:lang w:eastAsia="en-US"/>
        </w:rPr>
        <w:pict>
          <v:shape id="Text Box 6" o:spid="_x0000_s1029" type="#_x0000_t202" style="position:absolute;left:0;text-align:left;margin-left:-1015.15pt;margin-top:0;width:186.45pt;height:619.7pt;z-index:251652608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Характерной особенностью развития социально -экономической политики России начиная с 2000 г. было стабильный рост 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ходов граждан, в частности располагаемого дохода, 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минальной заработной пл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ты, с синхронным ускор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нием роста основных соц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альных гарантий - мин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мальной заработной платы, прожиточного минимума и минимальной пенсии по возрасту. Однако кризис, начавшийся в конце 2008 г., усилила действие старых социальных проблем, а также породила множество новых : сокращение и з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держка выплаты заработной платы, отправление рабо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ников в неоплачиваемые отпуска, сокращение раб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чих мест и увольнения 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ботников, возобновился рост задолженности по 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плате заработной платы. Социально - экономическая ситуация в России кард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нально изменила жизнь 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селения, ухудшение экон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мической ситуации привело к углублению расслоения общества по уровню дохода и, как результат, к дифф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ренциации жизненного уровня населения.</w:t>
                  </w:r>
                </w:p>
              </w:txbxContent>
            </v:textbox>
            <w10:wrap anchorx="page"/>
          </v:shape>
        </w:pict>
      </w:r>
      <w:r w:rsidR="00E41DEB">
        <w:rPr>
          <w:rFonts w:ascii="Calibri" w:hAnsi="Calibri"/>
          <w:sz w:val="22"/>
          <w:szCs w:val="22"/>
          <w:lang w:eastAsia="en-US"/>
        </w:rPr>
        <w:pict>
          <v:shape id="Text Box 7" o:spid="_x0000_s1030" type="#_x0000_t202" style="position:absolute;left:0;text-align:left;margin-left:-1015.15pt;margin-top:0;width:186.45pt;height:651.9pt;z-index:251653632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По стандартам развитых стран население России вс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гда было бедным, но разрыв между жизненными ста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дартами и реальным уро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нем жизни не был таким о</w:t>
                  </w:r>
                  <w:r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ромным, как сейчас. Исходя из самого содержания,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раженного в термине «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циально - экономич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ское развитие», можно 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делить два его основных комп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нента - экономический и социальный [ 1, с. 96 ]. Эк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номический компонент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держит соответс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вующие показатели, отр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жающие состояние и изменения эк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номических параметров системы ( на уровне гос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дарства отраженных в таких показателях, как 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ловой национальный продукт, объемы промышленного производства, объемы пр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мых иностранных инвест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ций и т.п.), социальный - состояние и изменения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циальных параметров (ур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вень занятости и безработ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цы, средний уровень о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латы труда, уровень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требления etc. ). Во многих исследов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ниях ученые вообще не приводят определение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циально - эконом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ческого развития через его инту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тивную доступность пон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манию большинства чит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телей.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1) элементы культурного наследия, используемые в качестве эконом</w:t>
      </w:r>
      <w:r w:rsidRPr="006A2AD5">
        <w:rPr>
          <w:rFonts w:ascii="Times" w:hAnsi="Times" w:cs="Times"/>
          <w:sz w:val="28"/>
          <w:szCs w:val="28"/>
        </w:rPr>
        <w:t>и</w:t>
      </w:r>
      <w:r w:rsidRPr="006A2AD5">
        <w:rPr>
          <w:rFonts w:ascii="Times" w:hAnsi="Times" w:cs="Times"/>
          <w:sz w:val="28"/>
          <w:szCs w:val="28"/>
        </w:rPr>
        <w:t>ческих ресурсов, либо способные участвовать в создании экстернали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, в том числе: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а) объекты материального наследия (памятники археологии, памятники истории, музеи и музеи-заповедники, этнографические деревни, архитекту</w:t>
      </w:r>
      <w:r w:rsidRPr="006A2AD5">
        <w:rPr>
          <w:rFonts w:ascii="Times" w:hAnsi="Times" w:cs="Times"/>
          <w:sz w:val="28"/>
          <w:szCs w:val="28"/>
        </w:rPr>
        <w:t>р</w:t>
      </w:r>
      <w:r w:rsidRPr="006A2AD5">
        <w:rPr>
          <w:rFonts w:ascii="Times" w:hAnsi="Times" w:cs="Times"/>
          <w:sz w:val="28"/>
          <w:szCs w:val="28"/>
        </w:rPr>
        <w:t xml:space="preserve">ные памятники, предметы народного быта и костюма и др.);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8" o:spid="_x0000_s1031" type="#_x0000_t202" style="position:absolute;left:0;text-align:left;margin-left:-1015.15pt;margin-top:0;width:186.45pt;height:539.2pt;z-index:251654656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Таким образом, социально - экономическое развитие по совокупности его показат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лей выступает центральной интегральной характер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стикой национальной эк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номики. На протяжении всей истории человечества одним из ключевых факт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ров социально - экономич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ского развития был и ост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ется процесс получения, систематизации, практич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ского применения и тран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фера знаний об объекти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ной реальности. С момента появления человечеством простейших орудий труда и элементарных технологий возможность распростран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информации об изобр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тении и навыков его и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пользования определяла способность социальных групп эффективно тран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формировать окружения с целью обеспечения себя 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обходимыми для дальне</w:t>
                  </w:r>
                  <w:r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>шего существования ресу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сами и преодоления угроз, возникающих в результате негативных явлений вне</w:t>
                  </w:r>
                  <w:r>
                    <w:rPr>
                      <w:sz w:val="28"/>
                      <w:szCs w:val="28"/>
                    </w:rPr>
                    <w:t>ш</w:t>
                  </w:r>
                  <w:r>
                    <w:rPr>
                      <w:sz w:val="28"/>
                      <w:szCs w:val="28"/>
                    </w:rPr>
                    <w:t>ней среды.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б) объекты нематериального наследия (произведения устного народн</w:t>
      </w:r>
      <w:r w:rsidRPr="006A2AD5">
        <w:rPr>
          <w:rFonts w:ascii="Times" w:hAnsi="Times" w:cs="Times"/>
          <w:sz w:val="28"/>
          <w:szCs w:val="28"/>
        </w:rPr>
        <w:t>о</w:t>
      </w:r>
      <w:r w:rsidRPr="006A2AD5">
        <w:rPr>
          <w:rFonts w:ascii="Times" w:hAnsi="Times" w:cs="Times"/>
          <w:sz w:val="28"/>
          <w:szCs w:val="28"/>
        </w:rPr>
        <w:t>го творчества и художественно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литературы, искусства и религии и др.);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9" o:spid="_x0000_s1032" type="#_x0000_t202" style="position:absolute;left:0;text-align:left;margin-left:-1015.15pt;margin-top:0;width:186.45pt;height:635.8pt;z-index:251655680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Указанные проблемы акт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альны и для России, кот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рая относится к первой группе постсоциалистических стран. Особенности истор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ческого развития России, структура экономики об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словили длительный кризис в ходе рыночной реформ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ции. Сокращение произво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ства отразилось на уровне благосостояния 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селения. Произошло знач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тельное сокращение уровня потре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ления и неравноме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ность распределения доходов.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временное состояние разв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тия России сопр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вождается появлением острых соц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ально - экономических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блем, которые вызывают серьезные изменения кач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ства жизни нас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ления, что проявляется в трудном эк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номическом положении 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селения стр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ны, ухудшении физического здоровья,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кращении средней продо</w:t>
                  </w:r>
                  <w:r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>жительности жизни, увел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чении дифференциации 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ходов различных групп 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селения, ухудшении соц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альной защищенности,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циального обеспечения, снижении реальной зар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ботной платы, средней пе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сии, развития опасной с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туации в отраслях социал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ной сферы.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2) институции, участвующие в реализации экономических функций э</w:t>
      </w:r>
      <w:r w:rsidRPr="006A2AD5">
        <w:rPr>
          <w:rFonts w:ascii="Times" w:hAnsi="Times" w:cs="Times"/>
          <w:sz w:val="28"/>
          <w:szCs w:val="28"/>
        </w:rPr>
        <w:t>т</w:t>
      </w:r>
      <w:r w:rsidRPr="006A2AD5">
        <w:rPr>
          <w:rFonts w:ascii="Times" w:hAnsi="Times" w:cs="Times"/>
          <w:sz w:val="28"/>
          <w:szCs w:val="28"/>
        </w:rPr>
        <w:t>ническо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культуры, в том числе: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0" o:spid="_x0000_s1033" type="#_x0000_t202" style="position:absolute;left:0;text-align:left;margin-left:-1015.15pt;margin-top:0;width:186.45pt;height:1022.15pt;z-index:251656704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Поставленные в работе проблемы можно решать только с учетом глобализ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ционнызх процессов. Гл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бализация как процесс х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рактеризуется, в первую очередь, объединением м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жду народами и началом зарождения глобальных форм сосуществования 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ловечества. Отметим, что издавна первичными фо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мами объединения между народами были торговля и военные столкновения ( обязательно обуславлив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лись политическими и эк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номическими факторами), которые в конечном итоге привели к стандартизации различных культур, рел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гий, правовых систем и т.д. Из истории известно нем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ло примеров, когда создав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лись и гибли целые имп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рии, иногда даже очень большие, в пределах кот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рых заметно усиливались хозяйственные связи, вза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мовлияние различных яз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ков, культур, обычаев, в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рований. Некоторые наци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нальные образования сущ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ствовали многие десятил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тия и даже века, создавая тем самым условия для ос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бо глубокого взаимопр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никновения культур и др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гих аспектов общес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венной жизни. Когда они распад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лись, на их месте или даже рядом с ними возникали другие с соверше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но иной территориальной конфиг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рации и другим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ставом населения. Предыдущие культурные связи между народами бывших наци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нальных образований тер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лись, вытеснялись 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выми, и так множество раз. Вза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мовлияние и взаимосочет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ние языков, культур, нав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занные принудител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ными объединениями тех или иных народов в пред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лах определенного национал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ного образования, были временными, неустойчив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ми и ограниченными этими рамками, они никогда не приобретали глобальные масштабы.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а) неформальные правила, передаваемые через культуру (обычаи, о</w:t>
      </w:r>
      <w:r w:rsidRPr="006A2AD5">
        <w:rPr>
          <w:rFonts w:ascii="Times" w:hAnsi="Times" w:cs="Times"/>
          <w:sz w:val="28"/>
          <w:szCs w:val="28"/>
        </w:rPr>
        <w:t>б</w:t>
      </w:r>
      <w:r w:rsidRPr="006A2AD5">
        <w:rPr>
          <w:rFonts w:ascii="Times" w:hAnsi="Times" w:cs="Times"/>
          <w:sz w:val="28"/>
          <w:szCs w:val="28"/>
        </w:rPr>
        <w:t xml:space="preserve">ряды и празднества; устные традиции и формы их выражения; традиционные </w:t>
      </w:r>
      <w:r w:rsidRPr="006A2AD5">
        <w:rPr>
          <w:rFonts w:ascii="Times" w:hAnsi="Times" w:cs="Times"/>
          <w:sz w:val="28"/>
          <w:szCs w:val="28"/>
        </w:rPr>
        <w:lastRenderedPageBreak/>
        <w:t>и старинные технологии; виды и формы хозя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>ствования, быта и природ</w:t>
      </w:r>
      <w:r w:rsidRPr="006A2AD5">
        <w:rPr>
          <w:rFonts w:ascii="Times" w:hAnsi="Times" w:cs="Times"/>
          <w:sz w:val="28"/>
          <w:szCs w:val="28"/>
        </w:rPr>
        <w:t>о</w:t>
      </w:r>
      <w:r w:rsidRPr="006A2AD5">
        <w:rPr>
          <w:rFonts w:ascii="Times" w:hAnsi="Times" w:cs="Times"/>
          <w:sz w:val="28"/>
          <w:szCs w:val="28"/>
        </w:rPr>
        <w:t>пользования; знания и навыки, связанные с традиционными ремеслами; р</w:t>
      </w:r>
      <w:r w:rsidRPr="006A2AD5">
        <w:rPr>
          <w:rFonts w:ascii="Times" w:hAnsi="Times" w:cs="Times"/>
          <w:sz w:val="28"/>
          <w:szCs w:val="28"/>
        </w:rPr>
        <w:t>е</w:t>
      </w:r>
      <w:r w:rsidRPr="006A2AD5">
        <w:rPr>
          <w:rFonts w:ascii="Times" w:hAnsi="Times" w:cs="Times"/>
          <w:sz w:val="28"/>
          <w:szCs w:val="28"/>
        </w:rPr>
        <w:t xml:space="preserve">лигиозные культы и верования; виды и формы традиционного образования, медицины и спорта и др.);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1" o:spid="_x0000_s1034" type="#_x0000_t202" style="position:absolute;left:0;text-align:left;margin-left:-1015.15pt;margin-top:0;width:186.45pt;height:233.35pt;z-index:251657728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В данной научной работе мы попытаемся раскрыть теоретические и практич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ские особенности поста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ленные в целях и задачах работы. Современное ра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витие общества требует прагматичного подхода к возникающим  проблемам. Их необходимо кардинал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 и оперативно рассматр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вать  и принимать необх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димые решения для их о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тимизации.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б) формальные правила (например, закрепленные в правовых нормах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2" o:spid="_x0000_s1035" type="#_x0000_t202" style="position:absolute;left:0;text-align:left;margin-left:-1015.15pt;margin-top:0;width:186.45pt;height:88.45pt;z-index:251658752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В) префере‎ции для ‎аци‎‎аль‎‎-террит‎риаль‎ых ‎браз‎ва‎ий или меры п‎ г‎сударстве‎‎‎й п‎ддержкек‎ре‎‎ыхмал‎числе‎‎ых ‎ар‎д‎в и др.);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sz w:val="28"/>
          <w:szCs w:val="28"/>
        </w:rPr>
        <w:t xml:space="preserve">в) </w:t>
      </w:r>
      <w:r w:rsidRPr="006A2AD5">
        <w:rPr>
          <w:rFonts w:ascii="Times" w:hAnsi="Times" w:cs="Times"/>
          <w:sz w:val="28"/>
          <w:szCs w:val="28"/>
        </w:rPr>
        <w:t>преференции для национально-территориальных образований или меры по государственно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поддержке коренных малочисленных народов и др.);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3" o:spid="_x0000_s1036" type="#_x0000_t202" style="position:absolute;left:0;text-align:left;margin-left:-1015.15pt;margin-top:0;width:186.45pt;height:394.3pt;z-index:251659776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Осмысление произведенных в разные культурно - ист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рические периоды фил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софско - педагогических идей необходимо для реш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проблем, стоящих п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ред теорией обучения сег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дня. Постоянное увелич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ние количества знаний в различных областях чел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веческой деятельности, дифференциация наук, ра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витие информационного общества - это основные факторы, которые обусло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ливают необходимость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стоянного пересмотра не только содержания, стру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туры, но и методов обуч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ния, которое должно ввести человека в жизни, вооружив ее и навыками к самосто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тельному мышления, и 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обходимыми знаниями.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 xml:space="preserve">3) институты, обеспечивающие включение обозначенных институций в социально-экономические отношения: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4" o:spid="_x0000_s1037" type="#_x0000_t202" style="position:absolute;left:0;text-align:left;margin-left:-1015.15pt;margin-top:0;width:186.65pt;height:1568.75pt;z-index:251660800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" stroked="f">
            <v:textbox style="mso-fit-shape-to-text:t">
              <w:txbxContent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Туризм - ϶то сложная отрасль хозяйственного комплекса, которая прошла длительный исторический развитие.Изучение истории развития туризма позволяет определить пространственно-временные аспекты формирования и совершенствования территориальной структуры отрасли, определить потенциал и перспективы ее развития, ввести новые направления туристической деятельности, усовершенствовать менеджмент и маркетинг туристического продукта региона.Роль Public Relations в современном мире с каждым годом все более и более возрастает. Они становятся ва</w:t>
                  </w:r>
                </w:p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жной составляющей как в финансовых, правительственных и политических, так и коммерческих коммуникациях.Если в начале своего становления, в 60-е годы прошлого века, «отделы Public Relations просто создавали и распространяли информацию о деятельности той или иной организации», причем дозированную, то уже в 70-е годы ситуация начала меняться. Специалисты по PR занялись налаживанием связей между бизнесом и СМИ: с одной стороны они знакомили рук</w:t>
                  </w:r>
                </w:p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оводство компаний с принципами работы журналистов, а с другой - помогали журналистам разобраться в сложных ϶кономических вопросах при создании текстов о деятельности той или иной корпорации и.Однако в ϶то же время наметились тенденция ухода компаний от традиционной зависимости от СМИ, которые могли дать любую информацию, к «управления» СМИ (корпоративная реклама, буклеты, публикация выступлений и программных заявлений). Это привело к падению доверия к бизнесу, потому что корпорации стремились к неразголошування информации, ссылаясь на «коммерческую тайну», или на «право на частную жизнь». «В 80-е годы начала</w:t>
                  </w:r>
                </w:p>
                <w:p w:rsidR="006A2AD5" w:rsidRDefault="006A2AD5" w:rsidP="00924801">
                  <w:r>
                    <w:rPr>
                      <w:noProof/>
                      <w:color w:val="FFFFFF"/>
                      <w:sz w:val="28"/>
                      <w:szCs w:val="28"/>
                    </w:rPr>
                    <w:t>сь новая ϶ра в отношениях между паблик рилейшнз и бизнесом, по϶тому что предприятия и корпорации начали заниматься решением социальных проблем », - считают авторы учебника« Паблик рилейшнз.Теория и практика »Скотт Катлип, Аллен Сентер и Глен Брум. [1, 503-506]. Итак, с конца прошлого века началась ϶поха социально ответственного бизнеса, которая существует в настоящее время.Один из основоположников европейской теории PR Филипп Буаре также объясняет возникновение паблик рилейшнз "не влиянием моды или захват», а «ответом на социальную 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а) органы государственно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власти и местного самоуправления (мин</w:t>
      </w:r>
      <w:r w:rsidRPr="006A2AD5">
        <w:rPr>
          <w:rFonts w:ascii="Times" w:hAnsi="Times" w:cs="Times"/>
          <w:sz w:val="28"/>
          <w:szCs w:val="28"/>
        </w:rPr>
        <w:t>и</w:t>
      </w:r>
      <w:r w:rsidRPr="006A2AD5">
        <w:rPr>
          <w:rFonts w:ascii="Times" w:hAnsi="Times" w:cs="Times"/>
          <w:sz w:val="28"/>
          <w:szCs w:val="28"/>
        </w:rPr>
        <w:t>стерства культуры, регионального развития, администрации территориал</w:t>
      </w:r>
      <w:r w:rsidRPr="006A2AD5">
        <w:rPr>
          <w:rFonts w:ascii="Times" w:hAnsi="Times" w:cs="Times"/>
          <w:sz w:val="28"/>
          <w:szCs w:val="28"/>
        </w:rPr>
        <w:t>ь</w:t>
      </w:r>
      <w:r w:rsidRPr="006A2AD5">
        <w:rPr>
          <w:rFonts w:ascii="Times" w:hAnsi="Times" w:cs="Times"/>
          <w:sz w:val="28"/>
          <w:szCs w:val="28"/>
        </w:rPr>
        <w:t xml:space="preserve">ных органов управления)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5" o:spid="_x0000_s1038" type="#_x0000_t202" style="position:absolute;left:0;text-align:left;margin-left:-1015.15pt;margin-top:0;width:186.45pt;height:571.4pt;z-index:251661824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Об актуальности этой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блемы свидетельствует а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тивное развитие ее теорет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ческого и практического б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зиса, форм его внедрения. Во второй половине ХХ в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ка развитие человечества приблизился до определе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ного предела, когда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изошло осознание сущес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вования глобальных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блем. Глобальные пробл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мы представляют собой специфический феномен, до сих пор не известный в и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тории цивилизации. Их можно определить как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блемы, в той или иной мере касаются всех стран и нар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дов ; решение которых во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можно только за счет ус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лий всего мирового соо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щества. Такое определение актуализирует две конце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туальные черты глобальных проблем как социально - экономического явления: масштабность ( глобал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ность ) распространение (категория « локализация в пространстве» ) и сло</w:t>
                  </w:r>
                  <w:r>
                    <w:rPr>
                      <w:sz w:val="28"/>
                      <w:szCs w:val="28"/>
                    </w:rPr>
                    <w:t>ж</w:t>
                  </w:r>
                  <w:r>
                    <w:rPr>
                      <w:sz w:val="28"/>
                      <w:szCs w:val="28"/>
                    </w:rPr>
                    <w:t>ность усилий, направле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ных на их преодоление (к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тегория « вовлечения в 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шение »).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б) экономические институты (например, организации общественного питания, специализирующиеся на национально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кухне; организации по пр</w:t>
      </w:r>
      <w:r w:rsidRPr="006A2AD5">
        <w:rPr>
          <w:rFonts w:ascii="Times" w:hAnsi="Times" w:cs="Times"/>
          <w:sz w:val="28"/>
          <w:szCs w:val="28"/>
        </w:rPr>
        <w:t>о</w:t>
      </w:r>
      <w:r w:rsidRPr="006A2AD5">
        <w:rPr>
          <w:rFonts w:ascii="Times" w:hAnsi="Times" w:cs="Times"/>
          <w:sz w:val="28"/>
          <w:szCs w:val="28"/>
        </w:rPr>
        <w:t>даже сувенирно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продукции, туристические организации и др.);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6" o:spid="_x0000_s1039" type="#_x0000_t202" style="position:absolute;left:0;text-align:left;margin-left:-1015.15pt;margin-top:0;width:186.45pt;height:877.3pt;z-index:251662848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В отличие от господству</w:t>
                  </w:r>
                  <w:r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щих ранее представлений, согласно которым развитие общества - это в основном последовательный и якобы гарантированный переход человечества со ступеньки на ступеньку общественн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 прогресса ( в рамках 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ких подходов формиров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лись представления и о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грессе, с его мнимыми фо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мационного стадиями, и о биполярности мира ), гл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бальное общество приде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живается главным образом других конфигураций. Во-первых, решения более или менее значимых проблем человечества требует не столько их всестороннего понимания, сколько осмы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ление системы " человек- общество -природа ", дин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мично развивается, имея верхнюю и нижнюю гран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цы своего существования. Во-вторых, поскольку при таком взгляда на совреме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ное общество в поле зрения попадает все бытие челов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чества, не может не ок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заться, что само бытие им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ет достаточно напряже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ный, остро конфликтный, кризисный характер, ра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считывать на преодоление которого в ближайшем б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дущем не приходится. В-третьих, если все различные конфликты и кризисы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временности " пустить на самотек ", то они могут привести человечество к глобальной катастрофе, а то и гибели. Поэтому дом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нантой глобального мир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восприятия управленческий императив, или такое отн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шение к действительности, когда естественно намерен осмыслить любую пробл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му для ее практического решения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 xml:space="preserve">в) социальные институты (например, центры развития традиционных ремесел, фольклорные коллективы и др.); 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7" o:spid="_x0000_s1040" type="#_x0000_t202" style="position:absolute;left:0;text-align:left;margin-left:-1015.15pt;margin-top:0;width:186.45pt;height:217.25pt;z-index:251663872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В п‎вышен‎‎ к‎нкурент‎сп‎с‎бн‎ст‎ ряда рег‎‎н‎в, в усл‎в‎яхгл‎бал‎зац‎‎ ‎ стан‎влен‎яп‎ст‎ндустр‎альн‎г‎ ‎бщества, этн‎культурны‎̆ п‎тенц‎алм‎жн‎ рассматр‎вать как эк‎н‎м‎ческ‎‎̆ ресурс, к‎т‎ры‎̆ выступает в матер‎альн‎‎̆ ‎ н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матер‎альн‎‎̆ ф‎рме ‎ с‎здаетусл‎в‎я для с‎ц‎альн‎-эк‎н‎м‎ческ‎г‎ разв‎т‎ярег‎‎н‎в ‎ п‎вышен‎я качества ж‎зн‎ 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селен‎я.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Times" w:hAnsi="Times" w:cs="Times"/>
          <w:sz w:val="28"/>
          <w:szCs w:val="28"/>
        </w:rPr>
      </w:pPr>
      <w:r w:rsidRPr="006A2AD5">
        <w:rPr>
          <w:rFonts w:ascii="Times" w:hAnsi="Times" w:cs="Times"/>
          <w:sz w:val="28"/>
          <w:szCs w:val="28"/>
        </w:rPr>
        <w:t>г) институты гражданского общества (например, национальные общ</w:t>
      </w:r>
      <w:r w:rsidRPr="006A2AD5">
        <w:rPr>
          <w:rFonts w:ascii="Times" w:hAnsi="Times" w:cs="Times"/>
          <w:sz w:val="28"/>
          <w:szCs w:val="28"/>
        </w:rPr>
        <w:t>е</w:t>
      </w:r>
      <w:r w:rsidRPr="006A2AD5">
        <w:rPr>
          <w:rFonts w:ascii="Times" w:hAnsi="Times" w:cs="Times"/>
          <w:sz w:val="28"/>
          <w:szCs w:val="28"/>
        </w:rPr>
        <w:t>ственные объединения и культурные автономии, общины, роды и др.).</w:t>
      </w:r>
      <w:r w:rsidR="00E41DEB" w:rsidRPr="00E41DEB">
        <w:rPr>
          <w:rFonts w:ascii="Calibri" w:hAnsi="Calibri"/>
          <w:sz w:val="22"/>
          <w:szCs w:val="22"/>
          <w:lang w:eastAsia="en-US"/>
        </w:rPr>
        <w:pict>
          <v:shape id="Text Box 18" o:spid="_x0000_s1041" type="#_x0000_t202" style="position:absolute;left:0;text-align:left;margin-left:-1015.15pt;margin-top:0;width:186.45pt;height:329.9pt;z-index:251664896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Современный этап развития экономики Российской Ф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дерации характеризуется значительными изменени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ми макросреды, предста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ленные углублением глоб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лизаций них процессов, б</w:t>
                  </w:r>
                  <w:r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стрым обновлением прои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водства, внедрением 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вейших технологий, влияющих на интенси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ность их экономического роста. Поэтому для учета быстрых, структурных и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менений, для повышения показателей, характер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зующих развитие региона целесообразно всесторонне проанализировать реги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нальный пространство.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6A2AD5">
        <w:rPr>
          <w:rFonts w:ascii="Times" w:hAnsi="Times" w:cs="Times"/>
          <w:sz w:val="28"/>
          <w:szCs w:val="28"/>
        </w:rPr>
        <w:t>В повышении конкурентоспособности ряда регионов, в условиях гл</w:t>
      </w:r>
      <w:r w:rsidRPr="006A2AD5">
        <w:rPr>
          <w:rFonts w:ascii="Times" w:hAnsi="Times" w:cs="Times"/>
          <w:sz w:val="28"/>
          <w:szCs w:val="28"/>
        </w:rPr>
        <w:t>о</w:t>
      </w:r>
      <w:r w:rsidRPr="006A2AD5">
        <w:rPr>
          <w:rFonts w:ascii="Times" w:hAnsi="Times" w:cs="Times"/>
          <w:sz w:val="28"/>
          <w:szCs w:val="28"/>
        </w:rPr>
        <w:t>бализации и становления постиндустриального общества, этнокультурны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потенциал можно рассматривать как экономически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ресурс, которы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выст</w:t>
      </w:r>
      <w:r w:rsidRPr="006A2AD5">
        <w:rPr>
          <w:rFonts w:ascii="Times" w:hAnsi="Times" w:cs="Times"/>
          <w:sz w:val="28"/>
          <w:szCs w:val="28"/>
        </w:rPr>
        <w:t>у</w:t>
      </w:r>
      <w:r w:rsidRPr="006A2AD5">
        <w:rPr>
          <w:rFonts w:ascii="Times" w:hAnsi="Times" w:cs="Times"/>
          <w:sz w:val="28"/>
          <w:szCs w:val="28"/>
        </w:rPr>
        <w:t>пает в материально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и нематериально</w:t>
      </w:r>
      <w:r w:rsidR="002C6804" w:rsidRPr="006A2AD5">
        <w:rPr>
          <w:rFonts w:ascii="Times" w:hAnsi="Times" w:cs="Times"/>
          <w:sz w:val="28"/>
          <w:szCs w:val="28"/>
        </w:rPr>
        <w:t>й</w:t>
      </w:r>
      <w:r w:rsidRPr="006A2AD5">
        <w:rPr>
          <w:rFonts w:ascii="Times" w:hAnsi="Times" w:cs="Times"/>
          <w:sz w:val="28"/>
          <w:szCs w:val="28"/>
        </w:rPr>
        <w:t xml:space="preserve"> форме и создает условия для соц</w:t>
      </w:r>
      <w:r w:rsidRPr="006A2AD5">
        <w:rPr>
          <w:rFonts w:ascii="Times" w:hAnsi="Times" w:cs="Times"/>
          <w:sz w:val="28"/>
          <w:szCs w:val="28"/>
        </w:rPr>
        <w:t>и</w:t>
      </w:r>
      <w:r w:rsidRPr="006A2AD5">
        <w:rPr>
          <w:rFonts w:ascii="Times" w:hAnsi="Times" w:cs="Times"/>
          <w:sz w:val="28"/>
          <w:szCs w:val="28"/>
        </w:rPr>
        <w:t>ально-экономического развития регионов и повышения качества жизни нас</w:t>
      </w:r>
      <w:r w:rsidRPr="006A2AD5">
        <w:rPr>
          <w:rFonts w:ascii="Times" w:hAnsi="Times" w:cs="Times"/>
          <w:sz w:val="28"/>
          <w:szCs w:val="28"/>
        </w:rPr>
        <w:t>е</w:t>
      </w:r>
      <w:r w:rsidRPr="006A2AD5">
        <w:rPr>
          <w:rFonts w:ascii="Times" w:hAnsi="Times" w:cs="Times"/>
          <w:sz w:val="28"/>
          <w:szCs w:val="28"/>
        </w:rPr>
        <w:t>ления.</w:t>
      </w:r>
      <w:r w:rsidR="00E41DEB">
        <w:rPr>
          <w:rFonts w:ascii="Calibri" w:hAnsi="Calibri"/>
          <w:sz w:val="22"/>
          <w:szCs w:val="22"/>
          <w:lang w:eastAsia="en-US"/>
        </w:rPr>
        <w:pict>
          <v:shape id="Text Box 19" o:spid="_x0000_s1042" type="#_x0000_t202" style="position:absolute;left:0;text-align:left;margin-left:-1015.15pt;margin-top:0;width:186.45pt;height:217.25pt;z-index:251665920;visibility:visible;mso-width-percent:400;mso-height-percent:200;mso-position-horizontal-relative:page;mso-position-vertical-relative:text;mso-width-percent:4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">
            <v:textbox style="mso-fit-shape-to-text:t">
              <w:txbxContent>
                <w:p w:rsidR="006A2AD5" w:rsidRDefault="006A2AD5" w:rsidP="00924801">
                  <w:r>
                    <w:rPr>
                      <w:sz w:val="28"/>
                      <w:szCs w:val="28"/>
                    </w:rPr>
                    <w:t>А) ‎еформаль‎ыеправ‎ла, п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редаваемые через культуру (обыча‎, обряды ‎ празд‎ества; уст‎ыетрад‎ц‎‎ ‎ формы ‎х выр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же‎‎я; трад‎ц‎о‎‎ые ‎ стар‎‎‎ыетех‎олог‎‎; в‎ды ‎ формы хозя‎̆ствова‎‎я, быта ‎ пр‎родопользова‎‎я; з‎а‎‎я ‎ ‎авык‎, связа‎‎ые с трад‎ц‎о‎‎ым‎ реме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лам‎; рел‎г‎оз‎ые культы ‎ вер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ва‎‎я; в‎ды ‎ формы трад‎ц‎о‎‎ого образова‎‎я, мед‎ц‎‎ы ‎ спорта ‎ др.);</w:t>
                  </w:r>
                </w:p>
              </w:txbxContent>
            </v:textbox>
            <w10:wrap anchorx="page"/>
          </v:shape>
        </w:pic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Этнокультурный потенциал может реализовываться в усилении гра</w:t>
      </w:r>
      <w:r w:rsidRPr="006A2AD5">
        <w:rPr>
          <w:sz w:val="28"/>
          <w:szCs w:val="28"/>
        </w:rPr>
        <w:t>ж</w:t>
      </w:r>
      <w:r w:rsidRPr="006A2AD5">
        <w:rPr>
          <w:sz w:val="28"/>
          <w:szCs w:val="28"/>
        </w:rPr>
        <w:t>данских характеристик регионального сообщества. Национальные общес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>венные объединения и национально-культурные автономии занимают сущ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ственное место в третьем секторе, составляющем самостоятельный необх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lastRenderedPageBreak/>
        <w:t>димый институт гражданского общества. Потенциал этнических сообществ видится в развитии гражданского общества через расширение сети НКО; увеличении количества социально-значимых общественных инициатив на региональном и муниципальном уровне; профилактики проявлений этнич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ского экстремизма; укреплении имиджа региона</w:t>
      </w:r>
      <w:r w:rsidR="00BF3BAB" w:rsidRPr="006A2AD5">
        <w:rPr>
          <w:rStyle w:val="ab"/>
          <w:sz w:val="28"/>
          <w:szCs w:val="28"/>
        </w:rPr>
        <w:footnoteReference w:id="15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Изучение этнокультурного потенциала позволит более обоснованно подходить к определению стратегий и тактик регионального развития, п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скольку стратегия регионального развития должна в полной мере учитывать социальные, культурные, в частности, этнокультурные особенности насел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ния, особенно в «этнических» регионах</w:t>
      </w:r>
      <w:r w:rsidR="00BF3BAB" w:rsidRPr="006A2AD5">
        <w:rPr>
          <w:rStyle w:val="ab"/>
          <w:sz w:val="28"/>
          <w:szCs w:val="28"/>
        </w:rPr>
        <w:footnoteReference w:id="16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Результаты исследования этнокультурного потенциала могут стать и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>формационной базой для формирования основ региональной этнокультурной политики и принятия всесторонне обоснованных решений по включению культурного наследия в экономику региона. Оценка этнокультурного поте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 xml:space="preserve">циала человеческого ресурса региона как основной части производительных сил позволит конкретизировать его вклад в формирование региональных конкурентных преимуществ и обозначить перспективные направления его использования.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6A2AD5" w:rsidRPr="006A2AD5" w:rsidRDefault="006A2AD5" w:rsidP="00924801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6A2AD5" w:rsidRPr="006A2AD5" w:rsidRDefault="006A2AD5" w:rsidP="00924801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6A2AD5" w:rsidRPr="006A2AD5" w:rsidRDefault="006A2AD5" w:rsidP="00924801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</w:p>
    <w:p w:rsidR="006A2AD5" w:rsidRDefault="006A2AD5" w:rsidP="009248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47C81" w:rsidRDefault="00947C81" w:rsidP="009248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47C81" w:rsidRDefault="00947C81" w:rsidP="009248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47C81" w:rsidRDefault="00947C81" w:rsidP="009248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47C81" w:rsidRDefault="00947C81" w:rsidP="009248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47C81" w:rsidRPr="006A2AD5" w:rsidRDefault="00947C81" w:rsidP="009248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924801" w:rsidRPr="006A2AD5" w:rsidRDefault="00924801" w:rsidP="0092480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2AD5">
        <w:rPr>
          <w:b/>
          <w:sz w:val="28"/>
          <w:szCs w:val="28"/>
        </w:rPr>
        <w:t>1.3. Технологии проектирования познавательного тура</w:t>
      </w:r>
    </w:p>
    <w:p w:rsidR="00924801" w:rsidRPr="006A2AD5" w:rsidRDefault="00924801" w:rsidP="00924801">
      <w:pPr>
        <w:spacing w:line="360" w:lineRule="auto"/>
        <w:jc w:val="both"/>
        <w:rPr>
          <w:sz w:val="28"/>
          <w:szCs w:val="28"/>
        </w:rPr>
      </w:pPr>
    </w:p>
    <w:p w:rsidR="005F139F" w:rsidRDefault="00924801" w:rsidP="005F13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magenta"/>
        </w:rPr>
      </w:pPr>
      <w:r w:rsidRPr="006A2AD5">
        <w:rPr>
          <w:sz w:val="28"/>
          <w:szCs w:val="28"/>
        </w:rPr>
        <w:t>Современная действительность требует инновационных подходов к о</w:t>
      </w:r>
      <w:r w:rsidRPr="006A2AD5">
        <w:rPr>
          <w:sz w:val="28"/>
          <w:szCs w:val="28"/>
        </w:rPr>
        <w:t>р</w:t>
      </w:r>
      <w:r w:rsidRPr="006A2AD5">
        <w:rPr>
          <w:sz w:val="28"/>
          <w:szCs w:val="28"/>
        </w:rPr>
        <w:t>ганизации туристской деятельности. Это касается не только инновационного менеджмента, но и особенностей организации туров различной направленн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сти. Технология проектирования в этом направлении практически не отлич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ется от создания проектов в каких-либо других областях</w:t>
      </w:r>
      <w:r w:rsidR="005F139F">
        <w:rPr>
          <w:sz w:val="28"/>
          <w:szCs w:val="28"/>
        </w:rPr>
        <w:t>.</w:t>
      </w:r>
      <w:r w:rsidR="00BF3BAB" w:rsidRPr="006A2AD5">
        <w:rPr>
          <w:rStyle w:val="ab"/>
          <w:sz w:val="28"/>
          <w:szCs w:val="28"/>
        </w:rPr>
        <w:footnoteReference w:id="17"/>
      </w:r>
    </w:p>
    <w:p w:rsidR="00924801" w:rsidRPr="005F139F" w:rsidRDefault="00924801" w:rsidP="005F13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2AD5">
        <w:rPr>
          <w:sz w:val="28"/>
          <w:szCs w:val="28"/>
        </w:rPr>
        <w:t xml:space="preserve">Технология проектирования </w:t>
      </w:r>
      <w:r w:rsidR="003F6609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это конструктивная творческая деятел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ность, направленная на достижение цели с наименьшими ресурсными затр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тами (временными, материальными, финансовыми, трудовыми, человеч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скими и т.д.) с использованием целесообразных форм, методов и средств</w:t>
      </w:r>
      <w:r w:rsidR="00BF3BAB" w:rsidRPr="006A2AD5">
        <w:rPr>
          <w:rStyle w:val="ab"/>
          <w:sz w:val="28"/>
          <w:szCs w:val="28"/>
        </w:rPr>
        <w:footnoteReference w:id="18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Технология </w:t>
      </w:r>
      <w:r w:rsidR="003F6609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это своеобразный процесс, отличающийся последов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тельностью действий, в ходе которых решается специфическая задача</w:t>
      </w:r>
      <w:r w:rsidR="00BF3BAB" w:rsidRPr="006A2AD5">
        <w:rPr>
          <w:rStyle w:val="ab"/>
          <w:sz w:val="28"/>
          <w:szCs w:val="28"/>
        </w:rPr>
        <w:footnoteReference w:id="19"/>
      </w:r>
      <w:r w:rsidRPr="006A2AD5">
        <w:rPr>
          <w:sz w:val="28"/>
          <w:szCs w:val="28"/>
        </w:rPr>
        <w:t xml:space="preserve">. </w:t>
      </w:r>
    </w:p>
    <w:p w:rsidR="002B0330" w:rsidRPr="006A2AD5" w:rsidRDefault="002B0330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Сущность туристского проектирования состоит </w:t>
      </w:r>
      <w:r w:rsidR="002060C2" w:rsidRPr="006A2AD5">
        <w:rPr>
          <w:sz w:val="28"/>
          <w:szCs w:val="28"/>
        </w:rPr>
        <w:t xml:space="preserve">в </w:t>
      </w:r>
      <w:r w:rsidRPr="006A2AD5">
        <w:rPr>
          <w:sz w:val="28"/>
          <w:szCs w:val="28"/>
        </w:rPr>
        <w:t>создании на опред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лённой территории такого туристского объекта (системы), который бы отв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чал проектному замыслу и был бы полезен для развития сферы туризма на данной территории, не входя в противоречия с уже имеющейся инфрастру</w:t>
      </w:r>
      <w:r w:rsidRPr="006A2AD5">
        <w:rPr>
          <w:sz w:val="28"/>
          <w:szCs w:val="28"/>
        </w:rPr>
        <w:t>к</w:t>
      </w:r>
      <w:r w:rsidRPr="006A2AD5">
        <w:rPr>
          <w:sz w:val="28"/>
          <w:szCs w:val="28"/>
        </w:rPr>
        <w:t>турой и ресурсным потенциалом</w:t>
      </w:r>
      <w:r w:rsidRPr="006A2AD5">
        <w:rPr>
          <w:rStyle w:val="ab"/>
          <w:sz w:val="28"/>
          <w:szCs w:val="28"/>
        </w:rPr>
        <w:footnoteReference w:id="20"/>
      </w:r>
      <w:r w:rsidRPr="006A2AD5">
        <w:rPr>
          <w:sz w:val="28"/>
          <w:szCs w:val="28"/>
        </w:rPr>
        <w:t>.</w:t>
      </w:r>
    </w:p>
    <w:p w:rsidR="00866799" w:rsidRDefault="00924801" w:rsidP="009248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Проектирование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тура предусматривает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согласование возможностей предприятия, осуществляющего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это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проектирование, с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запросами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туристов.</w:t>
      </w:r>
      <w:r w:rsidR="00866799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 xml:space="preserve">В процессе разработки тура туроператору необходимо знать, как правильно взаимодействовать со следующими объектами внешней среды: </w:t>
      </w:r>
    </w:p>
    <w:p w:rsidR="00866799" w:rsidRDefault="00924801" w:rsidP="0086679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</w:t>
      </w:r>
      <w:r w:rsidR="00866799">
        <w:rPr>
          <w:sz w:val="28"/>
          <w:szCs w:val="28"/>
        </w:rPr>
        <w:t>требители (рынки потребления);</w:t>
      </w:r>
    </w:p>
    <w:p w:rsidR="00866799" w:rsidRDefault="00924801" w:rsidP="0086679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lastRenderedPageBreak/>
        <w:t>конкуренты (рынок предложения</w:t>
      </w:r>
      <w:r w:rsidR="00866799">
        <w:rPr>
          <w:sz w:val="28"/>
          <w:szCs w:val="28"/>
        </w:rPr>
        <w:t>);</w:t>
      </w:r>
      <w:r w:rsidRPr="006A2AD5">
        <w:rPr>
          <w:sz w:val="28"/>
          <w:szCs w:val="28"/>
        </w:rPr>
        <w:t xml:space="preserve"> </w:t>
      </w:r>
    </w:p>
    <w:p w:rsidR="00924801" w:rsidRPr="006A2AD5" w:rsidRDefault="00924801" w:rsidP="0086679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поставщики и партнеры. </w:t>
      </w:r>
    </w:p>
    <w:p w:rsidR="00866799" w:rsidRDefault="00866799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Рассмотрим эти объекты взаимодействия поподробнее:</w:t>
      </w:r>
    </w:p>
    <w:p w:rsidR="00866799" w:rsidRDefault="00924801" w:rsidP="008667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2AD5">
        <w:rPr>
          <w:bCs/>
          <w:sz w:val="28"/>
          <w:szCs w:val="28"/>
        </w:rPr>
        <w:t>Потребители.</w:t>
      </w:r>
      <w:r w:rsidRPr="006A2AD5">
        <w:rPr>
          <w:sz w:val="28"/>
          <w:szCs w:val="28"/>
        </w:rPr>
        <w:t xml:space="preserve"> </w:t>
      </w:r>
    </w:p>
    <w:p w:rsidR="002C6804" w:rsidRPr="006A2AD5" w:rsidRDefault="00924801" w:rsidP="008667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В процессе формирования и планирования тура потребители являются основным и определяющим объектом. Туристское предприятие в первую очередь ориентируется на изучение потребителей, чтобы правильно сформ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ровать идею, замысел и непосредственную разработку тура. Изучение ко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>тингента потребителей будет охватывать выявление их предпочтений, во</w:t>
      </w:r>
      <w:r w:rsidRPr="006A2AD5">
        <w:rPr>
          <w:sz w:val="28"/>
          <w:szCs w:val="28"/>
        </w:rPr>
        <w:t>з</w:t>
      </w:r>
      <w:r w:rsidRPr="006A2AD5">
        <w:rPr>
          <w:sz w:val="28"/>
          <w:szCs w:val="28"/>
        </w:rPr>
        <w:t>можностей и вкусов в проведении туристического отдыха, покупательной способности, размеров рынка и состояния спроса на нем. Также необходимо учитывать ряд других факторов и характеристик, которые определяют пов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дение потребителей по отношению к туру. Изучение потребителей проводи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>ся на основе анализа комплекса маркетинговых исследований</w:t>
      </w:r>
      <w:r w:rsidR="002C6804" w:rsidRPr="006A2AD5">
        <w:rPr>
          <w:rStyle w:val="ab"/>
          <w:sz w:val="28"/>
          <w:szCs w:val="28"/>
        </w:rPr>
        <w:footnoteReference w:id="21"/>
      </w:r>
      <w:r w:rsidRPr="006A2AD5">
        <w:rPr>
          <w:sz w:val="28"/>
          <w:szCs w:val="28"/>
        </w:rPr>
        <w:t>.</w:t>
      </w:r>
    </w:p>
    <w:p w:rsidR="00866799" w:rsidRDefault="00924801" w:rsidP="008667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2AD5">
        <w:rPr>
          <w:bCs/>
          <w:sz w:val="28"/>
          <w:szCs w:val="28"/>
        </w:rPr>
        <w:t>Конкуренты.</w:t>
      </w:r>
      <w:r w:rsidRPr="006A2AD5">
        <w:rPr>
          <w:sz w:val="28"/>
          <w:szCs w:val="28"/>
        </w:rPr>
        <w:t xml:space="preserve"> </w:t>
      </w:r>
    </w:p>
    <w:p w:rsidR="00924801" w:rsidRPr="006A2AD5" w:rsidRDefault="00924801" w:rsidP="0086679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Конкуренты являются важным аспектом при проведении исследов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ний и прогнозировании. Изучение конкурентов при разработке тура предп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лагает маркетинговые исследования рынка предложения, а также анализ ко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>курирующих туров и ближайших конкурентов. На основе такого анализа т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>роператор разрабатывает свой замысел и реальное воплощение тура. При этом в тур закладываются конкурентные преимущества, его необходимо сд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лать более привлекательным для потребителей, а также следует предусмо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>реть ряд мер, направленных на противодействие конкурентов на выбранном сегменте рынка. У туроператора есть возможность выбрать для себя такой продукт или потребительский сегмент рынка, на котором конкуренция отсу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>ствует, а если и присутствует, то минимальная</w:t>
      </w:r>
      <w:r w:rsidR="0006304B" w:rsidRPr="006A2AD5">
        <w:rPr>
          <w:rStyle w:val="ab"/>
          <w:sz w:val="28"/>
          <w:szCs w:val="28"/>
        </w:rPr>
        <w:footnoteReference w:id="22"/>
      </w:r>
      <w:r w:rsidR="002C6804" w:rsidRPr="006A2AD5">
        <w:rPr>
          <w:sz w:val="28"/>
          <w:szCs w:val="28"/>
        </w:rPr>
        <w:t>.</w:t>
      </w:r>
    </w:p>
    <w:p w:rsidR="00866799" w:rsidRDefault="00924801" w:rsidP="0086679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2AD5">
        <w:rPr>
          <w:bCs/>
          <w:sz w:val="28"/>
          <w:szCs w:val="28"/>
        </w:rPr>
        <w:t>Партнеры и поставщики.</w:t>
      </w:r>
      <w:r w:rsidRPr="006A2AD5">
        <w:rPr>
          <w:sz w:val="28"/>
          <w:szCs w:val="28"/>
        </w:rPr>
        <w:t xml:space="preserve"> </w:t>
      </w:r>
    </w:p>
    <w:p w:rsidR="00924801" w:rsidRPr="006A2AD5" w:rsidRDefault="00924801" w:rsidP="008667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A2AD5">
        <w:rPr>
          <w:sz w:val="28"/>
          <w:szCs w:val="28"/>
        </w:rPr>
        <w:t xml:space="preserve">Эта позиция является одним из основных направлений взаимодействия </w:t>
      </w:r>
      <w:r w:rsidRPr="006A2AD5">
        <w:rPr>
          <w:sz w:val="28"/>
          <w:szCs w:val="28"/>
        </w:rPr>
        <w:lastRenderedPageBreak/>
        <w:t>туристского предприятия. При такой ситуации туроператору необходимо проводить изучение, поиск и выбор партнеров и поставщиков для продвиж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ния и сбыта своего конкурентоспособного продукта, который максимально отвечает потребностям потребителей. Также туроператор организовывает с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трудничество со своими партнерами и поставщиками. Под партнерами сл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дует понимать другие туристические предприятия, как отечественные, так и зарубежные, которые принимают участие в полном или частичном формир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вании туристского продукта туроператора. Поставщиками являются прои</w:t>
      </w:r>
      <w:r w:rsidRPr="006A2AD5">
        <w:rPr>
          <w:sz w:val="28"/>
          <w:szCs w:val="28"/>
        </w:rPr>
        <w:t>з</w:t>
      </w:r>
      <w:r w:rsidRPr="006A2AD5">
        <w:rPr>
          <w:sz w:val="28"/>
          <w:szCs w:val="28"/>
        </w:rPr>
        <w:t>водители первичных услуг туристского характера, которые включаются в тур. Сюда относятся отели, транспортные предприятия, предприятия пит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ния, страховые, финансовые, транспортные компании, а так же ряд других организаций, чьи услуги можно включать в состав тура, как основные, так и дополнительные</w:t>
      </w:r>
      <w:r w:rsidR="0006304B" w:rsidRPr="006A2AD5">
        <w:rPr>
          <w:sz w:val="28"/>
          <w:szCs w:val="28"/>
        </w:rPr>
        <w:t>.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Большую роль в работе туристического предприятия играет также внешняя среда, которая включает в себя правительственные и другие гос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>дарственные организации, а также профессиональные и общественные объ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 xml:space="preserve">динения, различные представительства иностранных государств, союзы и различные объединения потребителей. </w:t>
      </w:r>
    </w:p>
    <w:p w:rsidR="00924801" w:rsidRPr="006A2AD5" w:rsidRDefault="00924801" w:rsidP="004F5079">
      <w:pPr>
        <w:spacing w:line="360" w:lineRule="auto"/>
        <w:ind w:firstLine="708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Основой для проектирования услуги является её вербальная модель (краткое описание) </w:t>
      </w:r>
      <w:r w:rsidR="0006304B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> набор требований, выявленных в результате исследов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ния</w:t>
      </w:r>
      <w:r w:rsidR="005F139F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рынка</w:t>
      </w:r>
      <w:r w:rsidR="005F139F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у</w:t>
      </w:r>
      <w:r w:rsidR="0006304B"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>луг,</w:t>
      </w:r>
      <w:r w:rsidR="005F139F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согласованных с заказчиком,</w:t>
      </w:r>
      <w:r w:rsidR="0006304B" w:rsidRPr="006A2AD5">
        <w:rPr>
          <w:sz w:val="28"/>
          <w:szCs w:val="28"/>
        </w:rPr>
        <w:t xml:space="preserve"> и учитывающих возможности исполнения услуг</w:t>
      </w:r>
      <w:r w:rsidR="0006304B" w:rsidRPr="006A2AD5">
        <w:rPr>
          <w:rStyle w:val="ab"/>
          <w:sz w:val="28"/>
          <w:szCs w:val="28"/>
        </w:rPr>
        <w:footnoteReference w:id="23"/>
      </w:r>
      <w:r w:rsidRPr="006A2AD5">
        <w:rPr>
          <w:sz w:val="28"/>
          <w:szCs w:val="28"/>
        </w:rPr>
        <w:t>.</w:t>
      </w:r>
    </w:p>
    <w:p w:rsidR="00924801" w:rsidRPr="006A2AD5" w:rsidRDefault="00924801" w:rsidP="004F50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rFonts w:ascii="Tahoma" w:hAnsi="Tahoma" w:cs="Tahoma"/>
          <w:sz w:val="28"/>
          <w:szCs w:val="28"/>
          <w:lang w:val="en-US"/>
        </w:rPr>
        <w:t>   </w:t>
      </w:r>
      <w:r w:rsidRPr="006A2AD5">
        <w:rPr>
          <w:sz w:val="28"/>
          <w:szCs w:val="28"/>
        </w:rPr>
        <w:t>Характеристики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услуги должны быть не ниже требований госуда</w:t>
      </w:r>
      <w:r w:rsidRPr="006A2AD5">
        <w:rPr>
          <w:sz w:val="28"/>
          <w:szCs w:val="28"/>
        </w:rPr>
        <w:t>р</w:t>
      </w:r>
      <w:r w:rsidRPr="006A2AD5">
        <w:rPr>
          <w:sz w:val="28"/>
          <w:szCs w:val="28"/>
        </w:rPr>
        <w:t>ственного стандарта на соответствующий вид услуги. В проект необходимо включать конкретные требования по обеспечению безопасности услуги, м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нимизации рисков для потребителей услуги и их имущества, обслуживающ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го персонала и для окружающей среды.</w:t>
      </w:r>
      <w:r w:rsidR="005F139F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Порядок формирования туров регл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ментирует ГОСТ Р 50681-94 «Туристско-экскурсионное обслуживание. Пр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lastRenderedPageBreak/>
        <w:t>ектирование туристской услуги»</w:t>
      </w:r>
      <w:r w:rsidR="0006304B" w:rsidRPr="006A2AD5">
        <w:rPr>
          <w:rStyle w:val="ab"/>
          <w:sz w:val="28"/>
          <w:szCs w:val="28"/>
        </w:rPr>
        <w:footnoteReference w:id="24"/>
      </w:r>
      <w:r w:rsidRPr="006A2AD5">
        <w:rPr>
          <w:sz w:val="28"/>
          <w:szCs w:val="28"/>
        </w:rPr>
        <w:t xml:space="preserve">. </w:t>
      </w:r>
    </w:p>
    <w:p w:rsidR="00924801" w:rsidRPr="006A2AD5" w:rsidRDefault="00924801" w:rsidP="000630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Основу для разработки тура составляет его краткое описание. Сюда б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>дет входить набор необходимых требований, которые выявлены в результате исследования рынка туристических услуг, согласованных с заказчиком с уч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 xml:space="preserve">том возможностей исполнителя.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bCs/>
          <w:sz w:val="28"/>
          <w:szCs w:val="28"/>
        </w:rPr>
        <w:t>Проектирование тура включает в себя следующие этапы:</w:t>
      </w:r>
      <w:r w:rsidR="004F5079" w:rsidRPr="006A2AD5">
        <w:rPr>
          <w:rStyle w:val="ab"/>
          <w:bCs/>
          <w:sz w:val="28"/>
          <w:szCs w:val="28"/>
        </w:rPr>
        <w:footnoteReference w:id="25"/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1. Разработка технологической документации.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2. Установление технологии процесса обслуживания клиентов.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3. Установление нормируемых характеристик тура.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4. Определение методов контроля качества.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5. Анализ проекта.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Проект тура в обязательном порядке должен содержать ряд конкретных требований и мероприятий для обеспечения безопасности тура. Документ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ция, которая предъявляет требования к процессам обслуживания туристов, должна содержать следующие позиции:</w:t>
      </w:r>
      <w:r w:rsidR="004F5079" w:rsidRPr="006A2AD5">
        <w:rPr>
          <w:rStyle w:val="ab"/>
          <w:sz w:val="28"/>
          <w:szCs w:val="28"/>
        </w:rPr>
        <w:footnoteReference w:id="26"/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1. Договорное обеспечение туров.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2. Детальное описание процессов, методов и форм обслуживания тур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 xml:space="preserve">стов.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3. Расчет количества обслуживающего персонала и их уровень профе</w:t>
      </w:r>
      <w:r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 xml:space="preserve">сиональной подготовки.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4. Определение значений характеристик процессов обслуживания т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 xml:space="preserve">ристов.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К технологической документации по туру также будет относиться Те</w:t>
      </w:r>
      <w:r w:rsidRPr="006A2AD5">
        <w:rPr>
          <w:sz w:val="28"/>
          <w:szCs w:val="28"/>
        </w:rPr>
        <w:t>х</w:t>
      </w:r>
      <w:r w:rsidRPr="006A2AD5">
        <w:rPr>
          <w:sz w:val="28"/>
          <w:szCs w:val="28"/>
        </w:rPr>
        <w:t>нологическая карта туристского маршрута, к которой прилагаются рекоме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 xml:space="preserve">дации по ее правильному заполнению. Кроме того, здесь должен быть график загрузки туристкой организации и информационный листок к туристической </w:t>
      </w:r>
      <w:r w:rsidRPr="006A2AD5">
        <w:rPr>
          <w:sz w:val="28"/>
          <w:szCs w:val="28"/>
        </w:rPr>
        <w:lastRenderedPageBreak/>
        <w:t xml:space="preserve">путевке.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>Документация, отражающая требования к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любому виду обслуживания туристов, должна содержать:</w:t>
      </w:r>
      <w:r w:rsidR="004F5079" w:rsidRPr="006A2AD5">
        <w:rPr>
          <w:rStyle w:val="ab"/>
          <w:sz w:val="28"/>
          <w:szCs w:val="28"/>
        </w:rPr>
        <w:footnoteReference w:id="27"/>
      </w:r>
    </w:p>
    <w:p w:rsidR="00924801" w:rsidRPr="006A2AD5" w:rsidRDefault="00924801" w:rsidP="00924801">
      <w:pPr>
        <w:pStyle w:val="a5"/>
        <w:widowControl w:val="0"/>
        <w:numPr>
          <w:ilvl w:val="0"/>
          <w:numId w:val="6"/>
        </w:numPr>
        <w:tabs>
          <w:tab w:val="left" w:pos="0"/>
          <w:tab w:val="left" w:pos="9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>Описание процессов, форм и методов обслуживания туристов;</w:t>
      </w:r>
    </w:p>
    <w:p w:rsidR="00924801" w:rsidRPr="006A2AD5" w:rsidRDefault="004D0DCC" w:rsidP="00924801">
      <w:pPr>
        <w:pStyle w:val="a5"/>
        <w:widowControl w:val="0"/>
        <w:numPr>
          <w:ilvl w:val="0"/>
          <w:numId w:val="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ahoma" w:hAnsi="Tahoma" w:cs="Tahoma"/>
          <w:sz w:val="28"/>
          <w:szCs w:val="28"/>
          <w:lang w:val="en-US"/>
        </w:rPr>
      </w:pPr>
      <w:r w:rsidRPr="006A2AD5">
        <w:rPr>
          <w:sz w:val="28"/>
          <w:szCs w:val="28"/>
        </w:rPr>
        <w:t xml:space="preserve"> Характеристики процессов обслуживания туристов</w:t>
      </w:r>
      <w:r w:rsidR="00924801" w:rsidRPr="006A2AD5">
        <w:rPr>
          <w:sz w:val="28"/>
          <w:szCs w:val="28"/>
          <w:lang w:val="en-US"/>
        </w:rPr>
        <w:t>;</w:t>
      </w:r>
    </w:p>
    <w:p w:rsidR="00924801" w:rsidRPr="006A2AD5" w:rsidRDefault="00924801" w:rsidP="00924801">
      <w:pPr>
        <w:pStyle w:val="a5"/>
        <w:widowControl w:val="0"/>
        <w:numPr>
          <w:ilvl w:val="0"/>
          <w:numId w:val="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>Требования к типу, количеству и пропускной способности испол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зуемого оборудования;</w:t>
      </w:r>
    </w:p>
    <w:p w:rsidR="00924801" w:rsidRPr="006A2AD5" w:rsidRDefault="00924801" w:rsidP="00924801">
      <w:pPr>
        <w:pStyle w:val="a5"/>
        <w:widowControl w:val="0"/>
        <w:numPr>
          <w:ilvl w:val="0"/>
          <w:numId w:val="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>Необходимое количество персонала и уровень его профессиональной подготовки;</w:t>
      </w:r>
    </w:p>
    <w:p w:rsidR="00924801" w:rsidRPr="006A2AD5" w:rsidRDefault="004D0DCC" w:rsidP="00924801">
      <w:pPr>
        <w:pStyle w:val="a5"/>
        <w:widowControl w:val="0"/>
        <w:numPr>
          <w:ilvl w:val="0"/>
          <w:numId w:val="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ahoma" w:hAnsi="Tahoma" w:cs="Tahoma"/>
          <w:sz w:val="28"/>
          <w:szCs w:val="28"/>
          <w:lang w:val="en-US"/>
        </w:rPr>
      </w:pPr>
      <w:r w:rsidRPr="006A2AD5">
        <w:rPr>
          <w:sz w:val="28"/>
          <w:szCs w:val="28"/>
        </w:rPr>
        <w:t xml:space="preserve"> Договорное обеспечение обслуживания</w:t>
      </w:r>
      <w:r w:rsidR="00924801" w:rsidRPr="006A2AD5">
        <w:rPr>
          <w:sz w:val="28"/>
          <w:szCs w:val="28"/>
          <w:lang w:val="en-US"/>
        </w:rPr>
        <w:t>;</w:t>
      </w:r>
    </w:p>
    <w:p w:rsidR="00924801" w:rsidRPr="006A2AD5" w:rsidRDefault="004D0DCC" w:rsidP="00924801">
      <w:pPr>
        <w:pStyle w:val="a5"/>
        <w:widowControl w:val="0"/>
        <w:numPr>
          <w:ilvl w:val="0"/>
          <w:numId w:val="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ahoma" w:hAnsi="Tahoma" w:cs="Tahoma"/>
          <w:sz w:val="28"/>
          <w:szCs w:val="28"/>
          <w:lang w:val="en-US"/>
        </w:rPr>
      </w:pPr>
      <w:r w:rsidRPr="006A2AD5">
        <w:rPr>
          <w:sz w:val="28"/>
          <w:szCs w:val="28"/>
        </w:rPr>
        <w:t xml:space="preserve"> Гарантии обслуживания туристов</w:t>
      </w:r>
      <w:r w:rsidR="00924801" w:rsidRPr="006A2AD5">
        <w:rPr>
          <w:sz w:val="28"/>
          <w:szCs w:val="28"/>
          <w:lang w:val="en-US"/>
        </w:rPr>
        <w:t>;</w:t>
      </w:r>
    </w:p>
    <w:p w:rsidR="00924801" w:rsidRPr="006A2AD5" w:rsidRDefault="00924801" w:rsidP="00924801">
      <w:pPr>
        <w:pStyle w:val="a5"/>
        <w:widowControl w:val="0"/>
        <w:numPr>
          <w:ilvl w:val="0"/>
          <w:numId w:val="6"/>
        </w:numPr>
        <w:tabs>
          <w:tab w:val="left" w:pos="0"/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Согласования с собственниками рекреационных ресурсов, органами санитарно-эпидемиологического контроля, пожарного надзора и др.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Конкретные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требования к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процессу обслуживания туристов не м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гут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быть ниже требований действующих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нормативных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документов.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Раздел по контролю качества должен содержать установленные формы, методы и способы организации контроля за осуществлением процесса о</w:t>
      </w:r>
      <w:r w:rsidRPr="006A2AD5">
        <w:rPr>
          <w:sz w:val="28"/>
          <w:szCs w:val="28"/>
        </w:rPr>
        <w:t>б</w:t>
      </w:r>
      <w:r w:rsidRPr="006A2AD5">
        <w:rPr>
          <w:sz w:val="28"/>
          <w:szCs w:val="28"/>
        </w:rPr>
        <w:t>служивания туристов, который должен полностью соответствовать запрое</w:t>
      </w:r>
      <w:r w:rsidRPr="006A2AD5">
        <w:rPr>
          <w:sz w:val="28"/>
          <w:szCs w:val="28"/>
        </w:rPr>
        <w:t>к</w:t>
      </w:r>
      <w:r w:rsidRPr="006A2AD5">
        <w:rPr>
          <w:sz w:val="28"/>
          <w:szCs w:val="28"/>
        </w:rPr>
        <w:t xml:space="preserve">тированным характеристикам.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Завершающей стадией проектирования будет стадия анализа проекта, который будет подтверждать следующую информацию:</w:t>
      </w:r>
      <w:r w:rsidR="004F5079" w:rsidRPr="006A2AD5">
        <w:rPr>
          <w:rStyle w:val="ab"/>
          <w:sz w:val="28"/>
          <w:szCs w:val="28"/>
        </w:rPr>
        <w:footnoteReference w:id="28"/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1. Методы контроля качества должны обеспечивать объективную оце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 xml:space="preserve">ку характеристик процесса обслуживания туристов.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2. Требования к процессам обслуживания туристов должны полностью отвечать запроектированным характеристикам услуг.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3. Характеристики проектируемого тура должны обеспечивать без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 xml:space="preserve">пасность жизни и здоровья туристов, а также охрану окружающей среды. 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Анализ проекта направлен на своевременное выявление и устранение </w:t>
      </w:r>
      <w:r w:rsidRPr="006A2AD5">
        <w:rPr>
          <w:sz w:val="28"/>
          <w:szCs w:val="28"/>
        </w:rPr>
        <w:lastRenderedPageBreak/>
        <w:t>несоответствий в разделах проекта. После проведения анализа составляется перечень уточнений и дополнений к каждому разделу технологического пр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 xml:space="preserve">екта туристского предприятия. </w:t>
      </w:r>
    </w:p>
    <w:p w:rsidR="00924801" w:rsidRPr="006A2AD5" w:rsidRDefault="00924801" w:rsidP="009248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После чего туристское предприятие может перейти к следующей поз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 xml:space="preserve">ции </w:t>
      </w:r>
      <w:r w:rsidR="004D0DCC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формированию тура.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На стадии формировании тура разрабатывается сам тур, то есть опр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деляете время, место проведение, продолжительность, выбираете форму пр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ведения, просчитываете особенности тура, его материально-техническую с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 xml:space="preserve">ставляющую. Необходимым и важным моментом является расчет бюджета туристкой программы. </w:t>
      </w:r>
    </w:p>
    <w:p w:rsidR="00924801" w:rsidRPr="006A2AD5" w:rsidRDefault="005F139F" w:rsidP="0092480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Ранее мы</w:t>
      </w:r>
      <w:r w:rsidR="00924801" w:rsidRPr="006A2AD5">
        <w:rPr>
          <w:sz w:val="28"/>
          <w:szCs w:val="28"/>
        </w:rPr>
        <w:t xml:space="preserve"> выявили, что познавательный</w:t>
      </w:r>
      <w:r w:rsidR="00924801" w:rsidRPr="006A2AD5">
        <w:rPr>
          <w:sz w:val="28"/>
          <w:szCs w:val="28"/>
          <w:lang w:val="en-US"/>
        </w:rPr>
        <w:t> </w:t>
      </w:r>
      <w:r w:rsidR="00924801" w:rsidRPr="006A2AD5">
        <w:rPr>
          <w:sz w:val="28"/>
          <w:szCs w:val="28"/>
        </w:rPr>
        <w:t xml:space="preserve"> туризм связан с</w:t>
      </w:r>
      <w:r w:rsidR="00924801" w:rsidRPr="006A2AD5">
        <w:rPr>
          <w:sz w:val="28"/>
          <w:szCs w:val="28"/>
          <w:lang w:val="en-US"/>
        </w:rPr>
        <w:t> </w:t>
      </w:r>
      <w:r w:rsidR="00924801" w:rsidRPr="006A2AD5">
        <w:rPr>
          <w:sz w:val="28"/>
          <w:szCs w:val="28"/>
        </w:rPr>
        <w:t>информационным потреблением рекреационных</w:t>
      </w:r>
      <w:r w:rsidR="00924801" w:rsidRPr="006A2AD5">
        <w:rPr>
          <w:sz w:val="28"/>
          <w:szCs w:val="28"/>
          <w:lang w:val="en-US"/>
        </w:rPr>
        <w:t> </w:t>
      </w:r>
      <w:r w:rsidR="00924801" w:rsidRPr="006A2AD5">
        <w:rPr>
          <w:sz w:val="28"/>
          <w:szCs w:val="28"/>
        </w:rPr>
        <w:t>ресурсов.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Он ориентирован преимущественно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на ознакомление туристов с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культурными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ценностями:</w:t>
      </w:r>
      <w:r w:rsidR="004F5079" w:rsidRPr="006A2AD5">
        <w:rPr>
          <w:rStyle w:val="ab"/>
          <w:sz w:val="28"/>
          <w:szCs w:val="28"/>
        </w:rPr>
        <w:footnoteReference w:id="29"/>
      </w:r>
    </w:p>
    <w:p w:rsidR="00924801" w:rsidRPr="006A2AD5" w:rsidRDefault="00924801" w:rsidP="0092480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6A2AD5">
        <w:rPr>
          <w:sz w:val="28"/>
          <w:szCs w:val="28"/>
          <w:lang w:val="en-US"/>
        </w:rPr>
        <w:t>археологическими;</w:t>
      </w:r>
    </w:p>
    <w:p w:rsidR="00924801" w:rsidRPr="006A2AD5" w:rsidRDefault="00924801" w:rsidP="0092480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6A2AD5">
        <w:rPr>
          <w:sz w:val="28"/>
          <w:szCs w:val="28"/>
          <w:lang w:val="en-US"/>
        </w:rPr>
        <w:t>культурно-историческими </w:t>
      </w:r>
      <w:r w:rsidR="004D0DCC" w:rsidRPr="006A2AD5">
        <w:rPr>
          <w:sz w:val="28"/>
          <w:szCs w:val="28"/>
        </w:rPr>
        <w:t>памятниками</w:t>
      </w:r>
      <w:r w:rsidRPr="006A2AD5">
        <w:rPr>
          <w:sz w:val="28"/>
          <w:szCs w:val="28"/>
          <w:lang w:val="en-US"/>
        </w:rPr>
        <w:t xml:space="preserve">, </w:t>
      </w:r>
    </w:p>
    <w:p w:rsidR="00924801" w:rsidRPr="006A2AD5" w:rsidRDefault="00924801" w:rsidP="00924801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архитектурными ансамблями, этнографией (быт, культура, тр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 xml:space="preserve">диции народов, фольклор), хозяйством. 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Познавательный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туризм связан с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информационным потреблением ре</w:t>
      </w:r>
      <w:r w:rsidRPr="006A2AD5">
        <w:rPr>
          <w:sz w:val="28"/>
          <w:szCs w:val="28"/>
        </w:rPr>
        <w:t>к</w:t>
      </w:r>
      <w:r w:rsidRPr="006A2AD5">
        <w:rPr>
          <w:sz w:val="28"/>
          <w:szCs w:val="28"/>
        </w:rPr>
        <w:t>реационных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ресурсов. Он ориентирован преимущественно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на ознакомление туристов с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культурными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ценностями: археологическими 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культурно-историческими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памятниками, архитектурными ансамблями, этнографией (быт, культура, традиции народов, фольклор), хозяйством.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Познавательный туризм редко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выступает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в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качестве самостоятельного направления, обычно познавательные цели путешествия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сочетаются с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иными</w:t>
      </w:r>
      <w:r w:rsidRPr="006A2AD5">
        <w:rPr>
          <w:sz w:val="28"/>
          <w:szCs w:val="28"/>
          <w:lang w:val="en-US"/>
        </w:rPr>
        <w:t> </w:t>
      </w:r>
      <w:r w:rsidR="004D0DCC" w:rsidRPr="006A2AD5">
        <w:rPr>
          <w:sz w:val="28"/>
          <w:szCs w:val="28"/>
        </w:rPr>
        <w:t>-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отдых, развлечения. В познавательном туризме очень высока доля лиц старшего возраста, что обуславливает требовательность к качеству услуг гостеприимства.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lastRenderedPageBreak/>
        <w:t>Рынок познавательного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туризма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также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достаточно широк. Он не зав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сит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от возрастной принадлежности туристов, а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только от круга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его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интересов. Интересовать человека может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многое, а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особенно что-то непривычное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н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обычное, ранее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не виденное 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неизвестное.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Поэтому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при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разработке рынка, при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рекламе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особое внимание ну</w:t>
      </w:r>
      <w:r w:rsidRPr="006A2AD5">
        <w:rPr>
          <w:sz w:val="28"/>
          <w:szCs w:val="28"/>
        </w:rPr>
        <w:t>ж</w:t>
      </w:r>
      <w:r w:rsidRPr="006A2AD5">
        <w:rPr>
          <w:sz w:val="28"/>
          <w:szCs w:val="28"/>
        </w:rPr>
        <w:t>но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уделять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освещению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именно этих сторон туристского маршрута.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Существуют две разновидности познавательных туров:</w:t>
      </w:r>
      <w:r w:rsidR="004F5079" w:rsidRPr="006A2AD5">
        <w:rPr>
          <w:rStyle w:val="ab"/>
          <w:sz w:val="28"/>
          <w:szCs w:val="28"/>
        </w:rPr>
        <w:footnoteReference w:id="30"/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1) стационарные туры с пребыванием туристов в одном городе, турис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 xml:space="preserve">ском центре; 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2) маршрутные туры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посещение нескольких городов и центров дост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примечательностей, выстроенное в виде маршрута путешествия.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При организации маршрутных туров разрабатывается специальный график посещения запланированных пунктов. На город или туристский центр выделяется от 1 до 3 дней в зависимости от величины туристского центра и объема достопримечательностей. Кроме того, познавательные туры имеют массу тематических разновидностей:</w:t>
      </w:r>
      <w:r w:rsidR="004F5079" w:rsidRPr="006A2AD5">
        <w:rPr>
          <w:rStyle w:val="ab"/>
          <w:sz w:val="28"/>
          <w:szCs w:val="28"/>
          <w:lang w:val="en-US"/>
        </w:rPr>
        <w:footnoteReference w:id="31"/>
      </w:r>
    </w:p>
    <w:p w:rsidR="00924801" w:rsidRPr="006A2AD5" w:rsidRDefault="004F5079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 xml:space="preserve">- </w:t>
      </w:r>
      <w:r w:rsidR="00924801" w:rsidRPr="006A2AD5">
        <w:rPr>
          <w:sz w:val="28"/>
          <w:szCs w:val="28"/>
        </w:rPr>
        <w:t xml:space="preserve">исторические экскурсии, </w:t>
      </w:r>
    </w:p>
    <w:p w:rsidR="00924801" w:rsidRPr="006A2AD5" w:rsidRDefault="004F5079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 xml:space="preserve">- </w:t>
      </w:r>
      <w:r w:rsidR="00924801" w:rsidRPr="006A2AD5">
        <w:rPr>
          <w:sz w:val="28"/>
          <w:szCs w:val="28"/>
        </w:rPr>
        <w:t xml:space="preserve">литературные, </w:t>
      </w:r>
    </w:p>
    <w:p w:rsidR="00924801" w:rsidRPr="006A2AD5" w:rsidRDefault="004F5079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 xml:space="preserve">- </w:t>
      </w:r>
      <w:r w:rsidR="00924801" w:rsidRPr="006A2AD5">
        <w:rPr>
          <w:sz w:val="28"/>
          <w:szCs w:val="28"/>
        </w:rPr>
        <w:t xml:space="preserve">театральные, </w:t>
      </w:r>
    </w:p>
    <w:p w:rsidR="00924801" w:rsidRPr="006A2AD5" w:rsidRDefault="004F5079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 xml:space="preserve">- </w:t>
      </w:r>
      <w:r w:rsidR="00924801" w:rsidRPr="006A2AD5">
        <w:rPr>
          <w:sz w:val="28"/>
          <w:szCs w:val="28"/>
        </w:rPr>
        <w:t xml:space="preserve">этнографические, </w:t>
      </w:r>
    </w:p>
    <w:p w:rsidR="00924801" w:rsidRPr="006A2AD5" w:rsidRDefault="004F5079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 xml:space="preserve">- </w:t>
      </w:r>
      <w:r w:rsidR="00924801" w:rsidRPr="006A2AD5">
        <w:rPr>
          <w:sz w:val="28"/>
          <w:szCs w:val="28"/>
        </w:rPr>
        <w:t xml:space="preserve">фольклорные, </w:t>
      </w:r>
    </w:p>
    <w:p w:rsidR="00924801" w:rsidRPr="006A2AD5" w:rsidRDefault="004F5079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 xml:space="preserve">- </w:t>
      </w:r>
      <w:r w:rsidR="00924801" w:rsidRPr="006A2AD5">
        <w:rPr>
          <w:sz w:val="28"/>
          <w:szCs w:val="28"/>
        </w:rPr>
        <w:t>знакомство с живописью (по знаменитым картинным галереям),</w:t>
      </w:r>
    </w:p>
    <w:p w:rsidR="00924801" w:rsidRPr="006A2AD5" w:rsidRDefault="004F5079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 xml:space="preserve">- </w:t>
      </w:r>
      <w:r w:rsidR="00924801" w:rsidRPr="006A2AD5">
        <w:rPr>
          <w:sz w:val="28"/>
          <w:szCs w:val="28"/>
        </w:rPr>
        <w:t>знакомство с балетом и оперой (по знаменитым оперным театрам:</w:t>
      </w:r>
      <w:r w:rsidR="005F139F">
        <w:rPr>
          <w:sz w:val="28"/>
          <w:szCs w:val="28"/>
        </w:rPr>
        <w:t xml:space="preserve"> </w:t>
      </w:r>
      <w:r w:rsidR="00924801" w:rsidRPr="006A2AD5">
        <w:rPr>
          <w:sz w:val="28"/>
          <w:szCs w:val="28"/>
        </w:rPr>
        <w:t xml:space="preserve">Милан, Париж, Вена), </w:t>
      </w:r>
    </w:p>
    <w:p w:rsidR="004F5079" w:rsidRPr="006A2AD5" w:rsidRDefault="004F5079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6A2AD5">
        <w:rPr>
          <w:sz w:val="28"/>
          <w:szCs w:val="28"/>
        </w:rPr>
        <w:t xml:space="preserve">- </w:t>
      </w:r>
      <w:r w:rsidR="00924801" w:rsidRPr="006A2AD5">
        <w:rPr>
          <w:sz w:val="28"/>
          <w:szCs w:val="28"/>
        </w:rPr>
        <w:t>по местам действия известных литературных произведений, по местам жи</w:t>
      </w:r>
      <w:r w:rsidR="00924801" w:rsidRPr="006A2AD5">
        <w:rPr>
          <w:sz w:val="28"/>
          <w:szCs w:val="28"/>
        </w:rPr>
        <w:t>з</w:t>
      </w:r>
      <w:r w:rsidR="00924801" w:rsidRPr="006A2AD5">
        <w:rPr>
          <w:sz w:val="28"/>
          <w:szCs w:val="28"/>
        </w:rPr>
        <w:t>ни великих писателей, природоведческие и многие другие.</w:t>
      </w:r>
    </w:p>
    <w:p w:rsidR="00924801" w:rsidRPr="006A2AD5" w:rsidRDefault="00924801" w:rsidP="004F5079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ahoma" w:hAnsi="Tahoma" w:cs="Tahoma"/>
          <w:sz w:val="28"/>
          <w:szCs w:val="28"/>
        </w:rPr>
      </w:pPr>
      <w:r w:rsidRPr="006A2AD5">
        <w:rPr>
          <w:sz w:val="28"/>
          <w:szCs w:val="28"/>
        </w:rPr>
        <w:t>Основную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 xml:space="preserve"> роль в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таких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программах играют экскурсионно-познавательные и</w:t>
      </w:r>
      <w:r w:rsidRPr="006A2AD5">
        <w:rPr>
          <w:sz w:val="28"/>
          <w:szCs w:val="28"/>
          <w:lang w:val="en-US"/>
        </w:rPr>
        <w:t> </w:t>
      </w:r>
      <w:r w:rsidRPr="006A2AD5">
        <w:rPr>
          <w:sz w:val="28"/>
          <w:szCs w:val="28"/>
        </w:rPr>
        <w:t>культурные (театры, концерты) мероприятия, направле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lastRenderedPageBreak/>
        <w:t>ные на удовлетворение любопытства туристов.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Если организуется исторический тур, то богатая экскурсионная пр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 xml:space="preserve">грамма призвана осветить историческое развитие местности на примерах достопримечательных объектов. Культурные мероприятия - это посещение театров, концертов, просмотр пьес национально-исторического характера. В программу включается посещение музеев быта, декоративно-прикладного искусства, исторических, краеведческих музеев и т. д. 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Программа тура строится в зависимости от тематики тура.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Досуг на таких турах культурно-познавательного характера: творч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ские встречи, видеопрограммы о месте отдыха, какие-то национальные праздники. Не исключается посещение ресторанов с программой варьете, д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густацией национальных кухонь. Спортивные и курортные программы, как правило, не планируются.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Размещение туристов на стационарных турах может быть самым ра</w:t>
      </w:r>
      <w:r w:rsidRPr="006A2AD5">
        <w:rPr>
          <w:sz w:val="28"/>
          <w:szCs w:val="28"/>
        </w:rPr>
        <w:t>з</w:t>
      </w:r>
      <w:r w:rsidRPr="006A2AD5">
        <w:rPr>
          <w:sz w:val="28"/>
          <w:szCs w:val="28"/>
        </w:rPr>
        <w:t>нообразным - в гостиницах от 1 до 5 звезд. Основное требование местонах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ждение гостиницы в черте города, желательно ближе к его историческому центру. На маршрутных турах туристов размещают, как правило, в гостин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 xml:space="preserve">цах туристского класса (в разных странах это от 2 до 4 звезд). 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Питание на маршрутных турах - обычно полный пансион, так как о</w:t>
      </w:r>
      <w:r w:rsidRPr="006A2AD5">
        <w:rPr>
          <w:sz w:val="28"/>
          <w:szCs w:val="28"/>
        </w:rPr>
        <w:t>с</w:t>
      </w:r>
      <w:r w:rsidRPr="006A2AD5">
        <w:rPr>
          <w:sz w:val="28"/>
          <w:szCs w:val="28"/>
        </w:rPr>
        <w:t>новное время уделяется экскурсиям, музеям, театрам и у туристов нет врем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ни самостоятельно организовывать себе питание. Пункты питания заказыв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ются в удобной близости с намеченными экскурсионными объектами. На стационарных турах чаще предлагается полупансион или (реже) только за</w:t>
      </w:r>
      <w:r w:rsidRPr="006A2AD5">
        <w:rPr>
          <w:sz w:val="28"/>
          <w:szCs w:val="28"/>
        </w:rPr>
        <w:t>в</w:t>
      </w:r>
      <w:r w:rsidRPr="006A2AD5">
        <w:rPr>
          <w:sz w:val="28"/>
          <w:szCs w:val="28"/>
        </w:rPr>
        <w:t>трак. При этом нужно учесть, что ряд экскурсионных и досуговых меропри</w:t>
      </w:r>
      <w:r w:rsidRPr="006A2AD5">
        <w:rPr>
          <w:sz w:val="28"/>
          <w:szCs w:val="28"/>
        </w:rPr>
        <w:t>я</w:t>
      </w:r>
      <w:r w:rsidRPr="006A2AD5">
        <w:rPr>
          <w:sz w:val="28"/>
          <w:szCs w:val="28"/>
        </w:rPr>
        <w:t>тий включает в себя обед или ужин</w:t>
      </w:r>
      <w:r w:rsidR="00E964FE" w:rsidRPr="006A2AD5">
        <w:rPr>
          <w:rStyle w:val="ab"/>
          <w:sz w:val="28"/>
          <w:szCs w:val="28"/>
        </w:rPr>
        <w:footnoteReference w:id="32"/>
      </w:r>
      <w:r w:rsidRPr="006A2AD5">
        <w:rPr>
          <w:sz w:val="28"/>
          <w:szCs w:val="28"/>
        </w:rPr>
        <w:t>.</w:t>
      </w:r>
      <w:r w:rsidRPr="006A2AD5">
        <w:rPr>
          <w:sz w:val="28"/>
          <w:szCs w:val="28"/>
          <w:lang w:val="en-US"/>
        </w:rPr>
        <w:t> 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На познавательных турах с туристами работают опытные гиды-экскурсоводы. На отдельных тематических экскурсиях - экскурсоводы-искусствоведы. Важно при работе с иностранными туристами предоставлять им экскурсии на родном (в крайнем случае на английском) языке. Это явл</w:t>
      </w:r>
      <w:r w:rsidRPr="006A2AD5">
        <w:rPr>
          <w:sz w:val="28"/>
          <w:szCs w:val="28"/>
        </w:rPr>
        <w:t>я</w:t>
      </w:r>
      <w:r w:rsidRPr="006A2AD5">
        <w:rPr>
          <w:sz w:val="28"/>
          <w:szCs w:val="28"/>
        </w:rPr>
        <w:lastRenderedPageBreak/>
        <w:t>ется сегодня правилом хорошего тона и негласным правилом хорошего о</w:t>
      </w:r>
      <w:r w:rsidRPr="006A2AD5">
        <w:rPr>
          <w:sz w:val="28"/>
          <w:szCs w:val="28"/>
        </w:rPr>
        <w:t>б</w:t>
      </w:r>
      <w:r w:rsidR="00971355" w:rsidRPr="006A2AD5">
        <w:rPr>
          <w:sz w:val="28"/>
          <w:szCs w:val="28"/>
        </w:rPr>
        <w:t>служивания.</w:t>
      </w:r>
      <w:r w:rsidRPr="006A2AD5">
        <w:rPr>
          <w:sz w:val="28"/>
          <w:szCs w:val="28"/>
        </w:rPr>
        <w:t xml:space="preserve"> Считается, что перевод искажает восприятие темы и ухудшает качество экскурсии.</w:t>
      </w:r>
      <w:r w:rsidRPr="006A2AD5">
        <w:rPr>
          <w:sz w:val="28"/>
          <w:szCs w:val="28"/>
          <w:lang w:val="en-US"/>
        </w:rPr>
        <w:t> </w:t>
      </w:r>
    </w:p>
    <w:p w:rsidR="00E964FE" w:rsidRPr="006A2AD5" w:rsidRDefault="00924801" w:rsidP="00E964FE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В программе туров необходимо выделять свободное время для сам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стоятельного осмотра города и знакомства с его магазинами. Как правило, на стационарных турах ежедневно половина дня у туристов свободна, так как в день обычно планируется одна экскурсия, и это время туристы могут испол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зовать для знакомства с городом. На маршрутных турах также необходимо предусмотреть свободные «окна» в обслуживании. Обычно массив свободн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го времени в размере от 0,5 до 1 дня предусматривается в крупных турис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>ских центрах, где туристы останавливаются на 2 или 3 дня. В городах, на п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сещение которых выделяется всего 1 день, такое время может быть не пред</w:t>
      </w:r>
      <w:r w:rsidRPr="006A2AD5">
        <w:rPr>
          <w:sz w:val="28"/>
          <w:szCs w:val="28"/>
        </w:rPr>
        <w:t>у</w:t>
      </w:r>
      <w:r w:rsidRPr="006A2AD5">
        <w:rPr>
          <w:sz w:val="28"/>
          <w:szCs w:val="28"/>
        </w:rPr>
        <w:t>смотрено. Хотя и это, конечно, зависит от построения программы, нагрузки и обилия достопримечательных объектов.</w:t>
      </w:r>
    </w:p>
    <w:p w:rsidR="00260D3E" w:rsidRPr="006A2AD5" w:rsidRDefault="00260D3E" w:rsidP="00E964FE">
      <w:pPr>
        <w:spacing w:line="360" w:lineRule="auto"/>
        <w:ind w:firstLine="709"/>
        <w:jc w:val="both"/>
        <w:rPr>
          <w:sz w:val="28"/>
          <w:szCs w:val="28"/>
        </w:rPr>
      </w:pPr>
    </w:p>
    <w:p w:rsidR="00260D3E" w:rsidRPr="006A2AD5" w:rsidRDefault="00924801" w:rsidP="005F139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2AD5">
        <w:rPr>
          <w:b/>
          <w:sz w:val="28"/>
          <w:szCs w:val="28"/>
        </w:rPr>
        <w:t>Выводы</w:t>
      </w:r>
    </w:p>
    <w:p w:rsidR="00924801" w:rsidRPr="006A2AD5" w:rsidRDefault="00924801" w:rsidP="00E964FE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Туризм, таким образом, является важным средством создания культу</w:t>
      </w:r>
      <w:r w:rsidRPr="006A2AD5">
        <w:rPr>
          <w:sz w:val="28"/>
          <w:szCs w:val="28"/>
        </w:rPr>
        <w:t>р</w:t>
      </w:r>
      <w:r w:rsidRPr="006A2AD5">
        <w:rPr>
          <w:sz w:val="28"/>
          <w:szCs w:val="28"/>
        </w:rPr>
        <w:t>ных связей и международного сотрудничества. Развитие культурных факт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ров внутри региона является средством расширения ресурсов для привлеч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ния туристских потоков. Во многих странах туризм может быть включен в так называемую политику культурных отношений. Уровень культурного ра</w:t>
      </w:r>
      <w:r w:rsidRPr="006A2AD5">
        <w:rPr>
          <w:sz w:val="28"/>
          <w:szCs w:val="28"/>
        </w:rPr>
        <w:t>з</w:t>
      </w:r>
      <w:r w:rsidRPr="006A2AD5">
        <w:rPr>
          <w:sz w:val="28"/>
          <w:szCs w:val="28"/>
        </w:rPr>
        <w:t>вития может быть использован также для создания благоприятного имиджа конкретного региона на туристском рынке. Элементы и факторы культуры могут являться каналами распределения информации о туристских возмо</w:t>
      </w:r>
      <w:r w:rsidRPr="006A2AD5">
        <w:rPr>
          <w:sz w:val="28"/>
          <w:szCs w:val="28"/>
        </w:rPr>
        <w:t>ж</w:t>
      </w:r>
      <w:r w:rsidRPr="006A2AD5">
        <w:rPr>
          <w:sz w:val="28"/>
          <w:szCs w:val="28"/>
        </w:rPr>
        <w:t>ностях местности. Успех развития туризма зависит не только от материал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но-технической базы, соответствующей общепринятым стандартам и треб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ваниям, но и от уникальности национального культурного наследия.</w:t>
      </w:r>
    </w:p>
    <w:p w:rsidR="00924801" w:rsidRPr="006A2AD5" w:rsidRDefault="00924801" w:rsidP="00924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Познавательный туризм охватывает все аспекты путешествия, посре</w:t>
      </w:r>
      <w:r w:rsidRPr="006A2AD5">
        <w:rPr>
          <w:sz w:val="28"/>
          <w:szCs w:val="28"/>
        </w:rPr>
        <w:t>д</w:t>
      </w:r>
      <w:r w:rsidRPr="006A2AD5">
        <w:rPr>
          <w:sz w:val="28"/>
          <w:szCs w:val="28"/>
        </w:rPr>
        <w:t xml:space="preserve">ством которого человек узнает о жизни, культуре, обычаях другого народа. Туризм, таким образом, является важным средством создания культурных </w:t>
      </w:r>
      <w:r w:rsidRPr="006A2AD5">
        <w:rPr>
          <w:sz w:val="28"/>
          <w:szCs w:val="28"/>
        </w:rPr>
        <w:lastRenderedPageBreak/>
        <w:t>связей и международного сотрудничества. Развитие культурных факторов внутри региона является средством расширения ресурсов для привлечения туристских потоков. Во многих странах туризм может быть включен в так называемую политику культурных отношений. Уровень культурного разв</w:t>
      </w:r>
      <w:r w:rsidRPr="006A2AD5">
        <w:rPr>
          <w:sz w:val="28"/>
          <w:szCs w:val="28"/>
        </w:rPr>
        <w:t>и</w:t>
      </w:r>
      <w:r w:rsidRPr="006A2AD5">
        <w:rPr>
          <w:sz w:val="28"/>
          <w:szCs w:val="28"/>
        </w:rPr>
        <w:t>тия может быть использован также для создания благоприятного имиджа конкретного региона на туристском рынке. Элементы и факторы культуры могут являться каналами распределения информации о туристских возмо</w:t>
      </w:r>
      <w:r w:rsidRPr="006A2AD5">
        <w:rPr>
          <w:sz w:val="28"/>
          <w:szCs w:val="28"/>
        </w:rPr>
        <w:t>ж</w:t>
      </w:r>
      <w:r w:rsidRPr="006A2AD5">
        <w:rPr>
          <w:sz w:val="28"/>
          <w:szCs w:val="28"/>
        </w:rPr>
        <w:t>ностях местности. Успех развития туризма зависит не только от материал</w:t>
      </w:r>
      <w:r w:rsidRPr="006A2AD5">
        <w:rPr>
          <w:sz w:val="28"/>
          <w:szCs w:val="28"/>
        </w:rPr>
        <w:t>ь</w:t>
      </w:r>
      <w:r w:rsidRPr="006A2AD5">
        <w:rPr>
          <w:sz w:val="28"/>
          <w:szCs w:val="28"/>
        </w:rPr>
        <w:t>но-технической базы, соответствующей общепринятым стандартам и треб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ваниям, но и от уникальности национального культурного наследия.</w:t>
      </w:r>
    </w:p>
    <w:p w:rsidR="00924801" w:rsidRPr="006A2AD5" w:rsidRDefault="00924801" w:rsidP="00924801">
      <w:pPr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Усиление внимания туризма к этнической культуре объясняется тем, что в глобализирующемся мире идентичность, или своеобразие, оценивается очень высоко и привлекает интерес, в том числе, коммерческий.</w:t>
      </w:r>
      <w:r w:rsidR="005F139F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Поэтому для многих российских территорий ориентация туризма на использование поте</w:t>
      </w:r>
      <w:r w:rsidRPr="006A2AD5">
        <w:rPr>
          <w:sz w:val="28"/>
          <w:szCs w:val="28"/>
        </w:rPr>
        <w:t>н</w:t>
      </w:r>
      <w:r w:rsidRPr="006A2AD5">
        <w:rPr>
          <w:sz w:val="28"/>
          <w:szCs w:val="28"/>
        </w:rPr>
        <w:t>циала этнической культуры становится одной из реальных возможностей с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циально-экономического подъема.</w:t>
      </w:r>
      <w:r w:rsidR="005F139F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Результаты исследования этнокультурн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го потенциала</w:t>
      </w:r>
      <w:r w:rsidR="005F139F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региона могут стать информационной базой для формиров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ния основ региональной этнокультурной политики и принятия всесторонне обоснованных решений по включению культурного наследия в экономику региона.</w:t>
      </w:r>
    </w:p>
    <w:p w:rsidR="00122767" w:rsidRPr="006A2AD5" w:rsidRDefault="00924801" w:rsidP="00971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AD5">
        <w:rPr>
          <w:sz w:val="28"/>
          <w:szCs w:val="28"/>
        </w:rPr>
        <w:t>Современная действительность требует инновационных подходов к о</w:t>
      </w:r>
      <w:r w:rsidRPr="006A2AD5">
        <w:rPr>
          <w:sz w:val="28"/>
          <w:szCs w:val="28"/>
        </w:rPr>
        <w:t>р</w:t>
      </w:r>
      <w:r w:rsidRPr="006A2AD5">
        <w:rPr>
          <w:sz w:val="28"/>
          <w:szCs w:val="28"/>
        </w:rPr>
        <w:t>ганизации туристской деятельности.</w:t>
      </w:r>
      <w:r w:rsidR="005F139F">
        <w:rPr>
          <w:sz w:val="28"/>
          <w:szCs w:val="28"/>
        </w:rPr>
        <w:t xml:space="preserve"> </w:t>
      </w:r>
      <w:r w:rsidRPr="006A2AD5">
        <w:rPr>
          <w:sz w:val="28"/>
          <w:szCs w:val="28"/>
        </w:rPr>
        <w:t>Основой для проектирования услуги я</w:t>
      </w:r>
      <w:r w:rsidRPr="006A2AD5">
        <w:rPr>
          <w:sz w:val="28"/>
          <w:szCs w:val="28"/>
        </w:rPr>
        <w:t>в</w:t>
      </w:r>
      <w:r w:rsidRPr="006A2AD5">
        <w:rPr>
          <w:sz w:val="28"/>
          <w:szCs w:val="28"/>
        </w:rPr>
        <w:t xml:space="preserve">ляется ее вербальная модель </w:t>
      </w:r>
      <w:r w:rsidR="00020979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набор, выявленных в результате исследований рынка услуг, согласованных с заказчиком. Основу для разработки тура с</w:t>
      </w:r>
      <w:r w:rsidRPr="006A2AD5">
        <w:rPr>
          <w:sz w:val="28"/>
          <w:szCs w:val="28"/>
        </w:rPr>
        <w:t>о</w:t>
      </w:r>
      <w:r w:rsidRPr="006A2AD5">
        <w:rPr>
          <w:sz w:val="28"/>
          <w:szCs w:val="28"/>
        </w:rPr>
        <w:t>ставляет его краткое описание. Сюда будет входить набор необходимых тр</w:t>
      </w:r>
      <w:r w:rsidRPr="006A2AD5">
        <w:rPr>
          <w:sz w:val="28"/>
          <w:szCs w:val="28"/>
        </w:rPr>
        <w:t>е</w:t>
      </w:r>
      <w:r w:rsidRPr="006A2AD5">
        <w:rPr>
          <w:sz w:val="28"/>
          <w:szCs w:val="28"/>
        </w:rPr>
        <w:t>бований, которые выявлены в результате исследования рынка туристических услуг, согласованных с заказчиком с учетом возможностей исполнителя. Т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>ким образом, технология проектирования в направлении разработки познав</w:t>
      </w:r>
      <w:r w:rsidRPr="006A2AD5">
        <w:rPr>
          <w:sz w:val="28"/>
          <w:szCs w:val="28"/>
        </w:rPr>
        <w:t>а</w:t>
      </w:r>
      <w:r w:rsidRPr="006A2AD5">
        <w:rPr>
          <w:sz w:val="28"/>
          <w:szCs w:val="28"/>
        </w:rPr>
        <w:t xml:space="preserve">тельного тура практически не отличается от создания проектов в каких-либо других областях. Различаться проекты будут только содержательно: кого вы </w:t>
      </w:r>
      <w:r w:rsidRPr="006A2AD5">
        <w:rPr>
          <w:sz w:val="28"/>
          <w:szCs w:val="28"/>
        </w:rPr>
        <w:lastRenderedPageBreak/>
        <w:t>отправите в путешествие, какая программа будет внедряться, какой тип о</w:t>
      </w:r>
      <w:r w:rsidRPr="006A2AD5">
        <w:rPr>
          <w:sz w:val="28"/>
          <w:szCs w:val="28"/>
        </w:rPr>
        <w:t>т</w:t>
      </w:r>
      <w:r w:rsidRPr="006A2AD5">
        <w:rPr>
          <w:sz w:val="28"/>
          <w:szCs w:val="28"/>
        </w:rPr>
        <w:t xml:space="preserve">дыха предпочитает турист </w:t>
      </w:r>
      <w:r w:rsidR="00020979" w:rsidRPr="006A2AD5">
        <w:rPr>
          <w:sz w:val="28"/>
          <w:szCs w:val="28"/>
        </w:rPr>
        <w:t>-</w:t>
      </w:r>
      <w:r w:rsidRPr="006A2AD5">
        <w:rPr>
          <w:sz w:val="28"/>
          <w:szCs w:val="28"/>
        </w:rPr>
        <w:t xml:space="preserve"> активный  или пассивный отдых. </w:t>
      </w:r>
    </w:p>
    <w:sectPr w:rsidR="00122767" w:rsidRPr="006A2AD5" w:rsidSect="00E3567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A0" w:rsidRDefault="00B014A0" w:rsidP="0055173C">
      <w:r>
        <w:separator/>
      </w:r>
    </w:p>
  </w:endnote>
  <w:endnote w:type="continuationSeparator" w:id="0">
    <w:p w:rsidR="00B014A0" w:rsidRDefault="00B014A0" w:rsidP="0055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A0" w:rsidRDefault="00B014A0" w:rsidP="0055173C">
      <w:r>
        <w:separator/>
      </w:r>
    </w:p>
  </w:footnote>
  <w:footnote w:type="continuationSeparator" w:id="0">
    <w:p w:rsidR="00B014A0" w:rsidRDefault="00B014A0" w:rsidP="0055173C">
      <w:r>
        <w:continuationSeparator/>
      </w:r>
    </w:p>
  </w:footnote>
  <w:footnote w:id="1">
    <w:p w:rsidR="006A2AD5" w:rsidRPr="006B149A" w:rsidRDefault="006A2AD5" w:rsidP="00CC76D6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6B149A">
        <w:rPr>
          <w:rStyle w:val="ab"/>
          <w:sz w:val="22"/>
          <w:szCs w:val="22"/>
        </w:rPr>
        <w:footnoteRef/>
      </w:r>
      <w:r w:rsidRPr="006B149A">
        <w:rPr>
          <w:sz w:val="22"/>
          <w:szCs w:val="22"/>
        </w:rPr>
        <w:t xml:space="preserve"> Аванесова Г.А. Туризм, гостеприимство, сервис: Словарь-справочник. - М: Аспект Пресс, 2013 С. 76</w:t>
      </w:r>
    </w:p>
  </w:footnote>
  <w:footnote w:id="2">
    <w:p w:rsidR="006A2AD5" w:rsidRDefault="006A2AD5" w:rsidP="006A2AD5">
      <w:r>
        <w:rPr>
          <w:rStyle w:val="ab"/>
        </w:rPr>
        <w:footnoteRef/>
      </w:r>
      <w:hyperlink r:id="rId1" w:tgtFrame="_blank" w:history="1">
        <w:r w:rsidRPr="006F70AB">
          <w:rPr>
            <w:rStyle w:val="a8"/>
            <w:color w:val="auto"/>
            <w:u w:val="none"/>
          </w:rPr>
          <w:t>Федеральный закон от 24.11.1996 г. №132-ФЗ "Об основах туристской деятельности в Российской Федерации" (в редакции Федерального закона от 03.05.2012)</w:t>
        </w:r>
      </w:hyperlink>
    </w:p>
  </w:footnote>
  <w:footnote w:id="3">
    <w:p w:rsidR="006A2AD5" w:rsidRDefault="006A2AD5" w:rsidP="006F70AB">
      <w:pPr>
        <w:pStyle w:val="af0"/>
        <w:spacing w:before="0" w:beforeAutospacing="0" w:after="0" w:afterAutospacing="0"/>
        <w:jc w:val="both"/>
      </w:pPr>
      <w:r>
        <w:rPr>
          <w:rStyle w:val="ab"/>
        </w:rPr>
        <w:footnoteRef/>
      </w:r>
      <w:r w:rsidRPr="006F70AB">
        <w:rPr>
          <w:sz w:val="22"/>
          <w:szCs w:val="22"/>
        </w:rPr>
        <w:t>Аванесова Г.А. Туризм, гостеприимство, сервис: Словарь-справочник. - М: Аспект Пресс, 2013</w:t>
      </w:r>
      <w:r>
        <w:rPr>
          <w:sz w:val="22"/>
          <w:szCs w:val="22"/>
        </w:rPr>
        <w:t>.</w:t>
      </w:r>
      <w:r w:rsidRPr="006F70AB">
        <w:rPr>
          <w:sz w:val="22"/>
          <w:szCs w:val="22"/>
        </w:rPr>
        <w:t xml:space="preserve"> С. </w:t>
      </w:r>
      <w:r>
        <w:rPr>
          <w:sz w:val="22"/>
          <w:szCs w:val="22"/>
        </w:rPr>
        <w:t>83</w:t>
      </w:r>
    </w:p>
  </w:footnote>
  <w:footnote w:id="4">
    <w:p w:rsidR="006A2AD5" w:rsidRDefault="006A2AD5">
      <w:pPr>
        <w:pStyle w:val="a9"/>
      </w:pPr>
      <w:r w:rsidRPr="006F70AB">
        <w:rPr>
          <w:rStyle w:val="ab"/>
          <w:sz w:val="22"/>
          <w:szCs w:val="22"/>
        </w:rPr>
        <w:footnoteRef/>
      </w:r>
      <w:r w:rsidRPr="006F70AB">
        <w:rPr>
          <w:sz w:val="22"/>
          <w:szCs w:val="22"/>
        </w:rPr>
        <w:t xml:space="preserve"> Александрова А.Ю. Экономика и территориальная организация международного туризма. Уче</w:t>
      </w:r>
      <w:r w:rsidRPr="006F70AB">
        <w:rPr>
          <w:sz w:val="22"/>
          <w:szCs w:val="22"/>
        </w:rPr>
        <w:t>б</w:t>
      </w:r>
      <w:r w:rsidRPr="006F70AB">
        <w:rPr>
          <w:sz w:val="22"/>
          <w:szCs w:val="22"/>
        </w:rPr>
        <w:t xml:space="preserve">ное пособие. М., 2014.- </w:t>
      </w:r>
      <w:r>
        <w:rPr>
          <w:sz w:val="22"/>
          <w:szCs w:val="22"/>
        </w:rPr>
        <w:t>С. 78.</w:t>
      </w:r>
    </w:p>
  </w:footnote>
  <w:footnote w:id="5">
    <w:p w:rsidR="006A2AD5" w:rsidRDefault="006A2AD5" w:rsidP="00036C08">
      <w:pPr>
        <w:pStyle w:val="a5"/>
        <w:ind w:left="0"/>
        <w:jc w:val="both"/>
      </w:pPr>
      <w:r w:rsidRPr="006F70AB">
        <w:rPr>
          <w:rStyle w:val="ab"/>
          <w:sz w:val="22"/>
          <w:szCs w:val="22"/>
        </w:rPr>
        <w:footnoteRef/>
      </w:r>
      <w:r w:rsidRPr="006F70AB">
        <w:rPr>
          <w:sz w:val="22"/>
          <w:szCs w:val="22"/>
        </w:rPr>
        <w:t xml:space="preserve"> Ковалева Г</w:t>
      </w:r>
      <w:r>
        <w:rPr>
          <w:sz w:val="22"/>
          <w:szCs w:val="22"/>
        </w:rPr>
        <w:t>.</w:t>
      </w:r>
      <w:r w:rsidRPr="006F70AB">
        <w:rPr>
          <w:sz w:val="22"/>
          <w:szCs w:val="22"/>
        </w:rPr>
        <w:t>А. Оценка потенциала конкурентоспособности как инструмент управления социал</w:t>
      </w:r>
      <w:r w:rsidRPr="006F70AB">
        <w:rPr>
          <w:sz w:val="22"/>
          <w:szCs w:val="22"/>
        </w:rPr>
        <w:t>ь</w:t>
      </w:r>
      <w:r w:rsidRPr="006F70AB">
        <w:rPr>
          <w:sz w:val="22"/>
          <w:szCs w:val="22"/>
        </w:rPr>
        <w:t xml:space="preserve">но-экономическим развитием городских образований // Экономика региона. </w:t>
      </w:r>
      <w:r>
        <w:rPr>
          <w:sz w:val="22"/>
          <w:szCs w:val="22"/>
        </w:rPr>
        <w:t>-</w:t>
      </w:r>
      <w:r w:rsidRPr="006F70AB">
        <w:rPr>
          <w:sz w:val="22"/>
          <w:szCs w:val="22"/>
        </w:rPr>
        <w:t xml:space="preserve"> 2013. </w:t>
      </w:r>
      <w:r>
        <w:rPr>
          <w:sz w:val="22"/>
          <w:szCs w:val="22"/>
        </w:rPr>
        <w:t>-</w:t>
      </w:r>
      <w:r w:rsidRPr="006F70AB">
        <w:rPr>
          <w:sz w:val="22"/>
          <w:szCs w:val="22"/>
        </w:rPr>
        <w:t xml:space="preserve"> № 4. </w:t>
      </w:r>
      <w:r>
        <w:rPr>
          <w:sz w:val="22"/>
          <w:szCs w:val="22"/>
        </w:rPr>
        <w:t>-</w:t>
      </w:r>
      <w:r w:rsidRPr="006F70AB">
        <w:rPr>
          <w:sz w:val="22"/>
          <w:szCs w:val="22"/>
        </w:rPr>
        <w:t xml:space="preserve"> С. </w:t>
      </w:r>
      <w:r>
        <w:rPr>
          <w:sz w:val="22"/>
          <w:szCs w:val="22"/>
        </w:rPr>
        <w:t>76</w:t>
      </w:r>
      <w:r w:rsidRPr="006F70AB">
        <w:rPr>
          <w:sz w:val="22"/>
          <w:szCs w:val="22"/>
        </w:rPr>
        <w:t xml:space="preserve">. </w:t>
      </w:r>
    </w:p>
  </w:footnote>
  <w:footnote w:id="6">
    <w:p w:rsidR="006A2AD5" w:rsidRPr="00494341" w:rsidRDefault="006A2AD5" w:rsidP="00494341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494341">
        <w:rPr>
          <w:rStyle w:val="ab"/>
          <w:sz w:val="22"/>
          <w:szCs w:val="22"/>
        </w:rPr>
        <w:footnoteRef/>
      </w:r>
      <w:r w:rsidRPr="00494341">
        <w:rPr>
          <w:sz w:val="22"/>
          <w:szCs w:val="22"/>
        </w:rPr>
        <w:t xml:space="preserve"> Аванесова Г.А. Туризм, гостеприимство, сервис: Словарь-справочник. - М: Аспект Пресс, 2013. С. 76</w:t>
      </w:r>
    </w:p>
  </w:footnote>
  <w:footnote w:id="7">
    <w:p w:rsidR="006A2AD5" w:rsidRPr="00494341" w:rsidRDefault="006A2AD5" w:rsidP="00494341">
      <w:pPr>
        <w:pStyle w:val="a5"/>
        <w:ind w:left="0"/>
        <w:jc w:val="both"/>
        <w:rPr>
          <w:sz w:val="22"/>
          <w:szCs w:val="22"/>
        </w:rPr>
      </w:pPr>
      <w:r w:rsidRPr="00494341">
        <w:rPr>
          <w:rStyle w:val="ab"/>
          <w:sz w:val="22"/>
          <w:szCs w:val="22"/>
        </w:rPr>
        <w:footnoteRef/>
      </w:r>
      <w:r w:rsidRPr="00494341">
        <w:rPr>
          <w:sz w:val="22"/>
          <w:szCs w:val="22"/>
        </w:rPr>
        <w:t xml:space="preserve"> Александрова А. Ю. Познавательный туризм: учебник. М. : Аспект Пресс, 2013. С 32.</w:t>
      </w:r>
    </w:p>
  </w:footnote>
  <w:footnote w:id="8">
    <w:p w:rsidR="006A2AD5" w:rsidRDefault="006A2AD5" w:rsidP="006B149A">
      <w:pPr>
        <w:pStyle w:val="a5"/>
        <w:ind w:left="0"/>
        <w:jc w:val="both"/>
      </w:pPr>
      <w:r w:rsidRPr="00494341">
        <w:rPr>
          <w:rStyle w:val="ab"/>
          <w:sz w:val="22"/>
          <w:szCs w:val="22"/>
        </w:rPr>
        <w:footnoteRef/>
      </w:r>
      <w:r w:rsidRPr="00494341">
        <w:rPr>
          <w:sz w:val="22"/>
          <w:szCs w:val="22"/>
        </w:rPr>
        <w:t xml:space="preserve"> Александрова А. Ю. Познавательный туризм: учебник. М. : Аспект Пресс, 2013. С 67.</w:t>
      </w:r>
    </w:p>
  </w:footnote>
  <w:footnote w:id="9">
    <w:p w:rsidR="006A2AD5" w:rsidRDefault="006A2AD5">
      <w:pPr>
        <w:pStyle w:val="a9"/>
      </w:pPr>
      <w:r>
        <w:rPr>
          <w:rStyle w:val="ab"/>
        </w:rPr>
        <w:footnoteRef/>
      </w:r>
      <w:r w:rsidRPr="00494341">
        <w:rPr>
          <w:sz w:val="22"/>
          <w:szCs w:val="22"/>
        </w:rPr>
        <w:t xml:space="preserve">Александрова А. Ю. Познавательный туризм: учебник. М. : Аспект Пресс, 2013. С </w:t>
      </w:r>
      <w:r>
        <w:t>87.</w:t>
      </w:r>
    </w:p>
  </w:footnote>
  <w:footnote w:id="10">
    <w:p w:rsidR="006A2AD5" w:rsidRPr="0016623C" w:rsidRDefault="006A2AD5" w:rsidP="00494341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b"/>
        </w:rPr>
        <w:footnoteRef/>
      </w:r>
      <w:r w:rsidRPr="00494341">
        <w:rPr>
          <w:sz w:val="22"/>
          <w:szCs w:val="22"/>
        </w:rPr>
        <w:t>Этног</w:t>
      </w:r>
      <w:r>
        <w:rPr>
          <w:sz w:val="22"/>
          <w:szCs w:val="22"/>
        </w:rPr>
        <w:t xml:space="preserve">рафический туризм (этнотуризм). </w:t>
      </w:r>
      <w:r w:rsidRPr="00494341">
        <w:rPr>
          <w:sz w:val="22"/>
          <w:szCs w:val="22"/>
        </w:rPr>
        <w:t>– Режим доступа: http://www.rusotdih.ru/publications/show15/.</w:t>
      </w:r>
    </w:p>
    <w:p w:rsidR="006A2AD5" w:rsidRDefault="006A2AD5">
      <w:pPr>
        <w:pStyle w:val="a9"/>
      </w:pPr>
    </w:p>
  </w:footnote>
  <w:footnote w:id="11">
    <w:p w:rsidR="006A2AD5" w:rsidRPr="002C6804" w:rsidRDefault="006A2AD5" w:rsidP="006A2AD5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2C6804">
        <w:rPr>
          <w:rStyle w:val="ab"/>
          <w:sz w:val="22"/>
          <w:szCs w:val="22"/>
        </w:rPr>
        <w:footnoteRef/>
      </w:r>
      <w:r w:rsidRPr="002C6804">
        <w:rPr>
          <w:sz w:val="22"/>
          <w:szCs w:val="22"/>
        </w:rPr>
        <w:t xml:space="preserve"> Смит, М. Туризм, культура, рекреация. – Будапешт, 2012.</w:t>
      </w:r>
    </w:p>
    <w:p w:rsidR="006A2AD5" w:rsidRDefault="006A2AD5" w:rsidP="006A2AD5">
      <w:pPr>
        <w:pStyle w:val="a9"/>
      </w:pPr>
    </w:p>
  </w:footnote>
  <w:footnote w:id="12">
    <w:p w:rsidR="006A2AD5" w:rsidRPr="0016623C" w:rsidRDefault="006A2AD5" w:rsidP="003F6609">
      <w:pPr>
        <w:pStyle w:val="a5"/>
        <w:ind w:left="0"/>
        <w:jc w:val="both"/>
        <w:rPr>
          <w:sz w:val="28"/>
          <w:szCs w:val="28"/>
        </w:rPr>
      </w:pPr>
      <w:r>
        <w:rPr>
          <w:rStyle w:val="ab"/>
        </w:rPr>
        <w:footnoteRef/>
      </w:r>
      <w:r w:rsidRPr="00494341">
        <w:rPr>
          <w:sz w:val="22"/>
          <w:szCs w:val="22"/>
        </w:rPr>
        <w:t>Паникарова С.В. Этнокультурный потенциал региона как фактор увеличения его конкурент</w:t>
      </w:r>
      <w:r w:rsidRPr="00494341">
        <w:rPr>
          <w:sz w:val="22"/>
          <w:szCs w:val="22"/>
        </w:rPr>
        <w:t>о</w:t>
      </w:r>
      <w:r w:rsidRPr="00494341">
        <w:rPr>
          <w:sz w:val="22"/>
          <w:szCs w:val="22"/>
        </w:rPr>
        <w:t>спо</w:t>
      </w:r>
      <w:r>
        <w:rPr>
          <w:sz w:val="22"/>
          <w:szCs w:val="22"/>
        </w:rPr>
        <w:t>собности // ЭКО. -</w:t>
      </w:r>
      <w:r w:rsidRPr="00494341">
        <w:rPr>
          <w:sz w:val="22"/>
          <w:szCs w:val="22"/>
        </w:rPr>
        <w:t xml:space="preserve"> 2014.</w:t>
      </w:r>
      <w:r>
        <w:rPr>
          <w:sz w:val="22"/>
          <w:szCs w:val="22"/>
        </w:rPr>
        <w:t xml:space="preserve"> - №3. -</w:t>
      </w:r>
      <w:r w:rsidRPr="00494341">
        <w:rPr>
          <w:sz w:val="22"/>
          <w:szCs w:val="22"/>
        </w:rPr>
        <w:t xml:space="preserve"> С. 54.</w:t>
      </w:r>
    </w:p>
    <w:p w:rsidR="006A2AD5" w:rsidRDefault="006A2AD5">
      <w:pPr>
        <w:pStyle w:val="a9"/>
      </w:pPr>
    </w:p>
  </w:footnote>
  <w:footnote w:id="13">
    <w:p w:rsidR="006A2AD5" w:rsidRPr="002C6804" w:rsidRDefault="006A2AD5" w:rsidP="002C6804">
      <w:pPr>
        <w:pStyle w:val="a9"/>
        <w:rPr>
          <w:sz w:val="22"/>
          <w:szCs w:val="22"/>
        </w:rPr>
      </w:pPr>
      <w:r w:rsidRPr="002C6804">
        <w:rPr>
          <w:rStyle w:val="ab"/>
          <w:sz w:val="22"/>
          <w:szCs w:val="22"/>
        </w:rPr>
        <w:footnoteRef/>
      </w:r>
      <w:r w:rsidRPr="002C6804">
        <w:rPr>
          <w:rFonts w:eastAsia="Times New Roman"/>
          <w:sz w:val="22"/>
          <w:szCs w:val="22"/>
        </w:rPr>
        <w:t>Паникарова С.В. Этнокультурный потенциал региона как фактор увеличения его конкурентосп</w:t>
      </w:r>
      <w:r w:rsidRPr="002C6804">
        <w:rPr>
          <w:rFonts w:eastAsia="Times New Roman"/>
          <w:sz w:val="22"/>
          <w:szCs w:val="22"/>
        </w:rPr>
        <w:t>о</w:t>
      </w:r>
      <w:r w:rsidRPr="002C6804">
        <w:rPr>
          <w:rFonts w:eastAsia="Times New Roman"/>
          <w:sz w:val="22"/>
          <w:szCs w:val="22"/>
        </w:rPr>
        <w:t>собности // ЭКО. - 2014. - №3. - С. 87</w:t>
      </w:r>
    </w:p>
  </w:footnote>
  <w:footnote w:id="14">
    <w:p w:rsidR="006A2AD5" w:rsidRPr="001B4DDB" w:rsidRDefault="006A2AD5" w:rsidP="001B4DDB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rStyle w:val="ab"/>
        </w:rPr>
        <w:footnoteRef/>
      </w:r>
      <w:r w:rsidRPr="001B4DDB">
        <w:rPr>
          <w:sz w:val="22"/>
          <w:szCs w:val="22"/>
        </w:rPr>
        <w:t>Костина, А. В. Национальная культура — этническая культура — массовая культура: «баланс интересов» в современном обществе. М.: Книжный дом «Либроком» / 2010 – С. 15.</w:t>
      </w:r>
    </w:p>
    <w:p w:rsidR="006A2AD5" w:rsidRDefault="006A2AD5">
      <w:pPr>
        <w:pStyle w:val="a9"/>
      </w:pPr>
    </w:p>
  </w:footnote>
  <w:footnote w:id="15">
    <w:p w:rsidR="006A2AD5" w:rsidRDefault="006A2AD5" w:rsidP="00BF3BAB">
      <w:pPr>
        <w:pStyle w:val="a9"/>
        <w:jc w:val="both"/>
      </w:pPr>
      <w:r>
        <w:rPr>
          <w:rStyle w:val="ab"/>
        </w:rPr>
        <w:footnoteRef/>
      </w:r>
      <w:r w:rsidRPr="00BF3BAB">
        <w:rPr>
          <w:rFonts w:eastAsia="Times New Roman"/>
          <w:sz w:val="22"/>
          <w:szCs w:val="22"/>
        </w:rPr>
        <w:t>Паникарова С.В. Методологические вопросы оценки этнокультурного потенциала региона / Тр</w:t>
      </w:r>
      <w:r w:rsidRPr="00BF3BAB">
        <w:rPr>
          <w:rFonts w:eastAsia="Times New Roman"/>
          <w:sz w:val="22"/>
          <w:szCs w:val="22"/>
        </w:rPr>
        <w:t>у</w:t>
      </w:r>
      <w:r w:rsidRPr="00BF3BAB">
        <w:rPr>
          <w:rFonts w:eastAsia="Times New Roman"/>
          <w:sz w:val="22"/>
          <w:szCs w:val="22"/>
        </w:rPr>
        <w:t>ды Всероссийской конференции «От идеи академика С.С. Шаталина о системных подходах к с</w:t>
      </w:r>
      <w:r w:rsidRPr="00BF3BAB">
        <w:rPr>
          <w:rFonts w:eastAsia="Times New Roman"/>
          <w:sz w:val="22"/>
          <w:szCs w:val="22"/>
        </w:rPr>
        <w:t>а</w:t>
      </w:r>
      <w:r w:rsidRPr="00BF3BAB">
        <w:rPr>
          <w:rFonts w:eastAsia="Times New Roman"/>
          <w:sz w:val="22"/>
          <w:szCs w:val="22"/>
        </w:rPr>
        <w:t xml:space="preserve">моразвивающимся социально-экономическим системам». - Екатеринбург: Институт экономики УрО РАН, 2014. - С. </w:t>
      </w:r>
      <w:r w:rsidRPr="00BF3BAB">
        <w:rPr>
          <w:sz w:val="22"/>
          <w:szCs w:val="22"/>
        </w:rPr>
        <w:t>19</w:t>
      </w:r>
    </w:p>
  </w:footnote>
  <w:footnote w:id="16">
    <w:p w:rsidR="006A2AD5" w:rsidRDefault="006A2AD5" w:rsidP="00BF3BAB">
      <w:pPr>
        <w:pStyle w:val="a9"/>
        <w:jc w:val="both"/>
      </w:pPr>
      <w:r>
        <w:rPr>
          <w:rStyle w:val="ab"/>
        </w:rPr>
        <w:footnoteRef/>
      </w:r>
      <w:r>
        <w:rPr>
          <w:rFonts w:eastAsia="Times New Roman"/>
          <w:sz w:val="22"/>
          <w:szCs w:val="22"/>
        </w:rPr>
        <w:t>Там же.</w:t>
      </w:r>
      <w:r w:rsidRPr="00BF3BAB">
        <w:rPr>
          <w:rFonts w:eastAsia="Times New Roman"/>
          <w:sz w:val="22"/>
          <w:szCs w:val="22"/>
        </w:rPr>
        <w:t xml:space="preserve"> С. </w:t>
      </w:r>
      <w:r>
        <w:rPr>
          <w:sz w:val="22"/>
          <w:szCs w:val="22"/>
        </w:rPr>
        <w:t>112</w:t>
      </w:r>
    </w:p>
  </w:footnote>
  <w:footnote w:id="17">
    <w:p w:rsidR="006A2AD5" w:rsidRPr="0006304B" w:rsidRDefault="006A2AD5" w:rsidP="0006304B">
      <w:pPr>
        <w:pStyle w:val="a5"/>
        <w:ind w:left="0"/>
        <w:jc w:val="both"/>
        <w:rPr>
          <w:sz w:val="22"/>
          <w:szCs w:val="22"/>
        </w:rPr>
      </w:pPr>
      <w:r w:rsidRPr="0006304B">
        <w:rPr>
          <w:rStyle w:val="ab"/>
          <w:sz w:val="22"/>
          <w:szCs w:val="22"/>
        </w:rPr>
        <w:footnoteRef/>
      </w:r>
      <w:r w:rsidRPr="0006304B">
        <w:rPr>
          <w:rStyle w:val="orderfulltabs-contentfulltext"/>
          <w:sz w:val="22"/>
          <w:szCs w:val="22"/>
        </w:rPr>
        <w:t xml:space="preserve">Горбунова, М.Ю. Организационные основания культурного туризма // Проблемы и перспективы развития культурного туризма. </w:t>
      </w:r>
      <w:r>
        <w:rPr>
          <w:rStyle w:val="orderfulltabs-contentfulltext"/>
          <w:sz w:val="22"/>
          <w:szCs w:val="22"/>
        </w:rPr>
        <w:t>-</w:t>
      </w:r>
      <w:r w:rsidRPr="0006304B">
        <w:rPr>
          <w:rStyle w:val="orderfulltabs-contentfulltext"/>
          <w:sz w:val="22"/>
          <w:szCs w:val="22"/>
        </w:rPr>
        <w:t xml:space="preserve"> 2013. - № 5. </w:t>
      </w:r>
      <w:r>
        <w:rPr>
          <w:rStyle w:val="orderfulltabs-contentfulltext"/>
          <w:sz w:val="22"/>
          <w:szCs w:val="22"/>
        </w:rPr>
        <w:t>-</w:t>
      </w:r>
      <w:r w:rsidRPr="0006304B">
        <w:rPr>
          <w:rStyle w:val="orderfulltabs-contentfulltext"/>
          <w:sz w:val="22"/>
          <w:szCs w:val="22"/>
        </w:rPr>
        <w:t xml:space="preserve"> С. 55.</w:t>
      </w:r>
    </w:p>
  </w:footnote>
  <w:footnote w:id="18">
    <w:p w:rsidR="006A2AD5" w:rsidRPr="0006304B" w:rsidRDefault="006A2AD5" w:rsidP="002C6804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 w:rsidRPr="0006304B">
        <w:rPr>
          <w:rStyle w:val="ab"/>
          <w:sz w:val="22"/>
          <w:szCs w:val="22"/>
        </w:rPr>
        <w:footnoteRef/>
      </w:r>
      <w:r w:rsidRPr="0006304B">
        <w:rPr>
          <w:rStyle w:val="orderfulltabs-contentfulltext"/>
          <w:sz w:val="22"/>
          <w:szCs w:val="22"/>
        </w:rPr>
        <w:t>Изотова, М.А. Инновации в социокультурном бизнесе и туризме</w:t>
      </w:r>
      <w:r>
        <w:rPr>
          <w:rStyle w:val="orderfulltabs-contentfulltext"/>
          <w:sz w:val="22"/>
          <w:szCs w:val="22"/>
        </w:rPr>
        <w:t>.</w:t>
      </w:r>
      <w:r w:rsidRPr="0006304B">
        <w:rPr>
          <w:rStyle w:val="orderfulltabs-contentfulltext"/>
          <w:sz w:val="22"/>
          <w:szCs w:val="22"/>
        </w:rPr>
        <w:t xml:space="preserve"> М.: Советский спорт, 2014. </w:t>
      </w:r>
      <w:r>
        <w:rPr>
          <w:rStyle w:val="orderfulltabs-contentfulltext"/>
          <w:sz w:val="22"/>
          <w:szCs w:val="22"/>
        </w:rPr>
        <w:t>-</w:t>
      </w:r>
      <w:r w:rsidRPr="0006304B">
        <w:rPr>
          <w:rStyle w:val="orderfulltabs-contentfulltext"/>
          <w:sz w:val="22"/>
          <w:szCs w:val="22"/>
        </w:rPr>
        <w:t xml:space="preserve"> С. 12.</w:t>
      </w:r>
    </w:p>
  </w:footnote>
  <w:footnote w:id="19">
    <w:p w:rsidR="006A2AD5" w:rsidRPr="002B0330" w:rsidRDefault="006A2AD5" w:rsidP="002B0330">
      <w:pPr>
        <w:pStyle w:val="a5"/>
        <w:ind w:left="0"/>
        <w:jc w:val="both"/>
        <w:rPr>
          <w:sz w:val="22"/>
          <w:szCs w:val="22"/>
        </w:rPr>
      </w:pPr>
      <w:r w:rsidRPr="002B0330">
        <w:rPr>
          <w:rStyle w:val="ab"/>
          <w:sz w:val="22"/>
          <w:szCs w:val="22"/>
        </w:rPr>
        <w:footnoteRef/>
      </w:r>
      <w:r w:rsidRPr="002B0330">
        <w:rPr>
          <w:rStyle w:val="orderfulltabs-contentfulltext"/>
          <w:sz w:val="22"/>
          <w:szCs w:val="22"/>
        </w:rPr>
        <w:t xml:space="preserve">Котлер, Ф. Маркетинг. Гостеприимство. Туризм. М.: Юнити, 2010. </w:t>
      </w:r>
      <w:r>
        <w:rPr>
          <w:rStyle w:val="orderfulltabs-contentfulltext"/>
          <w:sz w:val="22"/>
          <w:szCs w:val="22"/>
        </w:rPr>
        <w:t>-</w:t>
      </w:r>
      <w:r w:rsidRPr="002B0330">
        <w:rPr>
          <w:rStyle w:val="orderfulltabs-contentfulltext"/>
          <w:sz w:val="22"/>
          <w:szCs w:val="22"/>
        </w:rPr>
        <w:t xml:space="preserve"> С. 19.</w:t>
      </w:r>
    </w:p>
  </w:footnote>
  <w:footnote w:id="20">
    <w:p w:rsidR="006A2AD5" w:rsidRPr="002B0330" w:rsidRDefault="006A2AD5" w:rsidP="002B0330">
      <w:pPr>
        <w:pStyle w:val="a5"/>
        <w:ind w:left="0"/>
        <w:jc w:val="both"/>
        <w:rPr>
          <w:sz w:val="22"/>
          <w:szCs w:val="22"/>
          <w:highlight w:val="yellow"/>
        </w:rPr>
      </w:pPr>
      <w:r w:rsidRPr="002B0330">
        <w:rPr>
          <w:rStyle w:val="ab"/>
          <w:sz w:val="22"/>
          <w:szCs w:val="22"/>
        </w:rPr>
        <w:footnoteRef/>
      </w:r>
      <w:r w:rsidRPr="002B0330">
        <w:rPr>
          <w:rStyle w:val="orderfulltabs-contentfulltext"/>
          <w:sz w:val="22"/>
          <w:szCs w:val="22"/>
        </w:rPr>
        <w:t>Туристско-рекреационное проектирование: учебник для студ. Учреждений высш. Проф. Образ</w:t>
      </w:r>
      <w:r w:rsidRPr="002B0330">
        <w:rPr>
          <w:rStyle w:val="orderfulltabs-contentfulltext"/>
          <w:sz w:val="22"/>
          <w:szCs w:val="22"/>
        </w:rPr>
        <w:t>о</w:t>
      </w:r>
      <w:r w:rsidRPr="002B0330">
        <w:rPr>
          <w:rStyle w:val="orderfulltabs-contentfulltext"/>
          <w:sz w:val="22"/>
          <w:szCs w:val="22"/>
        </w:rPr>
        <w:t xml:space="preserve">вания / Е.А. Джанджугазова. </w:t>
      </w:r>
      <w:r>
        <w:rPr>
          <w:rStyle w:val="orderfulltabs-contentfulltext"/>
          <w:sz w:val="22"/>
          <w:szCs w:val="22"/>
        </w:rPr>
        <w:t>-</w:t>
      </w:r>
      <w:r w:rsidRPr="002B0330">
        <w:rPr>
          <w:rStyle w:val="orderfulltabs-contentfulltext"/>
          <w:sz w:val="22"/>
          <w:szCs w:val="22"/>
        </w:rPr>
        <w:t xml:space="preserve"> М.: Издаельский центр «Академия», 2014. </w:t>
      </w:r>
      <w:r>
        <w:rPr>
          <w:rStyle w:val="orderfulltabs-contentfulltext"/>
          <w:sz w:val="22"/>
          <w:szCs w:val="22"/>
        </w:rPr>
        <w:t>-</w:t>
      </w:r>
      <w:r w:rsidRPr="002B0330">
        <w:rPr>
          <w:rStyle w:val="orderfulltabs-contentfulltext"/>
          <w:sz w:val="22"/>
          <w:szCs w:val="22"/>
        </w:rPr>
        <w:t xml:space="preserve"> 272 с.</w:t>
      </w:r>
    </w:p>
    <w:p w:rsidR="006A2AD5" w:rsidRDefault="006A2AD5">
      <w:pPr>
        <w:pStyle w:val="a9"/>
      </w:pPr>
    </w:p>
  </w:footnote>
  <w:footnote w:id="21">
    <w:p w:rsidR="006A2AD5" w:rsidRDefault="006A2AD5" w:rsidP="002C6804">
      <w:pPr>
        <w:pStyle w:val="a9"/>
      </w:pPr>
      <w:r>
        <w:rPr>
          <w:rStyle w:val="ab"/>
        </w:rPr>
        <w:footnoteRef/>
      </w:r>
      <w:r w:rsidRPr="002B0330">
        <w:rPr>
          <w:rStyle w:val="orderfulltabs-contentfulltext"/>
          <w:sz w:val="22"/>
          <w:szCs w:val="22"/>
        </w:rPr>
        <w:t>Котлер, Ф. Маркетинг. Гостеприимство. Т</w:t>
      </w:r>
      <w:r>
        <w:rPr>
          <w:rStyle w:val="orderfulltabs-contentfulltext"/>
          <w:sz w:val="22"/>
          <w:szCs w:val="22"/>
        </w:rPr>
        <w:t xml:space="preserve">уризм. М.: Юнити, 2010. - </w:t>
      </w:r>
      <w:r>
        <w:t>С.165</w:t>
      </w:r>
    </w:p>
  </w:footnote>
  <w:footnote w:id="22">
    <w:p w:rsidR="006A2AD5" w:rsidRPr="0006304B" w:rsidRDefault="006A2AD5" w:rsidP="0006304B">
      <w:pPr>
        <w:pStyle w:val="a5"/>
        <w:ind w:left="0"/>
        <w:jc w:val="both"/>
        <w:rPr>
          <w:sz w:val="22"/>
          <w:szCs w:val="22"/>
        </w:rPr>
      </w:pPr>
      <w:r w:rsidRPr="0006304B">
        <w:rPr>
          <w:rStyle w:val="ab"/>
          <w:sz w:val="22"/>
          <w:szCs w:val="22"/>
        </w:rPr>
        <w:footnoteRef/>
      </w:r>
      <w:r w:rsidRPr="0006304B">
        <w:rPr>
          <w:sz w:val="22"/>
          <w:szCs w:val="22"/>
        </w:rPr>
        <w:t xml:space="preserve"> Ковалева ГА. Оценка потенциала конкурентоспособности как инструмент управления социал</w:t>
      </w:r>
      <w:r w:rsidRPr="0006304B">
        <w:rPr>
          <w:sz w:val="22"/>
          <w:szCs w:val="22"/>
        </w:rPr>
        <w:t>ь</w:t>
      </w:r>
      <w:r w:rsidRPr="0006304B">
        <w:rPr>
          <w:sz w:val="22"/>
          <w:szCs w:val="22"/>
        </w:rPr>
        <w:t>но-экономическим развитием городских образований // Экономика региона. - 2013. - № 4. - С. 76.</w:t>
      </w:r>
    </w:p>
  </w:footnote>
  <w:footnote w:id="23">
    <w:p w:rsidR="006A2AD5" w:rsidRPr="0006304B" w:rsidRDefault="006A2AD5" w:rsidP="0006304B">
      <w:pPr>
        <w:pStyle w:val="a5"/>
        <w:ind w:left="0"/>
        <w:jc w:val="both"/>
        <w:rPr>
          <w:sz w:val="22"/>
          <w:szCs w:val="22"/>
          <w:highlight w:val="yellow"/>
        </w:rPr>
      </w:pPr>
      <w:r w:rsidRPr="002C6804">
        <w:rPr>
          <w:rStyle w:val="ab"/>
          <w:sz w:val="22"/>
          <w:szCs w:val="22"/>
        </w:rPr>
        <w:footnoteRef/>
      </w:r>
      <w:r w:rsidRPr="002C6804">
        <w:rPr>
          <w:rStyle w:val="orderfulltabs-contentfulltext"/>
          <w:sz w:val="22"/>
          <w:szCs w:val="22"/>
        </w:rPr>
        <w:t>Котлер</w:t>
      </w:r>
      <w:r w:rsidRPr="0006304B">
        <w:rPr>
          <w:rStyle w:val="orderfulltabs-contentfulltext"/>
          <w:sz w:val="22"/>
          <w:szCs w:val="22"/>
        </w:rPr>
        <w:t xml:space="preserve"> Ф. Маркетинг. Гостеприимство. Туризм. М.: Юнити, 2010. – С. </w:t>
      </w:r>
      <w:r w:rsidRPr="002C6804">
        <w:rPr>
          <w:sz w:val="22"/>
          <w:szCs w:val="22"/>
        </w:rPr>
        <w:t>132.</w:t>
      </w:r>
    </w:p>
  </w:footnote>
  <w:footnote w:id="24">
    <w:p w:rsidR="006A2AD5" w:rsidRDefault="006A2AD5" w:rsidP="004F5079">
      <w:pPr>
        <w:pStyle w:val="af0"/>
        <w:spacing w:before="0" w:beforeAutospacing="0" w:after="0" w:afterAutospacing="0"/>
        <w:ind w:right="-143"/>
        <w:jc w:val="both"/>
      </w:pPr>
      <w:r w:rsidRPr="0006304B">
        <w:rPr>
          <w:rStyle w:val="ab"/>
        </w:rPr>
        <w:footnoteRef/>
      </w:r>
      <w:hyperlink r:id="rId2" w:tgtFrame="_blank" w:history="1">
        <w:r w:rsidRPr="0006304B">
          <w:rPr>
            <w:rStyle w:val="a8"/>
            <w:bCs/>
            <w:color w:val="auto"/>
            <w:sz w:val="22"/>
            <w:szCs w:val="22"/>
            <w:u w:val="none"/>
          </w:rPr>
          <w:t>Федеральный закон от 24.11.1996 г. №132-ФЗ "Об основах туристской деятельности в Российской Федерации" (в редакции Федерального закона от 03.05.2012)</w:t>
        </w:r>
      </w:hyperlink>
    </w:p>
  </w:footnote>
  <w:footnote w:id="25">
    <w:p w:rsidR="006A2AD5" w:rsidRPr="004F5079" w:rsidRDefault="006A2AD5" w:rsidP="004F5079">
      <w:pPr>
        <w:pStyle w:val="a5"/>
        <w:ind w:left="0"/>
        <w:jc w:val="both"/>
        <w:rPr>
          <w:sz w:val="22"/>
          <w:szCs w:val="22"/>
        </w:rPr>
      </w:pPr>
      <w:r>
        <w:rPr>
          <w:rStyle w:val="ab"/>
        </w:rPr>
        <w:footnoteRef/>
      </w:r>
      <w:r w:rsidRPr="004F5079">
        <w:rPr>
          <w:rStyle w:val="orderfulltabs-contentfulltext"/>
          <w:sz w:val="22"/>
          <w:szCs w:val="22"/>
        </w:rPr>
        <w:t xml:space="preserve">Горбунова, М.Ю. Организационные основания культурного туризма // Проблемы и перспективы развития культурного туризма. – 2013. - № 5. С. </w:t>
      </w:r>
      <w:r w:rsidRPr="004F5079">
        <w:rPr>
          <w:sz w:val="22"/>
          <w:szCs w:val="22"/>
        </w:rPr>
        <w:t>16.</w:t>
      </w:r>
    </w:p>
  </w:footnote>
  <w:footnote w:id="26">
    <w:p w:rsidR="006A2AD5" w:rsidRPr="004F5079" w:rsidRDefault="006A2AD5" w:rsidP="004F5079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 w:rsidRPr="004F5079">
        <w:rPr>
          <w:rStyle w:val="ab"/>
          <w:sz w:val="22"/>
          <w:szCs w:val="22"/>
        </w:rPr>
        <w:footnoteRef/>
      </w:r>
      <w:r w:rsidRPr="004F5079">
        <w:rPr>
          <w:rStyle w:val="orderfulltabs-contentfulltext"/>
          <w:sz w:val="22"/>
          <w:szCs w:val="22"/>
        </w:rPr>
        <w:t xml:space="preserve">Дурович А.П. Организация туризма: Учеб. Пособие. 2012. С. </w:t>
      </w:r>
      <w:r w:rsidRPr="004F5079">
        <w:rPr>
          <w:sz w:val="22"/>
          <w:szCs w:val="22"/>
        </w:rPr>
        <w:t>32.</w:t>
      </w:r>
    </w:p>
  </w:footnote>
  <w:footnote w:id="27">
    <w:p w:rsidR="006A2AD5" w:rsidRDefault="006A2AD5" w:rsidP="004F5079">
      <w:pPr>
        <w:pStyle w:val="a9"/>
      </w:pPr>
      <w:r w:rsidRPr="004F5079">
        <w:rPr>
          <w:rStyle w:val="ab"/>
          <w:sz w:val="22"/>
          <w:szCs w:val="22"/>
        </w:rPr>
        <w:footnoteRef/>
      </w:r>
      <w:r w:rsidRPr="004F5079">
        <w:rPr>
          <w:rStyle w:val="orderfulltabs-contentfulltext"/>
          <w:sz w:val="22"/>
          <w:szCs w:val="22"/>
        </w:rPr>
        <w:t>Дурович А.П. Организация туризма: Учеб. Пособие. 2012</w:t>
      </w:r>
      <w:r>
        <w:rPr>
          <w:rStyle w:val="orderfulltabs-contentfulltext"/>
          <w:sz w:val="22"/>
          <w:szCs w:val="22"/>
        </w:rPr>
        <w:t xml:space="preserve">. </w:t>
      </w:r>
      <w:r w:rsidRPr="004F5079">
        <w:rPr>
          <w:sz w:val="22"/>
          <w:szCs w:val="22"/>
        </w:rPr>
        <w:t>С. 17.</w:t>
      </w:r>
    </w:p>
  </w:footnote>
  <w:footnote w:id="28">
    <w:p w:rsidR="006A2AD5" w:rsidRDefault="006A2AD5" w:rsidP="00020979">
      <w:pPr>
        <w:pStyle w:val="a5"/>
        <w:ind w:left="0"/>
        <w:jc w:val="both"/>
      </w:pPr>
      <w:r>
        <w:rPr>
          <w:rStyle w:val="ab"/>
        </w:rPr>
        <w:footnoteRef/>
      </w:r>
      <w:r w:rsidRPr="004F5079">
        <w:rPr>
          <w:sz w:val="22"/>
          <w:szCs w:val="22"/>
        </w:rPr>
        <w:t>Ковалева ГА. Оценка потенциала конкурентоспособности как инструмент управления социал</w:t>
      </w:r>
      <w:r w:rsidRPr="004F5079">
        <w:rPr>
          <w:sz w:val="22"/>
          <w:szCs w:val="22"/>
        </w:rPr>
        <w:t>ь</w:t>
      </w:r>
      <w:r w:rsidRPr="004F5079">
        <w:rPr>
          <w:sz w:val="22"/>
          <w:szCs w:val="22"/>
        </w:rPr>
        <w:t>но-экономическим развитием городских образований // Экономика региона.  2013. № 4. С. 44.</w:t>
      </w:r>
    </w:p>
  </w:footnote>
  <w:footnote w:id="29">
    <w:p w:rsidR="006A2AD5" w:rsidRDefault="006A2AD5">
      <w:pPr>
        <w:pStyle w:val="a9"/>
      </w:pPr>
      <w:r>
        <w:rPr>
          <w:rStyle w:val="ab"/>
        </w:rPr>
        <w:footnoteRef/>
      </w:r>
      <w:r w:rsidRPr="004F5079">
        <w:rPr>
          <w:rFonts w:eastAsia="Times New Roman"/>
          <w:sz w:val="22"/>
          <w:szCs w:val="22"/>
        </w:rPr>
        <w:t>Ковалева ГА. Оценка потенциала конкурентоспособности как инструмент управления социал</w:t>
      </w:r>
      <w:r w:rsidRPr="004F5079">
        <w:rPr>
          <w:rFonts w:eastAsia="Times New Roman"/>
          <w:sz w:val="22"/>
          <w:szCs w:val="22"/>
        </w:rPr>
        <w:t>ь</w:t>
      </w:r>
      <w:r w:rsidRPr="004F5079">
        <w:rPr>
          <w:rFonts w:eastAsia="Times New Roman"/>
          <w:sz w:val="22"/>
          <w:szCs w:val="22"/>
        </w:rPr>
        <w:t>но-экономическим развитием городских образований // Эко</w:t>
      </w:r>
      <w:r w:rsidRPr="004F5079">
        <w:rPr>
          <w:sz w:val="22"/>
          <w:szCs w:val="22"/>
        </w:rPr>
        <w:t>номика региона.  2013. № 4.</w:t>
      </w:r>
      <w:r>
        <w:t>С. 87.</w:t>
      </w:r>
    </w:p>
  </w:footnote>
  <w:footnote w:id="30">
    <w:p w:rsidR="006A2AD5" w:rsidRPr="004F5079" w:rsidRDefault="006A2AD5" w:rsidP="004F5079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 w:rsidRPr="004F5079">
        <w:rPr>
          <w:rStyle w:val="ab"/>
          <w:sz w:val="22"/>
          <w:szCs w:val="22"/>
        </w:rPr>
        <w:footnoteRef/>
      </w:r>
      <w:r w:rsidRPr="004F5079">
        <w:rPr>
          <w:rStyle w:val="orderfulltabs-contentfulltext"/>
          <w:sz w:val="22"/>
          <w:szCs w:val="22"/>
        </w:rPr>
        <w:t>Исмаев Д.К. Организация в</w:t>
      </w:r>
      <w:r>
        <w:rPr>
          <w:rStyle w:val="orderfulltabs-contentfulltext"/>
          <w:sz w:val="22"/>
          <w:szCs w:val="22"/>
        </w:rPr>
        <w:t>ъездного туризма в РФ: Учебно–</w:t>
      </w:r>
      <w:r w:rsidRPr="004F5079">
        <w:rPr>
          <w:rStyle w:val="orderfulltabs-contentfulltext"/>
          <w:sz w:val="22"/>
          <w:szCs w:val="22"/>
        </w:rPr>
        <w:t xml:space="preserve">практическое пособие. М. 2014. </w:t>
      </w:r>
      <w:r w:rsidRPr="004F5079">
        <w:rPr>
          <w:sz w:val="22"/>
          <w:szCs w:val="22"/>
        </w:rPr>
        <w:t>С. 176.</w:t>
      </w:r>
    </w:p>
  </w:footnote>
  <w:footnote w:id="31">
    <w:p w:rsidR="006A2AD5" w:rsidRDefault="006A2AD5" w:rsidP="004F5079">
      <w:pPr>
        <w:pStyle w:val="a5"/>
        <w:ind w:left="0"/>
        <w:jc w:val="both"/>
      </w:pPr>
      <w:r w:rsidRPr="004F5079">
        <w:rPr>
          <w:rStyle w:val="ab"/>
          <w:sz w:val="22"/>
          <w:szCs w:val="22"/>
        </w:rPr>
        <w:footnoteRef/>
      </w:r>
      <w:r w:rsidRPr="004F5079">
        <w:rPr>
          <w:sz w:val="22"/>
          <w:szCs w:val="22"/>
        </w:rPr>
        <w:t>Ка</w:t>
      </w:r>
      <w:r>
        <w:rPr>
          <w:sz w:val="22"/>
          <w:szCs w:val="22"/>
        </w:rPr>
        <w:t>бушкин Н. И. Менеджмент туризма</w:t>
      </w:r>
      <w:r w:rsidRPr="004F5079">
        <w:rPr>
          <w:sz w:val="22"/>
          <w:szCs w:val="22"/>
        </w:rPr>
        <w:t>: учебное пособие. Мн, 2012. С. 76</w:t>
      </w:r>
      <w:r>
        <w:t>.</w:t>
      </w:r>
    </w:p>
  </w:footnote>
  <w:footnote w:id="32">
    <w:p w:rsidR="006A2AD5" w:rsidRPr="00E964FE" w:rsidRDefault="006A2AD5" w:rsidP="00E964FE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>
        <w:rPr>
          <w:rStyle w:val="ab"/>
        </w:rPr>
        <w:footnoteRef/>
      </w:r>
      <w:r w:rsidRPr="00E964FE">
        <w:rPr>
          <w:rStyle w:val="orderfulltabs-contentfulltext"/>
          <w:sz w:val="22"/>
          <w:szCs w:val="22"/>
        </w:rPr>
        <w:t>Дурович, А.П. Организация туризма: Учеб. Пособие</w:t>
      </w:r>
      <w:r>
        <w:rPr>
          <w:rStyle w:val="orderfulltabs-contentfulltext"/>
          <w:sz w:val="22"/>
          <w:szCs w:val="22"/>
        </w:rPr>
        <w:t xml:space="preserve">. 2012. </w:t>
      </w:r>
      <w:r w:rsidRPr="00E964FE">
        <w:rPr>
          <w:sz w:val="22"/>
          <w:szCs w:val="22"/>
        </w:rPr>
        <w:t>С. 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D5" w:rsidRDefault="00E41DEB">
    <w:pPr>
      <w:pStyle w:val="ac"/>
      <w:jc w:val="right"/>
    </w:pPr>
    <w:r>
      <w:fldChar w:fldCharType="begin"/>
    </w:r>
    <w:r w:rsidR="006A2AD5">
      <w:instrText xml:space="preserve"> PAGE   \* MERGEFORMAT </w:instrText>
    </w:r>
    <w:r>
      <w:fldChar w:fldCharType="separate"/>
    </w:r>
    <w:r w:rsidR="0032760B">
      <w:rPr>
        <w:noProof/>
      </w:rPr>
      <w:t>27</w:t>
    </w:r>
    <w:r>
      <w:rPr>
        <w:noProof/>
      </w:rPr>
      <w:fldChar w:fldCharType="end"/>
    </w:r>
  </w:p>
  <w:p w:rsidR="006A2AD5" w:rsidRDefault="006A2AD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0B" w:rsidRDefault="0032760B" w:rsidP="0032760B">
    <w:pPr>
      <w:pStyle w:val="ac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rFonts w:eastAsia="Microsoft YaHei"/>
          <w:b/>
          <w:sz w:val="32"/>
          <w:szCs w:val="32"/>
        </w:rPr>
        <w:t>ДЦО.РФ</w:t>
      </w:r>
    </w:hyperlink>
  </w:p>
  <w:p w:rsidR="0032760B" w:rsidRDefault="0032760B" w:rsidP="0032760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2760B" w:rsidRDefault="0032760B" w:rsidP="0032760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2760B" w:rsidRDefault="0032760B" w:rsidP="0032760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2760B" w:rsidRDefault="0032760B">
    <w:pPr>
      <w:pStyle w:val="ac"/>
    </w:pPr>
  </w:p>
  <w:p w:rsidR="0032760B" w:rsidRDefault="003276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537"/>
    <w:multiLevelType w:val="hybridMultilevel"/>
    <w:tmpl w:val="92AC7D36"/>
    <w:lvl w:ilvl="0" w:tplc="138EAA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996FAB"/>
    <w:multiLevelType w:val="hybridMultilevel"/>
    <w:tmpl w:val="6E60D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A32818"/>
    <w:multiLevelType w:val="hybridMultilevel"/>
    <w:tmpl w:val="972861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7AD245F"/>
    <w:multiLevelType w:val="hybridMultilevel"/>
    <w:tmpl w:val="E6D4EAAC"/>
    <w:lvl w:ilvl="0" w:tplc="670228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122C4"/>
    <w:multiLevelType w:val="hybridMultilevel"/>
    <w:tmpl w:val="F49E12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36EEB"/>
    <w:multiLevelType w:val="hybridMultilevel"/>
    <w:tmpl w:val="18805B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B2E26"/>
    <w:multiLevelType w:val="hybridMultilevel"/>
    <w:tmpl w:val="6DCE1A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16F14"/>
    <w:multiLevelType w:val="hybridMultilevel"/>
    <w:tmpl w:val="49B0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93600A"/>
    <w:multiLevelType w:val="multilevel"/>
    <w:tmpl w:val="7456A77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FF21BCF"/>
    <w:multiLevelType w:val="hybridMultilevel"/>
    <w:tmpl w:val="2D7659A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FA2D37"/>
    <w:multiLevelType w:val="hybridMultilevel"/>
    <w:tmpl w:val="60A87350"/>
    <w:lvl w:ilvl="0" w:tplc="43929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D6B"/>
    <w:rsid w:val="000003DF"/>
    <w:rsid w:val="00020554"/>
    <w:rsid w:val="00020979"/>
    <w:rsid w:val="000301E1"/>
    <w:rsid w:val="00034807"/>
    <w:rsid w:val="00036C08"/>
    <w:rsid w:val="00036D55"/>
    <w:rsid w:val="00052528"/>
    <w:rsid w:val="0005644D"/>
    <w:rsid w:val="0006304B"/>
    <w:rsid w:val="000655A5"/>
    <w:rsid w:val="0006782E"/>
    <w:rsid w:val="000A08F1"/>
    <w:rsid w:val="000D60E9"/>
    <w:rsid w:val="00110C9B"/>
    <w:rsid w:val="00111B41"/>
    <w:rsid w:val="001150BC"/>
    <w:rsid w:val="00120DE5"/>
    <w:rsid w:val="00122767"/>
    <w:rsid w:val="001264DF"/>
    <w:rsid w:val="00127E10"/>
    <w:rsid w:val="00154CCB"/>
    <w:rsid w:val="00160279"/>
    <w:rsid w:val="0016499D"/>
    <w:rsid w:val="001708C6"/>
    <w:rsid w:val="00180B6A"/>
    <w:rsid w:val="00184306"/>
    <w:rsid w:val="001A4ADB"/>
    <w:rsid w:val="001B45A9"/>
    <w:rsid w:val="001B4DDB"/>
    <w:rsid w:val="001C1091"/>
    <w:rsid w:val="001C3FD2"/>
    <w:rsid w:val="001C541F"/>
    <w:rsid w:val="001D32E6"/>
    <w:rsid w:val="001F208B"/>
    <w:rsid w:val="001F5469"/>
    <w:rsid w:val="001F5BFD"/>
    <w:rsid w:val="00204A3D"/>
    <w:rsid w:val="002060C2"/>
    <w:rsid w:val="002210FF"/>
    <w:rsid w:val="00244B89"/>
    <w:rsid w:val="00255952"/>
    <w:rsid w:val="00256115"/>
    <w:rsid w:val="00260D3E"/>
    <w:rsid w:val="00260D96"/>
    <w:rsid w:val="0027194F"/>
    <w:rsid w:val="00292A20"/>
    <w:rsid w:val="002974AA"/>
    <w:rsid w:val="002A16A9"/>
    <w:rsid w:val="002B0330"/>
    <w:rsid w:val="002C6804"/>
    <w:rsid w:val="002F6D81"/>
    <w:rsid w:val="00301AF8"/>
    <w:rsid w:val="0032760B"/>
    <w:rsid w:val="00363CA1"/>
    <w:rsid w:val="003649A5"/>
    <w:rsid w:val="00367D6B"/>
    <w:rsid w:val="0037709A"/>
    <w:rsid w:val="00390141"/>
    <w:rsid w:val="00395A81"/>
    <w:rsid w:val="003A0AB0"/>
    <w:rsid w:val="003A2C00"/>
    <w:rsid w:val="003D18E4"/>
    <w:rsid w:val="003E3A83"/>
    <w:rsid w:val="003F6609"/>
    <w:rsid w:val="003F7A2D"/>
    <w:rsid w:val="004128E3"/>
    <w:rsid w:val="00415AB1"/>
    <w:rsid w:val="00433D02"/>
    <w:rsid w:val="00435C00"/>
    <w:rsid w:val="00460CDC"/>
    <w:rsid w:val="004756A2"/>
    <w:rsid w:val="00491194"/>
    <w:rsid w:val="00494341"/>
    <w:rsid w:val="00494977"/>
    <w:rsid w:val="004953F3"/>
    <w:rsid w:val="004C7443"/>
    <w:rsid w:val="004D0DCC"/>
    <w:rsid w:val="004D4146"/>
    <w:rsid w:val="004D7FB5"/>
    <w:rsid w:val="004F5079"/>
    <w:rsid w:val="00514A14"/>
    <w:rsid w:val="00521BAD"/>
    <w:rsid w:val="00530EBF"/>
    <w:rsid w:val="00546A54"/>
    <w:rsid w:val="0055173C"/>
    <w:rsid w:val="00560143"/>
    <w:rsid w:val="0056354A"/>
    <w:rsid w:val="00571EE5"/>
    <w:rsid w:val="005749CB"/>
    <w:rsid w:val="0058608D"/>
    <w:rsid w:val="00594CC4"/>
    <w:rsid w:val="005A0B61"/>
    <w:rsid w:val="005C2FAD"/>
    <w:rsid w:val="005C4445"/>
    <w:rsid w:val="005C5020"/>
    <w:rsid w:val="005C5684"/>
    <w:rsid w:val="005D0E56"/>
    <w:rsid w:val="005E0D45"/>
    <w:rsid w:val="005F139F"/>
    <w:rsid w:val="00613972"/>
    <w:rsid w:val="00635AA1"/>
    <w:rsid w:val="006534AC"/>
    <w:rsid w:val="00674F68"/>
    <w:rsid w:val="00686C0E"/>
    <w:rsid w:val="00691472"/>
    <w:rsid w:val="00695168"/>
    <w:rsid w:val="0069517B"/>
    <w:rsid w:val="006A2AD5"/>
    <w:rsid w:val="006A620F"/>
    <w:rsid w:val="006B149A"/>
    <w:rsid w:val="006C4FDC"/>
    <w:rsid w:val="006D69C7"/>
    <w:rsid w:val="006F3922"/>
    <w:rsid w:val="006F70AB"/>
    <w:rsid w:val="006F7139"/>
    <w:rsid w:val="00731053"/>
    <w:rsid w:val="0073445A"/>
    <w:rsid w:val="007567B3"/>
    <w:rsid w:val="0076754E"/>
    <w:rsid w:val="007878F4"/>
    <w:rsid w:val="007974ED"/>
    <w:rsid w:val="007A148D"/>
    <w:rsid w:val="007A4E7D"/>
    <w:rsid w:val="007A4F36"/>
    <w:rsid w:val="007C1D77"/>
    <w:rsid w:val="007D155F"/>
    <w:rsid w:val="007E5109"/>
    <w:rsid w:val="007F0B65"/>
    <w:rsid w:val="00801BD2"/>
    <w:rsid w:val="00821386"/>
    <w:rsid w:val="00825834"/>
    <w:rsid w:val="00866799"/>
    <w:rsid w:val="0087434E"/>
    <w:rsid w:val="00875626"/>
    <w:rsid w:val="008849EA"/>
    <w:rsid w:val="00896328"/>
    <w:rsid w:val="008C6C94"/>
    <w:rsid w:val="008E718C"/>
    <w:rsid w:val="008F0EFB"/>
    <w:rsid w:val="008F7FEB"/>
    <w:rsid w:val="00912929"/>
    <w:rsid w:val="00923A8E"/>
    <w:rsid w:val="00924801"/>
    <w:rsid w:val="00940D43"/>
    <w:rsid w:val="00947C81"/>
    <w:rsid w:val="00963A65"/>
    <w:rsid w:val="009644F9"/>
    <w:rsid w:val="0096528F"/>
    <w:rsid w:val="00971355"/>
    <w:rsid w:val="0099090C"/>
    <w:rsid w:val="00997FDC"/>
    <w:rsid w:val="009B4523"/>
    <w:rsid w:val="009D240F"/>
    <w:rsid w:val="009D33CD"/>
    <w:rsid w:val="009D6126"/>
    <w:rsid w:val="009E1F73"/>
    <w:rsid w:val="00A00438"/>
    <w:rsid w:val="00A22D06"/>
    <w:rsid w:val="00A37220"/>
    <w:rsid w:val="00A90EFC"/>
    <w:rsid w:val="00A9574E"/>
    <w:rsid w:val="00AC62C8"/>
    <w:rsid w:val="00AC640B"/>
    <w:rsid w:val="00AD3F43"/>
    <w:rsid w:val="00AD5A72"/>
    <w:rsid w:val="00AF4488"/>
    <w:rsid w:val="00B014A0"/>
    <w:rsid w:val="00B11998"/>
    <w:rsid w:val="00B41291"/>
    <w:rsid w:val="00B50C12"/>
    <w:rsid w:val="00B53CC6"/>
    <w:rsid w:val="00B56E39"/>
    <w:rsid w:val="00B7052D"/>
    <w:rsid w:val="00B7371E"/>
    <w:rsid w:val="00B7446D"/>
    <w:rsid w:val="00B9152B"/>
    <w:rsid w:val="00B94744"/>
    <w:rsid w:val="00B95787"/>
    <w:rsid w:val="00BB6B5A"/>
    <w:rsid w:val="00BD17BA"/>
    <w:rsid w:val="00BD39B7"/>
    <w:rsid w:val="00BE36FD"/>
    <w:rsid w:val="00BF25E1"/>
    <w:rsid w:val="00BF3BAB"/>
    <w:rsid w:val="00C46112"/>
    <w:rsid w:val="00C64772"/>
    <w:rsid w:val="00C65DE2"/>
    <w:rsid w:val="00C74347"/>
    <w:rsid w:val="00CB76CD"/>
    <w:rsid w:val="00CC76D6"/>
    <w:rsid w:val="00CD287A"/>
    <w:rsid w:val="00CD45AD"/>
    <w:rsid w:val="00CD5491"/>
    <w:rsid w:val="00CF54FB"/>
    <w:rsid w:val="00D272CB"/>
    <w:rsid w:val="00D4245D"/>
    <w:rsid w:val="00D57EAC"/>
    <w:rsid w:val="00D63CBF"/>
    <w:rsid w:val="00D76139"/>
    <w:rsid w:val="00D87857"/>
    <w:rsid w:val="00D90959"/>
    <w:rsid w:val="00DA20A8"/>
    <w:rsid w:val="00DA2CE1"/>
    <w:rsid w:val="00DA3701"/>
    <w:rsid w:val="00DA547B"/>
    <w:rsid w:val="00DF1C76"/>
    <w:rsid w:val="00E073EA"/>
    <w:rsid w:val="00E201E4"/>
    <w:rsid w:val="00E246BA"/>
    <w:rsid w:val="00E258F0"/>
    <w:rsid w:val="00E26E7C"/>
    <w:rsid w:val="00E35676"/>
    <w:rsid w:val="00E37A90"/>
    <w:rsid w:val="00E41DEB"/>
    <w:rsid w:val="00E432DD"/>
    <w:rsid w:val="00E952E7"/>
    <w:rsid w:val="00E964FE"/>
    <w:rsid w:val="00EA4E86"/>
    <w:rsid w:val="00EB2867"/>
    <w:rsid w:val="00EC5CB9"/>
    <w:rsid w:val="00EF6E1F"/>
    <w:rsid w:val="00F063D1"/>
    <w:rsid w:val="00F22865"/>
    <w:rsid w:val="00F41FFE"/>
    <w:rsid w:val="00F4517A"/>
    <w:rsid w:val="00F54CFA"/>
    <w:rsid w:val="00F70F6B"/>
    <w:rsid w:val="00F90054"/>
    <w:rsid w:val="00F94975"/>
    <w:rsid w:val="00FD1BF8"/>
    <w:rsid w:val="00FD4662"/>
    <w:rsid w:val="00FD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5173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7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27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173C"/>
    <w:rPr>
      <w:rFonts w:ascii="Times New Roman" w:hAnsi="Times New Roman" w:cs="Times New Roman"/>
      <w:b/>
      <w:kern w:val="36"/>
      <w:sz w:val="48"/>
      <w:lang w:eastAsia="ru-RU"/>
    </w:rPr>
  </w:style>
  <w:style w:type="paragraph" w:styleId="a3">
    <w:name w:val="Body Text Indent"/>
    <w:basedOn w:val="a"/>
    <w:link w:val="a4"/>
    <w:uiPriority w:val="99"/>
    <w:rsid w:val="00367D6B"/>
    <w:pPr>
      <w:ind w:firstLine="708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67D6B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C65DE2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560143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560143"/>
    <w:rPr>
      <w:rFonts w:ascii="Times New Roman" w:hAnsi="Times New Roman" w:cs="Times New Roman"/>
      <w:b/>
      <w:sz w:val="24"/>
      <w:lang w:eastAsia="ru-RU"/>
    </w:rPr>
  </w:style>
  <w:style w:type="character" w:customStyle="1" w:styleId="apple-converted-space">
    <w:name w:val="apple-converted-space"/>
    <w:rsid w:val="003A0AB0"/>
  </w:style>
  <w:style w:type="character" w:styleId="a8">
    <w:name w:val="Hyperlink"/>
    <w:uiPriority w:val="99"/>
    <w:rsid w:val="003A0AB0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5173C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55173C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semiHidden/>
    <w:rsid w:val="0055173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E356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E35676"/>
    <w:rPr>
      <w:rFonts w:ascii="Times New Roman" w:hAnsi="Times New Roman" w:cs="Times New Roman"/>
      <w:sz w:val="24"/>
      <w:lang w:eastAsia="ru-RU"/>
    </w:rPr>
  </w:style>
  <w:style w:type="paragraph" w:styleId="ae">
    <w:name w:val="footer"/>
    <w:basedOn w:val="a"/>
    <w:link w:val="af"/>
    <w:uiPriority w:val="99"/>
    <w:semiHidden/>
    <w:rsid w:val="00E356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E35676"/>
    <w:rPr>
      <w:rFonts w:ascii="Times New Roman" w:hAnsi="Times New Roman" w:cs="Times New Roman"/>
      <w:sz w:val="24"/>
      <w:lang w:eastAsia="ru-RU"/>
    </w:rPr>
  </w:style>
  <w:style w:type="paragraph" w:styleId="af0">
    <w:name w:val="Normal (Web)"/>
    <w:basedOn w:val="a"/>
    <w:uiPriority w:val="99"/>
    <w:unhideWhenUsed/>
    <w:rsid w:val="00924801"/>
    <w:pPr>
      <w:spacing w:before="100" w:beforeAutospacing="1" w:after="100" w:afterAutospacing="1"/>
    </w:pPr>
  </w:style>
  <w:style w:type="character" w:customStyle="1" w:styleId="orderfulltabs-contentfulltext">
    <w:name w:val="orderfull__tabs-content__fulltext"/>
    <w:basedOn w:val="a0"/>
    <w:rsid w:val="00924801"/>
  </w:style>
  <w:style w:type="character" w:styleId="af1">
    <w:name w:val="Strong"/>
    <w:uiPriority w:val="22"/>
    <w:qFormat/>
    <w:locked/>
    <w:rsid w:val="0092480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276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760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276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276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lib.net/ekskurs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tourunion.ru/ZAKON/Fed_zak%20132%20red%202012.doc" TargetMode="External"/><Relationship Id="rId1" Type="http://schemas.openxmlformats.org/officeDocument/2006/relationships/hyperlink" Target="http://www.rostourunion.ru/ZAKON/Fed_zak%20132%20red%202012.do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367A-F9C6-441B-889A-31A5186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Сkt</dc:creator>
  <cp:keywords/>
  <dc:description/>
  <cp:lastModifiedBy>саша</cp:lastModifiedBy>
  <cp:revision>90</cp:revision>
  <cp:lastPrinted>2015-09-16T06:21:00Z</cp:lastPrinted>
  <dcterms:created xsi:type="dcterms:W3CDTF">2013-02-26T10:22:00Z</dcterms:created>
  <dcterms:modified xsi:type="dcterms:W3CDTF">2019-04-17T08:03:00Z</dcterms:modified>
</cp:coreProperties>
</file>