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68E" w:rsidRPr="00ED468E" w:rsidRDefault="00ED468E" w:rsidP="00ED468E">
      <w:pPr>
        <w:spacing w:after="0" w:line="360" w:lineRule="auto"/>
        <w:ind w:firstLine="709"/>
        <w:jc w:val="center"/>
        <w:rPr>
          <w:rFonts w:ascii="Times New Roman" w:hAnsi="Times New Roman" w:cs="Times New Roman"/>
          <w:b/>
          <w:sz w:val="28"/>
          <w:szCs w:val="28"/>
        </w:rPr>
      </w:pPr>
      <w:bookmarkStart w:id="0" w:name="_GoBack"/>
      <w:bookmarkEnd w:id="0"/>
      <w:r w:rsidRPr="00ED468E">
        <w:rPr>
          <w:rFonts w:ascii="Times New Roman" w:hAnsi="Times New Roman" w:cs="Times New Roman"/>
          <w:b/>
          <w:sz w:val="28"/>
          <w:szCs w:val="28"/>
        </w:rPr>
        <w:t>ЗАДАЧА</w:t>
      </w:r>
    </w:p>
    <w:p w:rsidR="00ED468E" w:rsidRPr="00ED468E" w:rsidRDefault="00ED468E" w:rsidP="00ED468E">
      <w:pPr>
        <w:spacing w:after="0" w:line="360" w:lineRule="auto"/>
        <w:ind w:firstLine="709"/>
        <w:jc w:val="both"/>
        <w:rPr>
          <w:rFonts w:ascii="Times New Roman" w:hAnsi="Times New Roman" w:cs="Times New Roman"/>
          <w:sz w:val="28"/>
          <w:szCs w:val="28"/>
        </w:rPr>
      </w:pPr>
      <w:r w:rsidRPr="00ED468E">
        <w:rPr>
          <w:rFonts w:ascii="Times New Roman" w:hAnsi="Times New Roman" w:cs="Times New Roman"/>
          <w:sz w:val="28"/>
          <w:szCs w:val="28"/>
        </w:rPr>
        <w:t>Решите задачу. Ответ обоснуйте ссылками на законодательство.</w:t>
      </w:r>
    </w:p>
    <w:p w:rsidR="00ED468E" w:rsidRPr="00ED468E" w:rsidRDefault="00ED468E" w:rsidP="00ED468E">
      <w:pPr>
        <w:spacing w:after="0" w:line="360" w:lineRule="auto"/>
        <w:ind w:firstLine="709"/>
        <w:jc w:val="both"/>
        <w:rPr>
          <w:rFonts w:ascii="Times New Roman" w:hAnsi="Times New Roman" w:cs="Times New Roman"/>
          <w:b/>
          <w:i/>
          <w:sz w:val="28"/>
          <w:szCs w:val="28"/>
        </w:rPr>
      </w:pPr>
      <w:r w:rsidRPr="00ED468E">
        <w:rPr>
          <w:rFonts w:ascii="Times New Roman" w:hAnsi="Times New Roman" w:cs="Times New Roman"/>
          <w:b/>
          <w:i/>
          <w:sz w:val="28"/>
          <w:szCs w:val="28"/>
        </w:rPr>
        <w:t>Задача</w:t>
      </w:r>
    </w:p>
    <w:p w:rsidR="00583E74" w:rsidRDefault="00ED468E" w:rsidP="00ED468E">
      <w:pPr>
        <w:spacing w:after="0" w:line="360" w:lineRule="auto"/>
        <w:ind w:firstLine="709"/>
        <w:jc w:val="both"/>
        <w:rPr>
          <w:rFonts w:ascii="Times New Roman" w:hAnsi="Times New Roman" w:cs="Times New Roman"/>
          <w:sz w:val="28"/>
          <w:szCs w:val="28"/>
        </w:rPr>
      </w:pPr>
      <w:r w:rsidRPr="00ED468E">
        <w:rPr>
          <w:rFonts w:ascii="Times New Roman" w:hAnsi="Times New Roman" w:cs="Times New Roman"/>
          <w:sz w:val="28"/>
          <w:szCs w:val="28"/>
        </w:rPr>
        <w:t>Картину Перова «Приезд» купил любитель живописи Купцов. Спустя год</w:t>
      </w:r>
      <w:r>
        <w:rPr>
          <w:rFonts w:ascii="Times New Roman" w:hAnsi="Times New Roman" w:cs="Times New Roman"/>
          <w:sz w:val="28"/>
          <w:szCs w:val="28"/>
        </w:rPr>
        <w:t xml:space="preserve"> </w:t>
      </w:r>
      <w:r w:rsidRPr="00ED468E">
        <w:rPr>
          <w:rFonts w:ascii="Times New Roman" w:hAnsi="Times New Roman" w:cs="Times New Roman"/>
          <w:sz w:val="28"/>
          <w:szCs w:val="28"/>
        </w:rPr>
        <w:t>Перов обратился к Купцову с просьбой предоставить ему возможность снять</w:t>
      </w:r>
      <w:r>
        <w:rPr>
          <w:rFonts w:ascii="Times New Roman" w:hAnsi="Times New Roman" w:cs="Times New Roman"/>
          <w:sz w:val="28"/>
          <w:szCs w:val="28"/>
        </w:rPr>
        <w:t xml:space="preserve"> </w:t>
      </w:r>
      <w:r w:rsidRPr="00ED468E">
        <w:rPr>
          <w:rFonts w:ascii="Times New Roman" w:hAnsi="Times New Roman" w:cs="Times New Roman"/>
          <w:sz w:val="28"/>
          <w:szCs w:val="28"/>
        </w:rPr>
        <w:t>копию с картины. Однако последний заявил, что через несколько дней</w:t>
      </w:r>
      <w:r>
        <w:rPr>
          <w:rFonts w:ascii="Times New Roman" w:hAnsi="Times New Roman" w:cs="Times New Roman"/>
          <w:sz w:val="28"/>
          <w:szCs w:val="28"/>
        </w:rPr>
        <w:t xml:space="preserve"> </w:t>
      </w:r>
      <w:r w:rsidRPr="00ED468E">
        <w:rPr>
          <w:rFonts w:ascii="Times New Roman" w:hAnsi="Times New Roman" w:cs="Times New Roman"/>
          <w:sz w:val="28"/>
          <w:szCs w:val="28"/>
        </w:rPr>
        <w:t>выставляет картину для продажи на аукционе, и в просьбе отказал.</w:t>
      </w:r>
      <w:r>
        <w:rPr>
          <w:rFonts w:ascii="Times New Roman" w:hAnsi="Times New Roman" w:cs="Times New Roman"/>
          <w:sz w:val="28"/>
          <w:szCs w:val="28"/>
        </w:rPr>
        <w:t xml:space="preserve"> </w:t>
      </w:r>
      <w:r w:rsidRPr="00ED468E">
        <w:rPr>
          <w:rFonts w:ascii="Times New Roman" w:hAnsi="Times New Roman" w:cs="Times New Roman"/>
          <w:sz w:val="28"/>
          <w:szCs w:val="28"/>
        </w:rPr>
        <w:t>На аукционе картина «Приезд» была продана по цене, значительно</w:t>
      </w:r>
      <w:r>
        <w:rPr>
          <w:rFonts w:ascii="Times New Roman" w:hAnsi="Times New Roman" w:cs="Times New Roman"/>
          <w:sz w:val="28"/>
          <w:szCs w:val="28"/>
        </w:rPr>
        <w:t xml:space="preserve"> </w:t>
      </w:r>
      <w:r w:rsidRPr="00ED468E">
        <w:rPr>
          <w:rFonts w:ascii="Times New Roman" w:hAnsi="Times New Roman" w:cs="Times New Roman"/>
          <w:sz w:val="28"/>
          <w:szCs w:val="28"/>
        </w:rPr>
        <w:t>превышающей предыдущую. Перов, присутствовавший на аукционе,</w:t>
      </w:r>
      <w:r>
        <w:rPr>
          <w:rFonts w:ascii="Times New Roman" w:hAnsi="Times New Roman" w:cs="Times New Roman"/>
          <w:sz w:val="28"/>
          <w:szCs w:val="28"/>
        </w:rPr>
        <w:t xml:space="preserve"> </w:t>
      </w:r>
      <w:r w:rsidRPr="00ED468E">
        <w:rPr>
          <w:rFonts w:ascii="Times New Roman" w:hAnsi="Times New Roman" w:cs="Times New Roman"/>
          <w:sz w:val="28"/>
          <w:szCs w:val="28"/>
        </w:rPr>
        <w:t>потребовал от Купцова уплатить причитающуюся ему долю от продажной</w:t>
      </w:r>
      <w:r>
        <w:rPr>
          <w:rFonts w:ascii="Times New Roman" w:hAnsi="Times New Roman" w:cs="Times New Roman"/>
          <w:sz w:val="28"/>
          <w:szCs w:val="28"/>
        </w:rPr>
        <w:t xml:space="preserve"> </w:t>
      </w:r>
      <w:r w:rsidRPr="00ED468E">
        <w:rPr>
          <w:rFonts w:ascii="Times New Roman" w:hAnsi="Times New Roman" w:cs="Times New Roman"/>
          <w:sz w:val="28"/>
          <w:szCs w:val="28"/>
        </w:rPr>
        <w:t>цены картины. Однако тот отказался, заявив, что ничего не должен Перову,</w:t>
      </w:r>
      <w:r>
        <w:rPr>
          <w:rFonts w:ascii="Times New Roman" w:hAnsi="Times New Roman" w:cs="Times New Roman"/>
          <w:sz w:val="28"/>
          <w:szCs w:val="28"/>
        </w:rPr>
        <w:t xml:space="preserve"> </w:t>
      </w:r>
      <w:r w:rsidRPr="00ED468E">
        <w:rPr>
          <w:rFonts w:ascii="Times New Roman" w:hAnsi="Times New Roman" w:cs="Times New Roman"/>
          <w:sz w:val="28"/>
          <w:szCs w:val="28"/>
        </w:rPr>
        <w:t>так как расплатился с ним полностью при покупке у него картины.</w:t>
      </w:r>
    </w:p>
    <w:p w:rsidR="0082240B" w:rsidRPr="00607A08" w:rsidRDefault="0082240B" w:rsidP="00607A08">
      <w:pPr>
        <w:spacing w:after="0" w:line="360" w:lineRule="auto"/>
        <w:ind w:firstLine="709"/>
        <w:jc w:val="both"/>
        <w:rPr>
          <w:rFonts w:ascii="Times New Roman" w:hAnsi="Times New Roman" w:cs="Times New Roman"/>
          <w:b/>
          <w:i/>
          <w:sz w:val="28"/>
          <w:szCs w:val="28"/>
        </w:rPr>
      </w:pPr>
      <w:r w:rsidRPr="00607A08">
        <w:rPr>
          <w:rFonts w:ascii="Times New Roman" w:hAnsi="Times New Roman" w:cs="Times New Roman"/>
          <w:b/>
          <w:i/>
          <w:sz w:val="28"/>
          <w:szCs w:val="28"/>
        </w:rPr>
        <w:t>Решение</w:t>
      </w:r>
    </w:p>
    <w:p w:rsidR="0082240B" w:rsidRPr="0082240B" w:rsidRDefault="0082240B" w:rsidP="0082240B">
      <w:pPr>
        <w:spacing w:after="0" w:line="360" w:lineRule="auto"/>
        <w:ind w:firstLine="709"/>
        <w:jc w:val="both"/>
        <w:rPr>
          <w:rFonts w:ascii="Times New Roman" w:hAnsi="Times New Roman" w:cs="Times New Roman"/>
          <w:sz w:val="28"/>
          <w:szCs w:val="28"/>
        </w:rPr>
      </w:pPr>
      <w:r w:rsidRPr="0082240B">
        <w:rPr>
          <w:rFonts w:ascii="Times New Roman" w:hAnsi="Times New Roman" w:cs="Times New Roman"/>
          <w:sz w:val="28"/>
          <w:szCs w:val="28"/>
        </w:rPr>
        <w:t>В соответствии с п. 1 ст. 1292 ГК РФ автор произведения изобразительного искусства вправе требовать от собственника оригинала произведения предоставления возможности осуществлять право на воспроизведение своего произведения (право доступа). При этом от собственника оригинала произведения нельзя требовать доставки произведения автору. Следовательно, Купцов неправомерно отказал Петрову в снятии копии с картины «Приезд».</w:t>
      </w:r>
    </w:p>
    <w:p w:rsidR="0082240B" w:rsidRPr="0082240B" w:rsidRDefault="0082240B" w:rsidP="0082240B">
      <w:pPr>
        <w:spacing w:after="0" w:line="360" w:lineRule="auto"/>
        <w:ind w:firstLine="709"/>
        <w:jc w:val="both"/>
        <w:rPr>
          <w:rFonts w:ascii="Times New Roman" w:hAnsi="Times New Roman" w:cs="Times New Roman"/>
          <w:sz w:val="28"/>
          <w:szCs w:val="28"/>
        </w:rPr>
      </w:pPr>
      <w:r w:rsidRPr="0082240B">
        <w:rPr>
          <w:rFonts w:ascii="Times New Roman" w:hAnsi="Times New Roman" w:cs="Times New Roman"/>
          <w:sz w:val="28"/>
          <w:szCs w:val="28"/>
        </w:rPr>
        <w:t xml:space="preserve">Кроме того, п. 1 ст. 1293 ГК РФ устанавливает, что в случае отчуждения автором оригинала произведения изобразительного искусства при каждой перепродаже соответствующего оригинала, в которой в качестве посредника участвует юридическое лицо или индивидуальный предприниматель (в частности, аукционный дом, галерея изобразительного искусства, художественный салон, магазин), автор имеет право на получение </w:t>
      </w:r>
      <w:r w:rsidRPr="0082240B">
        <w:rPr>
          <w:rFonts w:ascii="Times New Roman" w:hAnsi="Times New Roman" w:cs="Times New Roman"/>
          <w:sz w:val="28"/>
          <w:szCs w:val="28"/>
        </w:rPr>
        <w:lastRenderedPageBreak/>
        <w:t>от продавца вознаграждения в виде процентных отчислений от цены перепродажи (право следования). Размер процентных отчислений, условия и порядок их выплаты определяются Правительством Российской Федерации. В данном случае картина Петрова «Приезд» продавалась через аукцион по цене, значительно превышающей предыдущую.</w:t>
      </w:r>
    </w:p>
    <w:p w:rsidR="0082240B" w:rsidRPr="0082240B" w:rsidRDefault="0082240B" w:rsidP="0082240B">
      <w:pPr>
        <w:spacing w:after="0" w:line="360" w:lineRule="auto"/>
        <w:ind w:firstLine="709"/>
        <w:jc w:val="both"/>
        <w:rPr>
          <w:rFonts w:ascii="Times New Roman" w:hAnsi="Times New Roman" w:cs="Times New Roman"/>
          <w:sz w:val="28"/>
          <w:szCs w:val="28"/>
        </w:rPr>
      </w:pPr>
      <w:r w:rsidRPr="0082240B">
        <w:rPr>
          <w:rFonts w:ascii="Times New Roman" w:hAnsi="Times New Roman" w:cs="Times New Roman"/>
          <w:sz w:val="28"/>
          <w:szCs w:val="28"/>
        </w:rPr>
        <w:t>Постановление Правительства РФ от 19 апреля 2008 г. № 285 «Об утверждении Правил выплаты автору вознаграждения при публичной перепродаже оригиналов произведений изобразительного искусства, авторских рукописей (автографов) литературных и музыкальных произведений» в п. 2 устанавливает, что выплата автору вознаграждения осуществляется при соблюдении следующих условий:</w:t>
      </w:r>
    </w:p>
    <w:p w:rsidR="0082240B" w:rsidRPr="0082240B" w:rsidRDefault="0082240B" w:rsidP="0082240B">
      <w:pPr>
        <w:spacing w:after="0" w:line="360" w:lineRule="auto"/>
        <w:ind w:firstLine="709"/>
        <w:jc w:val="both"/>
        <w:rPr>
          <w:rFonts w:ascii="Times New Roman" w:hAnsi="Times New Roman" w:cs="Times New Roman"/>
          <w:sz w:val="28"/>
          <w:szCs w:val="28"/>
        </w:rPr>
      </w:pPr>
      <w:r w:rsidRPr="0082240B">
        <w:rPr>
          <w:rFonts w:ascii="Times New Roman" w:hAnsi="Times New Roman" w:cs="Times New Roman"/>
          <w:sz w:val="28"/>
          <w:szCs w:val="28"/>
        </w:rPr>
        <w:t>а) в качестве продавца, покупателя или посредника в перепродаже участвует галерея изобразительного искусства, художественный салон, магазин или иная подобная организация;</w:t>
      </w:r>
    </w:p>
    <w:p w:rsidR="0082240B" w:rsidRPr="0082240B" w:rsidRDefault="0082240B" w:rsidP="0082240B">
      <w:pPr>
        <w:spacing w:after="0" w:line="360" w:lineRule="auto"/>
        <w:ind w:firstLine="709"/>
        <w:jc w:val="both"/>
        <w:rPr>
          <w:rFonts w:ascii="Times New Roman" w:hAnsi="Times New Roman" w:cs="Times New Roman"/>
          <w:sz w:val="28"/>
          <w:szCs w:val="28"/>
        </w:rPr>
      </w:pPr>
      <w:r w:rsidRPr="0082240B">
        <w:rPr>
          <w:rFonts w:ascii="Times New Roman" w:hAnsi="Times New Roman" w:cs="Times New Roman"/>
          <w:sz w:val="28"/>
          <w:szCs w:val="28"/>
        </w:rPr>
        <w:t>б) объектом публичной перепродажи являются оригиналы произведений живописи, скульптуры, графики, дизайна, графических рассказов, комиксов и других произведений изобразительного искусства, оригиналы авторских рукописей (автографов) литературных и музыкальных произведений, собственноручно написанных автором либо напечатанных с помощью технического устройства и подписанных им, а также копии (повторы) произведений изобразительного искусства, которые были сделаны самим автором или под его руководством, подписаны или иным способом отмечены автором;</w:t>
      </w:r>
    </w:p>
    <w:p w:rsidR="0082240B" w:rsidRPr="0082240B" w:rsidRDefault="0082240B" w:rsidP="0082240B">
      <w:pPr>
        <w:spacing w:after="0" w:line="360" w:lineRule="auto"/>
        <w:ind w:firstLine="709"/>
        <w:jc w:val="both"/>
        <w:rPr>
          <w:rFonts w:ascii="Times New Roman" w:hAnsi="Times New Roman" w:cs="Times New Roman"/>
          <w:sz w:val="28"/>
          <w:szCs w:val="28"/>
        </w:rPr>
      </w:pPr>
      <w:r w:rsidRPr="0082240B">
        <w:rPr>
          <w:rFonts w:ascii="Times New Roman" w:hAnsi="Times New Roman" w:cs="Times New Roman"/>
          <w:sz w:val="28"/>
          <w:szCs w:val="28"/>
        </w:rPr>
        <w:t>в) публичная перепродажа оригинала произведения осуществляется в пределах срока действия исключительного права на это произведение.</w:t>
      </w:r>
    </w:p>
    <w:p w:rsidR="0082240B" w:rsidRPr="0082240B" w:rsidRDefault="0082240B" w:rsidP="0082240B">
      <w:pPr>
        <w:spacing w:after="0" w:line="360" w:lineRule="auto"/>
        <w:ind w:firstLine="709"/>
        <w:jc w:val="both"/>
        <w:rPr>
          <w:rFonts w:ascii="Times New Roman" w:hAnsi="Times New Roman" w:cs="Times New Roman"/>
          <w:sz w:val="28"/>
          <w:szCs w:val="28"/>
        </w:rPr>
      </w:pPr>
      <w:r w:rsidRPr="0082240B">
        <w:rPr>
          <w:rFonts w:ascii="Times New Roman" w:hAnsi="Times New Roman" w:cs="Times New Roman"/>
          <w:sz w:val="28"/>
          <w:szCs w:val="28"/>
        </w:rPr>
        <w:lastRenderedPageBreak/>
        <w:t>В п. 3 указанного выше Постановления Правительства РФ указано, что плательщиками вознаграждения являются продавцы оригиналов произведений, а в п. 4 отмечено, что получателями вознаграждения являются авторы оригиналов произведений или их наследники (обладатели права следования).</w:t>
      </w:r>
    </w:p>
    <w:p w:rsidR="0082240B" w:rsidRPr="0082240B" w:rsidRDefault="0082240B" w:rsidP="0082240B">
      <w:pPr>
        <w:spacing w:after="0" w:line="360" w:lineRule="auto"/>
        <w:ind w:firstLine="709"/>
        <w:jc w:val="both"/>
        <w:rPr>
          <w:rFonts w:ascii="Times New Roman" w:hAnsi="Times New Roman" w:cs="Times New Roman"/>
          <w:sz w:val="28"/>
          <w:szCs w:val="28"/>
        </w:rPr>
      </w:pPr>
      <w:r w:rsidRPr="0082240B">
        <w:rPr>
          <w:rFonts w:ascii="Times New Roman" w:hAnsi="Times New Roman" w:cs="Times New Roman"/>
          <w:sz w:val="28"/>
          <w:szCs w:val="28"/>
        </w:rPr>
        <w:t>Исходя из вышеизложенных обстоятельств следует, что Петров имеет право на получение от продавца вознаграждения в виде процентных отчислений от цены перепродажи. Размер вознаграждения зависит от суммы перепродажи и устанавливается Правилами выплаты автору вознаграждения при публичной перепродаже оригиналов произведений изобразительного искусства, авторских рукописей (автографов) литературных и музыкальных произведений (так, например, если цена перепродажи оригинала составляет до 100 тыс. руб. включительно, то сумма вознаграждения автора составляет 5%). </w:t>
      </w:r>
    </w:p>
    <w:p w:rsidR="00E025D4" w:rsidRDefault="00E025D4" w:rsidP="0082240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br w:type="page"/>
      </w:r>
    </w:p>
    <w:p w:rsidR="0082240B" w:rsidRPr="00E025D4" w:rsidRDefault="0082240B" w:rsidP="00E025D4">
      <w:pPr>
        <w:spacing w:after="0" w:line="360" w:lineRule="auto"/>
        <w:ind w:firstLine="709"/>
        <w:jc w:val="center"/>
        <w:rPr>
          <w:rFonts w:ascii="Times New Roman" w:hAnsi="Times New Roman" w:cs="Times New Roman"/>
          <w:b/>
          <w:sz w:val="28"/>
          <w:szCs w:val="28"/>
        </w:rPr>
      </w:pPr>
      <w:r w:rsidRPr="00E025D4">
        <w:rPr>
          <w:rFonts w:ascii="Times New Roman" w:hAnsi="Times New Roman" w:cs="Times New Roman"/>
          <w:b/>
          <w:sz w:val="28"/>
          <w:szCs w:val="28"/>
        </w:rPr>
        <w:lastRenderedPageBreak/>
        <w:t>Список использованных источников:</w:t>
      </w:r>
    </w:p>
    <w:p w:rsidR="0082240B" w:rsidRPr="0082240B" w:rsidRDefault="0082240B" w:rsidP="0082240B">
      <w:pPr>
        <w:spacing w:after="0" w:line="360" w:lineRule="auto"/>
        <w:ind w:firstLine="709"/>
        <w:jc w:val="both"/>
        <w:rPr>
          <w:rFonts w:ascii="Times New Roman" w:hAnsi="Times New Roman" w:cs="Times New Roman"/>
          <w:sz w:val="28"/>
          <w:szCs w:val="28"/>
        </w:rPr>
      </w:pPr>
      <w:r w:rsidRPr="0082240B">
        <w:rPr>
          <w:rFonts w:ascii="Times New Roman" w:hAnsi="Times New Roman" w:cs="Times New Roman"/>
          <w:sz w:val="28"/>
          <w:szCs w:val="28"/>
        </w:rPr>
        <w:t>1.</w:t>
      </w:r>
      <w:r w:rsidRPr="0082240B">
        <w:rPr>
          <w:rFonts w:ascii="Times New Roman" w:hAnsi="Times New Roman" w:cs="Times New Roman"/>
          <w:sz w:val="28"/>
          <w:szCs w:val="28"/>
        </w:rPr>
        <w:tab/>
        <w:t>Гражданский кодекс Российской Федерации (часть четвертая) [Электронный ресурс] : [федер. закон : принят</w:t>
      </w:r>
      <w:r w:rsidR="00E025D4">
        <w:rPr>
          <w:rFonts w:ascii="Times New Roman" w:hAnsi="Times New Roman" w:cs="Times New Roman"/>
          <w:sz w:val="28"/>
          <w:szCs w:val="28"/>
        </w:rPr>
        <w:t xml:space="preserve"> Гос. Думой 18.12.2006 № 230-ФЗ</w:t>
      </w:r>
      <w:r w:rsidRPr="0082240B">
        <w:rPr>
          <w:rFonts w:ascii="Times New Roman" w:hAnsi="Times New Roman" w:cs="Times New Roman"/>
          <w:sz w:val="28"/>
          <w:szCs w:val="28"/>
        </w:rPr>
        <w:t xml:space="preserve"> </w:t>
      </w:r>
      <w:r w:rsidR="00E025D4">
        <w:rPr>
          <w:rFonts w:ascii="Times New Roman" w:hAnsi="Times New Roman" w:cs="Times New Roman"/>
          <w:sz w:val="28"/>
          <w:szCs w:val="28"/>
        </w:rPr>
        <w:t>(</w:t>
      </w:r>
      <w:r w:rsidRPr="0082240B">
        <w:rPr>
          <w:rFonts w:ascii="Times New Roman" w:hAnsi="Times New Roman" w:cs="Times New Roman"/>
          <w:sz w:val="28"/>
          <w:szCs w:val="28"/>
        </w:rPr>
        <w:t xml:space="preserve">ред. от </w:t>
      </w:r>
      <w:r w:rsidR="00E025D4">
        <w:rPr>
          <w:rFonts w:ascii="Times New Roman" w:hAnsi="Times New Roman" w:cs="Times New Roman"/>
          <w:sz w:val="28"/>
          <w:szCs w:val="28"/>
        </w:rPr>
        <w:t>03.07.2016)</w:t>
      </w:r>
      <w:r w:rsidRPr="0082240B">
        <w:rPr>
          <w:rFonts w:ascii="Times New Roman" w:hAnsi="Times New Roman" w:cs="Times New Roman"/>
          <w:sz w:val="28"/>
          <w:szCs w:val="28"/>
        </w:rPr>
        <w:t>] // Собрание законодательства РФ. – 2006. – № 52 (ч. 1). – Ст. 5496. – Режим доступа : [Консультант Плюс]. – Загл. с экрана.</w:t>
      </w:r>
    </w:p>
    <w:p w:rsidR="0082240B" w:rsidRDefault="0082240B" w:rsidP="0082240B">
      <w:pPr>
        <w:spacing w:after="0" w:line="360" w:lineRule="auto"/>
        <w:ind w:firstLine="709"/>
        <w:jc w:val="both"/>
        <w:rPr>
          <w:rFonts w:ascii="Times New Roman" w:hAnsi="Times New Roman" w:cs="Times New Roman"/>
          <w:sz w:val="28"/>
          <w:szCs w:val="28"/>
        </w:rPr>
      </w:pPr>
      <w:r w:rsidRPr="0082240B">
        <w:rPr>
          <w:rFonts w:ascii="Times New Roman" w:hAnsi="Times New Roman" w:cs="Times New Roman"/>
          <w:sz w:val="28"/>
          <w:szCs w:val="28"/>
        </w:rPr>
        <w:t>2.</w:t>
      </w:r>
      <w:r w:rsidRPr="0082240B">
        <w:rPr>
          <w:rFonts w:ascii="Times New Roman" w:hAnsi="Times New Roman" w:cs="Times New Roman"/>
          <w:sz w:val="28"/>
          <w:szCs w:val="28"/>
        </w:rPr>
        <w:tab/>
        <w:t>Об утверждении Правил выплаты автору вознаграждения при публичной перепродаже оригиналов произведений изобразительного искусства, авторских рукописей (автографов) литературных и музыкальных произведений [Электронный ресурс] : [постановление Правительства РФ от 19.04.2008 № 285] // Собрание законодательства РФ. – 2008. – № 17. – Ст. 1880. – Режим доступа : [Консультант Плюс]. – Загл. с экрана.</w:t>
      </w:r>
    </w:p>
    <w:p w:rsidR="00ED468E" w:rsidRPr="00ED468E" w:rsidRDefault="00ED468E" w:rsidP="00ED468E">
      <w:pPr>
        <w:spacing w:after="0" w:line="360" w:lineRule="auto"/>
        <w:ind w:firstLine="709"/>
        <w:jc w:val="both"/>
        <w:rPr>
          <w:rFonts w:ascii="Times New Roman" w:hAnsi="Times New Roman" w:cs="Times New Roman"/>
          <w:sz w:val="28"/>
          <w:szCs w:val="28"/>
        </w:rPr>
      </w:pPr>
    </w:p>
    <w:sectPr w:rsidR="00ED468E" w:rsidRPr="00ED468E" w:rsidSect="00083C3A">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00C1" w:rsidRDefault="00F300C1" w:rsidP="002323A2">
      <w:pPr>
        <w:spacing w:after="0" w:line="240" w:lineRule="auto"/>
      </w:pPr>
      <w:r>
        <w:separator/>
      </w:r>
    </w:p>
  </w:endnote>
  <w:endnote w:type="continuationSeparator" w:id="0">
    <w:p w:rsidR="00F300C1" w:rsidRDefault="00F300C1" w:rsidP="002323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00C1" w:rsidRDefault="00F300C1" w:rsidP="002323A2">
      <w:pPr>
        <w:spacing w:after="0" w:line="240" w:lineRule="auto"/>
      </w:pPr>
      <w:r>
        <w:separator/>
      </w:r>
    </w:p>
  </w:footnote>
  <w:footnote w:type="continuationSeparator" w:id="0">
    <w:p w:rsidR="00F300C1" w:rsidRDefault="00F300C1" w:rsidP="002323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3A2" w:rsidRPr="00651438" w:rsidRDefault="002323A2" w:rsidP="002323A2">
    <w:pPr>
      <w:pStyle w:val="a3"/>
      <w:jc w:val="center"/>
      <w:rPr>
        <w:b/>
        <w:color w:val="FF0000"/>
        <w:sz w:val="32"/>
        <w:szCs w:val="32"/>
      </w:rPr>
    </w:pPr>
    <w:bookmarkStart w:id="1" w:name="OLE_LINK15"/>
    <w:bookmarkStart w:id="2" w:name="OLE_LINK14"/>
    <w:bookmarkStart w:id="3" w:name="OLE_LINK13"/>
    <w:bookmarkStart w:id="4" w:name="_Hlk3275872"/>
    <w:bookmarkStart w:id="5" w:name="OLE_LINK12"/>
    <w:bookmarkStart w:id="6" w:name="OLE_LINK11"/>
    <w:bookmarkStart w:id="7" w:name="_Hlk3275855"/>
    <w:bookmarkStart w:id="8" w:name="OLE_LINK10"/>
    <w:bookmarkStart w:id="9" w:name="OLE_LINK9"/>
    <w:bookmarkStart w:id="10" w:name="_Hlk3275839"/>
    <w:bookmarkStart w:id="11" w:name="OLE_LINK8"/>
    <w:bookmarkStart w:id="12" w:name="OLE_LINK7"/>
    <w:bookmarkStart w:id="13" w:name="_Hlk3275827"/>
    <w:bookmarkStart w:id="14" w:name="OLE_LINK6"/>
    <w:bookmarkStart w:id="15" w:name="OLE_LINK5"/>
    <w:bookmarkStart w:id="16" w:name="_Hlk3275814"/>
    <w:bookmarkStart w:id="17" w:name="OLE_LINK4"/>
    <w:bookmarkStart w:id="18" w:name="OLE_LINK3"/>
    <w:bookmarkStart w:id="19" w:name="_Hlk3275812"/>
    <w:bookmarkStart w:id="20" w:name="OLE_LINK2"/>
    <w:bookmarkStart w:id="21" w:name="OLE_LINK1"/>
    <w:r w:rsidRPr="00651438">
      <w:rPr>
        <w:b/>
        <w:color w:val="FF0000"/>
        <w:sz w:val="32"/>
        <w:szCs w:val="32"/>
      </w:rPr>
      <w:t xml:space="preserve">Работа выполнена авторами сайта </w:t>
    </w:r>
    <w:hyperlink r:id="rId1" w:history="1">
      <w:r w:rsidRPr="00651438">
        <w:rPr>
          <w:rStyle w:val="a9"/>
          <w:b/>
          <w:color w:val="FF0000"/>
          <w:sz w:val="32"/>
          <w:szCs w:val="32"/>
        </w:rPr>
        <w:t>ДЦО.РФ</w:t>
      </w:r>
    </w:hyperlink>
  </w:p>
  <w:p w:rsidR="002323A2" w:rsidRPr="00651438" w:rsidRDefault="002323A2" w:rsidP="002323A2">
    <w:pPr>
      <w:pStyle w:val="4"/>
      <w:shd w:val="clear" w:color="auto" w:fill="FFFFFF"/>
      <w:spacing w:before="187" w:beforeAutospacing="0" w:after="187" w:afterAutospacing="0"/>
      <w:jc w:val="center"/>
      <w:rPr>
        <w:rFonts w:ascii="Helvetica" w:hAnsi="Helvetica" w:cs="Helvetica"/>
        <w:bCs w:val="0"/>
        <w:color w:val="FF0000"/>
        <w:sz w:val="32"/>
        <w:szCs w:val="32"/>
      </w:rPr>
    </w:pPr>
    <w:r w:rsidRPr="00651438">
      <w:rPr>
        <w:rFonts w:ascii="Helvetica" w:hAnsi="Helvetica" w:cs="Helvetica"/>
        <w:bCs w:val="0"/>
        <w:color w:val="FF0000"/>
        <w:sz w:val="32"/>
        <w:szCs w:val="32"/>
      </w:rPr>
      <w:t xml:space="preserve">Помощь с дистанционным обучением: </w:t>
    </w:r>
  </w:p>
  <w:p w:rsidR="002323A2" w:rsidRPr="00651438" w:rsidRDefault="002323A2" w:rsidP="002323A2">
    <w:pPr>
      <w:pStyle w:val="4"/>
      <w:shd w:val="clear" w:color="auto" w:fill="FFFFFF"/>
      <w:spacing w:before="187" w:beforeAutospacing="0" w:after="187" w:afterAutospacing="0"/>
      <w:jc w:val="center"/>
      <w:rPr>
        <w:rFonts w:ascii="Helvetica" w:hAnsi="Helvetica" w:cs="Helvetica"/>
        <w:bCs w:val="0"/>
        <w:color w:val="FF0000"/>
        <w:sz w:val="32"/>
        <w:szCs w:val="32"/>
      </w:rPr>
    </w:pPr>
    <w:r w:rsidRPr="00651438">
      <w:rPr>
        <w:rFonts w:ascii="Helvetica" w:hAnsi="Helvetica" w:cs="Helvetica"/>
        <w:bCs w:val="0"/>
        <w:color w:val="FF0000"/>
        <w:sz w:val="32"/>
        <w:szCs w:val="32"/>
      </w:rPr>
      <w:t>тесты, экзамены, сессия.</w:t>
    </w:r>
  </w:p>
  <w:p w:rsidR="002323A2" w:rsidRPr="00651438" w:rsidRDefault="002323A2" w:rsidP="002323A2">
    <w:pPr>
      <w:pStyle w:val="3"/>
      <w:shd w:val="clear" w:color="auto" w:fill="FFFFFF"/>
      <w:spacing w:before="0" w:beforeAutospacing="0" w:after="0" w:afterAutospacing="0"/>
      <w:ind w:right="94"/>
      <w:jc w:val="center"/>
      <w:rPr>
        <w:rFonts w:ascii="Helvetica" w:hAnsi="Helvetica" w:cs="Helvetica"/>
        <w:bCs w:val="0"/>
        <w:color w:val="FF0000"/>
        <w:sz w:val="32"/>
        <w:szCs w:val="32"/>
      </w:rPr>
    </w:pPr>
    <w:r w:rsidRPr="00651438">
      <w:rPr>
        <w:rFonts w:ascii="Helvetica" w:hAnsi="Helvetica" w:cs="Helvetica"/>
        <w:bCs w:val="0"/>
        <w:color w:val="FF0000"/>
        <w:sz w:val="32"/>
        <w:szCs w:val="32"/>
      </w:rPr>
      <w:t>Почта для заявок: </w:t>
    </w:r>
    <w:hyperlink r:id="rId2" w:history="1">
      <w:r w:rsidRPr="00651438">
        <w:rPr>
          <w:rStyle w:val="a9"/>
          <w:rFonts w:ascii="Helvetica" w:hAnsi="Helvetica" w:cs="Helvetica"/>
          <w:bCs w:val="0"/>
          <w:color w:val="FF0000"/>
          <w:sz w:val="32"/>
          <w:szCs w:val="32"/>
        </w:rPr>
        <w:t>INFO@ДЦО.РФ</w:t>
      </w:r>
    </w:hyperlink>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rsidR="002323A2" w:rsidRDefault="002323A2">
    <w:pPr>
      <w:pStyle w:val="a3"/>
    </w:pPr>
  </w:p>
  <w:p w:rsidR="002323A2" w:rsidRDefault="002323A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C3506"/>
    <w:rsid w:val="00083C3A"/>
    <w:rsid w:val="002323A2"/>
    <w:rsid w:val="003C3506"/>
    <w:rsid w:val="00583E74"/>
    <w:rsid w:val="00607A08"/>
    <w:rsid w:val="00651438"/>
    <w:rsid w:val="0082240B"/>
    <w:rsid w:val="00A504BB"/>
    <w:rsid w:val="00E025D4"/>
    <w:rsid w:val="00ED468E"/>
    <w:rsid w:val="00F300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3C3A"/>
  </w:style>
  <w:style w:type="paragraph" w:styleId="3">
    <w:name w:val="heading 3"/>
    <w:basedOn w:val="a"/>
    <w:link w:val="30"/>
    <w:uiPriority w:val="9"/>
    <w:semiHidden/>
    <w:unhideWhenUsed/>
    <w:qFormat/>
    <w:rsid w:val="002323A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semiHidden/>
    <w:unhideWhenUsed/>
    <w:qFormat/>
    <w:rsid w:val="002323A2"/>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23A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323A2"/>
  </w:style>
  <w:style w:type="paragraph" w:styleId="a5">
    <w:name w:val="footer"/>
    <w:basedOn w:val="a"/>
    <w:link w:val="a6"/>
    <w:uiPriority w:val="99"/>
    <w:unhideWhenUsed/>
    <w:rsid w:val="002323A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323A2"/>
  </w:style>
  <w:style w:type="paragraph" w:styleId="a7">
    <w:name w:val="Balloon Text"/>
    <w:basedOn w:val="a"/>
    <w:link w:val="a8"/>
    <w:uiPriority w:val="99"/>
    <w:semiHidden/>
    <w:unhideWhenUsed/>
    <w:rsid w:val="002323A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323A2"/>
    <w:rPr>
      <w:rFonts w:ascii="Tahoma" w:hAnsi="Tahoma" w:cs="Tahoma"/>
      <w:sz w:val="16"/>
      <w:szCs w:val="16"/>
    </w:rPr>
  </w:style>
  <w:style w:type="character" w:customStyle="1" w:styleId="30">
    <w:name w:val="Заголовок 3 Знак"/>
    <w:basedOn w:val="a0"/>
    <w:link w:val="3"/>
    <w:uiPriority w:val="9"/>
    <w:semiHidden/>
    <w:rsid w:val="002323A2"/>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semiHidden/>
    <w:rsid w:val="002323A2"/>
    <w:rPr>
      <w:rFonts w:ascii="Times New Roman" w:eastAsia="Times New Roman" w:hAnsi="Times New Roman" w:cs="Times New Roman"/>
      <w:b/>
      <w:bCs/>
      <w:sz w:val="24"/>
      <w:szCs w:val="24"/>
      <w:lang w:eastAsia="ru-RU"/>
    </w:rPr>
  </w:style>
  <w:style w:type="character" w:styleId="a9">
    <w:name w:val="Hyperlink"/>
    <w:basedOn w:val="a0"/>
    <w:uiPriority w:val="99"/>
    <w:semiHidden/>
    <w:unhideWhenUsed/>
    <w:rsid w:val="002323A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227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686</Words>
  <Characters>3916</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HOME</cp:lastModifiedBy>
  <cp:revision>7</cp:revision>
  <dcterms:created xsi:type="dcterms:W3CDTF">2016-11-22T14:08:00Z</dcterms:created>
  <dcterms:modified xsi:type="dcterms:W3CDTF">2019-10-17T06:20:00Z</dcterms:modified>
</cp:coreProperties>
</file>