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1. Описание принципиальных технологических схем сбора и подготовки скважинной продукции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1.1</w:t>
      </w:r>
      <w:r w:rsidRPr="00F17B6C">
        <w:rPr>
          <w:rFonts w:ascii="Times New Roman" w:hAnsi="Times New Roman" w:cs="Times New Roman"/>
          <w:sz w:val="28"/>
          <w:szCs w:val="28"/>
        </w:rPr>
        <w:tab/>
        <w:t>Общие сведения о системе сбора и подготовки скважинной продукции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Система сбора и подготовки нефти, газа и воды на нефтяном месторождении должна обеспечивать: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) автоматическое измерение нефти, газа и воды по каждой скважине;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) герметизированный сбор нефти, газа и воды на всем пути движения от скважин до магистрального нефтепровода;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) доведения нефти, газа и пластовой воды на технологических установках до норм товарной продукции (табл. 1.1), автоматический учет этой продукции и передача её транспортным организациям;</w:t>
      </w:r>
    </w:p>
    <w:p w:rsidR="00114F24" w:rsidRPr="00F17B6C" w:rsidRDefault="00114F24" w:rsidP="00114F24">
      <w:pPr>
        <w:widowControl w:val="0"/>
        <w:shd w:val="clear" w:color="000000" w:fill="auto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4)</w:t>
      </w:r>
      <w:r w:rsidRPr="00F17B6C">
        <w:rPr>
          <w:rFonts w:ascii="Times New Roman" w:hAnsi="Times New Roman" w:cs="Times New Roman"/>
          <w:sz w:val="28"/>
          <w:szCs w:val="28"/>
        </w:rPr>
        <w:tab/>
        <w:t>возможность ввода в эксплуатацию части месторождения с полной утилизацией нефтяного газа до окончания строительства всего комплекса сооружений;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5)</w:t>
      </w:r>
      <w:r w:rsidRPr="00F17B6C">
        <w:rPr>
          <w:rFonts w:ascii="Times New Roman" w:hAnsi="Times New Roman" w:cs="Times New Roman"/>
          <w:sz w:val="28"/>
          <w:szCs w:val="28"/>
        </w:rPr>
        <w:tab/>
        <w:t>надежность эксплуатации технологических установок и возможность полной их автоматизации;</w:t>
      </w:r>
    </w:p>
    <w:p w:rsidR="00114F24" w:rsidRPr="00F17B6C" w:rsidRDefault="00114F24" w:rsidP="00114F24">
      <w:pPr>
        <w:widowControl w:val="0"/>
        <w:shd w:val="clear" w:color="000000" w:fill="auto"/>
        <w:tabs>
          <w:tab w:val="left" w:pos="106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6)</w:t>
      </w:r>
      <w:r w:rsidRPr="00F17B6C">
        <w:rPr>
          <w:rFonts w:ascii="Times New Roman" w:hAnsi="Times New Roman" w:cs="Times New Roman"/>
          <w:sz w:val="28"/>
          <w:szCs w:val="28"/>
        </w:rPr>
        <w:tab/>
        <w:t>изготовление основных узлов системы сбора нефти и газа и оборудования технологических установок индустриальным способом в блочном и модульном исполнении с полной автоматизацией технологического процесса.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Таблица 1.1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lastRenderedPageBreak/>
        <w:t>Нормативные данные по качеству нефти в соответствии с требованиями ГОСТ Р 51858-2002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1431"/>
        <w:gridCol w:w="1610"/>
        <w:gridCol w:w="1608"/>
      </w:tblGrid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Группа нефти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Максимальное содержание воды, %,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Максимальное содержание хлористых солей, мг/л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Максимальное содержание механических примесей, %,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Максимальное давление насыщенных паров (ДНП) при температуре 37,8оС, кПа,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Массовая доля органических хлоридов, млн-1 (ppm)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Массовая доля сероводорода, млн-1 (ppm),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4F24" w:rsidRPr="00F17B6C" w:rsidTr="00D75F55"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Массовая доля метил- и этилмеркаптанов в сумме, млн-1 (ppm), не более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При этом сбрасываемые пластовые воды должны иметь качества, определенные стандартами значения, представленными в табл. 1.2.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Таблица 1.2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Требования к качеству воды для закачки в пласт ОСТ 39-225-88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1"/>
        <w:gridCol w:w="2547"/>
        <w:gridCol w:w="2188"/>
        <w:gridCol w:w="2457"/>
      </w:tblGrid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Проницаемость пласта, 10-6 м2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Удельная трещиноватость пласта</w:t>
            </w:r>
          </w:p>
        </w:tc>
        <w:tc>
          <w:tcPr>
            <w:tcW w:w="4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Допустимое содержание в воде, мг/л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механических примесей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нефти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 0,1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5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&gt; 0,1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 0,35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От 6,5 до 2 вкл.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15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40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&gt; 0,35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30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 0,6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От 35 до 3,6 вкл.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40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40</w:t>
            </w:r>
          </w:p>
        </w:tc>
      </w:tr>
      <w:tr w:rsidR="00114F24" w:rsidRPr="00F17B6C" w:rsidTr="00D75F5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&gt; 0,6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Менее 3,6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F24" w:rsidRPr="00F17B6C" w:rsidRDefault="00114F24" w:rsidP="00D75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B6C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</w:tr>
    </w:tbl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Чаще всего рекомендуется вместо одного трубопровода большого диаметра укладывать два трубопровода меньшего диаметра, равных по площади большому. Данная схема сбора представлена на рис. 1.1.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br w:type="page"/>
      </w:r>
      <w:r w:rsidRPr="00F17B6C">
        <w:rPr>
          <w:rFonts w:ascii="Times New Roman" w:hAnsi="Times New Roman" w:cs="Times New Roman"/>
          <w:noProof/>
          <w:sz w:val="17"/>
          <w:szCs w:val="17"/>
        </w:rPr>
        <w:lastRenderedPageBreak/>
        <w:drawing>
          <wp:inline distT="0" distB="0" distL="0" distR="0">
            <wp:extent cx="54292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Рис. 1.1. Схема герметизированной двухтрубной высоконапорной системы сбора нефти, газа и воды: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- эксплуатационные скважины; 2 - выкидные линии; 3 - АГЗУ «Спутник»;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- сборный коллектор; 5 - установка предварительного сброса воды (УПСВ);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- установка подготовки нефти (УПН); 7 - автоматизированная замерная установка товарной нефти; 8 - кустовая насосная станция (КНС); 9 - нагнетательные скважины; 10 - коллектор товарной нефти; 11 - парк товарных резервуаров; 12 - головная насосная станция; 13 - магистральный нефтепровод; 14 - сборный газопровод; 15 - установка компримирования природного газа (УКПГ); 16 - дожимная насосная станция (ДНС)</w:t>
      </w: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24" w:rsidRPr="00F17B6C" w:rsidRDefault="00114F24" w:rsidP="00114F24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Это важно для получения высоких скоростей потоков (1,5-2,5м/с), предотвращающих образование в повышенных местах рельефа местности так называемых «газовых мешков», которые приводят к значительным </w:t>
      </w:r>
      <w:r w:rsidRPr="00F17B6C">
        <w:rPr>
          <w:rFonts w:ascii="Times New Roman" w:hAnsi="Times New Roman" w:cs="Times New Roman"/>
          <w:sz w:val="28"/>
          <w:szCs w:val="28"/>
        </w:rPr>
        <w:lastRenderedPageBreak/>
        <w:t>пульсациям давления в системе сбора и к срыву нормального режима работы сепарационных установок, установок подготовки нефти и установок подготовки и сброса воды.</w:t>
      </w:r>
    </w:p>
    <w:p w:rsidR="00FB7EEE" w:rsidRPr="00F17B6C" w:rsidRDefault="00FB7EEE">
      <w:pPr>
        <w:rPr>
          <w:rFonts w:ascii="Times New Roman" w:hAnsi="Times New Roman" w:cs="Times New Roman"/>
        </w:rPr>
      </w:pPr>
    </w:p>
    <w:p w:rsidR="00114F24" w:rsidRPr="00F17B6C" w:rsidRDefault="00114F24">
      <w:pPr>
        <w:rPr>
          <w:rFonts w:ascii="Times New Roman" w:hAnsi="Times New Roman" w:cs="Times New Roman"/>
        </w:rPr>
      </w:pPr>
    </w:p>
    <w:p w:rsidR="00114F24" w:rsidRPr="00F17B6C" w:rsidRDefault="00114F24" w:rsidP="00114F24">
      <w:pPr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2. расчет материального баланса установки предварительного сброса воды (УПСВ).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Исходные данные для расчета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Годовая производительность установки по сырью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1 400 000</w:t>
      </w:r>
      <w:r w:rsidRPr="00F17B6C">
        <w:rPr>
          <w:rFonts w:ascii="Times New Roman" w:hAnsi="Times New Roman" w:cs="Times New Roman"/>
          <w:sz w:val="28"/>
          <w:szCs w:val="28"/>
        </w:rPr>
        <w:t xml:space="preserve"> тонн/год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Обводненность сырой нефти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F17B6C">
        <w:rPr>
          <w:rFonts w:ascii="Times New Roman" w:hAnsi="Times New Roman" w:cs="Times New Roman"/>
          <w:sz w:val="28"/>
          <w:szCs w:val="28"/>
        </w:rPr>
        <w:t>%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Содержание воды в подготовленной нефти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7B6C">
        <w:rPr>
          <w:rFonts w:ascii="Times New Roman" w:hAnsi="Times New Roman" w:cs="Times New Roman"/>
          <w:sz w:val="28"/>
          <w:szCs w:val="28"/>
        </w:rPr>
        <w:t>%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Компонентный состав нефти приведен в табл. 3.30.</w:t>
      </w:r>
    </w:p>
    <w:p w:rsidR="00F17B6C" w:rsidRPr="00F17B6C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Таблица 3.30.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Компонентный состав нефти</w:t>
      </w:r>
    </w:p>
    <w:tbl>
      <w:tblPr>
        <w:tblW w:w="9716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667"/>
        <w:gridCol w:w="686"/>
        <w:gridCol w:w="798"/>
        <w:gridCol w:w="696"/>
        <w:gridCol w:w="751"/>
        <w:gridCol w:w="824"/>
        <w:gridCol w:w="825"/>
        <w:gridCol w:w="824"/>
        <w:gridCol w:w="783"/>
        <w:gridCol w:w="979"/>
        <w:gridCol w:w="888"/>
      </w:tblGrid>
      <w:tr w:rsidR="00F17B6C" w:rsidRPr="00F17B6C" w:rsidTr="00D75F55">
        <w:trPr>
          <w:cantSplit/>
          <w:trHeight w:val="445"/>
          <w:jc w:val="center"/>
        </w:trPr>
        <w:tc>
          <w:tcPr>
            <w:tcW w:w="995" w:type="dxa"/>
            <w:vAlign w:val="center"/>
          </w:tcPr>
          <w:p w:rsidR="00F17B6C" w:rsidRPr="00F17B6C" w:rsidRDefault="00F17B6C" w:rsidP="00D75F55">
            <w:pPr>
              <w:ind w:left="28" w:right="21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Компо-нент</w:t>
            </w:r>
          </w:p>
        </w:tc>
        <w:tc>
          <w:tcPr>
            <w:tcW w:w="667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CO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686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N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98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CH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96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C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2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751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C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3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824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i</w:t>
            </w:r>
            <w:r w:rsidRPr="00F17B6C">
              <w:rPr>
                <w:rFonts w:ascii="Times New Roman" w:hAnsi="Times New Roman" w:cs="Times New Roman"/>
              </w:rPr>
              <w:t>-</w:t>
            </w:r>
            <w:r w:rsidRPr="00F17B6C">
              <w:rPr>
                <w:rFonts w:ascii="Times New Roman" w:hAnsi="Times New Roman" w:cs="Times New Roman"/>
                <w:lang w:val="en-US"/>
              </w:rPr>
              <w:t>C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4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825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н-</w:t>
            </w:r>
            <w:r w:rsidRPr="00F17B6C">
              <w:rPr>
                <w:rFonts w:ascii="Times New Roman" w:hAnsi="Times New Roman" w:cs="Times New Roman"/>
                <w:lang w:val="en-US"/>
              </w:rPr>
              <w:t>C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4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824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  <w:lang w:val="en-US"/>
              </w:rPr>
              <w:t>i</w:t>
            </w:r>
            <w:r w:rsidRPr="00F17B6C">
              <w:rPr>
                <w:rFonts w:ascii="Times New Roman" w:hAnsi="Times New Roman" w:cs="Times New Roman"/>
              </w:rPr>
              <w:t>-</w:t>
            </w:r>
            <w:r w:rsidRPr="00F17B6C">
              <w:rPr>
                <w:rFonts w:ascii="Times New Roman" w:hAnsi="Times New Roman" w:cs="Times New Roman"/>
                <w:lang w:val="en-US"/>
              </w:rPr>
              <w:t>C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5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783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н-С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5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979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С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6</w:t>
            </w:r>
            <w:r w:rsidRPr="00F17B6C">
              <w:rPr>
                <w:rFonts w:ascii="Times New Roman" w:hAnsi="Times New Roman" w:cs="Times New Roman"/>
                <w:lang w:val="en-US"/>
              </w:rPr>
              <w:t>H</w:t>
            </w:r>
            <w:r w:rsidRPr="00F17B6C">
              <w:rPr>
                <w:rFonts w:ascii="Times New Roman" w:hAnsi="Times New Roman" w:cs="Times New Roman"/>
                <w:vertAlign w:val="subscript"/>
              </w:rPr>
              <w:t>14</w:t>
            </w:r>
            <w:r w:rsidRPr="00F17B6C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88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Итого</w:t>
            </w:r>
          </w:p>
        </w:tc>
      </w:tr>
      <w:tr w:rsidR="00F17B6C" w:rsidRPr="00F17B6C" w:rsidTr="00D75F55">
        <w:trPr>
          <w:trHeight w:val="474"/>
          <w:jc w:val="center"/>
        </w:trPr>
        <w:tc>
          <w:tcPr>
            <w:tcW w:w="995" w:type="dxa"/>
            <w:vAlign w:val="center"/>
          </w:tcPr>
          <w:p w:rsidR="00F17B6C" w:rsidRPr="00F17B6C" w:rsidRDefault="00F17B6C" w:rsidP="00D75F55">
            <w:pPr>
              <w:ind w:left="28" w:right="21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% мол.</w:t>
            </w:r>
          </w:p>
        </w:tc>
        <w:tc>
          <w:tcPr>
            <w:tcW w:w="667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6" w:type="dxa"/>
            <w:vAlign w:val="center"/>
          </w:tcPr>
          <w:p w:rsidR="00F17B6C" w:rsidRPr="00F17B6C" w:rsidRDefault="00F17B6C" w:rsidP="00F17B6C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98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696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51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824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825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24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83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79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jc w:val="center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59,08</w:t>
            </w:r>
          </w:p>
        </w:tc>
        <w:tc>
          <w:tcPr>
            <w:tcW w:w="888" w:type="dxa"/>
            <w:vAlign w:val="center"/>
          </w:tcPr>
          <w:p w:rsidR="00F17B6C" w:rsidRPr="00F17B6C" w:rsidRDefault="00F17B6C" w:rsidP="00D75F55">
            <w:pPr>
              <w:ind w:left="-94" w:right="-85" w:firstLine="7"/>
              <w:rPr>
                <w:rFonts w:ascii="Times New Roman" w:hAnsi="Times New Roman" w:cs="Times New Roman"/>
              </w:rPr>
            </w:pPr>
            <w:r w:rsidRPr="00F17B6C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6C" w:rsidRPr="00F17B6C" w:rsidRDefault="00F17B6C" w:rsidP="00F17B6C">
      <w:pPr>
        <w:ind w:left="28" w:right="2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269297756"/>
      <w:r w:rsidRPr="00F17B6C">
        <w:rPr>
          <w:rFonts w:ascii="Times New Roman" w:hAnsi="Times New Roman" w:cs="Times New Roman"/>
          <w:b/>
          <w:sz w:val="28"/>
          <w:szCs w:val="28"/>
        </w:rPr>
        <w:t>3.3.1. Материальный баланс первой ступени сепарации</w:t>
      </w:r>
      <w:bookmarkEnd w:id="0"/>
    </w:p>
    <w:p w:rsidR="00F17B6C" w:rsidRPr="00F17B6C" w:rsidRDefault="00F17B6C" w:rsidP="00F17B6C">
      <w:pPr>
        <w:shd w:val="clear" w:color="auto" w:fill="FFFFFF"/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>Технологией подготовки нефти предусмотрено, что термодинамические параметры работы рассматриваемого блока соответствует абсолютному давлению и температуре, равных соответственно:</w:t>
      </w:r>
    </w:p>
    <w:p w:rsidR="00F17B6C" w:rsidRPr="00F17B6C" w:rsidRDefault="00F17B6C" w:rsidP="00F17B6C">
      <w:pPr>
        <w:pStyle w:val="a7"/>
        <w:spacing w:line="240" w:lineRule="auto"/>
        <w:ind w:left="28" w:right="21" w:firstLine="709"/>
        <w:jc w:val="center"/>
        <w:rPr>
          <w:sz w:val="28"/>
          <w:szCs w:val="28"/>
        </w:rPr>
      </w:pPr>
      <w:r w:rsidRPr="00F17B6C">
        <w:rPr>
          <w:sz w:val="28"/>
          <w:szCs w:val="28"/>
        </w:rPr>
        <w:lastRenderedPageBreak/>
        <w:t>Р = 0,</w:t>
      </w:r>
      <w:r>
        <w:rPr>
          <w:sz w:val="28"/>
          <w:szCs w:val="28"/>
        </w:rPr>
        <w:t>3</w:t>
      </w:r>
      <w:r w:rsidRPr="00F17B6C">
        <w:rPr>
          <w:sz w:val="28"/>
          <w:szCs w:val="28"/>
        </w:rPr>
        <w:t xml:space="preserve"> МПа; </w:t>
      </w:r>
      <w:r w:rsidRPr="00F17B6C">
        <w:rPr>
          <w:sz w:val="28"/>
          <w:szCs w:val="28"/>
          <w:lang w:val="en-US"/>
        </w:rPr>
        <w:t>t</w:t>
      </w:r>
      <w:r w:rsidRPr="00F17B6C">
        <w:rPr>
          <w:sz w:val="28"/>
          <w:szCs w:val="28"/>
        </w:rPr>
        <w:t xml:space="preserve"> = </w:t>
      </w:r>
      <w:r>
        <w:rPr>
          <w:sz w:val="28"/>
          <w:szCs w:val="28"/>
        </w:rPr>
        <w:t>15</w:t>
      </w:r>
      <w:r w:rsidRPr="00F17B6C">
        <w:rPr>
          <w:sz w:val="28"/>
          <w:szCs w:val="28"/>
        </w:rPr>
        <w:t xml:space="preserve"> </w:t>
      </w:r>
      <w:r w:rsidRPr="00F17B6C">
        <w:rPr>
          <w:sz w:val="28"/>
          <w:szCs w:val="28"/>
          <w:vertAlign w:val="superscript"/>
        </w:rPr>
        <w:t>0</w:t>
      </w:r>
      <w:r w:rsidRPr="00F17B6C">
        <w:rPr>
          <w:sz w:val="28"/>
          <w:szCs w:val="28"/>
        </w:rPr>
        <w:t>С.</w:t>
      </w:r>
    </w:p>
    <w:p w:rsidR="00F17B6C" w:rsidRPr="00F17B6C" w:rsidRDefault="00F17B6C" w:rsidP="00F17B6C">
      <w:pPr>
        <w:pStyle w:val="a7"/>
        <w:spacing w:line="240" w:lineRule="auto"/>
        <w:ind w:left="28" w:right="21" w:firstLine="709"/>
        <w:rPr>
          <w:sz w:val="28"/>
          <w:szCs w:val="28"/>
        </w:rPr>
      </w:pPr>
      <w:r w:rsidRPr="00F17B6C">
        <w:rPr>
          <w:sz w:val="28"/>
          <w:szCs w:val="28"/>
        </w:rPr>
        <w:t xml:space="preserve"> Расчеты разгазирования нефти в сепараторах при небольших давлениях </w:t>
      </w:r>
    </w:p>
    <w:p w:rsidR="00F17B6C" w:rsidRPr="00F17B6C" w:rsidRDefault="00F17B6C" w:rsidP="00F17B6C">
      <w:pPr>
        <w:pStyle w:val="a7"/>
        <w:spacing w:line="240" w:lineRule="auto"/>
        <w:ind w:left="28" w:right="21" w:firstLine="709"/>
        <w:rPr>
          <w:sz w:val="28"/>
          <w:szCs w:val="28"/>
        </w:rPr>
      </w:pPr>
      <w:r w:rsidRPr="00F17B6C">
        <w:rPr>
          <w:sz w:val="28"/>
          <w:szCs w:val="28"/>
        </w:rPr>
        <w:t>(0,4 – 0,9 МПа) с достаточной для практических целей точностью можно производить по закону Рауля-Дальтона:</w:t>
      </w:r>
    </w:p>
    <w:p w:rsidR="00F17B6C" w:rsidRPr="00F17B6C" w:rsidRDefault="00F17B6C" w:rsidP="00F17B6C">
      <w:pPr>
        <w:pStyle w:val="a7"/>
        <w:spacing w:line="240" w:lineRule="auto"/>
        <w:ind w:left="28" w:right="21" w:firstLine="709"/>
        <w:jc w:val="center"/>
        <w:rPr>
          <w:sz w:val="28"/>
          <w:szCs w:val="28"/>
        </w:rPr>
      </w:pPr>
      <w:r w:rsidRPr="00F17B6C">
        <w:rPr>
          <w:position w:val="-14"/>
          <w:sz w:val="28"/>
          <w:szCs w:val="28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 fillcolor="window">
            <v:imagedata r:id="rId9" o:title=""/>
          </v:shape>
          <o:OLEObject Type="Embed" ProgID="Equation.3" ShapeID="_x0000_i1025" DrawAspect="Content" ObjectID="_1617006416" r:id="rId10"/>
        </w:object>
      </w:r>
      <w:r w:rsidRPr="00F17B6C">
        <w:rPr>
          <w:sz w:val="28"/>
          <w:szCs w:val="28"/>
        </w:rPr>
        <w:t>,           (3.1)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F17B6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60" w:dyaOrig="380">
          <v:shape id="_x0000_i1026" type="#_x0000_t75" style="width:12.75pt;height:18.75pt" o:ole="">
            <v:imagedata r:id="rId11" o:title=""/>
          </v:shape>
          <o:OLEObject Type="Embed" ProgID="Equation.3" ShapeID="_x0000_i1026" DrawAspect="Content" ObjectID="_1617006417" r:id="rId12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- мольная доля </w:t>
      </w:r>
      <w:r w:rsidRPr="00F1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B6C">
        <w:rPr>
          <w:rFonts w:ascii="Times New Roman" w:hAnsi="Times New Roman" w:cs="Times New Roman"/>
          <w:sz w:val="28"/>
          <w:szCs w:val="28"/>
        </w:rPr>
        <w:t xml:space="preserve">-го компонента в образовавшейся газовой фазе, находящейся в равновесии с жидким остатком.; </w:t>
      </w:r>
      <w:r w:rsidRPr="00F17B6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0" w:dyaOrig="380">
          <v:shape id="_x0000_i1027" type="#_x0000_t75" style="width:12pt;height:18.75pt" o:ole="" fillcolor="window">
            <v:imagedata r:id="rId13" o:title=""/>
          </v:shape>
          <o:OLEObject Type="Embed" ProgID="Equation.3" ShapeID="_x0000_i1027" DrawAspect="Content" ObjectID="_1617006418" r:id="rId14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 - мольная доля этого же компонента в жидком остатке; </w:t>
      </w:r>
      <w:r w:rsidRPr="00F17B6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28" type="#_x0000_t75" style="width:15pt;height:18pt" o:ole="" fillcolor="window">
            <v:imagedata r:id="rId15" o:title=""/>
          </v:shape>
          <o:OLEObject Type="Embed" ProgID="Equation.3" ShapeID="_x0000_i1028" DrawAspect="Content" ObjectID="_1617006419" r:id="rId16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 - константа фазового равновесия </w:t>
      </w:r>
      <w:r w:rsidRPr="00F1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B6C">
        <w:rPr>
          <w:rFonts w:ascii="Times New Roman" w:hAnsi="Times New Roman" w:cs="Times New Roman"/>
          <w:sz w:val="28"/>
          <w:szCs w:val="28"/>
        </w:rPr>
        <w:t xml:space="preserve">-го компонента при условиях сепарации (в рассматриваемом случае при давлении Р = 0,4 МПа и температуре </w:t>
      </w:r>
      <w:r w:rsidRPr="00F17B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17B6C">
        <w:rPr>
          <w:rFonts w:ascii="Times New Roman" w:hAnsi="Times New Roman" w:cs="Times New Roman"/>
          <w:sz w:val="28"/>
          <w:szCs w:val="28"/>
        </w:rPr>
        <w:t xml:space="preserve"> = 20 </w:t>
      </w:r>
      <w:r w:rsidRPr="00F17B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17B6C">
        <w:rPr>
          <w:rFonts w:ascii="Times New Roman" w:hAnsi="Times New Roman" w:cs="Times New Roman"/>
          <w:sz w:val="28"/>
          <w:szCs w:val="28"/>
        </w:rPr>
        <w:t>С).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pacing w:val="-2"/>
          <w:sz w:val="28"/>
          <w:szCs w:val="28"/>
        </w:rPr>
        <w:t>Для определения</w:t>
      </w:r>
      <w:r w:rsidRPr="00F17B6C">
        <w:rPr>
          <w:rFonts w:ascii="Times New Roman" w:hAnsi="Times New Roman" w:cs="Times New Roman"/>
          <w:sz w:val="28"/>
          <w:szCs w:val="28"/>
        </w:rPr>
        <w:t xml:space="preserve"> покомпонентного состава образовавшейся газовой (паровой) фазы используется уравнение: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position w:val="-30"/>
          <w:sz w:val="28"/>
          <w:szCs w:val="28"/>
        </w:rPr>
        <w:object w:dxaOrig="1900" w:dyaOrig="720">
          <v:shape id="_x0000_i1029" type="#_x0000_t75" style="width:95.25pt;height:36pt" o:ole="" fillcolor="window">
            <v:imagedata r:id="rId17" o:title=""/>
          </v:shape>
          <o:OLEObject Type="Embed" ProgID="Equation.3" ShapeID="_x0000_i1029" DrawAspect="Content" ObjectID="_1617006420" r:id="rId18"/>
        </w:object>
      </w:r>
      <w:r w:rsidRPr="00F17B6C">
        <w:rPr>
          <w:rFonts w:ascii="Times New Roman" w:hAnsi="Times New Roman" w:cs="Times New Roman"/>
          <w:sz w:val="28"/>
          <w:szCs w:val="28"/>
        </w:rPr>
        <w:t>,                                  (3.2)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F17B6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0" w:dyaOrig="380">
          <v:shape id="_x0000_i1030" type="#_x0000_t75" style="width:12pt;height:18.75pt" o:ole="" fillcolor="window">
            <v:imagedata r:id="rId19" o:title=""/>
          </v:shape>
          <o:OLEObject Type="Embed" ProgID="Equation.3" ShapeID="_x0000_i1030" DrawAspect="Content" ObjectID="_1617006421" r:id="rId20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- мольная доля </w:t>
      </w:r>
      <w:r w:rsidRPr="00F17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B6C">
        <w:rPr>
          <w:rFonts w:ascii="Times New Roman" w:hAnsi="Times New Roman" w:cs="Times New Roman"/>
          <w:sz w:val="28"/>
          <w:szCs w:val="28"/>
        </w:rPr>
        <w:t xml:space="preserve">-го компонента в исходной эмульсии; </w:t>
      </w:r>
      <w:r w:rsidRPr="00F17B6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31" type="#_x0000_t75" style="width:15.75pt;height:15.75pt" o:ole="" fillcolor="window">
            <v:imagedata r:id="rId21" o:title=""/>
          </v:shape>
          <o:OLEObject Type="Embed" ProgID="Equation.3" ShapeID="_x0000_i1031" DrawAspect="Content" ObjectID="_1617006422" r:id="rId22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 - мольная доля отгона.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F17B6C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32" type="#_x0000_t75" style="width:45pt;height:33.75pt" o:ole="" fillcolor="window">
            <v:imagedata r:id="rId23" o:title=""/>
          </v:shape>
          <o:OLEObject Type="Embed" ProgID="Equation.3" ShapeID="_x0000_i1032" DrawAspect="Content" ObjectID="_1617006423" r:id="rId24"/>
        </w:object>
      </w:r>
      <w:r w:rsidRPr="00F17B6C">
        <w:rPr>
          <w:rFonts w:ascii="Times New Roman" w:hAnsi="Times New Roman" w:cs="Times New Roman"/>
          <w:sz w:val="28"/>
          <w:szCs w:val="28"/>
        </w:rPr>
        <w:t>, то по уравнению (3.2) получим: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position w:val="-30"/>
          <w:sz w:val="28"/>
          <w:szCs w:val="28"/>
        </w:rPr>
        <w:object w:dxaOrig="2040" w:dyaOrig="720">
          <v:shape id="_x0000_i1033" type="#_x0000_t75" style="width:102pt;height:36pt" o:ole="" fillcolor="window">
            <v:imagedata r:id="rId25" o:title=""/>
          </v:shape>
          <o:OLEObject Type="Embed" ProgID="Equation.3" ShapeID="_x0000_i1033" DrawAspect="Content" ObjectID="_1617006424" r:id="rId26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                      (3.3)</w:t>
      </w:r>
    </w:p>
    <w:p w:rsidR="00F17B6C" w:rsidRPr="00F17B6C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Уравнение (3.3) используется для определения методом последовательного приближения мольной доли отгона </w:t>
      </w:r>
      <w:r w:rsidRPr="00F17B6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34" type="#_x0000_t75" style="width:15.75pt;height:15.75pt" o:ole="" fillcolor="window">
            <v:imagedata r:id="rId21" o:title=""/>
          </v:shape>
          <o:OLEObject Type="Embed" ProgID="Equation.3" ShapeID="_x0000_i1034" DrawAspect="Content" ObjectID="_1617006425" r:id="rId27"/>
        </w:object>
      </w:r>
      <w:r w:rsidRPr="00F17B6C">
        <w:rPr>
          <w:rFonts w:ascii="Times New Roman" w:hAnsi="Times New Roman" w:cs="Times New Roman"/>
          <w:sz w:val="28"/>
          <w:szCs w:val="28"/>
        </w:rPr>
        <w:t xml:space="preserve">, при заданных составе исходной смеси </w:t>
      </w:r>
      <w:r w:rsidRPr="00F17B6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40" w:dyaOrig="380">
          <v:shape id="_x0000_i1035" type="#_x0000_t75" style="width:12pt;height:18.75pt" o:ole="" fillcolor="window">
            <v:imagedata r:id="rId19" o:title=""/>
          </v:shape>
          <o:OLEObject Type="Embed" ProgID="Equation.3" ShapeID="_x0000_i1035" DrawAspect="Content" ObjectID="_1617006426" r:id="rId28"/>
        </w:object>
      </w:r>
      <w:r w:rsidRPr="00F17B6C">
        <w:rPr>
          <w:rFonts w:ascii="Times New Roman" w:hAnsi="Times New Roman" w:cs="Times New Roman"/>
          <w:sz w:val="28"/>
          <w:szCs w:val="28"/>
        </w:rPr>
        <w:t>, давлении и температуре сепарации.</w:t>
      </w:r>
    </w:p>
    <w:p w:rsidR="00F17B6C" w:rsidRPr="00F17B6C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6C">
        <w:rPr>
          <w:rFonts w:ascii="Times New Roman" w:hAnsi="Times New Roman" w:cs="Times New Roman"/>
          <w:sz w:val="28"/>
          <w:szCs w:val="28"/>
        </w:rPr>
        <w:t xml:space="preserve">При расходе нефтяной эмульсии </w:t>
      </w:r>
      <w:r w:rsidRPr="00F17B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17B6C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F17B6C">
        <w:rPr>
          <w:rFonts w:ascii="Times New Roman" w:hAnsi="Times New Roman" w:cs="Times New Roman"/>
          <w:sz w:val="28"/>
          <w:szCs w:val="28"/>
        </w:rPr>
        <w:t xml:space="preserve"> - 9000000 тонн/год часовая производительность установки составит: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17B6C">
        <w:rPr>
          <w:rFonts w:ascii="Times New Roman" w:hAnsi="Times New Roman" w:cs="Times New Roman"/>
          <w:spacing w:val="-2"/>
          <w:position w:val="-24"/>
          <w:sz w:val="28"/>
          <w:szCs w:val="28"/>
        </w:rPr>
        <w:object w:dxaOrig="3019" w:dyaOrig="639">
          <v:shape id="_x0000_i1036" type="#_x0000_t75" style="width:164.25pt;height:34.5pt" o:ole="" fillcolor="window">
            <v:imagedata r:id="rId29" o:title=""/>
          </v:shape>
          <o:OLEObject Type="Embed" ProgID="Equation.3" ShapeID="_x0000_i1036" DrawAspect="Content" ObjectID="_1617006427" r:id="rId30"/>
        </w:object>
      </w:r>
      <w:r w:rsidRPr="00F17B6C">
        <w:rPr>
          <w:rFonts w:ascii="Times New Roman" w:hAnsi="Times New Roman" w:cs="Times New Roman"/>
          <w:spacing w:val="-2"/>
          <w:sz w:val="28"/>
          <w:szCs w:val="28"/>
        </w:rPr>
        <w:t xml:space="preserve"> т/ч.</w:t>
      </w:r>
    </w:p>
    <w:p w:rsidR="00F17B6C" w:rsidRPr="00D75F55" w:rsidRDefault="00F17B6C" w:rsidP="00F17B6C">
      <w:pPr>
        <w:pStyle w:val="22"/>
        <w:spacing w:line="240" w:lineRule="auto"/>
        <w:ind w:left="28" w:right="21" w:firstLine="709"/>
        <w:jc w:val="both"/>
        <w:rPr>
          <w:sz w:val="28"/>
          <w:szCs w:val="28"/>
        </w:rPr>
      </w:pPr>
      <w:r w:rsidRPr="00D75F55">
        <w:rPr>
          <w:sz w:val="28"/>
          <w:szCs w:val="28"/>
        </w:rPr>
        <w:t>Содержание углеводородов в нефтяной эмульсии и константы фазового равновесия (К</w:t>
      </w:r>
      <w:r w:rsidRPr="00D75F55">
        <w:rPr>
          <w:sz w:val="28"/>
          <w:szCs w:val="28"/>
          <w:vertAlign w:val="subscript"/>
          <w:lang w:val="en-US"/>
        </w:rPr>
        <w:t>i</w:t>
      </w:r>
      <w:r w:rsidRPr="00D75F55">
        <w:rPr>
          <w:sz w:val="28"/>
          <w:szCs w:val="28"/>
        </w:rPr>
        <w:t>) с учетом условий сепарации приведены в табл. 3.31.</w:t>
      </w:r>
    </w:p>
    <w:p w:rsidR="00F17B6C" w:rsidRPr="00F17B6C" w:rsidRDefault="00F17B6C" w:rsidP="00F17B6C">
      <w:pPr>
        <w:pStyle w:val="22"/>
        <w:spacing w:line="240" w:lineRule="auto"/>
        <w:ind w:left="28" w:right="21" w:firstLine="709"/>
        <w:jc w:val="both"/>
        <w:rPr>
          <w:highlight w:val="yellow"/>
        </w:rPr>
      </w:pPr>
    </w:p>
    <w:p w:rsidR="00F17B6C" w:rsidRPr="00D75F55" w:rsidRDefault="00F17B6C" w:rsidP="00F17B6C">
      <w:pPr>
        <w:pStyle w:val="22"/>
        <w:spacing w:line="240" w:lineRule="auto"/>
        <w:ind w:left="28" w:right="21" w:firstLine="709"/>
        <w:jc w:val="right"/>
        <w:rPr>
          <w:sz w:val="28"/>
          <w:szCs w:val="28"/>
        </w:rPr>
      </w:pPr>
      <w:r w:rsidRPr="00D75F55">
        <w:rPr>
          <w:sz w:val="28"/>
          <w:szCs w:val="28"/>
        </w:rPr>
        <w:t>Таблица 3.31.</w:t>
      </w:r>
    </w:p>
    <w:p w:rsidR="00F17B6C" w:rsidRPr="00D75F55" w:rsidRDefault="00F17B6C" w:rsidP="00F17B6C">
      <w:pPr>
        <w:pStyle w:val="7"/>
        <w:spacing w:before="0" w:after="0"/>
        <w:ind w:left="28" w:right="23" w:firstLine="709"/>
        <w:jc w:val="center"/>
        <w:rPr>
          <w:sz w:val="28"/>
          <w:szCs w:val="28"/>
        </w:rPr>
      </w:pPr>
      <w:r w:rsidRPr="00D75F55">
        <w:rPr>
          <w:sz w:val="28"/>
          <w:szCs w:val="28"/>
        </w:rPr>
        <w:t>Исходные данные для расчета</w:t>
      </w:r>
    </w:p>
    <w:tbl>
      <w:tblPr>
        <w:tblW w:w="9917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1772"/>
        <w:gridCol w:w="2756"/>
        <w:gridCol w:w="3150"/>
        <w:gridCol w:w="1378"/>
      </w:tblGrid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Компонент смеси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Мольная доля компонента в нефти (</w:t>
            </w:r>
            <w:r w:rsidRPr="00D75F55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240" w:dyaOrig="380">
                <v:shape id="_x0000_i1037" type="#_x0000_t75" style="width:12pt;height:18.75pt" o:ole="" fillcolor="window">
                  <v:imagedata r:id="rId19" o:title=""/>
                </v:shape>
                <o:OLEObject Type="Embed" ProgID="Equation.3" ShapeID="_x0000_i1037" DrawAspect="Content" ObjectID="_1617006428" r:id="rId31"/>
              </w:objec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Молекулярная масса компонента (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), кг/кмоль</w:t>
            </w:r>
          </w:p>
        </w:tc>
        <w:tc>
          <w:tcPr>
            <w:tcW w:w="1378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56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56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73,47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11,17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  <w:tab w:val="left" w:pos="1551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8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D75F55" w:rsidRPr="00D75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F17B6C" w:rsidRPr="00D75F55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F5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59,08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78" w:type="dxa"/>
            <w:vAlign w:val="center"/>
          </w:tcPr>
          <w:p w:rsidR="00F17B6C" w:rsidRPr="00D75F55" w:rsidRDefault="00D75F55" w:rsidP="00D75F55">
            <w:pPr>
              <w:ind w:left="2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861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-98" w:right="-77"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sym w:font="Symbol" w:char="F0E5"/>
            </w:r>
          </w:p>
        </w:tc>
        <w:tc>
          <w:tcPr>
            <w:tcW w:w="2756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sym w:font="Symbol" w:char="F0E5"/>
            </w:r>
            <w:r w:rsidRPr="00D75F55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440" w:dyaOrig="380">
                <v:shape id="_x0000_i1038" type="#_x0000_t75" style="width:27.75pt;height:18.75pt" o:ole="" fillcolor="window">
                  <v:imagedata r:id="rId32" o:title=""/>
                </v:shape>
                <o:OLEObject Type="Embed" ProgID="Equation.3" ShapeID="_x0000_i1038" DrawAspect="Content" ObjectID="_1617006429" r:id="rId33"/>
              </w:object>
            </w:r>
            <w:r w:rsidRPr="00D75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0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sym w:font="Symbol" w:char="F07E"/>
            </w:r>
          </w:p>
        </w:tc>
        <w:tc>
          <w:tcPr>
            <w:tcW w:w="1378" w:type="dxa"/>
            <w:vAlign w:val="center"/>
          </w:tcPr>
          <w:p w:rsidR="00F17B6C" w:rsidRPr="00D75F55" w:rsidRDefault="00F17B6C" w:rsidP="00D75F55">
            <w:pPr>
              <w:tabs>
                <w:tab w:val="left" w:pos="430"/>
              </w:tabs>
              <w:ind w:left="28" w:right="-7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7B6C" w:rsidRPr="00D75F55" w:rsidRDefault="00F17B6C" w:rsidP="00F17B6C">
      <w:pPr>
        <w:ind w:left="28" w:right="2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5F55">
        <w:rPr>
          <w:rFonts w:ascii="Times New Roman" w:hAnsi="Times New Roman" w:cs="Times New Roman"/>
          <w:spacing w:val="-2"/>
          <w:sz w:val="28"/>
          <w:szCs w:val="28"/>
        </w:rPr>
        <w:t>Составляем уравнения мольных концентраций для каждого компонента в газовой фазе в расчете на 100 молей нефти.</w:t>
      </w:r>
      <w:r w:rsidRPr="00D7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680" w:dyaOrig="660">
          <v:shape id="_x0000_i1039" type="#_x0000_t75" style="width:227.25pt;height:36.75pt" o:ole="" fillcolor="window">
            <v:imagedata r:id="rId34" o:title=""/>
          </v:shape>
          <o:OLEObject Type="Embed" ProgID="Equation.3" ShapeID="_x0000_i1039" DrawAspect="Content" ObjectID="_1617006430" r:id="rId35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760" w:dyaOrig="660">
          <v:shape id="_x0000_i1040" type="#_x0000_t75" style="width:228pt;height:37.5pt" o:ole="" fillcolor="window">
            <v:imagedata r:id="rId36" o:title=""/>
          </v:shape>
          <o:OLEObject Type="Embed" ProgID="Equation.3" ShapeID="_x0000_i1040" DrawAspect="Content" ObjectID="_1617006431" r:id="rId37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820" w:dyaOrig="660">
          <v:shape id="_x0000_i1041" type="#_x0000_t75" style="width:237pt;height:39pt" o:ole="" fillcolor="window">
            <v:imagedata r:id="rId38" o:title=""/>
          </v:shape>
          <o:OLEObject Type="Embed" ProgID="Equation.3" ShapeID="_x0000_i1041" DrawAspect="Content" ObjectID="_1617006432" r:id="rId39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780" w:dyaOrig="660">
          <v:shape id="_x0000_i1042" type="#_x0000_t75" style="width:230.25pt;height:37.5pt" o:ole="" fillcolor="window">
            <v:imagedata r:id="rId40" o:title=""/>
          </v:shape>
          <o:OLEObject Type="Embed" ProgID="Equation.3" ShapeID="_x0000_i1042" DrawAspect="Content" ObjectID="_1617006433" r:id="rId41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720" w:dyaOrig="660">
          <v:shape id="_x0000_i1043" type="#_x0000_t75" style="width:227.25pt;height:37.5pt" o:ole="" fillcolor="window">
            <v:imagedata r:id="rId42" o:title=""/>
          </v:shape>
          <o:OLEObject Type="Embed" ProgID="Equation.3" ShapeID="_x0000_i1043" DrawAspect="Content" ObjectID="_1617006434" r:id="rId43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640" w:dyaOrig="660">
          <v:shape id="_x0000_i1044" type="#_x0000_t75" style="width:225.75pt;height:37.5pt" o:ole="" fillcolor="window">
            <v:imagedata r:id="rId44" o:title=""/>
          </v:shape>
          <o:OLEObject Type="Embed" ProgID="Equation.3" ShapeID="_x0000_i1044" DrawAspect="Content" ObjectID="_1617006435" r:id="rId45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680" w:dyaOrig="660">
          <v:shape id="_x0000_i1045" type="#_x0000_t75" style="width:223.5pt;height:37.5pt" o:ole="" fillcolor="window">
            <v:imagedata r:id="rId46" o:title=""/>
          </v:shape>
          <o:OLEObject Type="Embed" ProgID="Equation.3" ShapeID="_x0000_i1045" DrawAspect="Content" ObjectID="_1617006436" r:id="rId47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560" w:dyaOrig="660">
          <v:shape id="_x0000_i1046" type="#_x0000_t75" style="width:225.75pt;height:39pt" o:ole="" fillcolor="window">
            <v:imagedata r:id="rId48" o:title=""/>
          </v:shape>
          <o:OLEObject Type="Embed" ProgID="Equation.3" ShapeID="_x0000_i1046" DrawAspect="Content" ObjectID="_1617006437" r:id="rId49"/>
        </w:object>
      </w:r>
    </w:p>
    <w:p w:rsidR="00F17B6C" w:rsidRPr="00F17B6C" w:rsidRDefault="00D75F55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75F55">
        <w:rPr>
          <w:rFonts w:ascii="Times New Roman" w:hAnsi="Times New Roman" w:cs="Times New Roman"/>
          <w:position w:val="-28"/>
          <w:sz w:val="28"/>
          <w:szCs w:val="28"/>
        </w:rPr>
        <w:object w:dxaOrig="3680" w:dyaOrig="660">
          <v:shape id="_x0000_i1047" type="#_x0000_t75" style="width:223.5pt;height:37.5pt" o:ole="" fillcolor="window">
            <v:imagedata r:id="rId50" o:title=""/>
          </v:shape>
          <o:OLEObject Type="Embed" ProgID="Equation.3" ShapeID="_x0000_i1047" DrawAspect="Content" ObjectID="_1617006438" r:id="rId51"/>
        </w:object>
      </w:r>
    </w:p>
    <w:p w:rsidR="00F17B6C" w:rsidRPr="00F17B6C" w:rsidRDefault="003B6FF4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B6FF4">
        <w:rPr>
          <w:rFonts w:ascii="Times New Roman" w:hAnsi="Times New Roman" w:cs="Times New Roman"/>
          <w:position w:val="-28"/>
          <w:sz w:val="28"/>
          <w:szCs w:val="28"/>
        </w:rPr>
        <w:object w:dxaOrig="3760" w:dyaOrig="660">
          <v:shape id="_x0000_i1048" type="#_x0000_t75" style="width:228pt;height:37.5pt" o:ole="" fillcolor="window">
            <v:imagedata r:id="rId52" o:title=""/>
          </v:shape>
          <o:OLEObject Type="Embed" ProgID="Equation.3" ShapeID="_x0000_i1048" DrawAspect="Content" ObjectID="_1617006439" r:id="rId53"/>
        </w:object>
      </w:r>
    </w:p>
    <w:p w:rsidR="00F17B6C" w:rsidRPr="003B6FF4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 xml:space="preserve">Путём подбора определим такую величину </w:t>
      </w:r>
      <w:r w:rsidRPr="003B6FF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49" type="#_x0000_t75" style="width:15.75pt;height:15.75pt" o:ole="" fillcolor="window">
            <v:imagedata r:id="rId21" o:title=""/>
          </v:shape>
          <o:OLEObject Type="Embed" ProgID="Equation.3" ShapeID="_x0000_i1049" DrawAspect="Content" ObjectID="_1617006440" r:id="rId54"/>
        </w:object>
      </w:r>
      <w:r w:rsidRPr="003B6FF4">
        <w:rPr>
          <w:rFonts w:ascii="Times New Roman" w:hAnsi="Times New Roman" w:cs="Times New Roman"/>
          <w:sz w:val="28"/>
          <w:szCs w:val="28"/>
        </w:rPr>
        <w:t>, при которой выполнится условие:</w:t>
      </w:r>
    </w:p>
    <w:p w:rsidR="00F17B6C" w:rsidRPr="003B6FF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50" type="#_x0000_t75" style="width:45pt;height:33.75pt" o:ole="" fillcolor="window">
            <v:imagedata r:id="rId23" o:title=""/>
          </v:shape>
          <o:OLEObject Type="Embed" ProgID="Equation.3" ShapeID="_x0000_i1050" DrawAspect="Content" ObjectID="_1617006441" r:id="rId55"/>
        </w:object>
      </w:r>
    </w:p>
    <w:p w:rsidR="00F17B6C" w:rsidRPr="003B6FF4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 xml:space="preserve">Подбор величины </w:t>
      </w:r>
      <w:r w:rsidRPr="003B6FF4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51" type="#_x0000_t75" style="width:15.75pt;height:15.75pt" o:ole="" fillcolor="window">
            <v:imagedata r:id="rId21" o:title=""/>
          </v:shape>
          <o:OLEObject Type="Embed" ProgID="Equation.3" ShapeID="_x0000_i1051" DrawAspect="Content" ObjectID="_1617006442" r:id="rId56"/>
        </w:object>
      </w:r>
      <w:r w:rsidRPr="003B6FF4">
        <w:rPr>
          <w:rFonts w:ascii="Times New Roman" w:hAnsi="Times New Roman" w:cs="Times New Roman"/>
          <w:sz w:val="28"/>
          <w:szCs w:val="28"/>
        </w:rPr>
        <w:t>приводится в табл. 3.32.</w:t>
      </w:r>
    </w:p>
    <w:p w:rsidR="00F17B6C" w:rsidRPr="003B6FF4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lastRenderedPageBreak/>
        <w:t>Таблица 3.32.</w:t>
      </w:r>
    </w:p>
    <w:p w:rsidR="00F17B6C" w:rsidRPr="003B6FF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 xml:space="preserve">Определение мольной доли отгона </w:t>
      </w:r>
      <w:r w:rsidRPr="003B6FF4">
        <w:rPr>
          <w:rFonts w:ascii="Times New Roman" w:hAnsi="Times New Roman" w:cs="Times New Roman"/>
          <w:sz w:val="28"/>
          <w:szCs w:val="28"/>
          <w:lang w:val="en-US"/>
        </w:rPr>
        <w:t>N</w:t>
      </w:r>
    </w:p>
    <w:tbl>
      <w:tblPr>
        <w:tblW w:w="0" w:type="auto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63"/>
        <w:gridCol w:w="1635"/>
        <w:gridCol w:w="1636"/>
        <w:gridCol w:w="1636"/>
      </w:tblGrid>
      <w:tr w:rsidR="00F17B6C" w:rsidRPr="00F17B6C" w:rsidTr="00D75F55">
        <w:trPr>
          <w:cantSplit/>
          <w:trHeight w:val="467"/>
          <w:jc w:val="center"/>
        </w:trPr>
        <w:tc>
          <w:tcPr>
            <w:tcW w:w="3063" w:type="dxa"/>
            <w:vAlign w:val="center"/>
          </w:tcPr>
          <w:p w:rsidR="00F17B6C" w:rsidRPr="003B6FF4" w:rsidRDefault="00F17B6C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Компонент смеси</w:t>
            </w:r>
          </w:p>
        </w:tc>
        <w:tc>
          <w:tcPr>
            <w:tcW w:w="1635" w:type="dxa"/>
            <w:vAlign w:val="center"/>
          </w:tcPr>
          <w:p w:rsidR="00F17B6C" w:rsidRPr="003B6FF4" w:rsidRDefault="00F17B6C" w:rsidP="003B6FF4">
            <w:pPr>
              <w:tabs>
                <w:tab w:val="num" w:pos="720"/>
              </w:tabs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52" type="#_x0000_t75" style="width:15.75pt;height:15.75pt" o:ole="" o:bullet="t" fillcolor="window">
                  <v:imagedata r:id="rId21" o:title=""/>
                </v:shape>
                <o:OLEObject Type="Embed" ProgID="Equation.3" ShapeID="_x0000_i1052" DrawAspect="Content" ObjectID="_1617006443" r:id="rId57"/>
              </w:object>
            </w:r>
            <w:r w:rsidRPr="003B6FF4">
              <w:rPr>
                <w:rFonts w:ascii="Times New Roman" w:hAnsi="Times New Roman" w:cs="Times New Roman"/>
              </w:rPr>
              <w:t xml:space="preserve">= </w:t>
            </w:r>
            <w:r w:rsidR="003B6FF4" w:rsidRPr="003B6F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6" w:type="dxa"/>
            <w:vAlign w:val="center"/>
          </w:tcPr>
          <w:p w:rsidR="00F17B6C" w:rsidRPr="003B6FF4" w:rsidRDefault="00F17B6C" w:rsidP="003B6FF4">
            <w:pPr>
              <w:tabs>
                <w:tab w:val="num" w:pos="720"/>
              </w:tabs>
              <w:ind w:left="28"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6FF4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53" type="#_x0000_t75" style="width:15.75pt;height:15.75pt" o:ole="" o:bullet="t" fillcolor="window">
                  <v:imagedata r:id="rId21" o:title=""/>
                </v:shape>
                <o:OLEObject Type="Embed" ProgID="Equation.3" ShapeID="_x0000_i1053" DrawAspect="Content" ObjectID="_1617006444" r:id="rId58"/>
              </w:object>
            </w:r>
            <w:r w:rsidRPr="003B6FF4">
              <w:rPr>
                <w:rFonts w:ascii="Times New Roman" w:hAnsi="Times New Roman" w:cs="Times New Roman"/>
              </w:rPr>
              <w:t xml:space="preserve">= </w:t>
            </w:r>
            <w:r w:rsidR="003B6FF4" w:rsidRPr="003B6FF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636" w:type="dxa"/>
            <w:vAlign w:val="center"/>
          </w:tcPr>
          <w:p w:rsidR="00F17B6C" w:rsidRPr="003B6FF4" w:rsidRDefault="00F17B6C" w:rsidP="003B6FF4">
            <w:pPr>
              <w:tabs>
                <w:tab w:val="num" w:pos="720"/>
              </w:tabs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54" type="#_x0000_t75" style="width:15.75pt;height:15.75pt" o:ole="" o:bullet="t" fillcolor="window">
                  <v:imagedata r:id="rId21" o:title=""/>
                </v:shape>
                <o:OLEObject Type="Embed" ProgID="Equation.3" ShapeID="_x0000_i1054" DrawAspect="Content" ObjectID="_1617006445" r:id="rId59"/>
              </w:object>
            </w:r>
            <w:r w:rsidRPr="003B6FF4">
              <w:rPr>
                <w:rFonts w:ascii="Times New Roman" w:hAnsi="Times New Roman" w:cs="Times New Roman"/>
              </w:rPr>
              <w:t xml:space="preserve">= </w:t>
            </w:r>
            <w:r w:rsidR="003B6FF4" w:rsidRPr="003B6FF4">
              <w:rPr>
                <w:rFonts w:ascii="Times New Roman" w:hAnsi="Times New Roman" w:cs="Times New Roman"/>
              </w:rPr>
              <w:t>30</w:t>
            </w:r>
          </w:p>
        </w:tc>
      </w:tr>
      <w:tr w:rsidR="003B6FF4" w:rsidRPr="00F17B6C" w:rsidTr="004464A1">
        <w:trPr>
          <w:cantSplit/>
          <w:trHeight w:val="368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  <w:lang w:val="en-US"/>
              </w:rPr>
              <w:t>CO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0,001143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0,00098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0,000962</w:t>
            </w:r>
          </w:p>
        </w:tc>
      </w:tr>
      <w:tr w:rsidR="003B6FF4" w:rsidRPr="00F17B6C" w:rsidTr="004464A1">
        <w:trPr>
          <w:cantSplit/>
          <w:trHeight w:val="368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6FF4">
              <w:rPr>
                <w:rFonts w:ascii="Times New Roman" w:hAnsi="Times New Roman" w:cs="Times New Roman"/>
              </w:rPr>
              <w:t>Азот</w:t>
            </w:r>
            <w:r w:rsidRPr="003B6FF4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3B6FF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0,021223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0,01817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0,017755</w:t>
            </w:r>
          </w:p>
        </w:tc>
      </w:tr>
      <w:tr w:rsidR="003B6FF4" w:rsidRPr="00F17B6C" w:rsidTr="004464A1">
        <w:trPr>
          <w:cantSplit/>
          <w:trHeight w:val="211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 xml:space="preserve">Метан </w:t>
            </w:r>
            <w:r w:rsidRPr="003B6FF4">
              <w:rPr>
                <w:rFonts w:ascii="Times New Roman" w:hAnsi="Times New Roman" w:cs="Times New Roman"/>
                <w:lang w:val="en-US"/>
              </w:rPr>
              <w:t>CH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0,860849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0,74019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0,723683</w:t>
            </w:r>
          </w:p>
        </w:tc>
      </w:tr>
      <w:tr w:rsidR="003B6FF4" w:rsidRPr="00F17B6C" w:rsidTr="004464A1">
        <w:trPr>
          <w:cantSplit/>
          <w:trHeight w:val="197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Этан 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2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0,053603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0,04771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0,046875</w:t>
            </w:r>
          </w:p>
        </w:tc>
      </w:tr>
      <w:tr w:rsidR="003B6FF4" w:rsidRPr="00F17B6C" w:rsidTr="004464A1">
        <w:trPr>
          <w:cantSplit/>
          <w:trHeight w:val="216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Пропан 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3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0,088091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0,08426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0,083662</w:t>
            </w:r>
          </w:p>
        </w:tc>
      </w:tr>
      <w:tr w:rsidR="003B6FF4" w:rsidRPr="00F17B6C" w:rsidTr="004464A1">
        <w:trPr>
          <w:cantSplit/>
          <w:trHeight w:val="183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Изобутан изо-С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0,021725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0,02159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0,021569</w:t>
            </w:r>
          </w:p>
        </w:tc>
      </w:tr>
      <w:tr w:rsidR="003B6FF4" w:rsidRPr="00F17B6C" w:rsidTr="004464A1">
        <w:trPr>
          <w:cantSplit/>
          <w:trHeight w:val="172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Н-бутан н-С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0,038013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0,03834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0,038396</w:t>
            </w:r>
          </w:p>
        </w:tc>
      </w:tr>
      <w:tr w:rsidR="003B6FF4" w:rsidRPr="00F17B6C" w:rsidTr="004464A1">
        <w:trPr>
          <w:cantSplit/>
          <w:trHeight w:val="177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B6FF4">
              <w:rPr>
                <w:rFonts w:ascii="Times New Roman" w:hAnsi="Times New Roman" w:cs="Times New Roman"/>
              </w:rPr>
              <w:t>Изопентан изо-С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0,005181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0,00541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0,00545</w:t>
            </w:r>
          </w:p>
        </w:tc>
      </w:tr>
      <w:tr w:rsidR="003B6FF4" w:rsidRPr="00F17B6C" w:rsidTr="004464A1">
        <w:trPr>
          <w:cantSplit/>
          <w:trHeight w:val="180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B6FF4">
              <w:rPr>
                <w:rFonts w:ascii="Times New Roman" w:hAnsi="Times New Roman" w:cs="Times New Roman"/>
              </w:rPr>
              <w:t>Н-пентан н-С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0,005934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0,00622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0,006267</w:t>
            </w:r>
          </w:p>
        </w:tc>
      </w:tr>
      <w:tr w:rsidR="003B6FF4" w:rsidRPr="00F17B6C" w:rsidTr="004464A1">
        <w:trPr>
          <w:cantSplit/>
          <w:trHeight w:val="158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t>С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>6</w:t>
            </w:r>
            <w:r w:rsidRPr="003B6FF4">
              <w:rPr>
                <w:rFonts w:ascii="Times New Roman" w:hAnsi="Times New Roman" w:cs="Times New Roman"/>
              </w:rPr>
              <w:t>Н</w:t>
            </w:r>
            <w:r w:rsidRPr="003B6FF4">
              <w:rPr>
                <w:rFonts w:ascii="Times New Roman" w:hAnsi="Times New Roman" w:cs="Times New Roman"/>
                <w:vertAlign w:val="subscript"/>
              </w:rPr>
              <w:t xml:space="preserve">14 </w:t>
            </w:r>
            <w:r w:rsidRPr="003B6F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0,033394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0,03530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0,035635</w:t>
            </w:r>
          </w:p>
        </w:tc>
      </w:tr>
      <w:tr w:rsidR="003B6FF4" w:rsidRPr="00F17B6C" w:rsidTr="004464A1">
        <w:trPr>
          <w:cantSplit/>
          <w:trHeight w:val="161"/>
          <w:jc w:val="center"/>
        </w:trPr>
        <w:tc>
          <w:tcPr>
            <w:tcW w:w="3063" w:type="dxa"/>
            <w:vAlign w:val="center"/>
          </w:tcPr>
          <w:p w:rsidR="003B6FF4" w:rsidRPr="003B6FF4" w:rsidRDefault="003B6FF4" w:rsidP="00D75F55">
            <w:pPr>
              <w:ind w:left="28" w:right="21"/>
              <w:jc w:val="center"/>
              <w:rPr>
                <w:rFonts w:ascii="Times New Roman" w:hAnsi="Times New Roman" w:cs="Times New Roman"/>
              </w:rPr>
            </w:pPr>
            <w:r w:rsidRPr="003B6FF4">
              <w:rPr>
                <w:rFonts w:ascii="Times New Roman" w:hAnsi="Times New Roman" w:cs="Times New Roman"/>
              </w:rPr>
              <w:sym w:font="Symbol" w:char="F0E5"/>
            </w:r>
            <w:r w:rsidRPr="003B6FF4">
              <w:rPr>
                <w:rFonts w:ascii="Times New Roman" w:hAnsi="Times New Roman" w:cs="Times New Roman"/>
                <w:lang w:val="en-US"/>
              </w:rPr>
              <w:t>Y</w:t>
            </w:r>
            <w:r w:rsidRPr="003B6FF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</w:p>
        </w:tc>
        <w:tc>
          <w:tcPr>
            <w:tcW w:w="1635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1,129157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0,99818</w:t>
            </w:r>
          </w:p>
        </w:tc>
        <w:tc>
          <w:tcPr>
            <w:tcW w:w="163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0,980255</w:t>
            </w:r>
          </w:p>
        </w:tc>
      </w:tr>
    </w:tbl>
    <w:p w:rsidR="00F17B6C" w:rsidRPr="003B6FF4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 xml:space="preserve">Расчеты показали, что из 100 молей сырой нефти в процессе сепарации выделяется </w:t>
      </w:r>
      <w:r w:rsidR="003B6FF4" w:rsidRPr="003B6FF4">
        <w:rPr>
          <w:rFonts w:ascii="Times New Roman" w:hAnsi="Times New Roman" w:cs="Times New Roman"/>
          <w:sz w:val="28"/>
          <w:szCs w:val="28"/>
        </w:rPr>
        <w:t>29,3</w:t>
      </w:r>
      <w:r w:rsidRPr="003B6FF4">
        <w:rPr>
          <w:rFonts w:ascii="Times New Roman" w:hAnsi="Times New Roman" w:cs="Times New Roman"/>
          <w:sz w:val="28"/>
          <w:szCs w:val="28"/>
        </w:rPr>
        <w:t xml:space="preserve"> молей газа. Составим материальный баланс сепарации в молях на 100 молей сырой нефти. Расчёт приведён в табл. 3.33.</w:t>
      </w:r>
    </w:p>
    <w:p w:rsidR="00F17B6C" w:rsidRPr="00F17B6C" w:rsidRDefault="00F17B6C" w:rsidP="00F17B6C">
      <w:pPr>
        <w:tabs>
          <w:tab w:val="left" w:pos="9540"/>
        </w:tabs>
        <w:ind w:left="28" w:right="21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F17B6C" w:rsidRDefault="00F17B6C" w:rsidP="00F17B6C">
      <w:pPr>
        <w:tabs>
          <w:tab w:val="left" w:pos="9540"/>
        </w:tabs>
        <w:ind w:left="28" w:right="21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F17B6C" w:rsidRDefault="00F17B6C" w:rsidP="00F17B6C">
      <w:pPr>
        <w:tabs>
          <w:tab w:val="left" w:pos="9540"/>
        </w:tabs>
        <w:ind w:left="28" w:right="21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F17B6C" w:rsidRDefault="00F17B6C" w:rsidP="00F17B6C">
      <w:pPr>
        <w:tabs>
          <w:tab w:val="left" w:pos="9540"/>
        </w:tabs>
        <w:ind w:left="28" w:right="21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3B6FF4" w:rsidRDefault="00F17B6C" w:rsidP="00F17B6C">
      <w:pPr>
        <w:tabs>
          <w:tab w:val="left" w:pos="9540"/>
        </w:tabs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>Таблица 3.33.</w:t>
      </w:r>
    </w:p>
    <w:p w:rsidR="00F17B6C" w:rsidRPr="003B6FF4" w:rsidRDefault="00F17B6C" w:rsidP="00F17B6C">
      <w:pPr>
        <w:tabs>
          <w:tab w:val="left" w:pos="9540"/>
        </w:tabs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lastRenderedPageBreak/>
        <w:t>Мольный баланс процесса сепарации первой ступени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12"/>
        <w:gridCol w:w="1612"/>
        <w:gridCol w:w="1433"/>
        <w:gridCol w:w="1433"/>
        <w:gridCol w:w="1461"/>
        <w:gridCol w:w="1776"/>
      </w:tblGrid>
      <w:tr w:rsidR="00F17B6C" w:rsidRPr="003B6FF4" w:rsidTr="003B6FF4">
        <w:trPr>
          <w:cantSplit/>
          <w:trHeight w:val="622"/>
          <w:jc w:val="center"/>
        </w:trPr>
        <w:tc>
          <w:tcPr>
            <w:tcW w:w="1612" w:type="dxa"/>
            <w:vMerge w:val="restart"/>
            <w:textDirection w:val="btLr"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</w:p>
        </w:tc>
        <w:tc>
          <w:tcPr>
            <w:tcW w:w="1612" w:type="dxa"/>
            <w:vMerge w:val="restart"/>
            <w:textDirection w:val="btLr"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Молярный состав</w:t>
            </w:r>
          </w:p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сырой нефти (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2866" w:type="dxa"/>
            <w:gridSpan w:val="2"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Газ из сепаратора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F17B6C" w:rsidRPr="003B6FF4" w:rsidRDefault="00F17B6C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Нефть из сепаратора</w:t>
            </w:r>
          </w:p>
          <w:p w:rsidR="00F17B6C" w:rsidRPr="003B6FF4" w:rsidRDefault="00F17B6C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моли (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vMerge w:val="restart"/>
            <w:textDirection w:val="btLr"/>
            <w:vAlign w:val="center"/>
          </w:tcPr>
          <w:p w:rsidR="00F17B6C" w:rsidRPr="003B6FF4" w:rsidRDefault="00F17B6C" w:rsidP="003B6FF4">
            <w:pPr>
              <w:spacing w:line="240" w:lineRule="auto"/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Мольный состав нефти</w:t>
            </w:r>
          </w:p>
          <w:p w:rsidR="00F17B6C" w:rsidRPr="003B6FF4" w:rsidRDefault="00F17B6C" w:rsidP="003B6FF4">
            <w:pPr>
              <w:spacing w:line="240" w:lineRule="auto"/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из блока сепараторов</w:t>
            </w:r>
          </w:p>
          <w:p w:rsidR="00F17B6C" w:rsidRPr="003B6FF4" w:rsidRDefault="00F17B6C" w:rsidP="003B6FF4">
            <w:pPr>
              <w:spacing w:line="240" w:lineRule="auto"/>
              <w:ind w:left="28" w:right="21" w:hanging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’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0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100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17B6C" w:rsidRPr="003B6FF4" w:rsidRDefault="00F17B6C" w:rsidP="003B6FF4">
            <w:pPr>
              <w:spacing w:line="240" w:lineRule="auto"/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Σ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17B6C" w:rsidRPr="003B6FF4" w:rsidTr="003B6FF4">
        <w:trPr>
          <w:cantSplit/>
          <w:trHeight w:val="1749"/>
          <w:jc w:val="center"/>
        </w:trPr>
        <w:tc>
          <w:tcPr>
            <w:tcW w:w="1612" w:type="dxa"/>
            <w:vMerge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vMerge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3" w:type="dxa"/>
            <w:textDirection w:val="btLr"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Молярная концентрация (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Моли </w:t>
            </w:r>
            <w:r w:rsidRPr="003B6FF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80">
                <v:shape id="_x0000_i1055" type="#_x0000_t75" style="width:66pt;height:18.75pt" o:ole="" fillcolor="window">
                  <v:imagedata r:id="rId60" o:title=""/>
                </v:shape>
                <o:OLEObject Type="Embed" ProgID="Equation.3" ShapeID="_x0000_i1055" DrawAspect="Content" ObjectID="_1617006446" r:id="rId61"/>
              </w:object>
            </w:r>
          </w:p>
        </w:tc>
        <w:tc>
          <w:tcPr>
            <w:tcW w:w="1461" w:type="dxa"/>
            <w:vMerge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6" w:type="dxa"/>
            <w:vMerge/>
            <w:vAlign w:val="center"/>
          </w:tcPr>
          <w:p w:rsidR="00F17B6C" w:rsidRPr="003B6FF4" w:rsidRDefault="00F17B6C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FF4" w:rsidRPr="003B6FF4" w:rsidTr="004464A1">
        <w:trPr>
          <w:cantSplit/>
          <w:trHeight w:val="208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3B6FF4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0,00098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0,028836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0,001644545</w:t>
            </w:r>
          </w:p>
        </w:tc>
      </w:tr>
      <w:tr w:rsidR="003B6FF4" w:rsidRPr="003B6FF4" w:rsidTr="004464A1">
        <w:trPr>
          <w:cantSplit/>
          <w:trHeight w:val="208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3B6FF4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0,01817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0,532403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0,010737479</w:t>
            </w:r>
          </w:p>
        </w:tc>
      </w:tr>
      <w:tr w:rsidR="003B6FF4" w:rsidRPr="003B6FF4" w:rsidTr="004464A1">
        <w:trPr>
          <w:cantSplit/>
          <w:trHeight w:val="172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22,400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0,74019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21,68771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0,712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1,006721202</w:t>
            </w:r>
          </w:p>
        </w:tc>
      </w:tr>
      <w:tr w:rsidR="003B6FF4" w:rsidRPr="003B6FF4" w:rsidTr="004464A1">
        <w:trPr>
          <w:cantSplit/>
          <w:trHeight w:val="175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0,04771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1,398001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0,426834697</w:t>
            </w:r>
          </w:p>
        </w:tc>
      </w:tr>
      <w:tr w:rsidR="003B6FF4" w:rsidRPr="003B6FF4" w:rsidTr="004464A1">
        <w:trPr>
          <w:cantSplit/>
          <w:trHeight w:val="166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4,910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0,08426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2,468674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2,441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3,45047959</w:t>
            </w:r>
          </w:p>
        </w:tc>
      </w:tr>
      <w:tr w:rsidR="003B6FF4" w:rsidRPr="003B6FF4" w:rsidTr="004464A1">
        <w:trPr>
          <w:cantSplit/>
          <w:trHeight w:val="169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1,960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0,02159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0,632618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1,87607202</w:t>
            </w:r>
          </w:p>
        </w:tc>
      </w:tr>
      <w:tr w:rsidR="003B6FF4" w:rsidRPr="003B6FF4" w:rsidTr="004464A1">
        <w:trPr>
          <w:cantSplit/>
          <w:trHeight w:val="146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4,470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0,03834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1,123405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3,347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4,729953485</w:t>
            </w:r>
          </w:p>
        </w:tc>
      </w:tr>
      <w:tr w:rsidR="003B6FF4" w:rsidRPr="003B6FF4" w:rsidTr="004464A1">
        <w:trPr>
          <w:cantSplit/>
          <w:trHeight w:val="149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1,980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0,00541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0,158523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2,574408726</w:t>
            </w:r>
          </w:p>
        </w:tc>
      </w:tr>
      <w:tr w:rsidR="003B6FF4" w:rsidRPr="003B6FF4" w:rsidTr="004464A1">
        <w:trPr>
          <w:cantSplit/>
          <w:trHeight w:val="140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0,00622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0,182202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2,748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3,883636124</w:t>
            </w:r>
          </w:p>
        </w:tc>
      </w:tr>
      <w:tr w:rsidR="003B6FF4" w:rsidRPr="003B6FF4" w:rsidTr="004464A1">
        <w:trPr>
          <w:cantSplit/>
          <w:trHeight w:val="143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D75F55">
            <w:pPr>
              <w:ind w:left="28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59,080</w:t>
            </w:r>
          </w:p>
        </w:tc>
        <w:tc>
          <w:tcPr>
            <w:tcW w:w="1433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0,03530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1,034394</w:t>
            </w:r>
          </w:p>
        </w:tc>
        <w:tc>
          <w:tcPr>
            <w:tcW w:w="1461" w:type="dxa"/>
            <w:vAlign w:val="center"/>
          </w:tcPr>
          <w:p w:rsidR="003B6FF4" w:rsidRPr="003B6FF4" w:rsidRDefault="003B6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58,046</w:t>
            </w:r>
          </w:p>
        </w:tc>
        <w:tc>
          <w:tcPr>
            <w:tcW w:w="1776" w:type="dxa"/>
            <w:vAlign w:val="bottom"/>
          </w:tcPr>
          <w:p w:rsidR="003B6FF4" w:rsidRPr="003B6FF4" w:rsidRDefault="003B6F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82,03951213</w:t>
            </w:r>
          </w:p>
        </w:tc>
      </w:tr>
      <w:tr w:rsidR="003B6FF4" w:rsidRPr="003B6FF4" w:rsidTr="004464A1">
        <w:trPr>
          <w:cantSplit/>
          <w:trHeight w:val="312"/>
          <w:jc w:val="center"/>
        </w:trPr>
        <w:tc>
          <w:tcPr>
            <w:tcW w:w="1612" w:type="dxa"/>
            <w:vAlign w:val="center"/>
          </w:tcPr>
          <w:p w:rsidR="003B6FF4" w:rsidRPr="003B6FF4" w:rsidRDefault="003B6FF4" w:rsidP="00D75F55">
            <w:pPr>
              <w:tabs>
                <w:tab w:val="left" w:pos="9540"/>
              </w:tabs>
              <w:ind w:left="28" w:right="21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2" w:type="dxa"/>
            <w:vAlign w:val="center"/>
          </w:tcPr>
          <w:p w:rsidR="003B6FF4" w:rsidRPr="003B6FF4" w:rsidRDefault="003B6FF4" w:rsidP="003B6FF4">
            <w:pPr>
              <w:ind w:left="28" w:hanging="1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Cs w:val="24"/>
              </w:rPr>
              <w:t>100,000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Cs w:val="24"/>
              </w:rPr>
              <w:t>0,998183</w:t>
            </w:r>
          </w:p>
        </w:tc>
        <w:tc>
          <w:tcPr>
            <w:tcW w:w="1433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Cs w:val="24"/>
              </w:rPr>
              <w:t>29,24677</w:t>
            </w:r>
          </w:p>
        </w:tc>
        <w:tc>
          <w:tcPr>
            <w:tcW w:w="1461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Cs w:val="24"/>
              </w:rPr>
              <w:t>70,75323152</w:t>
            </w:r>
          </w:p>
        </w:tc>
        <w:tc>
          <w:tcPr>
            <w:tcW w:w="1776" w:type="dxa"/>
            <w:vAlign w:val="bottom"/>
          </w:tcPr>
          <w:p w:rsidR="003B6FF4" w:rsidRPr="003B6FF4" w:rsidRDefault="003B6FF4" w:rsidP="003B6F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</w:tbl>
    <w:p w:rsidR="00F17B6C" w:rsidRPr="003B6FF4" w:rsidRDefault="00F17B6C" w:rsidP="00F17B6C">
      <w:pPr>
        <w:pStyle w:val="aa"/>
        <w:tabs>
          <w:tab w:val="left" w:pos="9540"/>
        </w:tabs>
        <w:spacing w:after="0"/>
        <w:ind w:left="28" w:right="21" w:firstLine="709"/>
        <w:jc w:val="both"/>
        <w:rPr>
          <w:sz w:val="28"/>
          <w:szCs w:val="28"/>
        </w:rPr>
      </w:pPr>
      <w:r w:rsidRPr="003B6FF4">
        <w:rPr>
          <w:sz w:val="28"/>
          <w:szCs w:val="28"/>
        </w:rPr>
        <w:t>Баланс по массе, в расчете на 100 молей сырой нефти приведён в табл. 3.34.</w:t>
      </w:r>
    </w:p>
    <w:p w:rsidR="00F17B6C" w:rsidRPr="003B6FF4" w:rsidRDefault="00F17B6C" w:rsidP="00F17B6C">
      <w:pPr>
        <w:pStyle w:val="8"/>
        <w:tabs>
          <w:tab w:val="left" w:pos="9540"/>
        </w:tabs>
        <w:spacing w:before="0" w:after="0"/>
        <w:ind w:left="28" w:right="21" w:firstLine="709"/>
        <w:jc w:val="right"/>
        <w:rPr>
          <w:i w:val="0"/>
          <w:sz w:val="28"/>
          <w:szCs w:val="28"/>
        </w:rPr>
      </w:pPr>
      <w:r w:rsidRPr="003B6FF4">
        <w:rPr>
          <w:i w:val="0"/>
          <w:sz w:val="28"/>
          <w:szCs w:val="28"/>
        </w:rPr>
        <w:t>Таблица 3.34.</w:t>
      </w:r>
    </w:p>
    <w:p w:rsidR="00F17B6C" w:rsidRPr="003B6FF4" w:rsidRDefault="00F17B6C" w:rsidP="00F17B6C">
      <w:pPr>
        <w:ind w:left="28" w:firstLine="709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</w:rPr>
        <w:t>Массовый баланс процесса сепарации первой ступени</w:t>
      </w:r>
    </w:p>
    <w:tbl>
      <w:tblPr>
        <w:tblW w:w="9277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4"/>
        <w:gridCol w:w="1205"/>
        <w:gridCol w:w="1701"/>
        <w:gridCol w:w="1620"/>
        <w:gridCol w:w="1532"/>
        <w:gridCol w:w="2085"/>
      </w:tblGrid>
      <w:tr w:rsidR="00F17B6C" w:rsidRPr="003B6FF4" w:rsidTr="00D75F55">
        <w:trPr>
          <w:cantSplit/>
          <w:trHeight w:val="2357"/>
          <w:jc w:val="center"/>
        </w:trPr>
        <w:tc>
          <w:tcPr>
            <w:tcW w:w="1134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 </w:t>
            </w:r>
          </w:p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</w:p>
        </w:tc>
        <w:tc>
          <w:tcPr>
            <w:tcW w:w="1205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Молярный состав сырой нефти (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701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состав сырой нефти </w:t>
            </w:r>
          </w:p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620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Массовый состав газа из сепаратора</w:t>
            </w:r>
          </w:p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32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Массовый состав нефти из сепаратора</w:t>
            </w:r>
          </w:p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085" w:type="dxa"/>
            <w:textDirection w:val="btLr"/>
            <w:vAlign w:val="center"/>
          </w:tcPr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Масса выделившегося  газа, относительно сырой нефти</w:t>
            </w:r>
          </w:p>
          <w:p w:rsidR="00F17B6C" w:rsidRPr="003B6FF4" w:rsidRDefault="00F17B6C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.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M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%</w:t>
            </w:r>
          </w:p>
        </w:tc>
      </w:tr>
      <w:tr w:rsidR="003B6FF4" w:rsidRPr="003B6FF4" w:rsidTr="004464A1">
        <w:trPr>
          <w:cantSplit/>
          <w:trHeight w:val="254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,030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1,268803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0,051197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96,12144</w:t>
            </w:r>
          </w:p>
        </w:tc>
      </w:tr>
      <w:tr w:rsidR="003B6FF4" w:rsidRPr="003B6FF4" w:rsidTr="004464A1">
        <w:trPr>
          <w:cantSplit/>
          <w:trHeight w:val="254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14,90728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0,212719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98,59313</w:t>
            </w:r>
          </w:p>
        </w:tc>
      </w:tr>
      <w:tr w:rsidR="003B6FF4" w:rsidRPr="003B6FF4" w:rsidTr="004464A1">
        <w:trPr>
          <w:cantSplit/>
          <w:trHeight w:val="244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347,0034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11,3966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96,82014</w:t>
            </w:r>
          </w:p>
        </w:tc>
      </w:tr>
      <w:tr w:rsidR="003B6FF4" w:rsidRPr="003B6FF4" w:rsidTr="004464A1">
        <w:trPr>
          <w:cantSplit/>
          <w:trHeight w:val="246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41,94002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9,05998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82,23533</w:t>
            </w:r>
          </w:p>
        </w:tc>
      </w:tr>
      <w:tr w:rsidR="003B6FF4" w:rsidRPr="003B6FF4" w:rsidTr="004464A1">
        <w:trPr>
          <w:cantSplit/>
          <w:trHeight w:val="224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216,04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108,6217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107,4183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50,2785</w:t>
            </w:r>
          </w:p>
        </w:tc>
      </w:tr>
      <w:tr w:rsidR="003B6FF4" w:rsidRPr="003B6FF4" w:rsidTr="004464A1">
        <w:trPr>
          <w:cantSplit/>
          <w:trHeight w:val="228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113,68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36,69187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76,98813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32,27645</w:t>
            </w:r>
          </w:p>
        </w:tc>
      </w:tr>
      <w:tr w:rsidR="003B6FF4" w:rsidRPr="003B6FF4" w:rsidTr="004464A1">
        <w:trPr>
          <w:cantSplit/>
          <w:trHeight w:val="218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259,26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65,15749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194,1025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25,1321</w:t>
            </w:r>
          </w:p>
        </w:tc>
      </w:tr>
      <w:tr w:rsidR="003B6FF4" w:rsidRPr="003B6FF4" w:rsidTr="004464A1">
        <w:trPr>
          <w:cantSplit/>
          <w:trHeight w:val="300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142,56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11,41363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131,1464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8,006194</w:t>
            </w:r>
          </w:p>
        </w:tc>
      </w:tr>
      <w:tr w:rsidR="003B6FF4" w:rsidRPr="003B6FF4" w:rsidTr="004464A1">
        <w:trPr>
          <w:cantSplit/>
          <w:trHeight w:val="280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210,96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13,11854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197,8415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6,218496</w:t>
            </w:r>
          </w:p>
        </w:tc>
      </w:tr>
      <w:tr w:rsidR="003B6FF4" w:rsidRPr="003B6FF4" w:rsidTr="004464A1">
        <w:trPr>
          <w:cantSplit/>
          <w:trHeight w:val="280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F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59,08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5080,88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88,95789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4991,922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1,750836</w:t>
            </w:r>
          </w:p>
        </w:tc>
      </w:tr>
      <w:tr w:rsidR="003B6FF4" w:rsidRPr="003B6FF4" w:rsidTr="004464A1">
        <w:trPr>
          <w:cantSplit/>
          <w:trHeight w:val="260"/>
          <w:jc w:val="center"/>
        </w:trPr>
        <w:tc>
          <w:tcPr>
            <w:tcW w:w="1134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vAlign w:val="center"/>
          </w:tcPr>
          <w:p w:rsidR="003B6FF4" w:rsidRPr="003B6FF4" w:rsidRDefault="003B6FF4" w:rsidP="003B6FF4">
            <w:pPr>
              <w:tabs>
                <w:tab w:val="left" w:pos="9540"/>
              </w:tabs>
              <w:spacing w:line="240" w:lineRule="auto"/>
              <w:ind w:left="-116" w:right="-100"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6449,22</w:t>
            </w:r>
          </w:p>
        </w:tc>
        <w:tc>
          <w:tcPr>
            <w:tcW w:w="1620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729,0806</w:t>
            </w:r>
          </w:p>
        </w:tc>
        <w:tc>
          <w:tcPr>
            <w:tcW w:w="1532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5720,139</w:t>
            </w:r>
          </w:p>
        </w:tc>
        <w:tc>
          <w:tcPr>
            <w:tcW w:w="2085" w:type="dxa"/>
            <w:vAlign w:val="bottom"/>
          </w:tcPr>
          <w:p w:rsidR="003B6FF4" w:rsidRPr="003B6FF4" w:rsidRDefault="003B6FF4" w:rsidP="003B6F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11,30494</w:t>
            </w:r>
          </w:p>
        </w:tc>
      </w:tr>
    </w:tbl>
    <w:p w:rsidR="00F17B6C" w:rsidRPr="003B6FF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3B6FF4">
        <w:rPr>
          <w:sz w:val="28"/>
          <w:szCs w:val="28"/>
          <w:lang w:val="en-US"/>
        </w:rPr>
        <w:t>R</w:t>
      </w:r>
      <w:r w:rsidRPr="003B6FF4">
        <w:rPr>
          <w:sz w:val="28"/>
          <w:szCs w:val="28"/>
          <w:vertAlign w:val="subscript"/>
        </w:rPr>
        <w:t>см</w:t>
      </w:r>
      <w:r w:rsidRPr="003B6FF4">
        <w:rPr>
          <w:sz w:val="28"/>
          <w:szCs w:val="28"/>
          <w:vertAlign w:val="superscript"/>
        </w:rPr>
        <w:t>г</w:t>
      </w:r>
      <w:r w:rsidRPr="003B6FF4">
        <w:rPr>
          <w:sz w:val="28"/>
          <w:szCs w:val="28"/>
        </w:rPr>
        <w:t>=0,</w:t>
      </w:r>
      <w:r w:rsidR="003B6FF4" w:rsidRPr="003B6FF4">
        <w:rPr>
          <w:sz w:val="28"/>
          <w:szCs w:val="28"/>
        </w:rPr>
        <w:t>11305</w:t>
      </w:r>
      <w:r w:rsidRPr="003B6FF4">
        <w:rPr>
          <w:sz w:val="28"/>
          <w:szCs w:val="28"/>
        </w:rPr>
        <w:t xml:space="preserve"> – массовая доля отгона.</w:t>
      </w:r>
    </w:p>
    <w:p w:rsidR="00F17B6C" w:rsidRPr="003B6FF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3B6FF4">
        <w:rPr>
          <w:sz w:val="28"/>
          <w:szCs w:val="28"/>
        </w:rPr>
        <w:t>Средняя молекулярная масса газа:</w:t>
      </w:r>
    </w:p>
    <w:p w:rsidR="00F17B6C" w:rsidRPr="003B6FF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B6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B6FF4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3B6FF4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3B6FF4">
        <w:rPr>
          <w:rFonts w:ascii="Times New Roman" w:hAnsi="Times New Roman" w:cs="Times New Roman"/>
          <w:sz w:val="28"/>
          <w:szCs w:val="28"/>
        </w:rPr>
        <w:t>=</w:t>
      </w:r>
      <w:r w:rsidRPr="003B6FF4">
        <w:rPr>
          <w:rFonts w:ascii="Times New Roman" w:hAnsi="Times New Roman" w:cs="Times New Roman"/>
          <w:sz w:val="28"/>
          <w:szCs w:val="28"/>
        </w:rPr>
        <w:sym w:font="Symbol" w:char="F0E5"/>
      </w:r>
      <w:r w:rsidRPr="003B6FF4">
        <w:rPr>
          <w:rFonts w:ascii="Times New Roman" w:hAnsi="Times New Roman" w:cs="Times New Roman"/>
          <w:sz w:val="28"/>
          <w:szCs w:val="28"/>
        </w:rPr>
        <w:t xml:space="preserve"> </w:t>
      </w:r>
      <w:r w:rsidRPr="003B6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B6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B6FF4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3B6FF4">
        <w:rPr>
          <w:rFonts w:ascii="Times New Roman" w:hAnsi="Times New Roman" w:cs="Times New Roman"/>
          <w:sz w:val="28"/>
          <w:szCs w:val="28"/>
        </w:rPr>
        <w:t xml:space="preserve">/ </w:t>
      </w:r>
      <w:r w:rsidRPr="003B6FF4">
        <w:rPr>
          <w:rFonts w:ascii="Times New Roman" w:hAnsi="Times New Roman" w:cs="Times New Roman"/>
          <w:sz w:val="28"/>
          <w:szCs w:val="28"/>
        </w:rPr>
        <w:sym w:font="Symbol" w:char="F0E5"/>
      </w:r>
      <w:r w:rsidRPr="003B6F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6FF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B6FF4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3B6F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F17B6C" w:rsidRPr="003B6FF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B6FF4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3B6FF4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3B6FF4">
        <w:rPr>
          <w:rFonts w:ascii="Times New Roman" w:hAnsi="Times New Roman" w:cs="Times New Roman"/>
          <w:sz w:val="28"/>
          <w:szCs w:val="28"/>
        </w:rPr>
        <w:t xml:space="preserve"> = </w:t>
      </w:r>
      <w:r w:rsidR="003B6FF4" w:rsidRPr="003B6FF4">
        <w:rPr>
          <w:rFonts w:ascii="Times New Roman" w:hAnsi="Times New Roman" w:cs="Times New Roman"/>
          <w:sz w:val="28"/>
          <w:szCs w:val="28"/>
        </w:rPr>
        <w:t>729,08</w:t>
      </w:r>
      <w:r w:rsidRPr="003B6FF4">
        <w:rPr>
          <w:rFonts w:ascii="Times New Roman" w:hAnsi="Times New Roman" w:cs="Times New Roman"/>
          <w:sz w:val="28"/>
          <w:szCs w:val="28"/>
        </w:rPr>
        <w:t xml:space="preserve"> / </w:t>
      </w:r>
      <w:r w:rsidR="003B6FF4" w:rsidRPr="003B6FF4">
        <w:rPr>
          <w:rFonts w:ascii="Times New Roman" w:hAnsi="Times New Roman" w:cs="Times New Roman"/>
          <w:sz w:val="28"/>
          <w:szCs w:val="28"/>
        </w:rPr>
        <w:t>29,25</w:t>
      </w:r>
      <w:r w:rsidRPr="003B6FF4">
        <w:rPr>
          <w:rFonts w:ascii="Times New Roman" w:hAnsi="Times New Roman" w:cs="Times New Roman"/>
          <w:sz w:val="28"/>
          <w:szCs w:val="28"/>
        </w:rPr>
        <w:t xml:space="preserve"> = </w:t>
      </w:r>
      <w:r w:rsidR="003B6FF4" w:rsidRPr="003B6FF4">
        <w:rPr>
          <w:rFonts w:ascii="Times New Roman" w:hAnsi="Times New Roman" w:cs="Times New Roman"/>
          <w:sz w:val="28"/>
          <w:szCs w:val="28"/>
        </w:rPr>
        <w:t>24,93</w:t>
      </w:r>
    </w:p>
    <w:p w:rsidR="00F17B6C" w:rsidRPr="003B6FF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3B6FF4">
        <w:rPr>
          <w:sz w:val="28"/>
          <w:szCs w:val="28"/>
        </w:rPr>
        <w:t>Плотность газа:</w:t>
      </w:r>
    </w:p>
    <w:p w:rsidR="00F17B6C" w:rsidRPr="003B6FF4" w:rsidRDefault="00B26D7E" w:rsidP="00F17B6C">
      <w:pPr>
        <w:pStyle w:val="8"/>
        <w:ind w:left="28" w:right="21" w:firstLine="709"/>
        <w:jc w:val="center"/>
        <w:rPr>
          <w:i w:val="0"/>
          <w:sz w:val="28"/>
          <w:szCs w:val="28"/>
        </w:rPr>
      </w:pPr>
      <w:r w:rsidRPr="003B6FF4">
        <w:rPr>
          <w:i w:val="0"/>
          <w:position w:val="-30"/>
          <w:sz w:val="28"/>
          <w:szCs w:val="28"/>
        </w:rPr>
        <w:object w:dxaOrig="4099" w:dyaOrig="680">
          <v:shape id="_x0000_i1056" type="#_x0000_t75" style="width:244.5pt;height:40.5pt" o:ole="" fillcolor="window">
            <v:imagedata r:id="rId62" o:title=""/>
          </v:shape>
          <o:OLEObject Type="Embed" ProgID="Equation.3" ShapeID="_x0000_i1056" DrawAspect="Content" ObjectID="_1617006447" r:id="rId63"/>
        </w:object>
      </w:r>
      <w:r w:rsidR="00F17B6C" w:rsidRPr="003B6FF4">
        <w:rPr>
          <w:i w:val="0"/>
          <w:sz w:val="28"/>
          <w:szCs w:val="28"/>
        </w:rPr>
        <w:t xml:space="preserve"> кг/м</w:t>
      </w:r>
      <w:r w:rsidR="00F17B6C" w:rsidRPr="003B6FF4">
        <w:rPr>
          <w:i w:val="0"/>
          <w:sz w:val="28"/>
          <w:szCs w:val="28"/>
          <w:vertAlign w:val="superscript"/>
        </w:rPr>
        <w:t>3</w:t>
      </w:r>
      <w:r w:rsidR="00F17B6C" w:rsidRPr="003B6FF4">
        <w:rPr>
          <w:i w:val="0"/>
          <w:sz w:val="28"/>
          <w:szCs w:val="28"/>
        </w:rPr>
        <w:t>,</w:t>
      </w:r>
    </w:p>
    <w:p w:rsidR="00F17B6C" w:rsidRPr="003B6FF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3B6FF4">
        <w:rPr>
          <w:sz w:val="28"/>
          <w:szCs w:val="28"/>
        </w:rPr>
        <w:t>Плотность газа при н.у:</w:t>
      </w:r>
    </w:p>
    <w:p w:rsidR="00F17B6C" w:rsidRPr="00B26D7E" w:rsidRDefault="00B26D7E" w:rsidP="00F17B6C">
      <w:pPr>
        <w:pStyle w:val="8"/>
        <w:ind w:left="28" w:right="21" w:firstLine="709"/>
        <w:jc w:val="center"/>
        <w:rPr>
          <w:i w:val="0"/>
          <w:sz w:val="28"/>
          <w:szCs w:val="28"/>
        </w:rPr>
      </w:pPr>
      <w:r w:rsidRPr="00B26D7E">
        <w:rPr>
          <w:i w:val="0"/>
          <w:position w:val="-28"/>
          <w:sz w:val="28"/>
          <w:szCs w:val="28"/>
        </w:rPr>
        <w:object w:dxaOrig="2720" w:dyaOrig="660">
          <v:shape id="_x0000_i1057" type="#_x0000_t75" style="width:168pt;height:40.5pt" o:ole="" fillcolor="window">
            <v:imagedata r:id="rId64" o:title=""/>
          </v:shape>
          <o:OLEObject Type="Embed" ProgID="Equation.3" ShapeID="_x0000_i1057" DrawAspect="Content" ObjectID="_1617006448" r:id="rId65"/>
        </w:object>
      </w:r>
      <w:r w:rsidR="00F17B6C" w:rsidRPr="00B26D7E">
        <w:rPr>
          <w:i w:val="0"/>
          <w:sz w:val="28"/>
          <w:szCs w:val="28"/>
        </w:rPr>
        <w:t xml:space="preserve"> кг/м</w:t>
      </w:r>
      <w:r w:rsidR="00F17B6C" w:rsidRPr="00B26D7E">
        <w:rPr>
          <w:i w:val="0"/>
          <w:sz w:val="28"/>
          <w:szCs w:val="28"/>
          <w:vertAlign w:val="superscript"/>
        </w:rPr>
        <w:t>3</w:t>
      </w:r>
      <w:r w:rsidR="00F17B6C" w:rsidRPr="00B26D7E">
        <w:rPr>
          <w:i w:val="0"/>
          <w:sz w:val="28"/>
          <w:szCs w:val="28"/>
        </w:rPr>
        <w:t>,</w:t>
      </w:r>
    </w:p>
    <w:p w:rsidR="00F17B6C" w:rsidRPr="00B26D7E" w:rsidRDefault="00F17B6C" w:rsidP="00F17B6C">
      <w:pPr>
        <w:pStyle w:val="8"/>
        <w:ind w:left="28" w:right="21" w:firstLine="709"/>
        <w:jc w:val="right"/>
        <w:rPr>
          <w:i w:val="0"/>
          <w:sz w:val="28"/>
          <w:szCs w:val="28"/>
        </w:rPr>
      </w:pPr>
      <w:r w:rsidRPr="00B26D7E">
        <w:rPr>
          <w:i w:val="0"/>
          <w:sz w:val="28"/>
          <w:szCs w:val="28"/>
        </w:rPr>
        <w:t>Таблица 3.35.</w:t>
      </w:r>
    </w:p>
    <w:p w:rsidR="00F17B6C" w:rsidRPr="00B26D7E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t>Характеристика газа, выделяющегося в сепараторе</w:t>
      </w:r>
    </w:p>
    <w:tbl>
      <w:tblPr>
        <w:tblW w:w="919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82"/>
        <w:gridCol w:w="1580"/>
        <w:gridCol w:w="980"/>
        <w:gridCol w:w="2477"/>
        <w:gridCol w:w="2772"/>
      </w:tblGrid>
      <w:tr w:rsidR="00F17B6C" w:rsidRPr="00B26D7E" w:rsidTr="00B26D7E">
        <w:trPr>
          <w:cantSplit/>
          <w:trHeight w:val="240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 xml:space="preserve">Молярная концентрация 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Массовый состав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100 , %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B26D7E" w:rsidRDefault="00F17B6C" w:rsidP="00D75F55">
            <w:pPr>
              <w:pStyle w:val="33"/>
              <w:ind w:left="28" w:right="21" w:hanging="28"/>
              <w:jc w:val="center"/>
              <w:rPr>
                <w:sz w:val="24"/>
                <w:szCs w:val="24"/>
              </w:rPr>
            </w:pPr>
            <w:r w:rsidRPr="00B26D7E">
              <w:rPr>
                <w:sz w:val="24"/>
                <w:szCs w:val="24"/>
              </w:rPr>
              <w:t>Содержание тяжёлых углеводородов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sym w:font="Symbol" w:char="F0E5"/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, г/м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</w:p>
        </w:tc>
      </w:tr>
      <w:tr w:rsidR="00B26D7E" w:rsidRPr="00B26D7E" w:rsidTr="00B26D7E">
        <w:trPr>
          <w:cantSplit/>
          <w:trHeight w:val="3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0,00098597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0,174017939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6D7E" w:rsidRPr="00B26D7E" w:rsidTr="00B26D7E">
        <w:trPr>
          <w:cantSplit/>
          <w:trHeight w:val="3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0,018203819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2,044552503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6D7E" w:rsidRPr="00B26D7E" w:rsidTr="00B26D7E">
        <w:trPr>
          <w:cantSplit/>
          <w:trHeight w:val="15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0,741542172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47,59195647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6D7E" w:rsidRPr="00B26D7E" w:rsidTr="00B26D7E">
        <w:trPr>
          <w:cantSplit/>
          <w:trHeight w:val="30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0,047800175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5,752126983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26D7E" w:rsidRPr="00B26D7E" w:rsidTr="00B26D7E">
        <w:trPr>
          <w:cantSplit/>
          <w:trHeight w:val="24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0,084408443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14,89759923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470,7641</w:t>
            </w:r>
          </w:p>
        </w:tc>
      </w:tr>
      <w:tr w:rsidR="00B26D7E" w:rsidRPr="00B26D7E" w:rsidTr="00B26D7E">
        <w:trPr>
          <w:cantSplit/>
          <w:trHeight w:val="28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0,02163037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5,032336357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120,6372</w:t>
            </w:r>
          </w:p>
        </w:tc>
      </w:tr>
      <w:tr w:rsidR="00B26D7E" w:rsidRPr="00B26D7E" w:rsidTr="00B26D7E">
        <w:trPr>
          <w:cantSplit/>
          <w:trHeight w:val="14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0,038411254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8,936432995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214,2279</w:t>
            </w:r>
          </w:p>
        </w:tc>
      </w:tr>
      <w:tr w:rsidR="00B26D7E" w:rsidRPr="00B26D7E" w:rsidTr="00B26D7E">
        <w:trPr>
          <w:cantSplit/>
          <w:trHeight w:val="1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0,005420176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1,565393806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30,22949</w:t>
            </w:r>
          </w:p>
        </w:tc>
      </w:tr>
      <w:tr w:rsidR="00B26D7E" w:rsidRPr="00B26D7E" w:rsidTr="00B26D7E">
        <w:trPr>
          <w:cantSplit/>
          <w:trHeight w:val="30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0,006229814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1,7992244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34,74502</w:t>
            </w:r>
          </w:p>
        </w:tc>
      </w:tr>
      <w:tr w:rsidR="00B26D7E" w:rsidRPr="00B26D7E" w:rsidTr="00B26D7E">
        <w:trPr>
          <w:cantSplit/>
          <w:trHeight w:val="20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tabs>
                <w:tab w:val="left" w:pos="430"/>
              </w:tabs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0,035367806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12,20068731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197,2539</w:t>
            </w:r>
          </w:p>
        </w:tc>
      </w:tr>
      <w:tr w:rsidR="00B26D7E" w:rsidRPr="00B26D7E" w:rsidTr="00B26D7E">
        <w:trPr>
          <w:cantSplit/>
          <w:trHeight w:val="20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E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7E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99,99432799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7E" w:rsidRPr="00B26D7E" w:rsidRDefault="00B26D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1067,858</w:t>
            </w:r>
          </w:p>
        </w:tc>
      </w:tr>
    </w:tbl>
    <w:p w:rsidR="00F17B6C" w:rsidRPr="00F17B6C" w:rsidRDefault="00F17B6C" w:rsidP="00F17B6C">
      <w:pPr>
        <w:pStyle w:val="31"/>
        <w:ind w:left="28" w:right="21" w:firstLine="709"/>
        <w:rPr>
          <w:sz w:val="28"/>
          <w:szCs w:val="28"/>
          <w:highlight w:val="yellow"/>
        </w:rPr>
      </w:pPr>
    </w:p>
    <w:p w:rsidR="00F17B6C" w:rsidRPr="00B26D7E" w:rsidRDefault="00F17B6C" w:rsidP="00F17B6C">
      <w:pPr>
        <w:pStyle w:val="31"/>
        <w:ind w:left="28" w:right="21" w:firstLine="709"/>
        <w:rPr>
          <w:sz w:val="28"/>
          <w:szCs w:val="28"/>
        </w:rPr>
      </w:pPr>
      <w:r w:rsidRPr="00B26D7E">
        <w:rPr>
          <w:sz w:val="28"/>
          <w:szCs w:val="28"/>
        </w:rPr>
        <w:t>В блоке сепарации от сырой нефти отделяется только газ. Исходя из этого, составим материальный баланс блока сепарации с учётом обводненности нефти.</w:t>
      </w:r>
    </w:p>
    <w:p w:rsidR="00F17B6C" w:rsidRPr="00B26D7E" w:rsidRDefault="00F17B6C" w:rsidP="00F17B6C">
      <w:pPr>
        <w:pStyle w:val="24"/>
        <w:spacing w:after="0" w:line="240" w:lineRule="auto"/>
        <w:ind w:left="28" w:right="21" w:firstLine="709"/>
        <w:rPr>
          <w:sz w:val="28"/>
          <w:szCs w:val="28"/>
        </w:rPr>
      </w:pPr>
      <w:r w:rsidRPr="00B26D7E">
        <w:rPr>
          <w:sz w:val="28"/>
          <w:szCs w:val="28"/>
        </w:rPr>
        <w:lastRenderedPageBreak/>
        <w:t>Сырая нефть имеет обводненность 90% масс. Количество безводной нефти в этом потоке составляет: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="00B26D7E" w:rsidRPr="00B26D7E">
        <w:rPr>
          <w:rFonts w:ascii="Times New Roman" w:hAnsi="Times New Roman" w:cs="Times New Roman"/>
          <w:sz w:val="28"/>
          <w:szCs w:val="28"/>
        </w:rPr>
        <w:t>= 33,334</w:t>
      </w:r>
      <w:r w:rsidRPr="00B26D7E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B26D7E" w:rsidRDefault="00F17B6C" w:rsidP="00F17B6C">
      <w:pPr>
        <w:pStyle w:val="24"/>
        <w:spacing w:line="240" w:lineRule="auto"/>
        <w:ind w:left="28" w:right="21" w:firstLine="709"/>
        <w:rPr>
          <w:sz w:val="28"/>
          <w:szCs w:val="28"/>
        </w:rPr>
      </w:pPr>
      <w:r w:rsidRPr="00B26D7E">
        <w:rPr>
          <w:sz w:val="28"/>
          <w:szCs w:val="28"/>
        </w:rPr>
        <w:t>Газ будет отделяться от нефти с производительностью: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 w:rsidRPr="00B26D7E">
        <w:rPr>
          <w:rFonts w:ascii="Times New Roman" w:hAnsi="Times New Roman" w:cs="Times New Roman"/>
          <w:sz w:val="28"/>
          <w:szCs w:val="28"/>
        </w:rPr>
        <w:t xml:space="preserve">=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B26D7E">
        <w:rPr>
          <w:rFonts w:ascii="Times New Roman" w:hAnsi="Times New Roman" w:cs="Times New Roman"/>
          <w:sz w:val="28"/>
          <w:szCs w:val="28"/>
        </w:rPr>
        <w:t xml:space="preserve"> 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t xml:space="preserve">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0,</w:t>
      </w:r>
      <w:r w:rsidR="00B26D7E" w:rsidRPr="00B26D7E">
        <w:rPr>
          <w:rFonts w:ascii="Times New Roman" w:hAnsi="Times New Roman" w:cs="Times New Roman"/>
          <w:sz w:val="28"/>
          <w:szCs w:val="28"/>
        </w:rPr>
        <w:t>11305</w:t>
      </w:r>
      <w:r w:rsidRPr="00B26D7E">
        <w:rPr>
          <w:rFonts w:ascii="Times New Roman" w:hAnsi="Times New Roman" w:cs="Times New Roman"/>
          <w:sz w:val="28"/>
          <w:szCs w:val="28"/>
        </w:rPr>
        <w:t xml:space="preserve"> 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B2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D7E" w:rsidRPr="00B26D7E">
        <w:rPr>
          <w:rFonts w:ascii="Times New Roman" w:hAnsi="Times New Roman" w:cs="Times New Roman"/>
          <w:color w:val="000000"/>
          <w:sz w:val="28"/>
          <w:szCs w:val="28"/>
        </w:rPr>
        <w:t>33,334</w:t>
      </w:r>
      <w:r w:rsidRPr="00B26D7E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B26D7E">
        <w:rPr>
          <w:rFonts w:ascii="Times New Roman" w:hAnsi="Times New Roman" w:cs="Times New Roman"/>
          <w:sz w:val="28"/>
          <w:szCs w:val="28"/>
        </w:rPr>
        <w:t xml:space="preserve">= </w:t>
      </w:r>
      <w:r w:rsidR="00B26D7E" w:rsidRPr="00B26D7E">
        <w:rPr>
          <w:rFonts w:ascii="Times New Roman" w:hAnsi="Times New Roman" w:cs="Times New Roman"/>
          <w:sz w:val="28"/>
          <w:szCs w:val="28"/>
        </w:rPr>
        <w:t>3,77</w:t>
      </w:r>
      <w:r w:rsidRPr="00B2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D7E">
        <w:rPr>
          <w:rFonts w:ascii="Times New Roman" w:hAnsi="Times New Roman" w:cs="Times New Roman"/>
          <w:sz w:val="28"/>
          <w:szCs w:val="28"/>
        </w:rPr>
        <w:t>т/ч.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26D7E">
        <w:rPr>
          <w:rFonts w:ascii="Times New Roman" w:hAnsi="Times New Roman" w:cs="Times New Roman"/>
          <w:sz w:val="28"/>
          <w:szCs w:val="28"/>
        </w:rPr>
        <w:t xml:space="preserve"> -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 w:rsidRPr="00B26D7E">
        <w:rPr>
          <w:rFonts w:ascii="Times New Roman" w:hAnsi="Times New Roman" w:cs="Times New Roman"/>
          <w:sz w:val="28"/>
          <w:szCs w:val="28"/>
        </w:rPr>
        <w:t xml:space="preserve">= </w:t>
      </w:r>
      <w:r w:rsidR="00B26D7E">
        <w:rPr>
          <w:rFonts w:ascii="Times New Roman" w:hAnsi="Times New Roman" w:cs="Times New Roman"/>
          <w:sz w:val="28"/>
          <w:szCs w:val="28"/>
        </w:rPr>
        <w:t>33,334-3,77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="00B26D7E">
        <w:rPr>
          <w:rFonts w:ascii="Times New Roman" w:hAnsi="Times New Roman" w:cs="Times New Roman"/>
          <w:sz w:val="28"/>
          <w:szCs w:val="28"/>
        </w:rPr>
        <w:t>29,56</w:t>
      </w:r>
      <w:r w:rsidRPr="00B26D7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B26D7E">
        <w:rPr>
          <w:rFonts w:ascii="Times New Roman" w:hAnsi="Times New Roman" w:cs="Times New Roman"/>
          <w:sz w:val="28"/>
          <w:szCs w:val="28"/>
        </w:rPr>
        <w:t>/ч,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 xml:space="preserve">сеп </w:t>
      </w:r>
      <w:r w:rsidRPr="00B26D7E">
        <w:rPr>
          <w:rFonts w:ascii="Times New Roman" w:hAnsi="Times New Roman" w:cs="Times New Roman"/>
          <w:sz w:val="28"/>
          <w:szCs w:val="28"/>
        </w:rPr>
        <w:t xml:space="preserve">=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+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 xml:space="preserve"> н2О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="00B26D7E">
        <w:rPr>
          <w:rFonts w:ascii="Times New Roman" w:hAnsi="Times New Roman" w:cs="Times New Roman"/>
          <w:sz w:val="28"/>
          <w:szCs w:val="28"/>
        </w:rPr>
        <w:t>29,56+133,34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="00B26D7E">
        <w:rPr>
          <w:rFonts w:ascii="Times New Roman" w:hAnsi="Times New Roman" w:cs="Times New Roman"/>
          <w:sz w:val="28"/>
          <w:szCs w:val="28"/>
        </w:rPr>
        <w:t>162,896</w:t>
      </w:r>
      <w:r w:rsidRPr="00B26D7E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B26D7E" w:rsidRDefault="00F17B6C" w:rsidP="00F17B6C">
      <w:pPr>
        <w:pStyle w:val="24"/>
        <w:spacing w:line="240" w:lineRule="auto"/>
        <w:ind w:left="28" w:right="21" w:firstLine="709"/>
        <w:rPr>
          <w:sz w:val="28"/>
          <w:szCs w:val="28"/>
        </w:rPr>
      </w:pPr>
      <w:r w:rsidRPr="00B26D7E">
        <w:rPr>
          <w:sz w:val="28"/>
          <w:szCs w:val="28"/>
        </w:rPr>
        <w:t>Правильность расчёта материального баланса определится выполнением условия: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sym w:font="Symbol" w:char="F0E5"/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до 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Pr="00B26D7E">
        <w:rPr>
          <w:rFonts w:ascii="Times New Roman" w:hAnsi="Times New Roman" w:cs="Times New Roman"/>
          <w:sz w:val="28"/>
          <w:szCs w:val="28"/>
        </w:rPr>
        <w:sym w:font="Symbol" w:char="F0E5"/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после сеп</w:t>
      </w:r>
      <w:r w:rsidRPr="00B26D7E">
        <w:rPr>
          <w:rFonts w:ascii="Times New Roman" w:hAnsi="Times New Roman" w:cs="Times New Roman"/>
          <w:sz w:val="28"/>
          <w:szCs w:val="28"/>
        </w:rPr>
        <w:t>;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sym w:font="Symbol" w:char="F0E5"/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до 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="00B26D7E">
        <w:rPr>
          <w:rFonts w:ascii="Times New Roman" w:hAnsi="Times New Roman" w:cs="Times New Roman"/>
          <w:sz w:val="28"/>
          <w:szCs w:val="28"/>
        </w:rPr>
        <w:t>166,67</w:t>
      </w:r>
      <w:r w:rsidRPr="00B26D7E">
        <w:rPr>
          <w:rFonts w:ascii="Times New Roman" w:hAnsi="Times New Roman" w:cs="Times New Roman"/>
          <w:sz w:val="28"/>
          <w:szCs w:val="28"/>
        </w:rPr>
        <w:t xml:space="preserve"> т/ч; 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sym w:font="Symbol" w:char="F0E5"/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после 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+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B26D7E">
        <w:rPr>
          <w:rFonts w:ascii="Times New Roman" w:hAnsi="Times New Roman" w:cs="Times New Roman"/>
          <w:sz w:val="28"/>
          <w:szCs w:val="28"/>
        </w:rPr>
        <w:t>;</w:t>
      </w:r>
    </w:p>
    <w:p w:rsidR="00F17B6C" w:rsidRPr="00B26D7E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B26D7E">
        <w:rPr>
          <w:rFonts w:ascii="Times New Roman" w:hAnsi="Times New Roman" w:cs="Times New Roman"/>
          <w:sz w:val="28"/>
          <w:szCs w:val="28"/>
        </w:rPr>
        <w:t xml:space="preserve">+ </w:t>
      </w:r>
      <w:r w:rsidRPr="00B26D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26D7E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B26D7E">
        <w:rPr>
          <w:rFonts w:ascii="Times New Roman" w:hAnsi="Times New Roman" w:cs="Times New Roman"/>
          <w:sz w:val="28"/>
          <w:szCs w:val="28"/>
        </w:rPr>
        <w:t xml:space="preserve"> = </w:t>
      </w:r>
      <w:r w:rsidR="00B26D7E">
        <w:rPr>
          <w:rFonts w:ascii="Times New Roman" w:hAnsi="Times New Roman" w:cs="Times New Roman"/>
          <w:sz w:val="28"/>
          <w:szCs w:val="28"/>
        </w:rPr>
        <w:t>166,67</w:t>
      </w:r>
      <w:r w:rsidRPr="00B26D7E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B26D7E" w:rsidRDefault="00F17B6C" w:rsidP="00F17B6C">
      <w:pPr>
        <w:pStyle w:val="aa"/>
        <w:spacing w:after="0"/>
        <w:ind w:left="28" w:firstLine="709"/>
        <w:rPr>
          <w:sz w:val="28"/>
          <w:szCs w:val="28"/>
        </w:rPr>
      </w:pPr>
      <w:r w:rsidRPr="00B26D7E">
        <w:rPr>
          <w:sz w:val="28"/>
          <w:szCs w:val="28"/>
        </w:rPr>
        <w:t>Условие выполняется.</w:t>
      </w:r>
    </w:p>
    <w:p w:rsidR="00F17B6C" w:rsidRPr="00B26D7E" w:rsidRDefault="00F17B6C" w:rsidP="00F17B6C">
      <w:pPr>
        <w:pStyle w:val="aa"/>
        <w:spacing w:after="0"/>
        <w:ind w:left="28" w:firstLine="709"/>
        <w:jc w:val="both"/>
        <w:rPr>
          <w:sz w:val="28"/>
          <w:szCs w:val="28"/>
        </w:rPr>
      </w:pPr>
      <w:r w:rsidRPr="00B26D7E">
        <w:rPr>
          <w:sz w:val="28"/>
          <w:szCs w:val="28"/>
        </w:rPr>
        <w:t>Данные по расчету блока сепарации первой ступени сводим в табл. 3.36.</w:t>
      </w:r>
    </w:p>
    <w:p w:rsidR="00F17B6C" w:rsidRPr="00B26D7E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t>Таблица 3.36.</w:t>
      </w:r>
    </w:p>
    <w:p w:rsidR="00F17B6C" w:rsidRPr="00B26D7E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D7E">
        <w:rPr>
          <w:rFonts w:ascii="Times New Roman" w:hAnsi="Times New Roman" w:cs="Times New Roman"/>
          <w:sz w:val="28"/>
          <w:szCs w:val="28"/>
        </w:rPr>
        <w:t>Материальный баланс сепарации первой ступени</w:t>
      </w:r>
    </w:p>
    <w:tbl>
      <w:tblPr>
        <w:tblW w:w="9148" w:type="dxa"/>
        <w:jc w:val="center"/>
        <w:tblInd w:w="98" w:type="dxa"/>
        <w:tblLook w:val="0000"/>
      </w:tblPr>
      <w:tblGrid>
        <w:gridCol w:w="1464"/>
        <w:gridCol w:w="1032"/>
        <w:gridCol w:w="1019"/>
        <w:gridCol w:w="1217"/>
        <w:gridCol w:w="1463"/>
        <w:gridCol w:w="1097"/>
        <w:gridCol w:w="906"/>
        <w:gridCol w:w="1116"/>
      </w:tblGrid>
      <w:tr w:rsidR="00F17B6C" w:rsidRPr="00B26D7E" w:rsidTr="00D75F55">
        <w:trPr>
          <w:trHeight w:val="369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</w:t>
            </w:r>
          </w:p>
        </w:tc>
        <w:tc>
          <w:tcPr>
            <w:tcW w:w="4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</w:t>
            </w: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%масс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т/ч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т/г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%масс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т/ч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т/г</w:t>
            </w: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Эмульсия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Эмульсия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нефть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33,334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</w:tc>
        <w:tc>
          <w:tcPr>
            <w:tcW w:w="1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29,56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4464A1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248360</w:t>
            </w: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133,34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0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B26D7E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4464A1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</w:t>
            </w:r>
          </w:p>
        </w:tc>
      </w:tr>
      <w:tr w:rsidR="00F17B6C" w:rsidRPr="00F17B6C" w:rsidTr="00D75F55">
        <w:trPr>
          <w:trHeight w:val="326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162,9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4464A1" w:rsidRDefault="002E772C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1368360</w:t>
            </w:r>
          </w:p>
        </w:tc>
      </w:tr>
      <w:tr w:rsidR="00F17B6C" w:rsidRPr="00F17B6C" w:rsidTr="00D75F55">
        <w:trPr>
          <w:trHeight w:val="344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166,67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B26D7E" w:rsidRDefault="00B26D7E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2,26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B26D7E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3,77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464A1" w:rsidP="00D75F55">
            <w:pPr>
              <w:ind w:left="28" w:right="-80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6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31640</w:t>
            </w:r>
          </w:p>
        </w:tc>
      </w:tr>
      <w:tr w:rsidR="00F17B6C" w:rsidRPr="00F17B6C" w:rsidTr="00D75F55">
        <w:trPr>
          <w:trHeight w:val="344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F17B6C" w:rsidP="00D75F55">
            <w:pPr>
              <w:ind w:left="28" w:right="-8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right="-8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166,67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26D7E" w:rsidRDefault="00B26D7E" w:rsidP="00D75F55">
            <w:pPr>
              <w:ind w:left="28" w:right="-8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1400000</w:t>
            </w:r>
          </w:p>
        </w:tc>
      </w:tr>
    </w:tbl>
    <w:p w:rsidR="00F17B6C" w:rsidRPr="00F17B6C" w:rsidRDefault="00F17B6C" w:rsidP="00F17B6C">
      <w:pPr>
        <w:pStyle w:val="24"/>
        <w:spacing w:line="240" w:lineRule="auto"/>
        <w:ind w:left="28" w:right="21" w:firstLine="709"/>
        <w:rPr>
          <w:sz w:val="28"/>
          <w:szCs w:val="28"/>
          <w:highlight w:val="yellow"/>
        </w:rPr>
      </w:pPr>
      <w:r w:rsidRPr="00F17B6C">
        <w:rPr>
          <w:sz w:val="28"/>
          <w:szCs w:val="28"/>
          <w:highlight w:val="yellow"/>
        </w:rPr>
        <w:t xml:space="preserve"> </w:t>
      </w:r>
    </w:p>
    <w:p w:rsidR="004464A1" w:rsidRDefault="004464A1" w:rsidP="00F17B6C">
      <w:pPr>
        <w:ind w:left="28" w:right="2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_Toc269297757"/>
    </w:p>
    <w:p w:rsidR="00F17B6C" w:rsidRPr="004464A1" w:rsidRDefault="00F17B6C" w:rsidP="00F17B6C">
      <w:pPr>
        <w:ind w:left="28" w:right="2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4A1">
        <w:rPr>
          <w:rFonts w:ascii="Times New Roman" w:hAnsi="Times New Roman" w:cs="Times New Roman"/>
          <w:b/>
          <w:sz w:val="28"/>
          <w:szCs w:val="28"/>
        </w:rPr>
        <w:t>3.3.2. Материальный баланс блока сбора воды</w:t>
      </w:r>
      <w:bookmarkEnd w:id="1"/>
    </w:p>
    <w:p w:rsidR="00F17B6C" w:rsidRPr="004464A1" w:rsidRDefault="00F17B6C" w:rsidP="00F17B6C">
      <w:pPr>
        <w:tabs>
          <w:tab w:val="left" w:pos="9900"/>
        </w:tabs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 xml:space="preserve">Поток сырой нефти производительностью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сеп </w:t>
      </w:r>
      <w:r w:rsidRPr="004464A1">
        <w:rPr>
          <w:rFonts w:ascii="Times New Roman" w:hAnsi="Times New Roman" w:cs="Times New Roman"/>
          <w:sz w:val="28"/>
          <w:szCs w:val="28"/>
        </w:rPr>
        <w:t xml:space="preserve"> входит в блок отстоя с содержанием нефти и воды по массе, соответственно: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= 100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4464A1">
        <w:rPr>
          <w:rFonts w:ascii="Times New Roman" w:hAnsi="Times New Roman" w:cs="Times New Roman"/>
          <w:sz w:val="28"/>
          <w:szCs w:val="28"/>
        </w:rPr>
        <w:t>(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/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>)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100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="004464A1" w:rsidRPr="004464A1">
        <w:rPr>
          <w:rFonts w:ascii="Times New Roman" w:hAnsi="Times New Roman" w:cs="Times New Roman"/>
          <w:sz w:val="28"/>
          <w:szCs w:val="28"/>
        </w:rPr>
        <w:t>29,56</w:t>
      </w:r>
      <w:r w:rsidRPr="004464A1">
        <w:rPr>
          <w:rFonts w:ascii="Times New Roman" w:hAnsi="Times New Roman" w:cs="Times New Roman"/>
          <w:sz w:val="28"/>
          <w:szCs w:val="28"/>
        </w:rPr>
        <w:t xml:space="preserve">/ </w:t>
      </w:r>
      <w:r w:rsidR="004464A1" w:rsidRPr="004464A1">
        <w:rPr>
          <w:rFonts w:ascii="Times New Roman" w:hAnsi="Times New Roman" w:cs="Times New Roman"/>
          <w:sz w:val="28"/>
          <w:szCs w:val="28"/>
        </w:rPr>
        <w:t>162,896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</w:t>
      </w:r>
      <w:r w:rsidR="004464A1" w:rsidRPr="004464A1">
        <w:rPr>
          <w:rFonts w:ascii="Times New Roman" w:hAnsi="Times New Roman" w:cs="Times New Roman"/>
          <w:sz w:val="28"/>
          <w:szCs w:val="28"/>
        </w:rPr>
        <w:t>18,15</w:t>
      </w:r>
      <w:r w:rsidRPr="004464A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100 -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= 100 – </w:t>
      </w:r>
      <w:r w:rsidR="004464A1" w:rsidRPr="004464A1">
        <w:rPr>
          <w:rFonts w:ascii="Times New Roman" w:hAnsi="Times New Roman" w:cs="Times New Roman"/>
          <w:sz w:val="28"/>
          <w:szCs w:val="28"/>
        </w:rPr>
        <w:t>29,56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</w:t>
      </w:r>
      <w:r w:rsidR="004464A1" w:rsidRPr="004464A1">
        <w:rPr>
          <w:rFonts w:ascii="Times New Roman" w:hAnsi="Times New Roman" w:cs="Times New Roman"/>
          <w:sz w:val="28"/>
          <w:szCs w:val="28"/>
        </w:rPr>
        <w:t>70,44</w:t>
      </w:r>
      <w:r w:rsidRPr="004464A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7B6C" w:rsidRPr="004464A1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 xml:space="preserve">На выходе из блока отстоя первичный поток разделяется на два, в частности: </w:t>
      </w:r>
    </w:p>
    <w:p w:rsidR="00F17B6C" w:rsidRPr="004464A1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 xml:space="preserve">- обезвоженная нефть: вода – </w:t>
      </w:r>
      <w:r w:rsidR="004464A1" w:rsidRPr="004464A1">
        <w:rPr>
          <w:rFonts w:ascii="Times New Roman" w:hAnsi="Times New Roman" w:cs="Times New Roman"/>
          <w:sz w:val="28"/>
          <w:szCs w:val="28"/>
        </w:rPr>
        <w:t>20</w:t>
      </w:r>
      <w:r w:rsidRPr="004464A1">
        <w:rPr>
          <w:rFonts w:ascii="Times New Roman" w:hAnsi="Times New Roman" w:cs="Times New Roman"/>
          <w:sz w:val="28"/>
          <w:szCs w:val="28"/>
        </w:rPr>
        <w:t xml:space="preserve">%; нефть – </w:t>
      </w:r>
      <w:r w:rsidR="004464A1" w:rsidRPr="004464A1">
        <w:rPr>
          <w:rFonts w:ascii="Times New Roman" w:hAnsi="Times New Roman" w:cs="Times New Roman"/>
          <w:sz w:val="28"/>
          <w:szCs w:val="28"/>
        </w:rPr>
        <w:t>8</w:t>
      </w:r>
      <w:r w:rsidRPr="004464A1">
        <w:rPr>
          <w:rFonts w:ascii="Times New Roman" w:hAnsi="Times New Roman" w:cs="Times New Roman"/>
          <w:sz w:val="28"/>
          <w:szCs w:val="28"/>
        </w:rPr>
        <w:t>0,00%;</w:t>
      </w:r>
    </w:p>
    <w:p w:rsidR="00F17B6C" w:rsidRPr="004464A1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>- подтоварная вода: нефть – 0,1%; вода – 99,9%.</w:t>
      </w:r>
    </w:p>
    <w:p w:rsidR="00F17B6C" w:rsidRPr="004464A1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 xml:space="preserve">Обозначим: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Н – количество некондиционной нефти из блока отстоя, кг/ч;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В – количество пластовой воды из блока отстоя, кг/ч. </w:t>
      </w:r>
    </w:p>
    <w:p w:rsidR="00F17B6C" w:rsidRPr="004464A1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>Тогда составим систему уравнений: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сеп .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="004464A1">
        <w:rPr>
          <w:rFonts w:ascii="Times New Roman" w:hAnsi="Times New Roman" w:cs="Times New Roman"/>
          <w:sz w:val="28"/>
          <w:szCs w:val="28"/>
        </w:rPr>
        <w:t xml:space="preserve"> = 0,8</w:t>
      </w:r>
      <w:r w:rsidRPr="004464A1">
        <w:rPr>
          <w:rFonts w:ascii="Times New Roman" w:hAnsi="Times New Roman" w:cs="Times New Roman"/>
          <w:sz w:val="28"/>
          <w:szCs w:val="28"/>
        </w:rPr>
        <w:t xml:space="preserve">0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="004464A1">
        <w:rPr>
          <w:rFonts w:ascii="Times New Roman" w:hAnsi="Times New Roman" w:cs="Times New Roman"/>
          <w:sz w:val="28"/>
          <w:szCs w:val="28"/>
        </w:rPr>
        <w:t>Н + 0,002</w:t>
      </w:r>
      <w:r w:rsidRPr="004464A1">
        <w:rPr>
          <w:rFonts w:ascii="Times New Roman" w:hAnsi="Times New Roman" w:cs="Times New Roman"/>
          <w:sz w:val="28"/>
          <w:szCs w:val="28"/>
        </w:rPr>
        <w:t xml:space="preserve">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464A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 .</w:t>
      </w:r>
      <w:r w:rsidRPr="004464A1">
        <w:rPr>
          <w:rFonts w:ascii="Times New Roman" w:hAnsi="Times New Roman" w:cs="Times New Roman"/>
          <w:sz w:val="28"/>
          <w:szCs w:val="28"/>
        </w:rPr>
        <w:t xml:space="preserve"> </w:t>
      </w:r>
      <w:r w:rsidRPr="004464A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464A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464A1">
        <w:rPr>
          <w:rFonts w:ascii="Times New Roman" w:hAnsi="Times New Roman" w:cs="Times New Roman"/>
          <w:sz w:val="28"/>
          <w:szCs w:val="28"/>
        </w:rPr>
        <w:t xml:space="preserve"> = 0,10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4464A1">
        <w:rPr>
          <w:rFonts w:ascii="Times New Roman" w:hAnsi="Times New Roman" w:cs="Times New Roman"/>
          <w:sz w:val="28"/>
          <w:szCs w:val="28"/>
        </w:rPr>
        <w:t xml:space="preserve">Н + 0,999 </w:t>
      </w:r>
      <w:r w:rsidRPr="004464A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464A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7B6C" w:rsidRPr="004464A1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6C" w:rsidRPr="004464A1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sz w:val="28"/>
          <w:szCs w:val="28"/>
        </w:rPr>
        <w:t>Решая эту систему, получаем:</w:t>
      </w:r>
    </w:p>
    <w:p w:rsidR="00F17B6C" w:rsidRPr="004464A1" w:rsidRDefault="00F17B6C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4A1">
        <w:rPr>
          <w:rFonts w:ascii="Times New Roman" w:hAnsi="Times New Roman" w:cs="Times New Roman"/>
          <w:position w:val="-28"/>
          <w:sz w:val="28"/>
          <w:szCs w:val="28"/>
        </w:rPr>
        <w:object w:dxaOrig="2600" w:dyaOrig="700">
          <v:shape id="_x0000_i1058" type="#_x0000_t75" style="width:138.75pt;height:38.25pt" o:ole="" fillcolor="window">
            <v:imagedata r:id="rId66" o:title=""/>
          </v:shape>
          <o:OLEObject Type="Embed" ProgID="Equation.3" ShapeID="_x0000_i1058" DrawAspect="Content" ObjectID="_1617006449" r:id="rId67"/>
        </w:object>
      </w:r>
    </w:p>
    <w:p w:rsidR="00F17B6C" w:rsidRPr="004464A1" w:rsidRDefault="00F17B6C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6C" w:rsidRPr="004464A1" w:rsidRDefault="004464A1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64A1">
        <w:rPr>
          <w:rFonts w:ascii="Times New Roman" w:hAnsi="Times New Roman" w:cs="Times New Roman"/>
          <w:position w:val="-28"/>
          <w:sz w:val="28"/>
          <w:szCs w:val="28"/>
        </w:rPr>
        <w:object w:dxaOrig="3400" w:dyaOrig="980">
          <v:shape id="_x0000_i1059" type="#_x0000_t75" style="width:213pt;height:61.5pt" o:ole="">
            <v:imagedata r:id="rId68" o:title=""/>
          </v:shape>
          <o:OLEObject Type="Embed" ProgID="Equation.3" ShapeID="_x0000_i1059" DrawAspect="Content" ObjectID="_1617006450" r:id="rId69"/>
        </w:object>
      </w:r>
    </w:p>
    <w:p w:rsidR="00F17B6C" w:rsidRPr="00F17B6C" w:rsidRDefault="00F17B6C" w:rsidP="00F17B6C">
      <w:pPr>
        <w:tabs>
          <w:tab w:val="left" w:pos="2100"/>
        </w:tabs>
        <w:ind w:left="28" w:right="21" w:firstLine="709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F17B6C" w:rsidRPr="002E772C" w:rsidRDefault="002E772C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E772C">
        <w:rPr>
          <w:rFonts w:ascii="Times New Roman" w:hAnsi="Times New Roman" w:cs="Times New Roman"/>
          <w:bCs/>
          <w:position w:val="-28"/>
          <w:sz w:val="28"/>
          <w:szCs w:val="28"/>
          <w:lang w:val="en-US"/>
        </w:rPr>
        <w:object w:dxaOrig="4440" w:dyaOrig="660">
          <v:shape id="_x0000_i1060" type="#_x0000_t75" style="width:253.5pt;height:37.5pt" o:ole="">
            <v:imagedata r:id="rId70" o:title=""/>
          </v:shape>
          <o:OLEObject Type="Embed" ProgID="Equation.3" ShapeID="_x0000_i1060" DrawAspect="Content" ObjectID="_1617006451" r:id="rId71"/>
        </w:object>
      </w:r>
    </w:p>
    <w:p w:rsidR="00F17B6C" w:rsidRPr="00F17B6C" w:rsidRDefault="00F17B6C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F17B6C" w:rsidRPr="002E772C" w:rsidRDefault="002E772C" w:rsidP="00F17B6C">
      <w:pPr>
        <w:tabs>
          <w:tab w:val="left" w:pos="2100"/>
        </w:tabs>
        <w:ind w:left="28" w:right="21"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E772C">
        <w:rPr>
          <w:rFonts w:ascii="Times New Roman" w:hAnsi="Times New Roman" w:cs="Times New Roman"/>
          <w:bCs/>
          <w:position w:val="-28"/>
          <w:sz w:val="28"/>
          <w:szCs w:val="28"/>
          <w:lang w:val="en-US"/>
        </w:rPr>
        <w:object w:dxaOrig="3620" w:dyaOrig="660">
          <v:shape id="_x0000_i1061" type="#_x0000_t75" style="width:180.75pt;height:33pt" o:ole="">
            <v:imagedata r:id="rId72" o:title=""/>
          </v:shape>
          <o:OLEObject Type="Embed" ProgID="Equation.3" ShapeID="_x0000_i1061" DrawAspect="Content" ObjectID="_1617006452" r:id="rId73"/>
        </w:object>
      </w:r>
    </w:p>
    <w:p w:rsidR="00F17B6C" w:rsidRPr="002E772C" w:rsidRDefault="00F17B6C" w:rsidP="00F17B6C">
      <w:pPr>
        <w:pStyle w:val="22"/>
        <w:spacing w:line="240" w:lineRule="auto"/>
        <w:ind w:left="28" w:right="21" w:firstLine="709"/>
        <w:jc w:val="both"/>
        <w:rPr>
          <w:sz w:val="28"/>
          <w:szCs w:val="28"/>
        </w:rPr>
      </w:pPr>
      <w:r w:rsidRPr="002E772C">
        <w:rPr>
          <w:sz w:val="28"/>
          <w:szCs w:val="28"/>
        </w:rPr>
        <w:t>Таким образом, количество некондиционной нефти и количество пластовой воды после блока отстоя, соответственно равны:</w:t>
      </w: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2E772C">
        <w:rPr>
          <w:rFonts w:ascii="Times New Roman" w:hAnsi="Times New Roman" w:cs="Times New Roman"/>
          <w:sz w:val="28"/>
          <w:szCs w:val="28"/>
        </w:rPr>
        <w:t xml:space="preserve"> = </w:t>
      </w:r>
      <w:r w:rsidR="002E772C" w:rsidRPr="002E772C">
        <w:rPr>
          <w:rFonts w:ascii="Times New Roman" w:hAnsi="Times New Roman" w:cs="Times New Roman"/>
          <w:sz w:val="28"/>
          <w:szCs w:val="28"/>
        </w:rPr>
        <w:t>32,55</w:t>
      </w:r>
      <w:r w:rsidRPr="002E772C">
        <w:rPr>
          <w:rFonts w:ascii="Times New Roman" w:hAnsi="Times New Roman" w:cs="Times New Roman"/>
          <w:sz w:val="28"/>
          <w:szCs w:val="28"/>
        </w:rPr>
        <w:t xml:space="preserve"> т/ч, в том числе:</w:t>
      </w: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</w:rPr>
        <w:t>- нефть – 0,99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="002E772C" w:rsidRPr="002E772C">
        <w:rPr>
          <w:rFonts w:ascii="Times New Roman" w:hAnsi="Times New Roman" w:cs="Times New Roman"/>
          <w:sz w:val="28"/>
          <w:szCs w:val="28"/>
        </w:rPr>
        <w:t>= 0,8</w:t>
      </w:r>
      <w:r w:rsidRPr="002E772C">
        <w:rPr>
          <w:rFonts w:ascii="Times New Roman" w:hAnsi="Times New Roman" w:cs="Times New Roman"/>
          <w:sz w:val="28"/>
          <w:szCs w:val="28"/>
        </w:rPr>
        <w:t>0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72C" w:rsidRPr="002E772C">
        <w:rPr>
          <w:rFonts w:ascii="Times New Roman" w:hAnsi="Times New Roman" w:cs="Times New Roman"/>
          <w:color w:val="000000"/>
          <w:sz w:val="28"/>
          <w:szCs w:val="28"/>
        </w:rPr>
        <w:t>32,55</w:t>
      </w:r>
      <w:r w:rsidRPr="002E772C">
        <w:rPr>
          <w:rFonts w:ascii="Times New Roman" w:hAnsi="Times New Roman" w:cs="Times New Roman"/>
          <w:sz w:val="28"/>
          <w:szCs w:val="28"/>
        </w:rPr>
        <w:t xml:space="preserve"> = </w:t>
      </w:r>
      <w:r w:rsidR="002E772C" w:rsidRPr="002E772C">
        <w:rPr>
          <w:rFonts w:ascii="Times New Roman" w:hAnsi="Times New Roman" w:cs="Times New Roman"/>
          <w:sz w:val="28"/>
          <w:szCs w:val="28"/>
        </w:rPr>
        <w:t>26,04</w:t>
      </w:r>
      <w:r w:rsidRPr="002E772C">
        <w:rPr>
          <w:rFonts w:ascii="Times New Roman" w:hAnsi="Times New Roman" w:cs="Times New Roman"/>
          <w:sz w:val="28"/>
          <w:szCs w:val="28"/>
        </w:rPr>
        <w:t xml:space="preserve"> т/ч;</w:t>
      </w: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</w:rPr>
        <w:t>- вода – 0,01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2E772C">
        <w:rPr>
          <w:rFonts w:ascii="Times New Roman" w:hAnsi="Times New Roman" w:cs="Times New Roman"/>
          <w:sz w:val="28"/>
          <w:szCs w:val="28"/>
        </w:rPr>
        <w:t>= 0,</w:t>
      </w:r>
      <w:r w:rsidR="002E772C" w:rsidRPr="002E772C">
        <w:rPr>
          <w:rFonts w:ascii="Times New Roman" w:hAnsi="Times New Roman" w:cs="Times New Roman"/>
          <w:sz w:val="28"/>
          <w:szCs w:val="28"/>
        </w:rPr>
        <w:t>2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2E772C"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32,55</w:t>
      </w:r>
      <w:r w:rsidRPr="002E772C">
        <w:rPr>
          <w:rFonts w:ascii="Times New Roman" w:hAnsi="Times New Roman" w:cs="Times New Roman"/>
          <w:sz w:val="28"/>
          <w:szCs w:val="28"/>
        </w:rPr>
        <w:t xml:space="preserve"> =</w:t>
      </w:r>
      <w:r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72C" w:rsidRPr="002E772C">
        <w:rPr>
          <w:rFonts w:ascii="Times New Roman" w:hAnsi="Times New Roman" w:cs="Times New Roman"/>
          <w:color w:val="000000"/>
          <w:sz w:val="28"/>
          <w:szCs w:val="28"/>
        </w:rPr>
        <w:t>6,51</w:t>
      </w:r>
      <w:r w:rsidRPr="002E772C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2E772C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2E772C">
        <w:rPr>
          <w:rFonts w:ascii="Times New Roman" w:hAnsi="Times New Roman" w:cs="Times New Roman"/>
          <w:sz w:val="28"/>
          <w:szCs w:val="28"/>
        </w:rPr>
        <w:t xml:space="preserve"> = </w:t>
      </w:r>
      <w:r w:rsidR="002E772C" w:rsidRPr="002E772C">
        <w:rPr>
          <w:rFonts w:ascii="Times New Roman" w:hAnsi="Times New Roman" w:cs="Times New Roman"/>
          <w:color w:val="000000"/>
          <w:sz w:val="28"/>
          <w:szCs w:val="28"/>
        </w:rPr>
        <w:t>130,22</w:t>
      </w:r>
      <w:r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E772C">
        <w:rPr>
          <w:rFonts w:ascii="Times New Roman" w:hAnsi="Times New Roman" w:cs="Times New Roman"/>
          <w:sz w:val="28"/>
          <w:szCs w:val="28"/>
        </w:rPr>
        <w:t>/ч, в том числе:</w:t>
      </w: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</w:rPr>
        <w:lastRenderedPageBreak/>
        <w:t>- вода  0,999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 xml:space="preserve">от </w:t>
      </w:r>
      <w:r w:rsidRPr="002E772C">
        <w:rPr>
          <w:rFonts w:ascii="Times New Roman" w:hAnsi="Times New Roman" w:cs="Times New Roman"/>
          <w:sz w:val="28"/>
          <w:szCs w:val="28"/>
        </w:rPr>
        <w:t>= 0,999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sz w:val="28"/>
          <w:szCs w:val="28"/>
        </w:rPr>
        <w:t xml:space="preserve"> </w:t>
      </w:r>
      <w:r w:rsidR="002E772C" w:rsidRPr="002E772C">
        <w:rPr>
          <w:rFonts w:ascii="Times New Roman" w:hAnsi="Times New Roman" w:cs="Times New Roman"/>
          <w:sz w:val="28"/>
          <w:szCs w:val="28"/>
        </w:rPr>
        <w:t>130,22</w:t>
      </w:r>
      <w:r w:rsidRPr="002E772C">
        <w:rPr>
          <w:rFonts w:ascii="Times New Roman" w:hAnsi="Times New Roman" w:cs="Times New Roman"/>
          <w:sz w:val="28"/>
          <w:szCs w:val="28"/>
        </w:rPr>
        <w:t xml:space="preserve"> = </w:t>
      </w:r>
      <w:r w:rsidR="002E772C" w:rsidRPr="002E772C">
        <w:rPr>
          <w:rFonts w:ascii="Times New Roman" w:hAnsi="Times New Roman" w:cs="Times New Roman"/>
          <w:sz w:val="28"/>
          <w:szCs w:val="28"/>
        </w:rPr>
        <w:t>130,09</w:t>
      </w:r>
      <w:r w:rsidRPr="002E772C">
        <w:rPr>
          <w:rFonts w:ascii="Times New Roman" w:hAnsi="Times New Roman" w:cs="Times New Roman"/>
          <w:sz w:val="28"/>
          <w:szCs w:val="28"/>
        </w:rPr>
        <w:t xml:space="preserve"> т/ч;</w:t>
      </w:r>
    </w:p>
    <w:p w:rsidR="00F17B6C" w:rsidRPr="002E772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</w:rPr>
        <w:t>- нефть – 0,001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772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r w:rsidRPr="002E772C">
        <w:rPr>
          <w:rFonts w:ascii="Times New Roman" w:hAnsi="Times New Roman" w:cs="Times New Roman"/>
          <w:sz w:val="28"/>
          <w:szCs w:val="28"/>
        </w:rPr>
        <w:t>=0,001</w:t>
      </w:r>
      <w:r w:rsidRPr="002E772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72C" w:rsidRPr="002E772C">
        <w:rPr>
          <w:rFonts w:ascii="Times New Roman" w:hAnsi="Times New Roman" w:cs="Times New Roman"/>
          <w:color w:val="000000"/>
          <w:sz w:val="28"/>
          <w:szCs w:val="28"/>
        </w:rPr>
        <w:t>130,22</w:t>
      </w:r>
      <w:r w:rsidRPr="002E772C">
        <w:rPr>
          <w:rFonts w:ascii="Times New Roman" w:hAnsi="Times New Roman" w:cs="Times New Roman"/>
          <w:sz w:val="28"/>
          <w:szCs w:val="28"/>
        </w:rPr>
        <w:t xml:space="preserve"> = </w:t>
      </w:r>
      <w:r w:rsidR="002E772C" w:rsidRPr="002E772C">
        <w:rPr>
          <w:rFonts w:ascii="Times New Roman" w:hAnsi="Times New Roman" w:cs="Times New Roman"/>
          <w:sz w:val="28"/>
          <w:szCs w:val="28"/>
        </w:rPr>
        <w:t>0,13</w:t>
      </w:r>
      <w:r w:rsidRPr="002E772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E772C">
        <w:rPr>
          <w:rFonts w:ascii="Times New Roman" w:hAnsi="Times New Roman" w:cs="Times New Roman"/>
          <w:sz w:val="28"/>
          <w:szCs w:val="28"/>
        </w:rPr>
        <w:t>/ч.</w:t>
      </w:r>
    </w:p>
    <w:p w:rsidR="00F17B6C" w:rsidRPr="002E772C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</w:p>
    <w:p w:rsidR="00F17B6C" w:rsidRPr="002E772C" w:rsidRDefault="00F17B6C" w:rsidP="00F17B6C">
      <w:pPr>
        <w:pStyle w:val="aa"/>
        <w:ind w:left="28" w:right="21" w:firstLine="709"/>
        <w:rPr>
          <w:sz w:val="28"/>
          <w:szCs w:val="28"/>
        </w:rPr>
      </w:pPr>
      <w:r w:rsidRPr="002E772C">
        <w:rPr>
          <w:sz w:val="28"/>
          <w:szCs w:val="28"/>
        </w:rPr>
        <w:t>Данные по расчету блока сепарации второй ступени и сброса воды заносим в табл. 3.37.</w:t>
      </w:r>
    </w:p>
    <w:p w:rsidR="00F17B6C" w:rsidRPr="002E772C" w:rsidRDefault="00F17B6C" w:rsidP="00F17B6C">
      <w:pPr>
        <w:pStyle w:val="aa"/>
        <w:spacing w:after="0"/>
        <w:ind w:left="28" w:right="23" w:firstLine="709"/>
        <w:jc w:val="right"/>
        <w:rPr>
          <w:sz w:val="28"/>
          <w:szCs w:val="28"/>
        </w:rPr>
      </w:pPr>
      <w:r w:rsidRPr="002E772C">
        <w:rPr>
          <w:sz w:val="28"/>
          <w:szCs w:val="28"/>
        </w:rPr>
        <w:t>Таблица 3.37.</w:t>
      </w:r>
    </w:p>
    <w:p w:rsidR="00F17B6C" w:rsidRPr="002E772C" w:rsidRDefault="00F17B6C" w:rsidP="00F17B6C">
      <w:pPr>
        <w:ind w:left="28"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72C">
        <w:rPr>
          <w:rFonts w:ascii="Times New Roman" w:hAnsi="Times New Roman" w:cs="Times New Roman"/>
          <w:sz w:val="28"/>
          <w:szCs w:val="28"/>
        </w:rPr>
        <w:t>Материальный баланс блока сброса воды</w:t>
      </w:r>
    </w:p>
    <w:tbl>
      <w:tblPr>
        <w:tblpPr w:leftFromText="180" w:rightFromText="180" w:vertAnchor="text" w:horzAnchor="margin" w:tblpXSpec="center" w:tblpY="135"/>
        <w:tblW w:w="9747" w:type="dxa"/>
        <w:tblLook w:val="0000"/>
      </w:tblPr>
      <w:tblGrid>
        <w:gridCol w:w="1354"/>
        <w:gridCol w:w="959"/>
        <w:gridCol w:w="1002"/>
        <w:gridCol w:w="1151"/>
        <w:gridCol w:w="1704"/>
        <w:gridCol w:w="889"/>
        <w:gridCol w:w="1276"/>
        <w:gridCol w:w="1424"/>
      </w:tblGrid>
      <w:tr w:rsidR="00F17B6C" w:rsidRPr="002E772C" w:rsidTr="009A0C2D">
        <w:trPr>
          <w:trHeight w:val="964"/>
        </w:trPr>
        <w:tc>
          <w:tcPr>
            <w:tcW w:w="4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Приход</w:t>
            </w: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Расход</w:t>
            </w:r>
          </w:p>
        </w:tc>
      </w:tr>
      <w:tr w:rsidR="00F17B6C" w:rsidRPr="00F17B6C" w:rsidTr="009A0C2D">
        <w:trPr>
          <w:trHeight w:val="203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% масс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кг/ч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т/г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% масс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кг/ч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т/г</w:t>
            </w: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Эмульсия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Обезвоженная нефть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8B61C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61CC"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B6C" w:rsidRPr="00F17B6C" w:rsidTr="009A0C2D">
        <w:trPr>
          <w:trHeight w:val="287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нефть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5D4EFA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5D4EFA">
              <w:rPr>
                <w:rFonts w:ascii="Times New Roman" w:hAnsi="Times New Roman" w:cs="Times New Roman"/>
              </w:rPr>
              <w:t>248357,34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B6C" w:rsidRPr="00F17B6C" w:rsidTr="009A0C2D">
        <w:trPr>
          <w:trHeight w:val="287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вода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133,34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5D4EFA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5D4EFA">
              <w:rPr>
                <w:rFonts w:ascii="Times New Roman" w:hAnsi="Times New Roman" w:cs="Times New Roman"/>
              </w:rPr>
              <w:t>1306783,8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нефть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9A0C2D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C2D">
              <w:rPr>
                <w:rFonts w:ascii="Times New Roman" w:hAnsi="Times New Roman" w:cs="Times New Roman"/>
              </w:rPr>
              <w:t>219594,48</w:t>
            </w: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9A0C2D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C2D">
              <w:rPr>
                <w:rFonts w:ascii="Times New Roman" w:hAnsi="Times New Roman" w:cs="Times New Roman"/>
              </w:rPr>
              <w:t>54898,62</w:t>
            </w: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C2D" w:rsidRPr="00F17B6C" w:rsidRDefault="009A0C2D" w:rsidP="009A0C2D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C2D">
              <w:rPr>
                <w:rFonts w:ascii="Times New Roman" w:hAnsi="Times New Roman" w:cs="Times New Roman"/>
              </w:rPr>
              <w:t>274493,1</w:t>
            </w: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Подтоварная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вода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8B61C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61CC">
              <w:rPr>
                <w:rFonts w:ascii="Times New Roman" w:hAnsi="Times New Roman" w:cs="Times New Roman"/>
              </w:rPr>
              <w:t>79,94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вода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130,09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9A0C2D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C2D">
              <w:rPr>
                <w:rFonts w:ascii="Times New Roman" w:hAnsi="Times New Roman" w:cs="Times New Roman"/>
              </w:rPr>
              <w:t>1092498,54</w:t>
            </w:r>
          </w:p>
        </w:tc>
      </w:tr>
      <w:tr w:rsidR="00F17B6C" w:rsidRPr="00F17B6C" w:rsidTr="009A0C2D">
        <w:trPr>
          <w:trHeight w:val="239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нефть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5D4EFA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5D4EFA">
              <w:rPr>
                <w:rFonts w:ascii="Times New Roman" w:hAnsi="Times New Roman" w:cs="Times New Roman"/>
              </w:rPr>
              <w:t>1368,36</w:t>
            </w:r>
          </w:p>
        </w:tc>
      </w:tr>
      <w:tr w:rsidR="00F17B6C" w:rsidRPr="00F17B6C" w:rsidTr="009A0C2D">
        <w:trPr>
          <w:trHeight w:val="251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72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2E772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E772C">
              <w:rPr>
                <w:rFonts w:ascii="Times New Roman" w:hAnsi="Times New Roman" w:cs="Times New Roman"/>
              </w:rPr>
              <w:t>130,22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8B61CC" w:rsidP="008B61CC">
            <w:pPr>
              <w:ind w:left="28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61CC">
              <w:rPr>
                <w:rFonts w:ascii="Times New Roman" w:hAnsi="Times New Roman" w:cs="Times New Roman"/>
              </w:rPr>
              <w:t>1093866,9</w:t>
            </w:r>
            <w:r w:rsidR="009A0C2D">
              <w:rPr>
                <w:rFonts w:ascii="Times New Roman" w:hAnsi="Times New Roman" w:cs="Times New Roman"/>
              </w:rPr>
              <w:t>8</w:t>
            </w:r>
          </w:p>
        </w:tc>
      </w:tr>
      <w:tr w:rsidR="00F17B6C" w:rsidRPr="00F17B6C" w:rsidTr="009A0C2D">
        <w:trPr>
          <w:trHeight w:val="48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8B61C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1C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8B61CC" w:rsidRDefault="002E772C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1CC">
              <w:rPr>
                <w:rFonts w:ascii="Times New Roman" w:hAnsi="Times New Roman" w:cs="Times New Roman"/>
                <w:color w:val="000000"/>
              </w:rPr>
              <w:t>162,9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8B61CC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1CC">
              <w:rPr>
                <w:rFonts w:ascii="Times New Roman" w:hAnsi="Times New Roman" w:cs="Times New Roman"/>
                <w:color w:val="000000"/>
              </w:rPr>
              <w:t>1368360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2E772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772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4EFA">
              <w:rPr>
                <w:rFonts w:ascii="Times New Roman" w:hAnsi="Times New Roman" w:cs="Times New Roman"/>
                <w:color w:val="000000"/>
              </w:rPr>
              <w:t>162,9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5D4EF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4EFA">
              <w:rPr>
                <w:rFonts w:ascii="Times New Roman" w:hAnsi="Times New Roman" w:cs="Times New Roman"/>
                <w:color w:val="000000"/>
              </w:rPr>
              <w:t>1368360</w:t>
            </w:r>
          </w:p>
        </w:tc>
      </w:tr>
    </w:tbl>
    <w:p w:rsidR="00F17B6C" w:rsidRPr="00F17B6C" w:rsidRDefault="00F17B6C" w:rsidP="00F17B6C">
      <w:pPr>
        <w:tabs>
          <w:tab w:val="left" w:pos="9900"/>
        </w:tabs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9A0C2D" w:rsidRDefault="00F17B6C" w:rsidP="00F17B6C">
      <w:pPr>
        <w:ind w:left="28" w:right="2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269297758"/>
      <w:r w:rsidRPr="009A0C2D">
        <w:rPr>
          <w:rFonts w:ascii="Times New Roman" w:hAnsi="Times New Roman" w:cs="Times New Roman"/>
          <w:b/>
          <w:sz w:val="28"/>
          <w:szCs w:val="28"/>
        </w:rPr>
        <w:t>3.3.3. Материальный баланс второй ступени сепарации</w:t>
      </w:r>
      <w:bookmarkEnd w:id="2"/>
    </w:p>
    <w:p w:rsidR="00F17B6C" w:rsidRPr="009A0C2D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</w:p>
    <w:p w:rsidR="00F17B6C" w:rsidRPr="009A0C2D" w:rsidRDefault="00F17B6C" w:rsidP="00F17B6C">
      <w:pPr>
        <w:ind w:left="28" w:right="23" w:firstLine="709"/>
        <w:rPr>
          <w:rFonts w:ascii="Times New Roman" w:hAnsi="Times New Roman" w:cs="Times New Roman"/>
          <w:sz w:val="28"/>
          <w:szCs w:val="28"/>
        </w:rPr>
      </w:pPr>
      <w:r w:rsidRPr="009A0C2D">
        <w:rPr>
          <w:rFonts w:ascii="Times New Roman" w:hAnsi="Times New Roman" w:cs="Times New Roman"/>
          <w:sz w:val="28"/>
          <w:szCs w:val="28"/>
        </w:rPr>
        <w:t>Термодинамические параметры работы рассматриваемого блока равны:</w:t>
      </w:r>
    </w:p>
    <w:p w:rsidR="00F17B6C" w:rsidRPr="009A0C2D" w:rsidRDefault="00F17B6C" w:rsidP="00F17B6C">
      <w:pPr>
        <w:pStyle w:val="a7"/>
        <w:spacing w:line="240" w:lineRule="auto"/>
        <w:ind w:left="28" w:right="23" w:firstLine="709"/>
        <w:jc w:val="center"/>
        <w:rPr>
          <w:sz w:val="28"/>
          <w:szCs w:val="28"/>
        </w:rPr>
      </w:pPr>
      <w:r w:rsidRPr="009A0C2D">
        <w:rPr>
          <w:sz w:val="28"/>
          <w:szCs w:val="28"/>
        </w:rPr>
        <w:t xml:space="preserve">Р = 0,1 МПа; </w:t>
      </w:r>
      <w:r w:rsidRPr="009A0C2D">
        <w:rPr>
          <w:sz w:val="28"/>
          <w:szCs w:val="28"/>
          <w:lang w:val="en-US"/>
        </w:rPr>
        <w:t>t</w:t>
      </w:r>
      <w:r w:rsidR="009A0C2D" w:rsidRPr="009A0C2D">
        <w:rPr>
          <w:sz w:val="28"/>
          <w:szCs w:val="28"/>
        </w:rPr>
        <w:t xml:space="preserve"> = 5</w:t>
      </w:r>
      <w:r w:rsidRPr="009A0C2D">
        <w:rPr>
          <w:sz w:val="28"/>
          <w:szCs w:val="28"/>
        </w:rPr>
        <w:t>0</w:t>
      </w:r>
      <w:r w:rsidRPr="009A0C2D">
        <w:rPr>
          <w:sz w:val="28"/>
          <w:szCs w:val="28"/>
          <w:vertAlign w:val="superscript"/>
        </w:rPr>
        <w:t>0</w:t>
      </w:r>
      <w:r w:rsidRPr="009A0C2D">
        <w:rPr>
          <w:sz w:val="28"/>
          <w:szCs w:val="28"/>
        </w:rPr>
        <w:t>С.</w:t>
      </w:r>
    </w:p>
    <w:p w:rsidR="00F17B6C" w:rsidRPr="009A0C2D" w:rsidRDefault="00F17B6C" w:rsidP="00F17B6C">
      <w:pPr>
        <w:pStyle w:val="a7"/>
        <w:spacing w:line="240" w:lineRule="auto"/>
        <w:ind w:left="28" w:right="23" w:firstLine="709"/>
        <w:rPr>
          <w:sz w:val="28"/>
          <w:szCs w:val="28"/>
        </w:rPr>
      </w:pPr>
      <w:r w:rsidRPr="009A0C2D">
        <w:rPr>
          <w:sz w:val="28"/>
          <w:szCs w:val="28"/>
        </w:rPr>
        <w:t>Содержание углеводородов в нефтяной эмульсии и константы фазового равновесия (К</w:t>
      </w:r>
      <w:r w:rsidRPr="009A0C2D">
        <w:rPr>
          <w:sz w:val="28"/>
          <w:szCs w:val="28"/>
          <w:vertAlign w:val="subscript"/>
          <w:lang w:val="en-US"/>
        </w:rPr>
        <w:t>i</w:t>
      </w:r>
      <w:r w:rsidRPr="009A0C2D">
        <w:rPr>
          <w:sz w:val="28"/>
          <w:szCs w:val="28"/>
        </w:rPr>
        <w:t>) с учетом условий сепарации приведены в табл. 3.38.</w:t>
      </w:r>
    </w:p>
    <w:p w:rsidR="00F17B6C" w:rsidRPr="009A0C2D" w:rsidRDefault="00F17B6C" w:rsidP="00F17B6C">
      <w:pPr>
        <w:pStyle w:val="7"/>
        <w:spacing w:before="0" w:after="0"/>
        <w:ind w:left="28" w:right="23" w:firstLine="709"/>
        <w:jc w:val="right"/>
        <w:rPr>
          <w:sz w:val="28"/>
          <w:szCs w:val="28"/>
        </w:rPr>
      </w:pPr>
      <w:r w:rsidRPr="009A0C2D">
        <w:rPr>
          <w:sz w:val="28"/>
          <w:szCs w:val="28"/>
        </w:rPr>
        <w:t xml:space="preserve">Таблица 3.38. </w:t>
      </w:r>
    </w:p>
    <w:p w:rsidR="00F17B6C" w:rsidRPr="009A0C2D" w:rsidRDefault="00F17B6C" w:rsidP="00F17B6C">
      <w:pPr>
        <w:pStyle w:val="7"/>
        <w:spacing w:before="0" w:after="0"/>
        <w:ind w:left="28" w:right="23" w:firstLine="709"/>
        <w:jc w:val="center"/>
        <w:rPr>
          <w:sz w:val="28"/>
          <w:szCs w:val="28"/>
        </w:rPr>
      </w:pPr>
      <w:r w:rsidRPr="009A0C2D">
        <w:rPr>
          <w:sz w:val="28"/>
          <w:szCs w:val="28"/>
        </w:rPr>
        <w:t>Исходные данные для расчета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484"/>
        <w:gridCol w:w="2292"/>
        <w:gridCol w:w="2648"/>
        <w:gridCol w:w="1009"/>
      </w:tblGrid>
      <w:tr w:rsidR="00F17B6C" w:rsidRPr="00F17B6C" w:rsidTr="00D75F55">
        <w:trPr>
          <w:trHeight w:val="64"/>
          <w:jc w:val="center"/>
        </w:trPr>
        <w:tc>
          <w:tcPr>
            <w:tcW w:w="787" w:type="dxa"/>
            <w:vAlign w:val="center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4" w:type="dxa"/>
            <w:vAlign w:val="center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Компонент смеси</w:t>
            </w:r>
          </w:p>
        </w:tc>
        <w:tc>
          <w:tcPr>
            <w:tcW w:w="2292" w:type="dxa"/>
            <w:vAlign w:val="center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Мольная доля компонента в нефти (</w:t>
            </w:r>
            <w:r w:rsidRPr="009A0C2D">
              <w:rPr>
                <w:rFonts w:ascii="Times New Roman" w:hAnsi="Times New Roman" w:cs="Times New Roman"/>
                <w:position w:val="-12"/>
                <w:lang w:val="en-US"/>
              </w:rPr>
              <w:object w:dxaOrig="240" w:dyaOrig="380">
                <v:shape id="_x0000_i1062" type="#_x0000_t75" style="width:12pt;height:18.75pt" o:ole="" fillcolor="window">
                  <v:imagedata r:id="rId19" o:title=""/>
                </v:shape>
                <o:OLEObject Type="Embed" ProgID="Equation.3" ShapeID="_x0000_i1062" DrawAspect="Content" ObjectID="_1617006453" r:id="rId74"/>
              </w:object>
            </w:r>
            <w:r w:rsidRPr="009A0C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8" w:type="dxa"/>
            <w:vAlign w:val="center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Молекулярная масса компонента (</w:t>
            </w:r>
            <w:r w:rsidRPr="009A0C2D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9A0C2D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9A0C2D">
              <w:rPr>
                <w:rFonts w:ascii="Times New Roman" w:hAnsi="Times New Roman" w:cs="Times New Roman"/>
              </w:rPr>
              <w:t>), кг/кмоль</w:t>
            </w:r>
          </w:p>
        </w:tc>
        <w:tc>
          <w:tcPr>
            <w:tcW w:w="1009" w:type="dxa"/>
            <w:vAlign w:val="center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A0C2D">
              <w:rPr>
                <w:rFonts w:ascii="Times New Roman" w:hAnsi="Times New Roman" w:cs="Times New Roman"/>
                <w:i/>
              </w:rPr>
              <w:t>К</w:t>
            </w:r>
            <w:r w:rsidRPr="009A0C2D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СО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292" w:type="dxa"/>
            <w:vAlign w:val="center"/>
          </w:tcPr>
          <w:p w:rsidR="00F17B6C" w:rsidRPr="00E92AA7" w:rsidRDefault="00E92AA7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9" w:type="dxa"/>
            <w:vAlign w:val="center"/>
          </w:tcPr>
          <w:p w:rsidR="00BB75CD" w:rsidRPr="00BB75CD" w:rsidRDefault="00BB75CD" w:rsidP="00BB75CD">
            <w:pPr>
              <w:ind w:left="-135" w:right="-1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5CD">
              <w:rPr>
                <w:rFonts w:ascii="Times New Roman" w:hAnsi="Times New Roman" w:cs="Times New Roman"/>
                <w:color w:val="000000"/>
              </w:rPr>
              <w:t>568,9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N</w:t>
            </w:r>
            <w:r w:rsidRPr="009A0C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292" w:type="dxa"/>
            <w:vAlign w:val="center"/>
          </w:tcPr>
          <w:p w:rsidR="00F17B6C" w:rsidRPr="00E92AA7" w:rsidRDefault="00E92AA7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5CD">
              <w:rPr>
                <w:rFonts w:ascii="Times New Roman" w:hAnsi="Times New Roman" w:cs="Times New Roman"/>
                <w:color w:val="000000"/>
              </w:rPr>
              <w:t>639,2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CH</w:t>
            </w:r>
            <w:r w:rsidRPr="009A0C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313,7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2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60,11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3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16,99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изо-С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4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5CD">
              <w:rPr>
                <w:rFonts w:ascii="Times New Roman" w:hAnsi="Times New Roman" w:cs="Times New Roman"/>
                <w:color w:val="000000"/>
              </w:rPr>
              <w:t>8,52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н-С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4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6,3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tabs>
                <w:tab w:val="left" w:pos="1551"/>
              </w:tabs>
              <w:ind w:left="-135" w:right="-11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A0C2D">
              <w:rPr>
                <w:rFonts w:ascii="Times New Roman" w:hAnsi="Times New Roman" w:cs="Times New Roman"/>
              </w:rPr>
              <w:t>изо-С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5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2,022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A0C2D">
              <w:rPr>
                <w:rFonts w:ascii="Times New Roman" w:hAnsi="Times New Roman" w:cs="Times New Roman"/>
              </w:rPr>
              <w:t>н-С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5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5CD">
              <w:rPr>
                <w:rFonts w:ascii="Times New Roman" w:hAnsi="Times New Roman" w:cs="Times New Roman"/>
                <w:color w:val="000000"/>
              </w:rPr>
              <w:t>1,571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C2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t>С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6</w:t>
            </w:r>
            <w:r w:rsidRPr="009A0C2D">
              <w:rPr>
                <w:rFonts w:ascii="Times New Roman" w:hAnsi="Times New Roman" w:cs="Times New Roman"/>
              </w:rPr>
              <w:t>Н</w:t>
            </w:r>
            <w:r w:rsidRPr="009A0C2D">
              <w:rPr>
                <w:rFonts w:ascii="Times New Roman" w:hAnsi="Times New Roman" w:cs="Times New Roman"/>
                <w:vertAlign w:val="subscript"/>
              </w:rPr>
              <w:t>14</w:t>
            </w:r>
            <w:r w:rsidRPr="009A0C2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2" w:type="dxa"/>
            <w:vAlign w:val="center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80,29</w:t>
            </w:r>
          </w:p>
        </w:tc>
        <w:tc>
          <w:tcPr>
            <w:tcW w:w="2648" w:type="dxa"/>
            <w:vAlign w:val="center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9" w:type="dxa"/>
            <w:vAlign w:val="center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BB75CD">
              <w:rPr>
                <w:rFonts w:ascii="Times New Roman" w:hAnsi="Times New Roman" w:cs="Times New Roman"/>
              </w:rPr>
              <w:t>0,533</w:t>
            </w:r>
          </w:p>
        </w:tc>
      </w:tr>
      <w:tr w:rsidR="00F17B6C" w:rsidRPr="00F17B6C" w:rsidTr="00D75F55">
        <w:trPr>
          <w:trHeight w:val="64"/>
          <w:jc w:val="center"/>
        </w:trPr>
        <w:tc>
          <w:tcPr>
            <w:tcW w:w="787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17B6C" w:rsidRPr="009A0C2D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A0C2D">
              <w:rPr>
                <w:rFonts w:ascii="Times New Roman" w:hAnsi="Times New Roman" w:cs="Times New Roman"/>
              </w:rPr>
              <w:sym w:font="Symbol" w:char="F0E5"/>
            </w:r>
          </w:p>
        </w:tc>
        <w:tc>
          <w:tcPr>
            <w:tcW w:w="2292" w:type="dxa"/>
            <w:vAlign w:val="bottom"/>
          </w:tcPr>
          <w:p w:rsidR="00F17B6C" w:rsidRPr="00E92AA7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AA7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648" w:type="dxa"/>
          </w:tcPr>
          <w:p w:rsidR="00F17B6C" w:rsidRPr="009E753E" w:rsidRDefault="00F17B6C" w:rsidP="00D75F55">
            <w:pPr>
              <w:ind w:left="-135" w:right="-114"/>
              <w:jc w:val="center"/>
              <w:rPr>
                <w:rFonts w:ascii="Times New Roman" w:hAnsi="Times New Roman" w:cs="Times New Roman"/>
              </w:rPr>
            </w:pPr>
            <w:r w:rsidRPr="009E753E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1009" w:type="dxa"/>
            <w:vAlign w:val="bottom"/>
          </w:tcPr>
          <w:p w:rsidR="00F17B6C" w:rsidRPr="00BB75CD" w:rsidRDefault="00BB75CD" w:rsidP="00D75F55">
            <w:pPr>
              <w:ind w:left="-135" w:right="-114"/>
              <w:jc w:val="center"/>
              <w:rPr>
                <w:rFonts w:ascii="Times New Roman" w:hAnsi="Times New Roman" w:cs="Times New Roman"/>
                <w:color w:val="800000"/>
              </w:rPr>
            </w:pPr>
            <w:r>
              <w:rPr>
                <w:rFonts w:ascii="Times New Roman" w:hAnsi="Times New Roman" w:cs="Times New Roman"/>
                <w:color w:val="800000"/>
              </w:rPr>
              <w:t>-</w:t>
            </w:r>
          </w:p>
        </w:tc>
      </w:tr>
    </w:tbl>
    <w:p w:rsidR="00F17B6C" w:rsidRPr="00BB75CD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CD">
        <w:rPr>
          <w:rFonts w:ascii="Times New Roman" w:hAnsi="Times New Roman" w:cs="Times New Roman"/>
          <w:spacing w:val="-2"/>
          <w:sz w:val="28"/>
          <w:szCs w:val="28"/>
        </w:rPr>
        <w:lastRenderedPageBreak/>
        <w:t>Составляем уравнения мольных концентраций для каждого компонента в газовой фазе в расчете на 100 молей нефти.</w:t>
      </w:r>
      <w:r w:rsidRPr="00BB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B6C" w:rsidRPr="00E92AA7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460" w:dyaOrig="660">
          <v:shape id="_x0000_i1063" type="#_x0000_t75" style="width:198.75pt;height:36.75pt" o:ole="" fillcolor="window">
            <v:imagedata r:id="rId75" o:title=""/>
          </v:shape>
          <o:OLEObject Type="Embed" ProgID="Equation.3" ShapeID="_x0000_i1063" DrawAspect="Content" ObjectID="_1617006454" r:id="rId76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820" w:dyaOrig="660">
          <v:shape id="_x0000_i1064" type="#_x0000_t75" style="width:204pt;height:33.75pt" o:ole="" fillcolor="window">
            <v:imagedata r:id="rId77" o:title=""/>
          </v:shape>
          <o:OLEObject Type="Embed" ProgID="Equation.3" ShapeID="_x0000_i1064" DrawAspect="Content" ObjectID="_1617006455" r:id="rId78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739" w:dyaOrig="660">
          <v:shape id="_x0000_i1065" type="#_x0000_t75" style="width:204.75pt;height:33pt" o:ole="" fillcolor="window">
            <v:imagedata r:id="rId79" o:title=""/>
          </v:shape>
          <o:OLEObject Type="Embed" ProgID="Equation.3" ShapeID="_x0000_i1065" DrawAspect="Content" ObjectID="_1617006456" r:id="rId80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700" w:dyaOrig="660">
          <v:shape id="_x0000_i1066" type="#_x0000_t75" style="width:209.25pt;height:33.75pt" o:ole="" fillcolor="window">
            <v:imagedata r:id="rId81" o:title=""/>
          </v:shape>
          <o:OLEObject Type="Embed" ProgID="Equation.3" ShapeID="_x0000_i1066" DrawAspect="Content" ObjectID="_1617006457" r:id="rId82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780" w:dyaOrig="660">
          <v:shape id="_x0000_i1067" type="#_x0000_t75" style="width:231.75pt;height:36.75pt" o:ole="" fillcolor="window">
            <v:imagedata r:id="rId83" o:title=""/>
          </v:shape>
          <o:OLEObject Type="Embed" ProgID="Equation.3" ShapeID="_x0000_i1067" DrawAspect="Content" ObjectID="_1617006458" r:id="rId84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700" w:dyaOrig="660">
          <v:shape id="_x0000_i1068" type="#_x0000_t75" style="width:226.5pt;height:34.5pt" o:ole="" fillcolor="window">
            <v:imagedata r:id="rId85" o:title=""/>
          </v:shape>
          <o:OLEObject Type="Embed" ProgID="Equation.3" ShapeID="_x0000_i1068" DrawAspect="Content" ObjectID="_1617006459" r:id="rId86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69" type="#_x0000_t75" style="width:230.25pt;height:38.25pt" o:ole="" fillcolor="window">
            <v:imagedata r:id="rId87" o:title=""/>
          </v:shape>
          <o:OLEObject Type="Embed" ProgID="Equation.3" ShapeID="_x0000_i1069" DrawAspect="Content" ObjectID="_1617006460" r:id="rId88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820" w:dyaOrig="660">
          <v:shape id="_x0000_i1070" type="#_x0000_t75" style="width:230.25pt;height:37.5pt" o:ole="" fillcolor="window">
            <v:imagedata r:id="rId89" o:title=""/>
          </v:shape>
          <o:OLEObject Type="Embed" ProgID="Equation.3" ShapeID="_x0000_i1070" DrawAspect="Content" ObjectID="_1617006461" r:id="rId90"/>
        </w:object>
      </w:r>
    </w:p>
    <w:p w:rsidR="00F17B6C" w:rsidRPr="00F17B6C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739" w:dyaOrig="660">
          <v:shape id="_x0000_i1071" type="#_x0000_t75" style="width:232.5pt;height:36.75pt" o:ole="" fillcolor="window">
            <v:imagedata r:id="rId91" o:title=""/>
          </v:shape>
          <o:OLEObject Type="Embed" ProgID="Equation.3" ShapeID="_x0000_i1071" DrawAspect="Content" ObjectID="_1617006462" r:id="rId92"/>
        </w:object>
      </w:r>
    </w:p>
    <w:p w:rsidR="00F17B6C" w:rsidRPr="00E92AA7" w:rsidRDefault="00E92AA7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3879" w:dyaOrig="660">
          <v:shape id="_x0000_i1072" type="#_x0000_t75" style="width:231.75pt;height:36pt" o:ole="" fillcolor="window">
            <v:imagedata r:id="rId93" o:title=""/>
          </v:shape>
          <o:OLEObject Type="Embed" ProgID="Equation.3" ShapeID="_x0000_i1072" DrawAspect="Content" ObjectID="_1617006463" r:id="rId94"/>
        </w:object>
      </w:r>
    </w:p>
    <w:p w:rsidR="00F17B6C" w:rsidRPr="00E92AA7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t xml:space="preserve">Путём подбора определим такую величину </w:t>
      </w:r>
      <w:r w:rsidRPr="00E92AA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73" type="#_x0000_t75" style="width:15.75pt;height:15.75pt" o:ole="" fillcolor="window">
            <v:imagedata r:id="rId21" o:title=""/>
          </v:shape>
          <o:OLEObject Type="Embed" ProgID="Equation.3" ShapeID="_x0000_i1073" DrawAspect="Content" ObjectID="_1617006464" r:id="rId95"/>
        </w:object>
      </w:r>
      <w:r w:rsidRPr="00E92AA7">
        <w:rPr>
          <w:rFonts w:ascii="Times New Roman" w:hAnsi="Times New Roman" w:cs="Times New Roman"/>
          <w:sz w:val="28"/>
          <w:szCs w:val="28"/>
        </w:rPr>
        <w:t>, при которой выполнится условие:</w:t>
      </w:r>
    </w:p>
    <w:p w:rsidR="00F17B6C" w:rsidRPr="00E92AA7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position w:val="-28"/>
          <w:sz w:val="28"/>
          <w:szCs w:val="28"/>
        </w:rPr>
        <w:object w:dxaOrig="900" w:dyaOrig="680">
          <v:shape id="_x0000_i1074" type="#_x0000_t75" style="width:45pt;height:33.75pt" o:ole="" fillcolor="window">
            <v:imagedata r:id="rId23" o:title=""/>
          </v:shape>
          <o:OLEObject Type="Embed" ProgID="Equation.3" ShapeID="_x0000_i1074" DrawAspect="Content" ObjectID="_1617006465" r:id="rId96"/>
        </w:object>
      </w:r>
    </w:p>
    <w:p w:rsidR="00F17B6C" w:rsidRPr="00E92AA7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lastRenderedPageBreak/>
        <w:t xml:space="preserve">Подбор величины </w:t>
      </w:r>
      <w:r w:rsidRPr="00E92AA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20" w:dyaOrig="320">
          <v:shape id="_x0000_i1075" type="#_x0000_t75" style="width:15.75pt;height:15.75pt" o:ole="" fillcolor="window">
            <v:imagedata r:id="rId21" o:title=""/>
          </v:shape>
          <o:OLEObject Type="Embed" ProgID="Equation.3" ShapeID="_x0000_i1075" DrawAspect="Content" ObjectID="_1617006466" r:id="rId97"/>
        </w:object>
      </w:r>
      <w:r w:rsidRPr="00E92AA7">
        <w:rPr>
          <w:rFonts w:ascii="Times New Roman" w:hAnsi="Times New Roman" w:cs="Times New Roman"/>
          <w:sz w:val="28"/>
          <w:szCs w:val="28"/>
        </w:rPr>
        <w:t>приводится в табл. 3.39.</w:t>
      </w:r>
    </w:p>
    <w:p w:rsidR="00F17B6C" w:rsidRPr="00E92AA7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t>Таблица 3.39.</w:t>
      </w:r>
    </w:p>
    <w:p w:rsidR="00F17B6C" w:rsidRPr="00E92AA7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t xml:space="preserve">Определение мольной доли отгона </w:t>
      </w:r>
      <w:r w:rsidRPr="00E92AA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tbl>
      <w:tblPr>
        <w:tblW w:w="0" w:type="auto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063"/>
        <w:gridCol w:w="1635"/>
        <w:gridCol w:w="1636"/>
        <w:gridCol w:w="1636"/>
      </w:tblGrid>
      <w:tr w:rsidR="00E92AA7" w:rsidRPr="00F17B6C" w:rsidTr="00E92AA7">
        <w:trPr>
          <w:cantSplit/>
          <w:trHeight w:val="467"/>
          <w:jc w:val="center"/>
        </w:trPr>
        <w:tc>
          <w:tcPr>
            <w:tcW w:w="3063" w:type="dxa"/>
            <w:vAlign w:val="center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Компонент смеси</w:t>
            </w:r>
          </w:p>
        </w:tc>
        <w:tc>
          <w:tcPr>
            <w:tcW w:w="1635" w:type="dxa"/>
            <w:vAlign w:val="center"/>
          </w:tcPr>
          <w:p w:rsidR="00E92AA7" w:rsidRPr="00E92AA7" w:rsidRDefault="00E92AA7" w:rsidP="00E92AA7">
            <w:pPr>
              <w:tabs>
                <w:tab w:val="num" w:pos="720"/>
              </w:tabs>
              <w:ind w:left="28" w:right="21" w:hanging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AA7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76" type="#_x0000_t75" style="width:15.75pt;height:15.75pt" o:ole="" o:bullet="t" fillcolor="window">
                  <v:imagedata r:id="rId21" o:title=""/>
                </v:shape>
                <o:OLEObject Type="Embed" ProgID="Equation.3" ShapeID="_x0000_i1076" DrawAspect="Content" ObjectID="_1617006467" r:id="rId98"/>
              </w:object>
            </w:r>
            <w:r w:rsidRPr="00E92AA7">
              <w:rPr>
                <w:rFonts w:ascii="Times New Roman" w:hAnsi="Times New Roman" w:cs="Times New Roman"/>
              </w:rPr>
              <w:t xml:space="preserve">= </w:t>
            </w:r>
            <w:r w:rsidRPr="00E92AA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36" w:type="dxa"/>
            <w:vAlign w:val="center"/>
          </w:tcPr>
          <w:p w:rsidR="00E92AA7" w:rsidRPr="00E92AA7" w:rsidRDefault="00E92AA7" w:rsidP="00E92AA7">
            <w:pPr>
              <w:tabs>
                <w:tab w:val="num" w:pos="720"/>
              </w:tabs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77" type="#_x0000_t75" style="width:15.75pt;height:15.75pt" o:ole="" o:bullet="t" fillcolor="window">
                  <v:imagedata r:id="rId21" o:title=""/>
                </v:shape>
                <o:OLEObject Type="Embed" ProgID="Equation.3" ShapeID="_x0000_i1077" DrawAspect="Content" ObjectID="_1617006468" r:id="rId99"/>
              </w:object>
            </w:r>
            <w:r w:rsidRPr="00E92AA7">
              <w:rPr>
                <w:rFonts w:ascii="Times New Roman" w:hAnsi="Times New Roman" w:cs="Times New Roman"/>
              </w:rPr>
              <w:t xml:space="preserve">= </w:t>
            </w:r>
            <w:r w:rsidRPr="00E92AA7">
              <w:rPr>
                <w:rFonts w:ascii="Times New Roman" w:hAnsi="Times New Roman" w:cs="Times New Roman"/>
                <w:lang w:val="en-US"/>
              </w:rPr>
              <w:t>25</w:t>
            </w:r>
            <w:r w:rsidRPr="00E92AA7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1636" w:type="dxa"/>
          </w:tcPr>
          <w:p w:rsidR="00E92AA7" w:rsidRPr="00E92AA7" w:rsidRDefault="00E92AA7" w:rsidP="00D75F55">
            <w:pPr>
              <w:tabs>
                <w:tab w:val="num" w:pos="720"/>
              </w:tabs>
              <w:ind w:left="28" w:right="21" w:hanging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AA7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320">
                <v:shape id="_x0000_i1078" type="#_x0000_t75" style="width:15.75pt;height:15.75pt" o:ole="" o:bullet="t" fillcolor="window">
                  <v:imagedata r:id="rId21" o:title=""/>
                </v:shape>
                <o:OLEObject Type="Embed" ProgID="Equation.3" ShapeID="_x0000_i1078" DrawAspect="Content" ObjectID="_1617006469" r:id="rId100"/>
              </w:object>
            </w:r>
            <w:r w:rsidRPr="00E92AA7">
              <w:rPr>
                <w:rFonts w:ascii="Times New Roman" w:hAnsi="Times New Roman" w:cs="Times New Roman"/>
              </w:rPr>
              <w:t xml:space="preserve">= </w:t>
            </w:r>
            <w:r w:rsidRPr="00E92AA7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E92AA7" w:rsidRPr="00F17B6C" w:rsidTr="00E92AA7">
        <w:trPr>
          <w:cantSplit/>
          <w:trHeight w:val="368"/>
          <w:jc w:val="center"/>
        </w:trPr>
        <w:tc>
          <w:tcPr>
            <w:tcW w:w="3063" w:type="dxa"/>
            <w:vAlign w:val="center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СО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AA7" w:rsidRPr="00F17B6C" w:rsidTr="00E92AA7">
        <w:trPr>
          <w:cantSplit/>
          <w:trHeight w:val="286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AA7">
              <w:rPr>
                <w:rFonts w:ascii="Times New Roman" w:hAnsi="Times New Roman" w:cs="Times New Roman"/>
              </w:rPr>
              <w:t>Азот</w:t>
            </w:r>
            <w:r w:rsidRPr="00E92AA7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E92AA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0,003981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0,00395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0,003829</w:t>
            </w:r>
          </w:p>
        </w:tc>
      </w:tr>
      <w:tr w:rsidR="00E92AA7" w:rsidRPr="00F17B6C" w:rsidTr="00E92AA7">
        <w:trPr>
          <w:cantSplit/>
          <w:trHeight w:val="211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 xml:space="preserve">Метан </w:t>
            </w:r>
            <w:r w:rsidRPr="00E92AA7">
              <w:rPr>
                <w:rFonts w:ascii="Times New Roman" w:hAnsi="Times New Roman" w:cs="Times New Roman"/>
                <w:lang w:val="en-US"/>
              </w:rPr>
              <w:t>CH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0,069733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0,06916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0,067084</w:t>
            </w:r>
          </w:p>
        </w:tc>
      </w:tr>
      <w:tr w:rsidR="00E92AA7" w:rsidRPr="00F17B6C" w:rsidTr="00E92AA7">
        <w:trPr>
          <w:cantSplit/>
          <w:trHeight w:val="197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Этан 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2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0,024002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0,02381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0,023135</w:t>
            </w:r>
          </w:p>
        </w:tc>
      </w:tr>
      <w:tr w:rsidR="00E92AA7" w:rsidRPr="00F17B6C" w:rsidTr="00E92AA7">
        <w:trPr>
          <w:cantSplit/>
          <w:trHeight w:val="216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Пропан 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3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0,128849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0,12799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0,124854</w:t>
            </w:r>
          </w:p>
        </w:tc>
      </w:tr>
      <w:tr w:rsidR="00E92AA7" w:rsidRPr="00F17B6C" w:rsidTr="00E92AA7">
        <w:trPr>
          <w:cantSplit/>
          <w:trHeight w:val="183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Изобутан изо-С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4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0,061238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0,06090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0,059679</w:t>
            </w:r>
          </w:p>
        </w:tc>
      </w:tr>
      <w:tr w:rsidR="00E92AA7" w:rsidRPr="00F17B6C" w:rsidTr="00E92AA7">
        <w:trPr>
          <w:cantSplit/>
          <w:trHeight w:val="172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Н-бутан н-С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4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0,137381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0,13673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0,134319</w:t>
            </w:r>
          </w:p>
        </w:tc>
      </w:tr>
      <w:tr w:rsidR="00E92AA7" w:rsidRPr="00F17B6C" w:rsidTr="00E92AA7">
        <w:trPr>
          <w:cantSplit/>
          <w:trHeight w:val="177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2AA7">
              <w:rPr>
                <w:rFonts w:ascii="Times New Roman" w:hAnsi="Times New Roman" w:cs="Times New Roman"/>
              </w:rPr>
              <w:t>Изопентан изо-С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5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0,040263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0,04019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0,039938</w:t>
            </w:r>
          </w:p>
        </w:tc>
      </w:tr>
      <w:tr w:rsidR="00E92AA7" w:rsidRPr="00F17B6C" w:rsidTr="00E92AA7">
        <w:trPr>
          <w:cantSplit/>
          <w:trHeight w:val="180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92AA7">
              <w:rPr>
                <w:rFonts w:ascii="Times New Roman" w:hAnsi="Times New Roman" w:cs="Times New Roman"/>
              </w:rPr>
              <w:t>Н-пентан н-С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5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0,051966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0,05191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0,051707</w:t>
            </w:r>
          </w:p>
        </w:tc>
      </w:tr>
      <w:tr w:rsidR="00E92AA7" w:rsidRPr="00F17B6C" w:rsidTr="00E92AA7">
        <w:trPr>
          <w:cantSplit/>
          <w:trHeight w:val="158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t>Гексан и выше С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>6</w:t>
            </w:r>
            <w:r w:rsidRPr="00E92AA7">
              <w:rPr>
                <w:rFonts w:ascii="Times New Roman" w:hAnsi="Times New Roman" w:cs="Times New Roman"/>
              </w:rPr>
              <w:t>Н</w:t>
            </w:r>
            <w:r w:rsidRPr="00E92AA7">
              <w:rPr>
                <w:rFonts w:ascii="Times New Roman" w:hAnsi="Times New Roman" w:cs="Times New Roman"/>
                <w:vertAlign w:val="subscript"/>
              </w:rPr>
              <w:t xml:space="preserve">14 </w:t>
            </w:r>
            <w:r w:rsidRPr="00E92AA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0,484513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0,48505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0,487088</w:t>
            </w:r>
          </w:p>
        </w:tc>
      </w:tr>
      <w:tr w:rsidR="00E92AA7" w:rsidRPr="00F17B6C" w:rsidTr="00E92AA7">
        <w:trPr>
          <w:cantSplit/>
          <w:trHeight w:val="161"/>
          <w:jc w:val="center"/>
        </w:trPr>
        <w:tc>
          <w:tcPr>
            <w:tcW w:w="3063" w:type="dxa"/>
          </w:tcPr>
          <w:p w:rsidR="00E92AA7" w:rsidRPr="00E92AA7" w:rsidRDefault="00E92AA7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E92AA7">
              <w:rPr>
                <w:rFonts w:ascii="Times New Roman" w:hAnsi="Times New Roman" w:cs="Times New Roman"/>
              </w:rPr>
              <w:sym w:font="Symbol" w:char="F0E5"/>
            </w:r>
            <w:r w:rsidRPr="00E92AA7">
              <w:rPr>
                <w:rFonts w:ascii="Times New Roman" w:hAnsi="Times New Roman" w:cs="Times New Roman"/>
                <w:lang w:val="en-US"/>
              </w:rPr>
              <w:t>Y</w:t>
            </w:r>
            <w:r w:rsidRPr="00E92AA7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</w:p>
        </w:tc>
        <w:tc>
          <w:tcPr>
            <w:tcW w:w="1635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1,001924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0,99970</w:t>
            </w:r>
          </w:p>
        </w:tc>
        <w:tc>
          <w:tcPr>
            <w:tcW w:w="1636" w:type="dxa"/>
            <w:vAlign w:val="bottom"/>
          </w:tcPr>
          <w:p w:rsidR="00E92AA7" w:rsidRPr="00E92AA7" w:rsidRDefault="00E92AA7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0,991633</w:t>
            </w:r>
          </w:p>
        </w:tc>
      </w:tr>
    </w:tbl>
    <w:p w:rsidR="00F17B6C" w:rsidRPr="00E92AA7" w:rsidRDefault="00F17B6C" w:rsidP="00F17B6C">
      <w:pPr>
        <w:ind w:left="28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t xml:space="preserve">Расчеты показали, что из 100 молей сырой нефти в процессе сепарации выделяется </w:t>
      </w:r>
      <w:r w:rsidR="00E92AA7" w:rsidRPr="00E92AA7">
        <w:rPr>
          <w:rFonts w:ascii="Times New Roman" w:hAnsi="Times New Roman" w:cs="Times New Roman"/>
          <w:sz w:val="28"/>
          <w:szCs w:val="28"/>
        </w:rPr>
        <w:t>25,21</w:t>
      </w:r>
      <w:r w:rsidRPr="00E92AA7">
        <w:rPr>
          <w:rFonts w:ascii="Times New Roman" w:hAnsi="Times New Roman" w:cs="Times New Roman"/>
          <w:sz w:val="28"/>
          <w:szCs w:val="28"/>
        </w:rPr>
        <w:t xml:space="preserve"> молей газа. Составим материальный баланс сепарации в молях на 100 молей сырой нефти. Расчёт приведён в табл. 3.40.</w:t>
      </w:r>
    </w:p>
    <w:p w:rsidR="00F17B6C" w:rsidRPr="00E92AA7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7B6C" w:rsidRPr="00E92AA7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2AA7">
        <w:rPr>
          <w:rFonts w:ascii="Times New Roman" w:hAnsi="Times New Roman" w:cs="Times New Roman"/>
          <w:sz w:val="28"/>
          <w:szCs w:val="28"/>
        </w:rPr>
        <w:t>Таблица 3.40.</w:t>
      </w:r>
    </w:p>
    <w:p w:rsidR="00F17B6C" w:rsidRPr="00F17B6C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AA7">
        <w:rPr>
          <w:rFonts w:ascii="Times New Roman" w:hAnsi="Times New Roman" w:cs="Times New Roman"/>
          <w:sz w:val="28"/>
          <w:szCs w:val="28"/>
        </w:rPr>
        <w:t>Мольный баланс процесса сепарации второй ступени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83"/>
        <w:gridCol w:w="1276"/>
        <w:gridCol w:w="1433"/>
        <w:gridCol w:w="1433"/>
        <w:gridCol w:w="1106"/>
        <w:gridCol w:w="1895"/>
      </w:tblGrid>
      <w:tr w:rsidR="00F17B6C" w:rsidRPr="00F17B6C" w:rsidTr="00D75F55">
        <w:trPr>
          <w:cantSplit/>
          <w:trHeight w:val="622"/>
          <w:jc w:val="center"/>
        </w:trPr>
        <w:tc>
          <w:tcPr>
            <w:tcW w:w="1283" w:type="dxa"/>
            <w:vMerge w:val="restart"/>
            <w:textDirection w:val="btLr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смеси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Молярный состав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сырой нефти (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2866" w:type="dxa"/>
            <w:gridSpan w:val="2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Газ из сепаратора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Нефть из сепаратора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моли (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г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5" w:type="dxa"/>
            <w:vMerge w:val="restart"/>
            <w:textDirection w:val="btLr"/>
            <w:vAlign w:val="center"/>
          </w:tcPr>
          <w:p w:rsidR="00F17B6C" w:rsidRPr="00E92AA7" w:rsidRDefault="00F17B6C" w:rsidP="00D75F55">
            <w:pPr>
              <w:pStyle w:val="a9"/>
              <w:ind w:left="28" w:right="21" w:hanging="28"/>
              <w:jc w:val="center"/>
              <w:rPr>
                <w:szCs w:val="28"/>
              </w:rPr>
            </w:pPr>
            <w:r w:rsidRPr="00E92AA7">
              <w:rPr>
                <w:szCs w:val="28"/>
              </w:rPr>
              <w:t>Мольный состав нефти</w:t>
            </w:r>
          </w:p>
          <w:p w:rsidR="00F17B6C" w:rsidRPr="00E92AA7" w:rsidRDefault="00F17B6C" w:rsidP="00D75F55">
            <w:pPr>
              <w:pStyle w:val="a9"/>
              <w:ind w:left="28" w:right="21" w:hanging="28"/>
              <w:jc w:val="center"/>
              <w:rPr>
                <w:szCs w:val="28"/>
              </w:rPr>
            </w:pPr>
            <w:r w:rsidRPr="00E92AA7">
              <w:rPr>
                <w:szCs w:val="28"/>
              </w:rPr>
              <w:t>из блока сепараторов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 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z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- 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N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</w:rPr>
              <w:t>0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г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.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100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Σ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г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7B6C" w:rsidRPr="00F17B6C" w:rsidTr="00D75F55">
        <w:trPr>
          <w:cantSplit/>
          <w:trHeight w:val="1905"/>
          <w:jc w:val="center"/>
        </w:trPr>
        <w:tc>
          <w:tcPr>
            <w:tcW w:w="1283" w:type="dxa"/>
            <w:vMerge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33" w:type="dxa"/>
            <w:textDirection w:val="btLr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Молярная</w: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концентрация  (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E92A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3" w:type="dxa"/>
            <w:vAlign w:val="center"/>
          </w:tcPr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 xml:space="preserve">Моли </w:t>
            </w:r>
            <w:r w:rsidRPr="00E92AA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80">
                <v:shape id="_x0000_i1079" type="#_x0000_t75" style="width:66pt;height:18.75pt" o:ole="" fillcolor="window">
                  <v:imagedata r:id="rId60" o:title=""/>
                </v:shape>
                <o:OLEObject Type="Embed" ProgID="Equation.3" ShapeID="_x0000_i1079" DrawAspect="Content" ObjectID="_1617006470" r:id="rId101"/>
              </w:object>
            </w:r>
          </w:p>
          <w:p w:rsidR="00F17B6C" w:rsidRPr="00E92AA7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5" w:type="dxa"/>
            <w:vMerge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57C24" w:rsidRPr="00F17B6C" w:rsidTr="004269FF">
        <w:trPr>
          <w:cantSplit/>
          <w:trHeight w:val="208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E92AA7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C24" w:rsidRPr="00F17B6C" w:rsidTr="004269FF">
        <w:trPr>
          <w:cantSplit/>
          <w:trHeight w:val="208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E92AA7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0,00395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0,099538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0,000617722</w:t>
            </w:r>
          </w:p>
        </w:tc>
      </w:tr>
      <w:tr w:rsidR="00757C24" w:rsidRPr="00F17B6C" w:rsidTr="004269FF">
        <w:trPr>
          <w:cantSplit/>
          <w:trHeight w:val="172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0,06916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1,743512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0,022047087</w:t>
            </w:r>
          </w:p>
        </w:tc>
      </w:tr>
      <w:tr w:rsidR="00757C24" w:rsidRPr="00F17B6C" w:rsidTr="004269FF">
        <w:trPr>
          <w:cantSplit/>
          <w:trHeight w:val="175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0,02381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0,600369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0,039619834</w:t>
            </w:r>
          </w:p>
        </w:tc>
      </w:tr>
      <w:tr w:rsidR="00757C24" w:rsidRPr="00F17B6C" w:rsidTr="004269FF">
        <w:trPr>
          <w:cantSplit/>
          <w:trHeight w:val="166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0,12799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3,226594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0,563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0,753341412</w:t>
            </w:r>
          </w:p>
        </w:tc>
      </w:tr>
      <w:tr w:rsidR="00757C24" w:rsidRPr="00F17B6C" w:rsidTr="004269FF">
        <w:trPr>
          <w:cantSplit/>
          <w:trHeight w:val="169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0,06090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1,535378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0,71485301</w:t>
            </w:r>
          </w:p>
        </w:tc>
      </w:tr>
      <w:tr w:rsidR="00757C24" w:rsidRPr="00F17B6C" w:rsidTr="004269FF">
        <w:trPr>
          <w:cantSplit/>
          <w:trHeight w:val="146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0,13673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3,446866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2,170324743</w:t>
            </w:r>
          </w:p>
        </w:tc>
      </w:tr>
      <w:tr w:rsidR="00757C24" w:rsidRPr="00F17B6C" w:rsidTr="004269FF">
        <w:trPr>
          <w:cantSplit/>
          <w:trHeight w:val="149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0,04019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1,013294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1,487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1,987903483</w:t>
            </w:r>
          </w:p>
        </w:tc>
      </w:tr>
      <w:tr w:rsidR="00757C24" w:rsidRPr="00F17B6C" w:rsidTr="004269FF">
        <w:trPr>
          <w:cantSplit/>
          <w:trHeight w:val="285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0,05191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1,308682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2,471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3,304447586</w:t>
            </w:r>
          </w:p>
        </w:tc>
      </w:tr>
      <w:tr w:rsidR="00757C24" w:rsidRPr="00F17B6C" w:rsidTr="004269FF">
        <w:trPr>
          <w:cantSplit/>
          <w:trHeight w:val="143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AA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sz w:val="28"/>
                <w:szCs w:val="28"/>
              </w:rPr>
              <w:t>80,29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0,48505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12,22814</w:t>
            </w:r>
          </w:p>
        </w:tc>
        <w:tc>
          <w:tcPr>
            <w:tcW w:w="1106" w:type="dxa"/>
            <w:vAlign w:val="center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68,062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91,00684512</w:t>
            </w:r>
          </w:p>
        </w:tc>
      </w:tr>
      <w:tr w:rsidR="00757C24" w:rsidRPr="00F17B6C" w:rsidTr="004269FF">
        <w:trPr>
          <w:cantSplit/>
          <w:trHeight w:val="312"/>
          <w:jc w:val="center"/>
        </w:trPr>
        <w:tc>
          <w:tcPr>
            <w:tcW w:w="1283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57C24" w:rsidRPr="00E92AA7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3" w:type="dxa"/>
            <w:vAlign w:val="bottom"/>
          </w:tcPr>
          <w:p w:rsidR="00757C24" w:rsidRPr="00E92AA7" w:rsidRDefault="00757C24" w:rsidP="00E92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33" w:type="dxa"/>
            <w:vAlign w:val="center"/>
          </w:tcPr>
          <w:p w:rsidR="00757C24" w:rsidRPr="00757C24" w:rsidRDefault="00757C24" w:rsidP="00757C24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E5"/>
            </w: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757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B"/>
            </w:r>
            <w:r w:rsidRPr="00757C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757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06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89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17B6C" w:rsidRPr="00F17B6C" w:rsidRDefault="00F17B6C" w:rsidP="00F17B6C">
      <w:pPr>
        <w:pStyle w:val="aa"/>
        <w:ind w:left="28" w:right="21" w:firstLine="709"/>
        <w:jc w:val="both"/>
        <w:rPr>
          <w:szCs w:val="28"/>
          <w:highlight w:val="yellow"/>
        </w:rPr>
      </w:pPr>
    </w:p>
    <w:p w:rsidR="00F17B6C" w:rsidRPr="00757C2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757C24">
        <w:rPr>
          <w:sz w:val="28"/>
          <w:szCs w:val="28"/>
        </w:rPr>
        <w:lastRenderedPageBreak/>
        <w:t>Баланс по массе, в расчете на 100 молей сырой нефти приведён в табл. 3.41.</w:t>
      </w:r>
    </w:p>
    <w:p w:rsidR="00F17B6C" w:rsidRPr="00757C24" w:rsidRDefault="00F17B6C" w:rsidP="00F17B6C">
      <w:pPr>
        <w:pStyle w:val="8"/>
        <w:ind w:left="28" w:right="21" w:firstLine="709"/>
        <w:jc w:val="right"/>
        <w:rPr>
          <w:i w:val="0"/>
          <w:sz w:val="28"/>
          <w:szCs w:val="28"/>
        </w:rPr>
      </w:pPr>
      <w:r w:rsidRPr="00757C24">
        <w:rPr>
          <w:i w:val="0"/>
          <w:sz w:val="28"/>
          <w:szCs w:val="28"/>
        </w:rPr>
        <w:t>Таблица 3.41.</w:t>
      </w:r>
    </w:p>
    <w:p w:rsidR="00F17B6C" w:rsidRPr="00757C24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7C24">
        <w:rPr>
          <w:rFonts w:ascii="Times New Roman" w:hAnsi="Times New Roman" w:cs="Times New Roman"/>
          <w:sz w:val="28"/>
          <w:szCs w:val="28"/>
        </w:rPr>
        <w:t>Массовый баланс процесса сепарации второй ступени</w:t>
      </w:r>
    </w:p>
    <w:tbl>
      <w:tblPr>
        <w:tblW w:w="9521" w:type="dxa"/>
        <w:jc w:val="center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80"/>
        <w:gridCol w:w="1210"/>
        <w:gridCol w:w="1644"/>
        <w:gridCol w:w="1701"/>
        <w:gridCol w:w="1761"/>
        <w:gridCol w:w="1925"/>
      </w:tblGrid>
      <w:tr w:rsidR="00F17B6C" w:rsidRPr="00F17B6C" w:rsidTr="00757C24">
        <w:trPr>
          <w:cantSplit/>
          <w:trHeight w:val="2410"/>
          <w:jc w:val="center"/>
        </w:trPr>
        <w:tc>
          <w:tcPr>
            <w:tcW w:w="1280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Компонент</w:t>
            </w:r>
          </w:p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смеси</w:t>
            </w:r>
          </w:p>
        </w:tc>
        <w:tc>
          <w:tcPr>
            <w:tcW w:w="1210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Молярный состав сырой нефти (</w:t>
            </w:r>
            <w:r w:rsidRPr="00757C24">
              <w:rPr>
                <w:rFonts w:ascii="Times New Roman" w:hAnsi="Times New Roman" w:cs="Times New Roman"/>
                <w:lang w:val="en-US"/>
              </w:rPr>
              <w:t>z</w:t>
            </w:r>
            <w:r w:rsidRPr="00757C2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</w:rPr>
              <w:t>)</w:t>
            </w:r>
            <w:r w:rsidRPr="00757C24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644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 xml:space="preserve">Массовый состав сырой нефти 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c</w:t>
            </w:r>
            <w:r w:rsidRPr="00757C24">
              <w:rPr>
                <w:rFonts w:ascii="Times New Roman" w:hAnsi="Times New Roman" w:cs="Times New Roman"/>
                <w:i/>
              </w:rPr>
              <w:t>=</w:t>
            </w:r>
            <w:r w:rsidRPr="00757C24">
              <w:rPr>
                <w:rFonts w:ascii="Times New Roman" w:hAnsi="Times New Roman" w:cs="Times New Roman"/>
              </w:rPr>
              <w:t xml:space="preserve"> </w:t>
            </w:r>
            <w:r w:rsidRPr="00757C24">
              <w:rPr>
                <w:rFonts w:ascii="Times New Roman" w:hAnsi="Times New Roman" w:cs="Times New Roman"/>
                <w:lang w:val="en-US"/>
              </w:rPr>
              <w:t>z</w:t>
            </w:r>
            <w:r w:rsidRPr="00757C24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.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</w:p>
        </w:tc>
        <w:tc>
          <w:tcPr>
            <w:tcW w:w="1701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Массовый состав газа из сепаратора</w:t>
            </w:r>
          </w:p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i/>
              </w:rPr>
              <w:t>=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57C24">
              <w:rPr>
                <w:rFonts w:ascii="Times New Roman" w:hAnsi="Times New Roman" w:cs="Times New Roman"/>
                <w:i/>
                <w:vertAlign w:val="subscript"/>
              </w:rPr>
              <w:t>0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.</w:t>
            </w:r>
            <w:r w:rsidRPr="00757C24">
              <w:rPr>
                <w:rFonts w:ascii="Times New Roman" w:hAnsi="Times New Roman" w:cs="Times New Roman"/>
                <w:i/>
              </w:rPr>
              <w:t xml:space="preserve"> 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</w:p>
        </w:tc>
        <w:tc>
          <w:tcPr>
            <w:tcW w:w="1761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Массовый состав нефти из сепаратора</w:t>
            </w:r>
          </w:p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н</w:t>
            </w:r>
            <w:r w:rsidRPr="00757C24">
              <w:rPr>
                <w:rFonts w:ascii="Times New Roman" w:hAnsi="Times New Roman" w:cs="Times New Roman"/>
                <w:i/>
              </w:rPr>
              <w:t xml:space="preserve">= 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c</w:t>
            </w:r>
            <w:r w:rsidRPr="00757C24">
              <w:rPr>
                <w:rFonts w:ascii="Times New Roman" w:hAnsi="Times New Roman" w:cs="Times New Roman"/>
                <w:i/>
              </w:rPr>
              <w:t xml:space="preserve">- 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г</w:t>
            </w:r>
          </w:p>
        </w:tc>
        <w:tc>
          <w:tcPr>
            <w:tcW w:w="1925" w:type="dxa"/>
            <w:textDirection w:val="btLr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Масса выделившегося  газа, относительно сырой нефти</w:t>
            </w:r>
          </w:p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C24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=100</w:t>
            </w:r>
            <w:r w:rsidRPr="00757C2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.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i/>
                <w:lang w:val="en-US"/>
              </w:rPr>
              <w:t>/ M</w:t>
            </w:r>
            <w:r w:rsidRPr="00757C2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c</w:t>
            </w:r>
            <w:r w:rsidRPr="00757C24">
              <w:rPr>
                <w:rFonts w:ascii="Times New Roman" w:hAnsi="Times New Roman" w:cs="Times New Roman"/>
                <w:lang w:val="en-US"/>
              </w:rPr>
              <w:t xml:space="preserve"> , %</w:t>
            </w:r>
          </w:p>
        </w:tc>
      </w:tr>
      <w:tr w:rsidR="00757C24" w:rsidRPr="00F17B6C" w:rsidTr="009D57A3">
        <w:trPr>
          <w:cantSplit/>
          <w:trHeight w:val="254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C24" w:rsidRPr="00F17B6C" w:rsidTr="009D57A3">
        <w:trPr>
          <w:cantSplit/>
          <w:trHeight w:val="254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2,787065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0,012935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99,53802</w:t>
            </w:r>
          </w:p>
        </w:tc>
      </w:tr>
      <w:tr w:rsidR="00757C24" w:rsidRPr="00F17B6C" w:rsidTr="009D57A3">
        <w:trPr>
          <w:cantSplit/>
          <w:trHeight w:val="244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27,89618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0,263816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99,06315</w:t>
            </w:r>
          </w:p>
        </w:tc>
      </w:tr>
      <w:tr w:rsidR="00757C24" w:rsidRPr="00F17B6C" w:rsidTr="009D57A3">
        <w:trPr>
          <w:cantSplit/>
          <w:trHeight w:val="246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18,01108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0,888922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95,29671</w:t>
            </w:r>
          </w:p>
        </w:tc>
      </w:tr>
      <w:tr w:rsidR="00757C24" w:rsidRPr="00F17B6C" w:rsidTr="009D57A3">
        <w:trPr>
          <w:cantSplit/>
          <w:trHeight w:val="224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166,76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141,9701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24,78987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85,1344</w:t>
            </w:r>
          </w:p>
        </w:tc>
      </w:tr>
      <w:tr w:rsidR="00757C24" w:rsidRPr="00F17B6C" w:rsidTr="009D57A3">
        <w:trPr>
          <w:cantSplit/>
          <w:trHeight w:val="228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120,06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89,05195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31,00805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74,17287</w:t>
            </w:r>
          </w:p>
        </w:tc>
      </w:tr>
      <w:tr w:rsidR="00757C24" w:rsidRPr="00F17B6C" w:rsidTr="009D57A3">
        <w:trPr>
          <w:cantSplit/>
          <w:trHeight w:val="218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294,06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199,9182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94,1418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67,98551</w:t>
            </w:r>
          </w:p>
        </w:tc>
      </w:tr>
      <w:tr w:rsidR="00757C24" w:rsidRPr="00F17B6C" w:rsidTr="009D57A3">
        <w:trPr>
          <w:cantSplit/>
          <w:trHeight w:val="300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изо-С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72,95718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107,0428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40,53176</w:t>
            </w:r>
          </w:p>
        </w:tc>
      </w:tr>
      <w:tr w:rsidR="00757C24" w:rsidRPr="00F17B6C" w:rsidTr="009D57A3">
        <w:trPr>
          <w:cantSplit/>
          <w:trHeight w:val="280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н-С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272,16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94,2251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177,9349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34,62122</w:t>
            </w:r>
          </w:p>
        </w:tc>
      </w:tr>
      <w:tr w:rsidR="00757C24" w:rsidRPr="00F17B6C" w:rsidTr="009D57A3">
        <w:trPr>
          <w:cantSplit/>
          <w:trHeight w:val="280"/>
          <w:jc w:val="center"/>
        </w:trPr>
        <w:tc>
          <w:tcPr>
            <w:tcW w:w="1280" w:type="dxa"/>
            <w:vAlign w:val="center"/>
          </w:tcPr>
          <w:p w:rsidR="00757C24" w:rsidRPr="00757C24" w:rsidRDefault="00757C24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7C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0" w:type="dxa"/>
            <w:vAlign w:val="center"/>
          </w:tcPr>
          <w:p w:rsidR="00757C24" w:rsidRPr="00757C24" w:rsidRDefault="00757C24" w:rsidP="00D75F55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757C24">
              <w:rPr>
                <w:rFonts w:ascii="Times New Roman" w:hAnsi="Times New Roman" w:cs="Times New Roman"/>
              </w:rPr>
              <w:t>80,29</w:t>
            </w:r>
          </w:p>
        </w:tc>
        <w:tc>
          <w:tcPr>
            <w:tcW w:w="1644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6904,94</w:t>
            </w:r>
          </w:p>
        </w:tc>
        <w:tc>
          <w:tcPr>
            <w:tcW w:w="170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1051,62</w:t>
            </w:r>
          </w:p>
        </w:tc>
        <w:tc>
          <w:tcPr>
            <w:tcW w:w="1761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5853,32</w:t>
            </w:r>
          </w:p>
        </w:tc>
        <w:tc>
          <w:tcPr>
            <w:tcW w:w="1925" w:type="dxa"/>
            <w:vAlign w:val="bottom"/>
          </w:tcPr>
          <w:p w:rsidR="00757C24" w:rsidRPr="00757C24" w:rsidRDefault="00757C24" w:rsidP="0075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15,22996</w:t>
            </w:r>
          </w:p>
        </w:tc>
      </w:tr>
      <w:tr w:rsidR="00F17B6C" w:rsidRPr="00F17B6C" w:rsidTr="00757C24">
        <w:trPr>
          <w:cantSplit/>
          <w:trHeight w:val="260"/>
          <w:jc w:val="center"/>
        </w:trPr>
        <w:tc>
          <w:tcPr>
            <w:tcW w:w="1280" w:type="dxa"/>
            <w:vAlign w:val="center"/>
          </w:tcPr>
          <w:p w:rsidR="00F17B6C" w:rsidRPr="00757C24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0" w:type="dxa"/>
            <w:vAlign w:val="center"/>
          </w:tcPr>
          <w:p w:rsidR="00F17B6C" w:rsidRPr="00757C24" w:rsidRDefault="00F17B6C" w:rsidP="00D75F55">
            <w:pPr>
              <w:ind w:left="28" w:right="-93" w:hanging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644" w:type="dxa"/>
            <w:vAlign w:val="center"/>
          </w:tcPr>
          <w:p w:rsidR="00F17B6C" w:rsidRPr="00757C24" w:rsidRDefault="00F17B6C" w:rsidP="00757C24">
            <w:pPr>
              <w:ind w:left="28" w:right="-93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sym w:font="Symbol" w:char="F0E5"/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c</w:t>
            </w:r>
            <w:r w:rsidRPr="00757C24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757C24" w:rsidRPr="00757C24">
              <w:rPr>
                <w:rFonts w:ascii="Times New Roman" w:hAnsi="Times New Roman" w:cs="Times New Roman"/>
                <w:sz w:val="26"/>
                <w:szCs w:val="26"/>
              </w:rPr>
              <w:t>7987,88</w:t>
            </w:r>
          </w:p>
        </w:tc>
        <w:tc>
          <w:tcPr>
            <w:tcW w:w="1701" w:type="dxa"/>
            <w:vAlign w:val="center"/>
          </w:tcPr>
          <w:p w:rsidR="00F17B6C" w:rsidRPr="00757C24" w:rsidRDefault="00F17B6C" w:rsidP="00757C24">
            <w:pPr>
              <w:ind w:left="28" w:right="-93" w:hanging="2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sym w:font="Symbol" w:char="F0E5"/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="00757C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1698</w:t>
            </w:r>
            <w:r w:rsidR="00757C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7C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761" w:type="dxa"/>
            <w:vAlign w:val="center"/>
          </w:tcPr>
          <w:p w:rsidR="00F17B6C" w:rsidRPr="00757C24" w:rsidRDefault="00F17B6C" w:rsidP="00757C24">
            <w:pPr>
              <w:ind w:left="28" w:right="-93" w:hanging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E5"/>
            </w:r>
            <w:r w:rsidRPr="00757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57C2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757C2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r w:rsidRPr="00757C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57C24" w:rsidRPr="00757C24">
              <w:rPr>
                <w:rFonts w:ascii="Times New Roman" w:hAnsi="Times New Roman" w:cs="Times New Roman"/>
                <w:sz w:val="24"/>
                <w:szCs w:val="24"/>
              </w:rPr>
              <w:t>6289,45</w:t>
            </w:r>
          </w:p>
        </w:tc>
        <w:tc>
          <w:tcPr>
            <w:tcW w:w="1925" w:type="dxa"/>
            <w:vAlign w:val="center"/>
          </w:tcPr>
          <w:p w:rsidR="00F17B6C" w:rsidRPr="00F17B6C" w:rsidRDefault="00F17B6C" w:rsidP="00757C24">
            <w:pPr>
              <w:ind w:left="28" w:right="-93" w:hanging="2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см</w:t>
            </w:r>
            <w:r w:rsidRPr="00757C2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г</w:t>
            </w:r>
            <w:r w:rsidRPr="00757C24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 w:rsidR="00757C24" w:rsidRPr="00757C24">
              <w:rPr>
                <w:rFonts w:ascii="Times New Roman" w:hAnsi="Times New Roman" w:cs="Times New Roman"/>
                <w:sz w:val="26"/>
                <w:szCs w:val="26"/>
              </w:rPr>
              <w:t>21,26</w:t>
            </w:r>
          </w:p>
        </w:tc>
      </w:tr>
    </w:tbl>
    <w:p w:rsidR="00F17B6C" w:rsidRPr="00F17B6C" w:rsidRDefault="00F17B6C" w:rsidP="00F17B6C">
      <w:pPr>
        <w:ind w:left="28" w:right="21"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B6C" w:rsidRPr="00757C2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757C24">
        <w:rPr>
          <w:i/>
          <w:sz w:val="28"/>
          <w:szCs w:val="28"/>
          <w:lang w:val="en-US"/>
        </w:rPr>
        <w:lastRenderedPageBreak/>
        <w:t>R</w:t>
      </w:r>
      <w:r w:rsidRPr="00757C24">
        <w:rPr>
          <w:i/>
          <w:sz w:val="28"/>
          <w:szCs w:val="28"/>
          <w:vertAlign w:val="subscript"/>
        </w:rPr>
        <w:t>см</w:t>
      </w:r>
      <w:r w:rsidRPr="00757C24">
        <w:rPr>
          <w:i/>
          <w:sz w:val="28"/>
          <w:szCs w:val="28"/>
          <w:vertAlign w:val="superscript"/>
        </w:rPr>
        <w:t>г</w:t>
      </w:r>
      <w:r w:rsidRPr="00757C24">
        <w:rPr>
          <w:sz w:val="28"/>
          <w:szCs w:val="28"/>
        </w:rPr>
        <w:t>=0,</w:t>
      </w:r>
      <w:r w:rsidR="00757C24" w:rsidRPr="00757C24">
        <w:rPr>
          <w:sz w:val="28"/>
          <w:szCs w:val="28"/>
        </w:rPr>
        <w:t>2126</w:t>
      </w:r>
      <w:r w:rsidRPr="00757C24">
        <w:rPr>
          <w:sz w:val="28"/>
          <w:szCs w:val="28"/>
        </w:rPr>
        <w:t>– массовая доля отгона.</w:t>
      </w:r>
    </w:p>
    <w:p w:rsidR="00F17B6C" w:rsidRPr="00757C24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757C24">
        <w:rPr>
          <w:sz w:val="28"/>
          <w:szCs w:val="28"/>
        </w:rPr>
        <w:t>Средняя молекулярная масса газа:</w:t>
      </w:r>
    </w:p>
    <w:p w:rsidR="00F17B6C" w:rsidRPr="00757C2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57C2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57C24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757C24">
        <w:rPr>
          <w:rFonts w:ascii="Times New Roman" w:hAnsi="Times New Roman" w:cs="Times New Roman"/>
          <w:i/>
          <w:sz w:val="28"/>
          <w:szCs w:val="28"/>
          <w:vertAlign w:val="superscript"/>
        </w:rPr>
        <w:t>г</w:t>
      </w:r>
      <w:r w:rsidRPr="00757C24">
        <w:rPr>
          <w:rFonts w:ascii="Times New Roman" w:hAnsi="Times New Roman" w:cs="Times New Roman"/>
          <w:i/>
          <w:sz w:val="28"/>
          <w:szCs w:val="28"/>
        </w:rPr>
        <w:t>=</w:t>
      </w:r>
      <w:r w:rsidRPr="00757C24">
        <w:rPr>
          <w:rFonts w:ascii="Times New Roman" w:hAnsi="Times New Roman" w:cs="Times New Roman"/>
          <w:i/>
          <w:sz w:val="28"/>
          <w:szCs w:val="28"/>
        </w:rPr>
        <w:sym w:font="Symbol" w:char="F0E5"/>
      </w:r>
      <w:r w:rsidRPr="00757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C2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57C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757C24">
        <w:rPr>
          <w:rFonts w:ascii="Times New Roman" w:hAnsi="Times New Roman" w:cs="Times New Roman"/>
          <w:i/>
          <w:sz w:val="28"/>
          <w:szCs w:val="28"/>
          <w:vertAlign w:val="superscript"/>
        </w:rPr>
        <w:t>г</w:t>
      </w:r>
      <w:r w:rsidRPr="00757C24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757C24">
        <w:rPr>
          <w:rFonts w:ascii="Times New Roman" w:hAnsi="Times New Roman" w:cs="Times New Roman"/>
          <w:i/>
          <w:sz w:val="28"/>
          <w:szCs w:val="28"/>
        </w:rPr>
        <w:sym w:font="Symbol" w:char="F0E5"/>
      </w:r>
      <w:r w:rsidRPr="00757C2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7C2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57C24">
        <w:rPr>
          <w:rFonts w:ascii="Times New Roman" w:hAnsi="Times New Roman" w:cs="Times New Roman"/>
          <w:i/>
          <w:sz w:val="28"/>
          <w:szCs w:val="28"/>
          <w:vertAlign w:val="superscript"/>
        </w:rPr>
        <w:t>г</w:t>
      </w:r>
      <w:r w:rsidRPr="00757C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</w:p>
    <w:p w:rsidR="00F17B6C" w:rsidRPr="00757C24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6C" w:rsidRPr="00246272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27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46272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246272">
        <w:rPr>
          <w:rFonts w:ascii="Times New Roman" w:hAnsi="Times New Roman" w:cs="Times New Roman"/>
          <w:i/>
          <w:sz w:val="28"/>
          <w:szCs w:val="28"/>
          <w:vertAlign w:val="superscript"/>
        </w:rPr>
        <w:t>г</w:t>
      </w:r>
      <w:r w:rsidRPr="00246272">
        <w:rPr>
          <w:rFonts w:ascii="Times New Roman" w:hAnsi="Times New Roman" w:cs="Times New Roman"/>
          <w:sz w:val="28"/>
          <w:szCs w:val="28"/>
        </w:rPr>
        <w:t xml:space="preserve"> = </w:t>
      </w:r>
      <w:r w:rsidR="00246272" w:rsidRPr="00246272">
        <w:rPr>
          <w:rFonts w:ascii="Times New Roman" w:hAnsi="Times New Roman" w:cs="Times New Roman"/>
          <w:sz w:val="28"/>
          <w:szCs w:val="28"/>
        </w:rPr>
        <w:t>1698,44</w:t>
      </w:r>
      <w:r w:rsidRPr="00246272">
        <w:rPr>
          <w:rFonts w:ascii="Times New Roman" w:hAnsi="Times New Roman" w:cs="Times New Roman"/>
          <w:sz w:val="28"/>
          <w:szCs w:val="28"/>
        </w:rPr>
        <w:t xml:space="preserve"> / </w:t>
      </w:r>
      <w:r w:rsidR="00246272" w:rsidRPr="00246272">
        <w:rPr>
          <w:rFonts w:ascii="Times New Roman" w:hAnsi="Times New Roman" w:cs="Times New Roman"/>
          <w:sz w:val="28"/>
          <w:szCs w:val="28"/>
        </w:rPr>
        <w:t>25,21</w:t>
      </w:r>
      <w:r w:rsidRPr="00246272">
        <w:rPr>
          <w:rFonts w:ascii="Times New Roman" w:hAnsi="Times New Roman" w:cs="Times New Roman"/>
          <w:sz w:val="28"/>
          <w:szCs w:val="28"/>
        </w:rPr>
        <w:t xml:space="preserve"> = </w:t>
      </w:r>
      <w:r w:rsidR="00246272" w:rsidRPr="00246272">
        <w:rPr>
          <w:rFonts w:ascii="Times New Roman" w:hAnsi="Times New Roman" w:cs="Times New Roman"/>
          <w:sz w:val="28"/>
          <w:szCs w:val="28"/>
        </w:rPr>
        <w:t>67,37</w:t>
      </w:r>
    </w:p>
    <w:p w:rsidR="00F17B6C" w:rsidRPr="00246272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246272">
        <w:rPr>
          <w:sz w:val="28"/>
          <w:szCs w:val="28"/>
        </w:rPr>
        <w:t>Плотность газа:</w:t>
      </w:r>
    </w:p>
    <w:p w:rsidR="00F17B6C" w:rsidRPr="00246272" w:rsidRDefault="00246272" w:rsidP="00F17B6C">
      <w:pPr>
        <w:pStyle w:val="8"/>
        <w:ind w:left="28" w:right="21" w:firstLine="709"/>
        <w:jc w:val="center"/>
        <w:rPr>
          <w:sz w:val="28"/>
          <w:szCs w:val="28"/>
        </w:rPr>
      </w:pPr>
      <w:r w:rsidRPr="00246272">
        <w:rPr>
          <w:position w:val="-30"/>
          <w:sz w:val="28"/>
          <w:szCs w:val="28"/>
        </w:rPr>
        <w:object w:dxaOrig="4540" w:dyaOrig="680">
          <v:shape id="_x0000_i1080" type="#_x0000_t75" style="width:284.25pt;height:42.75pt" o:ole="" fillcolor="window">
            <v:imagedata r:id="rId102" o:title=""/>
          </v:shape>
          <o:OLEObject Type="Embed" ProgID="Equation.3" ShapeID="_x0000_i1080" DrawAspect="Content" ObjectID="_1617006471" r:id="rId103"/>
        </w:object>
      </w:r>
      <w:r w:rsidR="00F17B6C" w:rsidRPr="00246272">
        <w:rPr>
          <w:sz w:val="28"/>
          <w:szCs w:val="28"/>
        </w:rPr>
        <w:t xml:space="preserve"> кг/м</w:t>
      </w:r>
      <w:r w:rsidR="00F17B6C" w:rsidRPr="00246272">
        <w:rPr>
          <w:sz w:val="28"/>
          <w:szCs w:val="28"/>
          <w:vertAlign w:val="superscript"/>
        </w:rPr>
        <w:t>3</w:t>
      </w:r>
      <w:r w:rsidR="00F17B6C" w:rsidRPr="00246272">
        <w:rPr>
          <w:sz w:val="28"/>
          <w:szCs w:val="28"/>
        </w:rPr>
        <w:t>,</w:t>
      </w:r>
    </w:p>
    <w:p w:rsidR="00F17B6C" w:rsidRPr="00246272" w:rsidRDefault="00F17B6C" w:rsidP="00F17B6C">
      <w:pPr>
        <w:pStyle w:val="aa"/>
        <w:ind w:left="28" w:right="21" w:firstLine="709"/>
        <w:jc w:val="both"/>
        <w:rPr>
          <w:sz w:val="28"/>
          <w:szCs w:val="28"/>
        </w:rPr>
      </w:pPr>
      <w:r w:rsidRPr="00246272">
        <w:rPr>
          <w:sz w:val="28"/>
          <w:szCs w:val="28"/>
        </w:rPr>
        <w:t>Плотность газа при н.у:</w:t>
      </w:r>
    </w:p>
    <w:p w:rsidR="00F17B6C" w:rsidRPr="00246272" w:rsidRDefault="00246272" w:rsidP="00F17B6C">
      <w:pPr>
        <w:pStyle w:val="8"/>
        <w:ind w:left="28" w:right="21" w:firstLine="709"/>
        <w:jc w:val="center"/>
        <w:rPr>
          <w:sz w:val="28"/>
          <w:szCs w:val="28"/>
        </w:rPr>
      </w:pPr>
      <w:r w:rsidRPr="00246272">
        <w:rPr>
          <w:position w:val="-28"/>
          <w:sz w:val="28"/>
          <w:szCs w:val="28"/>
        </w:rPr>
        <w:object w:dxaOrig="1820" w:dyaOrig="660">
          <v:shape id="_x0000_i1081" type="#_x0000_t75" style="width:113.25pt;height:40.5pt" o:ole="" fillcolor="window">
            <v:imagedata r:id="rId104" o:title=""/>
          </v:shape>
          <o:OLEObject Type="Embed" ProgID="Equation.3" ShapeID="_x0000_i1081" DrawAspect="Content" ObjectID="_1617006472" r:id="rId105"/>
        </w:object>
      </w:r>
      <w:r w:rsidR="00F17B6C" w:rsidRPr="00246272">
        <w:rPr>
          <w:sz w:val="28"/>
          <w:szCs w:val="28"/>
        </w:rPr>
        <w:t xml:space="preserve"> кг/м</w:t>
      </w:r>
      <w:r w:rsidR="00F17B6C" w:rsidRPr="00246272">
        <w:rPr>
          <w:sz w:val="28"/>
          <w:szCs w:val="28"/>
          <w:vertAlign w:val="superscript"/>
        </w:rPr>
        <w:t>3</w:t>
      </w:r>
    </w:p>
    <w:p w:rsidR="00F17B6C" w:rsidRPr="00F17B6C" w:rsidRDefault="00F17B6C" w:rsidP="00F17B6C">
      <w:pPr>
        <w:pStyle w:val="8"/>
        <w:ind w:left="28" w:right="21" w:firstLine="709"/>
        <w:jc w:val="right"/>
        <w:rPr>
          <w:i w:val="0"/>
          <w:sz w:val="28"/>
          <w:szCs w:val="28"/>
          <w:highlight w:val="yellow"/>
        </w:rPr>
      </w:pPr>
    </w:p>
    <w:p w:rsidR="00F17B6C" w:rsidRPr="00246272" w:rsidRDefault="00F17B6C" w:rsidP="00F17B6C">
      <w:pPr>
        <w:pStyle w:val="8"/>
        <w:ind w:left="28" w:right="21" w:firstLine="709"/>
        <w:jc w:val="right"/>
        <w:rPr>
          <w:i w:val="0"/>
          <w:sz w:val="28"/>
          <w:szCs w:val="28"/>
        </w:rPr>
      </w:pPr>
      <w:r w:rsidRPr="00246272">
        <w:rPr>
          <w:i w:val="0"/>
          <w:sz w:val="28"/>
          <w:szCs w:val="28"/>
        </w:rPr>
        <w:t>Таблица 3.42.</w:t>
      </w:r>
    </w:p>
    <w:p w:rsidR="00F17B6C" w:rsidRPr="00246272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272">
        <w:rPr>
          <w:rFonts w:ascii="Times New Roman" w:hAnsi="Times New Roman" w:cs="Times New Roman"/>
          <w:sz w:val="28"/>
          <w:szCs w:val="28"/>
        </w:rPr>
        <w:t>Характеристика газа, выделяющегося в сепараторе</w:t>
      </w:r>
    </w:p>
    <w:tbl>
      <w:tblPr>
        <w:tblW w:w="90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2"/>
        <w:gridCol w:w="1667"/>
        <w:gridCol w:w="980"/>
        <w:gridCol w:w="2427"/>
        <w:gridCol w:w="2925"/>
      </w:tblGrid>
      <w:tr w:rsidR="00F17B6C" w:rsidRPr="00246272" w:rsidTr="00D75F55">
        <w:trPr>
          <w:cantSplit/>
          <w:trHeight w:val="222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 xml:space="preserve">Молярная концентрация 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E5"/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Массовый состав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sym w:font="Symbol" w:char="F0E5"/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ср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B6C" w:rsidRPr="00246272" w:rsidRDefault="00F17B6C" w:rsidP="00D75F55">
            <w:pPr>
              <w:pStyle w:val="33"/>
              <w:ind w:left="28" w:right="21" w:hanging="28"/>
              <w:jc w:val="center"/>
              <w:rPr>
                <w:sz w:val="24"/>
                <w:szCs w:val="24"/>
              </w:rPr>
            </w:pPr>
            <w:r w:rsidRPr="00246272">
              <w:rPr>
                <w:sz w:val="24"/>
                <w:szCs w:val="24"/>
              </w:rPr>
              <w:t>Содержание тяжёлых углеводородов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sym w:font="Symbol" w:char="F0E5"/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г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]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sym w:font="Symbol" w:char="F072"/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bscript"/>
              </w:rPr>
              <w:t>ср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.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3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 xml:space="preserve"> г/м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7B6C" w:rsidRPr="00246272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ср</w:t>
            </w:r>
            <w:r w:rsidRPr="0024627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</w:p>
        </w:tc>
      </w:tr>
      <w:tr w:rsidR="00246272" w:rsidRPr="00246272" w:rsidTr="002A19C8">
        <w:trPr>
          <w:cantSplit/>
          <w:trHeight w:val="34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272" w:rsidRPr="00246272" w:rsidTr="002A19C8">
        <w:trPr>
          <w:cantSplit/>
          <w:trHeight w:val="34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272" w:rsidRPr="00246272" w:rsidTr="002A19C8">
        <w:trPr>
          <w:cantSplit/>
          <w:trHeight w:val="15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272" w:rsidRPr="00246272" w:rsidTr="002A19C8">
        <w:trPr>
          <w:cantSplit/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272" w:rsidRPr="00246272" w:rsidTr="009B067D">
        <w:trPr>
          <w:cantSplit/>
          <w:trHeight w:val="24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251,684</w:t>
            </w:r>
          </w:p>
        </w:tc>
      </w:tr>
      <w:tr w:rsidR="00246272" w:rsidRPr="00246272" w:rsidTr="009B067D">
        <w:trPr>
          <w:cantSplit/>
          <w:trHeight w:val="28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изо-С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119,764</w:t>
            </w:r>
          </w:p>
        </w:tc>
      </w:tr>
      <w:tr w:rsidR="00246272" w:rsidRPr="00246272" w:rsidTr="009B067D">
        <w:trPr>
          <w:cantSplit/>
          <w:trHeight w:val="14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268,866</w:t>
            </w:r>
          </w:p>
        </w:tc>
      </w:tr>
      <w:tr w:rsidR="00246272" w:rsidRPr="00246272" w:rsidTr="009B067D">
        <w:trPr>
          <w:cantSplit/>
          <w:trHeight w:val="19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79,040</w:t>
            </w:r>
          </w:p>
        </w:tc>
      </w:tr>
      <w:tr w:rsidR="00246272" w:rsidRPr="00246272" w:rsidTr="009B067D">
        <w:trPr>
          <w:cantSplit/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102,081</w:t>
            </w:r>
          </w:p>
        </w:tc>
      </w:tr>
      <w:tr w:rsidR="00246272" w:rsidRPr="00246272" w:rsidTr="009B067D">
        <w:trPr>
          <w:cantSplit/>
          <w:trHeight w:val="20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tabs>
                <w:tab w:val="left" w:pos="430"/>
              </w:tabs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61,937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953,831</w:t>
            </w:r>
          </w:p>
        </w:tc>
      </w:tr>
      <w:tr w:rsidR="00246272" w:rsidRPr="00246272" w:rsidTr="002A19C8">
        <w:trPr>
          <w:cantSplit/>
          <w:trHeight w:val="20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72" w:rsidRPr="00246272" w:rsidRDefault="00246272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272" w:rsidRPr="00246272" w:rsidRDefault="00246272" w:rsidP="0024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1775,266</w:t>
            </w:r>
          </w:p>
        </w:tc>
      </w:tr>
    </w:tbl>
    <w:p w:rsidR="00F17B6C" w:rsidRPr="00F17B6C" w:rsidRDefault="00F17B6C" w:rsidP="00F17B6C">
      <w:pPr>
        <w:pStyle w:val="31"/>
        <w:ind w:left="28" w:right="21" w:firstLine="709"/>
        <w:rPr>
          <w:sz w:val="28"/>
          <w:szCs w:val="28"/>
          <w:highlight w:val="yellow"/>
        </w:rPr>
      </w:pPr>
    </w:p>
    <w:p w:rsidR="00F17B6C" w:rsidRPr="00246272" w:rsidRDefault="00F17B6C" w:rsidP="00F17B6C">
      <w:pPr>
        <w:pStyle w:val="24"/>
        <w:spacing w:after="0" w:line="240" w:lineRule="auto"/>
        <w:ind w:left="28" w:right="21" w:firstLine="709"/>
        <w:rPr>
          <w:sz w:val="28"/>
          <w:szCs w:val="28"/>
        </w:rPr>
      </w:pPr>
      <w:r w:rsidRPr="00246272">
        <w:rPr>
          <w:sz w:val="28"/>
          <w:szCs w:val="28"/>
        </w:rPr>
        <w:t>В блоке второй ступени сепарации от частично обезвоженной нефти отделяется остаточный газ низкого давления.</w:t>
      </w:r>
    </w:p>
    <w:p w:rsidR="00F17B6C" w:rsidRPr="00464DA3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D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4DA3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464DA3">
        <w:rPr>
          <w:rFonts w:ascii="Times New Roman" w:hAnsi="Times New Roman" w:cs="Times New Roman"/>
          <w:sz w:val="28"/>
          <w:szCs w:val="28"/>
        </w:rPr>
        <w:t xml:space="preserve">= </w:t>
      </w:r>
      <w:r w:rsidR="00464DA3" w:rsidRPr="00464DA3">
        <w:rPr>
          <w:rFonts w:ascii="Times New Roman" w:hAnsi="Times New Roman" w:cs="Times New Roman"/>
          <w:sz w:val="28"/>
          <w:szCs w:val="28"/>
        </w:rPr>
        <w:t>25,2</w:t>
      </w:r>
      <w:r w:rsidRPr="00464DA3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464DA3" w:rsidRDefault="00F17B6C" w:rsidP="00F17B6C">
      <w:pPr>
        <w:pStyle w:val="24"/>
        <w:spacing w:line="240" w:lineRule="auto"/>
        <w:ind w:left="28" w:right="21" w:firstLine="709"/>
        <w:rPr>
          <w:sz w:val="28"/>
          <w:szCs w:val="28"/>
        </w:rPr>
      </w:pPr>
      <w:r w:rsidRPr="00464DA3">
        <w:rPr>
          <w:sz w:val="28"/>
          <w:szCs w:val="28"/>
        </w:rPr>
        <w:t>Газ будет отделяться от нефти с производительностью:</w:t>
      </w:r>
    </w:p>
    <w:p w:rsidR="00F17B6C" w:rsidRPr="00464DA3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D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4DA3"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 w:rsidRPr="00464DA3">
        <w:rPr>
          <w:rFonts w:ascii="Times New Roman" w:hAnsi="Times New Roman" w:cs="Times New Roman"/>
          <w:sz w:val="28"/>
          <w:szCs w:val="28"/>
        </w:rPr>
        <w:t xml:space="preserve">= </w:t>
      </w:r>
      <w:r w:rsidRPr="00464D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64DA3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464DA3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464DA3">
        <w:rPr>
          <w:rFonts w:ascii="Times New Roman" w:hAnsi="Times New Roman" w:cs="Times New Roman"/>
          <w:sz w:val="28"/>
          <w:szCs w:val="28"/>
        </w:rPr>
        <w:t xml:space="preserve"> </w:t>
      </w:r>
      <w:r w:rsidRPr="00464DA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64D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4DA3">
        <w:rPr>
          <w:rFonts w:ascii="Times New Roman" w:hAnsi="Times New Roman" w:cs="Times New Roman"/>
          <w:sz w:val="28"/>
          <w:szCs w:val="28"/>
          <w:vertAlign w:val="subscript"/>
        </w:rPr>
        <w:t>н</w:t>
      </w:r>
    </w:p>
    <w:p w:rsidR="00F17B6C" w:rsidRPr="00464DA3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DA3">
        <w:rPr>
          <w:rFonts w:ascii="Times New Roman" w:hAnsi="Times New Roman" w:cs="Times New Roman"/>
          <w:sz w:val="28"/>
          <w:szCs w:val="28"/>
        </w:rPr>
        <w:t xml:space="preserve"> </w:t>
      </w:r>
      <w:r w:rsidRPr="00464D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64DA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464DA3">
        <w:rPr>
          <w:rFonts w:ascii="Times New Roman" w:hAnsi="Times New Roman" w:cs="Times New Roman"/>
          <w:sz w:val="28"/>
          <w:szCs w:val="28"/>
        </w:rPr>
        <w:t xml:space="preserve"> = 4,70 </w:t>
      </w:r>
      <w:r w:rsidRPr="00464DA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464DA3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 w:rsidR="00464DA3" w:rsidRPr="00464DA3">
        <w:rPr>
          <w:rFonts w:ascii="Times New Roman" w:hAnsi="Times New Roman" w:cs="Times New Roman"/>
          <w:color w:val="000000"/>
          <w:sz w:val="28"/>
          <w:szCs w:val="28"/>
        </w:rPr>
        <w:t>2126</w:t>
      </w:r>
      <w:r w:rsidRPr="00464DA3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464DA3">
        <w:rPr>
          <w:rFonts w:ascii="Times New Roman" w:hAnsi="Times New Roman" w:cs="Times New Roman"/>
          <w:sz w:val="28"/>
          <w:szCs w:val="28"/>
        </w:rPr>
        <w:t xml:space="preserve">= </w:t>
      </w:r>
      <w:r w:rsidR="00464DA3" w:rsidRPr="00464DA3">
        <w:rPr>
          <w:rFonts w:ascii="Times New Roman" w:hAnsi="Times New Roman" w:cs="Times New Roman"/>
          <w:sz w:val="28"/>
          <w:szCs w:val="28"/>
        </w:rPr>
        <w:t>5,36</w:t>
      </w:r>
      <w:r w:rsidRPr="00464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DA3">
        <w:rPr>
          <w:rFonts w:ascii="Times New Roman" w:hAnsi="Times New Roman" w:cs="Times New Roman"/>
          <w:sz w:val="28"/>
          <w:szCs w:val="28"/>
        </w:rPr>
        <w:t>т/ч.</w:t>
      </w:r>
    </w:p>
    <w:p w:rsidR="00F17B6C" w:rsidRPr="00E5436A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436A">
        <w:rPr>
          <w:rFonts w:ascii="Times New Roman" w:hAnsi="Times New Roman" w:cs="Times New Roman"/>
          <w:sz w:val="28"/>
          <w:szCs w:val="28"/>
        </w:rPr>
        <w:t xml:space="preserve"> -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 w:rsidRPr="00E5436A">
        <w:rPr>
          <w:rFonts w:ascii="Times New Roman" w:hAnsi="Times New Roman" w:cs="Times New Roman"/>
          <w:sz w:val="28"/>
          <w:szCs w:val="28"/>
        </w:rPr>
        <w:t xml:space="preserve">= </w:t>
      </w:r>
      <w:r w:rsidR="00E5436A" w:rsidRPr="00E5436A">
        <w:rPr>
          <w:rFonts w:ascii="Times New Roman" w:hAnsi="Times New Roman" w:cs="Times New Roman"/>
          <w:sz w:val="28"/>
          <w:szCs w:val="28"/>
        </w:rPr>
        <w:t>25,2</w:t>
      </w:r>
      <w:r w:rsidRPr="00E5436A">
        <w:rPr>
          <w:rFonts w:ascii="Times New Roman" w:hAnsi="Times New Roman" w:cs="Times New Roman"/>
          <w:sz w:val="28"/>
          <w:szCs w:val="28"/>
        </w:rPr>
        <w:t xml:space="preserve"> – </w:t>
      </w:r>
      <w:r w:rsidR="00E5436A" w:rsidRPr="00E5436A">
        <w:rPr>
          <w:rFonts w:ascii="Times New Roman" w:hAnsi="Times New Roman" w:cs="Times New Roman"/>
          <w:sz w:val="28"/>
          <w:szCs w:val="28"/>
        </w:rPr>
        <w:t>5,36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="00E5436A" w:rsidRPr="00E5436A">
        <w:rPr>
          <w:rFonts w:ascii="Times New Roman" w:hAnsi="Times New Roman" w:cs="Times New Roman"/>
          <w:sz w:val="28"/>
          <w:szCs w:val="28"/>
        </w:rPr>
        <w:t>19,84</w:t>
      </w:r>
      <w:r w:rsidRPr="00E5436A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5436A">
        <w:rPr>
          <w:rFonts w:ascii="Times New Roman" w:hAnsi="Times New Roman" w:cs="Times New Roman"/>
          <w:sz w:val="28"/>
          <w:szCs w:val="28"/>
        </w:rPr>
        <w:t>/ч,</w:t>
      </w:r>
    </w:p>
    <w:p w:rsidR="00F17B6C" w:rsidRPr="00401698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6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698">
        <w:rPr>
          <w:rFonts w:ascii="Times New Roman" w:hAnsi="Times New Roman" w:cs="Times New Roman"/>
          <w:sz w:val="28"/>
          <w:szCs w:val="28"/>
          <w:vertAlign w:val="superscript"/>
        </w:rPr>
        <w:t xml:space="preserve">сеп </w:t>
      </w:r>
      <w:r w:rsidRPr="00401698">
        <w:rPr>
          <w:rFonts w:ascii="Times New Roman" w:hAnsi="Times New Roman" w:cs="Times New Roman"/>
          <w:sz w:val="28"/>
          <w:szCs w:val="28"/>
        </w:rPr>
        <w:t xml:space="preserve">= </w:t>
      </w:r>
      <w:r w:rsidRPr="004016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69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01698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401698">
        <w:rPr>
          <w:rFonts w:ascii="Times New Roman" w:hAnsi="Times New Roman" w:cs="Times New Roman"/>
          <w:sz w:val="28"/>
          <w:szCs w:val="28"/>
        </w:rPr>
        <w:t xml:space="preserve">+ </w:t>
      </w:r>
      <w:r w:rsidRPr="004016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698">
        <w:rPr>
          <w:rFonts w:ascii="Times New Roman" w:hAnsi="Times New Roman" w:cs="Times New Roman"/>
          <w:sz w:val="28"/>
          <w:szCs w:val="28"/>
          <w:vertAlign w:val="subscript"/>
        </w:rPr>
        <w:t xml:space="preserve"> н2О</w:t>
      </w:r>
      <w:r w:rsidRPr="00401698">
        <w:rPr>
          <w:rFonts w:ascii="Times New Roman" w:hAnsi="Times New Roman" w:cs="Times New Roman"/>
          <w:sz w:val="28"/>
          <w:szCs w:val="28"/>
        </w:rPr>
        <w:t xml:space="preserve"> = 4,58 + </w:t>
      </w:r>
      <w:r w:rsidR="00401698" w:rsidRPr="00401698">
        <w:rPr>
          <w:rFonts w:ascii="Times New Roman" w:hAnsi="Times New Roman" w:cs="Times New Roman"/>
          <w:sz w:val="28"/>
          <w:szCs w:val="28"/>
        </w:rPr>
        <w:t>6,27</w:t>
      </w:r>
      <w:r w:rsidRPr="00401698">
        <w:rPr>
          <w:rFonts w:ascii="Times New Roman" w:hAnsi="Times New Roman" w:cs="Times New Roman"/>
          <w:sz w:val="28"/>
          <w:szCs w:val="28"/>
        </w:rPr>
        <w:t xml:space="preserve"> = </w:t>
      </w:r>
      <w:r w:rsidR="00401698" w:rsidRPr="00401698">
        <w:rPr>
          <w:rFonts w:ascii="Times New Roman" w:hAnsi="Times New Roman" w:cs="Times New Roman"/>
          <w:sz w:val="28"/>
          <w:szCs w:val="28"/>
        </w:rPr>
        <w:t>19,84</w:t>
      </w:r>
      <w:r w:rsidRPr="00401698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E5436A" w:rsidRDefault="00F17B6C" w:rsidP="00F17B6C">
      <w:pPr>
        <w:pStyle w:val="24"/>
        <w:spacing w:line="240" w:lineRule="auto"/>
        <w:ind w:left="28" w:right="21" w:firstLine="709"/>
        <w:rPr>
          <w:sz w:val="28"/>
          <w:szCs w:val="28"/>
        </w:rPr>
      </w:pPr>
      <w:r w:rsidRPr="00E5436A">
        <w:rPr>
          <w:sz w:val="28"/>
          <w:szCs w:val="28"/>
        </w:rPr>
        <w:t>Правильность расчёта материального баланса определится выполнением условия:</w:t>
      </w:r>
    </w:p>
    <w:p w:rsidR="00F17B6C" w:rsidRPr="00E5436A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</w:rPr>
        <w:sym w:font="Symbol" w:char="F0E5"/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до 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Pr="00E5436A">
        <w:rPr>
          <w:rFonts w:ascii="Times New Roman" w:hAnsi="Times New Roman" w:cs="Times New Roman"/>
          <w:sz w:val="28"/>
          <w:szCs w:val="28"/>
        </w:rPr>
        <w:sym w:font="Symbol" w:char="F0E5"/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после сеп</w:t>
      </w:r>
      <w:r w:rsidRPr="00E5436A">
        <w:rPr>
          <w:rFonts w:ascii="Times New Roman" w:hAnsi="Times New Roman" w:cs="Times New Roman"/>
          <w:sz w:val="28"/>
          <w:szCs w:val="28"/>
        </w:rPr>
        <w:t>;</w:t>
      </w:r>
    </w:p>
    <w:p w:rsidR="00F17B6C" w:rsidRPr="00E5436A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</w:rPr>
        <w:sym w:font="Symbol" w:char="F0E5"/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до 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="00E5436A" w:rsidRPr="00E5436A">
        <w:rPr>
          <w:rFonts w:ascii="Times New Roman" w:hAnsi="Times New Roman" w:cs="Times New Roman"/>
          <w:sz w:val="28"/>
          <w:szCs w:val="28"/>
        </w:rPr>
        <w:t>25,2</w:t>
      </w:r>
      <w:r w:rsidRPr="00E5436A">
        <w:rPr>
          <w:rFonts w:ascii="Times New Roman" w:hAnsi="Times New Roman" w:cs="Times New Roman"/>
          <w:sz w:val="28"/>
          <w:szCs w:val="28"/>
        </w:rPr>
        <w:t xml:space="preserve"> т/ч; </w:t>
      </w:r>
    </w:p>
    <w:p w:rsidR="00F17B6C" w:rsidRPr="00E5436A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</w:rPr>
        <w:sym w:font="Symbol" w:char="F0E5"/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после 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+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5436A">
        <w:rPr>
          <w:rFonts w:ascii="Times New Roman" w:hAnsi="Times New Roman" w:cs="Times New Roman"/>
          <w:sz w:val="28"/>
          <w:szCs w:val="28"/>
        </w:rPr>
        <w:t>;</w:t>
      </w:r>
    </w:p>
    <w:p w:rsidR="00F17B6C" w:rsidRPr="00E5436A" w:rsidRDefault="00F17B6C" w:rsidP="00F17B6C">
      <w:pPr>
        <w:ind w:left="28" w:right="2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perscript"/>
        </w:rPr>
        <w:t>сеп</w:t>
      </w:r>
      <w:r w:rsidRPr="00E5436A">
        <w:rPr>
          <w:rFonts w:ascii="Times New Roman" w:hAnsi="Times New Roman" w:cs="Times New Roman"/>
          <w:sz w:val="28"/>
          <w:szCs w:val="28"/>
        </w:rPr>
        <w:t xml:space="preserve">+ </w:t>
      </w:r>
      <w:r w:rsidRPr="00E543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436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="00E5436A" w:rsidRPr="00E5436A">
        <w:rPr>
          <w:rFonts w:ascii="Times New Roman" w:hAnsi="Times New Roman" w:cs="Times New Roman"/>
          <w:sz w:val="28"/>
          <w:szCs w:val="28"/>
        </w:rPr>
        <w:t>19,84</w:t>
      </w:r>
      <w:r w:rsidRPr="00E5436A">
        <w:rPr>
          <w:rFonts w:ascii="Times New Roman" w:hAnsi="Times New Roman" w:cs="Times New Roman"/>
          <w:sz w:val="28"/>
          <w:szCs w:val="28"/>
        </w:rPr>
        <w:t xml:space="preserve"> + </w:t>
      </w:r>
      <w:r w:rsidR="00E5436A" w:rsidRPr="00E5436A">
        <w:rPr>
          <w:rFonts w:ascii="Times New Roman" w:hAnsi="Times New Roman" w:cs="Times New Roman"/>
          <w:sz w:val="28"/>
          <w:szCs w:val="28"/>
        </w:rPr>
        <w:t>5,36</w:t>
      </w:r>
      <w:r w:rsidRPr="00E5436A">
        <w:rPr>
          <w:rFonts w:ascii="Times New Roman" w:hAnsi="Times New Roman" w:cs="Times New Roman"/>
          <w:sz w:val="28"/>
          <w:szCs w:val="28"/>
        </w:rPr>
        <w:t xml:space="preserve"> = </w:t>
      </w:r>
      <w:r w:rsidR="00E5436A" w:rsidRPr="00E5436A">
        <w:rPr>
          <w:rFonts w:ascii="Times New Roman" w:hAnsi="Times New Roman" w:cs="Times New Roman"/>
          <w:sz w:val="28"/>
          <w:szCs w:val="28"/>
        </w:rPr>
        <w:t>25,2</w:t>
      </w:r>
      <w:r w:rsidRPr="00E5436A">
        <w:rPr>
          <w:rFonts w:ascii="Times New Roman" w:hAnsi="Times New Roman" w:cs="Times New Roman"/>
          <w:sz w:val="28"/>
          <w:szCs w:val="28"/>
        </w:rPr>
        <w:t xml:space="preserve"> т/ч.</w:t>
      </w:r>
    </w:p>
    <w:p w:rsidR="00F17B6C" w:rsidRPr="00E5436A" w:rsidRDefault="00F17B6C" w:rsidP="00F17B6C">
      <w:pPr>
        <w:pStyle w:val="aa"/>
        <w:spacing w:after="0"/>
        <w:ind w:left="28" w:right="23" w:firstLine="709"/>
        <w:rPr>
          <w:sz w:val="28"/>
          <w:szCs w:val="28"/>
        </w:rPr>
      </w:pPr>
      <w:r w:rsidRPr="00E5436A">
        <w:rPr>
          <w:sz w:val="28"/>
          <w:szCs w:val="28"/>
        </w:rPr>
        <w:t>Условие выполняется.</w:t>
      </w:r>
    </w:p>
    <w:p w:rsidR="00F17B6C" w:rsidRPr="00E5436A" w:rsidRDefault="00F17B6C" w:rsidP="00F17B6C">
      <w:pPr>
        <w:pStyle w:val="aa"/>
        <w:spacing w:after="0"/>
        <w:ind w:left="28" w:right="23" w:firstLine="709"/>
        <w:jc w:val="both"/>
        <w:rPr>
          <w:sz w:val="28"/>
          <w:szCs w:val="28"/>
        </w:rPr>
      </w:pPr>
      <w:r w:rsidRPr="00E5436A">
        <w:rPr>
          <w:sz w:val="28"/>
          <w:szCs w:val="28"/>
        </w:rPr>
        <w:lastRenderedPageBreak/>
        <w:t>Данные по расчету блока сепарации первой ступени сводим в табл. 3.43.</w:t>
      </w:r>
    </w:p>
    <w:p w:rsidR="00F17B6C" w:rsidRPr="00E5436A" w:rsidRDefault="00F17B6C" w:rsidP="00F17B6C">
      <w:pPr>
        <w:ind w:left="28" w:right="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</w:rPr>
        <w:t>Таблица 3.43.</w:t>
      </w:r>
    </w:p>
    <w:p w:rsidR="00F17B6C" w:rsidRPr="00E5436A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36A">
        <w:rPr>
          <w:rFonts w:ascii="Times New Roman" w:hAnsi="Times New Roman" w:cs="Times New Roman"/>
          <w:sz w:val="28"/>
          <w:szCs w:val="28"/>
        </w:rPr>
        <w:t>Материальный баланс сепарации второй ступени</w:t>
      </w:r>
    </w:p>
    <w:tbl>
      <w:tblPr>
        <w:tblW w:w="9522" w:type="dxa"/>
        <w:jc w:val="center"/>
        <w:tblInd w:w="98" w:type="dxa"/>
        <w:tblLook w:val="0000"/>
      </w:tblPr>
      <w:tblGrid>
        <w:gridCol w:w="1453"/>
        <w:gridCol w:w="1025"/>
        <w:gridCol w:w="913"/>
        <w:gridCol w:w="1266"/>
        <w:gridCol w:w="1452"/>
        <w:gridCol w:w="1089"/>
        <w:gridCol w:w="889"/>
        <w:gridCol w:w="1444"/>
      </w:tblGrid>
      <w:tr w:rsidR="00F17B6C" w:rsidRPr="00F17B6C" w:rsidTr="00F61E56">
        <w:trPr>
          <w:trHeight w:val="369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%масс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т/ч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т/г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%масс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т/ч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т/г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Эмульсия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Эмульсия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hanging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hanging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hanging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hanging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hanging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</w:tc>
        <w:tc>
          <w:tcPr>
            <w:tcW w:w="10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17B6C"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2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E5436A" w:rsidP="00E5436A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219594,5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75,99</w:t>
            </w:r>
          </w:p>
        </w:tc>
        <w:tc>
          <w:tcPr>
            <w:tcW w:w="8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BA1D48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14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172996,57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0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17B6C"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1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A1D48" w:rsidRDefault="00BA1D48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6,27</w:t>
            </w:r>
          </w:p>
        </w:tc>
        <w:tc>
          <w:tcPr>
            <w:tcW w:w="125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54898,6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24,04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BA1D48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6,27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54750,36</w:t>
            </w:r>
          </w:p>
        </w:tc>
      </w:tr>
      <w:tr w:rsidR="00F17B6C" w:rsidRPr="00F17B6C" w:rsidTr="00F61E56">
        <w:trPr>
          <w:trHeight w:val="326"/>
          <w:jc w:val="center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BA1D48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26,11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227746,93</w:t>
            </w:r>
          </w:p>
        </w:tc>
      </w:tr>
      <w:tr w:rsidR="00F17B6C" w:rsidRPr="00F17B6C" w:rsidTr="00F61E56">
        <w:trPr>
          <w:trHeight w:val="344"/>
          <w:jc w:val="center"/>
        </w:trPr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BA1D48" w:rsidRDefault="00BA1D48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31,47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E5436A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274493,1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BA1D48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1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5,36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46746,17</w:t>
            </w:r>
          </w:p>
        </w:tc>
      </w:tr>
      <w:tr w:rsidR="00F17B6C" w:rsidRPr="00F17B6C" w:rsidTr="00F61E56">
        <w:trPr>
          <w:trHeight w:val="344"/>
          <w:jc w:val="center"/>
        </w:trPr>
        <w:tc>
          <w:tcPr>
            <w:tcW w:w="1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E5436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-8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61E56" w:rsidRDefault="00F61E56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31,47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E5436A" w:rsidP="00D75F55">
            <w:pPr>
              <w:ind w:left="28" w:hanging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274493,1</w:t>
            </w:r>
          </w:p>
        </w:tc>
      </w:tr>
    </w:tbl>
    <w:p w:rsidR="00F17B6C" w:rsidRPr="00F17B6C" w:rsidRDefault="00F17B6C" w:rsidP="00F17B6C">
      <w:pPr>
        <w:keepNext/>
        <w:tabs>
          <w:tab w:val="left" w:pos="9781"/>
        </w:tabs>
        <w:ind w:left="28" w:firstLine="709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highlight w:val="yellow"/>
        </w:rPr>
      </w:pPr>
    </w:p>
    <w:p w:rsidR="00F17B6C" w:rsidRPr="00F61E56" w:rsidRDefault="00F17B6C" w:rsidP="00F17B6C">
      <w:pPr>
        <w:keepNext/>
        <w:tabs>
          <w:tab w:val="left" w:pos="9781"/>
        </w:tabs>
        <w:ind w:left="28" w:firstLine="709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  <w:bookmarkStart w:id="3" w:name="_Toc269297759"/>
      <w:r w:rsidRPr="00F61E56">
        <w:rPr>
          <w:rFonts w:ascii="Times New Roman" w:eastAsia="MS Mincho" w:hAnsi="Times New Roman" w:cs="Times New Roman"/>
          <w:b/>
          <w:sz w:val="28"/>
          <w:szCs w:val="28"/>
        </w:rPr>
        <w:t>3.3.4. Общий материальный баланс установки</w:t>
      </w:r>
      <w:bookmarkEnd w:id="3"/>
    </w:p>
    <w:p w:rsidR="00F17B6C" w:rsidRPr="00F61E56" w:rsidRDefault="00F17B6C" w:rsidP="00F17B6C">
      <w:pPr>
        <w:tabs>
          <w:tab w:val="left" w:pos="9781"/>
        </w:tabs>
        <w:ind w:lef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E56">
        <w:rPr>
          <w:rFonts w:ascii="Times New Roman" w:hAnsi="Times New Roman" w:cs="Times New Roman"/>
          <w:sz w:val="28"/>
          <w:szCs w:val="28"/>
        </w:rPr>
        <w:t>На основе материальных балансов отдельных стадий составляем общий материальный баланс установки подготовки нефти, представленный в табл. 3.44.</w:t>
      </w:r>
    </w:p>
    <w:p w:rsidR="00F17B6C" w:rsidRPr="00F61E56" w:rsidRDefault="00F17B6C" w:rsidP="00F17B6C">
      <w:pPr>
        <w:tabs>
          <w:tab w:val="left" w:pos="9781"/>
        </w:tabs>
        <w:ind w:left="2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E56">
        <w:rPr>
          <w:rFonts w:ascii="Times New Roman" w:hAnsi="Times New Roman" w:cs="Times New Roman"/>
          <w:sz w:val="28"/>
          <w:szCs w:val="28"/>
        </w:rPr>
        <w:t>Таблица 3.44.</w:t>
      </w:r>
    </w:p>
    <w:p w:rsidR="00F17B6C" w:rsidRPr="00F61E56" w:rsidRDefault="00F17B6C" w:rsidP="00F17B6C">
      <w:pPr>
        <w:ind w:lef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E56">
        <w:rPr>
          <w:rFonts w:ascii="Times New Roman" w:hAnsi="Times New Roman" w:cs="Times New Roman"/>
          <w:sz w:val="28"/>
          <w:szCs w:val="28"/>
        </w:rPr>
        <w:t>Общий материальный баланс установки</w:t>
      </w:r>
    </w:p>
    <w:tbl>
      <w:tblPr>
        <w:tblpPr w:leftFromText="180" w:rightFromText="180" w:vertAnchor="text" w:horzAnchor="margin" w:tblpY="129"/>
        <w:tblW w:w="9848" w:type="dxa"/>
        <w:tblLook w:val="0000"/>
      </w:tblPr>
      <w:tblGrid>
        <w:gridCol w:w="1410"/>
        <w:gridCol w:w="788"/>
        <w:gridCol w:w="1007"/>
        <w:gridCol w:w="1077"/>
        <w:gridCol w:w="2188"/>
        <w:gridCol w:w="986"/>
        <w:gridCol w:w="986"/>
        <w:gridCol w:w="1406"/>
      </w:tblGrid>
      <w:tr w:rsidR="00F17B6C" w:rsidRPr="00F17B6C" w:rsidTr="00401698">
        <w:trPr>
          <w:trHeight w:val="26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</w:tr>
      <w:tr w:rsidR="00401698" w:rsidRPr="00F17B6C" w:rsidTr="00401698">
        <w:trPr>
          <w:trHeight w:val="931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% масс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кг/ч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т/г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% масс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кг/ч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т/г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Эмульсия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Подготовленная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024C5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4C58">
              <w:rPr>
                <w:rFonts w:ascii="Times New Roman" w:hAnsi="Times New Roman" w:cs="Times New Roman"/>
                <w:sz w:val="28"/>
                <w:szCs w:val="28"/>
              </w:rPr>
              <w:t>16,27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76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76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7D3B7A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4"/>
                <w:szCs w:val="28"/>
              </w:rPr>
              <w:t>1120000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024C5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4C58">
              <w:rPr>
                <w:rFonts w:ascii="Times New Roman" w:hAnsi="Times New Roman" w:cs="Times New Roman"/>
                <w:sz w:val="28"/>
                <w:szCs w:val="28"/>
              </w:rPr>
              <w:t>76,88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024C58" w:rsidRDefault="00024C5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58">
              <w:rPr>
                <w:rFonts w:ascii="Times New Roman" w:hAnsi="Times New Roman" w:cs="Times New Roman"/>
                <w:sz w:val="28"/>
                <w:szCs w:val="28"/>
              </w:rPr>
              <w:t>175091,84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 w:colFirst="7" w:colLast="7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024C58" w:rsidRDefault="00024C5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58">
              <w:rPr>
                <w:rFonts w:ascii="Times New Roman" w:hAnsi="Times New Roman" w:cs="Times New Roman"/>
                <w:sz w:val="28"/>
                <w:szCs w:val="28"/>
              </w:rPr>
              <w:t>23,12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024C5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4C58">
              <w:rPr>
                <w:rFonts w:ascii="Times New Roman" w:hAnsi="Times New Roman" w:cs="Times New Roman"/>
                <w:sz w:val="28"/>
                <w:szCs w:val="28"/>
              </w:rPr>
              <w:t>52655,09</w:t>
            </w:r>
          </w:p>
        </w:tc>
      </w:tr>
      <w:bookmarkEnd w:id="4"/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401698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227746,93</w:t>
            </w:r>
          </w:p>
        </w:tc>
      </w:tr>
      <w:tr w:rsidR="00401698" w:rsidRPr="00F17B6C" w:rsidTr="00401698">
        <w:trPr>
          <w:trHeight w:val="154"/>
        </w:trPr>
        <w:tc>
          <w:tcPr>
            <w:tcW w:w="14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78433,07</w:t>
            </w:r>
          </w:p>
        </w:tc>
      </w:tr>
      <w:tr w:rsidR="00401698" w:rsidRPr="00F17B6C" w:rsidTr="00401698">
        <w:trPr>
          <w:trHeight w:val="154"/>
        </w:trPr>
        <w:tc>
          <w:tcPr>
            <w:tcW w:w="141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Подтоварная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78,13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130,09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401698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1698">
              <w:rPr>
                <w:rFonts w:ascii="Times New Roman" w:hAnsi="Times New Roman" w:cs="Times New Roman"/>
                <w:sz w:val="24"/>
                <w:szCs w:val="28"/>
              </w:rPr>
              <w:t>1092726,18</w:t>
            </w:r>
          </w:p>
        </w:tc>
      </w:tr>
      <w:tr w:rsidR="00401698" w:rsidRPr="00F17B6C" w:rsidTr="00401698">
        <w:trPr>
          <w:trHeight w:val="264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7D3B7A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7D3B7A" w:rsidRPr="007D3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8"/>
                <w:szCs w:val="28"/>
              </w:rPr>
              <w:t>1093,82</w:t>
            </w:r>
          </w:p>
        </w:tc>
      </w:tr>
      <w:tr w:rsidR="00401698" w:rsidRPr="00F17B6C" w:rsidTr="00401698">
        <w:trPr>
          <w:trHeight w:val="276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7A">
              <w:rPr>
                <w:rFonts w:ascii="Times New Roman" w:hAnsi="Times New Roman" w:cs="Times New Roman"/>
                <w:sz w:val="28"/>
                <w:szCs w:val="28"/>
              </w:rPr>
              <w:t>130,22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F17B6C" w:rsidRDefault="00401698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1698">
              <w:rPr>
                <w:rFonts w:ascii="Times New Roman" w:hAnsi="Times New Roman" w:cs="Times New Roman"/>
                <w:sz w:val="24"/>
                <w:szCs w:val="28"/>
              </w:rPr>
              <w:t>1093820</w:t>
            </w:r>
          </w:p>
        </w:tc>
      </w:tr>
      <w:tr w:rsidR="00401698" w:rsidRPr="00F17B6C" w:rsidTr="00401698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B6C" w:rsidRPr="007D3B7A" w:rsidRDefault="007D3B7A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right="21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F17B6C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D75F55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6C" w:rsidRPr="007D3B7A" w:rsidRDefault="007D3B7A" w:rsidP="007D3B7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A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</w:tr>
    </w:tbl>
    <w:p w:rsidR="00F17B6C" w:rsidRPr="00F17B6C" w:rsidRDefault="00F17B6C" w:rsidP="00F17B6C">
      <w:pPr>
        <w:rPr>
          <w:rFonts w:ascii="Times New Roman" w:hAnsi="Times New Roman" w:cs="Times New Roman"/>
        </w:rPr>
      </w:pPr>
    </w:p>
    <w:p w:rsidR="00114F24" w:rsidRPr="00F17B6C" w:rsidRDefault="00114F24" w:rsidP="00114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F24" w:rsidRPr="00F17B6C" w:rsidSect="00256DC3">
      <w:headerReference w:type="default" r:id="rId10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5A" w:rsidRDefault="00CA005A" w:rsidP="005D6B08">
      <w:pPr>
        <w:spacing w:after="0" w:line="240" w:lineRule="auto"/>
      </w:pPr>
      <w:r>
        <w:separator/>
      </w:r>
    </w:p>
  </w:endnote>
  <w:endnote w:type="continuationSeparator" w:id="0">
    <w:p w:rsidR="00CA005A" w:rsidRDefault="00CA005A" w:rsidP="005D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5A" w:rsidRDefault="00CA005A" w:rsidP="005D6B08">
      <w:pPr>
        <w:spacing w:after="0" w:line="240" w:lineRule="auto"/>
      </w:pPr>
      <w:r>
        <w:separator/>
      </w:r>
    </w:p>
  </w:footnote>
  <w:footnote w:type="continuationSeparator" w:id="0">
    <w:p w:rsidR="00CA005A" w:rsidRDefault="00CA005A" w:rsidP="005D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08" w:rsidRDefault="005D6B08" w:rsidP="005D6B08">
    <w:pPr>
      <w:pStyle w:val="ae"/>
      <w:jc w:val="center"/>
      <w:rPr>
        <w:b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2"/>
          <w:b/>
          <w:sz w:val="32"/>
          <w:szCs w:val="32"/>
        </w:rPr>
        <w:t>ДЦО.РФ</w:t>
      </w:r>
    </w:hyperlink>
  </w:p>
  <w:p w:rsidR="005D6B08" w:rsidRDefault="005D6B08" w:rsidP="005D6B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D6B08" w:rsidRDefault="005D6B08" w:rsidP="005D6B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D6B08" w:rsidRDefault="005D6B08" w:rsidP="005D6B0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2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5D6B08" w:rsidRDefault="005D6B08">
    <w:pPr>
      <w:pStyle w:val="ae"/>
    </w:pPr>
  </w:p>
  <w:p w:rsidR="005D6B08" w:rsidRDefault="005D6B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486C7A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FE3AFA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540DB6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21745F"/>
    <w:multiLevelType w:val="hybridMultilevel"/>
    <w:tmpl w:val="814E18EA"/>
    <w:lvl w:ilvl="0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08D75BEB"/>
    <w:multiLevelType w:val="hybridMultilevel"/>
    <w:tmpl w:val="1F266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D0F9B"/>
    <w:multiLevelType w:val="hybridMultilevel"/>
    <w:tmpl w:val="3D7C14D2"/>
    <w:lvl w:ilvl="0" w:tplc="5D620AE4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941EC"/>
    <w:multiLevelType w:val="hybridMultilevel"/>
    <w:tmpl w:val="7398ECB6"/>
    <w:lvl w:ilvl="0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C870FAE"/>
    <w:multiLevelType w:val="hybridMultilevel"/>
    <w:tmpl w:val="58D457F0"/>
    <w:lvl w:ilvl="0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21DF14FB"/>
    <w:multiLevelType w:val="hybridMultilevel"/>
    <w:tmpl w:val="45A05CF8"/>
    <w:lvl w:ilvl="0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28FE562D"/>
    <w:multiLevelType w:val="singleLevel"/>
    <w:tmpl w:val="85D0F7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B74F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17177"/>
    <w:multiLevelType w:val="multilevel"/>
    <w:tmpl w:val="4466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EE14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E62706"/>
    <w:multiLevelType w:val="hybridMultilevel"/>
    <w:tmpl w:val="9F4E1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D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4573583"/>
    <w:multiLevelType w:val="hybridMultilevel"/>
    <w:tmpl w:val="293E745A"/>
    <w:lvl w:ilvl="0" w:tplc="91BC7E5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667D7E"/>
    <w:multiLevelType w:val="hybridMultilevel"/>
    <w:tmpl w:val="89F04600"/>
    <w:lvl w:ilvl="0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CD"/>
    <w:rsid w:val="00004B87"/>
    <w:rsid w:val="00024C58"/>
    <w:rsid w:val="000322ED"/>
    <w:rsid w:val="000501B6"/>
    <w:rsid w:val="0005457A"/>
    <w:rsid w:val="00071AAB"/>
    <w:rsid w:val="000759F8"/>
    <w:rsid w:val="00083948"/>
    <w:rsid w:val="000B635A"/>
    <w:rsid w:val="000C02AD"/>
    <w:rsid w:val="000C207F"/>
    <w:rsid w:val="000C752B"/>
    <w:rsid w:val="000D1516"/>
    <w:rsid w:val="000D6550"/>
    <w:rsid w:val="000E3894"/>
    <w:rsid w:val="000E4A40"/>
    <w:rsid w:val="000F07E1"/>
    <w:rsid w:val="000F1054"/>
    <w:rsid w:val="00107EE6"/>
    <w:rsid w:val="001102D9"/>
    <w:rsid w:val="00114F24"/>
    <w:rsid w:val="001151B7"/>
    <w:rsid w:val="0013109B"/>
    <w:rsid w:val="0013497D"/>
    <w:rsid w:val="00137A3C"/>
    <w:rsid w:val="00141560"/>
    <w:rsid w:val="00180021"/>
    <w:rsid w:val="0018154C"/>
    <w:rsid w:val="00181B44"/>
    <w:rsid w:val="00184261"/>
    <w:rsid w:val="001B19D0"/>
    <w:rsid w:val="001C5AD3"/>
    <w:rsid w:val="001C6872"/>
    <w:rsid w:val="001E3939"/>
    <w:rsid w:val="001F790F"/>
    <w:rsid w:val="0023000B"/>
    <w:rsid w:val="00234B91"/>
    <w:rsid w:val="002375CD"/>
    <w:rsid w:val="00246272"/>
    <w:rsid w:val="00256598"/>
    <w:rsid w:val="00256DC3"/>
    <w:rsid w:val="002604A1"/>
    <w:rsid w:val="00260DD4"/>
    <w:rsid w:val="00270277"/>
    <w:rsid w:val="0027334E"/>
    <w:rsid w:val="00291C78"/>
    <w:rsid w:val="002A05C2"/>
    <w:rsid w:val="002A1AAA"/>
    <w:rsid w:val="002A379D"/>
    <w:rsid w:val="002A531A"/>
    <w:rsid w:val="002C02CF"/>
    <w:rsid w:val="002C1763"/>
    <w:rsid w:val="002C2F64"/>
    <w:rsid w:val="002C743A"/>
    <w:rsid w:val="002E63D8"/>
    <w:rsid w:val="002E772C"/>
    <w:rsid w:val="002F0620"/>
    <w:rsid w:val="00302BBE"/>
    <w:rsid w:val="003151DB"/>
    <w:rsid w:val="00333C5B"/>
    <w:rsid w:val="00364D4D"/>
    <w:rsid w:val="003667D2"/>
    <w:rsid w:val="00394AFE"/>
    <w:rsid w:val="003A38F6"/>
    <w:rsid w:val="003A4DE5"/>
    <w:rsid w:val="003B5722"/>
    <w:rsid w:val="003B6FF4"/>
    <w:rsid w:val="003B717E"/>
    <w:rsid w:val="003C2867"/>
    <w:rsid w:val="003C37E9"/>
    <w:rsid w:val="003C4596"/>
    <w:rsid w:val="003F4989"/>
    <w:rsid w:val="00401698"/>
    <w:rsid w:val="00403079"/>
    <w:rsid w:val="00406C71"/>
    <w:rsid w:val="00407CCB"/>
    <w:rsid w:val="00430ED2"/>
    <w:rsid w:val="004464A1"/>
    <w:rsid w:val="00447BAB"/>
    <w:rsid w:val="00450B90"/>
    <w:rsid w:val="00464DA3"/>
    <w:rsid w:val="00466EFF"/>
    <w:rsid w:val="00471953"/>
    <w:rsid w:val="0047597E"/>
    <w:rsid w:val="00475A53"/>
    <w:rsid w:val="004B29F0"/>
    <w:rsid w:val="004F0CC5"/>
    <w:rsid w:val="004F2954"/>
    <w:rsid w:val="004F5BE3"/>
    <w:rsid w:val="00514FFD"/>
    <w:rsid w:val="00520AE5"/>
    <w:rsid w:val="005210C5"/>
    <w:rsid w:val="005265BE"/>
    <w:rsid w:val="00531B45"/>
    <w:rsid w:val="005361F0"/>
    <w:rsid w:val="00547D3E"/>
    <w:rsid w:val="005518C4"/>
    <w:rsid w:val="0055286D"/>
    <w:rsid w:val="0055426C"/>
    <w:rsid w:val="0055575F"/>
    <w:rsid w:val="00573502"/>
    <w:rsid w:val="0058647D"/>
    <w:rsid w:val="0059045E"/>
    <w:rsid w:val="00597E7F"/>
    <w:rsid w:val="005A372D"/>
    <w:rsid w:val="005C349F"/>
    <w:rsid w:val="005D25A5"/>
    <w:rsid w:val="005D4EFA"/>
    <w:rsid w:val="005D6B08"/>
    <w:rsid w:val="005E16CA"/>
    <w:rsid w:val="005E66CC"/>
    <w:rsid w:val="0061409F"/>
    <w:rsid w:val="00626F07"/>
    <w:rsid w:val="00634865"/>
    <w:rsid w:val="00656839"/>
    <w:rsid w:val="00665D22"/>
    <w:rsid w:val="006704A2"/>
    <w:rsid w:val="00682BC6"/>
    <w:rsid w:val="006B62C7"/>
    <w:rsid w:val="006C16C0"/>
    <w:rsid w:val="006C274C"/>
    <w:rsid w:val="006C2C9F"/>
    <w:rsid w:val="006D112F"/>
    <w:rsid w:val="006E1714"/>
    <w:rsid w:val="006F3A84"/>
    <w:rsid w:val="00745346"/>
    <w:rsid w:val="007464DB"/>
    <w:rsid w:val="00754322"/>
    <w:rsid w:val="00757C24"/>
    <w:rsid w:val="00764162"/>
    <w:rsid w:val="00774601"/>
    <w:rsid w:val="00777056"/>
    <w:rsid w:val="0078127C"/>
    <w:rsid w:val="00794816"/>
    <w:rsid w:val="007977F5"/>
    <w:rsid w:val="007C133B"/>
    <w:rsid w:val="007D3B7A"/>
    <w:rsid w:val="007E13DD"/>
    <w:rsid w:val="007F59F8"/>
    <w:rsid w:val="007F6F22"/>
    <w:rsid w:val="00815A93"/>
    <w:rsid w:val="00820E5A"/>
    <w:rsid w:val="008262DF"/>
    <w:rsid w:val="00830598"/>
    <w:rsid w:val="0084043B"/>
    <w:rsid w:val="00843946"/>
    <w:rsid w:val="008525AC"/>
    <w:rsid w:val="008974D6"/>
    <w:rsid w:val="008B5BDC"/>
    <w:rsid w:val="008B61CC"/>
    <w:rsid w:val="008B659C"/>
    <w:rsid w:val="008B7D48"/>
    <w:rsid w:val="008C3DBB"/>
    <w:rsid w:val="008F46F5"/>
    <w:rsid w:val="008F6949"/>
    <w:rsid w:val="00905BDB"/>
    <w:rsid w:val="00906631"/>
    <w:rsid w:val="00930BB5"/>
    <w:rsid w:val="0095194C"/>
    <w:rsid w:val="00952A79"/>
    <w:rsid w:val="00960D6F"/>
    <w:rsid w:val="009642EF"/>
    <w:rsid w:val="00964615"/>
    <w:rsid w:val="00972231"/>
    <w:rsid w:val="009745C7"/>
    <w:rsid w:val="00976257"/>
    <w:rsid w:val="00984945"/>
    <w:rsid w:val="009A0C2D"/>
    <w:rsid w:val="009C3A4D"/>
    <w:rsid w:val="009D693C"/>
    <w:rsid w:val="009E6E62"/>
    <w:rsid w:val="009E753E"/>
    <w:rsid w:val="00A024DB"/>
    <w:rsid w:val="00A248A0"/>
    <w:rsid w:val="00A2718E"/>
    <w:rsid w:val="00A3466C"/>
    <w:rsid w:val="00A67CBA"/>
    <w:rsid w:val="00A92114"/>
    <w:rsid w:val="00A923FA"/>
    <w:rsid w:val="00AD136A"/>
    <w:rsid w:val="00AE2355"/>
    <w:rsid w:val="00AF3263"/>
    <w:rsid w:val="00AF3990"/>
    <w:rsid w:val="00AF7802"/>
    <w:rsid w:val="00B21B39"/>
    <w:rsid w:val="00B26D7E"/>
    <w:rsid w:val="00B32CB7"/>
    <w:rsid w:val="00B36321"/>
    <w:rsid w:val="00B520E9"/>
    <w:rsid w:val="00B616A5"/>
    <w:rsid w:val="00B63D5A"/>
    <w:rsid w:val="00B75CC0"/>
    <w:rsid w:val="00B91C81"/>
    <w:rsid w:val="00BA1D48"/>
    <w:rsid w:val="00BA5673"/>
    <w:rsid w:val="00BB32DD"/>
    <w:rsid w:val="00BB75CD"/>
    <w:rsid w:val="00BC5040"/>
    <w:rsid w:val="00BD0031"/>
    <w:rsid w:val="00BD232F"/>
    <w:rsid w:val="00BF0826"/>
    <w:rsid w:val="00BF77E4"/>
    <w:rsid w:val="00C170E4"/>
    <w:rsid w:val="00C20657"/>
    <w:rsid w:val="00C233B4"/>
    <w:rsid w:val="00C3177D"/>
    <w:rsid w:val="00C563CD"/>
    <w:rsid w:val="00C569E8"/>
    <w:rsid w:val="00C627E8"/>
    <w:rsid w:val="00C92FE0"/>
    <w:rsid w:val="00CA005A"/>
    <w:rsid w:val="00CB2EC9"/>
    <w:rsid w:val="00CE0EA2"/>
    <w:rsid w:val="00CE177F"/>
    <w:rsid w:val="00CE1E10"/>
    <w:rsid w:val="00D01CEB"/>
    <w:rsid w:val="00D14160"/>
    <w:rsid w:val="00D2079D"/>
    <w:rsid w:val="00D57476"/>
    <w:rsid w:val="00D61276"/>
    <w:rsid w:val="00D61ECB"/>
    <w:rsid w:val="00D71D3F"/>
    <w:rsid w:val="00D74514"/>
    <w:rsid w:val="00D7511F"/>
    <w:rsid w:val="00D75F55"/>
    <w:rsid w:val="00D82E63"/>
    <w:rsid w:val="00DB1E86"/>
    <w:rsid w:val="00DB5FCA"/>
    <w:rsid w:val="00DC13DC"/>
    <w:rsid w:val="00DD0F65"/>
    <w:rsid w:val="00DD7590"/>
    <w:rsid w:val="00DE11E1"/>
    <w:rsid w:val="00DE3DD6"/>
    <w:rsid w:val="00DE5234"/>
    <w:rsid w:val="00DF1860"/>
    <w:rsid w:val="00DF4F62"/>
    <w:rsid w:val="00E000AD"/>
    <w:rsid w:val="00E25387"/>
    <w:rsid w:val="00E40EE1"/>
    <w:rsid w:val="00E5436A"/>
    <w:rsid w:val="00E65105"/>
    <w:rsid w:val="00E669A5"/>
    <w:rsid w:val="00E8438B"/>
    <w:rsid w:val="00E84C96"/>
    <w:rsid w:val="00E907FD"/>
    <w:rsid w:val="00E92AA7"/>
    <w:rsid w:val="00EA15BA"/>
    <w:rsid w:val="00EB19D3"/>
    <w:rsid w:val="00EC5242"/>
    <w:rsid w:val="00EE0A61"/>
    <w:rsid w:val="00F14B70"/>
    <w:rsid w:val="00F17B6C"/>
    <w:rsid w:val="00F41EF8"/>
    <w:rsid w:val="00F43C0B"/>
    <w:rsid w:val="00F61E56"/>
    <w:rsid w:val="00F63D03"/>
    <w:rsid w:val="00F946CA"/>
    <w:rsid w:val="00F97666"/>
    <w:rsid w:val="00FB7EEE"/>
    <w:rsid w:val="00FD0080"/>
    <w:rsid w:val="00FD1FC1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4F24"/>
    <w:rPr>
      <w:rFonts w:eastAsiaTheme="minorEastAsia"/>
      <w:lang w:eastAsia="ru-RU"/>
    </w:rPr>
  </w:style>
  <w:style w:type="paragraph" w:styleId="20">
    <w:name w:val="heading 2"/>
    <w:aliases w:val="Знак Знак"/>
    <w:basedOn w:val="a1"/>
    <w:next w:val="a1"/>
    <w:link w:val="21"/>
    <w:qFormat/>
    <w:rsid w:val="00F1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D6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D6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qFormat/>
    <w:rsid w:val="00F17B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17B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1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14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Знак Знак Знак"/>
    <w:basedOn w:val="a2"/>
    <w:link w:val="20"/>
    <w:rsid w:val="00F17B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17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1"/>
    <w:link w:val="a8"/>
    <w:rsid w:val="00F17B6C"/>
    <w:pPr>
      <w:spacing w:after="0" w:line="80" w:lineRule="atLeast"/>
      <w:ind w:left="4" w:firstLine="705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2"/>
    <w:link w:val="a7"/>
    <w:rsid w:val="00F17B6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lock Text"/>
    <w:basedOn w:val="a1"/>
    <w:rsid w:val="00F17B6C"/>
    <w:pPr>
      <w:spacing w:after="0" w:line="240" w:lineRule="auto"/>
      <w:ind w:left="851" w:right="-284" w:firstLine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1"/>
    <w:link w:val="ab"/>
    <w:rsid w:val="00F17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2"/>
    <w:link w:val="aa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F17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F17B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F1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4"/>
    <w:rsid w:val="00F17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F1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1"/>
    <w:link w:val="25"/>
    <w:rsid w:val="00F17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c"/>
    <w:rsid w:val="00F17B6C"/>
    <w:pPr>
      <w:numPr>
        <w:numId w:val="5"/>
      </w:numPr>
      <w:spacing w:after="120"/>
      <w:ind w:left="907" w:hanging="170"/>
      <w:jc w:val="both"/>
    </w:pPr>
  </w:style>
  <w:style w:type="paragraph" w:customStyle="1" w:styleId="ac">
    <w:name w:val="таблица"/>
    <w:basedOn w:val="a1"/>
    <w:rsid w:val="00F17B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1"/>
    <w:autoRedefine/>
    <w:rsid w:val="00F17B6C"/>
    <w:pPr>
      <w:keepNext/>
      <w:numPr>
        <w:numId w:val="6"/>
      </w:numPr>
      <w:tabs>
        <w:tab w:val="clear" w:pos="360"/>
      </w:tabs>
      <w:spacing w:before="120"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Bullet 5"/>
    <w:basedOn w:val="a1"/>
    <w:autoRedefine/>
    <w:rsid w:val="00F17B6C"/>
    <w:pPr>
      <w:numPr>
        <w:numId w:val="7"/>
      </w:numPr>
      <w:tabs>
        <w:tab w:val="clear" w:pos="643"/>
        <w:tab w:val="num" w:pos="360"/>
      </w:tabs>
      <w:spacing w:after="120" w:line="240" w:lineRule="auto"/>
      <w:ind w:left="360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a">
    <w:name w:val="Plain Text"/>
    <w:basedOn w:val="a1"/>
    <w:link w:val="ad"/>
    <w:rsid w:val="00F17B6C"/>
    <w:pPr>
      <w:numPr>
        <w:numId w:val="8"/>
      </w:numPr>
      <w:tabs>
        <w:tab w:val="clear" w:pos="149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Знак"/>
    <w:basedOn w:val="a2"/>
    <w:link w:val="a"/>
    <w:rsid w:val="00F17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5D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5D6B08"/>
    <w:rPr>
      <w:rFonts w:eastAsiaTheme="minorEastAsia"/>
      <w:lang w:eastAsia="ru-RU"/>
    </w:rPr>
  </w:style>
  <w:style w:type="paragraph" w:styleId="af0">
    <w:name w:val="footer"/>
    <w:basedOn w:val="a1"/>
    <w:link w:val="af1"/>
    <w:uiPriority w:val="99"/>
    <w:semiHidden/>
    <w:unhideWhenUsed/>
    <w:rsid w:val="005D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5D6B08"/>
    <w:rPr>
      <w:rFonts w:eastAsiaTheme="minorEastAsia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5D6B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D6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2">
    <w:name w:val="Hyperlink"/>
    <w:basedOn w:val="a2"/>
    <w:uiPriority w:val="99"/>
    <w:semiHidden/>
    <w:unhideWhenUsed/>
    <w:rsid w:val="005D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4F24"/>
    <w:rPr>
      <w:rFonts w:eastAsiaTheme="minorEastAsia"/>
      <w:lang w:eastAsia="ru-RU"/>
    </w:rPr>
  </w:style>
  <w:style w:type="paragraph" w:styleId="20">
    <w:name w:val="heading 2"/>
    <w:aliases w:val="Знак Знак"/>
    <w:basedOn w:val="a1"/>
    <w:next w:val="a1"/>
    <w:link w:val="21"/>
    <w:qFormat/>
    <w:rsid w:val="00F17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1"/>
    <w:next w:val="a1"/>
    <w:link w:val="70"/>
    <w:qFormat/>
    <w:rsid w:val="00F17B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17B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1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14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Знак Знак Знак"/>
    <w:basedOn w:val="a2"/>
    <w:link w:val="20"/>
    <w:rsid w:val="00F17B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17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1"/>
    <w:link w:val="a8"/>
    <w:rsid w:val="00F17B6C"/>
    <w:pPr>
      <w:spacing w:after="0" w:line="80" w:lineRule="atLeast"/>
      <w:ind w:left="4" w:firstLine="705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2"/>
    <w:link w:val="a7"/>
    <w:rsid w:val="00F17B6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lock Text"/>
    <w:basedOn w:val="a1"/>
    <w:rsid w:val="00F17B6C"/>
    <w:pPr>
      <w:spacing w:after="0" w:line="240" w:lineRule="auto"/>
      <w:ind w:left="851" w:right="-284" w:firstLine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1"/>
    <w:link w:val="ab"/>
    <w:rsid w:val="00F17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2"/>
    <w:link w:val="aa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rsid w:val="00F17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rsid w:val="00F17B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F1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1"/>
    <w:link w:val="32"/>
    <w:rsid w:val="00F17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1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1"/>
    <w:link w:val="25"/>
    <w:rsid w:val="00F17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F1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еречень"/>
    <w:basedOn w:val="ac"/>
    <w:rsid w:val="00F17B6C"/>
    <w:pPr>
      <w:numPr>
        <w:numId w:val="5"/>
      </w:numPr>
      <w:spacing w:after="120"/>
      <w:ind w:left="907" w:hanging="170"/>
      <w:jc w:val="both"/>
    </w:pPr>
  </w:style>
  <w:style w:type="paragraph" w:customStyle="1" w:styleId="ac">
    <w:name w:val="таблица"/>
    <w:basedOn w:val="a1"/>
    <w:rsid w:val="00F17B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1"/>
    <w:autoRedefine/>
    <w:rsid w:val="00F17B6C"/>
    <w:pPr>
      <w:keepNext/>
      <w:numPr>
        <w:numId w:val="6"/>
      </w:numPr>
      <w:tabs>
        <w:tab w:val="clear" w:pos="360"/>
      </w:tabs>
      <w:spacing w:before="120"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Bullet 5"/>
    <w:basedOn w:val="a1"/>
    <w:autoRedefine/>
    <w:rsid w:val="00F17B6C"/>
    <w:pPr>
      <w:numPr>
        <w:numId w:val="7"/>
      </w:numPr>
      <w:tabs>
        <w:tab w:val="clear" w:pos="643"/>
        <w:tab w:val="num" w:pos="360"/>
      </w:tabs>
      <w:spacing w:after="120" w:line="240" w:lineRule="auto"/>
      <w:ind w:left="360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a">
    <w:name w:val="Plain Text"/>
    <w:basedOn w:val="a1"/>
    <w:link w:val="ad"/>
    <w:rsid w:val="00F17B6C"/>
    <w:pPr>
      <w:numPr>
        <w:numId w:val="8"/>
      </w:numPr>
      <w:tabs>
        <w:tab w:val="clear" w:pos="149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Знак"/>
    <w:basedOn w:val="a2"/>
    <w:link w:val="a"/>
    <w:rsid w:val="00F17B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6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6.bin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6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microsoft.com/office/2007/relationships/stylesWithEffects" Target="stylesWithEffects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4F02-7F83-4B04-A411-9EC3B4A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Цветкова</dc:creator>
  <cp:keywords/>
  <dc:description/>
  <cp:lastModifiedBy>саша</cp:lastModifiedBy>
  <cp:revision>10</cp:revision>
  <dcterms:created xsi:type="dcterms:W3CDTF">2016-06-23T09:04:00Z</dcterms:created>
  <dcterms:modified xsi:type="dcterms:W3CDTF">2019-04-17T08:39:00Z</dcterms:modified>
</cp:coreProperties>
</file>