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9" w:rsidRPr="009A6089" w:rsidRDefault="009A6089" w:rsidP="009A608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A6089">
        <w:rPr>
          <w:rFonts w:ascii="Times New Roman" w:hAnsi="Times New Roman" w:cs="Times New Roman"/>
          <w:b/>
          <w:bCs/>
          <w:sz w:val="22"/>
          <w:szCs w:val="22"/>
        </w:rPr>
        <w:t>ОСНОВЫ МЕНЕДЖМЕНТА</w:t>
      </w:r>
    </w:p>
    <w:p w:rsidR="009A6089" w:rsidRPr="009A6089" w:rsidRDefault="009A6089" w:rsidP="0022485B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Заместителя исполнительного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директора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компании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маркетингу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можно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отнести</w:t>
      </w:r>
      <w:r w:rsidRPr="009A6089">
        <w:rPr>
          <w:rFonts w:ascii="Times New Roman" w:hAnsi="Times New Roman"/>
          <w:bCs/>
          <w:sz w:val="22"/>
          <w:szCs w:val="22"/>
        </w:rPr>
        <w:t xml:space="preserve"> к</w:t>
      </w:r>
      <w:r w:rsidR="00DD027D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категории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sz w:val="22"/>
          <w:szCs w:val="22"/>
        </w:rPr>
        <w:t>ов;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аппаратны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(</w:t>
      </w:r>
      <w:r w:rsidRPr="009A6089">
        <w:rPr>
          <w:rFonts w:ascii="Times New Roman" w:hAnsi="Times New Roman" w:cs="Times New Roman"/>
          <w:sz w:val="22"/>
          <w:szCs w:val="22"/>
        </w:rPr>
        <w:t>штабн</w:t>
      </w:r>
      <w:r w:rsidR="0022485B" w:rsidRPr="009A6089">
        <w:rPr>
          <w:rFonts w:ascii="Times New Roman" w:hAnsi="Times New Roman" w:cs="Times New Roman"/>
          <w:sz w:val="22"/>
          <w:szCs w:val="22"/>
        </w:rPr>
        <w:t>ых</w:t>
      </w:r>
      <w:r w:rsidRPr="009A6089">
        <w:rPr>
          <w:rFonts w:ascii="Times New Roman" w:hAnsi="Times New Roman"/>
          <w:sz w:val="22"/>
          <w:szCs w:val="22"/>
        </w:rPr>
        <w:t xml:space="preserve">) </w:t>
      </w:r>
      <w:r w:rsidRPr="009A6089">
        <w:rPr>
          <w:rFonts w:ascii="Times New Roman" w:hAnsi="Times New Roman" w:cs="Times New Roman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sz w:val="22"/>
          <w:szCs w:val="22"/>
        </w:rPr>
        <w:t>ов;</w:t>
      </w:r>
    </w:p>
    <w:p w:rsidR="00294995" w:rsidRPr="009A6089" w:rsidRDefault="00294995" w:rsidP="006D689B">
      <w:pPr>
        <w:pStyle w:val="a4"/>
        <w:numPr>
          <w:ilvl w:val="0"/>
          <w:numId w:val="2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функциональны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х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менеджер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ов;</w:t>
      </w:r>
    </w:p>
    <w:p w:rsidR="0022485B" w:rsidRPr="009A6089" w:rsidRDefault="0022485B" w:rsidP="006D689B">
      <w:pPr>
        <w:pStyle w:val="a4"/>
        <w:numPr>
          <w:ilvl w:val="0"/>
          <w:numId w:val="2"/>
        </w:numPr>
        <w:shd w:val="clear" w:color="auto" w:fill="FFFFFF"/>
        <w:tabs>
          <w:tab w:val="left" w:pos="298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матричных менеджеров.</w:t>
      </w:r>
    </w:p>
    <w:p w:rsidR="00CD751B" w:rsidRPr="009A6089" w:rsidRDefault="00CD751B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Миссия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организации отличаются от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цели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содержанием;</w:t>
      </w:r>
    </w:p>
    <w:p w:rsidR="00294995" w:rsidRPr="009A6089" w:rsidRDefault="00294995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степенью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конкретизации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:rsidR="0022485B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временным периодов реализации;</w:t>
      </w:r>
    </w:p>
    <w:p w:rsidR="00294995" w:rsidRPr="009A6089" w:rsidRDefault="0022485B" w:rsidP="006D689B">
      <w:pPr>
        <w:pStyle w:val="a4"/>
        <w:numPr>
          <w:ilvl w:val="0"/>
          <w:numId w:val="3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нет верного ответа.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27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концепцию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«</w:t>
      </w:r>
      <w:r w:rsidRPr="009A6089">
        <w:rPr>
          <w:rFonts w:ascii="Times New Roman" w:hAnsi="Times New Roman"/>
          <w:bCs/>
          <w:sz w:val="22"/>
          <w:szCs w:val="22"/>
        </w:rPr>
        <w:t>7-</w:t>
      </w:r>
      <w:r w:rsidRPr="009A6089">
        <w:rPr>
          <w:rFonts w:ascii="Times New Roman" w:hAnsi="Times New Roman"/>
          <w:bCs/>
          <w:sz w:val="22"/>
          <w:szCs w:val="22"/>
          <w:lang w:val="en-US"/>
        </w:rPr>
        <w:t>S</w:t>
      </w:r>
      <w:r w:rsidRPr="009A6089">
        <w:rPr>
          <w:rFonts w:ascii="Times New Roman" w:hAnsi="Times New Roman" w:cs="Times New Roman"/>
          <w:bCs/>
          <w:sz w:val="22"/>
          <w:szCs w:val="22"/>
        </w:rPr>
        <w:t>»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Питерса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и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Уотермана входят все перечисленные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составляющ</w:t>
      </w:r>
      <w:r w:rsidRPr="009A6089">
        <w:rPr>
          <w:rFonts w:ascii="Times New Roman" w:hAnsi="Times New Roman" w:cs="Times New Roman"/>
          <w:bCs/>
          <w:sz w:val="22"/>
          <w:szCs w:val="22"/>
        </w:rPr>
        <w:t>ие, кроме:</w:t>
      </w:r>
    </w:p>
    <w:p w:rsidR="00294995" w:rsidRPr="009A6089" w:rsidRDefault="00294995" w:rsidP="006D689B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системы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2485B" w:rsidRPr="009A6089" w:rsidRDefault="00DD027D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ш</w:t>
      </w:r>
      <w:r w:rsidR="00294995" w:rsidRPr="009A6089">
        <w:rPr>
          <w:rFonts w:ascii="Times New Roman" w:hAnsi="Times New Roman" w:cs="Times New Roman"/>
          <w:sz w:val="22"/>
          <w:szCs w:val="22"/>
        </w:rPr>
        <w:t>тат</w:t>
      </w:r>
      <w:r w:rsidR="0022485B" w:rsidRPr="009A6089">
        <w:rPr>
          <w:rFonts w:ascii="Times New Roman" w:hAnsi="Times New Roman" w:cs="Times New Roman"/>
          <w:sz w:val="22"/>
          <w:szCs w:val="22"/>
        </w:rPr>
        <w:t>а;</w:t>
      </w:r>
    </w:p>
    <w:p w:rsidR="00294995" w:rsidRPr="009A6089" w:rsidRDefault="00294995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ситуаци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2485B" w:rsidRPr="009A6089" w:rsidRDefault="00DD027D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р</w:t>
      </w:r>
      <w:r w:rsidR="00294995" w:rsidRPr="009A6089">
        <w:rPr>
          <w:rFonts w:ascii="Times New Roman" w:hAnsi="Times New Roman" w:cs="Times New Roman"/>
          <w:sz w:val="22"/>
          <w:szCs w:val="22"/>
        </w:rPr>
        <w:t>азделяемы</w:t>
      </w:r>
      <w:r w:rsidR="0022485B" w:rsidRPr="009A6089">
        <w:rPr>
          <w:rFonts w:ascii="Times New Roman" w:hAnsi="Times New Roman" w:cs="Times New Roman"/>
          <w:sz w:val="22"/>
          <w:szCs w:val="22"/>
        </w:rPr>
        <w:t>х</w:t>
      </w:r>
      <w:r w:rsidR="00294995" w:rsidRPr="009A6089">
        <w:rPr>
          <w:rFonts w:ascii="Times New Roman" w:hAnsi="Times New Roman"/>
          <w:sz w:val="22"/>
          <w:szCs w:val="22"/>
        </w:rPr>
        <w:t xml:space="preserve"> </w:t>
      </w:r>
      <w:r w:rsidR="0022485B" w:rsidRPr="009A6089">
        <w:rPr>
          <w:rFonts w:ascii="Times New Roman" w:hAnsi="Times New Roman" w:cs="Times New Roman"/>
          <w:sz w:val="22"/>
          <w:szCs w:val="22"/>
        </w:rPr>
        <w:t>ценностей;</w:t>
      </w:r>
    </w:p>
    <w:p w:rsidR="00294995" w:rsidRPr="009A6089" w:rsidRDefault="0022485B" w:rsidP="006D689B">
      <w:pPr>
        <w:pStyle w:val="a4"/>
        <w:numPr>
          <w:ilvl w:val="0"/>
          <w:numId w:val="4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стратегии.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2485B" w:rsidRPr="009A6089" w:rsidRDefault="0022485B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bCs/>
          <w:sz w:val="22"/>
          <w:szCs w:val="22"/>
        </w:rPr>
        <w:t xml:space="preserve">К </w:t>
      </w:r>
      <w:r w:rsidRPr="009A6089">
        <w:rPr>
          <w:rFonts w:ascii="Times New Roman" w:hAnsi="Times New Roman" w:cs="Times New Roman"/>
          <w:bCs/>
          <w:sz w:val="22"/>
          <w:szCs w:val="22"/>
        </w:rPr>
        <w:t>числу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связующих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процессов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в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процессном подходе относится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элемент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2485B" w:rsidRPr="009A6089" w:rsidRDefault="0022485B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планирования;</w:t>
      </w:r>
    </w:p>
    <w:p w:rsidR="00294995" w:rsidRPr="009A6089" w:rsidRDefault="00294995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27"/>
          <w:tab w:val="left" w:pos="4282"/>
          <w:tab w:val="left" w:leader="underscore" w:pos="4661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приняти</w:t>
      </w:r>
      <w:r w:rsidR="0022485B" w:rsidRPr="009A6089">
        <w:rPr>
          <w:rFonts w:ascii="Times New Roman" w:hAnsi="Times New Roman" w:cs="Times New Roman"/>
          <w:color w:val="FF0000"/>
          <w:sz w:val="22"/>
          <w:szCs w:val="22"/>
        </w:rPr>
        <w:t>я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решений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контрол</w:t>
      </w:r>
      <w:r w:rsidR="0022485B" w:rsidRPr="009A6089">
        <w:rPr>
          <w:rFonts w:ascii="Times New Roman" w:hAnsi="Times New Roman" w:cs="Times New Roman"/>
          <w:sz w:val="22"/>
          <w:szCs w:val="22"/>
        </w:rPr>
        <w:t>я;</w:t>
      </w:r>
    </w:p>
    <w:p w:rsidR="00294995" w:rsidRPr="009A6089" w:rsidRDefault="00DD027D" w:rsidP="006D689B">
      <w:pPr>
        <w:pStyle w:val="a4"/>
        <w:numPr>
          <w:ilvl w:val="0"/>
          <w:numId w:val="5"/>
        </w:numPr>
        <w:shd w:val="clear" w:color="auto" w:fill="FFFFFF"/>
        <w:tabs>
          <w:tab w:val="left" w:pos="446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м</w:t>
      </w:r>
      <w:r w:rsidR="00294995" w:rsidRPr="009A6089">
        <w:rPr>
          <w:rFonts w:ascii="Times New Roman" w:hAnsi="Times New Roman" w:cs="Times New Roman"/>
          <w:sz w:val="22"/>
          <w:szCs w:val="22"/>
        </w:rPr>
        <w:t>отиваци</w:t>
      </w:r>
      <w:r w:rsidR="0022485B" w:rsidRPr="009A6089">
        <w:rPr>
          <w:rFonts w:ascii="Times New Roman" w:hAnsi="Times New Roman" w:cs="Times New Roman"/>
          <w:sz w:val="22"/>
          <w:szCs w:val="22"/>
        </w:rPr>
        <w:t>и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66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Среду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прямого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влияния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образуют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540182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политическая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ситуация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540182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демографические и социо-культурные факторы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поставщики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6"/>
        </w:numPr>
        <w:shd w:val="clear" w:color="auto" w:fill="FFFFFF"/>
        <w:tabs>
          <w:tab w:val="left" w:pos="427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развитие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техники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технологии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22"/>
          <w:szCs w:val="22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475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организационны</w:t>
      </w:r>
      <w:r w:rsidRPr="009A6089">
        <w:rPr>
          <w:rFonts w:ascii="Times New Roman" w:hAnsi="Times New Roman" w:cs="Times New Roman"/>
          <w:bCs/>
          <w:sz w:val="22"/>
          <w:szCs w:val="22"/>
        </w:rPr>
        <w:t>м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структур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ам, 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являю</w:t>
      </w:r>
      <w:r w:rsidRPr="009A6089">
        <w:rPr>
          <w:rFonts w:ascii="Times New Roman" w:hAnsi="Times New Roman" w:cs="Times New Roman"/>
          <w:bCs/>
          <w:sz w:val="22"/>
          <w:szCs w:val="22"/>
        </w:rPr>
        <w:t>щимся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более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адаптивными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к</w:t>
      </w:r>
      <w:r w:rsidR="00DD027D" w:rsidRPr="009A60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изменениям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рынка</w:t>
      </w:r>
      <w:r w:rsidRPr="009A6089">
        <w:rPr>
          <w:rFonts w:ascii="Times New Roman" w:hAnsi="Times New Roman"/>
          <w:bCs/>
          <w:sz w:val="22"/>
          <w:szCs w:val="22"/>
        </w:rPr>
        <w:t>, относят:</w:t>
      </w:r>
    </w:p>
    <w:p w:rsidR="00294995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540182" w:rsidRPr="009A6089">
        <w:rPr>
          <w:rFonts w:ascii="Times New Roman" w:hAnsi="Times New Roman" w:cs="Times New Roman"/>
          <w:sz w:val="22"/>
          <w:szCs w:val="22"/>
        </w:rPr>
        <w:t>ые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40182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штабн</w:t>
      </w:r>
      <w:r w:rsidR="00540182" w:rsidRPr="009A6089">
        <w:rPr>
          <w:rFonts w:ascii="Times New Roman" w:hAnsi="Times New Roman" w:cs="Times New Roman"/>
          <w:sz w:val="22"/>
          <w:szCs w:val="22"/>
        </w:rPr>
        <w:t>ые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  <w:r w:rsidR="00540182" w:rsidRPr="009A60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995" w:rsidRPr="009A6089" w:rsidRDefault="00540182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линейные;</w:t>
      </w:r>
    </w:p>
    <w:p w:rsidR="00294995" w:rsidRPr="009A6089" w:rsidRDefault="00294995" w:rsidP="006D689B">
      <w:pPr>
        <w:pStyle w:val="a4"/>
        <w:numPr>
          <w:ilvl w:val="0"/>
          <w:numId w:val="7"/>
        </w:numPr>
        <w:shd w:val="clear" w:color="auto" w:fill="FFFFFF"/>
        <w:tabs>
          <w:tab w:val="left" w:pos="480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сетевая</w:t>
      </w:r>
      <w:r w:rsidR="00540182" w:rsidRPr="009A6089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D027D" w:rsidRPr="009A6089" w:rsidRDefault="00DD027D" w:rsidP="00DD027D">
      <w:pPr>
        <w:shd w:val="clear" w:color="auto" w:fill="FFFFFF"/>
        <w:tabs>
          <w:tab w:val="left" w:pos="293"/>
        </w:tabs>
        <w:rPr>
          <w:rFonts w:ascii="Times New Roman" w:hAnsi="Times New Roman"/>
          <w:sz w:val="18"/>
          <w:szCs w:val="18"/>
        </w:rPr>
      </w:pPr>
    </w:p>
    <w:p w:rsidR="00294995" w:rsidRPr="009A6089" w:rsidRDefault="009A6089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93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П</w:t>
      </w:r>
      <w:r w:rsidR="00DD2A92" w:rsidRPr="009A6089">
        <w:rPr>
          <w:rFonts w:ascii="Times New Roman" w:hAnsi="Times New Roman" w:cs="Times New Roman"/>
          <w:bCs/>
          <w:sz w:val="22"/>
          <w:szCs w:val="22"/>
        </w:rPr>
        <w:t>ринцип</w:t>
      </w:r>
      <w:r w:rsidR="00DD2A92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DD2A92" w:rsidRPr="009A6089">
        <w:rPr>
          <w:rFonts w:ascii="Times New Roman" w:hAnsi="Times New Roman" w:cs="Times New Roman"/>
          <w:bCs/>
          <w:sz w:val="22"/>
          <w:szCs w:val="22"/>
        </w:rPr>
        <w:t>единоначалия</w:t>
      </w:r>
      <w:r w:rsidR="00DD2A92"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нарушается</w:t>
      </w:r>
      <w:r w:rsidRPr="009A6089">
        <w:rPr>
          <w:rFonts w:ascii="Times New Roman" w:hAnsi="Times New Roman"/>
          <w:bCs/>
          <w:sz w:val="22"/>
          <w:szCs w:val="22"/>
        </w:rPr>
        <w:t xml:space="preserve"> в структуре: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302"/>
        </w:tabs>
        <w:rPr>
          <w:rFonts w:ascii="Times New Roman" w:hAnsi="Times New Roman"/>
          <w:bCs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302"/>
        </w:tabs>
        <w:rPr>
          <w:rFonts w:ascii="Times New Roman" w:hAnsi="Times New Roman"/>
          <w:bCs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t>матричн</w:t>
      </w:r>
      <w:r w:rsidR="009A6089" w:rsidRPr="009A6089">
        <w:rPr>
          <w:rFonts w:ascii="Times New Roman" w:hAnsi="Times New Roman" w:cs="Times New Roman"/>
          <w:color w:val="FF0000"/>
          <w:sz w:val="22"/>
          <w:szCs w:val="22"/>
        </w:rPr>
        <w:t>ого</w:t>
      </w:r>
      <w:r w:rsidR="009A6089" w:rsidRPr="009A6089">
        <w:rPr>
          <w:rFonts w:ascii="Times New Roman" w:hAnsi="Times New Roman" w:cs="Times New Roman"/>
          <w:sz w:val="22"/>
          <w:szCs w:val="22"/>
        </w:rPr>
        <w:t xml:space="preserve">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дивизиональн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 типа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8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линейно</w:t>
      </w:r>
      <w:r w:rsidRPr="009A6089">
        <w:rPr>
          <w:rFonts w:ascii="Times New Roman" w:hAnsi="Times New Roman"/>
          <w:sz w:val="22"/>
          <w:szCs w:val="22"/>
        </w:rPr>
        <w:t>-</w:t>
      </w:r>
      <w:r w:rsidRPr="009A6089">
        <w:rPr>
          <w:rFonts w:ascii="Times New Roman" w:hAnsi="Times New Roman" w:cs="Times New Roman"/>
          <w:sz w:val="22"/>
          <w:szCs w:val="22"/>
        </w:rPr>
        <w:t>функциональн</w:t>
      </w:r>
      <w:r w:rsidR="009A6089" w:rsidRPr="009A6089">
        <w:rPr>
          <w:rFonts w:ascii="Times New Roman" w:hAnsi="Times New Roman" w:cs="Times New Roman"/>
          <w:sz w:val="22"/>
          <w:szCs w:val="22"/>
        </w:rPr>
        <w:t>ого типа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DD027D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312"/>
        </w:tabs>
        <w:rPr>
          <w:rFonts w:ascii="Times New Roman" w:hAnsi="Times New Roman"/>
          <w:bCs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Максимально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>ориентирован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на отношения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стил</w:t>
      </w:r>
      <w:r w:rsidRPr="009A6089">
        <w:rPr>
          <w:rFonts w:ascii="Times New Roman" w:hAnsi="Times New Roman" w:cs="Times New Roman"/>
          <w:bCs/>
          <w:sz w:val="22"/>
          <w:szCs w:val="22"/>
        </w:rPr>
        <w:t>ь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лидерства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/>
          <w:bCs/>
          <w:sz w:val="22"/>
          <w:szCs w:val="22"/>
        </w:rPr>
        <w:t>(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по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</w:t>
      </w:r>
      <w:r w:rsidR="00294995" w:rsidRPr="009A6089">
        <w:rPr>
          <w:rFonts w:ascii="Times New Roman" w:hAnsi="Times New Roman"/>
          <w:bCs/>
          <w:sz w:val="22"/>
          <w:szCs w:val="22"/>
        </w:rPr>
        <w:t>.</w:t>
      </w:r>
      <w:r w:rsidR="009A6089">
        <w:rPr>
          <w:rFonts w:ascii="Times New Roman" w:hAnsi="Times New Roman"/>
          <w:bCs/>
          <w:sz w:val="22"/>
          <w:szCs w:val="22"/>
        </w:rPr>
        <w:t xml:space="preserve"> </w:t>
      </w:r>
      <w:r w:rsidR="009A6089">
        <w:rPr>
          <w:rFonts w:ascii="Times New Roman" w:hAnsi="Times New Roman" w:cs="Times New Roman"/>
          <w:bCs/>
          <w:sz w:val="22"/>
          <w:szCs w:val="22"/>
        </w:rPr>
        <w:t>Ла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йкерту</w:t>
      </w:r>
      <w:r w:rsidR="00DD2A92" w:rsidRPr="009A6089">
        <w:rPr>
          <w:rFonts w:ascii="Times New Roman" w:hAnsi="Times New Roman" w:cs="Times New Roman"/>
          <w:bCs/>
          <w:sz w:val="22"/>
          <w:szCs w:val="22"/>
        </w:rPr>
        <w:t>)</w:t>
      </w:r>
      <w:r w:rsidR="00DD2A92" w:rsidRPr="009A6089">
        <w:rPr>
          <w:rFonts w:ascii="Times New Roman" w:hAnsi="Times New Roman"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авторитарный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консультативный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tabs>
          <w:tab w:val="left" w:pos="312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/>
          <w:color w:val="FF0000"/>
          <w:sz w:val="22"/>
          <w:szCs w:val="22"/>
        </w:rPr>
        <w:t>партисипативный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благосклонно</w:t>
      </w:r>
      <w:r w:rsidRPr="009A6089">
        <w:rPr>
          <w:rFonts w:ascii="Times New Roman" w:hAnsi="Times New Roman"/>
          <w:sz w:val="22"/>
          <w:szCs w:val="22"/>
        </w:rPr>
        <w:t>-</w:t>
      </w:r>
      <w:r w:rsidRPr="009A6089">
        <w:rPr>
          <w:rFonts w:ascii="Times New Roman" w:hAnsi="Times New Roman" w:cs="Times New Roman"/>
          <w:sz w:val="22"/>
          <w:szCs w:val="22"/>
        </w:rPr>
        <w:t>авторитарный</w:t>
      </w:r>
      <w:r w:rsidR="00540182" w:rsidRPr="009A6089">
        <w:rPr>
          <w:rFonts w:ascii="Times New Roman" w:hAnsi="Times New Roman" w:cs="Times New Roman"/>
          <w:sz w:val="22"/>
          <w:szCs w:val="22"/>
        </w:rPr>
        <w:t>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bCs/>
          <w:sz w:val="22"/>
          <w:szCs w:val="22"/>
        </w:rPr>
        <w:t>Как неформальный можно</w:t>
      </w:r>
      <w:r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bCs/>
          <w:sz w:val="22"/>
          <w:szCs w:val="22"/>
        </w:rPr>
        <w:t xml:space="preserve">рассматривать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метод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принятия</w:t>
      </w:r>
      <w:r w:rsidR="00294995" w:rsidRPr="009A6089">
        <w:rPr>
          <w:rFonts w:ascii="Times New Roman" w:hAnsi="Times New Roman"/>
          <w:bCs/>
          <w:sz w:val="22"/>
          <w:szCs w:val="22"/>
        </w:rPr>
        <w:t xml:space="preserve"> </w:t>
      </w:r>
      <w:r w:rsidR="00294995" w:rsidRPr="009A6089">
        <w:rPr>
          <w:rFonts w:ascii="Times New Roman" w:hAnsi="Times New Roman" w:cs="Times New Roman"/>
          <w:bCs/>
          <w:sz w:val="22"/>
          <w:szCs w:val="22"/>
        </w:rPr>
        <w:t>решения</w:t>
      </w:r>
      <w:r w:rsidRPr="009A6089">
        <w:rPr>
          <w:rFonts w:ascii="Times New Roman" w:hAnsi="Times New Roman"/>
          <w:bCs/>
          <w:sz w:val="22"/>
          <w:szCs w:val="22"/>
        </w:rPr>
        <w:t>: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color w:val="FF0000"/>
          <w:sz w:val="22"/>
          <w:szCs w:val="22"/>
        </w:rPr>
      </w:pPr>
      <w:r w:rsidRPr="009A6089">
        <w:rPr>
          <w:rFonts w:ascii="Times New Roman" w:hAnsi="Times New Roman" w:cs="Times New Roman"/>
          <w:color w:val="FF0000"/>
          <w:sz w:val="22"/>
          <w:szCs w:val="22"/>
        </w:rPr>
        <w:lastRenderedPageBreak/>
        <w:t>мозговой</w:t>
      </w:r>
      <w:r w:rsidRPr="009A608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color w:val="FF0000"/>
          <w:sz w:val="22"/>
          <w:szCs w:val="22"/>
        </w:rPr>
        <w:t>штурм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платежная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матрица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линейное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 w:rsidRPr="009A6089">
        <w:rPr>
          <w:rFonts w:ascii="Times New Roman" w:hAnsi="Times New Roman" w:cs="Times New Roman"/>
          <w:sz w:val="22"/>
          <w:szCs w:val="22"/>
        </w:rPr>
        <w:t>программирование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40182" w:rsidRPr="009A6089" w:rsidRDefault="00540182" w:rsidP="006D689B">
      <w:pPr>
        <w:pStyle w:val="a4"/>
        <w:numPr>
          <w:ilvl w:val="0"/>
          <w:numId w:val="10"/>
        </w:numPr>
        <w:shd w:val="clear" w:color="auto" w:fill="FFFFFF"/>
        <w:tabs>
          <w:tab w:val="left" w:pos="293"/>
        </w:tabs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 w:cs="Times New Roman"/>
          <w:sz w:val="22"/>
          <w:szCs w:val="22"/>
        </w:rPr>
        <w:t>все ответы верны.</w:t>
      </w:r>
    </w:p>
    <w:p w:rsidR="00294995" w:rsidRPr="009A6089" w:rsidRDefault="00294995" w:rsidP="00DD027D">
      <w:pPr>
        <w:rPr>
          <w:rFonts w:ascii="Times New Roman" w:hAnsi="Times New Roman"/>
          <w:sz w:val="18"/>
          <w:szCs w:val="18"/>
        </w:rPr>
      </w:pPr>
    </w:p>
    <w:p w:rsidR="00294995" w:rsidRPr="009A6089" w:rsidRDefault="00540182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Принятие точки зрения другой стороны предусматривает </w:t>
      </w:r>
      <w:r w:rsidR="00294995" w:rsidRPr="009A6089">
        <w:rPr>
          <w:rFonts w:ascii="Times New Roman" w:hAnsi="Times New Roman"/>
          <w:sz w:val="22"/>
          <w:szCs w:val="22"/>
        </w:rPr>
        <w:t>метод разрешения конфликтов</w:t>
      </w:r>
      <w:r w:rsidRPr="009A6089">
        <w:rPr>
          <w:rFonts w:ascii="Times New Roman" w:hAnsi="Times New Roman"/>
          <w:sz w:val="22"/>
          <w:szCs w:val="22"/>
        </w:rPr>
        <w:t>: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принуждения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  <w:highlight w:val="yellow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компромисса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сглаживания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DD027D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уклонения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294995" w:rsidRPr="009A6089" w:rsidRDefault="00294995" w:rsidP="006D689B">
      <w:pPr>
        <w:pStyle w:val="a4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решения проблемы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041DB6" w:rsidRPr="009A6089" w:rsidRDefault="00540182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</w:t>
      </w:r>
      <w:r w:rsidR="00041DB6" w:rsidRPr="009A6089">
        <w:rPr>
          <w:rFonts w:ascii="Times New Roman" w:hAnsi="Times New Roman"/>
          <w:sz w:val="22"/>
          <w:szCs w:val="22"/>
        </w:rPr>
        <w:t>сновные состав</w:t>
      </w:r>
      <w:r w:rsidRPr="009A6089">
        <w:rPr>
          <w:rFonts w:ascii="Times New Roman" w:hAnsi="Times New Roman"/>
          <w:sz w:val="22"/>
          <w:szCs w:val="22"/>
        </w:rPr>
        <w:t>ляющие организационной культуры – это: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цели, люди, управление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деловой этикет и культура общения менеджера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субъект, объект, связи управления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  <w:highlight w:val="yellow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философия, ценности, нормы поведения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DD027D" w:rsidP="006D689B">
      <w:pPr>
        <w:pStyle w:val="a4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принципы</w:t>
      </w:r>
      <w:r w:rsidR="00041DB6" w:rsidRPr="009A6089">
        <w:rPr>
          <w:rFonts w:ascii="Times New Roman" w:hAnsi="Times New Roman"/>
          <w:sz w:val="22"/>
          <w:szCs w:val="22"/>
        </w:rPr>
        <w:t>, методы, законы поведения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041DB6" w:rsidRPr="009A6089" w:rsidRDefault="00041DB6" w:rsidP="00DD027D">
      <w:pPr>
        <w:rPr>
          <w:rFonts w:ascii="Times New Roman" w:hAnsi="Times New Roman"/>
          <w:sz w:val="22"/>
          <w:szCs w:val="22"/>
        </w:rPr>
      </w:pPr>
    </w:p>
    <w:p w:rsidR="00041DB6" w:rsidRPr="009A6089" w:rsidRDefault="00041DB6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Корпоративная культура основана</w:t>
      </w:r>
      <w:r w:rsidR="009A6089">
        <w:rPr>
          <w:rFonts w:ascii="Times New Roman" w:hAnsi="Times New Roman"/>
          <w:sz w:val="22"/>
          <w:szCs w:val="22"/>
        </w:rPr>
        <w:t xml:space="preserve"> на</w:t>
      </w:r>
      <w:r w:rsidRPr="009A6089">
        <w:rPr>
          <w:rFonts w:ascii="Times New Roman" w:hAnsi="Times New Roman"/>
          <w:sz w:val="22"/>
          <w:szCs w:val="22"/>
        </w:rPr>
        <w:t>:</w:t>
      </w:r>
      <w:r w:rsidR="00DD027D" w:rsidRPr="009A6089">
        <w:rPr>
          <w:rFonts w:ascii="Times New Roman" w:hAnsi="Times New Roman"/>
          <w:sz w:val="22"/>
          <w:szCs w:val="22"/>
        </w:rPr>
        <w:t xml:space="preserve"> 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принятых в обществе формах поведения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правилах, определяемых руководством организации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yellow"/>
        </w:rPr>
        <w:t>разделяемых большинством членов организации убеждениях и ценностях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особенностях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041DB6" w:rsidRPr="009A6089" w:rsidRDefault="00041DB6" w:rsidP="006D689B">
      <w:pPr>
        <w:pStyle w:val="a4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законодательстве.</w:t>
      </w:r>
      <w:r w:rsidR="00DD027D" w:rsidRPr="009A6089">
        <w:rPr>
          <w:rFonts w:ascii="Times New Roman" w:hAnsi="Times New Roman"/>
          <w:sz w:val="22"/>
          <w:szCs w:val="22"/>
        </w:rPr>
        <w:t xml:space="preserve"> </w:t>
      </w:r>
    </w:p>
    <w:p w:rsidR="00DD027D" w:rsidRPr="009A6089" w:rsidRDefault="00DD027D" w:rsidP="00DD027D">
      <w:pPr>
        <w:rPr>
          <w:rFonts w:ascii="Times New Roman" w:hAnsi="Times New Roman"/>
          <w:sz w:val="22"/>
          <w:szCs w:val="22"/>
        </w:rPr>
      </w:pPr>
    </w:p>
    <w:p w:rsidR="00DD027D" w:rsidRPr="009A6089" w:rsidRDefault="00DD027D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 практическом менеджменте под терм</w:t>
      </w:r>
      <w:r w:rsidR="00DD2A92" w:rsidRPr="009A6089">
        <w:rPr>
          <w:rFonts w:ascii="Times New Roman" w:hAnsi="Times New Roman"/>
          <w:sz w:val="22"/>
          <w:szCs w:val="22"/>
        </w:rPr>
        <w:t>ином «лидерство» предполагают: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проектное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деструктивное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color w:val="008000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программно-целевое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color w:val="008000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неформальное</w:t>
      </w:r>
      <w:r w:rsidR="00DD2A92" w:rsidRPr="009A6089">
        <w:rPr>
          <w:rFonts w:ascii="Times New Roman" w:hAnsi="Times New Roman"/>
          <w:sz w:val="22"/>
          <w:szCs w:val="22"/>
        </w:rPr>
        <w:t xml:space="preserve"> лидерство.</w:t>
      </w:r>
    </w:p>
    <w:p w:rsidR="00456315" w:rsidRPr="009A6089" w:rsidRDefault="00456315" w:rsidP="00DD027D">
      <w:pPr>
        <w:rPr>
          <w:rFonts w:ascii="Times New Roman" w:hAnsi="Times New Roman" w:cs="Times New Roman"/>
          <w:sz w:val="22"/>
          <w:szCs w:val="22"/>
        </w:rPr>
      </w:pPr>
    </w:p>
    <w:p w:rsidR="00DD027D" w:rsidRPr="009A6089" w:rsidRDefault="0045631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 важному отличию экономической эффективности менеджме</w:t>
      </w:r>
      <w:r w:rsidR="00DD2A92" w:rsidRPr="009A6089">
        <w:rPr>
          <w:rFonts w:ascii="Times New Roman" w:hAnsi="Times New Roman"/>
          <w:sz w:val="22"/>
          <w:szCs w:val="22"/>
        </w:rPr>
        <w:t>нта от социальной можно отнести: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зависимость от производственной деятельности предприятия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влияние способа передачи информации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зависимость от внешней среды организации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DD027D" w:rsidRPr="009A6089" w:rsidRDefault="00456315" w:rsidP="006D689B">
      <w:pPr>
        <w:pStyle w:val="a4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оценку через качественные показатели</w:t>
      </w:r>
    </w:p>
    <w:p w:rsidR="00456315" w:rsidRPr="009A6089" w:rsidRDefault="00456315" w:rsidP="00DD027D">
      <w:pPr>
        <w:rPr>
          <w:rFonts w:ascii="Times New Roman" w:hAnsi="Times New Roman"/>
          <w:sz w:val="22"/>
          <w:szCs w:val="22"/>
          <w:highlight w:val="green"/>
        </w:rPr>
      </w:pPr>
    </w:p>
    <w:p w:rsidR="00DD027D" w:rsidRPr="009A6089" w:rsidRDefault="0045631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Линейная организационная структура управления персоналом предполагае</w:t>
      </w:r>
      <w:r w:rsidR="009A6089">
        <w:rPr>
          <w:rFonts w:ascii="Times New Roman" w:hAnsi="Times New Roman"/>
          <w:sz w:val="22"/>
          <w:szCs w:val="22"/>
        </w:rPr>
        <w:t>т</w:t>
      </w:r>
      <w:r w:rsidR="00DD2A92" w:rsidRPr="009A6089">
        <w:rPr>
          <w:rFonts w:ascii="Times New Roman" w:hAnsi="Times New Roman"/>
          <w:sz w:val="22"/>
          <w:szCs w:val="22"/>
        </w:rPr>
        <w:t>: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двухуровневое руководство, существующее в небольших организациях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множественность подчинённости персонала разным руководителям в соответствии с кругом решаемых задач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временную основу работы, повышение многозвенности оргструктуры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color w:val="008000"/>
          <w:sz w:val="22"/>
          <w:szCs w:val="22"/>
        </w:rPr>
        <w:t>относительную автономность в работе, простую одномерность связей, возможность самоуправления</w:t>
      </w:r>
      <w:r w:rsidR="00DD2A92" w:rsidRPr="009A6089">
        <w:rPr>
          <w:rFonts w:ascii="Times New Roman" w:hAnsi="Times New Roman"/>
          <w:color w:val="008000"/>
          <w:sz w:val="22"/>
          <w:szCs w:val="22"/>
        </w:rPr>
        <w:t>.</w:t>
      </w: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456315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Pr="009A6089">
        <w:rPr>
          <w:rFonts w:ascii="Times New Roman" w:hAnsi="Times New Roman"/>
          <w:sz w:val="22"/>
          <w:szCs w:val="22"/>
        </w:rPr>
        <w:t xml:space="preserve">уководитель, обладающий следующими чертами характера: </w:t>
      </w:r>
      <w:r>
        <w:rPr>
          <w:rFonts w:ascii="Times New Roman" w:hAnsi="Times New Roman"/>
          <w:sz w:val="22"/>
          <w:szCs w:val="22"/>
        </w:rPr>
        <w:t>«</w:t>
      </w:r>
      <w:r w:rsidR="00456315" w:rsidRPr="009A6089">
        <w:rPr>
          <w:rFonts w:ascii="Times New Roman" w:hAnsi="Times New Roman"/>
          <w:sz w:val="22"/>
          <w:szCs w:val="22"/>
        </w:rPr>
        <w:t>Предельно объективен, полагается на фа</w:t>
      </w:r>
      <w:r w:rsidR="00456315" w:rsidRPr="009A6089">
        <w:rPr>
          <w:rFonts w:ascii="Times New Roman" w:hAnsi="Times New Roman"/>
          <w:sz w:val="22"/>
          <w:szCs w:val="22"/>
        </w:rPr>
        <w:t>к</w:t>
      </w:r>
      <w:r w:rsidR="00456315" w:rsidRPr="009A6089">
        <w:rPr>
          <w:rFonts w:ascii="Times New Roman" w:hAnsi="Times New Roman"/>
          <w:sz w:val="22"/>
          <w:szCs w:val="22"/>
        </w:rPr>
        <w:t>ты и логику; не бросаясь в крайности полного игнорирования человеческой личности, он не позволяет, чтобы человеческие симпатии и антипатии в трудовом коллективе заслоняли основное дело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9A6089">
        <w:rPr>
          <w:rFonts w:ascii="Times New Roman" w:hAnsi="Times New Roman"/>
          <w:sz w:val="22"/>
          <w:szCs w:val="22"/>
        </w:rPr>
        <w:t xml:space="preserve">может быть отнесен </w:t>
      </w:r>
      <w:r>
        <w:rPr>
          <w:rFonts w:ascii="Times New Roman" w:hAnsi="Times New Roman"/>
          <w:sz w:val="22"/>
          <w:szCs w:val="22"/>
        </w:rPr>
        <w:t>к</w:t>
      </w:r>
      <w:r w:rsidRPr="009A6089">
        <w:rPr>
          <w:rFonts w:ascii="Times New Roman" w:hAnsi="Times New Roman"/>
          <w:sz w:val="22"/>
          <w:szCs w:val="22"/>
        </w:rPr>
        <w:t xml:space="preserve"> архетипу</w:t>
      </w:r>
      <w:r>
        <w:rPr>
          <w:rFonts w:ascii="Times New Roman" w:hAnsi="Times New Roman"/>
          <w:sz w:val="22"/>
          <w:szCs w:val="22"/>
        </w:rPr>
        <w:t>: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лидер</w:t>
      </w:r>
      <w:r w:rsidR="009A6089">
        <w:rPr>
          <w:rFonts w:ascii="Times New Roman" w:hAnsi="Times New Roman"/>
          <w:sz w:val="22"/>
          <w:szCs w:val="22"/>
        </w:rPr>
        <w:t>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предпринимател</w:t>
      </w:r>
      <w:r w:rsidR="009A6089">
        <w:rPr>
          <w:rFonts w:ascii="Times New Roman" w:hAnsi="Times New Roman"/>
          <w:sz w:val="22"/>
          <w:szCs w:val="22"/>
        </w:rPr>
        <w:t>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456315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управляющ</w:t>
      </w:r>
      <w:r w:rsidR="009A6089">
        <w:rPr>
          <w:rFonts w:ascii="Times New Roman" w:hAnsi="Times New Roman"/>
          <w:sz w:val="22"/>
          <w:szCs w:val="22"/>
        </w:rPr>
        <w:t>его</w:t>
      </w:r>
      <w:r w:rsidRPr="009A6089">
        <w:rPr>
          <w:rFonts w:ascii="Times New Roman" w:hAnsi="Times New Roman"/>
          <w:sz w:val="22"/>
          <w:szCs w:val="22"/>
        </w:rPr>
        <w:t xml:space="preserve"> - плановик</w:t>
      </w:r>
      <w:r w:rsidR="009A6089">
        <w:rPr>
          <w:rFonts w:ascii="Times New Roman" w:hAnsi="Times New Roman"/>
          <w:sz w:val="22"/>
          <w:szCs w:val="22"/>
        </w:rPr>
        <w:t>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456315" w:rsidP="006D689B">
      <w:pPr>
        <w:pStyle w:val="a4"/>
        <w:numPr>
          <w:ilvl w:val="0"/>
          <w:numId w:val="17"/>
        </w:numPr>
        <w:rPr>
          <w:rFonts w:ascii="Times New Roman" w:hAnsi="Times New Roman"/>
          <w:smallCaps/>
          <w:color w:val="000000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управляющ</w:t>
      </w:r>
      <w:r w:rsidR="009A6089">
        <w:rPr>
          <w:rFonts w:ascii="Times New Roman" w:hAnsi="Times New Roman"/>
          <w:sz w:val="22"/>
          <w:szCs w:val="22"/>
        </w:rPr>
        <w:t>его</w:t>
      </w:r>
      <w:r w:rsidRPr="009A6089">
        <w:rPr>
          <w:rFonts w:ascii="Times New Roman" w:hAnsi="Times New Roman"/>
          <w:sz w:val="22"/>
          <w:szCs w:val="22"/>
        </w:rPr>
        <w:t xml:space="preserve"> с административным складом ума.</w:t>
      </w: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>акой архетип управляющего как «ад</w:t>
      </w:r>
      <w:r>
        <w:rPr>
          <w:rFonts w:ascii="Times New Roman" w:hAnsi="Times New Roman"/>
          <w:sz w:val="22"/>
          <w:szCs w:val="22"/>
          <w:highlight w:val="green"/>
        </w:rPr>
        <w:t>министратор»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должен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быть общительным и уметь вдохновлять людей на максимальную самоотдачу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иметь аналитический склад ума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быть предельно объективным и полагаться на факты и логику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9A6089" w:rsidP="006D689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быть </w:t>
      </w:r>
      <w:r w:rsidR="00535850" w:rsidRPr="009A6089">
        <w:rPr>
          <w:rFonts w:ascii="Times New Roman" w:hAnsi="Times New Roman"/>
          <w:sz w:val="22"/>
          <w:szCs w:val="22"/>
        </w:rPr>
        <w:t>методичн</w:t>
      </w:r>
      <w:r>
        <w:rPr>
          <w:rFonts w:ascii="Times New Roman" w:hAnsi="Times New Roman"/>
          <w:sz w:val="22"/>
          <w:szCs w:val="22"/>
        </w:rPr>
        <w:t>ым</w:t>
      </w:r>
      <w:r w:rsidR="00535850" w:rsidRPr="009A6089">
        <w:rPr>
          <w:rFonts w:ascii="Times New Roman" w:hAnsi="Times New Roman"/>
          <w:sz w:val="22"/>
          <w:szCs w:val="22"/>
        </w:rPr>
        <w:t xml:space="preserve"> в работе, прогнозирова</w:t>
      </w:r>
      <w:r>
        <w:rPr>
          <w:rFonts w:ascii="Times New Roman" w:hAnsi="Times New Roman"/>
          <w:sz w:val="22"/>
          <w:szCs w:val="22"/>
        </w:rPr>
        <w:t>ть</w:t>
      </w:r>
      <w:r w:rsidR="00535850" w:rsidRPr="009A6089">
        <w:rPr>
          <w:rFonts w:ascii="Times New Roman" w:hAnsi="Times New Roman"/>
          <w:sz w:val="22"/>
          <w:szCs w:val="22"/>
        </w:rPr>
        <w:t xml:space="preserve"> будуще</w:t>
      </w:r>
      <w:r>
        <w:rPr>
          <w:rFonts w:ascii="Times New Roman" w:hAnsi="Times New Roman"/>
          <w:sz w:val="22"/>
          <w:szCs w:val="22"/>
        </w:rPr>
        <w:t>е.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модели мотивации Виктора Врума </w:t>
      </w:r>
      <w:r>
        <w:rPr>
          <w:rFonts w:ascii="Times New Roman" w:hAnsi="Times New Roman"/>
          <w:sz w:val="22"/>
          <w:szCs w:val="22"/>
        </w:rPr>
        <w:t xml:space="preserve"> учитываются: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потребность в уважении к себе, самоутверждение и в принадлежности к социальной группе 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и напряженность работы и уровень вознаграждения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ожидание возможности результата, ожидание возможного вознаграждения от этого результата и ожид</w:t>
      </w:r>
      <w:r w:rsidRPr="009A6089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>ние ценности вознаграждения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гигиенические факторы, факторы, связанные с характером и существом работы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Реальное влияние при управлении по целям имеют руководители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среднего уровням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низшего уровня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высшего, среднего и низшего уровня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высшего уровня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 xml:space="preserve">Согласно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теории мотивации Макклелланда является главной </w:t>
      </w:r>
      <w:r>
        <w:rPr>
          <w:rFonts w:ascii="Times New Roman" w:hAnsi="Times New Roman"/>
          <w:sz w:val="22"/>
          <w:szCs w:val="22"/>
          <w:highlight w:val="green"/>
        </w:rPr>
        <w:t>потребност</w:t>
      </w:r>
      <w:r>
        <w:rPr>
          <w:rFonts w:ascii="Times New Roman" w:hAnsi="Times New Roman"/>
          <w:sz w:val="22"/>
          <w:szCs w:val="22"/>
        </w:rPr>
        <w:t>ь в: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успех</w:t>
      </w:r>
      <w:r w:rsidR="009A6089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деньг</w:t>
      </w:r>
      <w:r w:rsidR="009A6089">
        <w:rPr>
          <w:rFonts w:ascii="Times New Roman" w:hAnsi="Times New Roman"/>
          <w:sz w:val="22"/>
          <w:szCs w:val="22"/>
        </w:rPr>
        <w:t>ах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свобод</w:t>
      </w:r>
      <w:r w:rsidR="009A6089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безопасност</w:t>
      </w:r>
      <w:r w:rsidR="009A6089">
        <w:rPr>
          <w:rFonts w:ascii="Times New Roman" w:hAnsi="Times New Roman"/>
          <w:sz w:val="22"/>
          <w:szCs w:val="22"/>
        </w:rPr>
        <w:t>и.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Основные функции управления</w:t>
      </w:r>
      <w:r w:rsidR="009A6089">
        <w:rPr>
          <w:rFonts w:ascii="Times New Roman" w:hAnsi="Times New Roman"/>
          <w:sz w:val="22"/>
          <w:szCs w:val="22"/>
          <w:highlight w:val="green"/>
        </w:rPr>
        <w:t xml:space="preserve"> – это: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планирование, контроль</w:t>
      </w:r>
      <w:r w:rsidR="006A5405" w:rsidRPr="009A6089">
        <w:rPr>
          <w:rFonts w:ascii="Times New Roman" w:hAnsi="Times New Roman"/>
          <w:sz w:val="22"/>
          <w:szCs w:val="22"/>
        </w:rPr>
        <w:t>, побуждение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планирование, организация, мотивация, контроль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организация, мотивация</w:t>
      </w:r>
      <w:r w:rsidR="006A5405" w:rsidRPr="009A6089">
        <w:rPr>
          <w:rFonts w:ascii="Times New Roman" w:hAnsi="Times New Roman"/>
          <w:sz w:val="22"/>
          <w:szCs w:val="22"/>
        </w:rPr>
        <w:t>, дисциплина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организация, мотивация, контроль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Целью планирования деятельности организации является</w:t>
      </w:r>
      <w:r w:rsidR="006A5405" w:rsidRPr="009A6089">
        <w:rPr>
          <w:rFonts w:ascii="Times New Roman" w:hAnsi="Times New Roman"/>
          <w:sz w:val="22"/>
          <w:szCs w:val="22"/>
        </w:rPr>
        <w:t xml:space="preserve"> обоснование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затрат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сроков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целей, сил и средств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численности работников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Основное отличие открытой системы от закрытой заключается в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отсутствии упорядоченного взаимодействия между отдельными подсистемами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наличии взаимодействия отдельных подсистем с внешним миром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замкнутости элементов системы самих на себя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наличии взаимодействия с внешней средой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категории «внутреннего вознаграждения</w:t>
      </w:r>
      <w:r>
        <w:rPr>
          <w:rFonts w:ascii="Times New Roman" w:hAnsi="Times New Roman"/>
          <w:sz w:val="22"/>
          <w:szCs w:val="22"/>
          <w:highlight w:val="green"/>
        </w:rPr>
        <w:t>»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относится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зарплата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карьера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сама работа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признание окружения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lastRenderedPageBreak/>
        <w:t>Основным в управлении по целям является выработка целей</w:t>
      </w:r>
      <w:r w:rsid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сверху вниз по цепи инстанций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снизу вверх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снизу вверх и сверху вниз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 матричной схеме</w:t>
      </w:r>
      <w:r w:rsid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 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сновны</w:t>
      </w:r>
      <w:r>
        <w:rPr>
          <w:rFonts w:ascii="Times New Roman" w:hAnsi="Times New Roman"/>
          <w:sz w:val="22"/>
          <w:szCs w:val="22"/>
          <w:highlight w:val="green"/>
        </w:rPr>
        <w:t>м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характеристик</w:t>
      </w:r>
      <w:r>
        <w:rPr>
          <w:rFonts w:ascii="Times New Roman" w:hAnsi="Times New Roman"/>
          <w:sz w:val="22"/>
          <w:szCs w:val="22"/>
          <w:highlight w:val="green"/>
        </w:rPr>
        <w:t>ам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внешней среды организации</w:t>
      </w:r>
      <w:r>
        <w:rPr>
          <w:rFonts w:ascii="Times New Roman" w:hAnsi="Times New Roman"/>
          <w:sz w:val="22"/>
          <w:szCs w:val="22"/>
        </w:rPr>
        <w:t xml:space="preserve"> относят:</w:t>
      </w:r>
    </w:p>
    <w:p w:rsidR="00535850" w:rsidRP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взаимосвязанность факторов, сложность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и подвижность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9A6089" w:rsidRDefault="00535850" w:rsidP="006D689B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взаимосвязанность и неопределенность</w:t>
      </w:r>
      <w:r w:rsid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2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A6089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Pr="009A6089">
        <w:rPr>
          <w:rFonts w:ascii="Times New Roman" w:hAnsi="Times New Roman"/>
          <w:sz w:val="22"/>
          <w:szCs w:val="22"/>
          <w:highlight w:val="green"/>
        </w:rPr>
        <w:t>о функциональному признаку</w:t>
      </w:r>
      <w:r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>принят</w:t>
      </w:r>
      <w:r>
        <w:rPr>
          <w:rFonts w:ascii="Times New Roman" w:hAnsi="Times New Roman"/>
          <w:sz w:val="22"/>
          <w:szCs w:val="22"/>
          <w:highlight w:val="green"/>
        </w:rPr>
        <w:t xml:space="preserve"> следующий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из перечисленных ниже методов распределения об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я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занностей в ор</w:t>
      </w:r>
      <w:r>
        <w:rPr>
          <w:rFonts w:ascii="Times New Roman" w:hAnsi="Times New Roman"/>
          <w:sz w:val="22"/>
          <w:szCs w:val="22"/>
          <w:highlight w:val="green"/>
        </w:rPr>
        <w:t>ганизации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филиалы предприятия в пяти городах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shd w:val="clear" w:color="auto" w:fill="FFFF99"/>
        </w:rPr>
        <w:t>созданы отделы по производству, маркетингу, кадрам, финансовым вопросам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цеха на предприятии по производству печенья, шоколадных конфет, карамели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созданы отделы на предприятии, равные по численности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sz w:val="22"/>
          <w:szCs w:val="22"/>
          <w:highlight w:val="green"/>
        </w:rPr>
        <w:t>Э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кономический механизм менеджмента </w:t>
      </w:r>
      <w:r>
        <w:rPr>
          <w:rFonts w:ascii="Times New Roman" w:hAnsi="Times New Roman"/>
          <w:sz w:val="22"/>
          <w:szCs w:val="22"/>
          <w:highlight w:val="green"/>
        </w:rPr>
        <w:t>включает: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внутрифирменное управление, управление производством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управление персоналом, управление производством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внутрифирменное управление, управление персоналом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6E1DC0" w:rsidRPr="009A6089" w:rsidRDefault="006E1DC0" w:rsidP="006D689B">
      <w:pPr>
        <w:pStyle w:val="a4"/>
        <w:numPr>
          <w:ilvl w:val="0"/>
          <w:numId w:val="2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все перечисленное</w:t>
      </w:r>
      <w:r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Линейная организация управления позволяет сформулировать управленческую структуру, которая явл</w:t>
      </w:r>
      <w:r w:rsidRPr="009A6089">
        <w:rPr>
          <w:rFonts w:ascii="Times New Roman" w:hAnsi="Times New Roman"/>
          <w:sz w:val="22"/>
          <w:szCs w:val="22"/>
          <w:highlight w:val="green"/>
        </w:rPr>
        <w:t>я</w:t>
      </w:r>
      <w:r w:rsidRPr="009A6089">
        <w:rPr>
          <w:rFonts w:ascii="Times New Roman" w:hAnsi="Times New Roman"/>
          <w:sz w:val="22"/>
          <w:szCs w:val="22"/>
          <w:highlight w:val="green"/>
        </w:rPr>
        <w:t>ется: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гибкой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саморегулируемой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стабильной и прочной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B65FDF" w:rsidRPr="00B65FDF" w:rsidRDefault="00B65FDF" w:rsidP="006D689B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 w:rsidRPr="00B65FDF">
        <w:rPr>
          <w:rFonts w:ascii="Times New Roman" w:hAnsi="Times New Roman"/>
          <w:sz w:val="22"/>
          <w:szCs w:val="22"/>
        </w:rPr>
        <w:t>все 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Ключевым фактором в любой модели управления являются: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люди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средства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финансы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структура управления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С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истема контроля качества на современном предприятии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в первую очередь должна опираться</w:t>
      </w:r>
      <w:r>
        <w:rPr>
          <w:rFonts w:ascii="Times New Roman" w:hAnsi="Times New Roman"/>
          <w:sz w:val="22"/>
          <w:szCs w:val="22"/>
        </w:rPr>
        <w:t xml:space="preserve"> на: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четко определенные нормы и допущения для конкретных процессов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оценку качества продукции рабочими в ходе производственного процесса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жесткий аппарат контроля на выходе продукции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проверку готовой продукции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Внешняя среда прямого воздействия на организацию – это: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акционеры, конкуренты, поставщики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потребители, торговые предприятия, местные органы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правительственные органы, местные органы</w:t>
      </w:r>
      <w:r w:rsidR="006E1DC0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3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О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птимальное число подчиненных </w:t>
      </w:r>
      <w:r>
        <w:rPr>
          <w:rFonts w:ascii="Times New Roman" w:hAnsi="Times New Roman"/>
          <w:sz w:val="22"/>
          <w:szCs w:val="22"/>
        </w:rPr>
        <w:t>составляет: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15-30 человек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7-12 человек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3-5 человек</w:t>
      </w:r>
      <w:r w:rsidR="006E1DC0">
        <w:rPr>
          <w:rFonts w:ascii="Times New Roman" w:hAnsi="Times New Roman"/>
          <w:sz w:val="22"/>
          <w:szCs w:val="22"/>
        </w:rPr>
        <w:t>;</w:t>
      </w:r>
    </w:p>
    <w:p w:rsidR="006E1DC0" w:rsidRPr="009A6089" w:rsidRDefault="006E1DC0" w:rsidP="006D689B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чем больше подчиненных, тем легче работать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60756" w:rsidRPr="009A6089" w:rsidRDefault="00D60756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ип производственной системы зависит </w:t>
      </w:r>
      <w:r>
        <w:rPr>
          <w:rFonts w:ascii="Times New Roman" w:hAnsi="Times New Roman"/>
          <w:sz w:val="22"/>
          <w:szCs w:val="22"/>
          <w:highlight w:val="green"/>
        </w:rPr>
        <w:t>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т </w:t>
      </w:r>
      <w:r>
        <w:rPr>
          <w:rFonts w:ascii="Times New Roman" w:hAnsi="Times New Roman"/>
          <w:sz w:val="22"/>
          <w:szCs w:val="22"/>
          <w:highlight w:val="green"/>
        </w:rPr>
        <w:t>всех перечисленных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фактор</w:t>
      </w:r>
      <w:r>
        <w:rPr>
          <w:rFonts w:ascii="Times New Roman" w:hAnsi="Times New Roman"/>
          <w:sz w:val="22"/>
          <w:szCs w:val="22"/>
        </w:rPr>
        <w:t>ов, кроме: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рынка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стратегии маркетинга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вида продукции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региональных программ обеспечения занятости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Самый трудный и дорогостоящий элемент контроля – это</w:t>
      </w:r>
      <w:r w:rsidR="006E1DC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стандартов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подходящей единицы измерения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выбор критериев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измерение результатов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И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 неформальных методов прогнозирования позволяет получать наиболее ценную инфор</w:t>
      </w:r>
      <w:r>
        <w:rPr>
          <w:rFonts w:ascii="Times New Roman" w:hAnsi="Times New Roman"/>
          <w:sz w:val="22"/>
          <w:szCs w:val="22"/>
          <w:highlight w:val="green"/>
        </w:rPr>
        <w:t>мацию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наглядная информация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промышленный шпионаж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письменная информация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информация в глобальных сетях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Организация </w:t>
      </w:r>
      <w:r w:rsidR="006E1DC0">
        <w:rPr>
          <w:rFonts w:ascii="Times New Roman" w:hAnsi="Times New Roman"/>
          <w:sz w:val="22"/>
          <w:szCs w:val="22"/>
          <w:highlight w:val="green"/>
        </w:rPr>
        <w:t>–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это</w:t>
      </w:r>
      <w:r w:rsidR="00B65FDF">
        <w:rPr>
          <w:rFonts w:ascii="Times New Roman" w:hAnsi="Times New Roman"/>
          <w:sz w:val="22"/>
          <w:szCs w:val="22"/>
        </w:rPr>
        <w:t xml:space="preserve"> </w:t>
      </w:r>
      <w:r w:rsidR="00B65FDF" w:rsidRPr="009A6089">
        <w:rPr>
          <w:rFonts w:ascii="Times New Roman" w:hAnsi="Times New Roman"/>
          <w:sz w:val="22"/>
          <w:szCs w:val="22"/>
        </w:rPr>
        <w:t>группа</w:t>
      </w:r>
      <w:r w:rsidR="00B65FDF" w:rsidRPr="00B65FDF">
        <w:rPr>
          <w:rFonts w:ascii="Times New Roman" w:hAnsi="Times New Roman"/>
          <w:sz w:val="22"/>
          <w:szCs w:val="22"/>
        </w:rPr>
        <w:t xml:space="preserve"> </w:t>
      </w:r>
      <w:r w:rsidR="00B65FDF" w:rsidRPr="009A6089">
        <w:rPr>
          <w:rFonts w:ascii="Times New Roman" w:hAnsi="Times New Roman"/>
          <w:sz w:val="22"/>
          <w:szCs w:val="22"/>
        </w:rPr>
        <w:t>людей</w:t>
      </w:r>
      <w:r w:rsidR="006E1DC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объединенная общей целью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владеющая средствами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деятельность которых координируется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деятельность которых сознательно координируется для достижения общей цели</w:t>
      </w:r>
      <w:r w:rsidR="006E1DC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6E1DC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sz w:val="22"/>
          <w:szCs w:val="22"/>
          <w:highlight w:val="green"/>
        </w:rPr>
        <w:t>У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пр</w:t>
      </w:r>
      <w:r>
        <w:rPr>
          <w:rFonts w:ascii="Times New Roman" w:hAnsi="Times New Roman"/>
          <w:sz w:val="22"/>
          <w:szCs w:val="22"/>
          <w:highlight w:val="green"/>
        </w:rPr>
        <w:t>авление является производительным трудом:</w:t>
      </w:r>
    </w:p>
    <w:p w:rsidR="00535850" w:rsidRPr="009A6089" w:rsidRDefault="006E1DC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="00535850" w:rsidRPr="009A6089">
        <w:rPr>
          <w:rFonts w:ascii="Times New Roman" w:hAnsi="Times New Roman"/>
          <w:sz w:val="22"/>
          <w:szCs w:val="22"/>
        </w:rPr>
        <w:t>, т.к. управление создает новую стоимость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</w:t>
      </w:r>
      <w:r w:rsidR="006E1DC0">
        <w:rPr>
          <w:rFonts w:ascii="Times New Roman" w:hAnsi="Times New Roman"/>
          <w:sz w:val="22"/>
          <w:szCs w:val="22"/>
        </w:rPr>
        <w:t xml:space="preserve"> </w:t>
      </w:r>
      <w:r w:rsidR="006E1DC0"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Pr="009A6089">
        <w:rPr>
          <w:rFonts w:ascii="Times New Roman" w:hAnsi="Times New Roman"/>
          <w:sz w:val="22"/>
          <w:szCs w:val="22"/>
        </w:rPr>
        <w:t>, это всего лишь надзор и контроль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</w:t>
      </w:r>
      <w:r w:rsidR="006E1DC0">
        <w:rPr>
          <w:rFonts w:ascii="Times New Roman" w:hAnsi="Times New Roman"/>
          <w:sz w:val="22"/>
          <w:szCs w:val="22"/>
        </w:rPr>
        <w:t xml:space="preserve"> </w:t>
      </w:r>
      <w:r w:rsidR="006E1DC0"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Pr="009A6089">
        <w:rPr>
          <w:rFonts w:ascii="Times New Roman" w:hAnsi="Times New Roman"/>
          <w:sz w:val="22"/>
          <w:szCs w:val="22"/>
        </w:rPr>
        <w:t>, это всего лишь результат противоречия между наемным трудом и собственником средств производства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6E1DC0" w:rsidP="006D689B">
      <w:pPr>
        <w:pStyle w:val="a4"/>
        <w:numPr>
          <w:ilvl w:val="0"/>
          <w:numId w:val="3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является производительным трудом</w:t>
      </w:r>
      <w:r w:rsidR="00535850" w:rsidRPr="009A6089">
        <w:rPr>
          <w:rFonts w:ascii="Times New Roman" w:hAnsi="Times New Roman"/>
          <w:sz w:val="22"/>
          <w:szCs w:val="22"/>
        </w:rPr>
        <w:t>, поскольку этот вид деятельности неизбежен при высоком уровне специализации производства и призван обеспечить целостность трудового механизма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>заимоотношения мастера и начальника цеха соответству</w:t>
      </w:r>
      <w:r>
        <w:rPr>
          <w:rFonts w:ascii="Times New Roman" w:hAnsi="Times New Roman"/>
          <w:sz w:val="22"/>
          <w:szCs w:val="22"/>
          <w:highlight w:val="green"/>
        </w:rPr>
        <w:t>ю</w:t>
      </w:r>
      <w:r w:rsidRPr="009A6089">
        <w:rPr>
          <w:rFonts w:ascii="Times New Roman" w:hAnsi="Times New Roman"/>
          <w:sz w:val="22"/>
          <w:szCs w:val="22"/>
          <w:highlight w:val="green"/>
        </w:rPr>
        <w:t>т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функциональны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материальны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 w:cs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линейны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отношения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управленческого аппарата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Сущность ситуационного подхода состоит</w:t>
      </w:r>
      <w:r w:rsidR="00B65FDF">
        <w:rPr>
          <w:rFonts w:ascii="Times New Roman" w:hAnsi="Times New Roman"/>
          <w:sz w:val="22"/>
          <w:szCs w:val="22"/>
        </w:rPr>
        <w:t xml:space="preserve"> в</w:t>
      </w:r>
      <w:r w:rsidRPr="009A6089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знани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методов профессионального управления доказавших свою эффективность; умени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предвидеть п</w:t>
      </w:r>
      <w:r w:rsidRPr="009A6089">
        <w:rPr>
          <w:rFonts w:ascii="Times New Roman" w:hAnsi="Times New Roman"/>
          <w:sz w:val="22"/>
          <w:szCs w:val="22"/>
        </w:rPr>
        <w:t>о</w:t>
      </w:r>
      <w:r w:rsidRPr="009A6089">
        <w:rPr>
          <w:rFonts w:ascii="Times New Roman" w:hAnsi="Times New Roman"/>
          <w:sz w:val="22"/>
          <w:szCs w:val="22"/>
        </w:rPr>
        <w:t>следствия применяемых методик и концепций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правильно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интерпретировани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ситуации, определени</w:t>
      </w:r>
      <w:r w:rsidR="00B65FDF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наиважнейших факторов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применени</w:t>
      </w:r>
      <w:r w:rsidR="00B65FDF">
        <w:rPr>
          <w:rFonts w:ascii="Times New Roman" w:hAnsi="Times New Roman"/>
          <w:sz w:val="22"/>
          <w:szCs w:val="22"/>
        </w:rPr>
        <w:t>и способов действий</w:t>
      </w:r>
      <w:r w:rsidRPr="009A6089">
        <w:rPr>
          <w:rFonts w:ascii="Times New Roman" w:hAnsi="Times New Roman"/>
          <w:sz w:val="22"/>
          <w:szCs w:val="22"/>
        </w:rPr>
        <w:t xml:space="preserve"> вызывающих наименьший отрицательный эффект в данной ситуации, с обеспечением максимальной эффективности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4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</w:t>
      </w:r>
      <w:r w:rsidRPr="009A6089">
        <w:rPr>
          <w:rFonts w:ascii="Times New Roman" w:hAnsi="Times New Roman"/>
          <w:sz w:val="22"/>
          <w:szCs w:val="22"/>
        </w:rPr>
        <w:t>акой а</w:t>
      </w:r>
      <w:r>
        <w:rPr>
          <w:rFonts w:ascii="Times New Roman" w:hAnsi="Times New Roman"/>
          <w:sz w:val="22"/>
          <w:szCs w:val="22"/>
        </w:rPr>
        <w:t>рхетип управляющего как «лидер»</w:t>
      </w:r>
      <w:r w:rsidRPr="00B65F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должен обладать: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способность</w:t>
      </w:r>
      <w:r w:rsidR="00B65FDF">
        <w:rPr>
          <w:rFonts w:ascii="Times New Roman" w:hAnsi="Times New Roman"/>
          <w:sz w:val="22"/>
          <w:szCs w:val="22"/>
        </w:rPr>
        <w:t>ю</w:t>
      </w:r>
      <w:r w:rsidRPr="009A6089">
        <w:rPr>
          <w:rFonts w:ascii="Times New Roman" w:hAnsi="Times New Roman"/>
          <w:sz w:val="22"/>
          <w:szCs w:val="22"/>
        </w:rPr>
        <w:t xml:space="preserve"> определить место сбоя и принять корректирующие меры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умение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решать личностные конфликты, которые возникают при волевых решениях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общительн</w:t>
      </w:r>
      <w:r w:rsidR="00B65FDF">
        <w:rPr>
          <w:rFonts w:ascii="Times New Roman" w:hAnsi="Times New Roman"/>
          <w:sz w:val="22"/>
          <w:szCs w:val="22"/>
        </w:rPr>
        <w:t>остью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умение</w:t>
      </w:r>
      <w:r w:rsidR="00B65FDF">
        <w:rPr>
          <w:rFonts w:ascii="Times New Roman" w:hAnsi="Times New Roman"/>
          <w:sz w:val="22"/>
          <w:szCs w:val="22"/>
        </w:rPr>
        <w:t>м</w:t>
      </w:r>
      <w:r w:rsidRPr="009A6089">
        <w:rPr>
          <w:rFonts w:ascii="Times New Roman" w:hAnsi="Times New Roman"/>
          <w:sz w:val="22"/>
          <w:szCs w:val="22"/>
        </w:rPr>
        <w:t xml:space="preserve"> общаться с людьми, способность</w:t>
      </w:r>
      <w:r w:rsidR="00B65FDF">
        <w:rPr>
          <w:rFonts w:ascii="Times New Roman" w:hAnsi="Times New Roman"/>
          <w:sz w:val="22"/>
          <w:szCs w:val="22"/>
        </w:rPr>
        <w:t>ю</w:t>
      </w:r>
      <w:r w:rsidRPr="009A6089">
        <w:rPr>
          <w:rFonts w:ascii="Times New Roman" w:hAnsi="Times New Roman"/>
          <w:sz w:val="22"/>
          <w:szCs w:val="22"/>
        </w:rPr>
        <w:t xml:space="preserve"> распознавать потенциал каждого человека и заинтересов</w:t>
      </w:r>
      <w:r w:rsidRPr="009A6089">
        <w:rPr>
          <w:rFonts w:ascii="Times New Roman" w:hAnsi="Times New Roman"/>
          <w:sz w:val="22"/>
          <w:szCs w:val="22"/>
        </w:rPr>
        <w:t>ы</w:t>
      </w:r>
      <w:r w:rsidRPr="009A6089">
        <w:rPr>
          <w:rFonts w:ascii="Times New Roman" w:hAnsi="Times New Roman"/>
          <w:sz w:val="22"/>
          <w:szCs w:val="22"/>
        </w:rPr>
        <w:t>вать его в полном использовании этого потенциала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Чаще прибегают к ротации в: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США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России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Англии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Японии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9A60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понятие</w:t>
      </w:r>
      <w:r w:rsidRPr="009A6089">
        <w:rPr>
          <w:rFonts w:ascii="Times New Roman" w:hAnsi="Times New Roman"/>
          <w:sz w:val="22"/>
          <w:szCs w:val="22"/>
        </w:rPr>
        <w:t xml:space="preserve"> «риск» при принятии решений </w:t>
      </w:r>
      <w:r w:rsidR="00535850" w:rsidRPr="009A6089">
        <w:rPr>
          <w:rFonts w:ascii="Times New Roman" w:hAnsi="Times New Roman"/>
          <w:sz w:val="22"/>
          <w:szCs w:val="22"/>
        </w:rPr>
        <w:t>вкладывается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значимости проблемы для общей деятельности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влияния неправильно решенной проблемы на служебное положение руководителя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уровень определенности, с которой можно прогнозировать результат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уровень превышения своих полномочий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Предварительным контролем финансовых ресурсов организации является</w:t>
      </w:r>
      <w:r w:rsidR="00B65FDF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бюджет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заключение аудиторской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баланс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финансовый отчет за прошедший период времени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ситуационном подходе к управлению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существуют </w:t>
      </w:r>
      <w:r>
        <w:rPr>
          <w:rFonts w:ascii="Times New Roman" w:hAnsi="Times New Roman"/>
          <w:sz w:val="22"/>
          <w:szCs w:val="22"/>
          <w:highlight w:val="green"/>
        </w:rPr>
        <w:t xml:space="preserve">следующие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аспекты человеческой переменной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поведение отдельных людей, поведение людей в группах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характер поведения руководителя, функционирование менеджера в роли лидера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влияние менеджера на поведение отдельных людей и групп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B65FDF" w:rsidRPr="009A6089" w:rsidRDefault="00B65FDF" w:rsidP="006D689B">
      <w:pPr>
        <w:pStyle w:val="a4"/>
        <w:numPr>
          <w:ilvl w:val="0"/>
          <w:numId w:val="4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все </w:t>
      </w:r>
      <w:r>
        <w:rPr>
          <w:rFonts w:ascii="Times New Roman" w:hAnsi="Times New Roman"/>
          <w:sz w:val="22"/>
          <w:szCs w:val="22"/>
        </w:rPr>
        <w:t>ответы верны.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Основными компонентами модели коммуникации являются: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объект, субъект, взаимодействие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источник, сообщение, канал, получатель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объект, субъект, влияние, обратная связь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внешняя среда, внутренняя среда, взаимодействие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Целью контроля является</w:t>
      </w:r>
      <w:r w:rsidR="00B65FDF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проверка выполнения плана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сбор статистических сведений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усиление зависимости подчиненных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обеспечение руководства информацией для корректировки плана</w:t>
      </w:r>
      <w:r w:rsidR="00B65FDF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B65FDF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magenta"/>
        </w:rPr>
        <w:t>В</w:t>
      </w:r>
      <w:r w:rsidRPr="009A6089">
        <w:rPr>
          <w:rFonts w:ascii="Times New Roman" w:hAnsi="Times New Roman"/>
          <w:sz w:val="22"/>
          <w:szCs w:val="22"/>
          <w:highlight w:val="magenta"/>
        </w:rPr>
        <w:t xml:space="preserve">озникновению формальной организации людей препятствует </w:t>
      </w:r>
      <w:r>
        <w:rPr>
          <w:rFonts w:ascii="Times New Roman" w:hAnsi="Times New Roman"/>
          <w:sz w:val="22"/>
          <w:szCs w:val="22"/>
          <w:highlight w:val="magenta"/>
        </w:rPr>
        <w:t>(по Бернарду)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способность общаться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достижение общей цели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стремление к свободе действий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желание совместных действий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ринцип единства управления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заключается</w:t>
      </w:r>
      <w:r>
        <w:rPr>
          <w:rFonts w:ascii="Times New Roman" w:hAnsi="Times New Roman"/>
          <w:sz w:val="22"/>
          <w:szCs w:val="22"/>
        </w:rPr>
        <w:t xml:space="preserve"> в том, что: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 любого служащего (работника) может только один руководитель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>полную и абсолютную ответственность за деятельность всего предприятия должен нести один человек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число лиц, находящихся в эффективном управлении лимитировано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ответственность за работу коллектива несет группа руководителей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качественным методам прогнозирования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обращаются </w:t>
      </w:r>
      <w:r>
        <w:rPr>
          <w:rFonts w:ascii="Times New Roman" w:hAnsi="Times New Roman"/>
          <w:sz w:val="22"/>
          <w:szCs w:val="22"/>
          <w:highlight w:val="green"/>
        </w:rPr>
        <w:t xml:space="preserve">в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случаях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возможности получить информацию другими методами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нехватк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информации, получаемой количественными методами прогнозирования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931D6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когда </w:t>
      </w:r>
      <w:r w:rsidR="00535850" w:rsidRPr="009A6089">
        <w:rPr>
          <w:rFonts w:ascii="Times New Roman" w:hAnsi="Times New Roman"/>
          <w:sz w:val="22"/>
          <w:szCs w:val="22"/>
        </w:rPr>
        <w:t>сроки, отведенные на решение проблемы, очень ограничены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достаточных средств на проведение прогнозов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3A2E95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тличительной чертой формальной организации является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отсутствие единства в действиях ее членов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жесткое давление на ее членов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наличие должностных инструкций и предписаний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сознательная координация действий двух или более лиц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Конечной целью менеджмента является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развитие технико-экономической базы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обеспечение прибыльность фирмы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рациональная организация производства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повышение квалификации и творческой активности работника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процессе принятия решений </w:t>
      </w:r>
      <w:r>
        <w:rPr>
          <w:rFonts w:ascii="Times New Roman" w:hAnsi="Times New Roman"/>
          <w:sz w:val="22"/>
          <w:szCs w:val="22"/>
          <w:highlight w:val="green"/>
        </w:rPr>
        <w:t>«мозговая атака»</w:t>
      </w:r>
      <w:r w:rsidRPr="00931D60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используется </w:t>
      </w:r>
      <w:r>
        <w:rPr>
          <w:rFonts w:ascii="Times New Roman" w:hAnsi="Times New Roman"/>
          <w:sz w:val="22"/>
          <w:szCs w:val="22"/>
        </w:rPr>
        <w:t>для: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интенсификаци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мыслительного процесса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</w:t>
      </w:r>
      <w:r w:rsidR="00931D60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 xml:space="preserve"> нестандартных решений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выявлени</w:t>
      </w:r>
      <w:r w:rsidR="00931D60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альтернатив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3A2E95" w:rsidP="006D689B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</w:t>
      </w:r>
      <w:r w:rsidR="00535850" w:rsidRPr="009A6089">
        <w:rPr>
          <w:rFonts w:ascii="Times New Roman" w:hAnsi="Times New Roman"/>
          <w:sz w:val="22"/>
          <w:szCs w:val="22"/>
        </w:rPr>
        <w:t>овлечени</w:t>
      </w:r>
      <w:r w:rsidR="00931D60">
        <w:rPr>
          <w:rFonts w:ascii="Times New Roman" w:hAnsi="Times New Roman"/>
          <w:sz w:val="22"/>
          <w:szCs w:val="22"/>
        </w:rPr>
        <w:t>я</w:t>
      </w:r>
      <w:r w:rsidR="00535850" w:rsidRPr="009A6089">
        <w:rPr>
          <w:rFonts w:ascii="Times New Roman" w:hAnsi="Times New Roman"/>
          <w:sz w:val="22"/>
          <w:szCs w:val="22"/>
        </w:rPr>
        <w:t xml:space="preserve"> всех участников в процесс принятия решений</w:t>
      </w:r>
      <w:r w:rsidR="00931D60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П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о мнению Берхорда, причина возникн</w:t>
      </w:r>
      <w:r>
        <w:rPr>
          <w:rFonts w:ascii="Times New Roman" w:hAnsi="Times New Roman"/>
          <w:sz w:val="22"/>
          <w:szCs w:val="22"/>
          <w:highlight w:val="green"/>
        </w:rPr>
        <w:t>овения неформальной организации</w:t>
      </w:r>
      <w:r>
        <w:rPr>
          <w:rFonts w:ascii="Times New Roman" w:hAnsi="Times New Roman"/>
          <w:sz w:val="22"/>
          <w:szCs w:val="22"/>
        </w:rPr>
        <w:t xml:space="preserve"> состоит в: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стремлени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людей к хаосу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нежелани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коллектива работать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слабост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формальной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необходимост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защиты от формальной организации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Принцип теории «</w:t>
      </w:r>
      <w:r w:rsidR="003A2E95" w:rsidRPr="009A6089">
        <w:rPr>
          <w:rFonts w:ascii="Times New Roman" w:hAnsi="Times New Roman"/>
          <w:sz w:val="22"/>
          <w:szCs w:val="22"/>
          <w:highlight w:val="green"/>
          <w:lang w:val="en-US"/>
        </w:rPr>
        <w:t>Z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» 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>Оучи</w:t>
      </w:r>
      <w:r w:rsidR="00931D60">
        <w:rPr>
          <w:rFonts w:ascii="Times New Roman" w:hAnsi="Times New Roman"/>
          <w:sz w:val="22"/>
          <w:szCs w:val="22"/>
          <w:highlight w:val="green"/>
        </w:rPr>
        <w:t>,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Pr="009A6089">
        <w:rPr>
          <w:rFonts w:ascii="Times New Roman" w:hAnsi="Times New Roman"/>
          <w:sz w:val="22"/>
          <w:szCs w:val="22"/>
          <w:highlight w:val="green"/>
        </w:rPr>
        <w:t>являющийся приоритетом для повы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>шения производительности труда</w:t>
      </w:r>
      <w:r w:rsidR="00931D60">
        <w:rPr>
          <w:rFonts w:ascii="Times New Roman" w:hAnsi="Times New Roman"/>
          <w:sz w:val="22"/>
          <w:szCs w:val="22"/>
          <w:highlight w:val="green"/>
        </w:rPr>
        <w:t>, дост</w:t>
      </w:r>
      <w:r w:rsidR="00931D60">
        <w:rPr>
          <w:rFonts w:ascii="Times New Roman" w:hAnsi="Times New Roman"/>
          <w:sz w:val="22"/>
          <w:szCs w:val="22"/>
          <w:highlight w:val="green"/>
        </w:rPr>
        <w:t>и</w:t>
      </w:r>
      <w:r w:rsidR="00931D60">
        <w:rPr>
          <w:rFonts w:ascii="Times New Roman" w:hAnsi="Times New Roman"/>
          <w:sz w:val="22"/>
          <w:szCs w:val="22"/>
          <w:highlight w:val="green"/>
        </w:rPr>
        <w:t>гается</w:t>
      </w:r>
      <w:r w:rsidR="003A2E95" w:rsidRPr="009A6089">
        <w:rPr>
          <w:rFonts w:ascii="Times New Roman" w:hAnsi="Times New Roman"/>
          <w:sz w:val="22"/>
          <w:szCs w:val="22"/>
          <w:highlight w:val="green"/>
        </w:rPr>
        <w:t xml:space="preserve"> посредством:</w:t>
      </w:r>
      <w:r w:rsidRPr="009A6089">
        <w:rPr>
          <w:rFonts w:ascii="Times New Roman" w:hAnsi="Times New Roman"/>
          <w:sz w:val="22"/>
          <w:szCs w:val="22"/>
        </w:rPr>
        <w:t xml:space="preserve"> 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отказ</w:t>
      </w:r>
      <w:r w:rsidR="003A2E95" w:rsidRPr="009A6089">
        <w:rPr>
          <w:rFonts w:ascii="Times New Roman" w:hAnsi="Times New Roman"/>
          <w:sz w:val="22"/>
          <w:szCs w:val="22"/>
        </w:rPr>
        <w:t>а</w:t>
      </w:r>
      <w:r w:rsidRPr="009A6089">
        <w:rPr>
          <w:rFonts w:ascii="Times New Roman" w:hAnsi="Times New Roman"/>
          <w:sz w:val="22"/>
          <w:szCs w:val="22"/>
        </w:rPr>
        <w:t xml:space="preserve"> от увольнений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ротаци</w:t>
      </w:r>
      <w:r w:rsidR="003A2E95" w:rsidRPr="009A6089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кадров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нацеленност</w:t>
      </w:r>
      <w:r w:rsidR="003A2E95" w:rsidRPr="009A6089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на обеспечение благосостояния всех сотрудников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участи</w:t>
      </w:r>
      <w:r w:rsidR="003A2E95" w:rsidRPr="009A6089">
        <w:rPr>
          <w:rFonts w:ascii="Times New Roman" w:hAnsi="Times New Roman"/>
          <w:sz w:val="22"/>
          <w:szCs w:val="22"/>
        </w:rPr>
        <w:t>я</w:t>
      </w:r>
      <w:r w:rsidRPr="009A6089">
        <w:rPr>
          <w:rFonts w:ascii="Times New Roman" w:hAnsi="Times New Roman"/>
          <w:sz w:val="22"/>
          <w:szCs w:val="22"/>
        </w:rPr>
        <w:t xml:space="preserve"> и руководства и работников в принятии решений, касающихся их работы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Высшим достижением школы научного управления является разработка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3A2E95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</w:t>
      </w:r>
      <w:r w:rsidR="00535850" w:rsidRPr="009A6089">
        <w:rPr>
          <w:rFonts w:ascii="Times New Roman" w:hAnsi="Times New Roman"/>
          <w:sz w:val="22"/>
          <w:szCs w:val="22"/>
        </w:rPr>
        <w:t>етодов мотивации труда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методов математического моделирования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анализа рабочих операций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способов психологической совместимости работников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41614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основы менеджмента лежа</w:t>
      </w:r>
      <w:r>
        <w:rPr>
          <w:rFonts w:ascii="Times New Roman" w:hAnsi="Times New Roman"/>
          <w:sz w:val="22"/>
          <w:szCs w:val="22"/>
          <w:highlight w:val="green"/>
        </w:rPr>
        <w:t>т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принципы</w:t>
      </w:r>
      <w:r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единоначалие, мотивация, лидерство, обратная связь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научность, ответственность, правильный подбор и расстановка кадров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экономичность, обратная связь, единоначалие, мотивация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lastRenderedPageBreak/>
        <w:t xml:space="preserve">все </w:t>
      </w:r>
      <w:r w:rsidR="00931D60">
        <w:rPr>
          <w:rFonts w:ascii="Times New Roman" w:hAnsi="Times New Roman"/>
          <w:sz w:val="22"/>
          <w:szCs w:val="22"/>
        </w:rPr>
        <w:t>ответы верны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В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исследовательской группе из высококвалифицированных специалистов наиболее приемлем</w:t>
      </w:r>
      <w:r>
        <w:rPr>
          <w:rFonts w:ascii="Times New Roman" w:hAnsi="Times New Roman"/>
          <w:sz w:val="22"/>
          <w:szCs w:val="22"/>
          <w:highlight w:val="green"/>
        </w:rPr>
        <w:t xml:space="preserve">ой </w:t>
      </w:r>
      <w:r w:rsidRPr="009A6089">
        <w:rPr>
          <w:rFonts w:ascii="Times New Roman" w:hAnsi="Times New Roman"/>
          <w:sz w:val="22"/>
          <w:szCs w:val="22"/>
          <w:highlight w:val="green"/>
        </w:rPr>
        <w:t>будет</w:t>
      </w:r>
      <w:r>
        <w:rPr>
          <w:rFonts w:ascii="Times New Roman" w:hAnsi="Times New Roman"/>
          <w:sz w:val="22"/>
          <w:szCs w:val="22"/>
          <w:highlight w:val="green"/>
        </w:rPr>
        <w:t xml:space="preserve"> в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ласт</w:t>
      </w:r>
      <w:r>
        <w:rPr>
          <w:rFonts w:ascii="Times New Roman" w:hAnsi="Times New Roman"/>
          <w:sz w:val="22"/>
          <w:szCs w:val="22"/>
        </w:rPr>
        <w:t>ь, основанная на: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традиции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харизм</w:t>
      </w:r>
      <w:r w:rsidR="00931D60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страх</w:t>
      </w:r>
      <w:r w:rsidR="00931D60">
        <w:rPr>
          <w:rFonts w:ascii="Times New Roman" w:hAnsi="Times New Roman"/>
          <w:sz w:val="22"/>
          <w:szCs w:val="22"/>
        </w:rPr>
        <w:t>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931D60" w:rsidP="006D689B">
      <w:pPr>
        <w:pStyle w:val="a4"/>
        <w:numPr>
          <w:ilvl w:val="0"/>
          <w:numId w:val="5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знаниях </w:t>
      </w:r>
      <w:r w:rsidR="00535850" w:rsidRPr="009A6089">
        <w:rPr>
          <w:rFonts w:ascii="Times New Roman" w:hAnsi="Times New Roman"/>
          <w:sz w:val="22"/>
          <w:szCs w:val="22"/>
        </w:rPr>
        <w:t>эксперта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При формировании структур управления н</w:t>
      </w:r>
      <w:r w:rsidR="00931D60">
        <w:rPr>
          <w:rFonts w:ascii="Times New Roman" w:hAnsi="Times New Roman"/>
          <w:sz w:val="22"/>
          <w:szCs w:val="22"/>
          <w:highlight w:val="green"/>
        </w:rPr>
        <w:t>еобходимо принимать во внимание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41614" w:rsidRPr="009A6089" w:rsidRDefault="00541614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количество уровней управления;</w:t>
      </w:r>
    </w:p>
    <w:p w:rsidR="00541614" w:rsidRPr="009A6089" w:rsidRDefault="00540182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</w:t>
      </w:r>
      <w:r w:rsidR="00541614" w:rsidRPr="009A6089">
        <w:rPr>
          <w:rFonts w:ascii="Times New Roman" w:hAnsi="Times New Roman"/>
          <w:sz w:val="22"/>
          <w:szCs w:val="22"/>
        </w:rPr>
        <w:t>тепень формальности их взаимодействия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степень централизации, все ли вопросы должно решать высшее руководство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сложность организационной структуры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31D60" w:rsidRDefault="00541614" w:rsidP="006D689B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2"/>
          <w:szCs w:val="22"/>
        </w:rPr>
      </w:pPr>
      <w:r w:rsidRPr="00931D60">
        <w:rPr>
          <w:rFonts w:ascii="Times New Roman" w:hAnsi="Times New Roman"/>
          <w:b/>
          <w:sz w:val="22"/>
          <w:szCs w:val="22"/>
        </w:rPr>
        <w:t>все ответы верны</w:t>
      </w:r>
      <w:r w:rsidR="00540182" w:rsidRPr="00931D60">
        <w:rPr>
          <w:rFonts w:ascii="Times New Roman" w:hAnsi="Times New Roman"/>
          <w:b/>
          <w:sz w:val="22"/>
          <w:szCs w:val="22"/>
        </w:rPr>
        <w:t>.</w:t>
      </w:r>
    </w:p>
    <w:p w:rsidR="00541614" w:rsidRPr="009A6089" w:rsidRDefault="00541614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Практика управления </w:t>
      </w:r>
      <w:r w:rsidR="00541614" w:rsidRPr="009A6089">
        <w:rPr>
          <w:rFonts w:ascii="Times New Roman" w:hAnsi="Times New Roman"/>
          <w:sz w:val="22"/>
          <w:szCs w:val="22"/>
          <w:highlight w:val="green"/>
        </w:rPr>
        <w:t xml:space="preserve">как таковая </w:t>
      </w:r>
      <w:r w:rsidRPr="009A6089">
        <w:rPr>
          <w:rFonts w:ascii="Times New Roman" w:hAnsi="Times New Roman"/>
          <w:sz w:val="22"/>
          <w:szCs w:val="22"/>
          <w:highlight w:val="green"/>
        </w:rPr>
        <w:t>возникла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 xml:space="preserve">в </w:t>
      </w:r>
      <w:r w:rsidRPr="009A6089">
        <w:rPr>
          <w:rFonts w:ascii="Times New Roman" w:hAnsi="Times New Roman"/>
          <w:sz w:val="22"/>
          <w:szCs w:val="22"/>
          <w:lang w:val="en-US"/>
        </w:rPr>
        <w:t>XX</w:t>
      </w:r>
      <w:r w:rsidRPr="009A6089">
        <w:rPr>
          <w:rFonts w:ascii="Times New Roman" w:hAnsi="Times New Roman"/>
          <w:sz w:val="22"/>
          <w:szCs w:val="22"/>
        </w:rPr>
        <w:t xml:space="preserve"> веке, в ходе индустриализации промышленности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созданием Ф. Тейлором школы управления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объединением людей в организованные группы, например, племена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вместе с возникновением системного подхода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Д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ля корпоративной культуры в организации </w:t>
      </w:r>
      <w:r>
        <w:rPr>
          <w:rFonts w:ascii="Times New Roman" w:hAnsi="Times New Roman"/>
          <w:sz w:val="22"/>
          <w:szCs w:val="22"/>
          <w:highlight w:val="green"/>
        </w:rPr>
        <w:t xml:space="preserve">характерны все перечисленные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тип</w:t>
      </w:r>
      <w:r>
        <w:rPr>
          <w:rFonts w:ascii="Times New Roman" w:hAnsi="Times New Roman"/>
          <w:sz w:val="22"/>
          <w:szCs w:val="22"/>
          <w:highlight w:val="green"/>
        </w:rPr>
        <w:t>ы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отношений</w:t>
      </w:r>
      <w:r>
        <w:rPr>
          <w:rFonts w:ascii="Times New Roman" w:hAnsi="Times New Roman"/>
          <w:sz w:val="22"/>
          <w:szCs w:val="22"/>
        </w:rPr>
        <w:t>, кроме: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монополия и стандартизация в деятельности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доминирование иерархических властных структур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сочетание конкуренции и кооперации в деятельности работников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принцип большинства или старшинства в принятии решений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Д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ля механистического типа организации 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характерны</w:t>
      </w:r>
      <w:r>
        <w:rPr>
          <w:rFonts w:ascii="Times New Roman" w:hAnsi="Times New Roman"/>
          <w:sz w:val="22"/>
          <w:szCs w:val="22"/>
        </w:rPr>
        <w:t xml:space="preserve"> все перечисленные черты, кроме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узк</w:t>
      </w:r>
      <w:r w:rsidR="00931D60">
        <w:rPr>
          <w:rFonts w:ascii="Times New Roman" w:hAnsi="Times New Roman"/>
          <w:sz w:val="22"/>
          <w:szCs w:val="22"/>
        </w:rPr>
        <w:t>ой</w:t>
      </w:r>
      <w:r w:rsidRPr="009A6089">
        <w:rPr>
          <w:rFonts w:ascii="Times New Roman" w:hAnsi="Times New Roman"/>
          <w:sz w:val="22"/>
          <w:szCs w:val="22"/>
        </w:rPr>
        <w:t xml:space="preserve"> специализаци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в работе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амбициозн</w:t>
      </w:r>
      <w:r w:rsidR="00931D60">
        <w:rPr>
          <w:rFonts w:ascii="Times New Roman" w:hAnsi="Times New Roman"/>
          <w:sz w:val="22"/>
          <w:szCs w:val="22"/>
        </w:rPr>
        <w:t>ой</w:t>
      </w:r>
      <w:r w:rsidRPr="009A6089">
        <w:rPr>
          <w:rFonts w:ascii="Times New Roman" w:hAnsi="Times New Roman"/>
          <w:sz w:val="22"/>
          <w:szCs w:val="22"/>
        </w:rPr>
        <w:t xml:space="preserve"> ответственност</w:t>
      </w:r>
      <w:r w:rsidR="00931D60">
        <w:rPr>
          <w:rFonts w:ascii="Times New Roman" w:hAnsi="Times New Roman"/>
          <w:sz w:val="22"/>
          <w:szCs w:val="22"/>
        </w:rPr>
        <w:t>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четки</w:t>
      </w:r>
      <w:r w:rsidR="00931D60">
        <w:rPr>
          <w:rFonts w:ascii="Times New Roman" w:hAnsi="Times New Roman"/>
          <w:sz w:val="22"/>
          <w:szCs w:val="22"/>
        </w:rPr>
        <w:t>х</w:t>
      </w:r>
      <w:r w:rsidRPr="009A6089">
        <w:rPr>
          <w:rFonts w:ascii="Times New Roman" w:hAnsi="Times New Roman"/>
          <w:sz w:val="22"/>
          <w:szCs w:val="22"/>
        </w:rPr>
        <w:t xml:space="preserve"> прав и ответственност</w:t>
      </w:r>
      <w:r w:rsidR="00931D60">
        <w:rPr>
          <w:rFonts w:ascii="Times New Roman" w:hAnsi="Times New Roman"/>
          <w:sz w:val="22"/>
          <w:szCs w:val="22"/>
        </w:rPr>
        <w:t>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40182" w:rsidP="006D689B">
      <w:pPr>
        <w:pStyle w:val="a4"/>
        <w:numPr>
          <w:ilvl w:val="0"/>
          <w:numId w:val="63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ясност</w:t>
      </w:r>
      <w:r w:rsidR="00931D60">
        <w:rPr>
          <w:rFonts w:ascii="Times New Roman" w:hAnsi="Times New Roman"/>
          <w:sz w:val="22"/>
          <w:szCs w:val="22"/>
        </w:rPr>
        <w:t>и</w:t>
      </w:r>
      <w:r w:rsidRPr="009A6089">
        <w:rPr>
          <w:rFonts w:ascii="Times New Roman" w:hAnsi="Times New Roman"/>
          <w:sz w:val="22"/>
          <w:szCs w:val="22"/>
        </w:rPr>
        <w:t xml:space="preserve"> в уровнях иерархии.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 организационным документам относятся</w:t>
      </w:r>
      <w:r w:rsidR="00931D60">
        <w:rPr>
          <w:rFonts w:ascii="Times New Roman" w:hAnsi="Times New Roman"/>
          <w:sz w:val="22"/>
          <w:szCs w:val="22"/>
        </w:rPr>
        <w:t xml:space="preserve"> все перечисленные, кроме: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штаты учреждений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порядок и правила деятельности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уставы учреждений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4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объявления о начале распродаж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К функциям стратегического уровня управления относятся</w:t>
      </w:r>
      <w:r w:rsidR="00931D60" w:rsidRPr="00931D60">
        <w:rPr>
          <w:rFonts w:ascii="Times New Roman" w:hAnsi="Times New Roman"/>
          <w:sz w:val="22"/>
          <w:szCs w:val="22"/>
        </w:rPr>
        <w:t xml:space="preserve"> </w:t>
      </w:r>
      <w:r w:rsidR="00931D60">
        <w:rPr>
          <w:rFonts w:ascii="Times New Roman" w:hAnsi="Times New Roman"/>
          <w:sz w:val="22"/>
          <w:szCs w:val="22"/>
        </w:rPr>
        <w:t>все перечисленные, кроме: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проектирование организации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прогноз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учет запасов сырья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анализ динамики рынка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  <w:highlight w:val="green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Партисипативность – это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распределение прибыли в связи с ростом производительности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проектирование и перепроектирование работ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вовлечение работников в анализ проблем и их решения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 имитации выработки управленческих решений по заданным правилам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Организационная структура – это</w:t>
      </w:r>
      <w:r w:rsidR="00931D60">
        <w:rPr>
          <w:rFonts w:ascii="Times New Roman" w:hAnsi="Times New Roman"/>
          <w:sz w:val="22"/>
          <w:szCs w:val="22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искусство управлять интеллектуальными, финансовыми, сырьевым, материальными ресурсами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вид человеческой деятельности, направленной на удовлетворение потребностей посредством обмена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система управления, определяющая состав, взаимодействие и подчиненность ее элементов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7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метод имитации выработки управленческих решений по заданным правилам в различных производстве</w:t>
      </w:r>
      <w:r w:rsidRPr="009A6089">
        <w:rPr>
          <w:rFonts w:ascii="Times New Roman" w:hAnsi="Times New Roman"/>
          <w:sz w:val="22"/>
          <w:szCs w:val="22"/>
        </w:rPr>
        <w:t>н</w:t>
      </w:r>
      <w:r w:rsidRPr="009A6089">
        <w:rPr>
          <w:rFonts w:ascii="Times New Roman" w:hAnsi="Times New Roman"/>
          <w:sz w:val="22"/>
          <w:szCs w:val="22"/>
        </w:rPr>
        <w:t>ных ситуациях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931D6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green"/>
        </w:rPr>
        <w:t>К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 содержательным теориям мотивации </w:t>
      </w:r>
      <w:r>
        <w:rPr>
          <w:rFonts w:ascii="Times New Roman" w:hAnsi="Times New Roman"/>
          <w:sz w:val="22"/>
          <w:szCs w:val="22"/>
          <w:highlight w:val="green"/>
        </w:rPr>
        <w:t>относя</w:t>
      </w:r>
      <w:r w:rsidRPr="009A6089">
        <w:rPr>
          <w:rFonts w:ascii="Times New Roman" w:hAnsi="Times New Roman"/>
          <w:sz w:val="22"/>
          <w:szCs w:val="22"/>
          <w:highlight w:val="green"/>
        </w:rPr>
        <w:t xml:space="preserve">тся </w:t>
      </w:r>
      <w:r>
        <w:rPr>
          <w:rFonts w:ascii="Times New Roman" w:hAnsi="Times New Roman"/>
          <w:sz w:val="22"/>
          <w:szCs w:val="22"/>
          <w:highlight w:val="green"/>
        </w:rPr>
        <w:t>все перечисленные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 xml:space="preserve"> </w:t>
      </w:r>
      <w:r w:rsidR="00FC2BA1">
        <w:rPr>
          <w:rFonts w:ascii="Times New Roman" w:hAnsi="Times New Roman"/>
          <w:sz w:val="22"/>
          <w:szCs w:val="22"/>
          <w:highlight w:val="green"/>
        </w:rPr>
        <w:t>кроме</w:t>
      </w:r>
      <w:r w:rsidR="00FC2BA1" w:rsidRPr="00FC2BA1">
        <w:rPr>
          <w:rFonts w:ascii="Times New Roman" w:hAnsi="Times New Roman"/>
          <w:sz w:val="22"/>
          <w:szCs w:val="22"/>
        </w:rPr>
        <w:t xml:space="preserve"> </w:t>
      </w:r>
      <w:r w:rsidR="00FC2BA1" w:rsidRPr="009A6089">
        <w:rPr>
          <w:rFonts w:ascii="Times New Roman" w:hAnsi="Times New Roman"/>
          <w:sz w:val="22"/>
          <w:szCs w:val="22"/>
        </w:rPr>
        <w:t>теори</w:t>
      </w:r>
      <w:r w:rsidR="00FC2BA1">
        <w:rPr>
          <w:rFonts w:ascii="Times New Roman" w:hAnsi="Times New Roman"/>
          <w:sz w:val="22"/>
          <w:szCs w:val="22"/>
        </w:rPr>
        <w:t>и</w:t>
      </w:r>
      <w:r w:rsidR="00535850" w:rsidRPr="009A6089">
        <w:rPr>
          <w:rFonts w:ascii="Times New Roman" w:hAnsi="Times New Roman"/>
          <w:sz w:val="22"/>
          <w:szCs w:val="22"/>
          <w:highlight w:val="green"/>
        </w:rPr>
        <w:t>: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Абрахама Маслоу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Портера Лоулера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Фредерика Герцберга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Макклеланда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Процесс побуждения себя и других к деятельности по достижению личных целей или целей организации </w:t>
      </w:r>
      <w:r w:rsidR="00FC2BA1">
        <w:rPr>
          <w:rFonts w:ascii="Times New Roman" w:hAnsi="Times New Roman"/>
          <w:sz w:val="22"/>
          <w:szCs w:val="22"/>
          <w:highlight w:val="green"/>
        </w:rPr>
        <w:t xml:space="preserve">– </w:t>
      </w:r>
      <w:r w:rsidRPr="009A6089">
        <w:rPr>
          <w:rFonts w:ascii="Times New Roman" w:hAnsi="Times New Roman"/>
          <w:sz w:val="22"/>
          <w:szCs w:val="22"/>
          <w:highlight w:val="green"/>
        </w:rPr>
        <w:t>это: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организация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действие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координация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69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 xml:space="preserve">Выполнение работы по принуждению или через экономические стимулы </w:t>
      </w:r>
      <w:r w:rsidR="00FC2BA1">
        <w:rPr>
          <w:rFonts w:ascii="Times New Roman" w:hAnsi="Times New Roman"/>
          <w:sz w:val="22"/>
          <w:szCs w:val="22"/>
          <w:highlight w:val="green"/>
        </w:rPr>
        <w:t xml:space="preserve">– </w:t>
      </w:r>
      <w:r w:rsidRPr="009A6089">
        <w:rPr>
          <w:rFonts w:ascii="Times New Roman" w:hAnsi="Times New Roman"/>
          <w:sz w:val="22"/>
          <w:szCs w:val="22"/>
          <w:highlight w:val="green"/>
        </w:rPr>
        <w:t>это: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 по статусу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внешняя мотивация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мотивация по результату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внутренняя мотивация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6D689B">
      <w:pPr>
        <w:pStyle w:val="a4"/>
        <w:numPr>
          <w:ilvl w:val="0"/>
          <w:numId w:val="1"/>
        </w:numPr>
        <w:ind w:left="721" w:hanging="437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  <w:highlight w:val="green"/>
        </w:rPr>
        <w:t>«Приступая к выполнению той или иной работы, человек с определенной степенью вероятности ожидает, что затраченные им усилия принесут необходимый результат, который также с той или иной степенью вероятности должен быть замечен руководителем и соответствующим образом вознагражден». Данное положение отвечает теории: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shd w:val="clear" w:color="auto" w:fill="FFFF99"/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ожиданий Врума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Портера Лоуллера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приобретенных потребностей Макклеланда</w:t>
      </w:r>
      <w:r w:rsidR="0022485B" w:rsidRPr="009A6089">
        <w:rPr>
          <w:rFonts w:ascii="Times New Roman" w:hAnsi="Times New Roman"/>
          <w:sz w:val="22"/>
          <w:szCs w:val="22"/>
        </w:rPr>
        <w:t>;</w:t>
      </w:r>
    </w:p>
    <w:p w:rsidR="00535850" w:rsidRPr="009A6089" w:rsidRDefault="00535850" w:rsidP="006D689B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2"/>
          <w:szCs w:val="22"/>
        </w:rPr>
      </w:pPr>
      <w:r w:rsidRPr="009A6089">
        <w:rPr>
          <w:rFonts w:ascii="Times New Roman" w:hAnsi="Times New Roman"/>
          <w:sz w:val="22"/>
          <w:szCs w:val="22"/>
        </w:rPr>
        <w:t>справедливости Адамса</w:t>
      </w:r>
      <w:r w:rsidR="00540182" w:rsidRPr="009A6089">
        <w:rPr>
          <w:rFonts w:ascii="Times New Roman" w:hAnsi="Times New Roman"/>
          <w:sz w:val="22"/>
          <w:szCs w:val="22"/>
        </w:rPr>
        <w:t>.</w:t>
      </w:r>
    </w:p>
    <w:p w:rsidR="00535850" w:rsidRPr="009A6089" w:rsidRDefault="00535850" w:rsidP="00DD027D">
      <w:pPr>
        <w:jc w:val="both"/>
        <w:rPr>
          <w:rFonts w:ascii="Times New Roman" w:hAnsi="Times New Roman"/>
          <w:sz w:val="22"/>
          <w:szCs w:val="22"/>
        </w:rPr>
      </w:pPr>
    </w:p>
    <w:p w:rsidR="00535850" w:rsidRPr="009A6089" w:rsidRDefault="00535850" w:rsidP="00DD027D">
      <w:pPr>
        <w:rPr>
          <w:rFonts w:ascii="Times New Roman" w:hAnsi="Times New Roman"/>
          <w:sz w:val="22"/>
          <w:szCs w:val="22"/>
        </w:rPr>
      </w:pPr>
    </w:p>
    <w:p w:rsidR="00041DB6" w:rsidRPr="009A6089" w:rsidRDefault="00041DB6" w:rsidP="00DD027D">
      <w:pPr>
        <w:rPr>
          <w:rFonts w:ascii="Times New Roman" w:hAnsi="Times New Roman"/>
          <w:sz w:val="22"/>
          <w:szCs w:val="22"/>
        </w:rPr>
      </w:pPr>
    </w:p>
    <w:sectPr w:rsidR="00041DB6" w:rsidRPr="009A6089" w:rsidSect="00455D9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39" w:rsidRDefault="00B13739" w:rsidP="00284B4D">
      <w:r>
        <w:separator/>
      </w:r>
    </w:p>
  </w:endnote>
  <w:endnote w:type="continuationSeparator" w:id="0">
    <w:p w:rsidR="00B13739" w:rsidRDefault="00B13739" w:rsidP="002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39" w:rsidRDefault="00B13739" w:rsidP="00284B4D">
      <w:r>
        <w:separator/>
      </w:r>
    </w:p>
  </w:footnote>
  <w:footnote w:type="continuationSeparator" w:id="0">
    <w:p w:rsidR="00B13739" w:rsidRDefault="00B13739" w:rsidP="0028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4D" w:rsidRPr="006C2103" w:rsidRDefault="00284B4D" w:rsidP="00284B4D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C210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C2103">
        <w:rPr>
          <w:rStyle w:val="ab"/>
          <w:b/>
          <w:color w:val="FF0000"/>
          <w:sz w:val="32"/>
          <w:szCs w:val="32"/>
        </w:rPr>
        <w:t>ДЦО.РФ</w:t>
      </w:r>
    </w:hyperlink>
  </w:p>
  <w:p w:rsidR="00284B4D" w:rsidRPr="006C2103" w:rsidRDefault="00284B4D" w:rsidP="00284B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210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84B4D" w:rsidRPr="006C2103" w:rsidRDefault="00284B4D" w:rsidP="00284B4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210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84B4D" w:rsidRPr="006C2103" w:rsidRDefault="00284B4D" w:rsidP="00284B4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210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C2103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84B4D" w:rsidRDefault="00284B4D">
    <w:pPr>
      <w:pStyle w:val="a5"/>
    </w:pPr>
  </w:p>
  <w:p w:rsidR="00284B4D" w:rsidRDefault="00284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AD"/>
    <w:multiLevelType w:val="hybridMultilevel"/>
    <w:tmpl w:val="7A78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1CB"/>
    <w:multiLevelType w:val="hybridMultilevel"/>
    <w:tmpl w:val="D7429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048"/>
    <w:multiLevelType w:val="hybridMultilevel"/>
    <w:tmpl w:val="E4180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4678"/>
    <w:multiLevelType w:val="hybridMultilevel"/>
    <w:tmpl w:val="7324B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7155"/>
    <w:multiLevelType w:val="hybridMultilevel"/>
    <w:tmpl w:val="51580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10E23"/>
    <w:multiLevelType w:val="hybridMultilevel"/>
    <w:tmpl w:val="34B42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32273"/>
    <w:multiLevelType w:val="hybridMultilevel"/>
    <w:tmpl w:val="C0A65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E40C9"/>
    <w:multiLevelType w:val="hybridMultilevel"/>
    <w:tmpl w:val="29A62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436A8"/>
    <w:multiLevelType w:val="hybridMultilevel"/>
    <w:tmpl w:val="0D502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C87AE7"/>
    <w:multiLevelType w:val="hybridMultilevel"/>
    <w:tmpl w:val="90F6A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91784"/>
    <w:multiLevelType w:val="hybridMultilevel"/>
    <w:tmpl w:val="C4F46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0278E"/>
    <w:multiLevelType w:val="hybridMultilevel"/>
    <w:tmpl w:val="4E4E7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B4D62"/>
    <w:multiLevelType w:val="hybridMultilevel"/>
    <w:tmpl w:val="C48CD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A62F9"/>
    <w:multiLevelType w:val="hybridMultilevel"/>
    <w:tmpl w:val="67D2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A5707"/>
    <w:multiLevelType w:val="hybridMultilevel"/>
    <w:tmpl w:val="C48CB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CF1"/>
    <w:multiLevelType w:val="hybridMultilevel"/>
    <w:tmpl w:val="58CAD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D3EEF"/>
    <w:multiLevelType w:val="hybridMultilevel"/>
    <w:tmpl w:val="1416D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85454"/>
    <w:multiLevelType w:val="hybridMultilevel"/>
    <w:tmpl w:val="DCC89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54DEF"/>
    <w:multiLevelType w:val="hybridMultilevel"/>
    <w:tmpl w:val="FF842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D14B4"/>
    <w:multiLevelType w:val="hybridMultilevel"/>
    <w:tmpl w:val="D69E2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301FE"/>
    <w:multiLevelType w:val="hybridMultilevel"/>
    <w:tmpl w:val="5120C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178D5"/>
    <w:multiLevelType w:val="hybridMultilevel"/>
    <w:tmpl w:val="BD166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9159D"/>
    <w:multiLevelType w:val="hybridMultilevel"/>
    <w:tmpl w:val="A22E6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91C7E"/>
    <w:multiLevelType w:val="hybridMultilevel"/>
    <w:tmpl w:val="86F03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CE1FD7"/>
    <w:multiLevelType w:val="hybridMultilevel"/>
    <w:tmpl w:val="51E646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8A0237"/>
    <w:multiLevelType w:val="hybridMultilevel"/>
    <w:tmpl w:val="69B6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AD4380"/>
    <w:multiLevelType w:val="hybridMultilevel"/>
    <w:tmpl w:val="AC502E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427E4"/>
    <w:multiLevelType w:val="hybridMultilevel"/>
    <w:tmpl w:val="1AB0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21DA5"/>
    <w:multiLevelType w:val="hybridMultilevel"/>
    <w:tmpl w:val="FBBA9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F75C6"/>
    <w:multiLevelType w:val="hybridMultilevel"/>
    <w:tmpl w:val="F1A25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14D8B"/>
    <w:multiLevelType w:val="multilevel"/>
    <w:tmpl w:val="546E704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4923B7"/>
    <w:multiLevelType w:val="hybridMultilevel"/>
    <w:tmpl w:val="A4B2B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53420"/>
    <w:multiLevelType w:val="hybridMultilevel"/>
    <w:tmpl w:val="F0465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B2EA6"/>
    <w:multiLevelType w:val="hybridMultilevel"/>
    <w:tmpl w:val="81566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0324B6"/>
    <w:multiLevelType w:val="hybridMultilevel"/>
    <w:tmpl w:val="259E6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11DE6"/>
    <w:multiLevelType w:val="hybridMultilevel"/>
    <w:tmpl w:val="65B8A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F81AC0"/>
    <w:multiLevelType w:val="hybridMultilevel"/>
    <w:tmpl w:val="C3C61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9359D8"/>
    <w:multiLevelType w:val="hybridMultilevel"/>
    <w:tmpl w:val="11AAFB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973E69"/>
    <w:multiLevelType w:val="hybridMultilevel"/>
    <w:tmpl w:val="E4006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11598C"/>
    <w:multiLevelType w:val="hybridMultilevel"/>
    <w:tmpl w:val="261C5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5F2C49"/>
    <w:multiLevelType w:val="hybridMultilevel"/>
    <w:tmpl w:val="3A068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70C03"/>
    <w:multiLevelType w:val="hybridMultilevel"/>
    <w:tmpl w:val="16922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14553"/>
    <w:multiLevelType w:val="hybridMultilevel"/>
    <w:tmpl w:val="960CD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92BB1"/>
    <w:multiLevelType w:val="hybridMultilevel"/>
    <w:tmpl w:val="D556C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7E5D79"/>
    <w:multiLevelType w:val="hybridMultilevel"/>
    <w:tmpl w:val="7644A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F4A71"/>
    <w:multiLevelType w:val="hybridMultilevel"/>
    <w:tmpl w:val="14B02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9969C3"/>
    <w:multiLevelType w:val="hybridMultilevel"/>
    <w:tmpl w:val="5DA05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90362"/>
    <w:multiLevelType w:val="hybridMultilevel"/>
    <w:tmpl w:val="D7AC9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A027C"/>
    <w:multiLevelType w:val="hybridMultilevel"/>
    <w:tmpl w:val="DF2E7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3C48AC"/>
    <w:multiLevelType w:val="hybridMultilevel"/>
    <w:tmpl w:val="6ED8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592F71"/>
    <w:multiLevelType w:val="hybridMultilevel"/>
    <w:tmpl w:val="950446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48246A"/>
    <w:multiLevelType w:val="hybridMultilevel"/>
    <w:tmpl w:val="670EE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4C4A1C"/>
    <w:multiLevelType w:val="hybridMultilevel"/>
    <w:tmpl w:val="AB488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B55A64"/>
    <w:multiLevelType w:val="hybridMultilevel"/>
    <w:tmpl w:val="CBD09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F51261"/>
    <w:multiLevelType w:val="hybridMultilevel"/>
    <w:tmpl w:val="A984D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8B7CC4"/>
    <w:multiLevelType w:val="hybridMultilevel"/>
    <w:tmpl w:val="9FB21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64C9F"/>
    <w:multiLevelType w:val="hybridMultilevel"/>
    <w:tmpl w:val="772AF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FD4ED5"/>
    <w:multiLevelType w:val="hybridMultilevel"/>
    <w:tmpl w:val="1C2C4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30AF1"/>
    <w:multiLevelType w:val="hybridMultilevel"/>
    <w:tmpl w:val="F8C2F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F37C29"/>
    <w:multiLevelType w:val="hybridMultilevel"/>
    <w:tmpl w:val="EE4EB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F13D2"/>
    <w:multiLevelType w:val="hybridMultilevel"/>
    <w:tmpl w:val="369E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65315A"/>
    <w:multiLevelType w:val="hybridMultilevel"/>
    <w:tmpl w:val="12BC0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AE5D53"/>
    <w:multiLevelType w:val="hybridMultilevel"/>
    <w:tmpl w:val="F52890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083EFA"/>
    <w:multiLevelType w:val="hybridMultilevel"/>
    <w:tmpl w:val="7B0A9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CC7357"/>
    <w:multiLevelType w:val="hybridMultilevel"/>
    <w:tmpl w:val="3A403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84188"/>
    <w:multiLevelType w:val="hybridMultilevel"/>
    <w:tmpl w:val="5E2C4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F168F7"/>
    <w:multiLevelType w:val="hybridMultilevel"/>
    <w:tmpl w:val="3DA8B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B0596"/>
    <w:multiLevelType w:val="hybridMultilevel"/>
    <w:tmpl w:val="09CE6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FD2192"/>
    <w:multiLevelType w:val="hybridMultilevel"/>
    <w:tmpl w:val="084227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7A05DC"/>
    <w:multiLevelType w:val="hybridMultilevel"/>
    <w:tmpl w:val="08F28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502E68"/>
    <w:multiLevelType w:val="hybridMultilevel"/>
    <w:tmpl w:val="3286C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7"/>
  </w:num>
  <w:num w:numId="4">
    <w:abstractNumId w:val="4"/>
  </w:num>
  <w:num w:numId="5">
    <w:abstractNumId w:val="45"/>
  </w:num>
  <w:num w:numId="6">
    <w:abstractNumId w:val="69"/>
  </w:num>
  <w:num w:numId="7">
    <w:abstractNumId w:val="58"/>
  </w:num>
  <w:num w:numId="8">
    <w:abstractNumId w:val="15"/>
  </w:num>
  <w:num w:numId="9">
    <w:abstractNumId w:val="0"/>
  </w:num>
  <w:num w:numId="10">
    <w:abstractNumId w:val="67"/>
  </w:num>
  <w:num w:numId="11">
    <w:abstractNumId w:val="44"/>
  </w:num>
  <w:num w:numId="12">
    <w:abstractNumId w:val="20"/>
  </w:num>
  <w:num w:numId="13">
    <w:abstractNumId w:val="46"/>
  </w:num>
  <w:num w:numId="14">
    <w:abstractNumId w:val="24"/>
  </w:num>
  <w:num w:numId="15">
    <w:abstractNumId w:val="51"/>
  </w:num>
  <w:num w:numId="16">
    <w:abstractNumId w:val="35"/>
  </w:num>
  <w:num w:numId="17">
    <w:abstractNumId w:val="12"/>
  </w:num>
  <w:num w:numId="18">
    <w:abstractNumId w:val="59"/>
  </w:num>
  <w:num w:numId="19">
    <w:abstractNumId w:val="3"/>
  </w:num>
  <w:num w:numId="20">
    <w:abstractNumId w:val="7"/>
  </w:num>
  <w:num w:numId="21">
    <w:abstractNumId w:val="22"/>
  </w:num>
  <w:num w:numId="22">
    <w:abstractNumId w:val="28"/>
  </w:num>
  <w:num w:numId="23">
    <w:abstractNumId w:val="25"/>
  </w:num>
  <w:num w:numId="24">
    <w:abstractNumId w:val="41"/>
  </w:num>
  <w:num w:numId="25">
    <w:abstractNumId w:val="26"/>
  </w:num>
  <w:num w:numId="26">
    <w:abstractNumId w:val="39"/>
  </w:num>
  <w:num w:numId="27">
    <w:abstractNumId w:val="61"/>
  </w:num>
  <w:num w:numId="28">
    <w:abstractNumId w:val="18"/>
  </w:num>
  <w:num w:numId="29">
    <w:abstractNumId w:val="52"/>
  </w:num>
  <w:num w:numId="30">
    <w:abstractNumId w:val="37"/>
  </w:num>
  <w:num w:numId="31">
    <w:abstractNumId w:val="38"/>
  </w:num>
  <w:num w:numId="32">
    <w:abstractNumId w:val="36"/>
  </w:num>
  <w:num w:numId="33">
    <w:abstractNumId w:val="49"/>
  </w:num>
  <w:num w:numId="34">
    <w:abstractNumId w:val="62"/>
  </w:num>
  <w:num w:numId="35">
    <w:abstractNumId w:val="50"/>
  </w:num>
  <w:num w:numId="36">
    <w:abstractNumId w:val="66"/>
  </w:num>
  <w:num w:numId="37">
    <w:abstractNumId w:val="56"/>
  </w:num>
  <w:num w:numId="38">
    <w:abstractNumId w:val="1"/>
  </w:num>
  <w:num w:numId="39">
    <w:abstractNumId w:val="42"/>
  </w:num>
  <w:num w:numId="40">
    <w:abstractNumId w:val="21"/>
  </w:num>
  <w:num w:numId="41">
    <w:abstractNumId w:val="17"/>
  </w:num>
  <w:num w:numId="42">
    <w:abstractNumId w:val="64"/>
  </w:num>
  <w:num w:numId="43">
    <w:abstractNumId w:val="14"/>
  </w:num>
  <w:num w:numId="44">
    <w:abstractNumId w:val="68"/>
  </w:num>
  <w:num w:numId="45">
    <w:abstractNumId w:val="70"/>
  </w:num>
  <w:num w:numId="46">
    <w:abstractNumId w:val="8"/>
  </w:num>
  <w:num w:numId="47">
    <w:abstractNumId w:val="9"/>
  </w:num>
  <w:num w:numId="48">
    <w:abstractNumId w:val="54"/>
  </w:num>
  <w:num w:numId="49">
    <w:abstractNumId w:val="32"/>
  </w:num>
  <w:num w:numId="50">
    <w:abstractNumId w:val="5"/>
  </w:num>
  <w:num w:numId="51">
    <w:abstractNumId w:val="63"/>
  </w:num>
  <w:num w:numId="52">
    <w:abstractNumId w:val="6"/>
  </w:num>
  <w:num w:numId="53">
    <w:abstractNumId w:val="31"/>
  </w:num>
  <w:num w:numId="54">
    <w:abstractNumId w:val="43"/>
  </w:num>
  <w:num w:numId="55">
    <w:abstractNumId w:val="57"/>
  </w:num>
  <w:num w:numId="56">
    <w:abstractNumId w:val="16"/>
  </w:num>
  <w:num w:numId="57">
    <w:abstractNumId w:val="40"/>
  </w:num>
  <w:num w:numId="58">
    <w:abstractNumId w:val="33"/>
  </w:num>
  <w:num w:numId="59">
    <w:abstractNumId w:val="11"/>
  </w:num>
  <w:num w:numId="60">
    <w:abstractNumId w:val="48"/>
  </w:num>
  <w:num w:numId="61">
    <w:abstractNumId w:val="2"/>
  </w:num>
  <w:num w:numId="62">
    <w:abstractNumId w:val="53"/>
  </w:num>
  <w:num w:numId="63">
    <w:abstractNumId w:val="65"/>
  </w:num>
  <w:num w:numId="64">
    <w:abstractNumId w:val="34"/>
  </w:num>
  <w:num w:numId="65">
    <w:abstractNumId w:val="13"/>
  </w:num>
  <w:num w:numId="66">
    <w:abstractNumId w:val="60"/>
  </w:num>
  <w:num w:numId="67">
    <w:abstractNumId w:val="10"/>
  </w:num>
  <w:num w:numId="68">
    <w:abstractNumId w:val="55"/>
  </w:num>
  <w:num w:numId="69">
    <w:abstractNumId w:val="29"/>
  </w:num>
  <w:num w:numId="70">
    <w:abstractNumId w:val="27"/>
  </w:num>
  <w:num w:numId="71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95"/>
    <w:rsid w:val="00041DB6"/>
    <w:rsid w:val="00047911"/>
    <w:rsid w:val="000D7040"/>
    <w:rsid w:val="00125E55"/>
    <w:rsid w:val="0022160B"/>
    <w:rsid w:val="0022485B"/>
    <w:rsid w:val="00284B4D"/>
    <w:rsid w:val="00294995"/>
    <w:rsid w:val="002E50B6"/>
    <w:rsid w:val="003A2E95"/>
    <w:rsid w:val="00455D98"/>
    <w:rsid w:val="00456315"/>
    <w:rsid w:val="005320B3"/>
    <w:rsid w:val="00535850"/>
    <w:rsid w:val="00540182"/>
    <w:rsid w:val="00541614"/>
    <w:rsid w:val="00685E8F"/>
    <w:rsid w:val="006A5405"/>
    <w:rsid w:val="006C2103"/>
    <w:rsid w:val="006D689B"/>
    <w:rsid w:val="006E1DC0"/>
    <w:rsid w:val="006F68D8"/>
    <w:rsid w:val="00753B98"/>
    <w:rsid w:val="00931D60"/>
    <w:rsid w:val="009A6089"/>
    <w:rsid w:val="00B13739"/>
    <w:rsid w:val="00B65FDF"/>
    <w:rsid w:val="00BE48B7"/>
    <w:rsid w:val="00CD751B"/>
    <w:rsid w:val="00D60756"/>
    <w:rsid w:val="00D61992"/>
    <w:rsid w:val="00DD027D"/>
    <w:rsid w:val="00DD2A92"/>
    <w:rsid w:val="00E015E9"/>
    <w:rsid w:val="00E17799"/>
    <w:rsid w:val="00F87DDF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84B4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84B4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8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B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84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B4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4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B4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8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HOME</cp:lastModifiedBy>
  <cp:revision>6</cp:revision>
  <dcterms:created xsi:type="dcterms:W3CDTF">2010-10-18T09:22:00Z</dcterms:created>
  <dcterms:modified xsi:type="dcterms:W3CDTF">2019-10-07T11:45:00Z</dcterms:modified>
</cp:coreProperties>
</file>