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DDF">
        <w:rPr>
          <w:rFonts w:ascii="Times New Roman" w:hAnsi="Times New Roman" w:cs="Times New Roman"/>
          <w:sz w:val="24"/>
          <w:szCs w:val="24"/>
        </w:rPr>
        <w:t>Вменяемость субъекта преступления.</w:t>
      </w:r>
    </w:p>
    <w:p w:rsidR="00F322ED" w:rsidRPr="00C77DDF" w:rsidRDefault="00F322ED" w:rsidP="00F32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Возобновление производства по уголовным делам ввиду новых или вновь открывшихся обстоятельств.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Исполнение наказания в виде обязательных и исправительных работ.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Кассационный порядок рассмотрения уголовного дела и его отличие от производства в надзорной инстанции.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Классификация психических расстройств.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Конституционный Суд РФ. Состав и полномочия.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Криминалистическое исследование материалов, веществ и изделий.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Криминалистическое отождествление человека по признакам внешности.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Криминологическая характеристика организованной преступности.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Криминологическая характеристика преступлений несовершеннолетних лиц и молодежи.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Методика расследование убийств.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Методика расследования преступлений против безопасности движения и эксплуатации транспортных средств.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Надзор прокурора за соблюдением Конституции РФ, исполнением законов, действующих на территории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Назначение наказания при наличии обязательств смягчающих или отягчающих обстоятельств.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Наркомания как источник преступлений.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Общие положения тактики допроса свидетелей, потерпевших.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Общий порядок подготовки к судебному заседанию.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Оконченное и неоконченное преступление.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Организация и проведение судебно-психиатрической экспертизы 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Органы дознания и их полномочия.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Основания применения принудительных мер медицинского характера, их виды.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Основные направления деятельности прокуратуры.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Поводы и основания для возбуждения уголовного дела.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Полномочия адвоката в стадии предварительного следствия.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виды мер пресечения в УПК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Понятие и виды обстоятельств, исключающих преступность деяний. 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виды преступлений против жизни.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виды преступлений против порядка управления.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классификация доказательств по уголовному делу.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классификация мер предупреждения преступности.</w:t>
      </w:r>
    </w:p>
    <w:p w:rsidR="00F322ED" w:rsidRPr="00C77DDF" w:rsidRDefault="00F322ED" w:rsidP="00F32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критерии классификация преступлений.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признаки преступления.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принципы уголовного права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структура судебного разбирательства.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lastRenderedPageBreak/>
        <w:t>Понятие и формы предварительного расследования.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и характеристика личности преступника.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 состава преступления и его юридическое значение в уголовном праве РФ.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Понятие, цели и виды уголовных наказаний.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Порядок обжалования действий и решений должностных лиц, осуществляющих уголовное судопроизводство.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Порядок предъявления для опознания вещественных доказательств.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Правовое положение лиц, отбывающих наказание в виде лишения свободы.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Правовой статус адвоката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Правовой статус судей в Российской Федерации.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Преступления против интересов предпринимательства.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Причины и условия, способствующие совершению преступления.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Производство по уголовным делам, рассматриваемым судом с участием присяжных заседателей.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Прокурорский надзор за соблюдением законов органами дознания и предварительного следствия.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Режим отбывания лишения свободы в исправительных колониях.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Симуляция психических расстройств, подозреваемыми и обвиняемыми в совершении преступления.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Система и структура органов прокуратуры Российской Федерации.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 Система учреждений и органов, исполняющих наказания в виде лишения свободы.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Средства прокурорского реагирования в случае установления прокурором факта нарушения закона.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Стадии уголовного процесса: понятие и их характеристика.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Судебная власть и система органов ее осуществляющих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Судебно-медицинская экспертиза живых лиц.</w:t>
      </w:r>
    </w:p>
    <w:p w:rsidR="00F322ED" w:rsidRPr="00C77DDF" w:rsidRDefault="00F322ED" w:rsidP="00F32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Судебно-медицинская экспертиза: цели, задачи и виды.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 xml:space="preserve">Тактика осмотра места происшествия. 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Уголовная ответственность, ее отличие от иных видов юридической ответственности.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Уголовное преследование: понятие и виды.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Участие прокурора в рассмотрении уголовных дел судами.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Федеральная служба судебных приставов. Виды и полномочия судебных приставов.</w:t>
      </w:r>
    </w:p>
    <w:p w:rsidR="00F322ED" w:rsidRPr="00C77DDF" w:rsidRDefault="00F322ED" w:rsidP="00F322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DDF">
        <w:rPr>
          <w:rFonts w:ascii="Times New Roman" w:hAnsi="Times New Roman" w:cs="Times New Roman"/>
          <w:sz w:val="24"/>
          <w:szCs w:val="24"/>
        </w:rPr>
        <w:t>Характеристика преступлений против собственности.</w:t>
      </w:r>
    </w:p>
    <w:p w:rsidR="00F322ED" w:rsidRPr="00C77DDF" w:rsidRDefault="00F322ED" w:rsidP="00F322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322ED" w:rsidRPr="00C77DDF" w:rsidSect="00B06F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1D6" w:rsidRDefault="00D971D6" w:rsidP="00E1584F">
      <w:pPr>
        <w:spacing w:after="0" w:line="240" w:lineRule="auto"/>
      </w:pPr>
      <w:r>
        <w:separator/>
      </w:r>
    </w:p>
  </w:endnote>
  <w:endnote w:type="continuationSeparator" w:id="0">
    <w:p w:rsidR="00D971D6" w:rsidRDefault="00D971D6" w:rsidP="00E15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1D6" w:rsidRDefault="00D971D6" w:rsidP="00E1584F">
      <w:pPr>
        <w:spacing w:after="0" w:line="240" w:lineRule="auto"/>
      </w:pPr>
      <w:r>
        <w:separator/>
      </w:r>
    </w:p>
  </w:footnote>
  <w:footnote w:type="continuationSeparator" w:id="0">
    <w:p w:rsidR="00D971D6" w:rsidRDefault="00D971D6" w:rsidP="00E15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84F" w:rsidRPr="00E7324C" w:rsidRDefault="00E1584F" w:rsidP="00E1584F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7324C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7324C">
        <w:rPr>
          <w:rStyle w:val="aa"/>
          <w:b/>
          <w:color w:val="FF0000"/>
          <w:sz w:val="32"/>
          <w:szCs w:val="32"/>
        </w:rPr>
        <w:t>ДЦО.РФ</w:t>
      </w:r>
    </w:hyperlink>
  </w:p>
  <w:p w:rsidR="00E1584F" w:rsidRPr="00E7324C" w:rsidRDefault="00E1584F" w:rsidP="00E1584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7324C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E1584F" w:rsidRPr="00E7324C" w:rsidRDefault="00E1584F" w:rsidP="00E1584F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7324C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E1584F" w:rsidRPr="00E7324C" w:rsidRDefault="00E1584F" w:rsidP="00E1584F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7324C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7324C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E1584F" w:rsidRDefault="00E1584F">
    <w:pPr>
      <w:pStyle w:val="a4"/>
    </w:pPr>
  </w:p>
  <w:p w:rsidR="00E1584F" w:rsidRDefault="00E158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7D4"/>
    <w:multiLevelType w:val="hybridMultilevel"/>
    <w:tmpl w:val="FE188562"/>
    <w:lvl w:ilvl="0" w:tplc="FFFFFFFF">
      <w:start w:val="1"/>
      <w:numFmt w:val="decimal"/>
      <w:lvlText w:val="%1."/>
      <w:lvlJc w:val="center"/>
      <w:pPr>
        <w:tabs>
          <w:tab w:val="num" w:pos="426"/>
        </w:tabs>
        <w:ind w:left="539" w:hanging="11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64C90"/>
    <w:multiLevelType w:val="hybridMultilevel"/>
    <w:tmpl w:val="01CE9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ED"/>
    <w:rsid w:val="007700E6"/>
    <w:rsid w:val="00B06F83"/>
    <w:rsid w:val="00C77DDF"/>
    <w:rsid w:val="00D82F97"/>
    <w:rsid w:val="00D971D6"/>
    <w:rsid w:val="00E1584F"/>
    <w:rsid w:val="00E7324C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83"/>
  </w:style>
  <w:style w:type="paragraph" w:styleId="3">
    <w:name w:val="heading 3"/>
    <w:basedOn w:val="a"/>
    <w:link w:val="30"/>
    <w:uiPriority w:val="9"/>
    <w:semiHidden/>
    <w:unhideWhenUsed/>
    <w:qFormat/>
    <w:rsid w:val="00E158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E158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584F"/>
  </w:style>
  <w:style w:type="paragraph" w:styleId="a6">
    <w:name w:val="footer"/>
    <w:basedOn w:val="a"/>
    <w:link w:val="a7"/>
    <w:uiPriority w:val="99"/>
    <w:unhideWhenUsed/>
    <w:rsid w:val="00E15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584F"/>
  </w:style>
  <w:style w:type="paragraph" w:styleId="a8">
    <w:name w:val="Balloon Text"/>
    <w:basedOn w:val="a"/>
    <w:link w:val="a9"/>
    <w:uiPriority w:val="99"/>
    <w:semiHidden/>
    <w:unhideWhenUsed/>
    <w:rsid w:val="00E1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8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158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58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158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Aknao</dc:creator>
  <cp:keywords/>
  <dc:description/>
  <cp:lastModifiedBy>HOME</cp:lastModifiedBy>
  <cp:revision>6</cp:revision>
  <dcterms:created xsi:type="dcterms:W3CDTF">2016-04-25T13:22:00Z</dcterms:created>
  <dcterms:modified xsi:type="dcterms:W3CDTF">2019-10-03T13:23:00Z</dcterms:modified>
</cp:coreProperties>
</file>