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1" w:rsidRDefault="00531371" w:rsidP="00FE78E0">
      <w:pPr>
        <w:keepNext/>
        <w:jc w:val="right"/>
        <w:rPr>
          <w:sz w:val="26"/>
          <w:szCs w:val="26"/>
        </w:rPr>
      </w:pPr>
      <w:bookmarkStart w:id="0" w:name="_GoBack"/>
      <w:bookmarkEnd w:id="0"/>
    </w:p>
    <w:p w:rsidR="00FE78E0" w:rsidRDefault="00FE78E0" w:rsidP="00FE78E0">
      <w:pPr>
        <w:keepNext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FE78E0" w:rsidRPr="00FE78E0" w:rsidRDefault="00FE78E0" w:rsidP="00FE78E0">
      <w:pPr>
        <w:keepNext/>
        <w:jc w:val="right"/>
        <w:rPr>
          <w:sz w:val="26"/>
          <w:szCs w:val="26"/>
        </w:rPr>
      </w:pPr>
    </w:p>
    <w:p w:rsidR="00FE78E0" w:rsidRDefault="00FE78E0" w:rsidP="00C32DEF">
      <w:pPr>
        <w:keepNext/>
        <w:widowControl w:val="0"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widowControl w:val="0"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Вопросы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к итоговому государственному (междисциплинарному) экзамену </w:t>
      </w:r>
    </w:p>
    <w:p w:rsidR="00FE78E0" w:rsidRDefault="00FE78E0" w:rsidP="00C32DEF">
      <w:pPr>
        <w:keepNext/>
        <w:jc w:val="center"/>
        <w:rPr>
          <w:b/>
          <w:sz w:val="26"/>
          <w:szCs w:val="26"/>
        </w:rPr>
      </w:pPr>
    </w:p>
    <w:p w:rsidR="00FE78E0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 xml:space="preserve">Направление 44.04.02 «Психолого-педагогическое образование», </w:t>
      </w:r>
    </w:p>
    <w:p w:rsidR="00AD4425" w:rsidRPr="00141FCF" w:rsidRDefault="008536C0" w:rsidP="00C32DEF">
      <w:pPr>
        <w:keepNext/>
        <w:jc w:val="center"/>
        <w:rPr>
          <w:b/>
          <w:sz w:val="26"/>
          <w:szCs w:val="26"/>
        </w:rPr>
      </w:pPr>
      <w:r w:rsidRPr="00141FCF">
        <w:rPr>
          <w:b/>
          <w:sz w:val="26"/>
          <w:szCs w:val="26"/>
        </w:rPr>
        <w:t>магистерская программа «Психология безопасности в образовании»</w:t>
      </w:r>
    </w:p>
    <w:p w:rsidR="009009D1" w:rsidRPr="00141FCF" w:rsidRDefault="009009D1" w:rsidP="00C32DEF">
      <w:pPr>
        <w:keepNext/>
        <w:jc w:val="center"/>
        <w:rPr>
          <w:b/>
          <w:sz w:val="26"/>
          <w:szCs w:val="26"/>
        </w:rPr>
      </w:pP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Методологические проблемы современной психологии.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141FCF">
        <w:rPr>
          <w:sz w:val="28"/>
          <w:szCs w:val="28"/>
        </w:rPr>
        <w:t>Парадигмальные</w:t>
      </w:r>
      <w:proofErr w:type="spellEnd"/>
      <w:r w:rsidRPr="00141FCF">
        <w:rPr>
          <w:sz w:val="28"/>
          <w:szCs w:val="28"/>
        </w:rPr>
        <w:t xml:space="preserve"> основания психологического исследования.</w:t>
      </w:r>
    </w:p>
    <w:p w:rsidR="0000279F" w:rsidRPr="00141FCF" w:rsidRDefault="0000279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Естественнонаучная и гуманитарная парадигмы.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Общая характеристика количественной и качественной методологии.</w:t>
      </w:r>
    </w:p>
    <w:p w:rsidR="0000279F" w:rsidRPr="00141FCF" w:rsidRDefault="0000279F" w:rsidP="0000279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Возможности и ограничения количественно-качественной стратегии исследования в психологии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Методологические требования к конкретному психологическому исследованию </w:t>
      </w:r>
    </w:p>
    <w:p w:rsidR="004A5D36" w:rsidRPr="00141FCF" w:rsidRDefault="004A5D36" w:rsidP="004A5D36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Подготовка программы исследования и его организация (план-проспект исследования).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Принципы и правила построения программы исследования (этапы и процедуры).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Педагогическая экспертиза и независимая оценка качества образования.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Профессионально-общественная аккредитация образовательных программ в системе образования Российской Федерации.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Мониторинг образовательной среды как одно из условий безопасности образовательной среды: понятие и подходы.</w:t>
      </w:r>
    </w:p>
    <w:p w:rsidR="003567CB" w:rsidRPr="00141FCF" w:rsidRDefault="003567CB" w:rsidP="003567CB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Диагностические методы, используемые для мониторинга.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Подготовка и проведение мониторинга в образовательных организациях (тип образо</w:t>
      </w:r>
      <w:r w:rsidR="004A5D36" w:rsidRPr="00141FCF">
        <w:rPr>
          <w:rFonts w:ascii="Times New Roman" w:hAnsi="Times New Roman"/>
          <w:sz w:val="28"/>
          <w:szCs w:val="28"/>
        </w:rPr>
        <w:t>вательной организации –</w:t>
      </w:r>
      <w:r w:rsidRPr="00141FCF">
        <w:rPr>
          <w:rFonts w:ascii="Times New Roman" w:hAnsi="Times New Roman"/>
          <w:sz w:val="28"/>
          <w:szCs w:val="28"/>
        </w:rPr>
        <w:t xml:space="preserve"> по выбору экзаменующегося).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Деятельностный подход к моделированию и проектированию в образовании. </w:t>
      </w:r>
    </w:p>
    <w:p w:rsidR="00C32DEF" w:rsidRPr="00141FCF" w:rsidRDefault="00C32DEF" w:rsidP="00C32DEF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Связь экспертизы и методов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Образовательная среда образовательной организации: понятие, подходы в зарубежной и отечественной психологии.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>Ошибки в организации образовательной среды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Общая характеристика образовательных технологий</w:t>
      </w:r>
      <w:r w:rsidR="004A5D36" w:rsidRPr="00141FCF">
        <w:rPr>
          <w:rFonts w:ascii="Times New Roman" w:hAnsi="Times New Roman"/>
          <w:sz w:val="28"/>
          <w:szCs w:val="28"/>
        </w:rPr>
        <w:t xml:space="preserve">: </w:t>
      </w:r>
      <w:r w:rsidRPr="00141FCF">
        <w:rPr>
          <w:rFonts w:ascii="Times New Roman" w:hAnsi="Times New Roman"/>
          <w:sz w:val="28"/>
          <w:szCs w:val="28"/>
        </w:rPr>
        <w:t xml:space="preserve">определение, принципы </w:t>
      </w:r>
      <w:r w:rsidR="004A5D36" w:rsidRPr="00141FCF">
        <w:rPr>
          <w:rFonts w:ascii="Times New Roman" w:hAnsi="Times New Roman"/>
          <w:sz w:val="28"/>
          <w:szCs w:val="28"/>
        </w:rPr>
        <w:t>оценки</w:t>
      </w:r>
      <w:r w:rsidRPr="00141FCF">
        <w:rPr>
          <w:rFonts w:ascii="Times New Roman" w:hAnsi="Times New Roman"/>
          <w:sz w:val="28"/>
          <w:szCs w:val="28"/>
        </w:rPr>
        <w:t>, условия существова</w:t>
      </w:r>
      <w:r w:rsidR="004A5D36" w:rsidRPr="00141FCF">
        <w:rPr>
          <w:rFonts w:ascii="Times New Roman" w:hAnsi="Times New Roman"/>
          <w:sz w:val="28"/>
          <w:szCs w:val="28"/>
        </w:rPr>
        <w:t>ния.</w:t>
      </w:r>
    </w:p>
    <w:p w:rsidR="00531371" w:rsidRDefault="005313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lastRenderedPageBreak/>
        <w:t xml:space="preserve">Основные группы показателей для качественной оценки образовательных технологий.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Основные ошибки проектирования образовательных технологий.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образовательной среды: понятие, теории и подходы. 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Диагностика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455710" w:rsidRPr="00141FCF" w:rsidRDefault="00455710" w:rsidP="00455710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Технологии обеспечения психологической безопасности образовательной среды в образовательной организации (тип образовательной организации – по выбору экзаменующегося).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Психологическая безопасность личности: понятие, теории и подходы. 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Структура и механизмы психологической безопасности личности.</w:t>
      </w:r>
    </w:p>
    <w:p w:rsidR="00C8018D" w:rsidRPr="00141FCF" w:rsidRDefault="00C8018D" w:rsidP="00C8018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Стратегии достижения личностной безопасности и защитные механизмы. </w:t>
      </w:r>
    </w:p>
    <w:p w:rsidR="00A16C23" w:rsidRPr="00141FCF" w:rsidRDefault="00A16C2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Психологические проблемы безопасности профессиональной деятельности педагогических работников. </w:t>
      </w:r>
    </w:p>
    <w:p w:rsidR="00844213" w:rsidRPr="00141FCF" w:rsidRDefault="00844213" w:rsidP="0084421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Инновации и проблема обеспечения безопасности педагогических работников.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 xml:space="preserve">Детерминанты профессионального выгорания. 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Методы диагностики профессионального выгорания.</w:t>
      </w:r>
    </w:p>
    <w:p w:rsidR="00844213" w:rsidRPr="00141FCF" w:rsidRDefault="00844213" w:rsidP="00A16C23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Психологическая профилактика профессионального выгорания педагогических работников.</w:t>
      </w:r>
    </w:p>
    <w:p w:rsidR="00C32DEF" w:rsidRPr="00141FCF" w:rsidRDefault="00C32DEF" w:rsidP="00864739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Риски в образовательной среде: классификация, методы диагностики.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Современные представления о последствиях травмирующих и вредных воздействий на психологическую сферу личности.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Критерии психического и психологического здоровья: возрастные и социокультурные нормы.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Обеспечение психолого-педагогической безопасности и сопровождения </w:t>
      </w:r>
      <w:r w:rsidR="00BE069C" w:rsidRPr="00141FCF">
        <w:rPr>
          <w:sz w:val="28"/>
          <w:szCs w:val="28"/>
        </w:rPr>
        <w:t>субъектов образовательной среды</w:t>
      </w:r>
      <w:r w:rsidRPr="00141FCF">
        <w:rPr>
          <w:sz w:val="28"/>
          <w:szCs w:val="28"/>
        </w:rPr>
        <w:t>, находящихся в состоянии дистресса.</w:t>
      </w:r>
    </w:p>
    <w:p w:rsidR="006A2D6D" w:rsidRPr="00141FCF" w:rsidRDefault="006A2D6D" w:rsidP="006A2D6D">
      <w:pPr>
        <w:pStyle w:val="a9"/>
        <w:keepNext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41FCF">
        <w:rPr>
          <w:rFonts w:ascii="Times New Roman" w:hAnsi="Times New Roman"/>
          <w:sz w:val="28"/>
          <w:szCs w:val="28"/>
        </w:rPr>
        <w:t>Психологическое благополучие: понятие, научные подходы.</w:t>
      </w:r>
    </w:p>
    <w:p w:rsidR="006A2D6D" w:rsidRPr="00141FCF" w:rsidRDefault="006A2D6D" w:rsidP="006A2D6D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>Признаки психологического неблагополучия.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Профилактика эмоционального неблагополучия </w:t>
      </w:r>
      <w:r w:rsidR="00C8018D" w:rsidRPr="00141FCF">
        <w:rPr>
          <w:sz w:val="28"/>
          <w:szCs w:val="28"/>
        </w:rPr>
        <w:t>субъект</w:t>
      </w:r>
      <w:r w:rsidR="00BE069C" w:rsidRPr="00141FCF">
        <w:rPr>
          <w:sz w:val="28"/>
          <w:szCs w:val="28"/>
        </w:rPr>
        <w:t>ов</w:t>
      </w:r>
      <w:r w:rsidR="00C8018D" w:rsidRPr="00141FCF">
        <w:rPr>
          <w:sz w:val="28"/>
          <w:szCs w:val="28"/>
        </w:rPr>
        <w:t xml:space="preserve"> образовательной среды</w:t>
      </w:r>
      <w:r w:rsidRPr="00141FCF">
        <w:rPr>
          <w:sz w:val="28"/>
          <w:szCs w:val="28"/>
        </w:rPr>
        <w:t xml:space="preserve">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>Практика обеспечения психологической безопасности субъектов</w:t>
      </w:r>
      <w:r w:rsidRPr="00141FCF">
        <w:rPr>
          <w:rFonts w:eastAsia="Calibri"/>
          <w:sz w:val="28"/>
          <w:szCs w:val="28"/>
        </w:rPr>
        <w:t xml:space="preserve"> образова</w:t>
      </w:r>
      <w:r w:rsidR="006A2D6D" w:rsidRPr="00141FCF">
        <w:rPr>
          <w:rFonts w:eastAsia="Calibri"/>
          <w:sz w:val="28"/>
          <w:szCs w:val="28"/>
        </w:rPr>
        <w:t>тельной среды</w:t>
      </w:r>
      <w:r w:rsidRPr="00141FCF">
        <w:rPr>
          <w:rFonts w:eastAsia="Calibri"/>
          <w:sz w:val="28"/>
          <w:szCs w:val="28"/>
        </w:rPr>
        <w:t xml:space="preserve"> на конкретных ситуациях и примерах.</w:t>
      </w:r>
    </w:p>
    <w:p w:rsidR="00341CBD" w:rsidRPr="00531DF3" w:rsidRDefault="00341CBD" w:rsidP="00341CBD">
      <w:pPr>
        <w:pStyle w:val="a8"/>
        <w:keepNext/>
        <w:numPr>
          <w:ilvl w:val="0"/>
          <w:numId w:val="4"/>
        </w:numPr>
        <w:jc w:val="both"/>
        <w:rPr>
          <w:bCs/>
          <w:spacing w:val="-18"/>
          <w:sz w:val="28"/>
          <w:szCs w:val="28"/>
        </w:rPr>
      </w:pPr>
      <w:r w:rsidRPr="00531DF3">
        <w:rPr>
          <w:bCs/>
          <w:sz w:val="28"/>
          <w:szCs w:val="28"/>
        </w:rPr>
        <w:t>Общение в системе общественных и межличностных отноше</w:t>
      </w:r>
      <w:r w:rsidRPr="00531DF3">
        <w:rPr>
          <w:bCs/>
          <w:spacing w:val="-18"/>
          <w:sz w:val="28"/>
          <w:szCs w:val="28"/>
        </w:rPr>
        <w:t>ний. Структура общения.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Конфликт: определение, функции, виды</w:t>
      </w:r>
      <w:r>
        <w:rPr>
          <w:sz w:val="28"/>
          <w:szCs w:val="28"/>
        </w:rPr>
        <w:t>,</w:t>
      </w:r>
      <w:r w:rsidRPr="00554E71">
        <w:rPr>
          <w:sz w:val="28"/>
          <w:szCs w:val="28"/>
        </w:rPr>
        <w:t xml:space="preserve"> причины</w:t>
      </w:r>
      <w:r>
        <w:rPr>
          <w:sz w:val="28"/>
          <w:szCs w:val="28"/>
        </w:rPr>
        <w:t>, д</w:t>
      </w:r>
      <w:r w:rsidRPr="00554E71">
        <w:rPr>
          <w:sz w:val="28"/>
          <w:szCs w:val="28"/>
        </w:rPr>
        <w:t>инамика конфликта и стратегии поведения в конфликте.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lastRenderedPageBreak/>
        <w:t>Межличностные конфликты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среде: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</w:t>
      </w:r>
      <w:r w:rsidRPr="00554E71">
        <w:rPr>
          <w:sz w:val="28"/>
          <w:szCs w:val="28"/>
        </w:rPr>
        <w:t>жгрупповы</w:t>
      </w:r>
      <w:r>
        <w:rPr>
          <w:sz w:val="28"/>
          <w:szCs w:val="28"/>
        </w:rPr>
        <w:t>е</w:t>
      </w:r>
      <w:r w:rsidRPr="00554E71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>ы</w:t>
      </w:r>
      <w:r w:rsidRPr="00E81AF3">
        <w:rPr>
          <w:sz w:val="28"/>
          <w:szCs w:val="28"/>
        </w:rPr>
        <w:t xml:space="preserve"> </w:t>
      </w:r>
      <w:r w:rsidRPr="00554E71">
        <w:rPr>
          <w:sz w:val="28"/>
          <w:szCs w:val="28"/>
        </w:rPr>
        <w:t>в образовательной среде, их причины и способы разрешения.</w:t>
      </w:r>
    </w:p>
    <w:p w:rsidR="00341CBD" w:rsidRPr="00554E71" w:rsidRDefault="00341CBD" w:rsidP="00341CBD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554E71">
        <w:rPr>
          <w:sz w:val="28"/>
          <w:szCs w:val="28"/>
        </w:rPr>
        <w:t>Конфликтные личности: психологические характеристики, типы, особенности взаимодействия.</w:t>
      </w:r>
    </w:p>
    <w:p w:rsidR="00531371" w:rsidRPr="00531371" w:rsidRDefault="00341CBD" w:rsidP="00531371">
      <w:pPr>
        <w:pStyle w:val="a8"/>
        <w:keepNext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531371">
        <w:rPr>
          <w:sz w:val="28"/>
          <w:szCs w:val="28"/>
        </w:rPr>
        <w:t xml:space="preserve">Педагогические конфликты: виды, причины и профилактика. </w:t>
      </w:r>
      <w:r w:rsidR="00531371" w:rsidRPr="00531371">
        <w:rPr>
          <w:sz w:val="28"/>
          <w:szCs w:val="28"/>
        </w:rPr>
        <w:t xml:space="preserve"> </w:t>
      </w:r>
      <w:r w:rsidR="00531371" w:rsidRPr="00531371">
        <w:rPr>
          <w:sz w:val="28"/>
          <w:szCs w:val="28"/>
        </w:rPr>
        <w:br w:type="page"/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lastRenderedPageBreak/>
        <w:t xml:space="preserve">Определение экстренной психологической помощи: ее цели, задачи, принципы оказания специализированной помощи при ЧС.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rFonts w:eastAsia="Calibri"/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Объект оказания экстренной психологической помощи; характеристика групп: контингент, группа риска, группа ресурсных людей. </w:t>
      </w:r>
    </w:p>
    <w:p w:rsidR="00C32DEF" w:rsidRPr="00141FCF" w:rsidRDefault="00C32DEF" w:rsidP="00C32DE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Типичные ситуации, требующие вмешательства антикризисной психологической службы. </w:t>
      </w:r>
    </w:p>
    <w:p w:rsidR="00141FCF" w:rsidRPr="00141FCF" w:rsidRDefault="00141FCF" w:rsidP="00141FCF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rFonts w:eastAsia="Calibri"/>
          <w:sz w:val="28"/>
          <w:szCs w:val="28"/>
        </w:rPr>
        <w:t xml:space="preserve">Этапы и </w:t>
      </w:r>
      <w:r w:rsidRPr="00141FCF">
        <w:rPr>
          <w:sz w:val="28"/>
          <w:szCs w:val="28"/>
        </w:rPr>
        <w:t>методы</w:t>
      </w:r>
      <w:r w:rsidRPr="00141FCF">
        <w:rPr>
          <w:rFonts w:eastAsia="Calibri"/>
          <w:sz w:val="28"/>
          <w:szCs w:val="28"/>
        </w:rPr>
        <w:t xml:space="preserve"> оказания экстренной психологической помощи</w:t>
      </w:r>
      <w:r w:rsidRPr="00141FCF">
        <w:rPr>
          <w:iCs/>
          <w:sz w:val="28"/>
          <w:szCs w:val="28"/>
        </w:rPr>
        <w:t xml:space="preserve"> </w:t>
      </w:r>
      <w:r w:rsidRPr="00141FCF">
        <w:rPr>
          <w:sz w:val="28"/>
          <w:szCs w:val="28"/>
        </w:rPr>
        <w:t xml:space="preserve">в системе образования. </w:t>
      </w:r>
    </w:p>
    <w:p w:rsidR="00BE069C" w:rsidRPr="00141FCF" w:rsidRDefault="00BE069C" w:rsidP="00BE069C">
      <w:pPr>
        <w:pStyle w:val="a8"/>
        <w:keepNext/>
        <w:numPr>
          <w:ilvl w:val="0"/>
          <w:numId w:val="4"/>
        </w:numPr>
        <w:jc w:val="both"/>
        <w:rPr>
          <w:sz w:val="28"/>
          <w:szCs w:val="28"/>
        </w:rPr>
      </w:pPr>
      <w:r w:rsidRPr="00141FCF">
        <w:rPr>
          <w:sz w:val="28"/>
          <w:szCs w:val="28"/>
        </w:rPr>
        <w:t xml:space="preserve">Разработка плана антикризисного реагирования в образовательной среде. </w:t>
      </w:r>
    </w:p>
    <w:p w:rsidR="008536C0" w:rsidRPr="00141FCF" w:rsidRDefault="008536C0" w:rsidP="00C32DEF">
      <w:pPr>
        <w:keepNext/>
        <w:rPr>
          <w:sz w:val="26"/>
          <w:szCs w:val="26"/>
        </w:rPr>
      </w:pPr>
    </w:p>
    <w:p w:rsidR="008536C0" w:rsidRDefault="008536C0" w:rsidP="00C32DEF">
      <w:pPr>
        <w:keepNext/>
      </w:pPr>
    </w:p>
    <w:p w:rsidR="002239DC" w:rsidRPr="00141FCF" w:rsidRDefault="002239DC" w:rsidP="00C32DEF">
      <w:pPr>
        <w:keepNext/>
      </w:pPr>
    </w:p>
    <w:sectPr w:rsidR="002239DC" w:rsidRPr="00141FCF" w:rsidSect="006C4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9C" w:rsidRDefault="002F7B9C" w:rsidP="007A1B54">
      <w:r>
        <w:separator/>
      </w:r>
    </w:p>
  </w:endnote>
  <w:endnote w:type="continuationSeparator" w:id="0">
    <w:p w:rsidR="002F7B9C" w:rsidRDefault="002F7B9C" w:rsidP="007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6B66A1" w:rsidP="00512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2F7B9C" w:rsidP="005127D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2F7B9C" w:rsidP="005127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9C" w:rsidRDefault="002F7B9C" w:rsidP="007A1B54">
      <w:r>
        <w:separator/>
      </w:r>
    </w:p>
  </w:footnote>
  <w:footnote w:type="continuationSeparator" w:id="0">
    <w:p w:rsidR="002F7B9C" w:rsidRDefault="002F7B9C" w:rsidP="007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3" w:rsidRDefault="006B66A1" w:rsidP="00512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E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7D3" w:rsidRDefault="002F7B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CD" w:rsidRPr="003623CD" w:rsidRDefault="003623CD" w:rsidP="003623CD">
    <w:pPr>
      <w:pStyle w:val="a3"/>
      <w:jc w:val="center"/>
      <w:rPr>
        <w:b/>
        <w:color w:val="FF0000"/>
        <w:sz w:val="32"/>
        <w:szCs w:val="32"/>
      </w:rPr>
    </w:pPr>
    <w:r w:rsidRPr="003623C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623CD">
        <w:rPr>
          <w:rStyle w:val="af1"/>
          <w:b/>
          <w:color w:val="FF0000"/>
          <w:sz w:val="32"/>
          <w:szCs w:val="32"/>
        </w:rPr>
        <w:t>ДЦО</w:t>
      </w:r>
      <w:proofErr w:type="gramStart"/>
      <w:r w:rsidRPr="003623CD">
        <w:rPr>
          <w:rStyle w:val="af1"/>
          <w:b/>
          <w:color w:val="FF0000"/>
          <w:sz w:val="32"/>
          <w:szCs w:val="32"/>
        </w:rPr>
        <w:t>.Р</w:t>
      </w:r>
      <w:proofErr w:type="gramEnd"/>
      <w:r w:rsidRPr="003623CD">
        <w:rPr>
          <w:rStyle w:val="af1"/>
          <w:b/>
          <w:color w:val="FF0000"/>
          <w:sz w:val="32"/>
          <w:szCs w:val="32"/>
        </w:rPr>
        <w:t>Ф</w:t>
      </w:r>
    </w:hyperlink>
  </w:p>
  <w:p w:rsidR="003623CD" w:rsidRPr="003623CD" w:rsidRDefault="003623CD" w:rsidP="003623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623CD" w:rsidRPr="003623CD" w:rsidRDefault="003623CD" w:rsidP="003623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623CD" w:rsidRPr="003623CD" w:rsidRDefault="003623CD" w:rsidP="003623C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623CD">
        <w:rPr>
          <w:rStyle w:val="af1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3623CD" w:rsidRDefault="003623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5C" w:rsidRPr="003623CD" w:rsidRDefault="00140E5C" w:rsidP="00140E5C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3623C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623CD">
        <w:rPr>
          <w:rStyle w:val="af1"/>
          <w:b/>
          <w:color w:val="FF0000"/>
          <w:sz w:val="32"/>
          <w:szCs w:val="32"/>
        </w:rPr>
        <w:t>ДЦО</w:t>
      </w:r>
      <w:proofErr w:type="gramStart"/>
      <w:r w:rsidRPr="003623CD">
        <w:rPr>
          <w:rStyle w:val="af1"/>
          <w:b/>
          <w:color w:val="FF0000"/>
          <w:sz w:val="32"/>
          <w:szCs w:val="32"/>
        </w:rPr>
        <w:t>.Р</w:t>
      </w:r>
      <w:proofErr w:type="gramEnd"/>
      <w:r w:rsidRPr="003623CD">
        <w:rPr>
          <w:rStyle w:val="af1"/>
          <w:b/>
          <w:color w:val="FF0000"/>
          <w:sz w:val="32"/>
          <w:szCs w:val="32"/>
        </w:rPr>
        <w:t>Ф</w:t>
      </w:r>
    </w:hyperlink>
  </w:p>
  <w:p w:rsidR="00140E5C" w:rsidRPr="003623CD" w:rsidRDefault="00140E5C" w:rsidP="00140E5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40E5C" w:rsidRPr="003623CD" w:rsidRDefault="00140E5C" w:rsidP="00140E5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40E5C" w:rsidRPr="003623CD" w:rsidRDefault="00140E5C" w:rsidP="00140E5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623C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623CD">
        <w:rPr>
          <w:rStyle w:val="af1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40E5C" w:rsidRDefault="00140E5C">
    <w:pPr>
      <w:pStyle w:val="a3"/>
    </w:pPr>
  </w:p>
  <w:p w:rsidR="00140E5C" w:rsidRDefault="00140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62"/>
    <w:multiLevelType w:val="hybridMultilevel"/>
    <w:tmpl w:val="D530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D59"/>
    <w:multiLevelType w:val="multilevel"/>
    <w:tmpl w:val="3C74A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>
    <w:nsid w:val="11E77F93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204F"/>
    <w:multiLevelType w:val="hybridMultilevel"/>
    <w:tmpl w:val="41D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A9C"/>
    <w:multiLevelType w:val="hybridMultilevel"/>
    <w:tmpl w:val="59D0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7A7"/>
    <w:multiLevelType w:val="hybridMultilevel"/>
    <w:tmpl w:val="432A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E07B7"/>
    <w:multiLevelType w:val="hybridMultilevel"/>
    <w:tmpl w:val="894CC7D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20D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5E34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93551"/>
    <w:multiLevelType w:val="multilevel"/>
    <w:tmpl w:val="0E620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8">
    <w:nsid w:val="3CD61290"/>
    <w:multiLevelType w:val="hybridMultilevel"/>
    <w:tmpl w:val="ADB8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29B"/>
    <w:multiLevelType w:val="hybridMultilevel"/>
    <w:tmpl w:val="42A0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37C1"/>
    <w:multiLevelType w:val="hybridMultilevel"/>
    <w:tmpl w:val="E3D4D7C2"/>
    <w:lvl w:ilvl="0" w:tplc="7D50F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43F10"/>
    <w:multiLevelType w:val="hybridMultilevel"/>
    <w:tmpl w:val="2C92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C4658"/>
    <w:multiLevelType w:val="hybridMultilevel"/>
    <w:tmpl w:val="B58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BF8"/>
    <w:multiLevelType w:val="multilevel"/>
    <w:tmpl w:val="80D84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4">
    <w:nsid w:val="7B5B32F1"/>
    <w:multiLevelType w:val="hybridMultilevel"/>
    <w:tmpl w:val="EDB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6D"/>
    <w:rsid w:val="0000279F"/>
    <w:rsid w:val="00005063"/>
    <w:rsid w:val="000C6E82"/>
    <w:rsid w:val="0012085D"/>
    <w:rsid w:val="00140E5C"/>
    <w:rsid w:val="00141FCF"/>
    <w:rsid w:val="001F2670"/>
    <w:rsid w:val="002239DC"/>
    <w:rsid w:val="002E5BD4"/>
    <w:rsid w:val="002F7B9C"/>
    <w:rsid w:val="00341CBD"/>
    <w:rsid w:val="003567CB"/>
    <w:rsid w:val="003623CD"/>
    <w:rsid w:val="00396E1E"/>
    <w:rsid w:val="003A5ABF"/>
    <w:rsid w:val="00455710"/>
    <w:rsid w:val="004A5D36"/>
    <w:rsid w:val="004E5A06"/>
    <w:rsid w:val="005137C7"/>
    <w:rsid w:val="00531371"/>
    <w:rsid w:val="005E4710"/>
    <w:rsid w:val="00655598"/>
    <w:rsid w:val="006A2D6D"/>
    <w:rsid w:val="006B66A1"/>
    <w:rsid w:val="006C4DEC"/>
    <w:rsid w:val="007118A7"/>
    <w:rsid w:val="007A1B54"/>
    <w:rsid w:val="00820443"/>
    <w:rsid w:val="00844213"/>
    <w:rsid w:val="008536C0"/>
    <w:rsid w:val="00864739"/>
    <w:rsid w:val="009009D1"/>
    <w:rsid w:val="009A06BF"/>
    <w:rsid w:val="009C36D8"/>
    <w:rsid w:val="00A02B3F"/>
    <w:rsid w:val="00A16C23"/>
    <w:rsid w:val="00AD4425"/>
    <w:rsid w:val="00B847F9"/>
    <w:rsid w:val="00BA11D4"/>
    <w:rsid w:val="00BC1EC2"/>
    <w:rsid w:val="00BE069C"/>
    <w:rsid w:val="00BF186F"/>
    <w:rsid w:val="00C32DEF"/>
    <w:rsid w:val="00C8018D"/>
    <w:rsid w:val="00CB3AEA"/>
    <w:rsid w:val="00D55BCC"/>
    <w:rsid w:val="00E53E94"/>
    <w:rsid w:val="00E76F06"/>
    <w:rsid w:val="00EA25F1"/>
    <w:rsid w:val="00ED066B"/>
    <w:rsid w:val="00ED586D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40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40E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586D"/>
  </w:style>
  <w:style w:type="paragraph" w:styleId="a8">
    <w:name w:val="List Paragraph"/>
    <w:basedOn w:val="a"/>
    <w:uiPriority w:val="34"/>
    <w:qFormat/>
    <w:rsid w:val="005137C7"/>
    <w:pPr>
      <w:ind w:left="720"/>
      <w:contextualSpacing/>
    </w:pPr>
  </w:style>
  <w:style w:type="paragraph" w:styleId="a9">
    <w:name w:val="Normal (Web)"/>
    <w:basedOn w:val="a"/>
    <w:uiPriority w:val="99"/>
    <w:rsid w:val="00C32DEF"/>
    <w:pPr>
      <w:ind w:firstLine="405"/>
    </w:pPr>
    <w:rPr>
      <w:rFonts w:ascii="Verdana" w:hAnsi="Verdana"/>
    </w:rPr>
  </w:style>
  <w:style w:type="character" w:styleId="aa">
    <w:name w:val="Strong"/>
    <w:uiPriority w:val="22"/>
    <w:qFormat/>
    <w:rsid w:val="00C32DEF"/>
    <w:rPr>
      <w:b/>
      <w:bCs/>
    </w:rPr>
  </w:style>
  <w:style w:type="paragraph" w:styleId="ab">
    <w:name w:val="Subtitle"/>
    <w:basedOn w:val="a"/>
    <w:link w:val="ac"/>
    <w:qFormat/>
    <w:rsid w:val="00C32DEF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C32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0279F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002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0E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0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0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140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HOME</cp:lastModifiedBy>
  <cp:revision>7</cp:revision>
  <dcterms:created xsi:type="dcterms:W3CDTF">2016-06-02T17:19:00Z</dcterms:created>
  <dcterms:modified xsi:type="dcterms:W3CDTF">2019-10-03T12:29:00Z</dcterms:modified>
</cp:coreProperties>
</file>