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039" w:rsidRPr="00105039" w:rsidRDefault="005250DF" w:rsidP="009746C6">
      <w:pPr>
        <w:ind w:firstLine="709"/>
        <w:rPr>
          <w:rFonts w:ascii="Times New Roman" w:eastAsia="Calibri" w:hAnsi="Times New Roman" w:cs="Times New Roman"/>
          <w:b/>
          <w:sz w:val="28"/>
          <w:lang w:eastAsia="ru-RU"/>
        </w:rPr>
      </w:pPr>
      <w:r w:rsidRPr="005250DF">
        <w:rPr>
          <w:rFonts w:ascii="Times New Roman" w:eastAsia="Times New Roman" w:hAnsi="Times New Roman" w:cs="Times New Roman"/>
          <w:b/>
          <w:noProof/>
          <w:lang w:eastAsia="ru-RU"/>
        </w:rPr>
        <w:pict>
          <v:rect id="Прямоугольник 24" o:spid="_x0000_s1026" style="position:absolute;left:0;text-align:left;margin-left:226.95pt;margin-top:279.65pt;width:26.25pt;height: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1C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h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" fillcolor="window" strokecolor="window" strokeweight="2pt"/>
        </w:pict>
      </w:r>
      <w:r w:rsidR="00105039" w:rsidRPr="00105039">
        <w:rPr>
          <w:rFonts w:ascii="Times New Roman" w:eastAsia="Calibri" w:hAnsi="Times New Roman" w:cs="Times New Roman"/>
          <w:b/>
          <w:sz w:val="28"/>
          <w:lang w:eastAsia="ru-RU"/>
        </w:rPr>
        <w:t>РЕФЕРАТ</w:t>
      </w: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посвящена вопросам </w:t>
      </w:r>
      <w:r w:rsidR="00AC0746">
        <w:rPr>
          <w:rFonts w:ascii="Times New Roman" w:eastAsia="Calibri" w:hAnsi="Times New Roman" w:cs="Times New Roman"/>
          <w:sz w:val="28"/>
          <w:lang w:eastAsia="ru-RU"/>
        </w:rPr>
        <w:t xml:space="preserve">применения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В работе </w:t>
      </w:r>
      <w:r w:rsidR="00AC0746">
        <w:rPr>
          <w:rFonts w:ascii="Times New Roman" w:eastAsia="Calibri" w:hAnsi="Times New Roman" w:cs="Times New Roman"/>
          <w:sz w:val="28"/>
          <w:lang w:eastAsia="ru-RU"/>
        </w:rPr>
        <w:t xml:space="preserve">приведены перспективы и сценарии развития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содержит </w:t>
      </w:r>
      <w:r w:rsidR="00AC0746" w:rsidRPr="00AC0746">
        <w:rPr>
          <w:rFonts w:ascii="Times New Roman" w:eastAsia="Calibri" w:hAnsi="Times New Roman" w:cs="Times New Roman"/>
          <w:sz w:val="28"/>
          <w:lang w:eastAsia="ru-RU"/>
        </w:rPr>
        <w:t>57</w:t>
      </w:r>
      <w:r w:rsidRPr="00105039">
        <w:rPr>
          <w:rFonts w:ascii="Times New Roman" w:eastAsia="Calibri" w:hAnsi="Times New Roman" w:cs="Times New Roman"/>
          <w:sz w:val="28"/>
          <w:lang w:eastAsia="ru-RU"/>
        </w:rPr>
        <w:t xml:space="preserve"> страниц</w:t>
      </w:r>
      <w:r w:rsidR="00AC0746">
        <w:rPr>
          <w:rFonts w:ascii="Times New Roman" w:eastAsia="Calibri" w:hAnsi="Times New Roman" w:cs="Times New Roman"/>
          <w:sz w:val="28"/>
          <w:lang w:eastAsia="ru-RU"/>
        </w:rPr>
        <w:t xml:space="preserve">, </w:t>
      </w:r>
      <w:r w:rsidR="00AC0746" w:rsidRPr="00AC0746">
        <w:rPr>
          <w:rFonts w:ascii="Times New Roman" w:eastAsia="Calibri" w:hAnsi="Times New Roman" w:cs="Times New Roman"/>
          <w:sz w:val="28"/>
          <w:lang w:eastAsia="ru-RU"/>
        </w:rPr>
        <w:t>5</w:t>
      </w:r>
      <w:r w:rsidR="00AC0746">
        <w:rPr>
          <w:rFonts w:ascii="Times New Roman" w:eastAsia="Calibri" w:hAnsi="Times New Roman" w:cs="Times New Roman"/>
          <w:sz w:val="28"/>
          <w:lang w:eastAsia="ru-RU"/>
        </w:rPr>
        <w:t xml:space="preserve"> таблиц, </w:t>
      </w:r>
      <w:r w:rsidR="00AC0746" w:rsidRPr="00AC0746">
        <w:rPr>
          <w:rFonts w:ascii="Times New Roman" w:eastAsia="Calibri" w:hAnsi="Times New Roman" w:cs="Times New Roman"/>
          <w:sz w:val="28"/>
          <w:lang w:eastAsia="ru-RU"/>
        </w:rPr>
        <w:t>18</w:t>
      </w:r>
      <w:r w:rsidRPr="00105039">
        <w:rPr>
          <w:rFonts w:ascii="Times New Roman" w:eastAsia="Calibri" w:hAnsi="Times New Roman" w:cs="Times New Roman"/>
          <w:sz w:val="28"/>
          <w:lang w:eastAsia="ru-RU"/>
        </w:rPr>
        <w:t xml:space="preserve"> рисунк</w:t>
      </w:r>
      <w:r w:rsidR="00AC0746">
        <w:rPr>
          <w:rFonts w:ascii="Times New Roman" w:eastAsia="Calibri" w:hAnsi="Times New Roman" w:cs="Times New Roman"/>
          <w:sz w:val="28"/>
          <w:lang w:eastAsia="ru-RU"/>
        </w:rPr>
        <w:t>ов</w:t>
      </w:r>
      <w:r w:rsidRPr="00105039">
        <w:rPr>
          <w:rFonts w:ascii="Times New Roman" w:eastAsia="Calibri" w:hAnsi="Times New Roman" w:cs="Times New Roman"/>
          <w:sz w:val="28"/>
          <w:lang w:eastAsia="ru-RU"/>
        </w:rPr>
        <w:t>. Выпускная квалификационная рабо</w:t>
      </w:r>
      <w:r w:rsidR="00AC0746">
        <w:rPr>
          <w:rFonts w:ascii="Times New Roman" w:eastAsia="Calibri" w:hAnsi="Times New Roman" w:cs="Times New Roman"/>
          <w:sz w:val="28"/>
          <w:lang w:eastAsia="ru-RU"/>
        </w:rPr>
        <w:t>та выполнена с использованием 26</w:t>
      </w:r>
      <w:r w:rsidRPr="00105039">
        <w:rPr>
          <w:rFonts w:ascii="Times New Roman" w:eastAsia="Calibri" w:hAnsi="Times New Roman" w:cs="Times New Roman"/>
          <w:sz w:val="28"/>
          <w:lang w:eastAsia="ru-RU"/>
        </w:rPr>
        <w:t xml:space="preserve"> источников.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Ключевые слова: </w:t>
      </w:r>
      <w:r w:rsidR="00AC0746">
        <w:rPr>
          <w:rFonts w:ascii="Times New Roman" w:eastAsia="Calibri" w:hAnsi="Times New Roman" w:cs="Times New Roman"/>
          <w:sz w:val="28"/>
          <w:lang w:eastAsia="ru-RU"/>
        </w:rPr>
        <w:t xml:space="preserve">оптические сети, пассивные оптические сети, сеть доступа, технология </w:t>
      </w:r>
      <w:r w:rsidR="00AC0746">
        <w:rPr>
          <w:rFonts w:ascii="Times New Roman" w:eastAsia="Calibri" w:hAnsi="Times New Roman" w:cs="Times New Roman"/>
          <w:sz w:val="28"/>
          <w:lang w:val="en-US" w:eastAsia="ru-RU"/>
        </w:rPr>
        <w:t>PON</w:t>
      </w:r>
      <w:r w:rsidR="00AC0746">
        <w:rPr>
          <w:rFonts w:ascii="Times New Roman" w:eastAsia="Calibri" w:hAnsi="Times New Roman" w:cs="Times New Roman"/>
          <w:sz w:val="28"/>
          <w:lang w:eastAsia="ru-RU"/>
        </w:rPr>
        <w:t xml:space="preserve">. </w:t>
      </w:r>
    </w:p>
    <w:p w:rsidR="00105039" w:rsidRPr="00105039" w:rsidRDefault="00105039" w:rsidP="00105039">
      <w:pPr>
        <w:rPr>
          <w:rFonts w:ascii="Calibri" w:eastAsia="Calibri" w:hAnsi="Calibri" w:cs="Times New Roman"/>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Pr="00AC0746" w:rsidRDefault="00105039" w:rsidP="00647440">
      <w:pPr>
        <w:jc w:val="center"/>
        <w:rPr>
          <w:rFonts w:ascii="Times New Roman" w:hAnsi="Times New Roman" w:cs="Times New Roman"/>
          <w:sz w:val="28"/>
          <w:szCs w:val="28"/>
        </w:rPr>
      </w:pPr>
    </w:p>
    <w:p w:rsidR="00AC0746" w:rsidRPr="00AC0746" w:rsidRDefault="00AC0746" w:rsidP="00647440">
      <w:pPr>
        <w:jc w:val="center"/>
        <w:rPr>
          <w:rFonts w:ascii="Times New Roman" w:hAnsi="Times New Roman" w:cs="Times New Roman"/>
          <w:sz w:val="28"/>
          <w:szCs w:val="28"/>
        </w:rPr>
      </w:pPr>
    </w:p>
    <w:p w:rsidR="00105039" w:rsidRDefault="005250DF" w:rsidP="00647440">
      <w:pPr>
        <w:jc w:val="center"/>
        <w:rPr>
          <w:rFonts w:ascii="Times New Roman" w:hAnsi="Times New Roman" w:cs="Times New Roman"/>
          <w:sz w:val="28"/>
          <w:szCs w:val="28"/>
        </w:rPr>
      </w:pPr>
      <w:r w:rsidRPr="005250DF">
        <w:rPr>
          <w:rFonts w:ascii="Times New Roman" w:eastAsia="Times New Roman" w:hAnsi="Times New Roman" w:cs="Times New Roman"/>
          <w:b/>
          <w:noProof/>
          <w:lang w:eastAsia="ru-RU"/>
        </w:rPr>
        <w:pict>
          <v:rect id="Прямоугольник 28" o:spid="_x0000_s1027" style="position:absolute;left:0;text-align:left;margin-left:233.7pt;margin-top:46.4pt;width:26.25pt;height: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2I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" fillcolor="window" strokecolor="window" strokeweight="2pt"/>
        </w:pict>
      </w:r>
    </w:p>
    <w:p w:rsidR="00105039" w:rsidRPr="00105039" w:rsidRDefault="00105039" w:rsidP="00105039">
      <w:pPr>
        <w:rPr>
          <w:rFonts w:ascii="Times New Roman" w:hAnsi="Times New Roman" w:cs="Times New Roman"/>
          <w:b/>
          <w:sz w:val="28"/>
          <w:szCs w:val="28"/>
        </w:rPr>
      </w:pPr>
      <w:r w:rsidRPr="00105039">
        <w:rPr>
          <w:rFonts w:ascii="Times New Roman" w:hAnsi="Times New Roman" w:cs="Times New Roman"/>
          <w:b/>
          <w:sz w:val="28"/>
          <w:szCs w:val="28"/>
        </w:rPr>
        <w:t xml:space="preserve">Содержание </w:t>
      </w:r>
    </w:p>
    <w:sdt>
      <w:sdtPr>
        <w:rPr>
          <w:rFonts w:asciiTheme="minorHAnsi" w:eastAsiaTheme="minorHAnsi" w:hAnsiTheme="minorHAnsi" w:cstheme="minorBidi"/>
          <w:b w:val="0"/>
          <w:bCs w:val="0"/>
          <w:color w:val="auto"/>
          <w:sz w:val="22"/>
          <w:szCs w:val="22"/>
          <w:lang w:eastAsia="en-US"/>
        </w:rPr>
        <w:id w:val="-945153376"/>
        <w:docPartObj>
          <w:docPartGallery w:val="Table of Contents"/>
          <w:docPartUnique/>
        </w:docPartObj>
      </w:sdtPr>
      <w:sdtContent>
        <w:p w:rsidR="00AC0746" w:rsidRPr="000D5288" w:rsidRDefault="00AC0746" w:rsidP="000D5288">
          <w:pPr>
            <w:pStyle w:val="ad"/>
            <w:spacing w:before="0" w:line="240" w:lineRule="auto"/>
            <w:jc w:val="both"/>
            <w:rPr>
              <w:rFonts w:ascii="Times New Roman" w:hAnsi="Times New Roman" w:cs="Times New Roman"/>
              <w:b w:val="0"/>
              <w:color w:val="auto"/>
            </w:rPr>
          </w:pPr>
        </w:p>
        <w:p w:rsidR="000D5288" w:rsidRPr="000D5288" w:rsidRDefault="005250DF" w:rsidP="000D5288">
          <w:pPr>
            <w:pStyle w:val="12"/>
            <w:tabs>
              <w:tab w:val="right" w:leader="dot" w:pos="9488"/>
            </w:tabs>
            <w:jc w:val="both"/>
            <w:rPr>
              <w:rFonts w:ascii="Times New Roman" w:eastAsiaTheme="minorEastAsia" w:hAnsi="Times New Roman" w:cs="Times New Roman"/>
              <w:noProof/>
              <w:sz w:val="28"/>
              <w:szCs w:val="28"/>
              <w:lang w:eastAsia="ru-RU"/>
            </w:rPr>
          </w:pPr>
          <w:r w:rsidRPr="005250DF">
            <w:rPr>
              <w:rFonts w:ascii="Times New Roman" w:hAnsi="Times New Roman" w:cs="Times New Roman"/>
              <w:sz w:val="28"/>
              <w:szCs w:val="28"/>
            </w:rPr>
            <w:fldChar w:fldCharType="begin"/>
          </w:r>
          <w:r w:rsidR="00AC0746" w:rsidRPr="000D5288">
            <w:rPr>
              <w:rFonts w:ascii="Times New Roman" w:hAnsi="Times New Roman" w:cs="Times New Roman"/>
              <w:sz w:val="28"/>
              <w:szCs w:val="28"/>
            </w:rPr>
            <w:instrText xml:space="preserve"> TOC \o "1-3" \h \z \u </w:instrText>
          </w:r>
          <w:r w:rsidRPr="005250DF">
            <w:rPr>
              <w:rFonts w:ascii="Times New Roman" w:hAnsi="Times New Roman" w:cs="Times New Roman"/>
              <w:sz w:val="28"/>
              <w:szCs w:val="28"/>
            </w:rPr>
            <w:fldChar w:fldCharType="separate"/>
          </w:r>
          <w:hyperlink w:anchor="_Toc515740427" w:history="1">
            <w:r w:rsidR="000D5288" w:rsidRPr="000D5288">
              <w:rPr>
                <w:rStyle w:val="ae"/>
                <w:rFonts w:ascii="Times New Roman" w:hAnsi="Times New Roman" w:cs="Times New Roman"/>
                <w:noProof/>
                <w:sz w:val="28"/>
                <w:szCs w:val="28"/>
              </w:rPr>
              <w:t>Введение</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_Toc515740427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9</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12"/>
            <w:tabs>
              <w:tab w:val="left" w:pos="440"/>
              <w:tab w:val="right" w:leader="dot" w:pos="9488"/>
            </w:tabs>
            <w:jc w:val="both"/>
            <w:rPr>
              <w:rFonts w:ascii="Times New Roman" w:eastAsiaTheme="minorEastAsia" w:hAnsi="Times New Roman" w:cs="Times New Roman"/>
              <w:noProof/>
              <w:sz w:val="28"/>
              <w:szCs w:val="28"/>
              <w:lang w:eastAsia="ru-RU"/>
            </w:rPr>
          </w:pPr>
          <w:hyperlink w:anchor="_Toc515740428" w:history="1">
            <w:r w:rsidR="000D5288" w:rsidRPr="000D5288">
              <w:rPr>
                <w:rStyle w:val="ae"/>
                <w:rFonts w:ascii="Times New Roman" w:hAnsi="Times New Roman" w:cs="Times New Roman"/>
                <w:noProof/>
                <w:sz w:val="28"/>
                <w:szCs w:val="28"/>
              </w:rPr>
              <w:t>1.</w:t>
            </w:r>
            <w:r w:rsidR="000D5288" w:rsidRPr="000D5288">
              <w:rPr>
                <w:rFonts w:ascii="Times New Roman" w:eastAsiaTheme="minorEastAsia" w:hAnsi="Times New Roman" w:cs="Times New Roman"/>
                <w:noProof/>
                <w:sz w:val="28"/>
                <w:szCs w:val="28"/>
                <w:lang w:eastAsia="ru-RU"/>
              </w:rPr>
              <w:tab/>
            </w:r>
            <w:r w:rsidR="000D5288" w:rsidRPr="000D5288">
              <w:rPr>
                <w:rStyle w:val="ae"/>
                <w:rFonts w:ascii="Times New Roman" w:hAnsi="Times New Roman" w:cs="Times New Roman"/>
                <w:noProof/>
                <w:sz w:val="28"/>
                <w:szCs w:val="28"/>
              </w:rPr>
              <w:t>Теоретические аспекты реализации технологии 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_Toc515740428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12</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left" w:pos="880"/>
              <w:tab w:val="right" w:leader="dot" w:pos="9488"/>
            </w:tabs>
            <w:jc w:val="both"/>
            <w:rPr>
              <w:rFonts w:ascii="Times New Roman" w:eastAsiaTheme="minorEastAsia" w:hAnsi="Times New Roman" w:cs="Times New Roman"/>
              <w:noProof/>
              <w:sz w:val="28"/>
              <w:szCs w:val="28"/>
              <w:lang w:eastAsia="ru-RU"/>
            </w:rPr>
          </w:pPr>
          <w:hyperlink w:anchor="_Toc515740429" w:history="1">
            <w:r w:rsidR="000D5288" w:rsidRPr="000D5288">
              <w:rPr>
                <w:rStyle w:val="ae"/>
                <w:rFonts w:ascii="Times New Roman" w:hAnsi="Times New Roman" w:cs="Times New Roman"/>
                <w:noProof/>
                <w:sz w:val="28"/>
                <w:szCs w:val="28"/>
              </w:rPr>
              <w:t>1.1.</w:t>
            </w:r>
            <w:r w:rsidR="000D5288" w:rsidRPr="000D5288">
              <w:rPr>
                <w:rFonts w:ascii="Times New Roman" w:eastAsiaTheme="minorEastAsia" w:hAnsi="Times New Roman" w:cs="Times New Roman"/>
                <w:noProof/>
                <w:sz w:val="28"/>
                <w:szCs w:val="28"/>
                <w:lang w:eastAsia="ru-RU"/>
              </w:rPr>
              <w:tab/>
            </w:r>
            <w:r w:rsidR="000D5288" w:rsidRPr="000D5288">
              <w:rPr>
                <w:rStyle w:val="ae"/>
                <w:rFonts w:ascii="Times New Roman" w:hAnsi="Times New Roman" w:cs="Times New Roman"/>
                <w:noProof/>
                <w:sz w:val="28"/>
                <w:szCs w:val="28"/>
              </w:rPr>
              <w:t>Эволюция оптических сетей доступа</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_Toc515740429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12</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left" w:pos="880"/>
              <w:tab w:val="right" w:leader="dot" w:pos="9488"/>
            </w:tabs>
            <w:jc w:val="both"/>
            <w:rPr>
              <w:rFonts w:ascii="Times New Roman" w:eastAsiaTheme="minorEastAsia" w:hAnsi="Times New Roman" w:cs="Times New Roman"/>
              <w:noProof/>
              <w:sz w:val="28"/>
              <w:szCs w:val="28"/>
              <w:lang w:eastAsia="ru-RU"/>
            </w:rPr>
          </w:pPr>
          <w:hyperlink w:anchor="_Toc515740430" w:history="1">
            <w:r w:rsidR="000D5288" w:rsidRPr="000D5288">
              <w:rPr>
                <w:rStyle w:val="ae"/>
                <w:rFonts w:ascii="Times New Roman" w:hAnsi="Times New Roman" w:cs="Times New Roman"/>
                <w:noProof/>
                <w:sz w:val="28"/>
                <w:szCs w:val="28"/>
              </w:rPr>
              <w:t>1.2.</w:t>
            </w:r>
            <w:r w:rsidR="000D5288" w:rsidRPr="000D5288">
              <w:rPr>
                <w:rFonts w:ascii="Times New Roman" w:eastAsiaTheme="minorEastAsia" w:hAnsi="Times New Roman" w:cs="Times New Roman"/>
                <w:noProof/>
                <w:sz w:val="28"/>
                <w:szCs w:val="28"/>
                <w:lang w:eastAsia="ru-RU"/>
              </w:rPr>
              <w:tab/>
            </w:r>
            <w:r w:rsidR="000D5288" w:rsidRPr="000D5288">
              <w:rPr>
                <w:rStyle w:val="ae"/>
                <w:rFonts w:ascii="Times New Roman" w:hAnsi="Times New Roman" w:cs="Times New Roman"/>
                <w:noProof/>
                <w:sz w:val="28"/>
                <w:szCs w:val="28"/>
              </w:rPr>
              <w:t>Принцип работы, структура и с</w:t>
            </w:r>
            <w:bookmarkStart w:id="0" w:name="_GoBack"/>
            <w:bookmarkEnd w:id="0"/>
            <w:r w:rsidR="000D5288" w:rsidRPr="000D5288">
              <w:rPr>
                <w:rStyle w:val="ae"/>
                <w:rFonts w:ascii="Times New Roman" w:hAnsi="Times New Roman" w:cs="Times New Roman"/>
                <w:noProof/>
                <w:sz w:val="28"/>
                <w:szCs w:val="28"/>
              </w:rPr>
              <w:t>войства технологии 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_Toc515740430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14</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left" w:pos="880"/>
              <w:tab w:val="right" w:leader="dot" w:pos="9488"/>
            </w:tabs>
            <w:jc w:val="both"/>
            <w:rPr>
              <w:rFonts w:ascii="Times New Roman" w:eastAsiaTheme="minorEastAsia" w:hAnsi="Times New Roman" w:cs="Times New Roman"/>
              <w:noProof/>
              <w:sz w:val="28"/>
              <w:szCs w:val="28"/>
              <w:lang w:eastAsia="ru-RU"/>
            </w:rPr>
          </w:pPr>
          <w:hyperlink w:anchor="_Toc515740431" w:history="1">
            <w:r w:rsidR="000D5288" w:rsidRPr="000D5288">
              <w:rPr>
                <w:rStyle w:val="ae"/>
                <w:rFonts w:ascii="Times New Roman" w:hAnsi="Times New Roman" w:cs="Times New Roman"/>
                <w:noProof/>
                <w:sz w:val="28"/>
                <w:szCs w:val="28"/>
              </w:rPr>
              <w:t>1.3.</w:t>
            </w:r>
            <w:r w:rsidR="000D5288" w:rsidRPr="000D5288">
              <w:rPr>
                <w:rFonts w:ascii="Times New Roman" w:eastAsiaTheme="minorEastAsia" w:hAnsi="Times New Roman" w:cs="Times New Roman"/>
                <w:noProof/>
                <w:sz w:val="28"/>
                <w:szCs w:val="28"/>
                <w:lang w:eastAsia="ru-RU"/>
              </w:rPr>
              <w:tab/>
            </w:r>
            <w:r w:rsidR="000D5288" w:rsidRPr="000D5288">
              <w:rPr>
                <w:rStyle w:val="ae"/>
                <w:rFonts w:ascii="Times New Roman" w:hAnsi="Times New Roman" w:cs="Times New Roman"/>
                <w:noProof/>
                <w:sz w:val="28"/>
                <w:szCs w:val="28"/>
              </w:rPr>
              <w:t>Использование технологии PON  в сетях доступа</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_Toc515740431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19</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2" w:history="1">
            <w:r w:rsidR="000D5288" w:rsidRPr="000D5288">
              <w:rPr>
                <w:rStyle w:val="ae"/>
                <w:rFonts w:ascii="Times New Roman" w:hAnsi="Times New Roman" w:cs="Times New Roman"/>
                <w:noProof/>
                <w:sz w:val="28"/>
                <w:szCs w:val="28"/>
              </w:rPr>
              <w:t xml:space="preserve">2. Исследование основных аспектов практического применения технологии </w:t>
            </w:r>
            <w:r w:rsidR="000D5288" w:rsidRPr="000D5288">
              <w:rPr>
                <w:rStyle w:val="ae"/>
                <w:rFonts w:ascii="Times New Roman" w:hAnsi="Times New Roman" w:cs="Times New Roman"/>
                <w:noProof/>
                <w:sz w:val="28"/>
                <w:szCs w:val="28"/>
                <w:lang w:val="en-US"/>
              </w:rPr>
              <w:t>PON</w:t>
            </w:r>
            <w:r w:rsidR="000D5288" w:rsidRPr="000D5288">
              <w:rPr>
                <w:rStyle w:val="ae"/>
                <w:rFonts w:ascii="Times New Roman" w:hAnsi="Times New Roman" w:cs="Times New Roman"/>
                <w:noProof/>
                <w:sz w:val="28"/>
                <w:szCs w:val="28"/>
              </w:rPr>
              <w:t xml:space="preserve"> и ее перспективы</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_Toc515740432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24</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right" w:leader="dot" w:pos="9488"/>
            </w:tabs>
            <w:jc w:val="both"/>
            <w:rPr>
              <w:rFonts w:ascii="Times New Roman" w:eastAsiaTheme="minorEastAsia" w:hAnsi="Times New Roman" w:cs="Times New Roman"/>
              <w:noProof/>
              <w:sz w:val="28"/>
              <w:szCs w:val="28"/>
              <w:lang w:eastAsia="ru-RU"/>
            </w:rPr>
          </w:pPr>
          <w:hyperlink w:anchor="_Toc515740433" w:history="1">
            <w:r w:rsidR="000D5288" w:rsidRPr="000D5288">
              <w:rPr>
                <w:rStyle w:val="ae"/>
                <w:rFonts w:ascii="Times New Roman" w:hAnsi="Times New Roman" w:cs="Times New Roman"/>
                <w:noProof/>
                <w:sz w:val="28"/>
                <w:szCs w:val="28"/>
              </w:rPr>
              <w:t>2.1. Оценка схемы построения 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_Toc515740433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24</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right" w:leader="dot" w:pos="9488"/>
            </w:tabs>
            <w:jc w:val="both"/>
            <w:rPr>
              <w:rFonts w:ascii="Times New Roman" w:eastAsiaTheme="minorEastAsia" w:hAnsi="Times New Roman" w:cs="Times New Roman"/>
              <w:noProof/>
              <w:sz w:val="28"/>
              <w:szCs w:val="28"/>
              <w:lang w:eastAsia="ru-RU"/>
            </w:rPr>
          </w:pPr>
          <w:hyperlink w:anchor="_Toc515740434" w:history="1">
            <w:r w:rsidR="000D5288" w:rsidRPr="000D5288">
              <w:rPr>
                <w:rStyle w:val="ae"/>
                <w:rFonts w:ascii="Times New Roman" w:hAnsi="Times New Roman" w:cs="Times New Roman"/>
                <w:noProof/>
                <w:sz w:val="28"/>
                <w:szCs w:val="28"/>
              </w:rPr>
              <w:t>2.2. Анализ проекта  участка сети доступа по технологии 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_Toc515740434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28</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right" w:leader="dot" w:pos="9488"/>
            </w:tabs>
            <w:jc w:val="both"/>
            <w:rPr>
              <w:rFonts w:ascii="Times New Roman" w:eastAsiaTheme="minorEastAsia" w:hAnsi="Times New Roman" w:cs="Times New Roman"/>
              <w:noProof/>
              <w:sz w:val="28"/>
              <w:szCs w:val="28"/>
              <w:lang w:eastAsia="ru-RU"/>
            </w:rPr>
          </w:pPr>
          <w:hyperlink w:anchor="_Toc515740435" w:history="1">
            <w:r w:rsidR="000D5288" w:rsidRPr="000D5288">
              <w:rPr>
                <w:rStyle w:val="ae"/>
                <w:rFonts w:ascii="Times New Roman" w:hAnsi="Times New Roman" w:cs="Times New Roman"/>
                <w:noProof/>
                <w:sz w:val="28"/>
                <w:szCs w:val="28"/>
              </w:rPr>
              <w:t xml:space="preserve">2.3. Экономическая эффективность применения технологий </w:t>
            </w:r>
            <w:r w:rsidR="000D5288" w:rsidRPr="000D5288">
              <w:rPr>
                <w:rStyle w:val="ae"/>
                <w:rFonts w:ascii="Times New Roman" w:hAnsi="Times New Roman" w:cs="Times New Roman"/>
                <w:noProof/>
                <w:sz w:val="28"/>
                <w:szCs w:val="28"/>
                <w:lang w:val="en-US"/>
              </w:rPr>
              <w:t>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_Toc515740435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39</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right" w:leader="dot" w:pos="9488"/>
            </w:tabs>
            <w:jc w:val="both"/>
            <w:rPr>
              <w:rFonts w:ascii="Times New Roman" w:eastAsiaTheme="minorEastAsia" w:hAnsi="Times New Roman" w:cs="Times New Roman"/>
              <w:noProof/>
              <w:sz w:val="28"/>
              <w:szCs w:val="28"/>
              <w:lang w:eastAsia="ru-RU"/>
            </w:rPr>
          </w:pPr>
          <w:hyperlink w:anchor="_Toc515740436" w:history="1">
            <w:r w:rsidR="000D5288" w:rsidRPr="000D5288">
              <w:rPr>
                <w:rStyle w:val="ae"/>
                <w:rFonts w:ascii="Times New Roman" w:hAnsi="Times New Roman" w:cs="Times New Roman"/>
                <w:noProof/>
                <w:sz w:val="28"/>
                <w:szCs w:val="28"/>
              </w:rPr>
              <w:t xml:space="preserve">2.4. Перспективные направления технологии </w:t>
            </w:r>
            <w:r w:rsidR="000D5288" w:rsidRPr="000D5288">
              <w:rPr>
                <w:rStyle w:val="ae"/>
                <w:rFonts w:ascii="Times New Roman" w:hAnsi="Times New Roman" w:cs="Times New Roman"/>
                <w:noProof/>
                <w:sz w:val="28"/>
                <w:szCs w:val="28"/>
                <w:lang w:val="en-US"/>
              </w:rPr>
              <w:t>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_Toc515740436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45</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7" w:history="1">
            <w:r w:rsidR="000D5288" w:rsidRPr="000D5288">
              <w:rPr>
                <w:rStyle w:val="ae"/>
                <w:rFonts w:ascii="Times New Roman" w:hAnsi="Times New Roman" w:cs="Times New Roman"/>
                <w:noProof/>
                <w:sz w:val="28"/>
                <w:szCs w:val="28"/>
              </w:rPr>
              <w:t>Заключение</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_Toc515740437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53</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21"/>
            <w:tabs>
              <w:tab w:val="right" w:leader="dot" w:pos="9488"/>
            </w:tabs>
            <w:jc w:val="both"/>
            <w:rPr>
              <w:rFonts w:ascii="Times New Roman" w:eastAsiaTheme="minorEastAsia" w:hAnsi="Times New Roman" w:cs="Times New Roman"/>
              <w:noProof/>
              <w:sz w:val="28"/>
              <w:szCs w:val="28"/>
              <w:lang w:eastAsia="ru-RU"/>
            </w:rPr>
          </w:pPr>
          <w:hyperlink w:anchor="_Toc515740438" w:history="1">
            <w:r w:rsidR="000D5288" w:rsidRPr="000D5288">
              <w:rPr>
                <w:rStyle w:val="ae"/>
                <w:rFonts w:ascii="Times New Roman" w:eastAsiaTheme="majorEastAsia" w:hAnsi="Times New Roman" w:cs="Times New Roman"/>
                <w:bCs/>
                <w:noProof/>
                <w:sz w:val="28"/>
                <w:szCs w:val="28"/>
              </w:rPr>
              <w:t>Список использованных источников</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_Toc515740438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55</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9" w:history="1">
            <w:r w:rsidR="000D5288" w:rsidRPr="000D5288">
              <w:rPr>
                <w:rStyle w:val="ae"/>
                <w:rFonts w:ascii="Times New Roman" w:hAnsi="Times New Roman" w:cs="Times New Roman"/>
                <w:noProof/>
                <w:sz w:val="28"/>
                <w:szCs w:val="28"/>
              </w:rPr>
              <w:t>Приложение А</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_Toc515740439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58</w:t>
            </w:r>
            <w:r w:rsidRPr="000D5288">
              <w:rPr>
                <w:rFonts w:ascii="Times New Roman" w:hAnsi="Times New Roman" w:cs="Times New Roman"/>
                <w:noProof/>
                <w:webHidden/>
                <w:sz w:val="28"/>
                <w:szCs w:val="28"/>
              </w:rPr>
              <w:fldChar w:fldCharType="end"/>
            </w:r>
          </w:hyperlink>
        </w:p>
        <w:p w:rsidR="000D5288" w:rsidRPr="000D5288" w:rsidRDefault="005250DF"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40" w:history="1">
            <w:r w:rsidR="000D5288" w:rsidRPr="000D5288">
              <w:rPr>
                <w:rStyle w:val="ae"/>
                <w:rFonts w:ascii="Times New Roman" w:hAnsi="Times New Roman" w:cs="Times New Roman"/>
                <w:noProof/>
                <w:sz w:val="28"/>
                <w:szCs w:val="28"/>
              </w:rPr>
              <w:t>Приложение Б</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_Toc515740440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B1212C">
              <w:rPr>
                <w:rFonts w:ascii="Times New Roman" w:hAnsi="Times New Roman" w:cs="Times New Roman"/>
                <w:noProof/>
                <w:webHidden/>
                <w:sz w:val="28"/>
                <w:szCs w:val="28"/>
              </w:rPr>
              <w:t>59</w:t>
            </w:r>
            <w:r w:rsidRPr="000D5288">
              <w:rPr>
                <w:rFonts w:ascii="Times New Roman" w:hAnsi="Times New Roman" w:cs="Times New Roman"/>
                <w:noProof/>
                <w:webHidden/>
                <w:sz w:val="28"/>
                <w:szCs w:val="28"/>
              </w:rPr>
              <w:fldChar w:fldCharType="end"/>
            </w:r>
          </w:hyperlink>
        </w:p>
        <w:p w:rsidR="00AC0746" w:rsidRDefault="005250DF" w:rsidP="000D5288">
          <w:pPr>
            <w:jc w:val="both"/>
          </w:pPr>
          <w:r w:rsidRPr="000D5288">
            <w:rPr>
              <w:rFonts w:ascii="Times New Roman" w:hAnsi="Times New Roman" w:cs="Times New Roman"/>
              <w:bCs/>
              <w:sz w:val="28"/>
              <w:szCs w:val="28"/>
            </w:rPr>
            <w:fldChar w:fldCharType="end"/>
          </w:r>
        </w:p>
      </w:sdtContent>
    </w:sdt>
    <w:p w:rsidR="00105039" w:rsidRDefault="00105039" w:rsidP="00105039">
      <w:pPr>
        <w:rPr>
          <w:rFonts w:ascii="Times New Roman" w:hAnsi="Times New Roman" w:cs="Times New Roman"/>
          <w:sz w:val="28"/>
          <w:szCs w:val="28"/>
        </w:rPr>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Default="00647440" w:rsidP="00647440">
      <w:pPr>
        <w:contextualSpacing/>
      </w:pPr>
    </w:p>
    <w:p w:rsidR="000D5288" w:rsidRDefault="000D5288" w:rsidP="00647440">
      <w:pPr>
        <w:contextualSpacing/>
      </w:pPr>
    </w:p>
    <w:p w:rsidR="000D5288" w:rsidRDefault="000D5288" w:rsidP="00647440">
      <w:pPr>
        <w:contextualSpacing/>
      </w:pPr>
    </w:p>
    <w:p w:rsidR="000D5288" w:rsidRDefault="000D5288" w:rsidP="00647440">
      <w:pPr>
        <w:contextualSpacing/>
      </w:pPr>
    </w:p>
    <w:p w:rsidR="00647440" w:rsidRPr="00AC0746" w:rsidRDefault="00647440" w:rsidP="000D5288">
      <w:pPr>
        <w:pStyle w:val="1"/>
        <w:ind w:firstLine="709"/>
        <w:rPr>
          <w:rFonts w:ascii="Times New Roman" w:hAnsi="Times New Roman" w:cs="Times New Roman"/>
          <w:b w:val="0"/>
          <w:color w:val="0D0D0D" w:themeColor="text1" w:themeTint="F2"/>
        </w:rPr>
      </w:pPr>
      <w:bookmarkStart w:id="1" w:name="_Toc515740427"/>
      <w:r w:rsidRPr="00AC0746">
        <w:rPr>
          <w:rFonts w:ascii="Times New Roman" w:hAnsi="Times New Roman" w:cs="Times New Roman"/>
          <w:color w:val="0D0D0D" w:themeColor="text1" w:themeTint="F2"/>
        </w:rPr>
        <w:t>Введение</w:t>
      </w:r>
      <w:bookmarkEnd w:id="1"/>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Создающаяся сегодня глобальная информационная инфраструктура (ГИИ), включающая мобильную связь, Интернет и новые инфокоммуникационные услуги, оказывает огромное влияние на элементы традиционных сетей связи. В настоящее время происходит переход к пакетной коммутации и мультисервисным сетям следующего поколения NGN (Next Generation Networks), вытесняя традиционную телефонию.</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настоящее время все большее распространение наряду с сетями проложенными с помощью витой пары получают оптические сети. Это и не удивительно, оптические сети позволяют передавать гораздо большие объемы информации за короткое время, а значит можно увеличить качество звука или видеосигнала передаваемых по сети.</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Одна из главных задач, стоящих перед современными телекоммуникационными сетями доступа – так называемая проблема «последней мили», предоставление как можно большей полосы пропускания индивидуальным и корпоративным абонентам при минимальных затратах.</w:t>
      </w:r>
    </w:p>
    <w:p w:rsid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Суть технологии PON заключается в том, что между приемопередающим модулем центрального узла OLT (Optical line terminal) и удаленными абонентскими узлами ONT (Optical network terminal) создается полностью пассивная оптическая сеть, имеющая топологию дерева. В промежуточных узлах дерева размещаются пассивные оптические разветвители (сплиттеры) – компактные устройства, не требующие питания и обслуживания. Один приемопередающий модуль OLT позволяет передавать </w:t>
      </w:r>
      <w:r w:rsidRPr="00647440">
        <w:rPr>
          <w:rFonts w:ascii="Times New Roman" w:hAnsi="Times New Roman" w:cs="Times New Roman"/>
          <w:sz w:val="28"/>
        </w:rPr>
        <w:lastRenderedPageBreak/>
        <w:t>информацию множеству абонентских устройств ONT. Число ONT, подключенных к одному OLT, может быть настолько большим, насколько позволяет бюджет мощности и максимальная скорость приемопередающей аппаратуры.</w:t>
      </w:r>
    </w:p>
    <w:p w:rsidR="00092814" w:rsidRPr="00647440" w:rsidRDefault="00092814" w:rsidP="00092814">
      <w:pPr>
        <w:spacing w:after="0" w:line="360" w:lineRule="auto"/>
        <w:ind w:firstLine="709"/>
        <w:contextualSpacing/>
        <w:jc w:val="both"/>
        <w:rPr>
          <w:rFonts w:ascii="Times New Roman" w:hAnsi="Times New Roman" w:cs="Times New Roman"/>
          <w:sz w:val="28"/>
        </w:rPr>
      </w:pPr>
      <w:r w:rsidRPr="00092814">
        <w:rPr>
          <w:rFonts w:ascii="Times New Roman" w:hAnsi="Times New Roman" w:cs="Times New Roman"/>
          <w:sz w:val="28"/>
        </w:rPr>
        <w:t>Преимущества пассивных оптических сетей PON – долговечность, низкое</w:t>
      </w:r>
      <w:r>
        <w:rPr>
          <w:rFonts w:ascii="Times New Roman" w:hAnsi="Times New Roman" w:cs="Times New Roman"/>
          <w:sz w:val="28"/>
        </w:rPr>
        <w:t xml:space="preserve"> </w:t>
      </w:r>
      <w:r w:rsidRPr="00092814">
        <w:rPr>
          <w:rFonts w:ascii="Times New Roman" w:hAnsi="Times New Roman" w:cs="Times New Roman"/>
          <w:sz w:val="28"/>
        </w:rPr>
        <w:t xml:space="preserve">затухание сигнала, высокая пропускная способность – позволяют </w:t>
      </w:r>
      <w:r>
        <w:rPr>
          <w:rFonts w:ascii="Times New Roman" w:hAnsi="Times New Roman" w:cs="Times New Roman"/>
          <w:sz w:val="28"/>
        </w:rPr>
        <w:t>широко при</w:t>
      </w:r>
      <w:r w:rsidRPr="00092814">
        <w:rPr>
          <w:rFonts w:ascii="Times New Roman" w:hAnsi="Times New Roman" w:cs="Times New Roman"/>
          <w:sz w:val="28"/>
        </w:rPr>
        <w:t>менять их для построения экономически эффективных сетей доступа FTTX.</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Целью данной работы является исследование практического применения и перспектив  PON. </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Исходя из поставленной цели, в рамках данной работы предлагается решение следующих задач: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рассмотрение эволюции оптических сетей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изучение принципа работы, структуры и свойств технологии PON;</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анализ направлений использования технологии PON  в сетях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оценка практического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разработка перспективных направлений развития технологии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Объектом исследования в работе выступает технология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Предметом исследования в работе являются перспективы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данной работе были использованы  следующие работы в области исследования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r w:rsidRPr="00647440">
        <w:rPr>
          <w:rFonts w:ascii="Times New Roman" w:hAnsi="Times New Roman" w:cs="Times New Roman"/>
          <w:sz w:val="28"/>
        </w:rPr>
        <w:t>Алексеев</w:t>
      </w:r>
      <w:r w:rsidRPr="00647440">
        <w:rPr>
          <w:rFonts w:ascii="Times New Roman" w:hAnsi="Times New Roman" w:cs="Times New Roman"/>
          <w:sz w:val="28"/>
        </w:rPr>
        <w:tab/>
        <w:t xml:space="preserve">а Е.Б., Булавкина И.А., Попова А.Г., Попова В.И., Бубличенко Н., Гольдштейна А. Б. , Соколова Н. А., Горнака А., Долотова Д.В., Никитина А.В., Никульского И.Е., Филиппова А.А., Петренко И.И., Убайдуллаева </w:t>
      </w:r>
      <w:r w:rsidRPr="00647440">
        <w:rPr>
          <w:rFonts w:ascii="Times New Roman" w:hAnsi="Times New Roman" w:cs="Times New Roman"/>
          <w:sz w:val="28"/>
          <w:lang w:val="en-US"/>
        </w:rPr>
        <w:t>P</w:t>
      </w:r>
      <w:r w:rsidRPr="00647440">
        <w:rPr>
          <w:rFonts w:ascii="Times New Roman" w:hAnsi="Times New Roman" w:cs="Times New Roman"/>
          <w:sz w:val="28"/>
        </w:rPr>
        <w:t>.</w:t>
      </w:r>
      <w:r w:rsidRPr="00647440">
        <w:rPr>
          <w:rFonts w:ascii="Times New Roman" w:hAnsi="Times New Roman" w:cs="Times New Roman"/>
          <w:sz w:val="28"/>
          <w:lang w:val="en-US"/>
        </w:rPr>
        <w:t>P</w:t>
      </w:r>
      <w:r w:rsidRPr="00647440">
        <w:rPr>
          <w:rFonts w:ascii="Times New Roman" w:hAnsi="Times New Roman" w:cs="Times New Roman"/>
          <w:sz w:val="28"/>
        </w:rPr>
        <w:t xml:space="preserve">., Полунина А., Русаковой Е. А., Склярова O.K., Заркевича Е.А., Устинова С.А., Тарасова A.B.  и др.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Теоретической и методологической основой данной работы стали труды ведущих отечественных и зарубежных специалистов, раскрывающие эволюцию оптических сетей доступа, принципы работы и свойства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 xml:space="preserve">В работе использовались материалы научных конференций и семинаров по изучаемой тематике, материалы периодических изданий, а также информация официальных сайтов по вопросам практического применения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Практическая значимость работы состоит в разработке перспективных направлений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eastAsia="Times New Roman" w:hAnsi="Times New Roman" w:cs="Times New Roman"/>
          <w:sz w:val="28"/>
          <w:szCs w:val="28"/>
          <w:lang w:eastAsia="ru-RU"/>
        </w:rPr>
      </w:pPr>
      <w:r w:rsidRPr="00647440">
        <w:rPr>
          <w:rFonts w:ascii="Times New Roman" w:eastAsia="Times New Roman" w:hAnsi="Times New Roman" w:cs="Times New Roman"/>
          <w:sz w:val="28"/>
          <w:szCs w:val="28"/>
          <w:lang w:eastAsia="ru-RU"/>
        </w:rPr>
        <w:t>При проведении исследования настоящей темы использовались методы</w:t>
      </w:r>
      <w:r w:rsidRPr="00647440">
        <w:rPr>
          <w:rFonts w:ascii="Times New Roman" w:eastAsia="Times New Roman" w:hAnsi="Times New Roman" w:cs="Times New Roman"/>
          <w:b/>
          <w:sz w:val="28"/>
          <w:szCs w:val="28"/>
          <w:lang w:eastAsia="ru-RU"/>
        </w:rPr>
        <w:t xml:space="preserve"> </w:t>
      </w:r>
      <w:r w:rsidRPr="00647440">
        <w:rPr>
          <w:rFonts w:ascii="Times New Roman" w:eastAsia="Times New Roman" w:hAnsi="Times New Roman" w:cs="Times New Roman"/>
          <w:sz w:val="28"/>
          <w:szCs w:val="28"/>
          <w:lang w:eastAsia="ru-RU"/>
        </w:rPr>
        <w:t xml:space="preserve">анализа и синтеза, логический, сравнительный, системно-структурный, метод описания и изложения.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Структура работы представлена введением, двумя главами, заключением и библиографическим списком. </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092814">
      <w:pPr>
        <w:pStyle w:val="1"/>
        <w:ind w:firstLine="709"/>
        <w:rPr>
          <w:rFonts w:ascii="Times New Roman" w:hAnsi="Times New Roman" w:cs="Times New Roman"/>
          <w:color w:val="0D0D0D" w:themeColor="text1" w:themeTint="F2"/>
        </w:rPr>
      </w:pPr>
      <w:bookmarkStart w:id="2" w:name="_Toc515740428"/>
      <w:r w:rsidRPr="00092814">
        <w:rPr>
          <w:rFonts w:ascii="Times New Roman" w:hAnsi="Times New Roman" w:cs="Times New Roman"/>
          <w:color w:val="0D0D0D" w:themeColor="text1" w:themeTint="F2"/>
        </w:rPr>
        <w:t>1.</w:t>
      </w:r>
      <w:r w:rsidRPr="00092814">
        <w:rPr>
          <w:rFonts w:ascii="Times New Roman" w:hAnsi="Times New Roman" w:cs="Times New Roman"/>
          <w:color w:val="0D0D0D" w:themeColor="text1" w:themeTint="F2"/>
        </w:rPr>
        <w:tab/>
        <w:t>Теоретические аспекты реализации технологии PON</w:t>
      </w:r>
      <w:bookmarkEnd w:id="2"/>
    </w:p>
    <w:p w:rsidR="00647440" w:rsidRPr="00092814" w:rsidRDefault="00647440" w:rsidP="00092814">
      <w:pPr>
        <w:pStyle w:val="2"/>
        <w:ind w:firstLine="709"/>
        <w:rPr>
          <w:rFonts w:ascii="Times New Roman" w:hAnsi="Times New Roman" w:cs="Times New Roman"/>
          <w:color w:val="0D0D0D" w:themeColor="text1" w:themeTint="F2"/>
          <w:sz w:val="28"/>
        </w:rPr>
      </w:pPr>
      <w:bookmarkStart w:id="3" w:name="_Toc515740429"/>
      <w:r w:rsidRPr="00092814">
        <w:rPr>
          <w:rFonts w:ascii="Times New Roman" w:hAnsi="Times New Roman" w:cs="Times New Roman"/>
          <w:color w:val="0D0D0D" w:themeColor="text1" w:themeTint="F2"/>
          <w:sz w:val="28"/>
        </w:rPr>
        <w:t>1.1.</w:t>
      </w:r>
      <w:r w:rsidRPr="00092814">
        <w:rPr>
          <w:rFonts w:ascii="Times New Roman" w:hAnsi="Times New Roman" w:cs="Times New Roman"/>
          <w:color w:val="0D0D0D" w:themeColor="text1" w:themeTint="F2"/>
          <w:sz w:val="28"/>
        </w:rPr>
        <w:tab/>
        <w:t>Эволюция оптических сетей доступа</w:t>
      </w:r>
      <w:bookmarkEnd w:id="3"/>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Имеются всего три вида информации для передачи в сети электросвязи: голос, данные и видео (по выражению Б.С. Гольдштейна – «три источника электросвязи»). В настоящее время совокупность этих трех видов связи часто называют Triple Play (дословно с англ. – «тройная игра»), а с добавлением еще и мобильной связи – Quadro Play («четверная игра»)</w:t>
      </w:r>
      <w:r w:rsidR="000C4ADC">
        <w:rPr>
          <w:rFonts w:ascii="Times New Roman" w:hAnsi="Times New Roman" w:cs="Times New Roman"/>
          <w:sz w:val="28"/>
        </w:rPr>
        <w:t xml:space="preserve"> [1</w:t>
      </w:r>
      <w:r w:rsidR="000C4ADC" w:rsidRPr="000C4ADC">
        <w:rPr>
          <w:rFonts w:ascii="Times New Roman" w:hAnsi="Times New Roman" w:cs="Times New Roman"/>
          <w:sz w:val="28"/>
        </w:rPr>
        <w:t xml:space="preserve">3, </w:t>
      </w:r>
      <w:r w:rsidR="000C4ADC">
        <w:rPr>
          <w:rFonts w:ascii="Times New Roman" w:hAnsi="Times New Roman" w:cs="Times New Roman"/>
          <w:sz w:val="28"/>
          <w:lang w:val="en-US"/>
        </w:rPr>
        <w:t>c</w:t>
      </w:r>
      <w:r w:rsidR="000C4ADC" w:rsidRPr="000C4ADC">
        <w:rPr>
          <w:rFonts w:ascii="Times New Roman" w:hAnsi="Times New Roman" w:cs="Times New Roman"/>
          <w:sz w:val="28"/>
        </w:rPr>
        <w:t>. 54]</w:t>
      </w:r>
      <w:r w:rsidRPr="00647440">
        <w:rPr>
          <w:rFonts w:ascii="Times New Roman" w:hAnsi="Times New Roman" w:cs="Times New Roman"/>
          <w:sz w:val="28"/>
        </w:rPr>
        <w:t>. Для передачи информации определенного вида человечество создало соответствующие сети электросвязи на базе соответствующих технологий, эволюция которых показана на рисунке 1.1.</w:t>
      </w:r>
    </w:p>
    <w:p w:rsidR="00647440" w:rsidRPr="00647440" w:rsidRDefault="00647440" w:rsidP="00647440">
      <w:pPr>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34075" cy="3048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000"/>
                    </a:xfrm>
                    <a:prstGeom prst="rect">
                      <a:avLst/>
                    </a:prstGeom>
                    <a:noFill/>
                    <a:ln>
                      <a:noFill/>
                    </a:ln>
                  </pic:spPr>
                </pic:pic>
              </a:graphicData>
            </a:graphic>
          </wp:inline>
        </w:drawing>
      </w:r>
    </w:p>
    <w:p w:rsidR="00647440" w:rsidRPr="000C4ADC" w:rsidRDefault="00647440" w:rsidP="00647440">
      <w:pPr>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1.1. - Эволюция сетей и технологий связи</w:t>
      </w:r>
      <w:r w:rsidR="000C4ADC" w:rsidRPr="000C4ADC">
        <w:rPr>
          <w:rFonts w:ascii="Times New Roman" w:hAnsi="Times New Roman" w:cs="Times New Roman"/>
          <w:sz w:val="28"/>
        </w:rPr>
        <w:t xml:space="preserve"> [19, </w:t>
      </w:r>
      <w:r w:rsidR="000C4ADC">
        <w:rPr>
          <w:rFonts w:ascii="Times New Roman" w:hAnsi="Times New Roman" w:cs="Times New Roman"/>
          <w:sz w:val="28"/>
          <w:lang w:val="en-US"/>
        </w:rPr>
        <w:t>c</w:t>
      </w:r>
      <w:r w:rsidR="000C4ADC" w:rsidRPr="000C4ADC">
        <w:rPr>
          <w:rFonts w:ascii="Times New Roman" w:hAnsi="Times New Roman" w:cs="Times New Roman"/>
          <w:sz w:val="28"/>
        </w:rPr>
        <w:t>. 56]</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Первая в мире сеть электросвязи (первая половина XIX века) – телеграфная, предназначена для передачи данных (текста). Телеграфные сети </w:t>
      </w:r>
      <w:r w:rsidRPr="00647440">
        <w:rPr>
          <w:rFonts w:ascii="Times New Roman" w:hAnsi="Times New Roman" w:cs="Times New Roman"/>
          <w:sz w:val="28"/>
        </w:rPr>
        <w:lastRenderedPageBreak/>
        <w:t>изначально были с канальной коммутацией, а позже – и с коммутацией сообщений.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начале XX века возникли телефонные сети – для передачи только речи (в конце XX века ее стали пользовать и для передачи данных при помощи модемной связи). В телефонных сетях используется только канальная коммутация сигналов.</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Для передачи видеоизображений с середины XX века используются сети эфирного телевизионного вещания. Это, как правило, некоммутируемые сети с односторонней передачей</w:t>
      </w:r>
      <w:r w:rsidR="000C4ADC" w:rsidRPr="000C4ADC">
        <w:rPr>
          <w:rFonts w:ascii="Times New Roman" w:hAnsi="Times New Roman" w:cs="Times New Roman"/>
          <w:sz w:val="28"/>
        </w:rPr>
        <w:t xml:space="preserve"> [25, </w:t>
      </w:r>
      <w:r w:rsidR="000C4ADC">
        <w:rPr>
          <w:rFonts w:ascii="Times New Roman" w:hAnsi="Times New Roman" w:cs="Times New Roman"/>
          <w:sz w:val="28"/>
          <w:lang w:val="en-US"/>
        </w:rPr>
        <w:t>c</w:t>
      </w:r>
      <w:r w:rsidR="000C4ADC" w:rsidRPr="000C4ADC">
        <w:rPr>
          <w:rFonts w:ascii="Times New Roman" w:hAnsi="Times New Roman" w:cs="Times New Roman"/>
          <w:sz w:val="28"/>
        </w:rPr>
        <w:t xml:space="preserve">. </w:t>
      </w:r>
      <w:r w:rsidR="000C4ADC" w:rsidRPr="00633CBB">
        <w:rPr>
          <w:rFonts w:ascii="Times New Roman" w:hAnsi="Times New Roman" w:cs="Times New Roman"/>
          <w:sz w:val="28"/>
        </w:rPr>
        <w:t>80]</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60-е годы XX века для передачи данных были созданы первые сети с пакетной коммутацией на базе протокола Х.25, которые обладали низкой скоростью передачи (несколько Кбит/с), но они могли работать даже по низкокачественным аналоговым каналам тональной частоты (ТЧ).</w:t>
      </w:r>
    </w:p>
    <w:p w:rsidR="003778AB"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70-х годах ХХ века впервые была разработана концепция мультисервисной сети - цифровая сеть с интеграцией служб </w:t>
      </w:r>
      <w:r w:rsidRPr="00647440">
        <w:rPr>
          <w:rFonts w:ascii="Times New Roman" w:hAnsi="Times New Roman" w:cs="Times New Roman"/>
          <w:sz w:val="28"/>
          <w:lang w:val="en-US"/>
        </w:rPr>
        <w:t>ISDN</w:t>
      </w:r>
      <w:r w:rsidRPr="00647440">
        <w:rPr>
          <w:rFonts w:ascii="Times New Roman" w:hAnsi="Times New Roman" w:cs="Times New Roman"/>
          <w:sz w:val="28"/>
        </w:rPr>
        <w:t xml:space="preserve"> (</w:t>
      </w:r>
      <w:r w:rsidRPr="00647440">
        <w:rPr>
          <w:rFonts w:ascii="Times New Roman" w:hAnsi="Times New Roman" w:cs="Times New Roman"/>
          <w:sz w:val="28"/>
          <w:lang w:val="en-US"/>
        </w:rPr>
        <w:t>Integrated</w:t>
      </w:r>
      <w:r w:rsidRPr="00647440">
        <w:rPr>
          <w:rFonts w:ascii="Times New Roman" w:hAnsi="Times New Roman" w:cs="Times New Roman"/>
          <w:sz w:val="28"/>
        </w:rPr>
        <w:t xml:space="preserve"> </w:t>
      </w:r>
      <w:r w:rsidRPr="00647440">
        <w:rPr>
          <w:rFonts w:ascii="Times New Roman" w:hAnsi="Times New Roman" w:cs="Times New Roman"/>
          <w:sz w:val="28"/>
          <w:lang w:val="en-US"/>
        </w:rPr>
        <w:t>Service</w:t>
      </w:r>
      <w:r w:rsidRPr="00647440">
        <w:rPr>
          <w:rFonts w:ascii="Times New Roman" w:hAnsi="Times New Roman" w:cs="Times New Roman"/>
          <w:sz w:val="28"/>
        </w:rPr>
        <w:t xml:space="preserve"> </w:t>
      </w:r>
      <w:r w:rsidRPr="00647440">
        <w:rPr>
          <w:rFonts w:ascii="Times New Roman" w:hAnsi="Times New Roman" w:cs="Times New Roman"/>
          <w:sz w:val="28"/>
          <w:lang w:val="en-US"/>
        </w:rPr>
        <w:t>Digital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003778AB">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Первые два поколения сотовых сетей 1 и 2G (например, сети стандартов NMT и GSM) обеспечивали передачу только голосовых сообщений. Позже в сети GSM появилась возможность передачи коротких сообщений SMS, а далее – и мультимедийных (голос+видео) сообщений MMS (так называемые стандарты 2,5G).</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Первоначально сеть Интернет, созданная в начале 90-х годов 20 века, была предназначена только для передачи данных (текстовой и графической информации). В дальнейшем она стала также мультисервисной (данные+видео+голос).</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уже построены мультисервисные сети следующего поколения NGN (Next Generation Network), к которым будут мигрировать все существующие сети. Эти сети предоставляют пакет услуг Triple Play по передаче голоса, видео и данных по единой пакетной транспортной сети. В перспективе (после 2015-2020 гг.) планируется переход к будущим сетям FN </w:t>
      </w:r>
      <w:r w:rsidRPr="00647440">
        <w:rPr>
          <w:rFonts w:ascii="Times New Roman" w:hAnsi="Times New Roman" w:cs="Times New Roman"/>
          <w:sz w:val="28"/>
        </w:rPr>
        <w:lastRenderedPageBreak/>
        <w:t>(Future Networks) для предоставления услуг, которые трудно или даже невозможно реализовать в рамках сетей NGN (например, контентная или контекстная передача информации в сети).</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доступа обеспечивает унифицированное подключение различных терминалов к единой транспортной сети и состоит из абонентских линий (на металлических или оптических кабелях или радиоканалах) с подключенными к ним абонентскими оконечными устройствами и узлов доступа (местных станций коммутаций).</w:t>
      </w:r>
    </w:p>
    <w:p w:rsidR="00647440" w:rsidRPr="00647440" w:rsidRDefault="00647440" w:rsidP="00647440">
      <w:pPr>
        <w:spacing w:after="0" w:line="360" w:lineRule="auto"/>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092814">
      <w:pPr>
        <w:pStyle w:val="2"/>
        <w:tabs>
          <w:tab w:val="left" w:pos="851"/>
        </w:tabs>
        <w:ind w:firstLine="709"/>
        <w:rPr>
          <w:rFonts w:ascii="Times New Roman" w:hAnsi="Times New Roman" w:cs="Times New Roman"/>
          <w:color w:val="0D0D0D" w:themeColor="text1" w:themeTint="F2"/>
          <w:sz w:val="28"/>
        </w:rPr>
      </w:pPr>
      <w:bookmarkStart w:id="4" w:name="_Toc515740430"/>
      <w:r w:rsidRPr="00092814">
        <w:rPr>
          <w:rFonts w:ascii="Times New Roman" w:hAnsi="Times New Roman" w:cs="Times New Roman"/>
          <w:color w:val="0D0D0D" w:themeColor="text1" w:themeTint="F2"/>
          <w:sz w:val="28"/>
        </w:rPr>
        <w:t>1.2.</w:t>
      </w:r>
      <w:r w:rsidRPr="00092814">
        <w:rPr>
          <w:rFonts w:ascii="Times New Roman" w:hAnsi="Times New Roman" w:cs="Times New Roman"/>
          <w:color w:val="0D0D0D" w:themeColor="text1" w:themeTint="F2"/>
          <w:sz w:val="28"/>
        </w:rPr>
        <w:tab/>
        <w:t>Принцип работы, структура и свойства технологии PON</w:t>
      </w:r>
      <w:bookmarkEnd w:id="4"/>
    </w:p>
    <w:p w:rsidR="00647440" w:rsidRPr="00647440" w:rsidRDefault="00647440" w:rsidP="00647440">
      <w:pPr>
        <w:contextualSpacing/>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PON (Passive Optical Network – пассивная оптическая сеть) – технология для оптической распределительной сети доступа. В настоящее время технология PON является одной из наиболее популярных технологий строительства сетей широкополосного доступа в мире.</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вариантами PON являются технологии GPON (Gigabit PON) и GEPON (Gigabit Ethernet PON), которую также часто называют EPON. Основное отличие технологий GPON и EPON заключается в активном оборудовании. Пассивная инфраструктура этих технологий практически одинакова.</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Появление новых услуг связи и, в частности, интенсивное использование мультимедийного и видеообмена с сетью Интернет привело к существенному росту (вплоть до 1 Гбит/с) требований к скорости обмена, а значит, и к полосе пропускания сетей доступа. В этой ситуации стала востребованной технология пассивных оптических сетей </w:t>
      </w:r>
      <w:r w:rsidRPr="00647440">
        <w:rPr>
          <w:rFonts w:ascii="Times New Roman" w:hAnsi="Times New Roman" w:cs="Times New Roman"/>
          <w:sz w:val="28"/>
          <w:lang w:val="en-US"/>
        </w:rPr>
        <w:t>PON</w:t>
      </w:r>
      <w:r w:rsidRPr="00647440">
        <w:rPr>
          <w:rFonts w:ascii="Times New Roman" w:hAnsi="Times New Roman" w:cs="Times New Roman"/>
          <w:sz w:val="28"/>
        </w:rPr>
        <w:t xml:space="preserve"> (</w:t>
      </w:r>
      <w:r w:rsidRPr="00647440">
        <w:rPr>
          <w:rFonts w:ascii="Times New Roman" w:hAnsi="Times New Roman" w:cs="Times New Roman"/>
          <w:sz w:val="28"/>
          <w:lang w:val="en-US"/>
        </w:rPr>
        <w:t>Passive</w:t>
      </w:r>
      <w:r w:rsidRPr="00647440">
        <w:rPr>
          <w:rFonts w:ascii="Times New Roman" w:hAnsi="Times New Roman" w:cs="Times New Roman"/>
          <w:sz w:val="28"/>
        </w:rPr>
        <w:t xml:space="preserve"> </w:t>
      </w:r>
      <w:r w:rsidRPr="00647440">
        <w:rPr>
          <w:rFonts w:ascii="Times New Roman" w:hAnsi="Times New Roman" w:cs="Times New Roman"/>
          <w:sz w:val="28"/>
          <w:lang w:val="en-US"/>
        </w:rPr>
        <w:t>Optical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Pr="00647440">
        <w:rPr>
          <w:rFonts w:ascii="Times New Roman" w:hAnsi="Times New Roman" w:cs="Times New Roman"/>
          <w:sz w:val="28"/>
        </w:rPr>
        <w:t>)</w:t>
      </w:r>
      <w:r w:rsidR="000C4ADC" w:rsidRPr="000C4ADC">
        <w:rPr>
          <w:rFonts w:ascii="Times New Roman" w:hAnsi="Times New Roman" w:cs="Times New Roman"/>
          <w:sz w:val="28"/>
        </w:rPr>
        <w:t xml:space="preserve"> [25, </w:t>
      </w:r>
      <w:r w:rsidR="000C4ADC">
        <w:rPr>
          <w:rFonts w:ascii="Times New Roman" w:hAnsi="Times New Roman" w:cs="Times New Roman"/>
          <w:sz w:val="28"/>
          <w:lang w:val="en-US"/>
        </w:rPr>
        <w:t>c</w:t>
      </w:r>
      <w:r w:rsidR="000C4ADC" w:rsidRPr="000C4ADC">
        <w:rPr>
          <w:rFonts w:ascii="Times New Roman" w:hAnsi="Times New Roman" w:cs="Times New Roman"/>
          <w:sz w:val="28"/>
        </w:rPr>
        <w:t>. 90]</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Сеть PON использует оптическое волокно (ОВ) в качестве среды передачи, а значит, не имеет ограничений, присущих медной паре или коаксиальному кабелю. Суть технологии пассивных оптических сетей, </w:t>
      </w:r>
      <w:r w:rsidRPr="00647440">
        <w:rPr>
          <w:rFonts w:ascii="Times New Roman" w:hAnsi="Times New Roman" w:cs="Times New Roman"/>
          <w:sz w:val="28"/>
        </w:rPr>
        <w:lastRenderedPageBreak/>
        <w:t>вытекающая из ее названия, состоит в том, что ее распределительная сеть строится без каких-либо активных компонентов: разветвление оптического сигнала осуществляется с помощью пассивных делителей оптической мощности – оптических сплиттеров (см. рисунок 1.2.).</w:t>
      </w:r>
    </w:p>
    <w:p w:rsidR="00647440" w:rsidRPr="00647440" w:rsidRDefault="00647440" w:rsidP="00647440">
      <w:pPr>
        <w:tabs>
          <w:tab w:val="left" w:pos="709"/>
        </w:tabs>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43600" cy="3705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05225"/>
                    </a:xfrm>
                    <a:prstGeom prst="rect">
                      <a:avLst/>
                    </a:prstGeom>
                    <a:noFill/>
                    <a:ln>
                      <a:noFill/>
                    </a:ln>
                  </pic:spPr>
                </pic:pic>
              </a:graphicData>
            </a:graphic>
          </wp:inline>
        </w:drawing>
      </w:r>
    </w:p>
    <w:p w:rsidR="00647440" w:rsidRPr="00647440" w:rsidRDefault="00647440" w:rsidP="00647440">
      <w:pPr>
        <w:tabs>
          <w:tab w:val="left" w:pos="709"/>
        </w:tabs>
        <w:spacing w:after="0" w:line="360" w:lineRule="auto"/>
        <w:ind w:firstLine="709"/>
        <w:contextualSpacing/>
        <w:jc w:val="center"/>
        <w:rPr>
          <w:rFonts w:ascii="Times New Roman" w:hAnsi="Times New Roman" w:cs="Times New Roman"/>
          <w:sz w:val="28"/>
        </w:rPr>
      </w:pPr>
      <w:r w:rsidRPr="00647440">
        <w:rPr>
          <w:rFonts w:ascii="Times New Roman" w:hAnsi="Times New Roman" w:cs="Times New Roman"/>
          <w:sz w:val="28"/>
        </w:rPr>
        <w:t>Рисунок 1.2. - Передача информации в пассивной оптической сети</w:t>
      </w:r>
    </w:p>
    <w:p w:rsidR="00647440" w:rsidRPr="00647440" w:rsidRDefault="00647440" w:rsidP="00647440">
      <w:pPr>
        <w:tabs>
          <w:tab w:val="left" w:pos="0"/>
        </w:tabs>
        <w:spacing w:after="0" w:line="240" w:lineRule="auto"/>
        <w:ind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Примечание: сеть PON двунаправленная и для соответствующих услуг (VoD, Интернет и др.) может обеспечивать передачу информации в обе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Оптические сети имеют серьезные преимущества перед сетями, построенными на основе обычного медного или коаксиального кабеля. Они обеспечивают гораздо более высокие скорости передачи данных на большие расстояния и при этом абсолютно нечувствительны к электромагнитным помехам и перекрестным наводкам.</w:t>
      </w: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Структурно любая пассивная оптическая сеть PON состоит из трех главных элементов (см. рисунок 1.3.).</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6000750" cy="4476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76750"/>
                    </a:xfrm>
                    <a:prstGeom prst="rect">
                      <a:avLst/>
                    </a:prstGeom>
                    <a:noFill/>
                    <a:ln>
                      <a:noFill/>
                    </a:ln>
                  </pic:spPr>
                </pic:pic>
              </a:graphicData>
            </a:graphic>
          </wp:inline>
        </w:drawing>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1.3. - Принцип работы сети PON</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1) оптического станционного терминала OLT (Optical Line Terminal);</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2) пассивных оптических разветвителей (сплиттеров) с коэффициентом деления от 1:2 до 1:128;</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3) оптического сетевого абонентского терминала ONT (Optical Network Terminal) (иногда используется название ONU – Optical Network Unit)</w:t>
      </w:r>
      <w:r w:rsidR="000C4ADC" w:rsidRPr="000C4ADC">
        <w:rPr>
          <w:rFonts w:ascii="Times New Roman" w:hAnsi="Times New Roman" w:cs="Times New Roman"/>
          <w:sz w:val="28"/>
        </w:rPr>
        <w:t xml:space="preserve"> [2</w:t>
      </w:r>
      <w:r w:rsidR="00D50607" w:rsidRPr="00D50607">
        <w:rPr>
          <w:rFonts w:ascii="Times New Roman" w:hAnsi="Times New Roman" w:cs="Times New Roman"/>
          <w:sz w:val="28"/>
        </w:rPr>
        <w:t>1</w:t>
      </w:r>
      <w:r w:rsidR="000C4ADC" w:rsidRPr="000C4ADC">
        <w:rPr>
          <w:rFonts w:ascii="Times New Roman" w:hAnsi="Times New Roman" w:cs="Times New Roman"/>
          <w:sz w:val="28"/>
        </w:rPr>
        <w:t xml:space="preserve">, </w:t>
      </w:r>
      <w:r w:rsidR="000C4ADC">
        <w:rPr>
          <w:rFonts w:ascii="Times New Roman" w:hAnsi="Times New Roman" w:cs="Times New Roman"/>
          <w:sz w:val="28"/>
          <w:lang w:val="en-US"/>
        </w:rPr>
        <w:t>c</w:t>
      </w:r>
      <w:r w:rsidR="000C4ADC" w:rsidRPr="000C4ADC">
        <w:rPr>
          <w:rFonts w:ascii="Times New Roman" w:hAnsi="Times New Roman" w:cs="Times New Roman"/>
          <w:sz w:val="28"/>
        </w:rPr>
        <w:t>. 65]</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Терминал OLT обеспечивает взаимодействие сети PON с внешними сетями, сплиттеры осуществляют разветвление оптического сигнала на участке тракта PON, а ONT имеют необходимые интерфейсы (в том числе – электрические) взаимодействия с абонентской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одном волокне сетей PON для нисходящего и восходящего потоков задействуются разные длины волн (метод WDM).</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 xml:space="preserve">Нисходящий (прямой) поток от центрального узла обычно имеет скорость STM-4/16 (0,622/2,5 Гбит/с) и передается по ОВ на длине волны 1550 нм до точки разветвления на пассивный оптический разветвитель, который делит этот поток на несколько (до 32 или до 64) потоков, поступающих на ONT, установленные в помещении абонентов.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Восходящие (обратные) потоки от абонентов на длине волны 1310 нм собираются с помощью технологии множественного доступа с временным разделением (TDMA) в агрегатный поток на скорости 622 Мбит/с. Конвертирование оптических сигналов в электрические и обратно осуществляется оборудованием ONT</w:t>
      </w:r>
      <w:r w:rsidR="000C4ADC" w:rsidRPr="000C4ADC">
        <w:rPr>
          <w:rFonts w:ascii="Times New Roman" w:hAnsi="Times New Roman" w:cs="Times New Roman"/>
          <w:sz w:val="28"/>
        </w:rPr>
        <w:t xml:space="preserve"> [15, </w:t>
      </w:r>
      <w:r w:rsidR="000C4ADC">
        <w:rPr>
          <w:rFonts w:ascii="Times New Roman" w:hAnsi="Times New Roman" w:cs="Times New Roman"/>
          <w:sz w:val="28"/>
          <w:lang w:val="en-US"/>
        </w:rPr>
        <w:t>c</w:t>
      </w:r>
      <w:r w:rsidR="000C4ADC" w:rsidRPr="000C4ADC">
        <w:rPr>
          <w:rFonts w:ascii="Times New Roman" w:hAnsi="Times New Roman" w:cs="Times New Roman"/>
          <w:sz w:val="28"/>
        </w:rPr>
        <w:t>. 54]</w:t>
      </w:r>
      <w:r w:rsidRPr="00647440">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Для сетей PON разработан ряд стандартов (см. таблицу 1.1.). </w:t>
      </w:r>
    </w:p>
    <w:p w:rsidR="00647440" w:rsidRPr="000C4ADC" w:rsidRDefault="00647440" w:rsidP="00287AB8">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Первым был стандарт PON на основе технологии ATM – A-PON. Затем появилась широкополосная PON – B-PON, допускающая динамическое распределение полосы в зависимости от типа приложений и поддерживающая интерфейсы SDH, ATM, FE, GE, E1, </w:t>
      </w:r>
      <w:r w:rsidRPr="00647440">
        <w:rPr>
          <w:rFonts w:ascii="Times New Roman" w:hAnsi="Times New Roman" w:cs="Times New Roman"/>
          <w:sz w:val="28"/>
          <w:lang w:val="en-US"/>
        </w:rPr>
        <w:t>Ethernet</w:t>
      </w:r>
      <w:r w:rsidRPr="00647440">
        <w:rPr>
          <w:rFonts w:ascii="Times New Roman" w:hAnsi="Times New Roman" w:cs="Times New Roman"/>
          <w:sz w:val="28"/>
        </w:rPr>
        <w:t xml:space="preserve"> (10/100</w:t>
      </w:r>
      <w:r w:rsidRPr="00647440">
        <w:rPr>
          <w:rFonts w:ascii="Times New Roman" w:hAnsi="Times New Roman" w:cs="Times New Roman"/>
          <w:sz w:val="28"/>
          <w:lang w:val="en-US"/>
        </w:rPr>
        <w:t>Base</w:t>
      </w:r>
      <w:r w:rsidRPr="00647440">
        <w:rPr>
          <w:rFonts w:ascii="Times New Roman" w:hAnsi="Times New Roman" w:cs="Times New Roman"/>
          <w:sz w:val="28"/>
        </w:rPr>
        <w:t>-</w:t>
      </w:r>
      <w:r w:rsidRPr="00647440">
        <w:rPr>
          <w:rFonts w:ascii="Times New Roman" w:hAnsi="Times New Roman" w:cs="Times New Roman"/>
          <w:sz w:val="28"/>
          <w:lang w:val="en-US"/>
        </w:rPr>
        <w:t>TX</w:t>
      </w:r>
      <w:r w:rsidRPr="00647440">
        <w:rPr>
          <w:rFonts w:ascii="Times New Roman" w:hAnsi="Times New Roman" w:cs="Times New Roman"/>
          <w:sz w:val="28"/>
        </w:rPr>
        <w:t>) и телефонию (</w:t>
      </w:r>
      <w:r w:rsidRPr="00647440">
        <w:rPr>
          <w:rFonts w:ascii="Times New Roman" w:hAnsi="Times New Roman" w:cs="Times New Roman"/>
          <w:sz w:val="28"/>
          <w:lang w:val="en-US"/>
        </w:rPr>
        <w:t>FXS</w:t>
      </w:r>
      <w:r w:rsidR="00287AB8">
        <w:rPr>
          <w:rFonts w:ascii="Times New Roman" w:hAnsi="Times New Roman" w:cs="Times New Roman"/>
          <w:sz w:val="28"/>
        </w:rPr>
        <w:t xml:space="preserve">). </w:t>
      </w:r>
      <w:r w:rsidR="000C4ADC" w:rsidRPr="000C4ADC">
        <w:rPr>
          <w:rFonts w:ascii="Times New Roman" w:hAnsi="Times New Roman" w:cs="Times New Roman"/>
          <w:sz w:val="28"/>
        </w:rPr>
        <w:t xml:space="preserve">[26, </w:t>
      </w:r>
      <w:r w:rsidR="000C4ADC">
        <w:rPr>
          <w:rFonts w:ascii="Times New Roman" w:hAnsi="Times New Roman" w:cs="Times New Roman"/>
          <w:sz w:val="28"/>
          <w:lang w:val="en-US"/>
        </w:rPr>
        <w:t>c</w:t>
      </w:r>
      <w:r w:rsidR="000C4ADC" w:rsidRPr="000C4ADC">
        <w:rPr>
          <w:rFonts w:ascii="Times New Roman" w:hAnsi="Times New Roman" w:cs="Times New Roman"/>
          <w:sz w:val="28"/>
        </w:rPr>
        <w:t>. 109]</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1.1.  – Сравнение различных технологий PON</w:t>
      </w:r>
    </w:p>
    <w:tbl>
      <w:tblPr>
        <w:tblStyle w:val="11"/>
        <w:tblW w:w="0" w:type="auto"/>
        <w:tblInd w:w="-34" w:type="dxa"/>
        <w:tblLayout w:type="fixed"/>
        <w:tblLook w:val="04A0"/>
      </w:tblPr>
      <w:tblGrid>
        <w:gridCol w:w="2410"/>
        <w:gridCol w:w="1843"/>
        <w:gridCol w:w="1707"/>
        <w:gridCol w:w="1695"/>
        <w:gridCol w:w="1950"/>
      </w:tblGrid>
      <w:tr w:rsidR="00647440" w:rsidRPr="00647440" w:rsidTr="00550008">
        <w:tc>
          <w:tcPr>
            <w:tcW w:w="2410" w:type="dxa"/>
          </w:tcPr>
          <w:p w:rsidR="00647440" w:rsidRPr="00287AB8"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APON</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BPON</w:t>
            </w:r>
          </w:p>
        </w:tc>
        <w:tc>
          <w:tcPr>
            <w:tcW w:w="1695"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EPON</w:t>
            </w:r>
            <w:r w:rsidRPr="00287AB8">
              <w:rPr>
                <w:rFonts w:ascii="Times New Roman" w:hAnsi="Times New Roman" w:cs="Times New Roman"/>
                <w:sz w:val="24"/>
              </w:rPr>
              <w:t xml:space="preserve"> (</w:t>
            </w:r>
            <w:r w:rsidRPr="00647440">
              <w:rPr>
                <w:rFonts w:ascii="Times New Roman" w:hAnsi="Times New Roman" w:cs="Times New Roman"/>
                <w:sz w:val="24"/>
                <w:lang w:val="en-US"/>
              </w:rPr>
              <w:t>GEPON</w:t>
            </w:r>
            <w:r w:rsidRPr="00287AB8">
              <w:rPr>
                <w:rFonts w:ascii="Times New Roman" w:hAnsi="Times New Roman" w:cs="Times New Roman"/>
                <w:sz w:val="24"/>
              </w:rPr>
              <w:t>)</w:t>
            </w:r>
          </w:p>
        </w:tc>
        <w:tc>
          <w:tcPr>
            <w:tcW w:w="1950"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GPON</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Стандарт</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.983.1</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w:t>
            </w:r>
            <w:r w:rsidRPr="00647440">
              <w:rPr>
                <w:rFonts w:ascii="Times New Roman" w:hAnsi="Times New Roman" w:cs="Times New Roman"/>
                <w:sz w:val="24"/>
                <w:lang w:val="en-US"/>
              </w:rPr>
              <w:t>x</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IEEE 802.3 ah</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w:t>
            </w:r>
            <w:r w:rsidRPr="00647440">
              <w:rPr>
                <w:rFonts w:ascii="Times New Roman" w:hAnsi="Times New Roman" w:cs="Times New Roman"/>
                <w:sz w:val="24"/>
              </w:rPr>
              <w:t xml:space="preserve"> </w:t>
            </w:r>
            <w:r w:rsidRPr="00647440">
              <w:rPr>
                <w:rFonts w:ascii="Times New Roman" w:hAnsi="Times New Roman" w:cs="Times New Roman"/>
                <w:sz w:val="24"/>
                <w:lang w:val="en-US"/>
              </w:rPr>
              <w:t>G</w:t>
            </w:r>
            <w:r w:rsidRPr="00647440">
              <w:rPr>
                <w:rFonts w:ascii="Times New Roman" w:hAnsi="Times New Roman" w:cs="Times New Roman"/>
                <w:sz w:val="24"/>
              </w:rPr>
              <w:t xml:space="preserve">. </w:t>
            </w:r>
            <w:r w:rsidRPr="00647440">
              <w:rPr>
                <w:rFonts w:ascii="Times New Roman" w:hAnsi="Times New Roman" w:cs="Times New Roman"/>
                <w:sz w:val="24"/>
                <w:lang w:val="en-US"/>
              </w:rPr>
              <w:t>984.X</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прямой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622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2488</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обратный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Максимальное число абонентских узлов на одно волокно </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64</w:t>
            </w:r>
          </w:p>
        </w:tc>
      </w:tr>
      <w:tr w:rsidR="00647440" w:rsidRPr="00647440" w:rsidTr="00550008">
        <w:trPr>
          <w:trHeight w:val="210"/>
        </w:trPr>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Максимальный радиус сети, км</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60</w:t>
            </w:r>
          </w:p>
        </w:tc>
      </w:tr>
      <w:tr w:rsidR="000C4ADC" w:rsidRPr="00647440" w:rsidTr="00287AB8">
        <w:trPr>
          <w:trHeight w:val="1486"/>
        </w:trPr>
        <w:tc>
          <w:tcPr>
            <w:tcW w:w="2410" w:type="dxa"/>
            <w:tcBorders>
              <w:bottom w:val="single" w:sz="4" w:space="0" w:color="auto"/>
            </w:tcBorders>
          </w:tcPr>
          <w:p w:rsidR="000C4ADC" w:rsidRPr="00647440" w:rsidRDefault="00287AB8" w:rsidP="00647440">
            <w:pPr>
              <w:tabs>
                <w:tab w:val="left" w:pos="709"/>
              </w:tabs>
              <w:contextualSpacing/>
              <w:jc w:val="both"/>
              <w:rPr>
                <w:rFonts w:ascii="Times New Roman" w:hAnsi="Times New Roman" w:cs="Times New Roman"/>
                <w:sz w:val="24"/>
                <w:lang w:val="en-US"/>
              </w:rPr>
            </w:pPr>
            <w:r w:rsidRPr="00647440">
              <w:rPr>
                <w:rFonts w:ascii="Times New Roman" w:hAnsi="Times New Roman" w:cs="Times New Roman"/>
                <w:sz w:val="24"/>
              </w:rPr>
              <w:t>Режим работы</w:t>
            </w:r>
          </w:p>
        </w:tc>
        <w:tc>
          <w:tcPr>
            <w:tcW w:w="1843" w:type="dxa"/>
            <w:tcBorders>
              <w:bottom w:val="single" w:sz="4" w:space="0" w:color="auto"/>
            </w:tcBorders>
          </w:tcPr>
          <w:p w:rsidR="000C4ADC" w:rsidRPr="00647440" w:rsidRDefault="00287AB8"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Ассиметрич-ный или симметричный</w:t>
            </w:r>
          </w:p>
        </w:tc>
        <w:tc>
          <w:tcPr>
            <w:tcW w:w="1707" w:type="dxa"/>
            <w:tcBorders>
              <w:bottom w:val="single" w:sz="4" w:space="0" w:color="auto"/>
            </w:tcBorders>
          </w:tcPr>
          <w:p w:rsidR="000C4ADC" w:rsidRPr="00287AB8" w:rsidRDefault="00287AB8"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Ассиметрич-ный или ассиметрич-ный</w:t>
            </w:r>
          </w:p>
        </w:tc>
        <w:tc>
          <w:tcPr>
            <w:tcW w:w="1695" w:type="dxa"/>
            <w:tcBorders>
              <w:bottom w:val="single" w:sz="4" w:space="0" w:color="auto"/>
            </w:tcBorders>
          </w:tcPr>
          <w:p w:rsidR="000C4ADC" w:rsidRPr="00647440" w:rsidRDefault="00287AB8"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Симметрич-ный</w:t>
            </w:r>
          </w:p>
        </w:tc>
        <w:tc>
          <w:tcPr>
            <w:tcW w:w="1950" w:type="dxa"/>
            <w:tcBorders>
              <w:bottom w:val="single" w:sz="4" w:space="0" w:color="auto"/>
            </w:tcBorders>
          </w:tcPr>
          <w:p w:rsidR="000C4ADC" w:rsidRPr="00647440" w:rsidRDefault="00287AB8"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Ассиметричный или ассиметричный</w:t>
            </w:r>
          </w:p>
        </w:tc>
      </w:tr>
    </w:tbl>
    <w:p w:rsidR="00647440" w:rsidRPr="00647440" w:rsidRDefault="00647440" w:rsidP="00647440">
      <w:pPr>
        <w:tabs>
          <w:tab w:val="left" w:pos="709"/>
        </w:tabs>
        <w:spacing w:after="0" w:line="360" w:lineRule="auto"/>
        <w:ind w:left="720"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Архитектура сети PON строится на основе комбинации возможных элементарных топологий (см. рисунок 1.4.): звезды, последовательной цепи (шины) или дерева.</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4483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686050"/>
                    </a:xfrm>
                    <a:prstGeom prst="rect">
                      <a:avLst/>
                    </a:prstGeom>
                    <a:noFill/>
                    <a:ln>
                      <a:noFill/>
                    </a:ln>
                  </pic:spPr>
                </pic:pic>
              </a:graphicData>
            </a:graphic>
          </wp:inline>
        </w:drawing>
      </w:r>
    </w:p>
    <w:p w:rsidR="000C4ADC" w:rsidRPr="00633CBB"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1.4.  - Топологии сетей PON:</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 а) звезда; </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б) шина, </w:t>
      </w:r>
    </w:p>
    <w:p w:rsidR="00647440" w:rsidRPr="00647440"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в) дерево</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Решения построенные на основе технологии гигабитной пассивной оптической сети GPON при прочих равных затратах на установку оборудования значительно снижают расходы на дальнейшую эксплуатацию. Следственно уменьшают стоимость владения, что, безусловно, является не маловажным фактором.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Связано это с тем, что в этой технологии используются в основном пассивные компоненты, не нуждающиеся в отдельном питании, но при этом соответствующие самым последним требованиям к сетям передачи данных</w:t>
      </w:r>
      <w:r w:rsidR="000C4ADC" w:rsidRPr="000C4ADC">
        <w:rPr>
          <w:rFonts w:ascii="Times New Roman" w:hAnsi="Times New Roman" w:cs="Times New Roman"/>
          <w:sz w:val="28"/>
        </w:rPr>
        <w:t xml:space="preserve"> [21, </w:t>
      </w:r>
      <w:r w:rsidR="000C4ADC">
        <w:rPr>
          <w:rFonts w:ascii="Times New Roman" w:hAnsi="Times New Roman" w:cs="Times New Roman"/>
          <w:sz w:val="28"/>
          <w:lang w:val="en-US"/>
        </w:rPr>
        <w:t>c</w:t>
      </w:r>
      <w:r w:rsidR="000C4ADC" w:rsidRPr="000C4ADC">
        <w:rPr>
          <w:rFonts w:ascii="Times New Roman" w:hAnsi="Times New Roman" w:cs="Times New Roman"/>
          <w:sz w:val="28"/>
        </w:rPr>
        <w:t>. 67]</w:t>
      </w:r>
      <w:r w:rsidRPr="00647440">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w:t>
      </w: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преимуществами технологии PON для клиентов являются (см. таблицу 1.2.).</w:t>
      </w: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Таблица 1.2. – Основные преимущества технологии PON</w:t>
      </w:r>
      <w:r w:rsidR="000C4ADC" w:rsidRPr="000C4ADC">
        <w:rPr>
          <w:rFonts w:ascii="Times New Roman" w:hAnsi="Times New Roman" w:cs="Times New Roman"/>
          <w:sz w:val="28"/>
        </w:rPr>
        <w:t xml:space="preserve"> [15, </w:t>
      </w:r>
      <w:r w:rsidR="000C4ADC">
        <w:rPr>
          <w:rFonts w:ascii="Times New Roman" w:hAnsi="Times New Roman" w:cs="Times New Roman"/>
          <w:sz w:val="28"/>
          <w:lang w:val="en-US"/>
        </w:rPr>
        <w:t>c</w:t>
      </w:r>
      <w:r w:rsidR="000C4ADC" w:rsidRPr="000C4ADC">
        <w:rPr>
          <w:rFonts w:ascii="Times New Roman" w:hAnsi="Times New Roman" w:cs="Times New Roman"/>
          <w:sz w:val="28"/>
        </w:rPr>
        <w:t>. 43]</w:t>
      </w:r>
    </w:p>
    <w:tbl>
      <w:tblPr>
        <w:tblStyle w:val="11"/>
        <w:tblW w:w="0" w:type="auto"/>
        <w:tblInd w:w="108" w:type="dxa"/>
        <w:tblLook w:val="04A0"/>
      </w:tblPr>
      <w:tblGrid>
        <w:gridCol w:w="3261"/>
        <w:gridCol w:w="6202"/>
      </w:tblGrid>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Преимущество</w:t>
            </w:r>
          </w:p>
        </w:tc>
        <w:tc>
          <w:tcPr>
            <w:tcW w:w="6202"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Характеристика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Скорость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Оптическое волокно обладает огромной полосой пропускания, поэтому скорость и качество передачи данных выгодно отличается от других технологий (как проводных, так и беспроводных).</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Надежность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Оптоволоконный кабель устойчив к электромагнитным воздействиям, не является источником электромагнитных волн, привлекателен по массовогабаритным параметрам и защищен от несанкционированного доступа.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Гибкость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w:t>
            </w:r>
          </w:p>
        </w:tc>
      </w:tr>
    </w:tbl>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Благодаря строительству новой сети становится возможной полномасштабная реализация концепции предоставления услуг телефонии, доступа в Интернет и интерактивного телевидения по оптическому кабелю из одной (в данном случае оптической) розетки.</w:t>
      </w: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0C4ADC" w:rsidRPr="00647440" w:rsidRDefault="000C4ADC" w:rsidP="00647440">
      <w:pPr>
        <w:tabs>
          <w:tab w:val="left" w:pos="709"/>
        </w:tabs>
        <w:spacing w:after="0" w:line="360" w:lineRule="auto"/>
        <w:ind w:firstLine="709"/>
        <w:contextualSpacing/>
        <w:jc w:val="both"/>
        <w:rPr>
          <w:rFonts w:ascii="Times New Roman" w:hAnsi="Times New Roman" w:cs="Times New Roman"/>
          <w:sz w:val="28"/>
        </w:rPr>
      </w:pPr>
    </w:p>
    <w:p w:rsidR="00647440" w:rsidRPr="00092814" w:rsidRDefault="00647440" w:rsidP="00092814">
      <w:pPr>
        <w:pStyle w:val="2"/>
        <w:ind w:firstLine="709"/>
        <w:rPr>
          <w:rFonts w:ascii="Times New Roman" w:hAnsi="Times New Roman" w:cs="Times New Roman"/>
          <w:color w:val="0D0D0D" w:themeColor="text1" w:themeTint="F2"/>
          <w:sz w:val="28"/>
        </w:rPr>
      </w:pPr>
      <w:bookmarkStart w:id="5" w:name="_Toc515740431"/>
      <w:r w:rsidRPr="00092814">
        <w:rPr>
          <w:rFonts w:ascii="Times New Roman" w:hAnsi="Times New Roman" w:cs="Times New Roman"/>
          <w:color w:val="0D0D0D" w:themeColor="text1" w:themeTint="F2"/>
          <w:sz w:val="28"/>
        </w:rPr>
        <w:t>1.3.</w:t>
      </w:r>
      <w:r w:rsidRPr="00092814">
        <w:rPr>
          <w:rFonts w:ascii="Times New Roman" w:hAnsi="Times New Roman" w:cs="Times New Roman"/>
          <w:color w:val="0D0D0D" w:themeColor="text1" w:themeTint="F2"/>
          <w:sz w:val="28"/>
        </w:rPr>
        <w:tab/>
        <w:t>Использование технологии PON  в сетях доступа</w:t>
      </w:r>
      <w:bookmarkEnd w:id="5"/>
    </w:p>
    <w:p w:rsidR="00647440" w:rsidRPr="00647440" w:rsidRDefault="00647440" w:rsidP="00647440">
      <w:pPr>
        <w:contextualSpacing/>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Стремительное внедрение сетевых технологий в повседневную жизнь человека, привело к тому, что сегодня это уже хорошо отлаженная система, включающая в себя Интернет, телефонию, и телевидение, все составляющие которой работают синхронно, не мешая друг другу</w:t>
      </w:r>
      <w:r w:rsidR="000C4ADC" w:rsidRPr="000C4ADC">
        <w:rPr>
          <w:rFonts w:ascii="Times New Roman" w:hAnsi="Times New Roman" w:cs="Times New Roman"/>
          <w:sz w:val="28"/>
          <w:szCs w:val="28"/>
        </w:rPr>
        <w:t xml:space="preserve"> [16,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34]</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Быстрому развитию сетей Ethernet способствовало внедрение технологии пассивных оптических сетей (PON -passive optical network).</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lastRenderedPageBreak/>
        <w:t>Использование оптоволоконного кабеля позволило резко увеличить как скорость, так и качество передачи информации.</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При эксплуатации оптоволоконный кабель не имеет побочных явлений, ухудшения качества сигнала на расстоянии, перегрева провода. Достоинство оптоволокна - невозможность влияния на передаваемый сигнал, поэтому ему не нужен экран, блуждающие токи на него не действуют</w:t>
      </w:r>
      <w:r w:rsidR="000C4ADC" w:rsidRPr="000C4ADC">
        <w:rPr>
          <w:rFonts w:ascii="Times New Roman" w:hAnsi="Times New Roman" w:cs="Times New Roman"/>
          <w:sz w:val="28"/>
          <w:szCs w:val="28"/>
        </w:rPr>
        <w:t xml:space="preserve"> [2</w:t>
      </w:r>
      <w:r w:rsidR="0099666C" w:rsidRPr="0099666C">
        <w:rPr>
          <w:rFonts w:ascii="Times New Roman" w:hAnsi="Times New Roman" w:cs="Times New Roman"/>
          <w:sz w:val="28"/>
          <w:szCs w:val="28"/>
        </w:rPr>
        <w:t>0</w:t>
      </w:r>
      <w:r w:rsidR="000C4ADC" w:rsidRPr="000C4ADC">
        <w:rPr>
          <w:rFonts w:ascii="Times New Roman" w:hAnsi="Times New Roman" w:cs="Times New Roman"/>
          <w:sz w:val="28"/>
          <w:szCs w:val="28"/>
        </w:rPr>
        <w:t xml:space="preserve">,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10[</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Сети доступа, построенные на основе технологии PON, относительно недороги, так как позволяют экономить на кабельной инфраструктуре за счет сокращения суммарной протяженности оптических волокон и меньшего количества оптических передатчиков и приемников на центральном узле.</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Архитектура сетей PON построена на двух видах распределения волокон в сети: разделенном и централизованном (см. рисунок 1.5. и 1.6.). </w:t>
      </w:r>
    </w:p>
    <w:p w:rsidR="00647440" w:rsidRPr="00647440" w:rsidRDefault="00647440" w:rsidP="00647440">
      <w:pPr>
        <w:spacing w:after="0" w:line="360" w:lineRule="auto"/>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3938260" cy="229552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951" cy="2304088"/>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Рисунок 1.5. - Схема PON с разделенным распределением волокон</w:t>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3198220" cy="2455900"/>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113" cy="2457353"/>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sz w:val="28"/>
          <w:szCs w:val="28"/>
        </w:rPr>
        <w:t>Рисунок 1.6. - Схема PON с централизованным распределением волокон</w:t>
      </w:r>
    </w:p>
    <w:p w:rsidR="0099666C" w:rsidRDefault="0099666C" w:rsidP="00647440">
      <w:pPr>
        <w:spacing w:after="0" w:line="360" w:lineRule="auto"/>
        <w:ind w:firstLine="709"/>
        <w:contextualSpacing/>
        <w:jc w:val="both"/>
        <w:rPr>
          <w:rFonts w:ascii="Times New Roman" w:hAnsi="Times New Roman" w:cs="Times New Roman"/>
          <w:sz w:val="28"/>
          <w:szCs w:val="28"/>
          <w:lang w:val="en-US"/>
        </w:rPr>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В оптических сетях доступа используются следующие топологии:</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w:t>
      </w:r>
    </w:p>
    <w:p w:rsidR="00647440" w:rsidRPr="00647440" w:rsidRDefault="00647440" w:rsidP="00647440">
      <w:pPr>
        <w:spacing w:after="0" w:line="240" w:lineRule="auto"/>
        <w:ind w:left="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42887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478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1.7. - Топология «точка-точка»</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 (P2P - point-to-point) не накладывает ограничения на используемую сетевую технологию. P2P может быть реализована как для любого сетевого стандарта, так и для нестандартных решений, например, оптические модемы. С точки зрения безопасности и защиты передаваемой информации при соединении P2P обеспечивается максимальная защищенность абонентских узлов.</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71750" cy="2038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383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1.8. - 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Данная топология положительно зарекомендовала себя в городских телекоммуникационных сетях, но имеет некоторые недостатки в сетях </w:t>
      </w:r>
      <w:r w:rsidRPr="00647440">
        <w:rPr>
          <w:rFonts w:ascii="Times New Roman" w:hAnsi="Times New Roman" w:cs="Times New Roman"/>
          <w:sz w:val="28"/>
          <w:szCs w:val="28"/>
        </w:rPr>
        <w:lastRenderedPageBreak/>
        <w:t>доступа. Если при построении городской магистрали расположение узлов планируется на этапе проектирования, то в сетях доступа заранее неизвестно где, когда и сколько абонентских узлов будет установлено</w:t>
      </w:r>
      <w:r w:rsidR="000C4ADC">
        <w:rPr>
          <w:rFonts w:ascii="Times New Roman" w:hAnsi="Times New Roman" w:cs="Times New Roman"/>
          <w:sz w:val="28"/>
          <w:szCs w:val="28"/>
        </w:rPr>
        <w:t xml:space="preserve"> </w:t>
      </w:r>
      <w:r w:rsidR="000C4ADC" w:rsidRPr="000C4ADC">
        <w:rPr>
          <w:rFonts w:ascii="Times New Roman" w:hAnsi="Times New Roman" w:cs="Times New Roman"/>
          <w:sz w:val="28"/>
          <w:szCs w:val="28"/>
        </w:rPr>
        <w:t xml:space="preserve">[27,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129]</w:t>
      </w:r>
      <w:r w:rsidRPr="00647440">
        <w:rPr>
          <w:rFonts w:ascii="Times New Roman" w:hAnsi="Times New Roman" w:cs="Times New Roman"/>
          <w:sz w:val="28"/>
          <w:szCs w:val="28"/>
        </w:rPr>
        <w:t>. При случайном территориальном и временном подключении пользователей кольцевая топология может превратиться в сильно изломанное кольцо с множеством ответвлений, так как подключение новых абонентов осуществляется путем разрыва кольца и вставки дополнительных сегментов. На практике часто такие петли совмещаются в одном кабеле, приводя к появлению колец, похожих больше на ломаную - «сжатых» колец, что значительно снижает надежность сети. Следовательно, главное преимущество кольцевой топологии сводится к минимуму</w:t>
      </w:r>
      <w:r w:rsidR="00633CBB">
        <w:rPr>
          <w:rFonts w:ascii="Times New Roman" w:hAnsi="Times New Roman" w:cs="Times New Roman"/>
          <w:sz w:val="28"/>
          <w:szCs w:val="28"/>
          <w:lang w:val="en-US"/>
        </w:rPr>
        <w:t xml:space="preserve"> </w:t>
      </w:r>
      <w:r w:rsidR="00633CBB" w:rsidRPr="00633CBB">
        <w:rPr>
          <w:rFonts w:ascii="Times New Roman" w:hAnsi="Times New Roman" w:cs="Times New Roman"/>
          <w:sz w:val="28"/>
          <w:szCs w:val="28"/>
        </w:rPr>
        <w:t xml:space="preserve">[7, </w:t>
      </w:r>
      <w:r w:rsidR="00633CBB">
        <w:rPr>
          <w:rFonts w:ascii="Times New Roman" w:hAnsi="Times New Roman" w:cs="Times New Roman"/>
          <w:sz w:val="28"/>
          <w:szCs w:val="28"/>
          <w:lang w:val="en-US"/>
        </w:rPr>
        <w:t>c</w:t>
      </w:r>
      <w:r w:rsidR="00633CBB" w:rsidRPr="00633CBB">
        <w:rPr>
          <w:rFonts w:ascii="Times New Roman" w:hAnsi="Times New Roman" w:cs="Times New Roman"/>
          <w:sz w:val="28"/>
          <w:szCs w:val="28"/>
        </w:rPr>
        <w:t xml:space="preserve">. </w:t>
      </w:r>
      <w:r w:rsidR="00633CBB">
        <w:rPr>
          <w:rFonts w:ascii="Times New Roman" w:hAnsi="Times New Roman" w:cs="Times New Roman"/>
          <w:sz w:val="28"/>
          <w:szCs w:val="28"/>
          <w:lang w:val="en-US"/>
        </w:rPr>
        <w:t>88]</w:t>
      </w:r>
      <w:r w:rsidRPr="00647440">
        <w:rPr>
          <w:rFonts w:ascii="Times New Roman" w:hAnsi="Times New Roman" w:cs="Times New Roman"/>
          <w:sz w:val="28"/>
          <w:szCs w:val="28"/>
        </w:rPr>
        <w:t>.</w:t>
      </w:r>
    </w:p>
    <w:p w:rsidR="00647440" w:rsidRPr="00647440" w:rsidRDefault="00647440" w:rsidP="000C4ADC">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активными узлами».</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33650"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1336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1.9. - Топология «дерево с активными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«Дерево с активными узлами» - экономичное решение с точки зрения использования волокна, которое хорошо вписывается в рамки стандарта Ethernet с иерархией по скоростям от центрального узла к абонентам 1000/100/10 Мбит/с (1000Base-LX, 100Base-FX, 10Base-FL). Но в каждом узле дерева необходимо активное устройство. Оптические сети доступа Ethernet, преимущественно использующие данную топологию, относительно недороги. Основной их недостаток -наличие на промежуточных узлах активных устройств, требующих индивидуального питания</w:t>
      </w:r>
      <w:r w:rsidR="000C4ADC" w:rsidRPr="000C4ADC">
        <w:rPr>
          <w:rFonts w:ascii="Times New Roman" w:hAnsi="Times New Roman" w:cs="Times New Roman"/>
          <w:sz w:val="28"/>
          <w:szCs w:val="28"/>
        </w:rPr>
        <w:t xml:space="preserve"> [18,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18]</w:t>
      </w:r>
      <w:r w:rsidRPr="00647440">
        <w:rPr>
          <w:rFonts w:ascii="Times New Roman" w:hAnsi="Times New Roman" w:cs="Times New Roman"/>
          <w:sz w:val="28"/>
          <w:szCs w:val="28"/>
        </w:rPr>
        <w:t>.</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lastRenderedPageBreak/>
        <w:t>Топология «дерево с пассивным оптическим разветвлением».</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085975" cy="1905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050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1.10. - Топология «дерево с пассивными узлами»</w:t>
      </w:r>
    </w:p>
    <w:p w:rsidR="00647440" w:rsidRPr="00647440" w:rsidRDefault="00647440" w:rsidP="00647440">
      <w:pPr>
        <w:spacing w:after="0" w:line="240" w:lineRule="auto"/>
        <w:ind w:firstLine="709"/>
        <w:jc w:val="center"/>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Суть логической топологии «точка-многоточка» (P2MP -point-to-multipoint), которая положена в основу технологии PON, состоит в том, что к одному порту центрального узла можно подключать целый волоконно-оптический сегмент древовидной архитектуры, охватывающий десятки абонентов. Главное преимущество данной топологии - в промежуточных узлах дерева устанавливаются компактные, полностью пассивные оптические разветвители (сплиттеры), не требующие питания и обслуживания. Данный вид топологии наиболее гибкий, обладает таким качеством как масштабируемость.</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Большинство современных сетей доступа построены на основе топологии «дерево с пассивными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Таким образом, на сегодняшний день технология пассивных оптических сетей благодаря своим преимуществам получила самое широкое распространение в сетях доступа.</w:t>
      </w:r>
    </w:p>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EB5C81" w:rsidRPr="00092814" w:rsidRDefault="00EB5C81" w:rsidP="00092814">
      <w:pPr>
        <w:pStyle w:val="1"/>
        <w:ind w:firstLine="709"/>
        <w:jc w:val="both"/>
        <w:rPr>
          <w:rFonts w:ascii="Times New Roman" w:hAnsi="Times New Roman" w:cs="Times New Roman"/>
          <w:color w:val="0D0D0D" w:themeColor="text1" w:themeTint="F2"/>
        </w:rPr>
      </w:pPr>
      <w:bookmarkStart w:id="6" w:name="_Toc515740432"/>
      <w:r w:rsidRPr="00092814">
        <w:rPr>
          <w:rFonts w:ascii="Times New Roman" w:hAnsi="Times New Roman" w:cs="Times New Roman"/>
          <w:color w:val="0D0D0D" w:themeColor="text1" w:themeTint="F2"/>
        </w:rPr>
        <w:lastRenderedPageBreak/>
        <w:t xml:space="preserve">2. Исследование основных аспектов практического применения технологии </w:t>
      </w:r>
      <w:r w:rsidRPr="00092814">
        <w:rPr>
          <w:rFonts w:ascii="Times New Roman" w:hAnsi="Times New Roman" w:cs="Times New Roman"/>
          <w:color w:val="0D0D0D" w:themeColor="text1" w:themeTint="F2"/>
          <w:lang w:val="en-US"/>
        </w:rPr>
        <w:t>PON</w:t>
      </w:r>
      <w:r w:rsidRPr="00092814">
        <w:rPr>
          <w:rFonts w:ascii="Times New Roman" w:hAnsi="Times New Roman" w:cs="Times New Roman"/>
          <w:color w:val="0D0D0D" w:themeColor="text1" w:themeTint="F2"/>
        </w:rPr>
        <w:t xml:space="preserve"> и ее перспективы</w:t>
      </w:r>
      <w:bookmarkEnd w:id="6"/>
    </w:p>
    <w:p w:rsidR="00EB5C81" w:rsidRPr="00092814" w:rsidRDefault="00EB5C81" w:rsidP="00092814">
      <w:pPr>
        <w:pStyle w:val="2"/>
        <w:ind w:firstLine="709"/>
        <w:rPr>
          <w:rFonts w:ascii="Times New Roman" w:hAnsi="Times New Roman" w:cs="Times New Roman"/>
          <w:color w:val="0D0D0D" w:themeColor="text1" w:themeTint="F2"/>
          <w:sz w:val="28"/>
        </w:rPr>
      </w:pPr>
      <w:bookmarkStart w:id="7" w:name="_Toc515740433"/>
      <w:r w:rsidRPr="00092814">
        <w:rPr>
          <w:rFonts w:ascii="Times New Roman" w:hAnsi="Times New Roman" w:cs="Times New Roman"/>
          <w:color w:val="0D0D0D" w:themeColor="text1" w:themeTint="F2"/>
          <w:sz w:val="28"/>
        </w:rPr>
        <w:t>2.1. Оценка схемы построения PON</w:t>
      </w:r>
      <w:bookmarkEnd w:id="7"/>
    </w:p>
    <w:p w:rsidR="00AF18CE" w:rsidRDefault="00AF18CE" w:rsidP="00AF18CE">
      <w:pPr>
        <w:spacing w:after="0" w:line="240" w:lineRule="auto"/>
        <w:ind w:firstLine="709"/>
        <w:jc w:val="both"/>
        <w:rPr>
          <w:rFonts w:ascii="Times New Roman" w:hAnsi="Times New Roman" w:cs="Times New Roman"/>
          <w:sz w:val="28"/>
        </w:rPr>
      </w:pP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составляющие распределительных </w:t>
      </w:r>
      <w:r w:rsidRPr="00EB5C81">
        <w:rPr>
          <w:rFonts w:ascii="Times New Roman" w:hAnsi="Times New Roman" w:cs="Times New Roman"/>
          <w:sz w:val="28"/>
        </w:rPr>
        <w:t>и абонентских участка</w:t>
      </w:r>
      <w:r>
        <w:rPr>
          <w:rFonts w:ascii="Times New Roman" w:hAnsi="Times New Roman" w:cs="Times New Roman"/>
          <w:sz w:val="28"/>
        </w:rPr>
        <w:t xml:space="preserve">х волоконно-оптических сетей, а </w:t>
      </w:r>
      <w:r w:rsidRPr="00EB5C81">
        <w:rPr>
          <w:rFonts w:ascii="Times New Roman" w:hAnsi="Times New Roman" w:cs="Times New Roman"/>
          <w:sz w:val="28"/>
        </w:rPr>
        <w:t>также в сетях доступа F</w:t>
      </w:r>
      <w:r>
        <w:rPr>
          <w:rFonts w:ascii="Times New Roman" w:hAnsi="Times New Roman" w:cs="Times New Roman"/>
          <w:sz w:val="28"/>
        </w:rPr>
        <w:t xml:space="preserve">TTx в которых волокно доводится </w:t>
      </w:r>
      <w:r w:rsidRPr="00EB5C81">
        <w:rPr>
          <w:rFonts w:ascii="Times New Roman" w:hAnsi="Times New Roman" w:cs="Times New Roman"/>
          <w:sz w:val="28"/>
        </w:rPr>
        <w:t xml:space="preserve">до: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B5C81">
        <w:rPr>
          <w:rFonts w:ascii="Times New Roman" w:hAnsi="Times New Roman" w:cs="Times New Roman"/>
          <w:sz w:val="28"/>
        </w:rPr>
        <w:t>группы зданий (FTTC)</w:t>
      </w:r>
      <w:r>
        <w:rPr>
          <w:rFonts w:ascii="Times New Roman" w:hAnsi="Times New Roman" w:cs="Times New Roman"/>
          <w:sz w:val="28"/>
        </w:rPr>
        <w:t xml:space="preserve">;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отдельного здания (FTTB);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не</w:t>
      </w:r>
      <w:r w:rsidRPr="00EB5C81">
        <w:rPr>
          <w:rFonts w:ascii="Times New Roman" w:hAnsi="Times New Roman" w:cs="Times New Roman"/>
          <w:sz w:val="28"/>
        </w:rPr>
        <w:t>посредственно до уст</w:t>
      </w:r>
      <w:r>
        <w:rPr>
          <w:rFonts w:ascii="Times New Roman" w:hAnsi="Times New Roman" w:cs="Times New Roman"/>
          <w:sz w:val="28"/>
        </w:rPr>
        <w:t xml:space="preserve">ановленного в квартире абонента </w:t>
      </w:r>
      <w:r w:rsidRPr="00EB5C81">
        <w:rPr>
          <w:rFonts w:ascii="Times New Roman" w:hAnsi="Times New Roman" w:cs="Times New Roman"/>
          <w:sz w:val="28"/>
        </w:rPr>
        <w:t>устройства, офисного к</w:t>
      </w:r>
      <w:r>
        <w:rPr>
          <w:rFonts w:ascii="Times New Roman" w:hAnsi="Times New Roman" w:cs="Times New Roman"/>
          <w:sz w:val="28"/>
        </w:rPr>
        <w:t xml:space="preserve">омпьютера (FTTH, FTTD). </w:t>
      </w:r>
    </w:p>
    <w:p w:rsidR="00EB5C81" w:rsidRP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сетях </w:t>
      </w:r>
      <w:r w:rsidRPr="00EB5C81">
        <w:rPr>
          <w:rFonts w:ascii="Times New Roman" w:hAnsi="Times New Roman" w:cs="Times New Roman"/>
          <w:sz w:val="28"/>
        </w:rPr>
        <w:t>FTTH (волокно-до-квар</w:t>
      </w:r>
      <w:r>
        <w:rPr>
          <w:rFonts w:ascii="Times New Roman" w:hAnsi="Times New Roman" w:cs="Times New Roman"/>
          <w:sz w:val="28"/>
        </w:rPr>
        <w:t xml:space="preserve">тиры) волокно входит в квартиру </w:t>
      </w:r>
      <w:r w:rsidRPr="00EB5C81">
        <w:rPr>
          <w:rFonts w:ascii="Times New Roman" w:hAnsi="Times New Roman" w:cs="Times New Roman"/>
          <w:sz w:val="28"/>
        </w:rPr>
        <w:t>каждого абонента, обес</w:t>
      </w:r>
      <w:r>
        <w:rPr>
          <w:rFonts w:ascii="Times New Roman" w:hAnsi="Times New Roman" w:cs="Times New Roman"/>
          <w:sz w:val="28"/>
        </w:rPr>
        <w:t xml:space="preserve">печивая передачу голоса, данных </w:t>
      </w:r>
      <w:r w:rsidRPr="00EB5C81">
        <w:rPr>
          <w:rFonts w:ascii="Times New Roman" w:hAnsi="Times New Roman" w:cs="Times New Roman"/>
          <w:sz w:val="28"/>
        </w:rPr>
        <w:t>и видео (triple play). Таки</w:t>
      </w:r>
      <w:r>
        <w:rPr>
          <w:rFonts w:ascii="Times New Roman" w:hAnsi="Times New Roman" w:cs="Times New Roman"/>
          <w:sz w:val="28"/>
        </w:rPr>
        <w:t xml:space="preserve">м образом, одна оптическая сеть </w:t>
      </w:r>
      <w:r w:rsidRPr="00EB5C81">
        <w:rPr>
          <w:rFonts w:ascii="Times New Roman" w:hAnsi="Times New Roman" w:cs="Times New Roman"/>
          <w:sz w:val="28"/>
        </w:rPr>
        <w:t xml:space="preserve">может совместить в </w:t>
      </w:r>
      <w:r>
        <w:rPr>
          <w:rFonts w:ascii="Times New Roman" w:hAnsi="Times New Roman" w:cs="Times New Roman"/>
          <w:sz w:val="28"/>
        </w:rPr>
        <w:t xml:space="preserve">себе функции 3-х сетей. Высокая </w:t>
      </w:r>
      <w:r w:rsidRPr="00EB5C81">
        <w:rPr>
          <w:rFonts w:ascii="Times New Roman" w:hAnsi="Times New Roman" w:cs="Times New Roman"/>
          <w:sz w:val="28"/>
        </w:rPr>
        <w:t>пропускная способно</w:t>
      </w:r>
      <w:r>
        <w:rPr>
          <w:rFonts w:ascii="Times New Roman" w:hAnsi="Times New Roman" w:cs="Times New Roman"/>
          <w:sz w:val="28"/>
        </w:rPr>
        <w:t xml:space="preserve">сть оптического волокна снимает </w:t>
      </w:r>
      <w:r w:rsidRPr="00EB5C81">
        <w:rPr>
          <w:rFonts w:ascii="Times New Roman" w:hAnsi="Times New Roman" w:cs="Times New Roman"/>
          <w:sz w:val="28"/>
        </w:rPr>
        <w:t>ограничения, связанны</w:t>
      </w:r>
      <w:r>
        <w:rPr>
          <w:rFonts w:ascii="Times New Roman" w:hAnsi="Times New Roman" w:cs="Times New Roman"/>
          <w:sz w:val="28"/>
        </w:rPr>
        <w:t xml:space="preserve">е с широкополосностью кабелей с </w:t>
      </w:r>
      <w:r w:rsidRPr="00EB5C81">
        <w:rPr>
          <w:rFonts w:ascii="Times New Roman" w:hAnsi="Times New Roman" w:cs="Times New Roman"/>
          <w:sz w:val="28"/>
        </w:rPr>
        <w:t>металлическими прово</w:t>
      </w:r>
      <w:r>
        <w:rPr>
          <w:rFonts w:ascii="Times New Roman" w:hAnsi="Times New Roman" w:cs="Times New Roman"/>
          <w:sz w:val="28"/>
        </w:rPr>
        <w:t>дниками. Запас полосы пропуска</w:t>
      </w:r>
      <w:r w:rsidRPr="00EB5C81">
        <w:rPr>
          <w:rFonts w:ascii="Times New Roman" w:hAnsi="Times New Roman" w:cs="Times New Roman"/>
          <w:sz w:val="28"/>
        </w:rPr>
        <w:t>ния ОВ позволит оператору в течение ближайших 10-20 лет</w:t>
      </w:r>
      <w:r>
        <w:rPr>
          <w:rFonts w:ascii="Times New Roman" w:hAnsi="Times New Roman" w:cs="Times New Roman"/>
          <w:sz w:val="28"/>
        </w:rPr>
        <w:t xml:space="preserve"> </w:t>
      </w:r>
      <w:r w:rsidRPr="00EB5C81">
        <w:rPr>
          <w:rFonts w:ascii="Times New Roman" w:hAnsi="Times New Roman" w:cs="Times New Roman"/>
          <w:sz w:val="28"/>
        </w:rPr>
        <w:t>избежать перекладки кабельных коммуникаций, связа</w:t>
      </w:r>
      <w:r>
        <w:rPr>
          <w:rFonts w:ascii="Times New Roman" w:hAnsi="Times New Roman" w:cs="Times New Roman"/>
          <w:sz w:val="28"/>
        </w:rPr>
        <w:t>н</w:t>
      </w:r>
      <w:r w:rsidRPr="00EB5C81">
        <w:rPr>
          <w:rFonts w:ascii="Times New Roman" w:hAnsi="Times New Roman" w:cs="Times New Roman"/>
          <w:sz w:val="28"/>
        </w:rPr>
        <w:t>ных с исчерпанием пропускной способности</w:t>
      </w:r>
      <w:r w:rsidR="00181346">
        <w:rPr>
          <w:rFonts w:ascii="Times New Roman" w:hAnsi="Times New Roman" w:cs="Times New Roman"/>
          <w:sz w:val="28"/>
        </w:rPr>
        <w:t xml:space="preserve"> [</w:t>
      </w:r>
      <w:r w:rsidR="00181346" w:rsidRPr="00181346">
        <w:rPr>
          <w:rFonts w:ascii="Times New Roman" w:hAnsi="Times New Roman" w:cs="Times New Roman"/>
          <w:sz w:val="28"/>
        </w:rPr>
        <w:t>18</w:t>
      </w:r>
      <w:r w:rsidR="000C4ADC" w:rsidRPr="000C4ADC">
        <w:rPr>
          <w:rFonts w:ascii="Times New Roman" w:hAnsi="Times New Roman" w:cs="Times New Roman"/>
          <w:sz w:val="28"/>
        </w:rPr>
        <w:t xml:space="preserve">, </w:t>
      </w:r>
      <w:r w:rsidR="000C4ADC">
        <w:rPr>
          <w:rFonts w:ascii="Times New Roman" w:hAnsi="Times New Roman" w:cs="Times New Roman"/>
          <w:sz w:val="28"/>
          <w:lang w:val="en-US"/>
        </w:rPr>
        <w:t>c</w:t>
      </w:r>
      <w:r w:rsidR="000C4ADC" w:rsidRPr="000C4ADC">
        <w:rPr>
          <w:rFonts w:ascii="Times New Roman" w:hAnsi="Times New Roman" w:cs="Times New Roman"/>
          <w:sz w:val="28"/>
        </w:rPr>
        <w:t>. 76]</w:t>
      </w:r>
      <w:r w:rsidRPr="00EB5C81">
        <w:rPr>
          <w:rFonts w:ascii="Times New Roman" w:hAnsi="Times New Roman" w:cs="Times New Roman"/>
          <w:sz w:val="28"/>
        </w:rPr>
        <w:t>.</w:t>
      </w:r>
    </w:p>
    <w:p w:rsidR="00EB5C81" w:rsidRP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Частным случаем сете</w:t>
      </w:r>
      <w:r>
        <w:rPr>
          <w:rFonts w:ascii="Times New Roman" w:hAnsi="Times New Roman" w:cs="Times New Roman"/>
          <w:sz w:val="28"/>
        </w:rPr>
        <w:t>й FTTH являются пассивные опти</w:t>
      </w:r>
      <w:r w:rsidRPr="00EB5C81">
        <w:rPr>
          <w:rFonts w:ascii="Times New Roman" w:hAnsi="Times New Roman" w:cs="Times New Roman"/>
          <w:sz w:val="28"/>
        </w:rPr>
        <w:t>ческие сети PON. Техно</w:t>
      </w:r>
      <w:r>
        <w:rPr>
          <w:rFonts w:ascii="Times New Roman" w:hAnsi="Times New Roman" w:cs="Times New Roman"/>
          <w:sz w:val="28"/>
        </w:rPr>
        <w:t xml:space="preserve">логия PON позволяет существенно </w:t>
      </w:r>
      <w:r w:rsidRPr="00EB5C81">
        <w:rPr>
          <w:rFonts w:ascii="Times New Roman" w:hAnsi="Times New Roman" w:cs="Times New Roman"/>
          <w:sz w:val="28"/>
        </w:rPr>
        <w:t xml:space="preserve">сократить число волокон </w:t>
      </w:r>
      <w:r>
        <w:rPr>
          <w:rFonts w:ascii="Times New Roman" w:hAnsi="Times New Roman" w:cs="Times New Roman"/>
          <w:sz w:val="28"/>
        </w:rPr>
        <w:t xml:space="preserve">в центрах коммутации оптической </w:t>
      </w:r>
      <w:r w:rsidRPr="00EB5C81">
        <w:rPr>
          <w:rFonts w:ascii="Times New Roman" w:hAnsi="Times New Roman" w:cs="Times New Roman"/>
          <w:sz w:val="28"/>
        </w:rPr>
        <w:t xml:space="preserve">сети доступа (АТС, ЦУС), </w:t>
      </w:r>
      <w:r>
        <w:rPr>
          <w:rFonts w:ascii="Times New Roman" w:hAnsi="Times New Roman" w:cs="Times New Roman"/>
          <w:sz w:val="28"/>
        </w:rPr>
        <w:t>а также исключить активное обо</w:t>
      </w:r>
      <w:r w:rsidRPr="00EB5C81">
        <w:rPr>
          <w:rFonts w:ascii="Times New Roman" w:hAnsi="Times New Roman" w:cs="Times New Roman"/>
          <w:sz w:val="28"/>
        </w:rPr>
        <w:t>рудование между абонентом и центром коммутации.</w:t>
      </w:r>
    </w:p>
    <w:p w:rsid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Дополнительным преим</w:t>
      </w:r>
      <w:r>
        <w:rPr>
          <w:rFonts w:ascii="Times New Roman" w:hAnsi="Times New Roman" w:cs="Times New Roman"/>
          <w:sz w:val="28"/>
        </w:rPr>
        <w:t>уществом сети PON является воз</w:t>
      </w:r>
      <w:r w:rsidRPr="00EB5C81">
        <w:rPr>
          <w:rFonts w:ascii="Times New Roman" w:hAnsi="Times New Roman" w:cs="Times New Roman"/>
          <w:sz w:val="28"/>
        </w:rPr>
        <w:t>можность передачи сиг</w:t>
      </w:r>
      <w:r>
        <w:rPr>
          <w:rFonts w:ascii="Times New Roman" w:hAnsi="Times New Roman" w:cs="Times New Roman"/>
          <w:sz w:val="28"/>
        </w:rPr>
        <w:t xml:space="preserve">налов аналогового кабельного ТВ </w:t>
      </w:r>
      <w:r w:rsidRPr="00EB5C81">
        <w:rPr>
          <w:rFonts w:ascii="Times New Roman" w:hAnsi="Times New Roman" w:cs="Times New Roman"/>
          <w:sz w:val="28"/>
        </w:rPr>
        <w:t>наряду с пакетами данных. В случае такого совм</w:t>
      </w:r>
      <w:r>
        <w:rPr>
          <w:rFonts w:ascii="Times New Roman" w:hAnsi="Times New Roman" w:cs="Times New Roman"/>
          <w:sz w:val="28"/>
        </w:rPr>
        <w:t xml:space="preserve">ещения в </w:t>
      </w:r>
      <w:r w:rsidRPr="00EB5C81">
        <w:rPr>
          <w:rFonts w:ascii="Times New Roman" w:hAnsi="Times New Roman" w:cs="Times New Roman"/>
          <w:sz w:val="28"/>
        </w:rPr>
        <w:t>сети PON должны испол</w:t>
      </w:r>
      <w:r>
        <w:rPr>
          <w:rFonts w:ascii="Times New Roman" w:hAnsi="Times New Roman" w:cs="Times New Roman"/>
          <w:sz w:val="28"/>
        </w:rPr>
        <w:t xml:space="preserve">ьзоваться оптические коннекторы </w:t>
      </w:r>
      <w:r w:rsidRPr="00EB5C81">
        <w:rPr>
          <w:rFonts w:ascii="Times New Roman" w:hAnsi="Times New Roman" w:cs="Times New Roman"/>
          <w:sz w:val="28"/>
        </w:rPr>
        <w:t>с угловой полировкой (APC) и соответствующие адаптеры.</w:t>
      </w:r>
    </w:p>
    <w:p w:rsidR="008F67B5" w:rsidRDefault="008F67B5"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рисунке 2.1. представлена схема районной сети </w:t>
      </w:r>
      <w:r w:rsidRPr="008F67B5">
        <w:rPr>
          <w:rFonts w:ascii="Times New Roman" w:hAnsi="Times New Roman" w:cs="Times New Roman"/>
          <w:sz w:val="28"/>
        </w:rPr>
        <w:t>PON</w:t>
      </w:r>
      <w:r>
        <w:rPr>
          <w:rFonts w:ascii="Times New Roman" w:hAnsi="Times New Roman" w:cs="Times New Roman"/>
          <w:sz w:val="28"/>
        </w:rPr>
        <w:t xml:space="preserve">. </w:t>
      </w:r>
    </w:p>
    <w:p w:rsidR="00EB5C81" w:rsidRDefault="008F67B5" w:rsidP="002B5EA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267325" cy="27139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713983"/>
                    </a:xfrm>
                    <a:prstGeom prst="rect">
                      <a:avLst/>
                    </a:prstGeom>
                    <a:noFill/>
                    <a:ln>
                      <a:noFill/>
                    </a:ln>
                  </pic:spPr>
                </pic:pic>
              </a:graphicData>
            </a:graphic>
          </wp:inline>
        </w:drawing>
      </w:r>
    </w:p>
    <w:p w:rsidR="008F67B5" w:rsidRDefault="008F67B5" w:rsidP="008F67B5">
      <w:pPr>
        <w:spacing w:after="0" w:line="360" w:lineRule="auto"/>
        <w:jc w:val="center"/>
        <w:rPr>
          <w:rFonts w:ascii="Times New Roman" w:hAnsi="Times New Roman" w:cs="Times New Roman"/>
          <w:sz w:val="28"/>
        </w:rPr>
      </w:pPr>
      <w:r>
        <w:rPr>
          <w:rFonts w:ascii="Times New Roman" w:hAnsi="Times New Roman" w:cs="Times New Roman"/>
          <w:sz w:val="28"/>
        </w:rPr>
        <w:t>Рисунок 2.1. - Схема районной сети PON</w:t>
      </w:r>
    </w:p>
    <w:p w:rsidR="008F67B5" w:rsidRDefault="008F67B5" w:rsidP="008F67B5">
      <w:pPr>
        <w:spacing w:after="0" w:line="360" w:lineRule="auto"/>
        <w:jc w:val="both"/>
        <w:rPr>
          <w:rFonts w:ascii="Times New Roman" w:hAnsi="Times New Roman" w:cs="Times New Roman"/>
          <w:sz w:val="28"/>
        </w:rPr>
      </w:pPr>
    </w:p>
    <w:p w:rsidR="00AE2C43" w:rsidRPr="00AE2C43" w:rsidRDefault="00AE2C43"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2.1., в</w:t>
      </w:r>
      <w:r w:rsidRPr="00AE2C43">
        <w:rPr>
          <w:rFonts w:ascii="Times New Roman" w:hAnsi="Times New Roman" w:cs="Times New Roman"/>
          <w:sz w:val="28"/>
        </w:rPr>
        <w:t xml:space="preserve"> общем случае сеть район</w:t>
      </w:r>
      <w:r>
        <w:rPr>
          <w:rFonts w:ascii="Times New Roman" w:hAnsi="Times New Roman" w:cs="Times New Roman"/>
          <w:sz w:val="28"/>
        </w:rPr>
        <w:t>а состоит из одного или несколь</w:t>
      </w:r>
      <w:r w:rsidRPr="00AE2C43">
        <w:rPr>
          <w:rFonts w:ascii="Times New Roman" w:hAnsi="Times New Roman" w:cs="Times New Roman"/>
          <w:sz w:val="28"/>
        </w:rPr>
        <w:t>ких колец. Кольцевая</w:t>
      </w:r>
      <w:r>
        <w:rPr>
          <w:rFonts w:ascii="Times New Roman" w:hAnsi="Times New Roman" w:cs="Times New Roman"/>
          <w:sz w:val="28"/>
        </w:rPr>
        <w:t xml:space="preserve"> топология районных магистралей </w:t>
      </w:r>
      <w:r w:rsidRPr="00AE2C43">
        <w:rPr>
          <w:rFonts w:ascii="Times New Roman" w:hAnsi="Times New Roman" w:cs="Times New Roman"/>
          <w:sz w:val="28"/>
        </w:rPr>
        <w:t>обеспечивает резе</w:t>
      </w:r>
      <w:r>
        <w:rPr>
          <w:rFonts w:ascii="Times New Roman" w:hAnsi="Times New Roman" w:cs="Times New Roman"/>
          <w:sz w:val="28"/>
        </w:rPr>
        <w:t xml:space="preserve">рвирование сети при повреждении </w:t>
      </w:r>
      <w:r w:rsidRPr="00AE2C43">
        <w:rPr>
          <w:rFonts w:ascii="Times New Roman" w:hAnsi="Times New Roman" w:cs="Times New Roman"/>
          <w:sz w:val="28"/>
        </w:rPr>
        <w:t>кабеля. Поскольку к каждо</w:t>
      </w:r>
      <w:r>
        <w:rPr>
          <w:rFonts w:ascii="Times New Roman" w:hAnsi="Times New Roman" w:cs="Times New Roman"/>
          <w:sz w:val="28"/>
        </w:rPr>
        <w:t xml:space="preserve">му дому волокна подходят с двух </w:t>
      </w:r>
      <w:r w:rsidRPr="00AE2C43">
        <w:rPr>
          <w:rFonts w:ascii="Times New Roman" w:hAnsi="Times New Roman" w:cs="Times New Roman"/>
          <w:sz w:val="28"/>
        </w:rPr>
        <w:t>направлений, в домовы</w:t>
      </w:r>
      <w:r>
        <w:rPr>
          <w:rFonts w:ascii="Times New Roman" w:hAnsi="Times New Roman" w:cs="Times New Roman"/>
          <w:sz w:val="28"/>
        </w:rPr>
        <w:t xml:space="preserve">х распределительных устройствах </w:t>
      </w:r>
      <w:r w:rsidRPr="00AE2C43">
        <w:rPr>
          <w:rFonts w:ascii="Times New Roman" w:hAnsi="Times New Roman" w:cs="Times New Roman"/>
          <w:sz w:val="28"/>
        </w:rPr>
        <w:t>при такой топологии следует использовать раз</w:t>
      </w:r>
      <w:r>
        <w:rPr>
          <w:rFonts w:ascii="Times New Roman" w:hAnsi="Times New Roman" w:cs="Times New Roman"/>
          <w:sz w:val="28"/>
        </w:rPr>
        <w:t xml:space="preserve">ветвители </w:t>
      </w:r>
      <w:r w:rsidRPr="00AE2C43">
        <w:rPr>
          <w:rFonts w:ascii="Times New Roman" w:hAnsi="Times New Roman" w:cs="Times New Roman"/>
          <w:sz w:val="28"/>
        </w:rPr>
        <w:t>с двумя входами</w:t>
      </w:r>
      <w:r w:rsidR="000C4ADC" w:rsidRPr="000C4ADC">
        <w:rPr>
          <w:rFonts w:ascii="Times New Roman" w:hAnsi="Times New Roman" w:cs="Times New Roman"/>
          <w:sz w:val="28"/>
        </w:rPr>
        <w:t xml:space="preserve"> </w:t>
      </w:r>
      <w:r w:rsidR="00590222" w:rsidRPr="00590222">
        <w:rPr>
          <w:rFonts w:ascii="Times New Roman" w:hAnsi="Times New Roman" w:cs="Times New Roman"/>
          <w:sz w:val="28"/>
        </w:rPr>
        <w:t xml:space="preserve">[7, </w:t>
      </w:r>
      <w:r w:rsidR="00590222">
        <w:rPr>
          <w:rFonts w:ascii="Times New Roman" w:hAnsi="Times New Roman" w:cs="Times New Roman"/>
          <w:sz w:val="28"/>
          <w:lang w:val="en-US"/>
        </w:rPr>
        <w:t>c</w:t>
      </w:r>
      <w:r w:rsidR="00590222" w:rsidRPr="00590222">
        <w:rPr>
          <w:rFonts w:ascii="Times New Roman" w:hAnsi="Times New Roman" w:cs="Times New Roman"/>
          <w:sz w:val="28"/>
        </w:rPr>
        <w:t>. 88]</w:t>
      </w:r>
      <w:r w:rsidRPr="00AE2C43">
        <w:rPr>
          <w:rFonts w:ascii="Times New Roman" w:hAnsi="Times New Roman" w:cs="Times New Roman"/>
          <w:sz w:val="28"/>
        </w:rPr>
        <w:t>.</w:t>
      </w:r>
    </w:p>
    <w:p w:rsidR="00AE2C43" w:rsidRP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Схема деления сигнала о</w:t>
      </w:r>
      <w:r>
        <w:rPr>
          <w:rFonts w:ascii="Times New Roman" w:hAnsi="Times New Roman" w:cs="Times New Roman"/>
          <w:sz w:val="28"/>
        </w:rPr>
        <w:t xml:space="preserve">бычно состоит из двух каскадов. </w:t>
      </w:r>
      <w:r w:rsidRPr="00AE2C43">
        <w:rPr>
          <w:rFonts w:ascii="Times New Roman" w:hAnsi="Times New Roman" w:cs="Times New Roman"/>
          <w:sz w:val="28"/>
        </w:rPr>
        <w:t>При двухкаскадной схеме</w:t>
      </w:r>
      <w:r>
        <w:rPr>
          <w:rFonts w:ascii="Times New Roman" w:hAnsi="Times New Roman" w:cs="Times New Roman"/>
          <w:sz w:val="28"/>
        </w:rPr>
        <w:t xml:space="preserve"> сигнал от активного оборудова</w:t>
      </w:r>
      <w:r w:rsidRPr="00AE2C43">
        <w:rPr>
          <w:rFonts w:ascii="Times New Roman" w:hAnsi="Times New Roman" w:cs="Times New Roman"/>
          <w:sz w:val="28"/>
        </w:rPr>
        <w:t>ния станции (OLT) делит</w:t>
      </w:r>
      <w:r>
        <w:rPr>
          <w:rFonts w:ascii="Times New Roman" w:hAnsi="Times New Roman" w:cs="Times New Roman"/>
          <w:sz w:val="28"/>
        </w:rPr>
        <w:t xml:space="preserve">ся в первом каскаде на 2, 8, 16 </w:t>
      </w:r>
      <w:r w:rsidRPr="00AE2C43">
        <w:rPr>
          <w:rFonts w:ascii="Times New Roman" w:hAnsi="Times New Roman" w:cs="Times New Roman"/>
          <w:sz w:val="28"/>
        </w:rPr>
        <w:t>направлений, каждое</w:t>
      </w:r>
      <w:r>
        <w:rPr>
          <w:rFonts w:ascii="Times New Roman" w:hAnsi="Times New Roman" w:cs="Times New Roman"/>
          <w:sz w:val="28"/>
        </w:rPr>
        <w:t xml:space="preserve"> из которых, в свою очередь, во </w:t>
      </w:r>
      <w:r w:rsidRPr="00AE2C43">
        <w:rPr>
          <w:rFonts w:ascii="Times New Roman" w:hAnsi="Times New Roman" w:cs="Times New Roman"/>
          <w:sz w:val="28"/>
        </w:rPr>
        <w:t>втором каскаде делитс</w:t>
      </w:r>
      <w:r>
        <w:rPr>
          <w:rFonts w:ascii="Times New Roman" w:hAnsi="Times New Roman" w:cs="Times New Roman"/>
          <w:sz w:val="28"/>
        </w:rPr>
        <w:t>я соответственно на 32, 8, 4 на</w:t>
      </w:r>
      <w:r w:rsidRPr="00AE2C43">
        <w:rPr>
          <w:rFonts w:ascii="Times New Roman" w:hAnsi="Times New Roman" w:cs="Times New Roman"/>
          <w:sz w:val="28"/>
        </w:rPr>
        <w:t>правления. Первый кас</w:t>
      </w:r>
      <w:r>
        <w:rPr>
          <w:rFonts w:ascii="Times New Roman" w:hAnsi="Times New Roman" w:cs="Times New Roman"/>
          <w:sz w:val="28"/>
        </w:rPr>
        <w:t xml:space="preserve">кад деления может располагаться </w:t>
      </w:r>
      <w:r w:rsidRPr="00AE2C43">
        <w:rPr>
          <w:rFonts w:ascii="Times New Roman" w:hAnsi="Times New Roman" w:cs="Times New Roman"/>
          <w:sz w:val="28"/>
        </w:rPr>
        <w:t xml:space="preserve">как на станции, так и </w:t>
      </w:r>
      <w:r>
        <w:rPr>
          <w:rFonts w:ascii="Times New Roman" w:hAnsi="Times New Roman" w:cs="Times New Roman"/>
          <w:sz w:val="28"/>
        </w:rPr>
        <w:t xml:space="preserve">в любом месте на сети. Основное </w:t>
      </w:r>
      <w:r w:rsidRPr="00AE2C43">
        <w:rPr>
          <w:rFonts w:ascii="Times New Roman" w:hAnsi="Times New Roman" w:cs="Times New Roman"/>
          <w:sz w:val="28"/>
        </w:rPr>
        <w:t>деление сигнала до</w:t>
      </w:r>
      <w:r>
        <w:rPr>
          <w:rFonts w:ascii="Times New Roman" w:hAnsi="Times New Roman" w:cs="Times New Roman"/>
          <w:sz w:val="28"/>
        </w:rPr>
        <w:t xml:space="preserve">лжно осуществляться максимально </w:t>
      </w:r>
      <w:r w:rsidRPr="00AE2C43">
        <w:rPr>
          <w:rFonts w:ascii="Times New Roman" w:hAnsi="Times New Roman" w:cs="Times New Roman"/>
          <w:sz w:val="28"/>
        </w:rPr>
        <w:t>близко к абоненту дл</w:t>
      </w:r>
      <w:r>
        <w:rPr>
          <w:rFonts w:ascii="Times New Roman" w:hAnsi="Times New Roman" w:cs="Times New Roman"/>
          <w:sz w:val="28"/>
        </w:rPr>
        <w:t xml:space="preserve">я экономии оптических волокон в </w:t>
      </w:r>
      <w:r w:rsidRPr="00AE2C43">
        <w:rPr>
          <w:rFonts w:ascii="Times New Roman" w:hAnsi="Times New Roman" w:cs="Times New Roman"/>
          <w:sz w:val="28"/>
        </w:rPr>
        <w:t>магистральных кабелях.</w:t>
      </w:r>
      <w:r>
        <w:rPr>
          <w:rFonts w:ascii="Times New Roman" w:hAnsi="Times New Roman" w:cs="Times New Roman"/>
          <w:sz w:val="28"/>
        </w:rPr>
        <w:t xml:space="preserve"> Каскадирование и использование </w:t>
      </w:r>
      <w:r w:rsidRPr="00AE2C43">
        <w:rPr>
          <w:rFonts w:ascii="Times New Roman" w:hAnsi="Times New Roman" w:cs="Times New Roman"/>
          <w:sz w:val="28"/>
        </w:rPr>
        <w:t>разветвителей с разн</w:t>
      </w:r>
      <w:r>
        <w:rPr>
          <w:rFonts w:ascii="Times New Roman" w:hAnsi="Times New Roman" w:cs="Times New Roman"/>
          <w:sz w:val="28"/>
        </w:rPr>
        <w:t>ым коэффициентом деления позво</w:t>
      </w:r>
      <w:r w:rsidR="00633CBB">
        <w:rPr>
          <w:rFonts w:ascii="Times New Roman" w:hAnsi="Times New Roman" w:cs="Times New Roman"/>
          <w:sz w:val="28"/>
        </w:rPr>
        <w:t>ляет обес</w:t>
      </w:r>
      <w:r w:rsidRPr="00AE2C43">
        <w:rPr>
          <w:rFonts w:ascii="Times New Roman" w:hAnsi="Times New Roman" w:cs="Times New Roman"/>
          <w:sz w:val="28"/>
        </w:rPr>
        <w:t xml:space="preserve">печить более </w:t>
      </w:r>
      <w:r>
        <w:rPr>
          <w:rFonts w:ascii="Times New Roman" w:hAnsi="Times New Roman" w:cs="Times New Roman"/>
          <w:sz w:val="28"/>
        </w:rPr>
        <w:t>высокую экономическую эффектив</w:t>
      </w:r>
      <w:r w:rsidRPr="00AE2C43">
        <w:rPr>
          <w:rFonts w:ascii="Times New Roman" w:hAnsi="Times New Roman" w:cs="Times New Roman"/>
          <w:sz w:val="28"/>
        </w:rPr>
        <w:t>ность на первоначальном этапе подключения абонентов.</w:t>
      </w:r>
    </w:p>
    <w:p w:rsid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lastRenderedPageBreak/>
        <w:t>Далее представлены тр</w:t>
      </w:r>
      <w:r>
        <w:rPr>
          <w:rFonts w:ascii="Times New Roman" w:hAnsi="Times New Roman" w:cs="Times New Roman"/>
          <w:sz w:val="28"/>
        </w:rPr>
        <w:t>и варианта разводки в многоквар</w:t>
      </w:r>
      <w:r w:rsidRPr="00AE2C43">
        <w:rPr>
          <w:rFonts w:ascii="Times New Roman" w:hAnsi="Times New Roman" w:cs="Times New Roman"/>
          <w:sz w:val="28"/>
        </w:rPr>
        <w:t>тирных жилых домах, о</w:t>
      </w:r>
      <w:r>
        <w:rPr>
          <w:rFonts w:ascii="Times New Roman" w:hAnsi="Times New Roman" w:cs="Times New Roman"/>
          <w:sz w:val="28"/>
        </w:rPr>
        <w:t>тличающиеся схемой каскадирова</w:t>
      </w:r>
      <w:r w:rsidRPr="00AE2C43">
        <w:rPr>
          <w:rFonts w:ascii="Times New Roman" w:hAnsi="Times New Roman" w:cs="Times New Roman"/>
          <w:sz w:val="28"/>
        </w:rPr>
        <w:t xml:space="preserve">ния, типом используемого межэтажного кабеля </w:t>
      </w:r>
      <w:r>
        <w:rPr>
          <w:rFonts w:ascii="Times New Roman" w:hAnsi="Times New Roman" w:cs="Times New Roman"/>
          <w:sz w:val="28"/>
        </w:rPr>
        <w:t>и оконеч</w:t>
      </w:r>
      <w:r w:rsidRPr="00AE2C43">
        <w:rPr>
          <w:rFonts w:ascii="Times New Roman" w:hAnsi="Times New Roman" w:cs="Times New Roman"/>
          <w:sz w:val="28"/>
        </w:rPr>
        <w:t>ных устройств.</w:t>
      </w:r>
    </w:p>
    <w:p w:rsidR="000C7C95" w:rsidRDefault="00CA421B"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первый вариант – «Каскадная схема построения </w:t>
      </w:r>
      <w:r>
        <w:rPr>
          <w:rFonts w:ascii="Times New Roman" w:hAnsi="Times New Roman" w:cs="Times New Roman"/>
          <w:sz w:val="28"/>
          <w:lang w:val="en-US"/>
        </w:rPr>
        <w:t>PON</w:t>
      </w:r>
      <w:r>
        <w:rPr>
          <w:rFonts w:ascii="Times New Roman" w:hAnsi="Times New Roman" w:cs="Times New Roman"/>
          <w:sz w:val="28"/>
        </w:rPr>
        <w:t>» (см. Приложение А).</w:t>
      </w:r>
    </w:p>
    <w:p w:rsidR="00CA421B" w:rsidRPr="00CA421B" w:rsidRDefault="00CA421B" w:rsidP="00CA421B">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Деление оптической м</w:t>
      </w:r>
      <w:r>
        <w:rPr>
          <w:rFonts w:ascii="Times New Roman" w:hAnsi="Times New Roman" w:cs="Times New Roman"/>
          <w:sz w:val="28"/>
        </w:rPr>
        <w:t>ощности происходит внутри домо</w:t>
      </w:r>
      <w:r w:rsidRPr="00CA421B">
        <w:rPr>
          <w:rFonts w:ascii="Times New Roman" w:hAnsi="Times New Roman" w:cs="Times New Roman"/>
          <w:sz w:val="28"/>
        </w:rPr>
        <w:t>вого кросса, где размещаются разветвители пе</w:t>
      </w:r>
      <w:r>
        <w:rPr>
          <w:rFonts w:ascii="Times New Roman" w:hAnsi="Times New Roman" w:cs="Times New Roman"/>
          <w:sz w:val="28"/>
        </w:rPr>
        <w:t>рвого ка</w:t>
      </w:r>
      <w:r w:rsidRPr="00CA421B">
        <w:rPr>
          <w:rFonts w:ascii="Times New Roman" w:hAnsi="Times New Roman" w:cs="Times New Roman"/>
          <w:sz w:val="28"/>
        </w:rPr>
        <w:t>скада деления 1(2)x16. Д</w:t>
      </w:r>
      <w:r>
        <w:rPr>
          <w:rFonts w:ascii="Times New Roman" w:hAnsi="Times New Roman" w:cs="Times New Roman"/>
          <w:sz w:val="28"/>
        </w:rPr>
        <w:t>алее из кросса выходят межэтаж</w:t>
      </w:r>
      <w:r w:rsidRPr="00CA421B">
        <w:rPr>
          <w:rFonts w:ascii="Times New Roman" w:hAnsi="Times New Roman" w:cs="Times New Roman"/>
          <w:sz w:val="28"/>
        </w:rPr>
        <w:t xml:space="preserve">ные оптические кабели и </w:t>
      </w:r>
      <w:r>
        <w:rPr>
          <w:rFonts w:ascii="Times New Roman" w:hAnsi="Times New Roman" w:cs="Times New Roman"/>
          <w:sz w:val="28"/>
        </w:rPr>
        <w:t xml:space="preserve">расходятся по разным подъездам. </w:t>
      </w:r>
      <w:r w:rsidRPr="00CA421B">
        <w:rPr>
          <w:rFonts w:ascii="Times New Roman" w:hAnsi="Times New Roman" w:cs="Times New Roman"/>
          <w:sz w:val="28"/>
        </w:rPr>
        <w:t>В качестве межэтажно</w:t>
      </w:r>
      <w:r>
        <w:rPr>
          <w:rFonts w:ascii="Times New Roman" w:hAnsi="Times New Roman" w:cs="Times New Roman"/>
          <w:sz w:val="28"/>
        </w:rPr>
        <w:t xml:space="preserve">го используется ОК со свободным </w:t>
      </w:r>
      <w:r w:rsidRPr="00CA421B">
        <w:rPr>
          <w:rFonts w:ascii="Times New Roman" w:hAnsi="Times New Roman" w:cs="Times New Roman"/>
          <w:sz w:val="28"/>
        </w:rPr>
        <w:t>сердечником, состоящи</w:t>
      </w:r>
      <w:r>
        <w:rPr>
          <w:rFonts w:ascii="Times New Roman" w:hAnsi="Times New Roman" w:cs="Times New Roman"/>
          <w:sz w:val="28"/>
        </w:rPr>
        <w:t>м из одиночных волокон – ОК-НРС</w:t>
      </w:r>
      <w:r w:rsidRPr="00CA421B">
        <w:rPr>
          <w:rFonts w:ascii="Times New Roman" w:hAnsi="Times New Roman" w:cs="Times New Roman"/>
          <w:sz w:val="28"/>
        </w:rPr>
        <w:t>. Кабель ОК-НРС</w:t>
      </w:r>
      <w:r>
        <w:rPr>
          <w:rFonts w:ascii="Times New Roman" w:hAnsi="Times New Roman" w:cs="Times New Roman"/>
          <w:sz w:val="28"/>
        </w:rPr>
        <w:t xml:space="preserve"> позволяет выделить абонентское </w:t>
      </w:r>
      <w:r w:rsidRPr="00CA421B">
        <w:rPr>
          <w:rFonts w:ascii="Times New Roman" w:hAnsi="Times New Roman" w:cs="Times New Roman"/>
          <w:sz w:val="28"/>
        </w:rPr>
        <w:t xml:space="preserve">оптическое волокно из </w:t>
      </w:r>
      <w:r>
        <w:rPr>
          <w:rFonts w:ascii="Times New Roman" w:hAnsi="Times New Roman" w:cs="Times New Roman"/>
          <w:sz w:val="28"/>
        </w:rPr>
        <w:t xml:space="preserve">сердечника и смонтировать его с </w:t>
      </w:r>
      <w:r w:rsidRPr="00CA421B">
        <w:rPr>
          <w:rFonts w:ascii="Times New Roman" w:hAnsi="Times New Roman" w:cs="Times New Roman"/>
          <w:sz w:val="28"/>
        </w:rPr>
        <w:t>пигтейлом в этажной распределительной коробке (ОРК)</w:t>
      </w:r>
      <w:r w:rsidR="00590222" w:rsidRPr="00590222">
        <w:rPr>
          <w:rFonts w:ascii="Times New Roman" w:hAnsi="Times New Roman" w:cs="Times New Roman"/>
          <w:sz w:val="28"/>
        </w:rPr>
        <w:t xml:space="preserve"> [11, </w:t>
      </w:r>
      <w:r w:rsidR="00590222">
        <w:rPr>
          <w:rFonts w:ascii="Times New Roman" w:hAnsi="Times New Roman" w:cs="Times New Roman"/>
          <w:sz w:val="28"/>
          <w:lang w:val="en-US"/>
        </w:rPr>
        <w:t>c</w:t>
      </w:r>
      <w:r w:rsidR="00590222" w:rsidRPr="00590222">
        <w:rPr>
          <w:rFonts w:ascii="Times New Roman" w:hAnsi="Times New Roman" w:cs="Times New Roman"/>
          <w:sz w:val="28"/>
        </w:rPr>
        <w:t>. 43]</w:t>
      </w:r>
      <w:r w:rsidRPr="00CA421B">
        <w:rPr>
          <w:rFonts w:ascii="Times New Roman" w:hAnsi="Times New Roman" w:cs="Times New Roman"/>
          <w:sz w:val="28"/>
        </w:rPr>
        <w:t>.</w:t>
      </w:r>
    </w:p>
    <w:p w:rsidR="00CA421B" w:rsidRPr="00CA421B" w:rsidRDefault="00CA421B" w:rsidP="002B5EAD">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данном примере м</w:t>
      </w:r>
      <w:r>
        <w:rPr>
          <w:rFonts w:ascii="Times New Roman" w:hAnsi="Times New Roman" w:cs="Times New Roman"/>
          <w:sz w:val="28"/>
        </w:rPr>
        <w:t>ежэтажный ОК содержит 6 одново</w:t>
      </w:r>
      <w:r w:rsidRPr="00CA421B">
        <w:rPr>
          <w:rFonts w:ascii="Times New Roman" w:hAnsi="Times New Roman" w:cs="Times New Roman"/>
          <w:sz w:val="28"/>
        </w:rPr>
        <w:t>локонных модулей (станд</w:t>
      </w:r>
      <w:r>
        <w:rPr>
          <w:rFonts w:ascii="Times New Roman" w:hAnsi="Times New Roman" w:cs="Times New Roman"/>
          <w:sz w:val="28"/>
        </w:rPr>
        <w:t xml:space="preserve">артная конструкция). Применение </w:t>
      </w:r>
      <w:r w:rsidRPr="00CA421B">
        <w:rPr>
          <w:rFonts w:ascii="Times New Roman" w:hAnsi="Times New Roman" w:cs="Times New Roman"/>
          <w:sz w:val="28"/>
        </w:rPr>
        <w:t>кабелей ОК-НРС с вол</w:t>
      </w:r>
      <w:r>
        <w:rPr>
          <w:rFonts w:ascii="Times New Roman" w:hAnsi="Times New Roman" w:cs="Times New Roman"/>
          <w:sz w:val="28"/>
        </w:rPr>
        <w:t>окном G.657 позволяет минимизи</w:t>
      </w:r>
      <w:r w:rsidRPr="00CA421B">
        <w:rPr>
          <w:rFonts w:ascii="Times New Roman" w:hAnsi="Times New Roman" w:cs="Times New Roman"/>
          <w:sz w:val="28"/>
        </w:rPr>
        <w:t>ровать размеры ОРК дл</w:t>
      </w:r>
      <w:r>
        <w:rPr>
          <w:rFonts w:ascii="Times New Roman" w:hAnsi="Times New Roman" w:cs="Times New Roman"/>
          <w:sz w:val="28"/>
        </w:rPr>
        <w:t xml:space="preserve">я размещения их непосредственно </w:t>
      </w:r>
      <w:r w:rsidRPr="00CA421B">
        <w:rPr>
          <w:rFonts w:ascii="Times New Roman" w:hAnsi="Times New Roman" w:cs="Times New Roman"/>
          <w:sz w:val="28"/>
        </w:rPr>
        <w:t>в стояках.</w:t>
      </w:r>
      <w:r w:rsidR="002B5EAD">
        <w:rPr>
          <w:rFonts w:ascii="Times New Roman" w:hAnsi="Times New Roman" w:cs="Times New Roman"/>
          <w:sz w:val="28"/>
        </w:rPr>
        <w:t xml:space="preserve"> </w:t>
      </w:r>
      <w:r w:rsidRPr="00CA421B">
        <w:rPr>
          <w:rFonts w:ascii="Times New Roman" w:hAnsi="Times New Roman" w:cs="Times New Roman"/>
          <w:sz w:val="28"/>
        </w:rPr>
        <w:t>Внутри ОРК установл</w:t>
      </w:r>
      <w:r>
        <w:rPr>
          <w:rFonts w:ascii="Times New Roman" w:hAnsi="Times New Roman" w:cs="Times New Roman"/>
          <w:sz w:val="28"/>
        </w:rPr>
        <w:t xml:space="preserve">ен разветвитель второго каскада </w:t>
      </w:r>
      <w:r w:rsidRPr="00CA421B">
        <w:rPr>
          <w:rFonts w:ascii="Times New Roman" w:hAnsi="Times New Roman" w:cs="Times New Roman"/>
          <w:sz w:val="28"/>
        </w:rPr>
        <w:t>деления 1х4, вход котор</w:t>
      </w:r>
      <w:r>
        <w:rPr>
          <w:rFonts w:ascii="Times New Roman" w:hAnsi="Times New Roman" w:cs="Times New Roman"/>
          <w:sz w:val="28"/>
        </w:rPr>
        <w:t xml:space="preserve">ого через адаптер соединяется с </w:t>
      </w:r>
      <w:r w:rsidRPr="00CA421B">
        <w:rPr>
          <w:rFonts w:ascii="Times New Roman" w:hAnsi="Times New Roman" w:cs="Times New Roman"/>
          <w:sz w:val="28"/>
        </w:rPr>
        <w:t>волокном межэтажног</w:t>
      </w:r>
      <w:r>
        <w:rPr>
          <w:rFonts w:ascii="Times New Roman" w:hAnsi="Times New Roman" w:cs="Times New Roman"/>
          <w:sz w:val="28"/>
        </w:rPr>
        <w:t xml:space="preserve">о кабеля, а выходы подключаются </w:t>
      </w:r>
      <w:r w:rsidRPr="00CA421B">
        <w:rPr>
          <w:rFonts w:ascii="Times New Roman" w:hAnsi="Times New Roman" w:cs="Times New Roman"/>
          <w:sz w:val="28"/>
        </w:rPr>
        <w:t>к абонентским адаптера</w:t>
      </w:r>
      <w:r>
        <w:rPr>
          <w:rFonts w:ascii="Times New Roman" w:hAnsi="Times New Roman" w:cs="Times New Roman"/>
          <w:sz w:val="28"/>
        </w:rPr>
        <w:t>м. Использование ОРК с адаптер</w:t>
      </w:r>
      <w:r w:rsidRPr="00CA421B">
        <w:rPr>
          <w:rFonts w:ascii="Times New Roman" w:hAnsi="Times New Roman" w:cs="Times New Roman"/>
          <w:sz w:val="28"/>
        </w:rPr>
        <w:t>ными портами позв</w:t>
      </w:r>
      <w:r>
        <w:rPr>
          <w:rFonts w:ascii="Times New Roman" w:hAnsi="Times New Roman" w:cs="Times New Roman"/>
          <w:sz w:val="28"/>
        </w:rPr>
        <w:t xml:space="preserve">оляет полноценно протестировать </w:t>
      </w:r>
      <w:r w:rsidRPr="00CA421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CA421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CA421B">
        <w:rPr>
          <w:rFonts w:ascii="Times New Roman" w:hAnsi="Times New Roman" w:cs="Times New Roman"/>
          <w:sz w:val="28"/>
        </w:rPr>
        <w:t>с ошибками сварки и коммутации волокон.</w:t>
      </w:r>
    </w:p>
    <w:p w:rsidR="005F5CAA"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120 абонентов представлена в таблице 2.1.</w:t>
      </w:r>
    </w:p>
    <w:p w:rsidR="005F5CAA" w:rsidRPr="00590222"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2.1. - </w:t>
      </w:r>
      <w:r w:rsidRPr="005F5CAA">
        <w:rPr>
          <w:rFonts w:ascii="Times New Roman" w:hAnsi="Times New Roman" w:cs="Times New Roman"/>
          <w:sz w:val="28"/>
        </w:rPr>
        <w:t>Спецификация первого варианта построения с учетом 120 абонентов</w:t>
      </w:r>
      <w:r w:rsidR="00590222" w:rsidRPr="00590222">
        <w:rPr>
          <w:rFonts w:ascii="Times New Roman" w:hAnsi="Times New Roman" w:cs="Times New Roman"/>
          <w:sz w:val="28"/>
        </w:rPr>
        <w:t xml:space="preserve"> [14, </w:t>
      </w:r>
      <w:r w:rsidR="00590222">
        <w:rPr>
          <w:rFonts w:ascii="Times New Roman" w:hAnsi="Times New Roman" w:cs="Times New Roman"/>
          <w:sz w:val="28"/>
          <w:lang w:val="en-US"/>
        </w:rPr>
        <w:t>c</w:t>
      </w:r>
      <w:r w:rsidR="00590222" w:rsidRPr="00590222">
        <w:rPr>
          <w:rFonts w:ascii="Times New Roman" w:hAnsi="Times New Roman" w:cs="Times New Roman"/>
          <w:sz w:val="28"/>
        </w:rPr>
        <w:t>. 43]</w:t>
      </w:r>
    </w:p>
    <w:tbl>
      <w:tblPr>
        <w:tblStyle w:val="a5"/>
        <w:tblW w:w="0" w:type="auto"/>
        <w:tblLook w:val="04A0"/>
      </w:tblPr>
      <w:tblGrid>
        <w:gridCol w:w="7338"/>
        <w:gridCol w:w="2233"/>
      </w:tblGrid>
      <w:tr w:rsidR="005F5CAA" w:rsidRPr="005F5CAA" w:rsidTr="005F5CAA">
        <w:tc>
          <w:tcPr>
            <w:tcW w:w="7338"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ШКОН-КПВ-64(2) корпус с кронштейном,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К-08SC-8SC/APC-8SC/APC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Модуль кроссовый откидной К-32SC-32SC/APC-32SC/APC ССД </w:t>
            </w:r>
            <w:r w:rsidRPr="005F5CAA">
              <w:rPr>
                <w:rFonts w:ascii="Times New Roman" w:hAnsi="Times New Roman" w:cs="Times New Roman"/>
                <w:sz w:val="24"/>
              </w:rPr>
              <w:lastRenderedPageBreak/>
              <w:t>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lastRenderedPageBreak/>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lastRenderedPageBreak/>
              <w:t>Разветвитель РО-1х16-PLC-SM/2,0-1,0м-SC/APC,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ШКОН-МПА/3 - 2SC/APC-2SC/APC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18</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модульный М3-4SC-1PLC 0,9-1/4SC/APC-4SC/APC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Шнур ШОС-S7/3,0мм-SC/APC-SC/APC-40,0 м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rPr>
          <w:trHeight w:val="70"/>
        </w:trPr>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Розетка абонентская ШКОН-ПА-1-SC/APC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Кабель ОК-НРС-нг(А)-6х1хG657, м</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360</w:t>
            </w:r>
          </w:p>
        </w:tc>
      </w:tr>
    </w:tbl>
    <w:p w:rsidR="005F5CAA" w:rsidRDefault="005F5CAA" w:rsidP="00CA421B">
      <w:pPr>
        <w:spacing w:after="0" w:line="360" w:lineRule="auto"/>
        <w:ind w:firstLine="709"/>
        <w:jc w:val="both"/>
        <w:rPr>
          <w:rFonts w:ascii="Times New Roman" w:hAnsi="Times New Roman" w:cs="Times New Roman"/>
          <w:sz w:val="28"/>
        </w:rPr>
      </w:pPr>
    </w:p>
    <w:p w:rsidR="005F5CAA" w:rsidRPr="00CA421B"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квартире абонента ус</w:t>
      </w:r>
      <w:r>
        <w:rPr>
          <w:rFonts w:ascii="Times New Roman" w:hAnsi="Times New Roman" w:cs="Times New Roman"/>
          <w:sz w:val="28"/>
        </w:rPr>
        <w:t>танавливается абонентская розет</w:t>
      </w:r>
      <w:r w:rsidRPr="00CA421B">
        <w:rPr>
          <w:rFonts w:ascii="Times New Roman" w:hAnsi="Times New Roman" w:cs="Times New Roman"/>
          <w:sz w:val="28"/>
        </w:rPr>
        <w:t>ка ШКОН-ПА-1 с ад</w:t>
      </w:r>
      <w:r>
        <w:rPr>
          <w:rFonts w:ascii="Times New Roman" w:hAnsi="Times New Roman" w:cs="Times New Roman"/>
          <w:sz w:val="28"/>
        </w:rPr>
        <w:t xml:space="preserve">аптером SC/APC. Для подключения </w:t>
      </w:r>
      <w:r w:rsidRPr="00CA421B">
        <w:rPr>
          <w:rFonts w:ascii="Times New Roman" w:hAnsi="Times New Roman" w:cs="Times New Roman"/>
          <w:sz w:val="28"/>
        </w:rPr>
        <w:t>абонента следует испол</w:t>
      </w:r>
      <w:r>
        <w:rPr>
          <w:rFonts w:ascii="Times New Roman" w:hAnsi="Times New Roman" w:cs="Times New Roman"/>
          <w:sz w:val="28"/>
        </w:rPr>
        <w:t xml:space="preserve">ьзовать специальные абонентские </w:t>
      </w:r>
      <w:r w:rsidRPr="00CA421B">
        <w:rPr>
          <w:rFonts w:ascii="Times New Roman" w:hAnsi="Times New Roman" w:cs="Times New Roman"/>
          <w:sz w:val="28"/>
        </w:rPr>
        <w:t>дроп-кабели в жёсткой о</w:t>
      </w:r>
      <w:r>
        <w:rPr>
          <w:rFonts w:ascii="Times New Roman" w:hAnsi="Times New Roman" w:cs="Times New Roman"/>
          <w:sz w:val="28"/>
        </w:rPr>
        <w:t xml:space="preserve">болочке 3,0 мм с волокном G.657 </w:t>
      </w:r>
      <w:r w:rsidRPr="00CA421B">
        <w:rPr>
          <w:rFonts w:ascii="Times New Roman" w:hAnsi="Times New Roman" w:cs="Times New Roman"/>
          <w:sz w:val="28"/>
        </w:rPr>
        <w:t>соответствующей длин</w:t>
      </w:r>
      <w:r>
        <w:rPr>
          <w:rFonts w:ascii="Times New Roman" w:hAnsi="Times New Roman" w:cs="Times New Roman"/>
          <w:sz w:val="28"/>
        </w:rPr>
        <w:t>ы. Абонентский дроп-кабель под</w:t>
      </w:r>
      <w:r w:rsidRPr="00CA421B">
        <w:rPr>
          <w:rFonts w:ascii="Times New Roman" w:hAnsi="Times New Roman" w:cs="Times New Roman"/>
          <w:sz w:val="28"/>
        </w:rPr>
        <w:t>ключается к адаптеру О</w:t>
      </w:r>
      <w:r>
        <w:rPr>
          <w:rFonts w:ascii="Times New Roman" w:hAnsi="Times New Roman" w:cs="Times New Roman"/>
          <w:sz w:val="28"/>
        </w:rPr>
        <w:t xml:space="preserve">РК, а противоположный его конец </w:t>
      </w:r>
      <w:r w:rsidRPr="00CA421B">
        <w:rPr>
          <w:rFonts w:ascii="Times New Roman" w:hAnsi="Times New Roman" w:cs="Times New Roman"/>
          <w:sz w:val="28"/>
        </w:rPr>
        <w:t>прокладывается в квар</w:t>
      </w:r>
      <w:r>
        <w:rPr>
          <w:rFonts w:ascii="Times New Roman" w:hAnsi="Times New Roman" w:cs="Times New Roman"/>
          <w:sz w:val="28"/>
        </w:rPr>
        <w:t xml:space="preserve">тиру абонента и вводится внутрь </w:t>
      </w:r>
      <w:r w:rsidRPr="00CA421B">
        <w:rPr>
          <w:rFonts w:ascii="Times New Roman" w:hAnsi="Times New Roman" w:cs="Times New Roman"/>
          <w:sz w:val="28"/>
        </w:rPr>
        <w:t>абонентской розетки.</w:t>
      </w:r>
    </w:p>
    <w:p w:rsidR="005F5CAA"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CA421B">
        <w:rPr>
          <w:rFonts w:ascii="Times New Roman" w:hAnsi="Times New Roman" w:cs="Times New Roman"/>
          <w:sz w:val="28"/>
        </w:rPr>
        <w:t xml:space="preserve">тором дроп-кабеля следует </w:t>
      </w:r>
      <w:r>
        <w:rPr>
          <w:rFonts w:ascii="Times New Roman" w:hAnsi="Times New Roman" w:cs="Times New Roman"/>
          <w:sz w:val="28"/>
        </w:rPr>
        <w:t xml:space="preserve">использовать дроп-кабели </w:t>
      </w:r>
      <w:r w:rsidRPr="00CA421B">
        <w:rPr>
          <w:rFonts w:ascii="Times New Roman" w:hAnsi="Times New Roman" w:cs="Times New Roman"/>
          <w:sz w:val="28"/>
        </w:rPr>
        <w:t>удвоенной длины. Разре</w:t>
      </w:r>
      <w:r>
        <w:rPr>
          <w:rFonts w:ascii="Times New Roman" w:hAnsi="Times New Roman" w:cs="Times New Roman"/>
          <w:sz w:val="28"/>
        </w:rPr>
        <w:t>занный пополам дроп-кабель про</w:t>
      </w:r>
      <w:r w:rsidRPr="00CA421B">
        <w:rPr>
          <w:rFonts w:ascii="Times New Roman" w:hAnsi="Times New Roman" w:cs="Times New Roman"/>
          <w:sz w:val="28"/>
        </w:rPr>
        <w:t>кладывается без соедините</w:t>
      </w:r>
      <w:r>
        <w:rPr>
          <w:rFonts w:ascii="Times New Roman" w:hAnsi="Times New Roman" w:cs="Times New Roman"/>
          <w:sz w:val="28"/>
        </w:rPr>
        <w:t>ля, обрезается по месту и окон</w:t>
      </w:r>
      <w:r w:rsidRPr="00CA421B">
        <w:rPr>
          <w:rFonts w:ascii="Times New Roman" w:hAnsi="Times New Roman" w:cs="Times New Roman"/>
          <w:sz w:val="28"/>
        </w:rPr>
        <w:t>цовывае</w:t>
      </w:r>
      <w:r>
        <w:rPr>
          <w:rFonts w:ascii="Times New Roman" w:hAnsi="Times New Roman" w:cs="Times New Roman"/>
          <w:sz w:val="28"/>
        </w:rPr>
        <w:t>тся неполируемым коннектором</w:t>
      </w:r>
      <w:r w:rsidRPr="00CA421B">
        <w:rPr>
          <w:rFonts w:ascii="Times New Roman" w:hAnsi="Times New Roman" w:cs="Times New Roman"/>
          <w:sz w:val="28"/>
        </w:rPr>
        <w:t>.</w:t>
      </w:r>
    </w:p>
    <w:p w:rsidR="00CA421B"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второй вариант - </w:t>
      </w:r>
      <w:r w:rsidRPr="005F5CAA">
        <w:rPr>
          <w:rFonts w:ascii="Times New Roman" w:hAnsi="Times New Roman" w:cs="Times New Roman"/>
          <w:sz w:val="28"/>
        </w:rPr>
        <w:t>«Единый центр сплитирования»</w:t>
      </w:r>
      <w:r>
        <w:rPr>
          <w:rFonts w:ascii="Times New Roman" w:hAnsi="Times New Roman" w:cs="Times New Roman"/>
          <w:sz w:val="28"/>
        </w:rPr>
        <w:t xml:space="preserve"> (см. Приложение Б).</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Деление оптической</w:t>
      </w:r>
      <w:r>
        <w:rPr>
          <w:rFonts w:ascii="Times New Roman" w:hAnsi="Times New Roman" w:cs="Times New Roman"/>
          <w:sz w:val="28"/>
        </w:rPr>
        <w:t xml:space="preserve"> мощности происходит внутри до</w:t>
      </w:r>
      <w:r w:rsidRPr="004A1E4B">
        <w:rPr>
          <w:rFonts w:ascii="Times New Roman" w:hAnsi="Times New Roman" w:cs="Times New Roman"/>
          <w:sz w:val="28"/>
        </w:rPr>
        <w:t>мового кросса, где ра</w:t>
      </w:r>
      <w:r>
        <w:rPr>
          <w:rFonts w:ascii="Times New Roman" w:hAnsi="Times New Roman" w:cs="Times New Roman"/>
          <w:sz w:val="28"/>
        </w:rPr>
        <w:t xml:space="preserve">змещаются разветвители 1(2)x32. </w:t>
      </w:r>
      <w:r w:rsidRPr="004A1E4B">
        <w:rPr>
          <w:rFonts w:ascii="Times New Roman" w:hAnsi="Times New Roman" w:cs="Times New Roman"/>
          <w:sz w:val="28"/>
        </w:rPr>
        <w:t>Далее из кросса выход</w:t>
      </w:r>
      <w:r>
        <w:rPr>
          <w:rFonts w:ascii="Times New Roman" w:hAnsi="Times New Roman" w:cs="Times New Roman"/>
          <w:sz w:val="28"/>
        </w:rPr>
        <w:t xml:space="preserve">ят межэтажные оптические кабели </w:t>
      </w:r>
      <w:r w:rsidRPr="004A1E4B">
        <w:rPr>
          <w:rFonts w:ascii="Times New Roman" w:hAnsi="Times New Roman" w:cs="Times New Roman"/>
          <w:sz w:val="28"/>
        </w:rPr>
        <w:t>и расходятся по разным подъездам.</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В качестве межэтажног</w:t>
      </w:r>
      <w:r>
        <w:rPr>
          <w:rFonts w:ascii="Times New Roman" w:hAnsi="Times New Roman" w:cs="Times New Roman"/>
          <w:sz w:val="28"/>
        </w:rPr>
        <w:t xml:space="preserve">о используется ОК с сердечником </w:t>
      </w:r>
      <w:r w:rsidRPr="004A1E4B">
        <w:rPr>
          <w:rFonts w:ascii="Times New Roman" w:hAnsi="Times New Roman" w:cs="Times New Roman"/>
          <w:sz w:val="28"/>
        </w:rPr>
        <w:t>свободного доступа, с</w:t>
      </w:r>
      <w:r>
        <w:rPr>
          <w:rFonts w:ascii="Times New Roman" w:hAnsi="Times New Roman" w:cs="Times New Roman"/>
          <w:sz w:val="28"/>
        </w:rPr>
        <w:t xml:space="preserve">остоящим из многоволоконных </w:t>
      </w:r>
      <w:r w:rsidRPr="004A1E4B">
        <w:rPr>
          <w:rFonts w:ascii="Times New Roman" w:hAnsi="Times New Roman" w:cs="Times New Roman"/>
          <w:sz w:val="28"/>
        </w:rPr>
        <w:t>модулей – ОК-НРС (см</w:t>
      </w:r>
      <w:r>
        <w:rPr>
          <w:rFonts w:ascii="Times New Roman" w:hAnsi="Times New Roman" w:cs="Times New Roman"/>
          <w:sz w:val="28"/>
        </w:rPr>
        <w:t xml:space="preserve">. раздел «Оптические кабели для </w:t>
      </w:r>
      <w:r w:rsidRPr="004A1E4B">
        <w:rPr>
          <w:rFonts w:ascii="Times New Roman" w:hAnsi="Times New Roman" w:cs="Times New Roman"/>
          <w:sz w:val="28"/>
        </w:rPr>
        <w:t>межэтажной прокладк</w:t>
      </w:r>
      <w:r>
        <w:rPr>
          <w:rFonts w:ascii="Times New Roman" w:hAnsi="Times New Roman" w:cs="Times New Roman"/>
          <w:sz w:val="28"/>
        </w:rPr>
        <w:t xml:space="preserve">и»). Число модулей в межэтажном </w:t>
      </w:r>
      <w:r w:rsidRPr="004A1E4B">
        <w:rPr>
          <w:rFonts w:ascii="Times New Roman" w:hAnsi="Times New Roman" w:cs="Times New Roman"/>
          <w:sz w:val="28"/>
        </w:rPr>
        <w:t>ОК выбирается исходя из</w:t>
      </w:r>
      <w:r>
        <w:rPr>
          <w:rFonts w:ascii="Times New Roman" w:hAnsi="Times New Roman" w:cs="Times New Roman"/>
          <w:sz w:val="28"/>
        </w:rPr>
        <w:t xml:space="preserve"> этажности здания, а количество </w:t>
      </w:r>
      <w:r w:rsidRPr="004A1E4B">
        <w:rPr>
          <w:rFonts w:ascii="Times New Roman" w:hAnsi="Times New Roman" w:cs="Times New Roman"/>
          <w:sz w:val="28"/>
        </w:rPr>
        <w:t>волокон в модуле –</w:t>
      </w:r>
      <w:r>
        <w:rPr>
          <w:rFonts w:ascii="Times New Roman" w:hAnsi="Times New Roman" w:cs="Times New Roman"/>
          <w:sz w:val="28"/>
        </w:rPr>
        <w:t xml:space="preserve"> исходя из количества абонентов </w:t>
      </w:r>
      <w:r w:rsidRPr="004A1E4B">
        <w:rPr>
          <w:rFonts w:ascii="Times New Roman" w:hAnsi="Times New Roman" w:cs="Times New Roman"/>
          <w:sz w:val="28"/>
        </w:rPr>
        <w:t>на этаже. Данный каб</w:t>
      </w:r>
      <w:r>
        <w:rPr>
          <w:rFonts w:ascii="Times New Roman" w:hAnsi="Times New Roman" w:cs="Times New Roman"/>
          <w:sz w:val="28"/>
        </w:rPr>
        <w:t xml:space="preserve">ель позволяет выделить модуль с </w:t>
      </w:r>
      <w:r w:rsidRPr="004A1E4B">
        <w:rPr>
          <w:rFonts w:ascii="Times New Roman" w:hAnsi="Times New Roman" w:cs="Times New Roman"/>
          <w:sz w:val="28"/>
        </w:rPr>
        <w:t>оптическими волокна</w:t>
      </w:r>
      <w:r>
        <w:rPr>
          <w:rFonts w:ascii="Times New Roman" w:hAnsi="Times New Roman" w:cs="Times New Roman"/>
          <w:sz w:val="28"/>
        </w:rPr>
        <w:t xml:space="preserve">ми из сердечника и смонтировать </w:t>
      </w:r>
      <w:r w:rsidRPr="004A1E4B">
        <w:rPr>
          <w:rFonts w:ascii="Times New Roman" w:hAnsi="Times New Roman" w:cs="Times New Roman"/>
          <w:sz w:val="28"/>
        </w:rPr>
        <w:t xml:space="preserve">абонентское волокно с </w:t>
      </w:r>
      <w:r>
        <w:rPr>
          <w:rFonts w:ascii="Times New Roman" w:hAnsi="Times New Roman" w:cs="Times New Roman"/>
          <w:sz w:val="28"/>
        </w:rPr>
        <w:t xml:space="preserve">абонентским пигтейлом в этажной </w:t>
      </w:r>
      <w:r w:rsidRPr="004A1E4B">
        <w:rPr>
          <w:rFonts w:ascii="Times New Roman" w:hAnsi="Times New Roman" w:cs="Times New Roman"/>
          <w:sz w:val="28"/>
        </w:rPr>
        <w:lastRenderedPageBreak/>
        <w:t xml:space="preserve">распределительной </w:t>
      </w:r>
      <w:r>
        <w:rPr>
          <w:rFonts w:ascii="Times New Roman" w:hAnsi="Times New Roman" w:cs="Times New Roman"/>
          <w:sz w:val="28"/>
        </w:rPr>
        <w:t xml:space="preserve">коробке (ОРК). В данном примере </w:t>
      </w:r>
      <w:r w:rsidRPr="004A1E4B">
        <w:rPr>
          <w:rFonts w:ascii="Times New Roman" w:hAnsi="Times New Roman" w:cs="Times New Roman"/>
          <w:sz w:val="28"/>
        </w:rPr>
        <w:t>межэтажный ОК содержит 12 модулей по 4 волокна (с</w:t>
      </w:r>
      <w:r>
        <w:rPr>
          <w:rFonts w:ascii="Times New Roman" w:hAnsi="Times New Roman" w:cs="Times New Roman"/>
          <w:sz w:val="28"/>
        </w:rPr>
        <w:t>тан</w:t>
      </w:r>
      <w:r w:rsidRPr="004A1E4B">
        <w:rPr>
          <w:rFonts w:ascii="Times New Roman" w:hAnsi="Times New Roman" w:cs="Times New Roman"/>
          <w:sz w:val="28"/>
        </w:rPr>
        <w:t>дартная конструкция).</w:t>
      </w:r>
    </w:p>
    <w:p w:rsidR="0010673F"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384 абонентов представлена в таблице 2.2.</w:t>
      </w:r>
    </w:p>
    <w:p w:rsidR="0010673F" w:rsidRPr="00590222"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2.2. - </w:t>
      </w:r>
      <w:r w:rsidRPr="005F5CAA">
        <w:rPr>
          <w:rFonts w:ascii="Times New Roman" w:hAnsi="Times New Roman" w:cs="Times New Roman"/>
          <w:sz w:val="28"/>
        </w:rPr>
        <w:t>Спецификация первог</w:t>
      </w:r>
      <w:r>
        <w:rPr>
          <w:rFonts w:ascii="Times New Roman" w:hAnsi="Times New Roman" w:cs="Times New Roman"/>
          <w:sz w:val="28"/>
        </w:rPr>
        <w:t>о варианта построения с учетом 384</w:t>
      </w:r>
      <w:r w:rsidRPr="005F5CAA">
        <w:rPr>
          <w:rFonts w:ascii="Times New Roman" w:hAnsi="Times New Roman" w:cs="Times New Roman"/>
          <w:sz w:val="28"/>
        </w:rPr>
        <w:t xml:space="preserve"> абонентов</w:t>
      </w:r>
      <w:r w:rsidR="00590222" w:rsidRPr="00590222">
        <w:rPr>
          <w:rFonts w:ascii="Times New Roman" w:hAnsi="Times New Roman" w:cs="Times New Roman"/>
          <w:sz w:val="28"/>
        </w:rPr>
        <w:t xml:space="preserve"> [14, </w:t>
      </w:r>
      <w:r w:rsidR="00590222">
        <w:rPr>
          <w:rFonts w:ascii="Times New Roman" w:hAnsi="Times New Roman" w:cs="Times New Roman"/>
          <w:sz w:val="28"/>
          <w:lang w:val="en-US"/>
        </w:rPr>
        <w:t>c</w:t>
      </w:r>
      <w:r w:rsidR="00590222" w:rsidRPr="00590222">
        <w:rPr>
          <w:rFonts w:ascii="Times New Roman" w:hAnsi="Times New Roman" w:cs="Times New Roman"/>
          <w:sz w:val="28"/>
        </w:rPr>
        <w:t>. 49]</w:t>
      </w:r>
    </w:p>
    <w:tbl>
      <w:tblPr>
        <w:tblStyle w:val="a5"/>
        <w:tblW w:w="0" w:type="auto"/>
        <w:tblLook w:val="04A0"/>
      </w:tblPr>
      <w:tblGrid>
        <w:gridCol w:w="7338"/>
        <w:gridCol w:w="2233"/>
      </w:tblGrid>
      <w:tr w:rsidR="0010673F" w:rsidRPr="005F5CAA" w:rsidTr="00550008">
        <w:tc>
          <w:tcPr>
            <w:tcW w:w="7338"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10673F" w:rsidRPr="005F5CAA" w:rsidTr="00550008">
        <w:tc>
          <w:tcPr>
            <w:tcW w:w="7338" w:type="dxa"/>
          </w:tcPr>
          <w:p w:rsidR="0010673F"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ШКОН-КПВ-640(20) корпус с кронштейном и</w:t>
            </w:r>
          </w:p>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органайзерами</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К-16SC-16SC/APC-16SC/APC ССД КПВ</w:t>
            </w:r>
            <w:r>
              <w:rPr>
                <w:rFonts w:ascii="Times New Roman" w:hAnsi="Times New Roman" w:cs="Times New Roman"/>
                <w:sz w:val="24"/>
              </w:rPr>
              <w:t>,шт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К-24SC-24SC/APC-24SC/APC ССД КПВ</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Разветвитель РО-1х32-PLC-SM/2,0-1,0м-SC/APC</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12</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ШКОН-МПА/2-8SC-4SC/APC-4SC/APC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96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Шнур ШОС-S7/3,0мм-SC/APC-SC/APC-40,0 м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384</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Кабель ОК-НРС-нг(А)-12х4хG657</w:t>
            </w:r>
            <w:r>
              <w:rPr>
                <w:rFonts w:ascii="Times New Roman" w:hAnsi="Times New Roman" w:cs="Times New Roman"/>
                <w:sz w:val="24"/>
              </w:rPr>
              <w:t>, м</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1400</w:t>
            </w:r>
          </w:p>
        </w:tc>
      </w:tr>
    </w:tbl>
    <w:p w:rsidR="004A1E4B" w:rsidRDefault="004A1E4B" w:rsidP="004A1E4B">
      <w:pPr>
        <w:spacing w:after="0" w:line="360" w:lineRule="auto"/>
        <w:ind w:firstLine="709"/>
        <w:jc w:val="both"/>
        <w:rPr>
          <w:rFonts w:ascii="Times New Roman" w:hAnsi="Times New Roman" w:cs="Times New Roman"/>
          <w:sz w:val="28"/>
        </w:rPr>
      </w:pPr>
    </w:p>
    <w:p w:rsidR="004A1E4B" w:rsidRPr="004A1E4B" w:rsidRDefault="004A1E4B" w:rsidP="003C3772">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Применение кабелей</w:t>
      </w:r>
      <w:r>
        <w:rPr>
          <w:rFonts w:ascii="Times New Roman" w:hAnsi="Times New Roman" w:cs="Times New Roman"/>
          <w:sz w:val="28"/>
        </w:rPr>
        <w:t xml:space="preserve"> ОК-НРС с волокном G.657 позво</w:t>
      </w:r>
      <w:r w:rsidRPr="004A1E4B">
        <w:rPr>
          <w:rFonts w:ascii="Times New Roman" w:hAnsi="Times New Roman" w:cs="Times New Roman"/>
          <w:sz w:val="28"/>
        </w:rPr>
        <w:t>ляет минимизиро</w:t>
      </w:r>
      <w:r>
        <w:rPr>
          <w:rFonts w:ascii="Times New Roman" w:hAnsi="Times New Roman" w:cs="Times New Roman"/>
          <w:sz w:val="28"/>
        </w:rPr>
        <w:t xml:space="preserve">вать размеры ОРК для размещения </w:t>
      </w:r>
      <w:r w:rsidRPr="004A1E4B">
        <w:rPr>
          <w:rFonts w:ascii="Times New Roman" w:hAnsi="Times New Roman" w:cs="Times New Roman"/>
          <w:sz w:val="28"/>
        </w:rPr>
        <w:t>их непосредственно в</w:t>
      </w:r>
      <w:r>
        <w:rPr>
          <w:rFonts w:ascii="Times New Roman" w:hAnsi="Times New Roman" w:cs="Times New Roman"/>
          <w:sz w:val="28"/>
        </w:rPr>
        <w:t xml:space="preserve"> стояках. Извлеченные из кабеля </w:t>
      </w:r>
      <w:r w:rsidRPr="004A1E4B">
        <w:rPr>
          <w:rFonts w:ascii="Times New Roman" w:hAnsi="Times New Roman" w:cs="Times New Roman"/>
          <w:sz w:val="28"/>
        </w:rPr>
        <w:t>волокна внутри ОРК св</w:t>
      </w:r>
      <w:r>
        <w:rPr>
          <w:rFonts w:ascii="Times New Roman" w:hAnsi="Times New Roman" w:cs="Times New Roman"/>
          <w:sz w:val="28"/>
        </w:rPr>
        <w:t xml:space="preserve">ариваются с пигтейлами, которые </w:t>
      </w:r>
      <w:r w:rsidRPr="004A1E4B">
        <w:rPr>
          <w:rFonts w:ascii="Times New Roman" w:hAnsi="Times New Roman" w:cs="Times New Roman"/>
          <w:sz w:val="28"/>
        </w:rPr>
        <w:t xml:space="preserve">подключаются к адаптерам. </w:t>
      </w:r>
    </w:p>
    <w:p w:rsidR="005F5CAA"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4A1E4B">
        <w:rPr>
          <w:rFonts w:ascii="Times New Roman" w:hAnsi="Times New Roman" w:cs="Times New Roman"/>
          <w:sz w:val="28"/>
        </w:rPr>
        <w:t>тором дроп-кабеля следует использовать дроп-кабели</w:t>
      </w:r>
      <w:r>
        <w:rPr>
          <w:rFonts w:ascii="Times New Roman" w:hAnsi="Times New Roman" w:cs="Times New Roman"/>
          <w:sz w:val="28"/>
        </w:rPr>
        <w:t xml:space="preserve"> </w:t>
      </w:r>
      <w:r w:rsidRPr="004A1E4B">
        <w:rPr>
          <w:rFonts w:ascii="Times New Roman" w:hAnsi="Times New Roman" w:cs="Times New Roman"/>
          <w:sz w:val="28"/>
        </w:rPr>
        <w:t xml:space="preserve">удвоенной длины. </w:t>
      </w:r>
      <w:r>
        <w:rPr>
          <w:rFonts w:ascii="Times New Roman" w:hAnsi="Times New Roman" w:cs="Times New Roman"/>
          <w:sz w:val="28"/>
        </w:rPr>
        <w:t xml:space="preserve">Разрезанный пополам дроп-кабель </w:t>
      </w:r>
      <w:r w:rsidRPr="004A1E4B">
        <w:rPr>
          <w:rFonts w:ascii="Times New Roman" w:hAnsi="Times New Roman" w:cs="Times New Roman"/>
          <w:sz w:val="28"/>
        </w:rPr>
        <w:t>прокладывается без соединителя, обрезается по м</w:t>
      </w:r>
      <w:r>
        <w:rPr>
          <w:rFonts w:ascii="Times New Roman" w:hAnsi="Times New Roman" w:cs="Times New Roman"/>
          <w:sz w:val="28"/>
        </w:rPr>
        <w:t xml:space="preserve">есту и </w:t>
      </w:r>
      <w:r w:rsidRPr="004A1E4B">
        <w:rPr>
          <w:rFonts w:ascii="Times New Roman" w:hAnsi="Times New Roman" w:cs="Times New Roman"/>
          <w:sz w:val="28"/>
        </w:rPr>
        <w:t>оконцовывается неполируемым коннектором.</w:t>
      </w:r>
    </w:p>
    <w:p w:rsidR="005F5CAA" w:rsidRDefault="005F5CAA" w:rsidP="00CA421B">
      <w:pPr>
        <w:spacing w:after="0" w:line="360" w:lineRule="auto"/>
        <w:ind w:firstLine="709"/>
        <w:jc w:val="both"/>
        <w:rPr>
          <w:rFonts w:ascii="Times New Roman" w:hAnsi="Times New Roman" w:cs="Times New Roman"/>
          <w:sz w:val="28"/>
        </w:rPr>
      </w:pPr>
    </w:p>
    <w:p w:rsidR="0010673F" w:rsidRDefault="0010673F" w:rsidP="0010673F">
      <w:pPr>
        <w:spacing w:after="0" w:line="360" w:lineRule="auto"/>
        <w:ind w:firstLine="709"/>
        <w:jc w:val="both"/>
        <w:rPr>
          <w:rFonts w:ascii="Times New Roman" w:hAnsi="Times New Roman" w:cs="Times New Roman"/>
          <w:sz w:val="28"/>
        </w:rPr>
      </w:pPr>
    </w:p>
    <w:p w:rsidR="0010673F" w:rsidRPr="00092814" w:rsidRDefault="0010673F" w:rsidP="00092814">
      <w:pPr>
        <w:pStyle w:val="2"/>
        <w:ind w:firstLine="709"/>
        <w:rPr>
          <w:rFonts w:ascii="Times New Roman" w:hAnsi="Times New Roman" w:cs="Times New Roman"/>
          <w:color w:val="0D0D0D" w:themeColor="text1" w:themeTint="F2"/>
          <w:sz w:val="28"/>
        </w:rPr>
      </w:pPr>
      <w:bookmarkStart w:id="8" w:name="_Toc515740434"/>
      <w:r w:rsidRPr="00092814">
        <w:rPr>
          <w:rFonts w:ascii="Times New Roman" w:hAnsi="Times New Roman" w:cs="Times New Roman"/>
          <w:color w:val="0D0D0D" w:themeColor="text1" w:themeTint="F2"/>
          <w:sz w:val="28"/>
        </w:rPr>
        <w:t>2.2. Анализ проекта  участка сети доступа по технологии PON</w:t>
      </w:r>
      <w:bookmarkEnd w:id="8"/>
    </w:p>
    <w:p w:rsidR="00092814" w:rsidRDefault="00092814" w:rsidP="0098598B">
      <w:pPr>
        <w:spacing w:after="0" w:line="360" w:lineRule="auto"/>
        <w:ind w:firstLine="709"/>
        <w:jc w:val="both"/>
        <w:rPr>
          <w:rFonts w:ascii="Times New Roman" w:hAnsi="Times New Roman" w:cs="Times New Roman"/>
          <w:sz w:val="28"/>
        </w:rPr>
      </w:pPr>
    </w:p>
    <w:p w:rsidR="00F51B35"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 xml:space="preserve">Основными предпосылками для реализации проекта развития сети доступа по технологии FTTH, явилась потребность в повышении конкурентоспособности, удержание существующей клиентской базы и ее </w:t>
      </w:r>
      <w:r w:rsidRPr="0098598B">
        <w:rPr>
          <w:rFonts w:ascii="Times New Roman" w:hAnsi="Times New Roman" w:cs="Times New Roman"/>
          <w:sz w:val="28"/>
        </w:rPr>
        <w:lastRenderedPageBreak/>
        <w:t>расширение. Предоставление абонентам услуги цифрового телевидения IPTV, быстрое получение больших объемов информации из сети Интернет.</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 целью выбора конкретного производ</w:t>
      </w:r>
      <w:r>
        <w:rPr>
          <w:rFonts w:ascii="Times New Roman" w:hAnsi="Times New Roman" w:cs="Times New Roman"/>
          <w:sz w:val="28"/>
        </w:rPr>
        <w:t>ителя оборудования для построе</w:t>
      </w:r>
      <w:r w:rsidRPr="0098598B">
        <w:rPr>
          <w:rFonts w:ascii="Times New Roman" w:hAnsi="Times New Roman" w:cs="Times New Roman"/>
          <w:sz w:val="28"/>
        </w:rPr>
        <w:t>ния сети выполним сравнение наиболее шир</w:t>
      </w:r>
      <w:r>
        <w:rPr>
          <w:rFonts w:ascii="Times New Roman" w:hAnsi="Times New Roman" w:cs="Times New Roman"/>
          <w:sz w:val="28"/>
        </w:rPr>
        <w:t>око представленных на телекомму</w:t>
      </w:r>
      <w:r w:rsidRPr="0098598B">
        <w:rPr>
          <w:rFonts w:ascii="Times New Roman" w:hAnsi="Times New Roman" w:cs="Times New Roman"/>
          <w:sz w:val="28"/>
        </w:rPr>
        <w:t>никационном рынке линеек оборудования – QTECH (Россия, Москва) и Eltex</w:t>
      </w:r>
      <w:r>
        <w:rPr>
          <w:rFonts w:ascii="Times New Roman" w:hAnsi="Times New Roman" w:cs="Times New Roman"/>
          <w:sz w:val="28"/>
        </w:rPr>
        <w:t xml:space="preserve"> </w:t>
      </w:r>
      <w:r w:rsidRPr="0098598B">
        <w:rPr>
          <w:rFonts w:ascii="Times New Roman" w:hAnsi="Times New Roman" w:cs="Times New Roman"/>
          <w:sz w:val="28"/>
        </w:rPr>
        <w:t>(Россия, Новосибирск).</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Сравнение линеек по ключевым характ</w:t>
      </w:r>
      <w:r>
        <w:rPr>
          <w:rFonts w:ascii="Times New Roman" w:hAnsi="Times New Roman" w:cs="Times New Roman"/>
          <w:sz w:val="28"/>
        </w:rPr>
        <w:t>еристика приведена в таблице 2.3</w:t>
      </w:r>
      <w:r w:rsidRPr="0098598B">
        <w:rPr>
          <w:rFonts w:ascii="Times New Roman" w:hAnsi="Times New Roman" w:cs="Times New Roman"/>
          <w:sz w:val="28"/>
        </w:rPr>
        <w:t>.</w:t>
      </w:r>
      <w:r>
        <w:rPr>
          <w:rFonts w:ascii="Times New Roman" w:hAnsi="Times New Roman" w:cs="Times New Roman"/>
          <w:sz w:val="28"/>
        </w:rPr>
        <w:t xml:space="preserve">  На основании таблицы 2.3.</w:t>
      </w:r>
      <w:r w:rsidRPr="0098598B">
        <w:rPr>
          <w:rFonts w:ascii="Times New Roman" w:hAnsi="Times New Roman" w:cs="Times New Roman"/>
          <w:sz w:val="28"/>
        </w:rPr>
        <w:t xml:space="preserve"> </w:t>
      </w:r>
      <w:r>
        <w:rPr>
          <w:rFonts w:ascii="Times New Roman" w:hAnsi="Times New Roman" w:cs="Times New Roman"/>
          <w:sz w:val="28"/>
        </w:rPr>
        <w:t xml:space="preserve">делаем выбор оборудования Eltex </w:t>
      </w:r>
      <w:r w:rsidRPr="0098598B">
        <w:rPr>
          <w:rFonts w:ascii="Times New Roman" w:hAnsi="Times New Roman" w:cs="Times New Roman"/>
          <w:sz w:val="28"/>
        </w:rPr>
        <w:t>как более производительное, а также имеющее более дешёвый ONU.</w:t>
      </w:r>
    </w:p>
    <w:p w:rsidR="0098598B" w:rsidRPr="0098598B" w:rsidRDefault="0098598B" w:rsidP="009859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2.3.  </w:t>
      </w:r>
      <w:r w:rsidRPr="0098598B">
        <w:rPr>
          <w:rFonts w:ascii="Times New Roman" w:hAnsi="Times New Roman" w:cs="Times New Roman"/>
          <w:sz w:val="28"/>
        </w:rPr>
        <w:t>– Сравнение линеек PON-оборудования QTECH и Eltex</w:t>
      </w:r>
    </w:p>
    <w:tbl>
      <w:tblPr>
        <w:tblStyle w:val="a5"/>
        <w:tblW w:w="0" w:type="auto"/>
        <w:tblLook w:val="04A0"/>
      </w:tblPr>
      <w:tblGrid>
        <w:gridCol w:w="3652"/>
        <w:gridCol w:w="2835"/>
        <w:gridCol w:w="3084"/>
      </w:tblGrid>
      <w:tr w:rsidR="0098598B" w:rsidRPr="009746C6" w:rsidTr="0098598B">
        <w:tc>
          <w:tcPr>
            <w:tcW w:w="3652"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Характеристика</w:t>
            </w:r>
          </w:p>
        </w:tc>
        <w:tc>
          <w:tcPr>
            <w:tcW w:w="2835" w:type="dxa"/>
          </w:tcPr>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QTECH</w:t>
            </w:r>
          </w:p>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(OLT – QSW-9000-01,</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QONT-9-4F-2V-1W)</w:t>
            </w:r>
          </w:p>
        </w:tc>
        <w:tc>
          <w:tcPr>
            <w:tcW w:w="3084" w:type="dxa"/>
          </w:tcPr>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Eltex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(OLT – LTE-8X,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NTP-RG-1402GC-W)</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Коэффициент деления на порт</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Максимальное количество абонентов на один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Количество и тип портов передачи данных</w:t>
            </w:r>
          </w:p>
        </w:tc>
        <w:tc>
          <w:tcPr>
            <w:tcW w:w="2835"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c>
          <w:tcPr>
            <w:tcW w:w="3084"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Производительность </w:t>
            </w:r>
            <w:r w:rsidRPr="0098598B">
              <w:rPr>
                <w:rFonts w:ascii="Times New Roman" w:hAnsi="Times New Roman" w:cs="Times New Roman"/>
                <w:sz w:val="24"/>
                <w:szCs w:val="24"/>
                <w:lang w:val="en-US"/>
              </w:rPr>
              <w:t>OLT</w:t>
            </w:r>
            <w:r w:rsidRPr="0098598B">
              <w:rPr>
                <w:rFonts w:ascii="Times New Roman" w:hAnsi="Times New Roman" w:cs="Times New Roman"/>
                <w:sz w:val="24"/>
                <w:szCs w:val="24"/>
              </w:rPr>
              <w:t>, Гбит/с</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120</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Стоимость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172 000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173 188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Стоимость ONU</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5 500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4 534</w:t>
            </w:r>
          </w:p>
        </w:tc>
      </w:tr>
    </w:tbl>
    <w:p w:rsidR="0098598B" w:rsidRPr="0098598B" w:rsidRDefault="0098598B" w:rsidP="0098598B">
      <w:pPr>
        <w:spacing w:after="0" w:line="360" w:lineRule="auto"/>
        <w:ind w:firstLine="709"/>
        <w:jc w:val="both"/>
        <w:rPr>
          <w:rFonts w:ascii="Times New Roman" w:hAnsi="Times New Roman" w:cs="Times New Roman"/>
          <w:sz w:val="28"/>
        </w:rPr>
      </w:pPr>
    </w:p>
    <w:p w:rsid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Оборудование GEPON предназначено для передачи сигнала Ethernet по</w:t>
      </w:r>
      <w:r>
        <w:rPr>
          <w:rFonts w:ascii="Times New Roman" w:hAnsi="Times New Roman" w:cs="Times New Roman"/>
          <w:sz w:val="28"/>
        </w:rPr>
        <w:t xml:space="preserve"> </w:t>
      </w:r>
      <w:r w:rsidRPr="0098598B">
        <w:rPr>
          <w:rFonts w:ascii="Times New Roman" w:hAnsi="Times New Roman" w:cs="Times New Roman"/>
          <w:sz w:val="28"/>
        </w:rPr>
        <w:t>пассивной оптической сети PON. Техноло</w:t>
      </w:r>
      <w:r>
        <w:rPr>
          <w:rFonts w:ascii="Times New Roman" w:hAnsi="Times New Roman" w:cs="Times New Roman"/>
          <w:sz w:val="28"/>
        </w:rPr>
        <w:t>гия GEPON Turbo обеспечивает по</w:t>
      </w:r>
      <w:r w:rsidRPr="0098598B">
        <w:rPr>
          <w:rFonts w:ascii="Times New Roman" w:hAnsi="Times New Roman" w:cs="Times New Roman"/>
          <w:sz w:val="28"/>
        </w:rPr>
        <w:t xml:space="preserve">лосу пропускания 2,5 Гбит/с на группу </w:t>
      </w:r>
      <w:r>
        <w:rPr>
          <w:rFonts w:ascii="Times New Roman" w:hAnsi="Times New Roman" w:cs="Times New Roman"/>
          <w:sz w:val="28"/>
        </w:rPr>
        <w:t>из 128 абонентов по одному маги</w:t>
      </w:r>
      <w:r w:rsidRPr="0098598B">
        <w:rPr>
          <w:rFonts w:ascii="Times New Roman" w:hAnsi="Times New Roman" w:cs="Times New Roman"/>
          <w:sz w:val="28"/>
        </w:rPr>
        <w:t>стральному волокну в радиусе до 20 км от</w:t>
      </w:r>
      <w:r>
        <w:rPr>
          <w:rFonts w:ascii="Times New Roman" w:hAnsi="Times New Roman" w:cs="Times New Roman"/>
          <w:sz w:val="28"/>
        </w:rPr>
        <w:t xml:space="preserve"> АТС с применением пассивных оп</w:t>
      </w:r>
      <w:r w:rsidRPr="0098598B">
        <w:rPr>
          <w:rFonts w:ascii="Times New Roman" w:hAnsi="Times New Roman" w:cs="Times New Roman"/>
          <w:sz w:val="28"/>
        </w:rPr>
        <w:t>тических разветвителей. Основным преиму</w:t>
      </w:r>
      <w:r>
        <w:rPr>
          <w:rFonts w:ascii="Times New Roman" w:hAnsi="Times New Roman" w:cs="Times New Roman"/>
          <w:sz w:val="28"/>
        </w:rPr>
        <w:t>ществом GEPON Turbo является ис</w:t>
      </w:r>
      <w:r w:rsidRPr="0098598B">
        <w:rPr>
          <w:rFonts w:ascii="Times New Roman" w:hAnsi="Times New Roman" w:cs="Times New Roman"/>
          <w:sz w:val="28"/>
        </w:rPr>
        <w:t>пользование одного станционного терминала OLT для нескольких абонентских</w:t>
      </w:r>
      <w:r>
        <w:rPr>
          <w:rFonts w:ascii="Times New Roman" w:hAnsi="Times New Roman" w:cs="Times New Roman"/>
          <w:sz w:val="28"/>
        </w:rPr>
        <w:t xml:space="preserve"> </w:t>
      </w:r>
      <w:r w:rsidRPr="0098598B">
        <w:rPr>
          <w:rFonts w:ascii="Times New Roman" w:hAnsi="Times New Roman" w:cs="Times New Roman"/>
          <w:sz w:val="28"/>
        </w:rPr>
        <w:t>устройств ONT. OLT является конвертером интерфейсов Gigabit Ethernet и</w:t>
      </w:r>
      <w:r>
        <w:rPr>
          <w:rFonts w:ascii="Times New Roman" w:hAnsi="Times New Roman" w:cs="Times New Roman"/>
          <w:sz w:val="28"/>
        </w:rPr>
        <w:t xml:space="preserve"> </w:t>
      </w:r>
      <w:r w:rsidRPr="0098598B">
        <w:rPr>
          <w:rFonts w:ascii="Times New Roman" w:hAnsi="Times New Roman" w:cs="Times New Roman"/>
          <w:sz w:val="28"/>
        </w:rPr>
        <w:t>GEPON Turbo, служащим для связи сети PON с сетями передачи данных более</w:t>
      </w:r>
      <w:r>
        <w:rPr>
          <w:rFonts w:ascii="Times New Roman" w:hAnsi="Times New Roman" w:cs="Times New Roman"/>
          <w:sz w:val="28"/>
        </w:rPr>
        <w:t xml:space="preserve"> высокого уровня. </w:t>
      </w:r>
    </w:p>
    <w:p w:rsidR="0098598B" w:rsidRDefault="005E0EF9" w:rsidP="005E0EF9">
      <w:pPr>
        <w:spacing w:after="0" w:line="360" w:lineRule="auto"/>
        <w:ind w:firstLine="709"/>
        <w:jc w:val="both"/>
        <w:rPr>
          <w:rFonts w:ascii="Times New Roman" w:hAnsi="Times New Roman" w:cs="Times New Roman"/>
          <w:sz w:val="28"/>
        </w:rPr>
      </w:pPr>
      <w:r w:rsidRPr="005E0EF9">
        <w:rPr>
          <w:rFonts w:ascii="Times New Roman" w:hAnsi="Times New Roman" w:cs="Times New Roman"/>
          <w:sz w:val="28"/>
        </w:rPr>
        <w:lastRenderedPageBreak/>
        <w:t>Станционное оборудование OLT LTE</w:t>
      </w:r>
      <w:r>
        <w:rPr>
          <w:rFonts w:ascii="Times New Roman" w:hAnsi="Times New Roman" w:cs="Times New Roman"/>
          <w:sz w:val="28"/>
        </w:rPr>
        <w:t xml:space="preserve">-8X предназначено </w:t>
      </w:r>
      <w:r w:rsidRPr="005E0EF9">
        <w:rPr>
          <w:rFonts w:ascii="Times New Roman" w:hAnsi="Times New Roman" w:cs="Times New Roman"/>
          <w:sz w:val="28"/>
        </w:rPr>
        <w:t>для организации широкополосного доступа по пассивным оптическим сетям</w:t>
      </w:r>
      <w:r>
        <w:rPr>
          <w:rFonts w:ascii="Times New Roman" w:hAnsi="Times New Roman" w:cs="Times New Roman"/>
          <w:sz w:val="28"/>
        </w:rPr>
        <w:t xml:space="preserve"> </w:t>
      </w:r>
      <w:r w:rsidRPr="005E0EF9">
        <w:rPr>
          <w:rFonts w:ascii="Times New Roman" w:hAnsi="Times New Roman" w:cs="Times New Roman"/>
          <w:sz w:val="28"/>
        </w:rPr>
        <w:t>(PON).Выход в транспортную сеть оператора реализуется посредством 10</w:t>
      </w:r>
      <w:r>
        <w:rPr>
          <w:rFonts w:ascii="Times New Roman" w:hAnsi="Times New Roman" w:cs="Times New Roman"/>
          <w:sz w:val="28"/>
        </w:rPr>
        <w:t xml:space="preserve"> </w:t>
      </w:r>
      <w:r w:rsidRPr="005E0EF9">
        <w:rPr>
          <w:rFonts w:ascii="Times New Roman" w:hAnsi="Times New Roman" w:cs="Times New Roman"/>
          <w:sz w:val="28"/>
        </w:rPr>
        <w:t>Gigabit и комбинированных Gigabit uplink интерфейсов. Интерфейсы GEPON</w:t>
      </w:r>
      <w:r>
        <w:rPr>
          <w:rFonts w:ascii="Times New Roman" w:hAnsi="Times New Roman" w:cs="Times New Roman"/>
          <w:sz w:val="28"/>
        </w:rPr>
        <w:t xml:space="preserve"> </w:t>
      </w:r>
      <w:r w:rsidRPr="005E0EF9">
        <w:rPr>
          <w:rFonts w:ascii="Times New Roman" w:hAnsi="Times New Roman" w:cs="Times New Roman"/>
          <w:sz w:val="28"/>
        </w:rPr>
        <w:t>служат для подключения оптической распределите</w:t>
      </w:r>
      <w:r>
        <w:rPr>
          <w:rFonts w:ascii="Times New Roman" w:hAnsi="Times New Roman" w:cs="Times New Roman"/>
          <w:sz w:val="28"/>
        </w:rPr>
        <w:t>льной сети (PON). К каждо</w:t>
      </w:r>
      <w:r w:rsidRPr="005E0EF9">
        <w:rPr>
          <w:rFonts w:ascii="Times New Roman" w:hAnsi="Times New Roman" w:cs="Times New Roman"/>
          <w:sz w:val="28"/>
        </w:rPr>
        <w:t>му интерфейсу можно подключить до 128 абонентских оптических терминалов</w:t>
      </w:r>
      <w:r>
        <w:rPr>
          <w:rFonts w:ascii="Times New Roman" w:hAnsi="Times New Roman" w:cs="Times New Roman"/>
          <w:sz w:val="28"/>
        </w:rPr>
        <w:t xml:space="preserve"> </w:t>
      </w:r>
      <w:r w:rsidRPr="005E0EF9">
        <w:rPr>
          <w:rFonts w:ascii="Times New Roman" w:hAnsi="Times New Roman" w:cs="Times New Roman"/>
          <w:sz w:val="28"/>
        </w:rPr>
        <w:t>по одному волокну.</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В качестве оконечных устройств исп</w:t>
      </w:r>
      <w:r>
        <w:rPr>
          <w:rFonts w:ascii="Times New Roman" w:hAnsi="Times New Roman" w:cs="Times New Roman"/>
          <w:sz w:val="28"/>
        </w:rPr>
        <w:t>ользуются абонентские терминалы Eltex NTP-RG-1402GC-W</w:t>
      </w:r>
      <w:r w:rsidRPr="00692A8F">
        <w:rPr>
          <w:rFonts w:ascii="Times New Roman" w:hAnsi="Times New Roman" w:cs="Times New Roman"/>
          <w:sz w:val="28"/>
        </w:rPr>
        <w:t>.</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NTP-RG-1402GC-W – высокопроиз</w:t>
      </w:r>
      <w:r>
        <w:rPr>
          <w:rFonts w:ascii="Times New Roman" w:hAnsi="Times New Roman" w:cs="Times New Roman"/>
          <w:sz w:val="28"/>
        </w:rPr>
        <w:t xml:space="preserve">водительные многофункциональные </w:t>
      </w:r>
      <w:r w:rsidRPr="00692A8F">
        <w:rPr>
          <w:rFonts w:ascii="Times New Roman" w:hAnsi="Times New Roman" w:cs="Times New Roman"/>
          <w:sz w:val="28"/>
        </w:rPr>
        <w:t>абонентские терминалы, предназначенные для доступа к современным услугам</w:t>
      </w:r>
      <w:r>
        <w:rPr>
          <w:rFonts w:ascii="Times New Roman" w:hAnsi="Times New Roman" w:cs="Times New Roman"/>
          <w:sz w:val="28"/>
        </w:rPr>
        <w:t xml:space="preserve"> </w:t>
      </w:r>
      <w:r w:rsidRPr="00692A8F">
        <w:rPr>
          <w:rFonts w:ascii="Times New Roman" w:hAnsi="Times New Roman" w:cs="Times New Roman"/>
          <w:sz w:val="28"/>
        </w:rPr>
        <w:t>телефонии и высокоскоростному интернету. Кроме того, абонентс</w:t>
      </w:r>
      <w:r>
        <w:rPr>
          <w:rFonts w:ascii="Times New Roman" w:hAnsi="Times New Roman" w:cs="Times New Roman"/>
          <w:sz w:val="28"/>
        </w:rPr>
        <w:t>кие термина</w:t>
      </w:r>
      <w:r w:rsidRPr="00692A8F">
        <w:rPr>
          <w:rFonts w:ascii="Times New Roman" w:hAnsi="Times New Roman" w:cs="Times New Roman"/>
          <w:sz w:val="28"/>
        </w:rPr>
        <w:t>лы серии RG предоставляют пользователям услуг широкие возможности для</w:t>
      </w:r>
      <w:r>
        <w:rPr>
          <w:rFonts w:ascii="Times New Roman" w:hAnsi="Times New Roman" w:cs="Times New Roman"/>
          <w:sz w:val="28"/>
        </w:rPr>
        <w:t xml:space="preserve"> </w:t>
      </w:r>
      <w:r w:rsidRPr="00692A8F">
        <w:rPr>
          <w:rFonts w:ascii="Times New Roman" w:hAnsi="Times New Roman" w:cs="Times New Roman"/>
          <w:sz w:val="28"/>
        </w:rPr>
        <w:t>работы в локальной сети.</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Основные характеристики NTP-RG-1402GC-W:</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− 1 порт GEPON;</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− 4 порта 1G (роутер);</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Wi-Fi 802.11n, до 300Мбит/с (2,4 ГГц);</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порта FXS;</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 USB;</w:t>
      </w:r>
    </w:p>
    <w:p w:rsidR="005E0EF9"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встроенный Triplexer для предоставления услуги CaTV.</w:t>
      </w:r>
    </w:p>
    <w:p w:rsidR="00692A8F" w:rsidRDefault="00F23EC6" w:rsidP="00F23EC6">
      <w:pPr>
        <w:spacing w:after="0" w:line="360" w:lineRule="auto"/>
        <w:ind w:firstLine="709"/>
        <w:jc w:val="both"/>
        <w:rPr>
          <w:rFonts w:ascii="Times New Roman" w:hAnsi="Times New Roman" w:cs="Times New Roman"/>
          <w:sz w:val="28"/>
        </w:rPr>
      </w:pPr>
      <w:r w:rsidRPr="00F23EC6">
        <w:rPr>
          <w:rFonts w:ascii="Times New Roman" w:hAnsi="Times New Roman" w:cs="Times New Roman"/>
          <w:sz w:val="28"/>
        </w:rPr>
        <w:t>На транспортных (межстанционных) с</w:t>
      </w:r>
      <w:r>
        <w:rPr>
          <w:rFonts w:ascii="Times New Roman" w:hAnsi="Times New Roman" w:cs="Times New Roman"/>
          <w:sz w:val="28"/>
        </w:rPr>
        <w:t>етях, где передаются потоки ин</w:t>
      </w:r>
      <w:r w:rsidRPr="00F23EC6">
        <w:rPr>
          <w:rFonts w:ascii="Times New Roman" w:hAnsi="Times New Roman" w:cs="Times New Roman"/>
          <w:sz w:val="28"/>
        </w:rPr>
        <w:t>формации между узлами связи, важна б</w:t>
      </w:r>
      <w:r>
        <w:rPr>
          <w:rFonts w:ascii="Times New Roman" w:hAnsi="Times New Roman" w:cs="Times New Roman"/>
          <w:sz w:val="28"/>
        </w:rPr>
        <w:t>ольшая широкополосность и надеж</w:t>
      </w:r>
      <w:r w:rsidRPr="00F23EC6">
        <w:rPr>
          <w:rFonts w:ascii="Times New Roman" w:hAnsi="Times New Roman" w:cs="Times New Roman"/>
          <w:sz w:val="28"/>
        </w:rPr>
        <w:t>ность кабельной сети. А на сетях доступа, связанных с предоставлением</w:t>
      </w:r>
      <w:r>
        <w:rPr>
          <w:rFonts w:ascii="Times New Roman" w:hAnsi="Times New Roman" w:cs="Times New Roman"/>
          <w:sz w:val="28"/>
        </w:rPr>
        <w:t xml:space="preserve"> ин</w:t>
      </w:r>
      <w:r w:rsidRPr="00F23EC6">
        <w:rPr>
          <w:rFonts w:ascii="Times New Roman" w:hAnsi="Times New Roman" w:cs="Times New Roman"/>
          <w:sz w:val="28"/>
        </w:rPr>
        <w:t>формации, важна экономичность, гибкость, малые габариты и вес, защита от</w:t>
      </w:r>
      <w:r>
        <w:rPr>
          <w:rFonts w:ascii="Times New Roman" w:hAnsi="Times New Roman" w:cs="Times New Roman"/>
          <w:sz w:val="28"/>
        </w:rPr>
        <w:t xml:space="preserve"> </w:t>
      </w:r>
      <w:r w:rsidRPr="00F23EC6">
        <w:rPr>
          <w:rFonts w:ascii="Times New Roman" w:hAnsi="Times New Roman" w:cs="Times New Roman"/>
          <w:sz w:val="28"/>
        </w:rPr>
        <w:t>случайных повреждений, простота инсталляции и другие факторы</w:t>
      </w:r>
      <w:r>
        <w:rPr>
          <w:rFonts w:ascii="Times New Roman" w:hAnsi="Times New Roman" w:cs="Times New Roman"/>
          <w:sz w:val="28"/>
        </w:rPr>
        <w:t>.</w:t>
      </w:r>
    </w:p>
    <w:p w:rsidR="00F23EC6" w:rsidRDefault="00AC06E2" w:rsidP="00AC06E2">
      <w:pPr>
        <w:spacing w:after="0" w:line="360" w:lineRule="auto"/>
        <w:ind w:firstLine="709"/>
        <w:jc w:val="both"/>
        <w:rPr>
          <w:rFonts w:ascii="Times New Roman" w:hAnsi="Times New Roman" w:cs="Times New Roman"/>
          <w:sz w:val="28"/>
        </w:rPr>
      </w:pPr>
      <w:r w:rsidRPr="00AC06E2">
        <w:rPr>
          <w:rFonts w:ascii="Times New Roman" w:hAnsi="Times New Roman" w:cs="Times New Roman"/>
          <w:sz w:val="28"/>
        </w:rPr>
        <w:t>Наиболее распространенными на сетя</w:t>
      </w:r>
      <w:r>
        <w:rPr>
          <w:rFonts w:ascii="Times New Roman" w:hAnsi="Times New Roman" w:cs="Times New Roman"/>
          <w:sz w:val="28"/>
        </w:rPr>
        <w:t>х FTTx являются стандартные од</w:t>
      </w:r>
      <w:r w:rsidRPr="00AC06E2">
        <w:rPr>
          <w:rFonts w:ascii="Times New Roman" w:hAnsi="Times New Roman" w:cs="Times New Roman"/>
          <w:sz w:val="28"/>
        </w:rPr>
        <w:t>номодовые волокна типа G.652, которые пр</w:t>
      </w:r>
      <w:r>
        <w:rPr>
          <w:rFonts w:ascii="Times New Roman" w:hAnsi="Times New Roman" w:cs="Times New Roman"/>
          <w:sz w:val="28"/>
        </w:rPr>
        <w:t>именяются в ОК для пассивных оп</w:t>
      </w:r>
      <w:r w:rsidRPr="00AC06E2">
        <w:rPr>
          <w:rFonts w:ascii="Times New Roman" w:hAnsi="Times New Roman" w:cs="Times New Roman"/>
          <w:sz w:val="28"/>
        </w:rPr>
        <w:t>тических сетей, оптических сетей Ethernet, с</w:t>
      </w:r>
      <w:r>
        <w:rPr>
          <w:rFonts w:ascii="Times New Roman" w:hAnsi="Times New Roman" w:cs="Times New Roman"/>
          <w:sz w:val="28"/>
        </w:rPr>
        <w:t>етей кабельного телевидения, ло</w:t>
      </w:r>
      <w:r w:rsidRPr="00AC06E2">
        <w:rPr>
          <w:rFonts w:ascii="Times New Roman" w:hAnsi="Times New Roman" w:cs="Times New Roman"/>
          <w:sz w:val="28"/>
        </w:rPr>
        <w:t>кальных сетей (чисто оптических или только с оптическими магистралями).</w:t>
      </w:r>
      <w:r>
        <w:rPr>
          <w:rFonts w:ascii="Times New Roman" w:hAnsi="Times New Roman" w:cs="Times New Roman"/>
          <w:sz w:val="28"/>
        </w:rPr>
        <w:t xml:space="preserve"> </w:t>
      </w:r>
    </w:p>
    <w:p w:rsidR="00AC06E2" w:rsidRDefault="005D230C" w:rsidP="005D230C">
      <w:pPr>
        <w:spacing w:after="0" w:line="360" w:lineRule="auto"/>
        <w:ind w:firstLine="709"/>
        <w:jc w:val="both"/>
        <w:rPr>
          <w:rFonts w:ascii="Times New Roman" w:hAnsi="Times New Roman" w:cs="Times New Roman"/>
          <w:sz w:val="28"/>
        </w:rPr>
      </w:pPr>
      <w:r w:rsidRPr="005D230C">
        <w:rPr>
          <w:rFonts w:ascii="Times New Roman" w:hAnsi="Times New Roman" w:cs="Times New Roman"/>
          <w:sz w:val="28"/>
        </w:rPr>
        <w:lastRenderedPageBreak/>
        <w:t>При построении пассивных оптическ</w:t>
      </w:r>
      <w:r>
        <w:rPr>
          <w:rFonts w:ascii="Times New Roman" w:hAnsi="Times New Roman" w:cs="Times New Roman"/>
          <w:sz w:val="28"/>
        </w:rPr>
        <w:t>их сетей важнейшим элементом яв</w:t>
      </w:r>
      <w:r w:rsidRPr="005D230C">
        <w:rPr>
          <w:rFonts w:ascii="Times New Roman" w:hAnsi="Times New Roman" w:cs="Times New Roman"/>
          <w:sz w:val="28"/>
        </w:rPr>
        <w:t xml:space="preserve">ляется оптический разветвитель. Именно эти элементы придают сети </w:t>
      </w:r>
      <w:r>
        <w:rPr>
          <w:rFonts w:ascii="Times New Roman" w:hAnsi="Times New Roman" w:cs="Times New Roman"/>
          <w:sz w:val="28"/>
        </w:rPr>
        <w:t>необхо</w:t>
      </w:r>
      <w:r w:rsidRPr="005D230C">
        <w:rPr>
          <w:rFonts w:ascii="Times New Roman" w:hAnsi="Times New Roman" w:cs="Times New Roman"/>
          <w:sz w:val="28"/>
        </w:rPr>
        <w:t>димую гибкость архитектуры, масштабируемость, максимальное соответствие</w:t>
      </w:r>
      <w:r>
        <w:rPr>
          <w:rFonts w:ascii="Times New Roman" w:hAnsi="Times New Roman" w:cs="Times New Roman"/>
          <w:sz w:val="28"/>
        </w:rPr>
        <w:t xml:space="preserve"> </w:t>
      </w:r>
      <w:r w:rsidRPr="005D230C">
        <w:rPr>
          <w:rFonts w:ascii="Times New Roman" w:hAnsi="Times New Roman" w:cs="Times New Roman"/>
          <w:sz w:val="28"/>
        </w:rPr>
        <w:t>системным требованиям, экономичность. В</w:t>
      </w:r>
      <w:r>
        <w:rPr>
          <w:rFonts w:ascii="Times New Roman" w:hAnsi="Times New Roman" w:cs="Times New Roman"/>
          <w:sz w:val="28"/>
        </w:rPr>
        <w:t xml:space="preserve"> принципе ОР уже достаточно дли</w:t>
      </w:r>
      <w:r w:rsidRPr="005D230C">
        <w:rPr>
          <w:rFonts w:ascii="Times New Roman" w:hAnsi="Times New Roman" w:cs="Times New Roman"/>
          <w:sz w:val="28"/>
        </w:rPr>
        <w:t>тельное время успешно применяется на ма</w:t>
      </w:r>
      <w:r>
        <w:rPr>
          <w:rFonts w:ascii="Times New Roman" w:hAnsi="Times New Roman" w:cs="Times New Roman"/>
          <w:sz w:val="28"/>
        </w:rPr>
        <w:t>гистральных участках в сетях ка</w:t>
      </w:r>
      <w:r w:rsidRPr="005D230C">
        <w:rPr>
          <w:rFonts w:ascii="Times New Roman" w:hAnsi="Times New Roman" w:cs="Times New Roman"/>
          <w:sz w:val="28"/>
        </w:rPr>
        <w:t xml:space="preserve">бельного телевидения, там, где необходимо </w:t>
      </w:r>
      <w:r>
        <w:rPr>
          <w:rFonts w:ascii="Times New Roman" w:hAnsi="Times New Roman" w:cs="Times New Roman"/>
          <w:sz w:val="28"/>
        </w:rPr>
        <w:t>создание разветвленной древовид</w:t>
      </w:r>
      <w:r w:rsidRPr="005D230C">
        <w:rPr>
          <w:rFonts w:ascii="Times New Roman" w:hAnsi="Times New Roman" w:cs="Times New Roman"/>
          <w:sz w:val="28"/>
        </w:rPr>
        <w:t>ной архитектуры с равномерным или неравномерным делением оптической</w:t>
      </w:r>
      <w:r>
        <w:rPr>
          <w:rFonts w:ascii="Times New Roman" w:hAnsi="Times New Roman" w:cs="Times New Roman"/>
          <w:sz w:val="28"/>
        </w:rPr>
        <w:t xml:space="preserve"> </w:t>
      </w:r>
      <w:r w:rsidRPr="005D230C">
        <w:rPr>
          <w:rFonts w:ascii="Times New Roman" w:hAnsi="Times New Roman" w:cs="Times New Roman"/>
          <w:sz w:val="28"/>
        </w:rPr>
        <w:t>мощности. Однако именно при внедрении PON разветвители проявили себя</w:t>
      </w:r>
      <w:r>
        <w:rPr>
          <w:rFonts w:ascii="Times New Roman" w:hAnsi="Times New Roman" w:cs="Times New Roman"/>
          <w:sz w:val="28"/>
        </w:rPr>
        <w:t xml:space="preserve"> </w:t>
      </w:r>
      <w:r w:rsidRPr="005D230C">
        <w:rPr>
          <w:rFonts w:ascii="Times New Roman" w:hAnsi="Times New Roman" w:cs="Times New Roman"/>
          <w:sz w:val="28"/>
        </w:rPr>
        <w:t>ключевым элементом сети.</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Проектируемая емк</w:t>
      </w:r>
      <w:r>
        <w:rPr>
          <w:rFonts w:ascii="Times New Roman" w:hAnsi="Times New Roman" w:cs="Times New Roman"/>
          <w:sz w:val="28"/>
        </w:rPr>
        <w:t xml:space="preserve">ость строительства – 920 порта. </w:t>
      </w:r>
      <w:r w:rsidRPr="00731BDB">
        <w:rPr>
          <w:rFonts w:ascii="Times New Roman" w:hAnsi="Times New Roman" w:cs="Times New Roman"/>
          <w:sz w:val="28"/>
        </w:rPr>
        <w:t>Исходные данные для расчёта (средни</w:t>
      </w:r>
      <w:r>
        <w:rPr>
          <w:rFonts w:ascii="Times New Roman" w:hAnsi="Times New Roman" w:cs="Times New Roman"/>
          <w:sz w:val="28"/>
        </w:rPr>
        <w:t>е параметры тарифных планов «Ро</w:t>
      </w:r>
      <w:r w:rsidRPr="00731BDB">
        <w:rPr>
          <w:rFonts w:ascii="Times New Roman" w:hAnsi="Times New Roman" w:cs="Times New Roman"/>
          <w:sz w:val="28"/>
        </w:rPr>
        <w:t>стелеком», а также показатели або</w:t>
      </w:r>
      <w:r>
        <w:rPr>
          <w:rFonts w:ascii="Times New Roman" w:hAnsi="Times New Roman" w:cs="Times New Roman"/>
          <w:sz w:val="28"/>
        </w:rPr>
        <w:t>нентских нагрузок на начало 2017</w:t>
      </w:r>
      <w:r w:rsidRPr="00731BDB">
        <w:rPr>
          <w:rFonts w:ascii="Times New Roman" w:hAnsi="Times New Roman" w:cs="Times New Roman"/>
          <w:sz w:val="28"/>
        </w:rPr>
        <w:t>-го года):</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средний трафик, приходящийся в ЧНН на</w:t>
      </w:r>
      <w:r>
        <w:rPr>
          <w:rFonts w:ascii="Times New Roman" w:hAnsi="Times New Roman" w:cs="Times New Roman"/>
          <w:sz w:val="28"/>
        </w:rPr>
        <w:t xml:space="preserve"> одного массового абонента – 30 </w:t>
      </w:r>
      <w:r w:rsidRPr="00731BDB">
        <w:rPr>
          <w:rFonts w:ascii="Times New Roman" w:hAnsi="Times New Roman" w:cs="Times New Roman"/>
          <w:sz w:val="28"/>
        </w:rPr>
        <w:t>Мбит/с (нисходящий);</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от массового абонента (восходящий) – 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Услуги телевещания (IP TV):</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ТВ-каналов NIPTV – 40;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каналов IPTV HD NIPTV_HD – 30;</w:t>
      </w:r>
    </w:p>
    <w:p w:rsidR="005D230C"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(кодек MPEG-2) – 4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HD (кодек MPEG-4 HD) – 8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Для обеспечения параметров качества о</w:t>
      </w:r>
      <w:r>
        <w:rPr>
          <w:rFonts w:ascii="Times New Roman" w:hAnsi="Times New Roman" w:cs="Times New Roman"/>
          <w:sz w:val="28"/>
        </w:rPr>
        <w:t>бслуживания (QoS), предъявляют</w:t>
      </w:r>
      <w:r w:rsidRPr="00731BDB">
        <w:rPr>
          <w:rFonts w:ascii="Times New Roman" w:hAnsi="Times New Roman" w:cs="Times New Roman"/>
          <w:sz w:val="28"/>
        </w:rPr>
        <w:t>ся следующие требования:</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узла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канала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передачи данных:</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w:t>
      </w:r>
      <w:r>
        <w:rPr>
          <w:rFonts w:ascii="Times New Roman" w:hAnsi="Times New Roman" w:cs="Times New Roman"/>
          <w:sz w:val="28"/>
          <w:lang w:val="en-US"/>
        </w:rPr>
        <w:t>i</w:t>
      </w:r>
      <w:r w:rsidRPr="00731BDB">
        <w:rPr>
          <w:rFonts w:ascii="Times New Roman" w:hAnsi="Times New Roman" w:cs="Times New Roman"/>
          <w:sz w:val="28"/>
        </w:rPr>
        <w:t xml:space="preserve"> = </w:t>
      </w:r>
      <w:r>
        <w:rPr>
          <w:rFonts w:ascii="Times New Roman" w:hAnsi="Times New Roman" w:cs="Times New Roman"/>
          <w:sz w:val="28"/>
          <w:lang w:val="en-US"/>
        </w:rPr>
        <w:t>N</w:t>
      </w:r>
      <w:r w:rsidRPr="00731BDB">
        <w:rPr>
          <w:rFonts w:ascii="Times New Roman" w:hAnsi="Times New Roman" w:cs="Times New Roman"/>
          <w:sz w:val="28"/>
        </w:rPr>
        <w:t>аб *П * Д</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где П – полоса пропускания, необходимая для</w:t>
      </w:r>
      <w:r>
        <w:rPr>
          <w:rFonts w:ascii="Times New Roman" w:hAnsi="Times New Roman" w:cs="Times New Roman"/>
          <w:sz w:val="28"/>
        </w:rPr>
        <w:t xml:space="preserve"> предоставления i-ой услуги од</w:t>
      </w:r>
      <w:r w:rsidRPr="00731BDB">
        <w:rPr>
          <w:rFonts w:ascii="Times New Roman" w:hAnsi="Times New Roman" w:cs="Times New Roman"/>
          <w:sz w:val="28"/>
        </w:rPr>
        <w:t>ному клиенту;</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 – доля одновременных подключений абонентов.</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lastRenderedPageBreak/>
        <w:t>Трафик передачи данных («нисходящий»):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Tпднис</w:t>
      </w:r>
      <w:r w:rsidRPr="00731BDB">
        <w:rPr>
          <w:rFonts w:ascii="Times New Roman" w:hAnsi="Times New Roman" w:cs="Times New Roman"/>
          <w:sz w:val="28"/>
        </w:rPr>
        <w:t xml:space="preserve"> =  920 </w:t>
      </w:r>
      <w:r>
        <w:rPr>
          <w:rFonts w:ascii="Times New Roman" w:hAnsi="Times New Roman" w:cs="Times New Roman"/>
          <w:sz w:val="28"/>
        </w:rPr>
        <w:t xml:space="preserve">* </w:t>
      </w:r>
      <w:r w:rsidRPr="00731BDB">
        <w:rPr>
          <w:rFonts w:ascii="Times New Roman" w:hAnsi="Times New Roman" w:cs="Times New Roman"/>
          <w:sz w:val="28"/>
        </w:rPr>
        <w:t xml:space="preserve">30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8280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(«восходящий»):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Tпдвосх</w:t>
      </w:r>
      <w:r w:rsidRPr="00731BDB">
        <w:rPr>
          <w:rFonts w:ascii="Times New Roman" w:hAnsi="Times New Roman" w:cs="Times New Roman"/>
          <w:sz w:val="28"/>
        </w:rPr>
        <w:t xml:space="preserve"> = 920</w:t>
      </w:r>
      <w:r>
        <w:rPr>
          <w:rFonts w:ascii="Times New Roman" w:hAnsi="Times New Roman" w:cs="Times New Roman"/>
          <w:sz w:val="28"/>
        </w:rPr>
        <w:t xml:space="preserve"> *</w:t>
      </w:r>
      <w:r w:rsidRPr="00731BDB">
        <w:rPr>
          <w:rFonts w:ascii="Times New Roman" w:hAnsi="Times New Roman" w:cs="Times New Roman"/>
          <w:sz w:val="28"/>
        </w:rPr>
        <w:t xml:space="preserve"> 2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552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телевещания (IP-TV):</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xml:space="preserve">= </w:t>
      </w:r>
      <w:r>
        <w:rPr>
          <w:rFonts w:ascii="Times New Roman" w:hAnsi="Times New Roman" w:cs="Times New Roman"/>
          <w:sz w:val="28"/>
          <w:lang w:val="en-US"/>
        </w:rPr>
        <w:t>N</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xml:space="preserve">* 4 + </w:t>
      </w:r>
      <w:r>
        <w:rPr>
          <w:rFonts w:ascii="Times New Roman" w:hAnsi="Times New Roman" w:cs="Times New Roman"/>
          <w:sz w:val="28"/>
          <w:lang w:val="en-US"/>
        </w:rPr>
        <w:t>N</w:t>
      </w:r>
      <w:r>
        <w:rPr>
          <w:rFonts w:ascii="Times New Roman" w:hAnsi="Times New Roman" w:cs="Times New Roman"/>
          <w:sz w:val="28"/>
          <w:vertAlign w:val="subscript"/>
          <w:lang w:val="en-US"/>
        </w:rPr>
        <w:t>IPTV</w:t>
      </w:r>
      <w:r>
        <w:rPr>
          <w:rFonts w:ascii="Times New Roman" w:hAnsi="Times New Roman" w:cs="Times New Roman"/>
          <w:sz w:val="28"/>
          <w:vertAlign w:val="subscript"/>
        </w:rPr>
        <w:t>_</w:t>
      </w:r>
      <w:r>
        <w:rPr>
          <w:rFonts w:ascii="Times New Roman" w:hAnsi="Times New Roman" w:cs="Times New Roman"/>
          <w:sz w:val="28"/>
          <w:vertAlign w:val="subscript"/>
          <w:lang w:val="en-US"/>
        </w:rPr>
        <w:t>HD</w:t>
      </w:r>
      <w:r>
        <w:rPr>
          <w:rFonts w:ascii="Times New Roman" w:hAnsi="Times New Roman" w:cs="Times New Roman"/>
          <w:sz w:val="28"/>
        </w:rPr>
        <w:t xml:space="preserve"> *12</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40</w:t>
      </w:r>
      <w:r>
        <w:rPr>
          <w:rFonts w:ascii="Times New Roman" w:hAnsi="Times New Roman" w:cs="Times New Roman"/>
          <w:sz w:val="28"/>
          <w:vertAlign w:val="subscript"/>
        </w:rPr>
        <w:t xml:space="preserve"> </w:t>
      </w:r>
      <w:r>
        <w:rPr>
          <w:rFonts w:ascii="Times New Roman" w:hAnsi="Times New Roman" w:cs="Times New Roman"/>
          <w:sz w:val="28"/>
        </w:rPr>
        <w:t>* 4 + 30 * 8 = 400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Таким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Тнисх= 8280 + 400 = 8680 Мбит/с</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Твосх= 552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Суммарный трафик узла Tуз с учетом перечня пре</w:t>
      </w:r>
      <w:r>
        <w:rPr>
          <w:rFonts w:ascii="Times New Roman" w:hAnsi="Times New Roman" w:cs="Times New Roman"/>
          <w:sz w:val="28"/>
        </w:rPr>
        <w:t xml:space="preserve">доставляемых услуг </w:t>
      </w:r>
      <w:r w:rsidRPr="00731BDB">
        <w:rPr>
          <w:rFonts w:ascii="Times New Roman" w:hAnsi="Times New Roman" w:cs="Times New Roman"/>
          <w:sz w:val="28"/>
        </w:rPr>
        <w:t>определяется следующим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Туз= Тнисх + Твосх </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Туз</w:t>
      </w:r>
      <w:r w:rsidRPr="00731BDB">
        <w:rPr>
          <w:rFonts w:ascii="Times New Roman" w:hAnsi="Times New Roman" w:cs="Times New Roman"/>
          <w:sz w:val="28"/>
        </w:rPr>
        <w:t>= 8680 + 522 = 9202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Минимальная пропускная способность маги</w:t>
      </w:r>
      <w:r>
        <w:rPr>
          <w:rFonts w:ascii="Times New Roman" w:hAnsi="Times New Roman" w:cs="Times New Roman"/>
          <w:sz w:val="28"/>
        </w:rPr>
        <w:t>стрального узла Tmax.уз, с уче</w:t>
      </w:r>
      <w:r w:rsidRPr="00731BDB">
        <w:rPr>
          <w:rFonts w:ascii="Times New Roman" w:hAnsi="Times New Roman" w:cs="Times New Roman"/>
          <w:sz w:val="28"/>
        </w:rPr>
        <w:t>том обеспечения необходимого резерва на развитие сети в 50%:</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 Туз × (</w:t>
      </w:r>
      <w:r>
        <w:rPr>
          <w:rFonts w:ascii="Times New Roman" w:hAnsi="Times New Roman" w:cs="Times New Roman"/>
          <w:sz w:val="28"/>
        </w:rPr>
        <w:t xml:space="preserve">1+0,5) </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Тmax.уз=9202×1,5 = 13803 Мбит/с.</w:t>
      </w:r>
    </w:p>
    <w:p w:rsidR="00731BDB" w:rsidRPr="009746C6"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Суммарная величина трафика в узле с</w:t>
      </w:r>
      <w:r>
        <w:rPr>
          <w:rFonts w:ascii="Times New Roman" w:hAnsi="Times New Roman" w:cs="Times New Roman"/>
          <w:sz w:val="28"/>
        </w:rPr>
        <w:t xml:space="preserve">оставляет 13803 Мбит/с, что при </w:t>
      </w:r>
      <w:r w:rsidRPr="00731BDB">
        <w:rPr>
          <w:rFonts w:ascii="Times New Roman" w:hAnsi="Times New Roman" w:cs="Times New Roman"/>
          <w:sz w:val="28"/>
        </w:rPr>
        <w:t>строительстве сети доступа на основе оборудования PON для включения в</w:t>
      </w:r>
      <w:r>
        <w:rPr>
          <w:rFonts w:ascii="Times New Roman" w:hAnsi="Times New Roman" w:cs="Times New Roman"/>
          <w:sz w:val="28"/>
        </w:rPr>
        <w:t xml:space="preserve"> </w:t>
      </w:r>
      <w:r w:rsidRPr="00731BDB">
        <w:rPr>
          <w:rFonts w:ascii="Times New Roman" w:hAnsi="Times New Roman" w:cs="Times New Roman"/>
          <w:sz w:val="28"/>
        </w:rPr>
        <w:t>мультисервисную сеть не превышает возможн</w:t>
      </w:r>
      <w:r>
        <w:rPr>
          <w:rFonts w:ascii="Times New Roman" w:hAnsi="Times New Roman" w:cs="Times New Roman"/>
          <w:sz w:val="28"/>
        </w:rPr>
        <w:t xml:space="preserve">остей трёх интерфейсов 10GBaseX </w:t>
      </w:r>
      <w:r w:rsidRPr="00731BDB">
        <w:rPr>
          <w:rFonts w:ascii="Times New Roman" w:hAnsi="Times New Roman" w:cs="Times New Roman"/>
          <w:sz w:val="28"/>
        </w:rPr>
        <w:t>(двух основных и одного резервного).</w:t>
      </w:r>
    </w:p>
    <w:p w:rsidR="00633CBB" w:rsidRPr="00633CBB" w:rsidRDefault="00633CBB" w:rsidP="00731BD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рассмотрим логическую структуру сети проектируемого участка (см. рисунок 2.2.). </w:t>
      </w:r>
    </w:p>
    <w:p w:rsidR="0010673F" w:rsidRDefault="000A4C3F" w:rsidP="000A4C3F">
      <w:pPr>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800600" cy="247350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473503"/>
                    </a:xfrm>
                    <a:prstGeom prst="rect">
                      <a:avLst/>
                    </a:prstGeom>
                    <a:noFill/>
                    <a:ln>
                      <a:noFill/>
                    </a:ln>
                  </pic:spPr>
                </pic:pic>
              </a:graphicData>
            </a:graphic>
          </wp:inline>
        </w:drawing>
      </w:r>
    </w:p>
    <w:p w:rsidR="000A4C3F" w:rsidRDefault="000A4C3F" w:rsidP="000A4C3F">
      <w:pPr>
        <w:jc w:val="center"/>
        <w:rPr>
          <w:rFonts w:ascii="Times New Roman" w:hAnsi="Times New Roman" w:cs="Times New Roman"/>
          <w:sz w:val="28"/>
        </w:rPr>
      </w:pPr>
      <w:r>
        <w:rPr>
          <w:rFonts w:ascii="Times New Roman" w:hAnsi="Times New Roman" w:cs="Times New Roman"/>
          <w:sz w:val="28"/>
        </w:rPr>
        <w:t>Рисунок 2.</w:t>
      </w:r>
      <w:r w:rsidR="00AC0746">
        <w:rPr>
          <w:rFonts w:ascii="Times New Roman" w:hAnsi="Times New Roman" w:cs="Times New Roman"/>
          <w:sz w:val="28"/>
          <w:lang w:val="en-US"/>
        </w:rPr>
        <w:t>2</w:t>
      </w:r>
      <w:r>
        <w:rPr>
          <w:rFonts w:ascii="Times New Roman" w:hAnsi="Times New Roman" w:cs="Times New Roman"/>
          <w:sz w:val="28"/>
        </w:rPr>
        <w:t xml:space="preserve">. - </w:t>
      </w:r>
      <w:r w:rsidRPr="000A4C3F">
        <w:rPr>
          <w:rFonts w:ascii="Times New Roman" w:hAnsi="Times New Roman" w:cs="Times New Roman"/>
          <w:sz w:val="28"/>
        </w:rPr>
        <w:t>Логическая структура сети</w:t>
      </w:r>
    </w:p>
    <w:p w:rsidR="00E621DB" w:rsidRDefault="00E621DB" w:rsidP="00E621DB">
      <w:pPr>
        <w:spacing w:after="0" w:line="360" w:lineRule="auto"/>
        <w:ind w:firstLine="709"/>
        <w:jc w:val="both"/>
        <w:rPr>
          <w:rFonts w:ascii="Times New Roman" w:hAnsi="Times New Roman" w:cs="Times New Roman"/>
          <w:sz w:val="28"/>
        </w:rPr>
      </w:pP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При организации доступа к услугам Tr</w:t>
      </w:r>
      <w:r>
        <w:rPr>
          <w:rFonts w:ascii="Times New Roman" w:hAnsi="Times New Roman" w:cs="Times New Roman"/>
          <w:sz w:val="28"/>
        </w:rPr>
        <w:t>iple Play на участках между або</w:t>
      </w:r>
      <w:r w:rsidRPr="00E621DB">
        <w:rPr>
          <w:rFonts w:ascii="Times New Roman" w:hAnsi="Times New Roman" w:cs="Times New Roman"/>
          <w:sz w:val="28"/>
        </w:rPr>
        <w:t>нентским оборудованием (ONT) и терми</w:t>
      </w:r>
      <w:r>
        <w:rPr>
          <w:rFonts w:ascii="Times New Roman" w:hAnsi="Times New Roman" w:cs="Times New Roman"/>
          <w:sz w:val="28"/>
        </w:rPr>
        <w:t>нирующим оборудованием организу</w:t>
      </w:r>
      <w:r w:rsidRPr="00E621DB">
        <w:rPr>
          <w:rFonts w:ascii="Times New Roman" w:hAnsi="Times New Roman" w:cs="Times New Roman"/>
          <w:sz w:val="28"/>
        </w:rPr>
        <w:t>ются три сервисных VLAN (реализуется сервисная модель доступа S-VLAN –</w:t>
      </w:r>
      <w:r>
        <w:rPr>
          <w:rFonts w:ascii="Times New Roman" w:hAnsi="Times New Roman" w:cs="Times New Roman"/>
          <w:sz w:val="28"/>
        </w:rPr>
        <w:t xml:space="preserve"> </w:t>
      </w:r>
      <w:r w:rsidRPr="00E621DB">
        <w:rPr>
          <w:rFonts w:ascii="Times New Roman" w:hAnsi="Times New Roman" w:cs="Times New Roman"/>
          <w:sz w:val="28"/>
        </w:rPr>
        <w:t>Service VLAN), в рамках которых передается трафик услуг Интернет, VoIP и</w:t>
      </w:r>
      <w:r>
        <w:rPr>
          <w:rFonts w:ascii="Times New Roman" w:hAnsi="Times New Roman" w:cs="Times New Roman"/>
          <w:sz w:val="28"/>
        </w:rPr>
        <w:t xml:space="preserve"> </w:t>
      </w:r>
      <w:r w:rsidRPr="00E621DB">
        <w:rPr>
          <w:rFonts w:ascii="Times New Roman" w:hAnsi="Times New Roman" w:cs="Times New Roman"/>
          <w:sz w:val="28"/>
        </w:rPr>
        <w:t>один VLAN для передачи трафика IPTV</w:t>
      </w:r>
      <w:r>
        <w:rPr>
          <w:rFonts w:ascii="Times New Roman" w:hAnsi="Times New Roman" w:cs="Times New Roman"/>
          <w:sz w:val="28"/>
        </w:rPr>
        <w:t xml:space="preserve"> и VoD. На оборудовании ONT осу</w:t>
      </w:r>
      <w:r w:rsidRPr="00E621DB">
        <w:rPr>
          <w:rFonts w:ascii="Times New Roman" w:hAnsi="Times New Roman" w:cs="Times New Roman"/>
          <w:sz w:val="28"/>
        </w:rPr>
        <w:t>ществляется сопоставление идентификатора физ</w:t>
      </w:r>
      <w:r>
        <w:rPr>
          <w:rFonts w:ascii="Times New Roman" w:hAnsi="Times New Roman" w:cs="Times New Roman"/>
          <w:sz w:val="28"/>
        </w:rPr>
        <w:t>ического порта для подключе</w:t>
      </w:r>
      <w:r w:rsidRPr="00E621DB">
        <w:rPr>
          <w:rFonts w:ascii="Times New Roman" w:hAnsi="Times New Roman" w:cs="Times New Roman"/>
          <w:sz w:val="28"/>
        </w:rPr>
        <w:t>ния абонентского оборудования и идентиф</w:t>
      </w:r>
      <w:r>
        <w:rPr>
          <w:rFonts w:ascii="Times New Roman" w:hAnsi="Times New Roman" w:cs="Times New Roman"/>
          <w:sz w:val="28"/>
        </w:rPr>
        <w:t>икатора соответствующего сервис</w:t>
      </w:r>
      <w:r w:rsidRPr="00E621DB">
        <w:rPr>
          <w:rFonts w:ascii="Times New Roman" w:hAnsi="Times New Roman" w:cs="Times New Roman"/>
          <w:sz w:val="28"/>
        </w:rPr>
        <w:t>ного VLAN. Например:</w:t>
      </w: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1 – для подключения ПК и доступа к услуге Интернет;</w:t>
      </w: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2 – для подключения телевизи</w:t>
      </w:r>
      <w:r>
        <w:rPr>
          <w:rFonts w:ascii="Times New Roman" w:hAnsi="Times New Roman" w:cs="Times New Roman"/>
          <w:sz w:val="28"/>
        </w:rPr>
        <w:t xml:space="preserve">онной приставки STB и доступа к </w:t>
      </w:r>
      <w:r w:rsidRPr="00E621DB">
        <w:rPr>
          <w:rFonts w:ascii="Times New Roman" w:hAnsi="Times New Roman" w:cs="Times New Roman"/>
          <w:sz w:val="28"/>
        </w:rPr>
        <w:t>услугам IPTV и VoD;</w:t>
      </w:r>
    </w:p>
    <w:p w:rsid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3 – для подключения телефона и доступа к услуге VoIP.</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произведем расчет </w:t>
      </w:r>
      <w:r w:rsidRPr="00B47584">
        <w:rPr>
          <w:rFonts w:ascii="Times New Roman" w:hAnsi="Times New Roman" w:cs="Times New Roman"/>
          <w:sz w:val="28"/>
        </w:rPr>
        <w:t>числа оптическ</w:t>
      </w:r>
      <w:r>
        <w:rPr>
          <w:rFonts w:ascii="Times New Roman" w:hAnsi="Times New Roman" w:cs="Times New Roman"/>
          <w:sz w:val="28"/>
        </w:rPr>
        <w:t xml:space="preserve">их волокон на распределительном </w:t>
      </w:r>
      <w:r w:rsidRPr="00B47584">
        <w:rPr>
          <w:rFonts w:ascii="Times New Roman" w:hAnsi="Times New Roman" w:cs="Times New Roman"/>
          <w:sz w:val="28"/>
        </w:rPr>
        <w:t>участке сети (на территории микрорайона). Для этого необходимы следующие</w:t>
      </w:r>
      <w:r>
        <w:rPr>
          <w:rFonts w:ascii="Times New Roman" w:hAnsi="Times New Roman" w:cs="Times New Roman"/>
          <w:sz w:val="28"/>
        </w:rPr>
        <w:t xml:space="preserve"> </w:t>
      </w:r>
      <w:r w:rsidRPr="00B47584">
        <w:rPr>
          <w:rFonts w:ascii="Times New Roman" w:hAnsi="Times New Roman" w:cs="Times New Roman"/>
          <w:sz w:val="28"/>
        </w:rPr>
        <w:t>данные: топология сети, количество абонентов, коэффициенты ветвления для</w:t>
      </w:r>
      <w:r>
        <w:rPr>
          <w:rFonts w:ascii="Times New Roman" w:hAnsi="Times New Roman" w:cs="Times New Roman"/>
          <w:sz w:val="28"/>
        </w:rPr>
        <w:t xml:space="preserve"> </w:t>
      </w:r>
      <w:r w:rsidRPr="00B47584">
        <w:rPr>
          <w:rFonts w:ascii="Times New Roman" w:hAnsi="Times New Roman" w:cs="Times New Roman"/>
          <w:sz w:val="28"/>
        </w:rPr>
        <w:t>станционного оборудования.</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 xml:space="preserve">Разработанная топология представлена </w:t>
      </w:r>
      <w:r w:rsidR="00AC0746">
        <w:rPr>
          <w:rFonts w:ascii="Times New Roman" w:hAnsi="Times New Roman" w:cs="Times New Roman"/>
          <w:sz w:val="28"/>
        </w:rPr>
        <w:t>на рисунке 2.</w:t>
      </w:r>
      <w:r w:rsidR="00AC0746" w:rsidRPr="00AC0746">
        <w:rPr>
          <w:rFonts w:ascii="Times New Roman" w:hAnsi="Times New Roman" w:cs="Times New Roman"/>
          <w:sz w:val="28"/>
        </w:rPr>
        <w:t>3</w:t>
      </w:r>
      <w:r>
        <w:rPr>
          <w:rFonts w:ascii="Times New Roman" w:hAnsi="Times New Roman" w:cs="Times New Roman"/>
          <w:sz w:val="28"/>
        </w:rPr>
        <w:t>. Количество або</w:t>
      </w:r>
      <w:r w:rsidRPr="00B47584">
        <w:rPr>
          <w:rFonts w:ascii="Times New Roman" w:hAnsi="Times New Roman" w:cs="Times New Roman"/>
          <w:sz w:val="28"/>
        </w:rPr>
        <w:t>нентов было опред</w:t>
      </w:r>
      <w:r>
        <w:rPr>
          <w:rFonts w:ascii="Times New Roman" w:hAnsi="Times New Roman" w:cs="Times New Roman"/>
          <w:sz w:val="28"/>
        </w:rPr>
        <w:t xml:space="preserve">елено в характеристиках зданий. </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Используемое оборудование от Элтекс</w:t>
      </w:r>
      <w:r>
        <w:rPr>
          <w:rFonts w:ascii="Times New Roman" w:hAnsi="Times New Roman" w:cs="Times New Roman"/>
          <w:sz w:val="28"/>
        </w:rPr>
        <w:t xml:space="preserve"> LTE-8X позволяет подключать до </w:t>
      </w:r>
      <w:r w:rsidRPr="00B47584">
        <w:rPr>
          <w:rFonts w:ascii="Times New Roman" w:hAnsi="Times New Roman" w:cs="Times New Roman"/>
          <w:sz w:val="28"/>
        </w:rPr>
        <w:t>128 абонентов на одно волокно. В проектир</w:t>
      </w:r>
      <w:r>
        <w:rPr>
          <w:rFonts w:ascii="Times New Roman" w:hAnsi="Times New Roman" w:cs="Times New Roman"/>
          <w:sz w:val="28"/>
        </w:rPr>
        <w:t>уемой сети использованы сплитте</w:t>
      </w:r>
      <w:r w:rsidRPr="00B47584">
        <w:rPr>
          <w:rFonts w:ascii="Times New Roman" w:hAnsi="Times New Roman" w:cs="Times New Roman"/>
          <w:sz w:val="28"/>
        </w:rPr>
        <w:t>ры с коэффициентом деления 1:64.</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доме по адресу ул. А***</w:t>
      </w:r>
      <w:r w:rsidRPr="00B47584">
        <w:rPr>
          <w:rFonts w:ascii="Times New Roman" w:hAnsi="Times New Roman" w:cs="Times New Roman"/>
          <w:sz w:val="28"/>
        </w:rPr>
        <w:t>, 1</w:t>
      </w:r>
      <w:r>
        <w:rPr>
          <w:rFonts w:ascii="Times New Roman" w:hAnsi="Times New Roman" w:cs="Times New Roman"/>
          <w:sz w:val="28"/>
        </w:rPr>
        <w:t xml:space="preserve"> д.10 максимальное число потенциаль</w:t>
      </w:r>
      <w:r w:rsidRPr="00B47584">
        <w:rPr>
          <w:rFonts w:ascii="Times New Roman" w:hAnsi="Times New Roman" w:cs="Times New Roman"/>
          <w:sz w:val="28"/>
        </w:rPr>
        <w:t>ных абонентов – 240 (2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четыре рабочих волокна и четыре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2 д. 1</w:t>
      </w:r>
      <w:r w:rsidR="00623F61">
        <w:rPr>
          <w:rFonts w:ascii="Times New Roman" w:hAnsi="Times New Roman" w:cs="Times New Roman"/>
          <w:sz w:val="28"/>
        </w:rPr>
        <w:t>1</w:t>
      </w:r>
      <w:r>
        <w:rPr>
          <w:rFonts w:ascii="Times New Roman" w:hAnsi="Times New Roman" w:cs="Times New Roman"/>
          <w:sz w:val="28"/>
        </w:rPr>
        <w:t xml:space="preserve"> максимальное число потенциаль</w:t>
      </w:r>
      <w:r w:rsidRPr="00B47584">
        <w:rPr>
          <w:rFonts w:ascii="Times New Roman" w:hAnsi="Times New Roman" w:cs="Times New Roman"/>
          <w:sz w:val="28"/>
        </w:rPr>
        <w:t>ных абонентов – 180 (1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три рабочих волокна и три резервных.</w:t>
      </w:r>
    </w:p>
    <w:p w:rsidR="00B47584" w:rsidRDefault="00B47584" w:rsidP="00B47584">
      <w:pPr>
        <w:spacing w:after="0" w:line="360" w:lineRule="auto"/>
        <w:ind w:firstLine="709"/>
        <w:jc w:val="both"/>
        <w:rPr>
          <w:rFonts w:ascii="Times New Roman" w:hAnsi="Times New Roman" w:cs="Times New Roman"/>
          <w:sz w:val="28"/>
        </w:rPr>
      </w:pP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sidR="00623F61">
        <w:rPr>
          <w:rFonts w:ascii="Times New Roman" w:hAnsi="Times New Roman" w:cs="Times New Roman"/>
          <w:sz w:val="28"/>
        </w:rPr>
        <w:t xml:space="preserve"> А***, 3 д.12</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240 (2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четыре рабочих волокна и четыре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w:t>
      </w:r>
      <w:r w:rsidRPr="00B47584">
        <w:rPr>
          <w:rFonts w:ascii="Times New Roman" w:hAnsi="Times New Roman" w:cs="Times New Roman"/>
          <w:sz w:val="28"/>
        </w:rPr>
        <w:t xml:space="preserve">, </w:t>
      </w:r>
      <w:r>
        <w:rPr>
          <w:rFonts w:ascii="Times New Roman" w:hAnsi="Times New Roman" w:cs="Times New Roman"/>
          <w:sz w:val="28"/>
        </w:rPr>
        <w:t>4 д.1</w:t>
      </w:r>
      <w:r w:rsidR="00623F61">
        <w:rPr>
          <w:rFonts w:ascii="Times New Roman" w:hAnsi="Times New Roman" w:cs="Times New Roman"/>
          <w:sz w:val="28"/>
        </w:rPr>
        <w:t>3</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120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два рабочих волокна и два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5</w:t>
      </w:r>
      <w:r w:rsidRPr="00B47584">
        <w:rPr>
          <w:rFonts w:ascii="Times New Roman" w:hAnsi="Times New Roman" w:cs="Times New Roman"/>
          <w:sz w:val="28"/>
        </w:rPr>
        <w:t xml:space="preserve"> д.1</w:t>
      </w:r>
      <w:r w:rsidR="00623F61">
        <w:rPr>
          <w:rFonts w:ascii="Times New Roman" w:hAnsi="Times New Roman" w:cs="Times New Roman"/>
          <w:sz w:val="28"/>
        </w:rPr>
        <w:t>4</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180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три рабочих волокна и три резервных.</w:t>
      </w:r>
    </w:p>
    <w:p w:rsidR="00B47584"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282841" cy="55475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841" cy="5547526"/>
                    </a:xfrm>
                    <a:prstGeom prst="rect">
                      <a:avLst/>
                    </a:prstGeom>
                    <a:noFill/>
                    <a:ln>
                      <a:noFill/>
                    </a:ln>
                  </pic:spPr>
                </pic:pic>
              </a:graphicData>
            </a:graphic>
          </wp:inline>
        </w:drawing>
      </w:r>
    </w:p>
    <w:p w:rsidR="00623F61"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Pr>
          <w:rFonts w:ascii="Times New Roman" w:hAnsi="Times New Roman" w:cs="Times New Roman"/>
          <w:sz w:val="28"/>
          <w:lang w:val="en-US"/>
        </w:rPr>
        <w:t>3</w:t>
      </w:r>
      <w:r>
        <w:rPr>
          <w:rFonts w:ascii="Times New Roman" w:hAnsi="Times New Roman" w:cs="Times New Roman"/>
          <w:sz w:val="28"/>
        </w:rPr>
        <w:t xml:space="preserve">. - </w:t>
      </w:r>
      <w:r w:rsidRPr="00623F61">
        <w:rPr>
          <w:rFonts w:ascii="Times New Roman" w:hAnsi="Times New Roman" w:cs="Times New Roman"/>
          <w:sz w:val="28"/>
        </w:rPr>
        <w:t>Топология проектируемой сети</w:t>
      </w:r>
    </w:p>
    <w:p w:rsidR="00B47584" w:rsidRDefault="00B47584" w:rsidP="00B47584">
      <w:pPr>
        <w:spacing w:after="0" w:line="360" w:lineRule="auto"/>
        <w:ind w:firstLine="709"/>
        <w:jc w:val="both"/>
        <w:rPr>
          <w:rFonts w:ascii="Times New Roman" w:hAnsi="Times New Roman" w:cs="Times New Roman"/>
          <w:sz w:val="28"/>
        </w:rPr>
      </w:pPr>
    </w:p>
    <w:p w:rsidR="00E621DB" w:rsidRPr="0010673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Исходя из полученных данных по колич</w:t>
      </w:r>
      <w:r>
        <w:rPr>
          <w:rFonts w:ascii="Times New Roman" w:hAnsi="Times New Roman" w:cs="Times New Roman"/>
          <w:sz w:val="28"/>
        </w:rPr>
        <w:t xml:space="preserve">еству рабочих/резервных волокон </w:t>
      </w:r>
      <w:r w:rsidRPr="00B47584">
        <w:rPr>
          <w:rFonts w:ascii="Times New Roman" w:hAnsi="Times New Roman" w:cs="Times New Roman"/>
          <w:sz w:val="28"/>
        </w:rPr>
        <w:t>(16/16 шт.), определим емкость кабеля на магистр</w:t>
      </w:r>
      <w:r>
        <w:rPr>
          <w:rFonts w:ascii="Times New Roman" w:hAnsi="Times New Roman" w:cs="Times New Roman"/>
          <w:sz w:val="28"/>
        </w:rPr>
        <w:t>альном участке сети, Распре</w:t>
      </w:r>
      <w:r w:rsidRPr="00B47584">
        <w:rPr>
          <w:rFonts w:ascii="Times New Roman" w:hAnsi="Times New Roman" w:cs="Times New Roman"/>
          <w:sz w:val="28"/>
        </w:rPr>
        <w:t>делени</w:t>
      </w:r>
      <w:r>
        <w:rPr>
          <w:rFonts w:ascii="Times New Roman" w:hAnsi="Times New Roman" w:cs="Times New Roman"/>
          <w:sz w:val="28"/>
        </w:rPr>
        <w:t xml:space="preserve">е волокон указано на рисунке </w:t>
      </w:r>
      <w:r w:rsidRPr="00B47584">
        <w:rPr>
          <w:rFonts w:ascii="Times New Roman" w:hAnsi="Times New Roman" w:cs="Times New Roman"/>
          <w:sz w:val="28"/>
        </w:rPr>
        <w:t>. В ка</w:t>
      </w:r>
      <w:r w:rsidR="00623F61">
        <w:rPr>
          <w:rFonts w:ascii="Times New Roman" w:hAnsi="Times New Roman" w:cs="Times New Roman"/>
          <w:sz w:val="28"/>
        </w:rPr>
        <w:t>честве магистрального выбран ка</w:t>
      </w:r>
      <w:r w:rsidRPr="00B47584">
        <w:rPr>
          <w:rFonts w:ascii="Times New Roman" w:hAnsi="Times New Roman" w:cs="Times New Roman"/>
          <w:sz w:val="28"/>
        </w:rPr>
        <w:t>бель марки ОКГнг. Посчитаем общее количество рабочих и резервных волокон</w:t>
      </w:r>
      <w:r w:rsidR="00623F61">
        <w:rPr>
          <w:rFonts w:ascii="Times New Roman" w:hAnsi="Times New Roman" w:cs="Times New Roman"/>
          <w:sz w:val="28"/>
        </w:rPr>
        <w:t xml:space="preserve"> </w:t>
      </w:r>
      <w:r w:rsidRPr="00B47584">
        <w:rPr>
          <w:rFonts w:ascii="Times New Roman" w:hAnsi="Times New Roman" w:cs="Times New Roman"/>
          <w:sz w:val="28"/>
        </w:rPr>
        <w:t>N∑ от всех абонентов микрорайона (с учётом резерва на развитие сети, т.е. на</w:t>
      </w:r>
      <w:r w:rsidR="00623F61">
        <w:rPr>
          <w:rFonts w:ascii="Times New Roman" w:hAnsi="Times New Roman" w:cs="Times New Roman"/>
          <w:sz w:val="28"/>
        </w:rPr>
        <w:t xml:space="preserve"> </w:t>
      </w:r>
      <w:r w:rsidRPr="00B47584">
        <w:rPr>
          <w:rFonts w:ascii="Times New Roman" w:hAnsi="Times New Roman" w:cs="Times New Roman"/>
          <w:sz w:val="28"/>
        </w:rPr>
        <w:t>подключение новых домов и сдачи волокон в аренду):</w:t>
      </w:r>
    </w:p>
    <w:p w:rsidR="0010673F" w:rsidRPr="00623F61" w:rsidRDefault="008928B7" w:rsidP="00623F61">
      <w:pPr>
        <w:ind w:left="426" w:firstLine="709"/>
        <w:jc w:val="center"/>
        <w:rPr>
          <w:rFonts w:ascii="Times New Roman" w:hAnsi="Times New Roman" w:cs="Times New Roman"/>
          <w:sz w:val="28"/>
        </w:rPr>
      </w:pPr>
      <w:r w:rsidRPr="00623F61">
        <w:rPr>
          <w:rFonts w:ascii="Times New Roman" w:hAnsi="Times New Roman" w:cs="Times New Roman"/>
          <w:sz w:val="28"/>
        </w:rPr>
        <w:t>N∑ = 48 волокон.</w:t>
      </w:r>
    </w:p>
    <w:p w:rsidR="008928B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 xml:space="preserve">Емкость прокладываемого кабеля на отдельных участках сети (то есть между распределительными муфтами и ОРШ) можно найти по количеству </w:t>
      </w:r>
      <w:r w:rsidRPr="00124A5C">
        <w:rPr>
          <w:rFonts w:ascii="Times New Roman" w:hAnsi="Times New Roman" w:cs="Times New Roman"/>
          <w:sz w:val="28"/>
        </w:rPr>
        <w:lastRenderedPageBreak/>
        <w:t>задействованных рабочих/резервных волокон.</w:t>
      </w:r>
      <w:r w:rsidR="003B6B09">
        <w:rPr>
          <w:rFonts w:ascii="Times New Roman" w:hAnsi="Times New Roman" w:cs="Times New Roman"/>
          <w:sz w:val="28"/>
        </w:rPr>
        <w:t xml:space="preserve"> </w:t>
      </w:r>
      <w:r w:rsidRPr="00124A5C">
        <w:rPr>
          <w:rFonts w:ascii="Times New Roman" w:hAnsi="Times New Roman" w:cs="Times New Roman"/>
          <w:sz w:val="28"/>
        </w:rPr>
        <w:t>На вышестоящих участках емкость кабеля последовательно наращивается и складывается в суммарную емкость подведенного к микрорайону магистрального кабеля.</w:t>
      </w:r>
    </w:p>
    <w:p w:rsidR="00124A5C" w:rsidRDefault="00ED6417" w:rsidP="00124A5C">
      <w:pPr>
        <w:spacing w:after="0" w:line="360" w:lineRule="auto"/>
        <w:ind w:firstLine="709"/>
        <w:jc w:val="both"/>
        <w:rPr>
          <w:rFonts w:ascii="Times New Roman" w:hAnsi="Times New Roman" w:cs="Times New Roman"/>
          <w:sz w:val="28"/>
        </w:rPr>
      </w:pPr>
      <w:r w:rsidRPr="00ED6417">
        <w:rPr>
          <w:rFonts w:ascii="Times New Roman" w:hAnsi="Times New Roman" w:cs="Times New Roman"/>
          <w:sz w:val="28"/>
        </w:rPr>
        <w:t xml:space="preserve">Распределение волокон в </w:t>
      </w:r>
      <w:r w:rsidR="00AC0746">
        <w:rPr>
          <w:rFonts w:ascii="Times New Roman" w:hAnsi="Times New Roman" w:cs="Times New Roman"/>
          <w:sz w:val="28"/>
        </w:rPr>
        <w:t>кабеле приведено на рисунке 2.</w:t>
      </w:r>
      <w:r w:rsidR="00AC0746" w:rsidRPr="00AC0746">
        <w:rPr>
          <w:rFonts w:ascii="Times New Roman" w:hAnsi="Times New Roman" w:cs="Times New Roman"/>
          <w:sz w:val="28"/>
        </w:rPr>
        <w:t>4</w:t>
      </w:r>
      <w:r>
        <w:rPr>
          <w:rFonts w:ascii="Times New Roman" w:hAnsi="Times New Roman" w:cs="Times New Roman"/>
          <w:sz w:val="28"/>
        </w:rPr>
        <w:t>.</w:t>
      </w:r>
    </w:p>
    <w:p w:rsidR="00ED6417" w:rsidRPr="00124A5C" w:rsidRDefault="003B6B09" w:rsidP="003B6B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54372" cy="463872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815" cy="4643954"/>
                    </a:xfrm>
                    <a:prstGeom prst="rect">
                      <a:avLst/>
                    </a:prstGeom>
                    <a:noFill/>
                    <a:ln>
                      <a:noFill/>
                    </a:ln>
                  </pic:spPr>
                </pic:pic>
              </a:graphicData>
            </a:graphic>
          </wp:inline>
        </w:drawing>
      </w:r>
    </w:p>
    <w:p w:rsidR="00623F61" w:rsidRPr="003B6B09" w:rsidRDefault="003B6B09" w:rsidP="0010673F">
      <w:pPr>
        <w:ind w:left="426" w:firstLine="709"/>
        <w:jc w:val="both"/>
        <w:rPr>
          <w:rFonts w:ascii="Times New Roman" w:hAnsi="Times New Roman" w:cs="Times New Roman"/>
          <w:sz w:val="28"/>
        </w:rPr>
      </w:pPr>
      <w:r w:rsidRPr="003B6B09">
        <w:rPr>
          <w:rFonts w:ascii="Times New Roman" w:hAnsi="Times New Roman" w:cs="Times New Roman"/>
          <w:sz w:val="28"/>
        </w:rPr>
        <w:t>Рисунок 2.</w:t>
      </w:r>
      <w:r w:rsidR="00AC0746" w:rsidRPr="00AC0746">
        <w:rPr>
          <w:rFonts w:ascii="Times New Roman" w:hAnsi="Times New Roman" w:cs="Times New Roman"/>
          <w:sz w:val="28"/>
        </w:rPr>
        <w:t>4</w:t>
      </w:r>
      <w:r w:rsidRPr="003B6B09">
        <w:rPr>
          <w:rFonts w:ascii="Times New Roman" w:hAnsi="Times New Roman" w:cs="Times New Roman"/>
          <w:sz w:val="28"/>
        </w:rPr>
        <w:t>. – Распределение волокон в магистральном кабеле</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Далее произведем расчет потерь в соединениях. Подходящий к микрорайону магистральный кабель разветвляется в муфтах, образуя дерево сети. Ветви дерева – участки кабеля, идущие к о</w:t>
      </w:r>
      <w:r>
        <w:rPr>
          <w:rFonts w:ascii="Times New Roman" w:hAnsi="Times New Roman" w:cs="Times New Roman"/>
          <w:sz w:val="28"/>
        </w:rPr>
        <w:t>тдельным домам, соединяются меж</w:t>
      </w:r>
      <w:r w:rsidRPr="00D85920">
        <w:rPr>
          <w:rFonts w:ascii="Times New Roman" w:hAnsi="Times New Roman" w:cs="Times New Roman"/>
          <w:sz w:val="28"/>
        </w:rPr>
        <w:t>ду собой сварным соединением. На станци</w:t>
      </w:r>
      <w:r>
        <w:rPr>
          <w:rFonts w:ascii="Times New Roman" w:hAnsi="Times New Roman" w:cs="Times New Roman"/>
          <w:sz w:val="28"/>
        </w:rPr>
        <w:t>онной стороне примем наличие од</w:t>
      </w:r>
      <w:r w:rsidRPr="00D85920">
        <w:rPr>
          <w:rFonts w:ascii="Times New Roman" w:hAnsi="Times New Roman" w:cs="Times New Roman"/>
          <w:sz w:val="28"/>
        </w:rPr>
        <w:t>ного сварного и одного разъемного соед</w:t>
      </w:r>
      <w:r>
        <w:rPr>
          <w:rFonts w:ascii="Times New Roman" w:hAnsi="Times New Roman" w:cs="Times New Roman"/>
          <w:sz w:val="28"/>
        </w:rPr>
        <w:t>инения. От входящего в дом маги</w:t>
      </w:r>
      <w:r w:rsidRPr="00D85920">
        <w:rPr>
          <w:rFonts w:ascii="Times New Roman" w:hAnsi="Times New Roman" w:cs="Times New Roman"/>
          <w:sz w:val="28"/>
        </w:rPr>
        <w:t>стрального кабеля до абонента имеются 3 соединения: два сварных и одно разъемное</w:t>
      </w:r>
      <w:r>
        <w:rPr>
          <w:rFonts w:ascii="Times New Roman" w:hAnsi="Times New Roman" w:cs="Times New Roman"/>
          <w:sz w:val="28"/>
        </w:rPr>
        <w:t>.</w:t>
      </w:r>
    </w:p>
    <w:p w:rsidR="00623F61"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Потери в разъемных соединениях примем АP = 0,3 дБ, потери на св</w:t>
      </w:r>
      <w:r>
        <w:rPr>
          <w:rFonts w:ascii="Times New Roman" w:hAnsi="Times New Roman" w:cs="Times New Roman"/>
          <w:sz w:val="28"/>
        </w:rPr>
        <w:t>арных соединениях АС = 0,05 дБ</w:t>
      </w:r>
      <w:r w:rsidRPr="00D85920">
        <w:rPr>
          <w:rFonts w:ascii="Times New Roman" w:hAnsi="Times New Roman" w:cs="Times New Roman"/>
          <w:sz w:val="28"/>
        </w:rPr>
        <w:t>.</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lastRenderedPageBreak/>
        <w:t>Волокно магистрального кабеля сваривается с волокном сплиттера в ОРШ; сваривается кабель, подходящий от этажного кросса к сплиттерному шкафу. Волокно от абонента до этажного кросса следует оснастить разъемным соединением, так как в случае повреждения проводки на стороне абонента не потребуется ремонтные работы с применением сварки.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Электрические установки, к которым о</w:t>
      </w:r>
      <w:r>
        <w:rPr>
          <w:rFonts w:ascii="Times New Roman" w:hAnsi="Times New Roman" w:cs="Times New Roman"/>
          <w:sz w:val="28"/>
        </w:rPr>
        <w:t>тносится многое оборудование мо</w:t>
      </w:r>
      <w:r w:rsidRPr="00CC36A7">
        <w:rPr>
          <w:rFonts w:ascii="Times New Roman" w:hAnsi="Times New Roman" w:cs="Times New Roman"/>
          <w:sz w:val="28"/>
        </w:rPr>
        <w:t>дернизируемой сети, представляют для человека большую потенциальную опасность, так как в процессе эксплуатации или проведения профилактических работ человек может коснуться частей, находящихся под напряжением.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Специфическая опасность электроустановок – токоведущие проводники, корпуса активного оборудования сетей пере</w:t>
      </w:r>
      <w:r>
        <w:rPr>
          <w:rFonts w:ascii="Times New Roman" w:hAnsi="Times New Roman" w:cs="Times New Roman"/>
          <w:sz w:val="28"/>
        </w:rPr>
        <w:t>дачи данных, ПК и прочего обору</w:t>
      </w:r>
      <w:r w:rsidRPr="00CC36A7">
        <w:rPr>
          <w:rFonts w:ascii="Times New Roman" w:hAnsi="Times New Roman" w:cs="Times New Roman"/>
          <w:sz w:val="28"/>
        </w:rPr>
        <w:t>дования, оказавшегося под напряжением в результате повреждения (пробоя) изоляции, не подают каких-либо сигналов, которые предупреждают человека об опасности. Реакция человека на электриче</w:t>
      </w:r>
      <w:r>
        <w:rPr>
          <w:rFonts w:ascii="Times New Roman" w:hAnsi="Times New Roman" w:cs="Times New Roman"/>
          <w:sz w:val="28"/>
        </w:rPr>
        <w:t>ский ток возникает лишь при про</w:t>
      </w:r>
      <w:r w:rsidRPr="00CC36A7">
        <w:rPr>
          <w:rFonts w:ascii="Times New Roman" w:hAnsi="Times New Roman" w:cs="Times New Roman"/>
          <w:sz w:val="28"/>
        </w:rPr>
        <w:t>текании последнего через тело человека.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прикосновения к токоведущ</w:t>
      </w:r>
      <w:r>
        <w:rPr>
          <w:rFonts w:ascii="Times New Roman" w:hAnsi="Times New Roman" w:cs="Times New Roman"/>
          <w:sz w:val="28"/>
        </w:rPr>
        <w:t>им частям электроустановок явля</w:t>
      </w:r>
      <w:r w:rsidRPr="00CC36A7">
        <w:rPr>
          <w:rFonts w:ascii="Times New Roman" w:hAnsi="Times New Roman" w:cs="Times New Roman"/>
          <w:sz w:val="28"/>
        </w:rPr>
        <w:t>ются изоляция проводов, ограждения, блокир</w:t>
      </w:r>
      <w:r>
        <w:rPr>
          <w:rFonts w:ascii="Times New Roman" w:hAnsi="Times New Roman" w:cs="Times New Roman"/>
          <w:sz w:val="28"/>
        </w:rPr>
        <w:t>овки и защитные средства. Изоля</w:t>
      </w:r>
      <w:r w:rsidRPr="00CC36A7">
        <w:rPr>
          <w:rFonts w:ascii="Times New Roman" w:hAnsi="Times New Roman" w:cs="Times New Roman"/>
          <w:sz w:val="28"/>
        </w:rPr>
        <w:t xml:space="preserve">ция проводов характеризуется ее сопротивлением. Высокое </w:t>
      </w:r>
      <w:r>
        <w:rPr>
          <w:rFonts w:ascii="Times New Roman" w:hAnsi="Times New Roman" w:cs="Times New Roman"/>
          <w:sz w:val="28"/>
        </w:rPr>
        <w:t>сопротивление изо</w:t>
      </w:r>
      <w:r w:rsidRPr="00CC36A7">
        <w:rPr>
          <w:rFonts w:ascii="Times New Roman" w:hAnsi="Times New Roman" w:cs="Times New Roman"/>
          <w:sz w:val="28"/>
        </w:rPr>
        <w:t>ляции проводов от земли и корпусов электроустановок создает безопасные условия для обслуживающего персонала.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Во время работы электроустановок состояние электрической изоляции ухудшается за счет нагревания, механическ</w:t>
      </w:r>
      <w:r>
        <w:rPr>
          <w:rFonts w:ascii="Times New Roman" w:hAnsi="Times New Roman" w:cs="Times New Roman"/>
          <w:sz w:val="28"/>
        </w:rPr>
        <w:t>их повреждений, влияния климати</w:t>
      </w:r>
      <w:r w:rsidRPr="00CC36A7">
        <w:rPr>
          <w:rFonts w:ascii="Times New Roman" w:hAnsi="Times New Roman" w:cs="Times New Roman"/>
          <w:sz w:val="28"/>
        </w:rPr>
        <w:t>ческих условий и окружающей производственной среды (температуры, давления и большой влажности свыше 80% и чрезмерной сухости).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Состояние изоляции характеризуется ее</w:t>
      </w:r>
      <w:r>
        <w:rPr>
          <w:rFonts w:ascii="Times New Roman" w:hAnsi="Times New Roman" w:cs="Times New Roman"/>
          <w:sz w:val="28"/>
        </w:rPr>
        <w:t xml:space="preserve"> сопротивлением току утечки. Ре</w:t>
      </w:r>
      <w:r w:rsidRPr="00CC36A7">
        <w:rPr>
          <w:rFonts w:ascii="Times New Roman" w:hAnsi="Times New Roman" w:cs="Times New Roman"/>
          <w:sz w:val="28"/>
        </w:rPr>
        <w:t>гулярный контроль состояния изоляции явля</w:t>
      </w:r>
      <w:r>
        <w:rPr>
          <w:rFonts w:ascii="Times New Roman" w:hAnsi="Times New Roman" w:cs="Times New Roman"/>
          <w:sz w:val="28"/>
        </w:rPr>
        <w:t>ется одной из основных мер защи</w:t>
      </w:r>
      <w:r w:rsidRPr="00CC36A7">
        <w:rPr>
          <w:rFonts w:ascii="Times New Roman" w:hAnsi="Times New Roman" w:cs="Times New Roman"/>
          <w:sz w:val="28"/>
        </w:rPr>
        <w:t>ты обслуживающего персонала от поражения электрическим током.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lastRenderedPageBreak/>
        <w:t>Защитой от напряжения, п</w:t>
      </w:r>
      <w:r>
        <w:rPr>
          <w:rFonts w:ascii="Times New Roman" w:hAnsi="Times New Roman" w:cs="Times New Roman"/>
          <w:sz w:val="28"/>
        </w:rPr>
        <w:t>оявившегося на корпусах электро</w:t>
      </w:r>
      <w:r w:rsidRPr="00CC36A7">
        <w:rPr>
          <w:rFonts w:ascii="Times New Roman" w:hAnsi="Times New Roman" w:cs="Times New Roman"/>
          <w:sz w:val="28"/>
        </w:rPr>
        <w:t>установок в результате нарушения изоляции, являются защитное заземление, зануление и защитное отключение.</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xml:space="preserve">Занулением называется преднамеренное соединение корпусов электро-установок с нулевым проводом, идущим от </w:t>
      </w:r>
      <w:r>
        <w:rPr>
          <w:rFonts w:ascii="Times New Roman" w:hAnsi="Times New Roman" w:cs="Times New Roman"/>
          <w:sz w:val="28"/>
        </w:rPr>
        <w:t>заземленной наглухо нейтрали ис</w:t>
      </w:r>
      <w:r w:rsidRPr="00CC36A7">
        <w:rPr>
          <w:rFonts w:ascii="Times New Roman" w:hAnsi="Times New Roman" w:cs="Times New Roman"/>
          <w:sz w:val="28"/>
        </w:rPr>
        <w:t>точника питания.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Принцип действия зануления — превр</w:t>
      </w:r>
      <w:r>
        <w:rPr>
          <w:rFonts w:ascii="Times New Roman" w:hAnsi="Times New Roman" w:cs="Times New Roman"/>
          <w:sz w:val="28"/>
        </w:rPr>
        <w:t>ащение замыкания на корпус в од</w:t>
      </w:r>
      <w:r w:rsidRPr="00CC36A7">
        <w:rPr>
          <w:rFonts w:ascii="Times New Roman" w:hAnsi="Times New Roman" w:cs="Times New Roman"/>
          <w:sz w:val="28"/>
        </w:rPr>
        <w:t>нофазное короткое замыкание, при котором срабатывает защита (плавкие предохранители, автоматы) и электроустановка отключается.</w:t>
      </w:r>
    </w:p>
    <w:p w:rsidR="00997304" w:rsidRPr="00997304" w:rsidRDefault="002C02D4" w:rsidP="00997304">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Н</w:t>
      </w:r>
      <w:r w:rsidR="00997304" w:rsidRPr="00997304">
        <w:rPr>
          <w:rFonts w:ascii="Times New Roman" w:hAnsi="Times New Roman" w:cs="Times New Roman"/>
          <w:sz w:val="28"/>
        </w:rPr>
        <w:t>аибольшие разрядные токи статического электричества в серверных уз</w:t>
      </w:r>
      <w:r w:rsidR="00997304">
        <w:rPr>
          <w:rFonts w:ascii="Times New Roman" w:hAnsi="Times New Roman" w:cs="Times New Roman"/>
          <w:sz w:val="28"/>
        </w:rPr>
        <w:t>лов связи возникают при прикосни</w:t>
      </w:r>
      <w:r w:rsidR="00997304" w:rsidRPr="00997304">
        <w:rPr>
          <w:rFonts w:ascii="Times New Roman" w:hAnsi="Times New Roman" w:cs="Times New Roman"/>
          <w:sz w:val="28"/>
        </w:rPr>
        <w:t>вении обслуживающего персонала к любому</w:t>
      </w:r>
      <w:r w:rsidR="00997304">
        <w:rPr>
          <w:rFonts w:ascii="Times New Roman" w:hAnsi="Times New Roman" w:cs="Times New Roman"/>
          <w:sz w:val="28"/>
        </w:rPr>
        <w:t xml:space="preserve"> из элементов активного оборудо</w:t>
      </w:r>
      <w:r w:rsidR="00997304" w:rsidRPr="00997304">
        <w:rPr>
          <w:rFonts w:ascii="Times New Roman" w:hAnsi="Times New Roman" w:cs="Times New Roman"/>
          <w:sz w:val="28"/>
        </w:rPr>
        <w:t xml:space="preserve">вания сетей передачи данных и ПК. Такие </w:t>
      </w:r>
      <w:r w:rsidR="00997304">
        <w:rPr>
          <w:rFonts w:ascii="Times New Roman" w:hAnsi="Times New Roman" w:cs="Times New Roman"/>
          <w:sz w:val="28"/>
        </w:rPr>
        <w:t>разряды непосредственной опасно</w:t>
      </w:r>
      <w:r w:rsidR="00997304" w:rsidRPr="00997304">
        <w:rPr>
          <w:rFonts w:ascii="Times New Roman" w:hAnsi="Times New Roman" w:cs="Times New Roman"/>
          <w:sz w:val="28"/>
        </w:rPr>
        <w:t>сти для человека не представляют, однако приводят к неприятным ощущениям в виде укола и толчка. При неожиданности такого воздействия в результате ис</w:t>
      </w:r>
      <w:r w:rsidR="00997304">
        <w:rPr>
          <w:rFonts w:ascii="Times New Roman" w:hAnsi="Times New Roman" w:cs="Times New Roman"/>
          <w:sz w:val="28"/>
        </w:rPr>
        <w:t>п</w:t>
      </w:r>
      <w:r w:rsidR="00997304" w:rsidRPr="00997304">
        <w:rPr>
          <w:rFonts w:ascii="Times New Roman" w:hAnsi="Times New Roman" w:cs="Times New Roman"/>
          <w:sz w:val="28"/>
        </w:rPr>
        <w:t xml:space="preserve">уга человек может отдернуться и оказаться </w:t>
      </w:r>
      <w:r w:rsidR="00997304">
        <w:rPr>
          <w:rFonts w:ascii="Times New Roman" w:hAnsi="Times New Roman" w:cs="Times New Roman"/>
          <w:sz w:val="28"/>
        </w:rPr>
        <w:t>в опасной зоне. Кроме того, раз</w:t>
      </w:r>
      <w:r w:rsidR="00997304" w:rsidRPr="00997304">
        <w:rPr>
          <w:rFonts w:ascii="Times New Roman" w:hAnsi="Times New Roman" w:cs="Times New Roman"/>
          <w:sz w:val="28"/>
        </w:rPr>
        <w:t>рядные токи статического электричества могут приводить к выходу из строя оборудования.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Величины возникающих разрядов статического электричества во многом зависят от электрических свойств контактирующих материалов. Для снижения возникающих зарядов статического электричества в операторских узлов связи покрытие технологических полов следует в</w:t>
      </w:r>
      <w:r>
        <w:rPr>
          <w:rFonts w:ascii="Times New Roman" w:hAnsi="Times New Roman" w:cs="Times New Roman"/>
          <w:sz w:val="28"/>
        </w:rPr>
        <w:t>ыполнять из однослойного поливи</w:t>
      </w:r>
      <w:r w:rsidRPr="00997304">
        <w:rPr>
          <w:rFonts w:ascii="Times New Roman" w:hAnsi="Times New Roman" w:cs="Times New Roman"/>
          <w:sz w:val="28"/>
        </w:rPr>
        <w:t>нилхлоридного антистатического линолеума марки АСН. Обслуживающему персоналу не рекомендуется носить одежду из синтетических тканей.</w:t>
      </w:r>
    </w:p>
    <w:p w:rsid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 общим мерам защиты от статическог</w:t>
      </w:r>
      <w:r>
        <w:rPr>
          <w:rFonts w:ascii="Times New Roman" w:hAnsi="Times New Roman" w:cs="Times New Roman"/>
          <w:sz w:val="28"/>
        </w:rPr>
        <w:t>о электричества в производствен</w:t>
      </w:r>
      <w:r w:rsidRPr="00997304">
        <w:rPr>
          <w:rFonts w:ascii="Times New Roman" w:hAnsi="Times New Roman" w:cs="Times New Roman"/>
          <w:sz w:val="28"/>
        </w:rPr>
        <w:t>ном помещении можно отнести общее и местное увлажнение воздуха (до 50%), ионизацию воздуха.</w:t>
      </w:r>
    </w:p>
    <w:p w:rsidR="00D85920" w:rsidRDefault="00D85920" w:rsidP="00D85920">
      <w:pPr>
        <w:spacing w:line="360" w:lineRule="auto"/>
        <w:ind w:firstLine="709"/>
        <w:jc w:val="both"/>
        <w:rPr>
          <w:rFonts w:ascii="Times New Roman" w:hAnsi="Times New Roman" w:cs="Times New Roman"/>
          <w:sz w:val="28"/>
        </w:rPr>
      </w:pPr>
    </w:p>
    <w:p w:rsidR="00CC36A7" w:rsidRPr="00D85920" w:rsidRDefault="00CC36A7" w:rsidP="00D85920">
      <w:pPr>
        <w:spacing w:line="360" w:lineRule="auto"/>
        <w:ind w:firstLine="709"/>
        <w:jc w:val="both"/>
        <w:rPr>
          <w:rFonts w:ascii="Times New Roman" w:hAnsi="Times New Roman" w:cs="Times New Roman"/>
          <w:sz w:val="28"/>
        </w:rPr>
      </w:pPr>
    </w:p>
    <w:p w:rsidR="002260A0" w:rsidRDefault="002260A0" w:rsidP="000D5288">
      <w:pPr>
        <w:pStyle w:val="2"/>
        <w:ind w:firstLine="709"/>
        <w:rPr>
          <w:rFonts w:ascii="Times New Roman" w:hAnsi="Times New Roman" w:cs="Times New Roman"/>
          <w:color w:val="0D0D0D" w:themeColor="text1" w:themeTint="F2"/>
          <w:sz w:val="28"/>
          <w:lang w:val="en-US"/>
        </w:rPr>
      </w:pPr>
      <w:bookmarkStart w:id="9" w:name="_Toc515740435"/>
      <w:r>
        <w:rPr>
          <w:rFonts w:ascii="Times New Roman" w:hAnsi="Times New Roman" w:cs="Times New Roman"/>
          <w:color w:val="0D0D0D" w:themeColor="text1" w:themeTint="F2"/>
          <w:sz w:val="28"/>
        </w:rPr>
        <w:lastRenderedPageBreak/>
        <w:t xml:space="preserve">2.3. Экономическая эффективность применения технологий </w:t>
      </w:r>
      <w:r>
        <w:rPr>
          <w:rFonts w:ascii="Times New Roman" w:hAnsi="Times New Roman" w:cs="Times New Roman"/>
          <w:color w:val="0D0D0D" w:themeColor="text1" w:themeTint="F2"/>
          <w:sz w:val="28"/>
          <w:lang w:val="en-US"/>
        </w:rPr>
        <w:t>PON</w:t>
      </w:r>
      <w:bookmarkEnd w:id="9"/>
    </w:p>
    <w:p w:rsidR="002260A0" w:rsidRDefault="002260A0" w:rsidP="002260A0">
      <w:pPr>
        <w:rPr>
          <w:lang w:val="en-US"/>
        </w:rPr>
      </w:pPr>
    </w:p>
    <w:p w:rsidR="002260A0" w:rsidRDefault="00E33D23"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таблице </w:t>
      </w:r>
      <w:r w:rsidRPr="00E33D23">
        <w:rPr>
          <w:rFonts w:ascii="Times New Roman" w:hAnsi="Times New Roman" w:cs="Times New Roman"/>
          <w:sz w:val="28"/>
        </w:rPr>
        <w:t>2</w:t>
      </w:r>
      <w:r>
        <w:rPr>
          <w:rFonts w:ascii="Times New Roman" w:hAnsi="Times New Roman" w:cs="Times New Roman"/>
          <w:sz w:val="28"/>
        </w:rPr>
        <w:t xml:space="preserve">.4. </w:t>
      </w:r>
      <w:r w:rsidRPr="00E33D23">
        <w:rPr>
          <w:rFonts w:ascii="Times New Roman" w:hAnsi="Times New Roman" w:cs="Times New Roman"/>
          <w:sz w:val="28"/>
        </w:rPr>
        <w:t xml:space="preserve"> представлена смета затрат на оборудование и материалы, необходимые для построения проектируемой </w:t>
      </w:r>
      <w:r>
        <w:rPr>
          <w:rFonts w:ascii="Times New Roman" w:hAnsi="Times New Roman" w:cs="Times New Roman"/>
          <w:sz w:val="28"/>
        </w:rPr>
        <w:t xml:space="preserve">в рамках данной работы </w:t>
      </w:r>
      <w:r w:rsidRPr="00E33D23">
        <w:rPr>
          <w:rFonts w:ascii="Times New Roman" w:hAnsi="Times New Roman" w:cs="Times New Roman"/>
          <w:sz w:val="28"/>
        </w:rPr>
        <w:t>сети оптического доступа.</w:t>
      </w:r>
    </w:p>
    <w:p w:rsidR="00E33D23" w:rsidRDefault="0038658E" w:rsidP="00E33D2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2.4. - </w:t>
      </w:r>
      <w:r w:rsidRPr="0038658E">
        <w:rPr>
          <w:rFonts w:ascii="Times New Roman" w:hAnsi="Times New Roman" w:cs="Times New Roman"/>
          <w:sz w:val="28"/>
        </w:rPr>
        <w:t>Смета затрат на оборудо</w:t>
      </w:r>
      <w:r>
        <w:rPr>
          <w:rFonts w:ascii="Times New Roman" w:hAnsi="Times New Roman" w:cs="Times New Roman"/>
          <w:sz w:val="28"/>
        </w:rPr>
        <w:t>вание и материалы для проектиру</w:t>
      </w:r>
      <w:r w:rsidRPr="0038658E">
        <w:rPr>
          <w:rFonts w:ascii="Times New Roman" w:hAnsi="Times New Roman" w:cs="Times New Roman"/>
          <w:sz w:val="28"/>
        </w:rPr>
        <w:t>емой сети</w:t>
      </w:r>
    </w:p>
    <w:tbl>
      <w:tblPr>
        <w:tblW w:w="9371" w:type="dxa"/>
        <w:tblInd w:w="93" w:type="dxa"/>
        <w:tblLook w:val="04A0"/>
      </w:tblPr>
      <w:tblGrid>
        <w:gridCol w:w="3843"/>
        <w:gridCol w:w="2320"/>
        <w:gridCol w:w="1619"/>
        <w:gridCol w:w="1589"/>
      </w:tblGrid>
      <w:tr w:rsidR="006A022F" w:rsidRPr="006A022F" w:rsidTr="006A022F">
        <w:trPr>
          <w:trHeight w:val="15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Тип оборудования/работы</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Средняя рыночная цена за оборуования с НДС, руб.</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Количество,</w:t>
            </w:r>
          </w:p>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шт (км)</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Общая стои-мость с НДС, руб.</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Оборудование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Станционное оборудование (OLT) Eltex LTE-8X</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173188</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346376</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Абонентский терминал (ONT) NTP-RG-1402GC-W</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4817</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960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4624320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Маршрутизатор Eltex ESR-1000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ИБЭП APC SURTD3000 с набором АКБ</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Материалы</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SNR 19’’, 18U</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антивандальный</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58400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ШКОС 19"</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2250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18000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Распределительная коробка NR-FTTH-FDB-04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270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300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81000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Сплиттер 1х64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11700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210600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Кабельная продукция</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ОКГнг-0,22-48П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80630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ОБВ-нг(А)-42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28510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39914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Муфта оптическая серии SNR-FOSC-D-T (GPJ-D-T)</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1790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7160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(п.1 – п.3)</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5875489</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lastRenderedPageBreak/>
              <w:t>Стоимость неучтенных материалов (10%)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574778,5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по смете</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6450267,5</w:t>
            </w:r>
          </w:p>
        </w:tc>
      </w:tr>
    </w:tbl>
    <w:p w:rsidR="006A022F" w:rsidRDefault="006A022F" w:rsidP="00E33D23">
      <w:pPr>
        <w:spacing w:line="360" w:lineRule="auto"/>
        <w:ind w:firstLine="709"/>
        <w:jc w:val="both"/>
        <w:rPr>
          <w:rFonts w:ascii="Times New Roman" w:hAnsi="Times New Roman" w:cs="Times New Roman"/>
          <w:sz w:val="28"/>
        </w:rPr>
      </w:pPr>
    </w:p>
    <w:p w:rsidR="002260A0" w:rsidRDefault="00C4392A" w:rsidP="00C4392A">
      <w:pPr>
        <w:jc w:val="center"/>
      </w:pPr>
      <w:r>
        <w:rPr>
          <w:noProof/>
          <w:lang w:eastAsia="ru-RU"/>
        </w:rPr>
        <w:drawing>
          <wp:inline distT="0" distB="0" distL="0" distR="0">
            <wp:extent cx="45720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92A" w:rsidRDefault="00C4392A" w:rsidP="00C4392A">
      <w:pPr>
        <w:ind w:firstLine="709"/>
        <w:jc w:val="center"/>
        <w:rPr>
          <w:rFonts w:ascii="Times New Roman" w:hAnsi="Times New Roman" w:cs="Times New Roman"/>
          <w:sz w:val="28"/>
        </w:rPr>
      </w:pPr>
      <w:r w:rsidRPr="00C4392A">
        <w:rPr>
          <w:rFonts w:ascii="Times New Roman" w:hAnsi="Times New Roman" w:cs="Times New Roman"/>
          <w:sz w:val="28"/>
        </w:rPr>
        <w:t>Рисунок 2.5. – Структура капитальных затрат на реализацию проекта, %</w:t>
      </w:r>
    </w:p>
    <w:p w:rsidR="00C4392A" w:rsidRDefault="00C4392A"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2.5., наибольшая доля капитальных затрат представлена затратами на оборудование и материалы. </w:t>
      </w:r>
    </w:p>
    <w:p w:rsidR="00C4392A"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Эксплуатационные затраты представляют собой стоимостную оценку использованных в процессе производства за определенный период (год) трудовых ресурсов, основных фондов и оборотных средств.</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К основным производственным рабочим на рассматриваемом предприятии относятся р</w:t>
      </w:r>
      <w:r>
        <w:rPr>
          <w:rFonts w:ascii="Times New Roman" w:hAnsi="Times New Roman" w:cs="Times New Roman"/>
          <w:sz w:val="28"/>
        </w:rPr>
        <w:t>абочие связи, занятые эксплуата</w:t>
      </w:r>
      <w:r w:rsidRPr="00437334">
        <w:rPr>
          <w:rFonts w:ascii="Times New Roman" w:hAnsi="Times New Roman" w:cs="Times New Roman"/>
          <w:sz w:val="28"/>
        </w:rPr>
        <w:t>ционно-техническим обслуживанием оборуд</w:t>
      </w:r>
      <w:r>
        <w:rPr>
          <w:rFonts w:ascii="Times New Roman" w:hAnsi="Times New Roman" w:cs="Times New Roman"/>
          <w:sz w:val="28"/>
        </w:rPr>
        <w:t>ования и сооружений связи (элек</w:t>
      </w:r>
      <w:r w:rsidRPr="00437334">
        <w:rPr>
          <w:rFonts w:ascii="Times New Roman" w:hAnsi="Times New Roman" w:cs="Times New Roman"/>
          <w:sz w:val="28"/>
        </w:rPr>
        <w:t>тромонтеры, инженеры).</w:t>
      </w:r>
      <w:r>
        <w:rPr>
          <w:rFonts w:ascii="Times New Roman" w:hAnsi="Times New Roman" w:cs="Times New Roman"/>
          <w:sz w:val="28"/>
        </w:rPr>
        <w:t xml:space="preserve"> </w:t>
      </w:r>
      <w:r w:rsidRPr="00437334">
        <w:rPr>
          <w:rFonts w:ascii="Times New Roman" w:hAnsi="Times New Roman" w:cs="Times New Roman"/>
          <w:sz w:val="28"/>
        </w:rPr>
        <w:t>Расчёт величины ФОТ и страх</w:t>
      </w:r>
      <w:r>
        <w:rPr>
          <w:rFonts w:ascii="Times New Roman" w:hAnsi="Times New Roman" w:cs="Times New Roman"/>
          <w:sz w:val="28"/>
        </w:rPr>
        <w:t>овых взносов сведён в таблицу 2.5</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2.5. - </w:t>
      </w:r>
      <w:r w:rsidRPr="00437334">
        <w:rPr>
          <w:rFonts w:ascii="Times New Roman" w:hAnsi="Times New Roman" w:cs="Times New Roman"/>
          <w:sz w:val="28"/>
        </w:rPr>
        <w:t>Расчёт величины ФОТ и страховых отчислений</w:t>
      </w:r>
    </w:p>
    <w:tbl>
      <w:tblPr>
        <w:tblW w:w="9047" w:type="dxa"/>
        <w:jc w:val="center"/>
        <w:tblInd w:w="-974" w:type="dxa"/>
        <w:tblLook w:val="04A0"/>
      </w:tblPr>
      <w:tblGrid>
        <w:gridCol w:w="4793"/>
        <w:gridCol w:w="2149"/>
        <w:gridCol w:w="957"/>
        <w:gridCol w:w="1148"/>
      </w:tblGrid>
      <w:tr w:rsidR="00437334" w:rsidRPr="00437334" w:rsidTr="00437334">
        <w:trPr>
          <w:trHeight w:val="600"/>
          <w:jc w:val="center"/>
        </w:trPr>
        <w:tc>
          <w:tcPr>
            <w:tcW w:w="4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Категория персонала</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Количество штатных единиц</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Оклад, руб</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ФОТ,руб</w:t>
            </w:r>
          </w:p>
        </w:tc>
      </w:tr>
      <w:tr w:rsidR="00437334" w:rsidRPr="00437334" w:rsidTr="00437334">
        <w:trPr>
          <w:trHeight w:val="315"/>
          <w:jc w:val="center"/>
        </w:trPr>
        <w:tc>
          <w:tcPr>
            <w:tcW w:w="90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 Эксплуатационно-технический персонал</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Инженер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1,38</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578340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Электромонтер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2,3</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688500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Специалист технической поддержки</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1,31</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20000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314743</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Итого</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1581583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 Административный и обслуживающий персонал</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632633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lastRenderedPageBreak/>
              <w:t>Итого с учетом районного коэффициента</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2657059</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Отчисления страховых взносов</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797118</w:t>
            </w:r>
          </w:p>
        </w:tc>
      </w:tr>
    </w:tbl>
    <w:p w:rsidR="00437334" w:rsidRDefault="00437334" w:rsidP="00437334">
      <w:pPr>
        <w:spacing w:after="0" w:line="360" w:lineRule="auto"/>
        <w:ind w:firstLine="709"/>
        <w:jc w:val="both"/>
        <w:rPr>
          <w:rFonts w:ascii="Times New Roman" w:hAnsi="Times New Roman" w:cs="Times New Roman"/>
          <w:sz w:val="28"/>
        </w:rPr>
      </w:pPr>
    </w:p>
    <w:p w:rsidR="00437334"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Таким образом, годовой фонд заработной платы составляет 2 657 059 рублей. Отчисления на социальные нужды составят 797 118 рублей.</w:t>
      </w:r>
    </w:p>
    <w:p w:rsidR="00437334" w:rsidRP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437334">
        <w:rPr>
          <w:rFonts w:ascii="Times New Roman" w:hAnsi="Times New Roman" w:cs="Times New Roman"/>
          <w:sz w:val="28"/>
        </w:rPr>
        <w:t>орма амортизации</w:t>
      </w:r>
      <w:r>
        <w:rPr>
          <w:rFonts w:ascii="Times New Roman" w:hAnsi="Times New Roman" w:cs="Times New Roman"/>
          <w:sz w:val="28"/>
        </w:rPr>
        <w:t xml:space="preserve"> отчислений составляет Н</w:t>
      </w:r>
      <w:r>
        <w:rPr>
          <w:rFonts w:ascii="Times New Roman" w:hAnsi="Times New Roman" w:cs="Times New Roman"/>
          <w:sz w:val="28"/>
          <w:vertAlign w:val="subscript"/>
        </w:rPr>
        <w:t>ам</w:t>
      </w:r>
      <w:r>
        <w:rPr>
          <w:rFonts w:ascii="Times New Roman" w:hAnsi="Times New Roman" w:cs="Times New Roman"/>
          <w:sz w:val="28"/>
        </w:rPr>
        <w:t xml:space="preserve"> = 100/15 (срок эксплуатации) = 6,67%.</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 xml:space="preserve">Расчёты начисления амортизации и изменения стоимости основных </w:t>
      </w:r>
      <w:r>
        <w:rPr>
          <w:rFonts w:ascii="Times New Roman" w:hAnsi="Times New Roman" w:cs="Times New Roman"/>
          <w:sz w:val="28"/>
        </w:rPr>
        <w:t>фондов отражено в таблице 2.6</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2.6. - </w:t>
      </w:r>
      <w:r w:rsidRPr="00437334">
        <w:rPr>
          <w:rFonts w:ascii="Times New Roman" w:hAnsi="Times New Roman" w:cs="Times New Roman"/>
          <w:sz w:val="28"/>
        </w:rPr>
        <w:t>Расчёт амортизационных отчислений</w:t>
      </w:r>
    </w:p>
    <w:tbl>
      <w:tblPr>
        <w:tblW w:w="9343" w:type="dxa"/>
        <w:tblInd w:w="93" w:type="dxa"/>
        <w:tblLook w:val="04A0"/>
      </w:tblPr>
      <w:tblGrid>
        <w:gridCol w:w="2882"/>
        <w:gridCol w:w="1539"/>
        <w:gridCol w:w="1595"/>
        <w:gridCol w:w="1674"/>
        <w:gridCol w:w="1653"/>
      </w:tblGrid>
      <w:tr w:rsidR="004C5C86" w:rsidRPr="004C5C86" w:rsidTr="004C5C86">
        <w:trPr>
          <w:trHeight w:val="9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Наименование ОПФ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Стоимость Ф, тыс. руб</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Норма амортизации,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Срок эксплуатации, лет</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Сумма амортизации, тыс. руб</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Основное оборудование</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6,7</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15</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bl>
    <w:p w:rsidR="00437334" w:rsidRDefault="00437334" w:rsidP="00437334">
      <w:pPr>
        <w:spacing w:after="0" w:line="360" w:lineRule="auto"/>
        <w:ind w:firstLine="709"/>
        <w:jc w:val="both"/>
        <w:rPr>
          <w:rFonts w:ascii="Times New Roman" w:hAnsi="Times New Roman" w:cs="Times New Roman"/>
          <w:sz w:val="28"/>
        </w:rPr>
      </w:pPr>
    </w:p>
    <w:p w:rsidR="004C5C86" w:rsidRPr="004C5C86"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По результат расчетов сумма амортизационных отчислений составляет 461,136 тыс. рублей в год.</w:t>
      </w:r>
    </w:p>
    <w:p w:rsidR="00C4392A"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 xml:space="preserve">Произведём расчёт величины налога на имущества </w:t>
      </w:r>
      <w:r>
        <w:rPr>
          <w:rFonts w:ascii="Times New Roman" w:hAnsi="Times New Roman" w:cs="Times New Roman"/>
          <w:sz w:val="28"/>
        </w:rPr>
        <w:t xml:space="preserve">из расчета ставки в размере 2.2 % </w:t>
      </w:r>
      <w:r w:rsidRPr="004C5C86">
        <w:rPr>
          <w:rFonts w:ascii="Times New Roman" w:hAnsi="Times New Roman" w:cs="Times New Roman"/>
          <w:sz w:val="28"/>
        </w:rPr>
        <w:t>(</w:t>
      </w:r>
      <w:r>
        <w:rPr>
          <w:rFonts w:ascii="Times New Roman" w:hAnsi="Times New Roman" w:cs="Times New Roman"/>
          <w:sz w:val="28"/>
        </w:rPr>
        <w:t>см. таблицу 2</w:t>
      </w:r>
      <w:r w:rsidRPr="004C5C86">
        <w:rPr>
          <w:rFonts w:ascii="Times New Roman" w:hAnsi="Times New Roman" w:cs="Times New Roman"/>
          <w:sz w:val="28"/>
        </w:rPr>
        <w:t>.</w:t>
      </w:r>
      <w:r>
        <w:rPr>
          <w:rFonts w:ascii="Times New Roman" w:hAnsi="Times New Roman" w:cs="Times New Roman"/>
          <w:sz w:val="28"/>
        </w:rPr>
        <w:t>7</w:t>
      </w:r>
      <w:r w:rsidRPr="004C5C86">
        <w:rPr>
          <w:rFonts w:ascii="Times New Roman" w:hAnsi="Times New Roman" w:cs="Times New Roman"/>
          <w:sz w:val="28"/>
        </w:rPr>
        <w:t xml:space="preserve">). </w:t>
      </w:r>
    </w:p>
    <w:p w:rsidR="004C5C86" w:rsidRDefault="004C5C86"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2.7. - </w:t>
      </w:r>
      <w:r w:rsidRPr="004C5C86">
        <w:rPr>
          <w:rFonts w:ascii="Times New Roman" w:hAnsi="Times New Roman" w:cs="Times New Roman"/>
          <w:sz w:val="28"/>
        </w:rPr>
        <w:t>Расчёт налога на имущество</w:t>
      </w:r>
    </w:p>
    <w:tbl>
      <w:tblPr>
        <w:tblW w:w="9780" w:type="dxa"/>
        <w:tblInd w:w="93" w:type="dxa"/>
        <w:tblLook w:val="04A0"/>
      </w:tblPr>
      <w:tblGrid>
        <w:gridCol w:w="942"/>
        <w:gridCol w:w="2688"/>
        <w:gridCol w:w="2156"/>
        <w:gridCol w:w="2118"/>
        <w:gridCol w:w="1876"/>
      </w:tblGrid>
      <w:tr w:rsidR="00301250" w:rsidRPr="00301250" w:rsidTr="00301250">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Год</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начало года, тыс. руб</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конец года, тыс. руб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Амортизационные отчисления, тыс.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Налог на имущество, тыс. руб</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6917,047</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147,103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136,958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126,813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116,668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4611,367</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106,523</w:t>
            </w:r>
          </w:p>
        </w:tc>
      </w:tr>
    </w:tbl>
    <w:p w:rsidR="004C5C86" w:rsidRDefault="004C5C86" w:rsidP="004C5C86">
      <w:pPr>
        <w:spacing w:after="0" w:line="360" w:lineRule="auto"/>
        <w:ind w:firstLine="709"/>
        <w:jc w:val="both"/>
        <w:rPr>
          <w:rFonts w:ascii="Times New Roman" w:hAnsi="Times New Roman" w:cs="Times New Roman"/>
          <w:sz w:val="28"/>
        </w:rPr>
      </w:pPr>
    </w:p>
    <w:p w:rsidR="00301250" w:rsidRDefault="00DC2B62" w:rsidP="004C5C86">
      <w:pPr>
        <w:spacing w:after="0" w:line="360" w:lineRule="auto"/>
        <w:ind w:firstLine="709"/>
        <w:jc w:val="both"/>
        <w:rPr>
          <w:rFonts w:ascii="Times New Roman" w:hAnsi="Times New Roman" w:cs="Times New Roman"/>
          <w:sz w:val="28"/>
        </w:rPr>
      </w:pPr>
      <w:r w:rsidRPr="00DC2B62">
        <w:rPr>
          <w:rFonts w:ascii="Times New Roman" w:hAnsi="Times New Roman" w:cs="Times New Roman"/>
          <w:sz w:val="28"/>
        </w:rPr>
        <w:t>Проведённые выше рас</w:t>
      </w:r>
      <w:r>
        <w:rPr>
          <w:rFonts w:ascii="Times New Roman" w:hAnsi="Times New Roman" w:cs="Times New Roman"/>
          <w:sz w:val="28"/>
        </w:rPr>
        <w:t>ходы сведём в смету (см. таблицу 2.8.) для дальнейше</w:t>
      </w:r>
      <w:r w:rsidRPr="00DC2B62">
        <w:rPr>
          <w:rFonts w:ascii="Times New Roman" w:hAnsi="Times New Roman" w:cs="Times New Roman"/>
          <w:sz w:val="28"/>
        </w:rPr>
        <w:t xml:space="preserve">го анализа их структуры. </w:t>
      </w:r>
    </w:p>
    <w:p w:rsidR="00DC2B62" w:rsidRDefault="00DC2B62"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2.8. - </w:t>
      </w:r>
      <w:r w:rsidRPr="00DC2B62">
        <w:rPr>
          <w:rFonts w:ascii="Times New Roman" w:hAnsi="Times New Roman" w:cs="Times New Roman"/>
          <w:sz w:val="28"/>
        </w:rPr>
        <w:t>Эксплуатационные затраты</w:t>
      </w:r>
    </w:p>
    <w:tbl>
      <w:tblPr>
        <w:tblW w:w="8628" w:type="dxa"/>
        <w:jc w:val="center"/>
        <w:tblInd w:w="-1095" w:type="dxa"/>
        <w:tblLook w:val="04A0"/>
      </w:tblPr>
      <w:tblGrid>
        <w:gridCol w:w="4468"/>
        <w:gridCol w:w="2200"/>
        <w:gridCol w:w="1960"/>
      </w:tblGrid>
      <w:tr w:rsidR="00B47720" w:rsidRPr="00B47720" w:rsidTr="00B47720">
        <w:trPr>
          <w:trHeight w:val="300"/>
          <w:jc w:val="center"/>
        </w:trPr>
        <w:tc>
          <w:tcPr>
            <w:tcW w:w="44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Наименование затрат</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Сумма, руб</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Уд. вес, %</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ФОТ</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2657059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57,95</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Страховые взносы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797118</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17,38</w:t>
            </w:r>
          </w:p>
        </w:tc>
      </w:tr>
      <w:tr w:rsidR="00B47720" w:rsidRPr="00B47720" w:rsidTr="00B47720">
        <w:trPr>
          <w:trHeight w:val="405"/>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lastRenderedPageBreak/>
              <w:t>Амортизационные отчисления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461136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Электрическая энергия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30000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0,65</w:t>
            </w:r>
          </w:p>
        </w:tc>
      </w:tr>
      <w:tr w:rsidR="00B47720" w:rsidRPr="00B47720" w:rsidTr="00B47720">
        <w:trPr>
          <w:trHeight w:val="41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Затраты на материалы и запасные части</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275126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6,00</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Прочие расходы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365000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4585439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100,00</w:t>
            </w:r>
          </w:p>
        </w:tc>
      </w:tr>
    </w:tbl>
    <w:p w:rsidR="00DC2B62" w:rsidRDefault="00DC2B62" w:rsidP="004C5C86">
      <w:pPr>
        <w:spacing w:after="0" w:line="360" w:lineRule="auto"/>
        <w:ind w:firstLine="709"/>
        <w:jc w:val="both"/>
        <w:rPr>
          <w:rFonts w:ascii="Times New Roman" w:hAnsi="Times New Roman" w:cs="Times New Roman"/>
          <w:sz w:val="28"/>
        </w:rPr>
      </w:pPr>
    </w:p>
    <w:p w:rsidR="00B47720"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7A7ABC">
        <w:rPr>
          <w:rFonts w:ascii="Times New Roman" w:hAnsi="Times New Roman" w:cs="Times New Roman"/>
          <w:sz w:val="28"/>
        </w:rPr>
        <w:t>сновной составляющей эксплуатационных затрат является ФОТ и непосредственно связанные с ним отчисления социального страхования</w:t>
      </w:r>
      <w:r>
        <w:rPr>
          <w:rFonts w:ascii="Times New Roman" w:hAnsi="Times New Roman" w:cs="Times New Roman"/>
          <w:sz w:val="28"/>
        </w:rPr>
        <w:t>.</w:t>
      </w:r>
    </w:p>
    <w:p w:rsidR="007A7ABC" w:rsidRDefault="007A7ABC" w:rsidP="004C5C86">
      <w:pPr>
        <w:spacing w:after="0" w:line="360" w:lineRule="auto"/>
        <w:ind w:firstLine="709"/>
        <w:jc w:val="both"/>
        <w:rPr>
          <w:rFonts w:ascii="Times New Roman" w:hAnsi="Times New Roman" w:cs="Times New Roman"/>
          <w:sz w:val="28"/>
        </w:rPr>
      </w:pPr>
      <w:r w:rsidRPr="007A7ABC">
        <w:rPr>
          <w:rFonts w:ascii="Times New Roman" w:hAnsi="Times New Roman" w:cs="Times New Roman"/>
          <w:sz w:val="28"/>
        </w:rPr>
        <w:t>Общий объем доходов от основной д</w:t>
      </w:r>
      <w:r>
        <w:rPr>
          <w:rFonts w:ascii="Times New Roman" w:hAnsi="Times New Roman" w:cs="Times New Roman"/>
          <w:sz w:val="28"/>
        </w:rPr>
        <w:t>еятельности определяется их сум</w:t>
      </w:r>
      <w:r w:rsidRPr="007A7ABC">
        <w:rPr>
          <w:rFonts w:ascii="Times New Roman" w:hAnsi="Times New Roman" w:cs="Times New Roman"/>
          <w:sz w:val="28"/>
        </w:rPr>
        <w:t>мой, полученной от всех видов услуг, предоставленных соответствующим группам потребителей.</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7A7ABC">
        <w:rPr>
          <w:rFonts w:ascii="Times New Roman" w:hAnsi="Times New Roman" w:cs="Times New Roman"/>
          <w:sz w:val="28"/>
        </w:rPr>
        <w:t>а основе проведенных маркетинговых исследований разработаны три тарифных плана и определён процент до</w:t>
      </w:r>
      <w:r>
        <w:rPr>
          <w:rFonts w:ascii="Times New Roman" w:hAnsi="Times New Roman" w:cs="Times New Roman"/>
          <w:sz w:val="28"/>
        </w:rPr>
        <w:t>ли каждого тарифного плана в общем числе абонентов (см. таблицу 2.9.)</w:t>
      </w:r>
      <w:r w:rsidRPr="007A7ABC">
        <w:rPr>
          <w:rFonts w:ascii="Times New Roman" w:hAnsi="Times New Roman" w:cs="Times New Roman"/>
          <w:sz w:val="28"/>
        </w:rPr>
        <w:t xml:space="preserve">. Доступ </w:t>
      </w:r>
      <w:r>
        <w:rPr>
          <w:rFonts w:ascii="Times New Roman" w:hAnsi="Times New Roman" w:cs="Times New Roman"/>
          <w:sz w:val="28"/>
        </w:rPr>
        <w:t>во внутрисетевые ресурсы на ско</w:t>
      </w:r>
      <w:r w:rsidRPr="007A7ABC">
        <w:rPr>
          <w:rFonts w:ascii="Times New Roman" w:hAnsi="Times New Roman" w:cs="Times New Roman"/>
          <w:sz w:val="28"/>
        </w:rPr>
        <w:t>рости 100 Мбит/с входит в состав каждого тарифного плана.</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2.9. - </w:t>
      </w:r>
      <w:r w:rsidRPr="007A7ABC">
        <w:rPr>
          <w:rFonts w:ascii="Times New Roman" w:hAnsi="Times New Roman" w:cs="Times New Roman"/>
          <w:sz w:val="28"/>
        </w:rPr>
        <w:t>Тарифные планы</w:t>
      </w:r>
    </w:p>
    <w:tbl>
      <w:tblPr>
        <w:tblW w:w="9060" w:type="dxa"/>
        <w:jc w:val="center"/>
        <w:tblInd w:w="93" w:type="dxa"/>
        <w:tblLook w:val="04A0"/>
      </w:tblPr>
      <w:tblGrid>
        <w:gridCol w:w="2560"/>
        <w:gridCol w:w="2200"/>
        <w:gridCol w:w="2400"/>
        <w:gridCol w:w="1900"/>
      </w:tblGrid>
      <w:tr w:rsidR="006040DE" w:rsidRPr="006040DE" w:rsidTr="006040DE">
        <w:trPr>
          <w:trHeight w:val="67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Наименование</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Характеристика</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Ежемесячная абонентская плата,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Доля абонентов, %</w:t>
            </w:r>
          </w:p>
        </w:tc>
      </w:tr>
      <w:tr w:rsidR="006040DE" w:rsidRPr="006040DE" w:rsidTr="006040DE">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w:t>
            </w:r>
          </w:p>
        </w:tc>
      </w:tr>
      <w:tr w:rsidR="006040DE" w:rsidRPr="006040DE" w:rsidTr="006040DE">
        <w:trPr>
          <w:trHeight w:val="9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4A2989" w:rsidP="006040DE">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"Юпит</w:t>
            </w:r>
            <w:r w:rsidR="006040DE" w:rsidRPr="006040DE">
              <w:rPr>
                <w:rFonts w:ascii="Times New Roman" w:eastAsia="Times New Roman" w:hAnsi="Times New Roman" w:cs="Times New Roman"/>
                <w:color w:val="000000"/>
                <w:sz w:val="24"/>
                <w:lang w:eastAsia="ru-RU"/>
              </w:rPr>
              <w:t>ер-TV"</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Мбит/с+пакет IP-TV</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1000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30%</w:t>
            </w:r>
          </w:p>
        </w:tc>
      </w:tr>
    </w:tbl>
    <w:p w:rsidR="007A7ABC" w:rsidRDefault="007A7ABC" w:rsidP="004C5C86">
      <w:pPr>
        <w:spacing w:after="0" w:line="360" w:lineRule="auto"/>
        <w:ind w:firstLine="709"/>
        <w:jc w:val="both"/>
        <w:rPr>
          <w:rFonts w:ascii="Times New Roman" w:hAnsi="Times New Roman" w:cs="Times New Roman"/>
          <w:sz w:val="28"/>
        </w:rPr>
      </w:pPr>
    </w:p>
    <w:p w:rsidR="007A7ABC" w:rsidRDefault="004A2989" w:rsidP="004C5C86">
      <w:pPr>
        <w:spacing w:after="0" w:line="360" w:lineRule="auto"/>
        <w:ind w:firstLine="709"/>
        <w:jc w:val="both"/>
        <w:rPr>
          <w:rFonts w:ascii="Times New Roman" w:hAnsi="Times New Roman" w:cs="Times New Roman"/>
          <w:sz w:val="28"/>
        </w:rPr>
      </w:pPr>
      <w:r w:rsidRPr="004A2989">
        <w:rPr>
          <w:rFonts w:ascii="Times New Roman" w:hAnsi="Times New Roman" w:cs="Times New Roman"/>
          <w:sz w:val="28"/>
        </w:rPr>
        <w:t>Произведём расчёт годовой величины выручки (</w:t>
      </w:r>
      <w:r>
        <w:rPr>
          <w:rFonts w:ascii="Times New Roman" w:hAnsi="Times New Roman" w:cs="Times New Roman"/>
          <w:sz w:val="28"/>
        </w:rPr>
        <w:t>см. таблицу 2.10.</w:t>
      </w:r>
      <w:r w:rsidRPr="004A2989">
        <w:rPr>
          <w:rFonts w:ascii="Times New Roman" w:hAnsi="Times New Roman" w:cs="Times New Roman"/>
          <w:sz w:val="28"/>
        </w:rPr>
        <w:t>).</w:t>
      </w:r>
    </w:p>
    <w:p w:rsidR="004A2989" w:rsidRDefault="004A2989"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Талица 2.10. – </w:t>
      </w:r>
      <w:r w:rsidRPr="004A2989">
        <w:rPr>
          <w:rFonts w:ascii="Times New Roman" w:hAnsi="Times New Roman" w:cs="Times New Roman"/>
          <w:sz w:val="28"/>
        </w:rPr>
        <w:t>Расчёт годовой величины выручки</w:t>
      </w:r>
    </w:p>
    <w:tbl>
      <w:tblPr>
        <w:tblW w:w="7762" w:type="dxa"/>
        <w:jc w:val="center"/>
        <w:tblInd w:w="-509" w:type="dxa"/>
        <w:tblLook w:val="04A0"/>
      </w:tblPr>
      <w:tblGrid>
        <w:gridCol w:w="3162"/>
        <w:gridCol w:w="2200"/>
        <w:gridCol w:w="2400"/>
      </w:tblGrid>
      <w:tr w:rsidR="004A2989" w:rsidRPr="004A2989" w:rsidTr="004A2989">
        <w:trPr>
          <w:trHeight w:val="300"/>
          <w:jc w:val="center"/>
        </w:trPr>
        <w:tc>
          <w:tcPr>
            <w:tcW w:w="3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Тарифный план</w:t>
            </w:r>
          </w:p>
        </w:tc>
        <w:tc>
          <w:tcPr>
            <w:tcW w:w="4600" w:type="dxa"/>
            <w:gridSpan w:val="2"/>
            <w:tcBorders>
              <w:top w:val="single" w:sz="4" w:space="0" w:color="auto"/>
              <w:left w:val="nil"/>
              <w:bottom w:val="single" w:sz="4" w:space="0" w:color="auto"/>
              <w:right w:val="single" w:sz="4" w:space="0" w:color="auto"/>
            </w:tcBorders>
            <w:shd w:val="clear" w:color="auto" w:fill="auto"/>
            <w:vAlign w:val="bottom"/>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2018 год</w:t>
            </w:r>
          </w:p>
        </w:tc>
      </w:tr>
      <w:tr w:rsidR="004A2989" w:rsidRPr="004A2989" w:rsidTr="004A2989">
        <w:trPr>
          <w:trHeight w:val="600"/>
          <w:jc w:val="center"/>
        </w:trPr>
        <w:tc>
          <w:tcPr>
            <w:tcW w:w="3162" w:type="dxa"/>
            <w:vMerge/>
            <w:tcBorders>
              <w:top w:val="single" w:sz="4" w:space="0" w:color="auto"/>
              <w:left w:val="single" w:sz="4" w:space="0" w:color="auto"/>
              <w:bottom w:val="single" w:sz="4" w:space="0" w:color="auto"/>
              <w:right w:val="single" w:sz="4" w:space="0" w:color="auto"/>
            </w:tcBorders>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Количество абонентов</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Выручка, руб</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714</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5997600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"Юпитер-TV"</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306</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3672000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 </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9669600</w:t>
            </w:r>
          </w:p>
        </w:tc>
      </w:tr>
    </w:tbl>
    <w:p w:rsidR="004A2989" w:rsidRDefault="004A2989" w:rsidP="004C5C86">
      <w:pPr>
        <w:spacing w:after="0" w:line="360" w:lineRule="auto"/>
        <w:ind w:firstLine="709"/>
        <w:jc w:val="both"/>
        <w:rPr>
          <w:rFonts w:ascii="Times New Roman" w:hAnsi="Times New Roman" w:cs="Times New Roman"/>
          <w:sz w:val="28"/>
        </w:rPr>
      </w:pPr>
    </w:p>
    <w:p w:rsidR="004A2989"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 xml:space="preserve">Для оценки эффективности инвестиционного проекта или для выбора оптимального варианта технических решений, обеспечивающих наибольшую </w:t>
      </w:r>
      <w:r w:rsidRPr="009C66DE">
        <w:rPr>
          <w:rFonts w:ascii="Times New Roman" w:hAnsi="Times New Roman" w:cs="Times New Roman"/>
          <w:sz w:val="28"/>
        </w:rPr>
        <w:lastRenderedPageBreak/>
        <w:t>эффективность инвестиционных вложений, используется метод дисконтирования, позволяющий привести к одинаковой размерности во времени разность между всеми поступающими средствами и затратами по каждому году (чистый дисконтированный поток денежных средств).</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Приведение к одинаковой размерности осуществляется с помощью коэффициента дисконтирования – коэффициента приведения к текущей стоимости.</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нормы дисконта осуществим по формуле:</w:t>
      </w:r>
    </w:p>
    <w:p w:rsidR="009C66DE" w:rsidRDefault="009C66DE" w:rsidP="009C66DE">
      <w:pPr>
        <w:spacing w:after="0" w:line="360" w:lineRule="auto"/>
        <w:ind w:firstLine="709"/>
        <w:jc w:val="center"/>
        <w:rPr>
          <w:rFonts w:ascii="Times New Roman" w:hAnsi="Times New Roman" w:cs="Times New Roman"/>
          <w:sz w:val="28"/>
          <w:lang w:val="en-US"/>
        </w:rPr>
      </w:pPr>
      <w:r>
        <w:rPr>
          <w:rFonts w:ascii="Times New Roman" w:hAnsi="Times New Roman" w:cs="Times New Roman"/>
          <w:sz w:val="28"/>
          <w:lang w:val="en-US"/>
        </w:rPr>
        <w:t xml:space="preserve">                                   R = r</w:t>
      </w:r>
      <w:r>
        <w:rPr>
          <w:rFonts w:ascii="Times New Roman" w:hAnsi="Times New Roman" w:cs="Times New Roman"/>
          <w:sz w:val="28"/>
          <w:vertAlign w:val="subscript"/>
          <w:lang w:val="en-US"/>
        </w:rPr>
        <w:t>d</w:t>
      </w:r>
      <w:r>
        <w:rPr>
          <w:rFonts w:ascii="Times New Roman" w:hAnsi="Times New Roman" w:cs="Times New Roman"/>
          <w:sz w:val="28"/>
          <w:lang w:val="en-US"/>
        </w:rPr>
        <w:t xml:space="preserve"> + r</w:t>
      </w:r>
      <w:r>
        <w:rPr>
          <w:rFonts w:ascii="Times New Roman" w:hAnsi="Times New Roman" w:cs="Times New Roman"/>
          <w:sz w:val="28"/>
          <w:vertAlign w:val="subscript"/>
          <w:lang w:val="en-US"/>
        </w:rPr>
        <w:t xml:space="preserve">n </w:t>
      </w:r>
      <w:r>
        <w:rPr>
          <w:rFonts w:ascii="Times New Roman" w:hAnsi="Times New Roman" w:cs="Times New Roman"/>
          <w:sz w:val="28"/>
          <w:lang w:val="en-US"/>
        </w:rPr>
        <w:t>+ r</w:t>
      </w:r>
      <w:r>
        <w:rPr>
          <w:rFonts w:ascii="Times New Roman" w:hAnsi="Times New Roman" w:cs="Times New Roman"/>
          <w:sz w:val="28"/>
          <w:vertAlign w:val="subscript"/>
          <w:lang w:val="en-US"/>
        </w:rPr>
        <w:t>f</w:t>
      </w:r>
      <w:r>
        <w:rPr>
          <w:rFonts w:ascii="Times New Roman" w:hAnsi="Times New Roman" w:cs="Times New Roman"/>
          <w:sz w:val="28"/>
          <w:lang w:val="en-US"/>
        </w:rPr>
        <w:t xml:space="preserve">                                                 (1)</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где: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d</w:t>
      </w:r>
      <w:r w:rsidRPr="009C66DE">
        <w:rPr>
          <w:rFonts w:ascii="Times New Roman" w:hAnsi="Times New Roman" w:cs="Times New Roman"/>
          <w:sz w:val="28"/>
        </w:rPr>
        <w:t xml:space="preserve"> – норма доходности, которая учитывает альтернативность дохода, минимальная норма доходности по безриско</w:t>
      </w:r>
      <w:r>
        <w:rPr>
          <w:rFonts w:ascii="Times New Roman" w:hAnsi="Times New Roman" w:cs="Times New Roman"/>
          <w:sz w:val="28"/>
        </w:rPr>
        <w:t>вым вложениям, на которую согла</w:t>
      </w:r>
      <w:r w:rsidRPr="009C66DE">
        <w:rPr>
          <w:rFonts w:ascii="Times New Roman" w:hAnsi="Times New Roman" w:cs="Times New Roman"/>
          <w:sz w:val="28"/>
        </w:rPr>
        <w:t>сен инвестор,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n</w:t>
      </w:r>
      <w:r w:rsidRPr="009C66DE">
        <w:rPr>
          <w:rFonts w:ascii="Times New Roman" w:hAnsi="Times New Roman" w:cs="Times New Roman"/>
          <w:sz w:val="28"/>
          <w:vertAlign w:val="subscript"/>
        </w:rPr>
        <w:t xml:space="preserve">  </w:t>
      </w:r>
      <w:r w:rsidRPr="009C66DE">
        <w:rPr>
          <w:rFonts w:ascii="Times New Roman" w:hAnsi="Times New Roman" w:cs="Times New Roman"/>
          <w:sz w:val="28"/>
        </w:rPr>
        <w:t>- темп инфляции за один шаг реализации проекта, %;</w:t>
      </w: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f</w:t>
      </w:r>
      <w:r w:rsidRPr="009C66DE">
        <w:rPr>
          <w:rFonts w:ascii="Times New Roman" w:hAnsi="Times New Roman" w:cs="Times New Roman"/>
          <w:sz w:val="28"/>
        </w:rPr>
        <w:t xml:space="preserve"> - рисковая премия, предъявляемая в требованиям инвестора, %.</w:t>
      </w:r>
    </w:p>
    <w:p w:rsidR="009C66DE" w:rsidRP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Норма дохода по безрисковым вложениям в РФ обычно привязывается к облигациям федерального займа – ОФЗ с различными сроками погашения (максимальный близок к 25 годам). Для определения данной величины, как правило, используются ставки по долгосро</w:t>
      </w:r>
      <w:r>
        <w:rPr>
          <w:rFonts w:ascii="Times New Roman" w:hAnsi="Times New Roman" w:cs="Times New Roman"/>
          <w:sz w:val="28"/>
        </w:rPr>
        <w:t>чным правительственным облигаци</w:t>
      </w:r>
      <w:r w:rsidRPr="009C66DE">
        <w:rPr>
          <w:rFonts w:ascii="Times New Roman" w:hAnsi="Times New Roman" w:cs="Times New Roman"/>
          <w:sz w:val="28"/>
        </w:rPr>
        <w:t>ям страны с высоким инвестиционным рейтингом.</w:t>
      </w: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 xml:space="preserve">                                   R = r</w:t>
      </w:r>
      <w:r>
        <w:rPr>
          <w:rFonts w:ascii="Times New Roman" w:hAnsi="Times New Roman" w:cs="Times New Roman"/>
          <w:sz w:val="28"/>
          <w:vertAlign w:val="subscript"/>
          <w:lang w:val="en-US"/>
        </w:rPr>
        <w:t>d</w:t>
      </w:r>
      <w:r>
        <w:rPr>
          <w:rFonts w:ascii="Times New Roman" w:hAnsi="Times New Roman" w:cs="Times New Roman"/>
          <w:sz w:val="28"/>
          <w:lang w:val="en-US"/>
        </w:rPr>
        <w:t xml:space="preserve"> + r</w:t>
      </w:r>
      <w:r>
        <w:rPr>
          <w:rFonts w:ascii="Times New Roman" w:hAnsi="Times New Roman" w:cs="Times New Roman"/>
          <w:sz w:val="28"/>
          <w:vertAlign w:val="subscript"/>
          <w:lang w:val="en-US"/>
        </w:rPr>
        <w:t xml:space="preserve">n </w:t>
      </w:r>
      <w:r>
        <w:rPr>
          <w:rFonts w:ascii="Times New Roman" w:hAnsi="Times New Roman" w:cs="Times New Roman"/>
          <w:sz w:val="28"/>
          <w:lang w:val="en-US"/>
        </w:rPr>
        <w:t>+ r</w:t>
      </w:r>
      <w:r>
        <w:rPr>
          <w:rFonts w:ascii="Times New Roman" w:hAnsi="Times New Roman" w:cs="Times New Roman"/>
          <w:sz w:val="28"/>
          <w:vertAlign w:val="subscript"/>
          <w:lang w:val="en-US"/>
        </w:rPr>
        <w:t>f</w:t>
      </w:r>
      <w:r>
        <w:rPr>
          <w:rFonts w:ascii="Times New Roman" w:hAnsi="Times New Roman" w:cs="Times New Roman"/>
          <w:sz w:val="28"/>
        </w:rPr>
        <w:t xml:space="preserve"> = </w:t>
      </w:r>
      <w:r>
        <w:rPr>
          <w:rFonts w:ascii="Times New Roman" w:hAnsi="Times New Roman" w:cs="Times New Roman"/>
          <w:sz w:val="28"/>
          <w:lang w:val="en-US"/>
        </w:rPr>
        <w:t xml:space="preserve"> </w:t>
      </w:r>
      <w:r>
        <w:rPr>
          <w:rFonts w:ascii="Times New Roman" w:hAnsi="Times New Roman" w:cs="Times New Roman"/>
          <w:sz w:val="28"/>
        </w:rPr>
        <w:t>10,96+12,90+5 = 28,86%</w:t>
      </w:r>
    </w:p>
    <w:p w:rsid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эффективности инвестиционного проекта на основе чистой те-кущей</w:t>
      </w:r>
      <w:r>
        <w:rPr>
          <w:rFonts w:ascii="Times New Roman" w:hAnsi="Times New Roman" w:cs="Times New Roman"/>
          <w:sz w:val="28"/>
        </w:rPr>
        <w:t xml:space="preserve"> стоимости сведём в таблицу 2.11</w:t>
      </w:r>
      <w:r w:rsidRPr="009C66DE">
        <w:rPr>
          <w:rFonts w:ascii="Times New Roman" w:hAnsi="Times New Roman" w:cs="Times New Roman"/>
          <w:sz w:val="28"/>
        </w:rPr>
        <w:t>.</w:t>
      </w: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rPr>
        <w:t>Таблица 2.11. – Оценка эффективности</w:t>
      </w:r>
    </w:p>
    <w:tbl>
      <w:tblPr>
        <w:tblW w:w="9498" w:type="dxa"/>
        <w:tblInd w:w="5" w:type="dxa"/>
        <w:tblLayout w:type="fixed"/>
        <w:tblCellMar>
          <w:left w:w="0" w:type="dxa"/>
          <w:right w:w="0" w:type="dxa"/>
        </w:tblCellMar>
        <w:tblLook w:val="0000"/>
      </w:tblPr>
      <w:tblGrid>
        <w:gridCol w:w="353"/>
        <w:gridCol w:w="2199"/>
        <w:gridCol w:w="887"/>
        <w:gridCol w:w="1200"/>
        <w:gridCol w:w="1260"/>
        <w:gridCol w:w="1260"/>
        <w:gridCol w:w="1205"/>
        <w:gridCol w:w="1134"/>
      </w:tblGrid>
      <w:tr w:rsidR="009C66DE" w:rsidRPr="009C66DE" w:rsidTr="009C66DE">
        <w:trPr>
          <w:trHeight w:val="338"/>
        </w:trPr>
        <w:tc>
          <w:tcPr>
            <w:tcW w:w="2552" w:type="dxa"/>
            <w:gridSpan w:val="2"/>
            <w:vMerge w:val="restart"/>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Наименование показателен</w:t>
            </w:r>
          </w:p>
        </w:tc>
        <w:tc>
          <w:tcPr>
            <w:tcW w:w="6946" w:type="dxa"/>
            <w:gridSpan w:val="6"/>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Года</w:t>
            </w:r>
          </w:p>
        </w:tc>
      </w:tr>
      <w:tr w:rsidR="009C66DE" w:rsidRPr="009C66DE" w:rsidTr="009C66DE">
        <w:trPr>
          <w:trHeight w:val="330"/>
        </w:trPr>
        <w:tc>
          <w:tcPr>
            <w:tcW w:w="2552" w:type="dxa"/>
            <w:gridSpan w:val="2"/>
            <w:vMerge/>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2017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8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2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2022</w:t>
            </w:r>
          </w:p>
        </w:tc>
      </w:tr>
      <w:tr w:rsidR="009C66DE" w:rsidRPr="009C66DE" w:rsidTr="009C66DE">
        <w:trPr>
          <w:trHeight w:val="375"/>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Приток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495"/>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Доходы от основной дея</w:t>
            </w:r>
            <w:r w:rsidRPr="009C66DE">
              <w:rPr>
                <w:rFonts w:ascii="Times New Roman" w:eastAsia="Times New Roman" w:hAnsi="Times New Roman" w:cs="Times New Roman"/>
                <w:sz w:val="19"/>
                <w:szCs w:val="19"/>
                <w:lang w:eastAsia="ru-RU"/>
              </w:rPr>
              <w:softHyphen/>
              <w:t>тельности.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9669.600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9669.600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9669.600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9669.600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9669.600</w:t>
            </w:r>
          </w:p>
        </w:tc>
      </w:tr>
      <w:tr w:rsidR="009C66DE" w:rsidRPr="009C66DE" w:rsidTr="009C66DE">
        <w:trPr>
          <w:trHeight w:val="555"/>
        </w:trPr>
        <w:tc>
          <w:tcPr>
            <w:tcW w:w="353" w:type="dxa"/>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Амортизационные отчис</w:t>
            </w:r>
            <w:r w:rsidRPr="009C66DE">
              <w:rPr>
                <w:rFonts w:ascii="Times New Roman" w:eastAsia="Times New Roman" w:hAnsi="Times New Roman" w:cs="Times New Roman"/>
                <w:sz w:val="19"/>
                <w:szCs w:val="19"/>
                <w:lang w:eastAsia="ru-RU"/>
              </w:rPr>
              <w:softHyphen/>
              <w:t>ления.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461,136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461,136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461,136</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461,136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461,136</w:t>
            </w:r>
          </w:p>
        </w:tc>
      </w:tr>
      <w:tr w:rsidR="009C66DE" w:rsidRPr="009C66DE" w:rsidTr="009C66DE">
        <w:trPr>
          <w:trHeight w:val="33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8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притоку: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65038.09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10130,73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10130,73</w:t>
            </w:r>
          </w:p>
        </w:tc>
      </w:tr>
      <w:tr w:rsidR="009C66DE" w:rsidRPr="009C66DE" w:rsidTr="009C66DE">
        <w:trPr>
          <w:trHeight w:val="330"/>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lastRenderedPageBreak/>
              <w:t>2</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Отток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51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Общие инвестиции,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r>
      <w:tr w:rsidR="009C66DE" w:rsidRPr="009C66DE" w:rsidTr="009C66DE">
        <w:trPr>
          <w:trHeight w:val="81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Эксплуатационные расхо</w:t>
            </w:r>
            <w:r w:rsidRPr="009C66DE">
              <w:rPr>
                <w:rFonts w:ascii="Times New Roman" w:eastAsia="Times New Roman" w:hAnsi="Times New Roman" w:cs="Times New Roman"/>
                <w:sz w:val="19"/>
                <w:szCs w:val="19"/>
                <w:lang w:eastAsia="ru-RU"/>
              </w:rPr>
              <w:softHyphen/>
              <w:t>ды.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4585.439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4585.439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4585.439</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4585.439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4585.439</w:t>
            </w:r>
          </w:p>
        </w:tc>
      </w:tr>
      <w:tr w:rsidR="009C66DE" w:rsidRPr="009C66DE" w:rsidTr="009C66DE">
        <w:trPr>
          <w:trHeight w:val="54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прибыль, 20%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1079.639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1081.668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1083.697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1085,726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1087,755</w:t>
            </w:r>
          </w:p>
        </w:tc>
      </w:tr>
      <w:tr w:rsidR="009C66DE" w:rsidRPr="009C66DE" w:rsidTr="009C66DE">
        <w:trPr>
          <w:trHeight w:val="540"/>
        </w:trPr>
        <w:tc>
          <w:tcPr>
            <w:tcW w:w="353" w:type="dxa"/>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имущество. 2,2%</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147,103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136.958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126.813</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116.668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106.523</w:t>
            </w:r>
          </w:p>
        </w:tc>
      </w:tr>
      <w:tr w:rsidR="009C66DE" w:rsidRPr="009C66DE" w:rsidTr="009C66DE">
        <w:trPr>
          <w:trHeight w:val="345"/>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42"/>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оттоку: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59352.006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5812,181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val="en-US"/>
              </w:rPr>
              <w:t>5S04.065</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5795.949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5787.833</w:t>
            </w:r>
          </w:p>
        </w:tc>
      </w:tr>
      <w:tr w:rsidR="009C66DE" w:rsidRPr="009C66DE" w:rsidTr="009C66DE">
        <w:trPr>
          <w:trHeight w:val="49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поток денежных средств (п.1-п.2),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4318.555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4326.671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4334.787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4342.903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4351.019</w:t>
            </w:r>
          </w:p>
        </w:tc>
      </w:tr>
      <w:tr w:rsidR="009C66DE" w:rsidRPr="009C66DE" w:rsidTr="009C66DE">
        <w:trPr>
          <w:trHeight w:val="51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Коэффициент дисконтиро</w:t>
            </w:r>
            <w:r w:rsidRPr="009C66DE">
              <w:rPr>
                <w:rFonts w:ascii="Times New Roman" w:eastAsia="Times New Roman" w:hAnsi="Times New Roman" w:cs="Times New Roman"/>
                <w:sz w:val="19"/>
                <w:szCs w:val="19"/>
                <w:lang w:eastAsia="ru-RU"/>
              </w:rPr>
              <w:softHyphen/>
              <w:t>вания (Е 1=28.86%)</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1.000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8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0,776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0.602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0.467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0.363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4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0.281</w:t>
            </w:r>
          </w:p>
        </w:tc>
      </w:tr>
      <w:tr w:rsidR="009C66DE" w:rsidRPr="009C66DE" w:rsidTr="009C66DE">
        <w:trPr>
          <w:trHeight w:val="75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8"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дисконтирован</w:t>
            </w:r>
            <w:r w:rsidRPr="009C66DE">
              <w:rPr>
                <w:rFonts w:ascii="Times New Roman" w:eastAsia="Times New Roman" w:hAnsi="Times New Roman" w:cs="Times New Roman"/>
                <w:sz w:val="19"/>
                <w:szCs w:val="19"/>
                <w:lang w:eastAsia="ru-RU"/>
              </w:rPr>
              <w:softHyphen/>
              <w:t>ный поток денежных средств (п.3*п.4).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3351.354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2605.659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2025.879</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1575.098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1224.617</w:t>
            </w:r>
          </w:p>
        </w:tc>
      </w:tr>
      <w:tr w:rsidR="009C66DE" w:rsidRPr="009C66DE" w:rsidTr="009C66DE">
        <w:trPr>
          <w:trHeight w:val="52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б</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То же с нарастающим итогом,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-2975,377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-369.717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1656.161</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3231,259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4455.877</w:t>
            </w:r>
          </w:p>
        </w:tc>
      </w:tr>
    </w:tbl>
    <w:p w:rsidR="009C66DE" w:rsidRPr="009C66DE" w:rsidRDefault="009C66DE" w:rsidP="009C66DE">
      <w:pPr>
        <w:spacing w:after="0" w:line="360" w:lineRule="auto"/>
        <w:ind w:firstLine="709"/>
        <w:jc w:val="both"/>
        <w:rPr>
          <w:rFonts w:ascii="Times New Roman" w:hAnsi="Times New Roman" w:cs="Times New Roman"/>
          <w:sz w:val="28"/>
        </w:rPr>
      </w:pPr>
    </w:p>
    <w:p w:rsidR="009C66DE" w:rsidRDefault="009C66DE" w:rsidP="009C66DE">
      <w:pPr>
        <w:ind w:firstLine="709"/>
        <w:jc w:val="center"/>
      </w:pPr>
      <w:r>
        <w:rPr>
          <w:noProof/>
          <w:lang w:eastAsia="ru-RU"/>
        </w:rPr>
        <w:drawing>
          <wp:inline distT="0" distB="0" distL="0" distR="0">
            <wp:extent cx="4895850" cy="286702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66DE" w:rsidRPr="009C66DE" w:rsidRDefault="009C66DE" w:rsidP="009C66DE">
      <w:pPr>
        <w:ind w:firstLine="709"/>
        <w:jc w:val="center"/>
        <w:rPr>
          <w:rFonts w:ascii="Times New Roman" w:hAnsi="Times New Roman" w:cs="Times New Roman"/>
          <w:sz w:val="28"/>
        </w:rPr>
      </w:pPr>
      <w:r w:rsidRPr="009C66DE">
        <w:rPr>
          <w:rFonts w:ascii="Times New Roman" w:hAnsi="Times New Roman" w:cs="Times New Roman"/>
          <w:sz w:val="28"/>
        </w:rPr>
        <w:t>Рисунок 2.6. – Эффективность проекта (ЧТС)</w:t>
      </w:r>
    </w:p>
    <w:p w:rsidR="00C4392A"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 xml:space="preserve"> </w:t>
      </w:r>
      <w:r>
        <w:rPr>
          <w:rFonts w:ascii="Times New Roman" w:hAnsi="Times New Roman" w:cs="Times New Roman"/>
          <w:sz w:val="28"/>
        </w:rPr>
        <w:t>На рисунке 2.6.</w:t>
      </w:r>
      <w:r w:rsidRPr="009C66DE">
        <w:rPr>
          <w:rFonts w:ascii="Times New Roman" w:hAnsi="Times New Roman" w:cs="Times New Roman"/>
          <w:sz w:val="28"/>
        </w:rPr>
        <w:t xml:space="preserve"> приведён график роста ЧТС по годам реализации проекта, позволяющий установить срок окупаемости инвестиций. По графику находим, что этот срок равен 2 годам.</w:t>
      </w:r>
    </w:p>
    <w:p w:rsidR="000D5288" w:rsidRPr="009C66DE" w:rsidRDefault="000D5288" w:rsidP="009C66DE">
      <w:pPr>
        <w:spacing w:after="0" w:line="360" w:lineRule="auto"/>
        <w:ind w:firstLine="709"/>
        <w:jc w:val="both"/>
        <w:rPr>
          <w:rFonts w:ascii="Times New Roman" w:hAnsi="Times New Roman" w:cs="Times New Roman"/>
          <w:sz w:val="28"/>
        </w:rPr>
      </w:pPr>
    </w:p>
    <w:p w:rsidR="0010673F" w:rsidRPr="00092814" w:rsidRDefault="002260A0" w:rsidP="00092814">
      <w:pPr>
        <w:pStyle w:val="2"/>
        <w:ind w:firstLine="709"/>
        <w:rPr>
          <w:rFonts w:ascii="Times New Roman" w:hAnsi="Times New Roman" w:cs="Times New Roman"/>
          <w:color w:val="0D0D0D" w:themeColor="text1" w:themeTint="F2"/>
          <w:sz w:val="28"/>
        </w:rPr>
      </w:pPr>
      <w:bookmarkStart w:id="10" w:name="_Toc515740436"/>
      <w:r>
        <w:rPr>
          <w:rFonts w:ascii="Times New Roman" w:hAnsi="Times New Roman" w:cs="Times New Roman"/>
          <w:color w:val="0D0D0D" w:themeColor="text1" w:themeTint="F2"/>
          <w:sz w:val="28"/>
        </w:rPr>
        <w:lastRenderedPageBreak/>
        <w:t>2.</w:t>
      </w:r>
      <w:r w:rsidRPr="0038658E">
        <w:rPr>
          <w:rFonts w:ascii="Times New Roman" w:hAnsi="Times New Roman" w:cs="Times New Roman"/>
          <w:color w:val="0D0D0D" w:themeColor="text1" w:themeTint="F2"/>
          <w:sz w:val="28"/>
        </w:rPr>
        <w:t>4</w:t>
      </w:r>
      <w:r w:rsidR="0010673F" w:rsidRPr="00092814">
        <w:rPr>
          <w:rFonts w:ascii="Times New Roman" w:hAnsi="Times New Roman" w:cs="Times New Roman"/>
          <w:color w:val="0D0D0D" w:themeColor="text1" w:themeTint="F2"/>
          <w:sz w:val="28"/>
        </w:rPr>
        <w:t xml:space="preserve">. Перспективные направления технологии </w:t>
      </w:r>
      <w:r w:rsidR="0010673F" w:rsidRPr="00092814">
        <w:rPr>
          <w:rFonts w:ascii="Times New Roman" w:hAnsi="Times New Roman" w:cs="Times New Roman"/>
          <w:color w:val="0D0D0D" w:themeColor="text1" w:themeTint="F2"/>
          <w:sz w:val="28"/>
          <w:lang w:val="en-US"/>
        </w:rPr>
        <w:t>PON</w:t>
      </w:r>
      <w:bookmarkEnd w:id="10"/>
    </w:p>
    <w:p w:rsidR="00CA421B" w:rsidRDefault="00CA421B" w:rsidP="00092814">
      <w:pPr>
        <w:spacing w:after="0" w:line="240" w:lineRule="auto"/>
        <w:ind w:firstLine="709"/>
        <w:jc w:val="both"/>
        <w:rPr>
          <w:rFonts w:ascii="Times New Roman" w:hAnsi="Times New Roman" w:cs="Times New Roman"/>
          <w:sz w:val="28"/>
        </w:rPr>
      </w:pPr>
    </w:p>
    <w:p w:rsidR="00CA421B"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наработан бо</w:t>
      </w:r>
      <w:r w:rsidRPr="004C04F2">
        <w:rPr>
          <w:rFonts w:ascii="Times New Roman" w:hAnsi="Times New Roman" w:cs="Times New Roman"/>
          <w:sz w:val="28"/>
        </w:rPr>
        <w:t>гатый опыт проектиро</w:t>
      </w:r>
      <w:r>
        <w:rPr>
          <w:rFonts w:ascii="Times New Roman" w:hAnsi="Times New Roman" w:cs="Times New Roman"/>
          <w:sz w:val="28"/>
        </w:rPr>
        <w:t>вания, строи</w:t>
      </w:r>
      <w:r w:rsidRPr="004C04F2">
        <w:rPr>
          <w:rFonts w:ascii="Times New Roman" w:hAnsi="Times New Roman" w:cs="Times New Roman"/>
          <w:sz w:val="28"/>
        </w:rPr>
        <w:t>те</w:t>
      </w:r>
      <w:r>
        <w:rPr>
          <w:rFonts w:ascii="Times New Roman" w:hAnsi="Times New Roman" w:cs="Times New Roman"/>
          <w:sz w:val="28"/>
        </w:rPr>
        <w:t>льства и эксплуатации городских телефонных сетей на базе медно-</w:t>
      </w:r>
      <w:r w:rsidRPr="004C04F2">
        <w:rPr>
          <w:rFonts w:ascii="Times New Roman" w:hAnsi="Times New Roman" w:cs="Times New Roman"/>
          <w:sz w:val="28"/>
        </w:rPr>
        <w:t>жил</w:t>
      </w:r>
      <w:r>
        <w:rPr>
          <w:rFonts w:ascii="Times New Roman" w:hAnsi="Times New Roman" w:cs="Times New Roman"/>
          <w:sz w:val="28"/>
        </w:rPr>
        <w:t xml:space="preserve">ьных кабелей. Учитывая схожесть архитектуры ТфОП c абонентскими </w:t>
      </w:r>
      <w:r w:rsidRPr="004C04F2">
        <w:rPr>
          <w:rFonts w:ascii="Times New Roman" w:hAnsi="Times New Roman" w:cs="Times New Roman"/>
          <w:sz w:val="28"/>
        </w:rPr>
        <w:t>сетями PON, исследования в области</w:t>
      </w:r>
      <w:r>
        <w:rPr>
          <w:rFonts w:ascii="Times New Roman" w:hAnsi="Times New Roman" w:cs="Times New Roman"/>
          <w:sz w:val="28"/>
        </w:rPr>
        <w:t xml:space="preserve"> </w:t>
      </w:r>
      <w:r w:rsidRPr="004C04F2">
        <w:rPr>
          <w:rFonts w:ascii="Times New Roman" w:hAnsi="Times New Roman" w:cs="Times New Roman"/>
          <w:sz w:val="28"/>
        </w:rPr>
        <w:t>анализа качества и тре</w:t>
      </w:r>
      <w:r>
        <w:rPr>
          <w:rFonts w:ascii="Times New Roman" w:hAnsi="Times New Roman" w:cs="Times New Roman"/>
          <w:sz w:val="28"/>
        </w:rPr>
        <w:t xml:space="preserve">бований по составу и содержанию </w:t>
      </w:r>
      <w:r w:rsidRPr="004C04F2">
        <w:rPr>
          <w:rFonts w:ascii="Times New Roman" w:hAnsi="Times New Roman" w:cs="Times New Roman"/>
          <w:sz w:val="28"/>
        </w:rPr>
        <w:t>технической документа</w:t>
      </w:r>
      <w:r>
        <w:rPr>
          <w:rFonts w:ascii="Times New Roman" w:hAnsi="Times New Roman" w:cs="Times New Roman"/>
          <w:sz w:val="28"/>
        </w:rPr>
        <w:t xml:space="preserve">ции сетей PON можно проводить </w:t>
      </w:r>
      <w:r w:rsidRPr="004C04F2">
        <w:rPr>
          <w:rFonts w:ascii="Times New Roman" w:hAnsi="Times New Roman" w:cs="Times New Roman"/>
          <w:sz w:val="28"/>
        </w:rPr>
        <w:t>с использованием существующего опыта</w:t>
      </w:r>
      <w:r w:rsidR="00590222" w:rsidRPr="00590222">
        <w:rPr>
          <w:rFonts w:ascii="Times New Roman" w:hAnsi="Times New Roman" w:cs="Times New Roman"/>
          <w:sz w:val="28"/>
        </w:rPr>
        <w:t xml:space="preserve"> [24, </w:t>
      </w:r>
      <w:r w:rsidR="00590222">
        <w:rPr>
          <w:rFonts w:ascii="Times New Roman" w:hAnsi="Times New Roman" w:cs="Times New Roman"/>
          <w:sz w:val="28"/>
          <w:lang w:val="en-US"/>
        </w:rPr>
        <w:t>c</w:t>
      </w:r>
      <w:r w:rsidR="00590222" w:rsidRPr="00590222">
        <w:rPr>
          <w:rFonts w:ascii="Times New Roman" w:hAnsi="Times New Roman" w:cs="Times New Roman"/>
          <w:sz w:val="28"/>
        </w:rPr>
        <w:t>. 54]</w:t>
      </w:r>
      <w:r w:rsidRPr="004C04F2">
        <w:rPr>
          <w:rFonts w:ascii="Times New Roman" w:hAnsi="Times New Roman" w:cs="Times New Roman"/>
          <w:sz w:val="28"/>
        </w:rPr>
        <w:t>.</w:t>
      </w: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Повышение над</w:t>
      </w:r>
      <w:r>
        <w:rPr>
          <w:rFonts w:ascii="Times New Roman" w:hAnsi="Times New Roman" w:cs="Times New Roman"/>
          <w:sz w:val="28"/>
        </w:rPr>
        <w:t xml:space="preserve">ежности в сетях PON достигается </w:t>
      </w:r>
      <w:r w:rsidRPr="004C04F2">
        <w:rPr>
          <w:rFonts w:ascii="Times New Roman" w:hAnsi="Times New Roman" w:cs="Times New Roman"/>
          <w:sz w:val="28"/>
        </w:rPr>
        <w:t>резервированием р</w:t>
      </w:r>
      <w:r>
        <w:rPr>
          <w:rFonts w:ascii="Times New Roman" w:hAnsi="Times New Roman" w:cs="Times New Roman"/>
          <w:sz w:val="28"/>
        </w:rPr>
        <w:t xml:space="preserve">есурсов и применения защищенных </w:t>
      </w:r>
      <w:r w:rsidRPr="004C04F2">
        <w:rPr>
          <w:rFonts w:ascii="Times New Roman" w:hAnsi="Times New Roman" w:cs="Times New Roman"/>
          <w:sz w:val="28"/>
        </w:rPr>
        <w:t>топологий. Резервиро</w:t>
      </w:r>
      <w:r>
        <w:rPr>
          <w:rFonts w:ascii="Times New Roman" w:hAnsi="Times New Roman" w:cs="Times New Roman"/>
          <w:sz w:val="28"/>
        </w:rPr>
        <w:t>вание заключается в использова</w:t>
      </w:r>
      <w:r w:rsidRPr="004C04F2">
        <w:rPr>
          <w:rFonts w:ascii="Times New Roman" w:hAnsi="Times New Roman" w:cs="Times New Roman"/>
          <w:sz w:val="28"/>
        </w:rPr>
        <w:t>нии дополнительны</w:t>
      </w:r>
      <w:r>
        <w:rPr>
          <w:rFonts w:ascii="Times New Roman" w:hAnsi="Times New Roman" w:cs="Times New Roman"/>
          <w:sz w:val="28"/>
        </w:rPr>
        <w:t>х комплектов активного оборудования (приемо-</w:t>
      </w:r>
      <w:r w:rsidRPr="004C04F2">
        <w:rPr>
          <w:rFonts w:ascii="Times New Roman" w:hAnsi="Times New Roman" w:cs="Times New Roman"/>
          <w:sz w:val="28"/>
        </w:rPr>
        <w:t>пере</w:t>
      </w:r>
      <w:r>
        <w:rPr>
          <w:rFonts w:ascii="Times New Roman" w:hAnsi="Times New Roman" w:cs="Times New Roman"/>
          <w:sz w:val="28"/>
        </w:rPr>
        <w:t xml:space="preserve">дающих модулей) со стороны узла </w:t>
      </w:r>
      <w:r w:rsidRPr="004C04F2">
        <w:rPr>
          <w:rFonts w:ascii="Times New Roman" w:hAnsi="Times New Roman" w:cs="Times New Roman"/>
          <w:sz w:val="28"/>
        </w:rPr>
        <w:t>и абонентской стор</w:t>
      </w:r>
      <w:r>
        <w:rPr>
          <w:rFonts w:ascii="Times New Roman" w:hAnsi="Times New Roman" w:cs="Times New Roman"/>
          <w:sz w:val="28"/>
        </w:rPr>
        <w:t>оны, пассивных элементов (воло</w:t>
      </w:r>
      <w:r w:rsidRPr="004C04F2">
        <w:rPr>
          <w:rFonts w:ascii="Times New Roman" w:hAnsi="Times New Roman" w:cs="Times New Roman"/>
          <w:sz w:val="28"/>
        </w:rPr>
        <w:t>конно</w:t>
      </w:r>
      <w:r>
        <w:rPr>
          <w:rFonts w:ascii="Times New Roman" w:hAnsi="Times New Roman" w:cs="Times New Roman"/>
          <w:sz w:val="28"/>
        </w:rPr>
        <w:t>-</w:t>
      </w:r>
      <w:r w:rsidRPr="004C04F2">
        <w:rPr>
          <w:rFonts w:ascii="Times New Roman" w:hAnsi="Times New Roman" w:cs="Times New Roman"/>
          <w:sz w:val="28"/>
        </w:rPr>
        <w:t>оптических ка</w:t>
      </w:r>
      <w:r>
        <w:rPr>
          <w:rFonts w:ascii="Times New Roman" w:hAnsi="Times New Roman" w:cs="Times New Roman"/>
          <w:sz w:val="28"/>
        </w:rPr>
        <w:t>белей, кроссов), применении оп</w:t>
      </w:r>
      <w:r w:rsidRPr="004C04F2">
        <w:rPr>
          <w:rFonts w:ascii="Times New Roman" w:hAnsi="Times New Roman" w:cs="Times New Roman"/>
          <w:sz w:val="28"/>
        </w:rPr>
        <w:t>тических сплиттеров</w:t>
      </w:r>
      <w:r>
        <w:rPr>
          <w:rFonts w:ascii="Times New Roman" w:hAnsi="Times New Roman" w:cs="Times New Roman"/>
          <w:sz w:val="28"/>
        </w:rPr>
        <w:t xml:space="preserve"> специальных конструкций (с не</w:t>
      </w:r>
      <w:r w:rsidRPr="004C04F2">
        <w:rPr>
          <w:rFonts w:ascii="Times New Roman" w:hAnsi="Times New Roman" w:cs="Times New Roman"/>
          <w:sz w:val="28"/>
        </w:rPr>
        <w:t>сколькими вход</w:t>
      </w:r>
      <w:r>
        <w:rPr>
          <w:rFonts w:ascii="Times New Roman" w:hAnsi="Times New Roman" w:cs="Times New Roman"/>
          <w:sz w:val="28"/>
        </w:rPr>
        <w:t xml:space="preserve">ами). Комбинации данных средств </w:t>
      </w:r>
      <w:r w:rsidRPr="004C04F2">
        <w:rPr>
          <w:rFonts w:ascii="Times New Roman" w:hAnsi="Times New Roman" w:cs="Times New Roman"/>
          <w:sz w:val="28"/>
        </w:rPr>
        <w:t>позволяют реализов</w:t>
      </w:r>
      <w:r>
        <w:rPr>
          <w:rFonts w:ascii="Times New Roman" w:hAnsi="Times New Roman" w:cs="Times New Roman"/>
          <w:sz w:val="28"/>
        </w:rPr>
        <w:t xml:space="preserve">ать наиболее приемлемое решение </w:t>
      </w:r>
      <w:r w:rsidRPr="004C04F2">
        <w:rPr>
          <w:rFonts w:ascii="Times New Roman" w:hAnsi="Times New Roman" w:cs="Times New Roman"/>
          <w:sz w:val="28"/>
        </w:rPr>
        <w:t>для конкретных условий эксплуатации.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Рассмотрим о</w:t>
      </w:r>
      <w:r>
        <w:rPr>
          <w:rFonts w:ascii="Times New Roman" w:hAnsi="Times New Roman" w:cs="Times New Roman"/>
          <w:sz w:val="28"/>
        </w:rPr>
        <w:t>сновные типы защищенных тополо</w:t>
      </w:r>
      <w:r w:rsidRPr="004C04F2">
        <w:rPr>
          <w:rFonts w:ascii="Times New Roman" w:hAnsi="Times New Roman" w:cs="Times New Roman"/>
          <w:sz w:val="28"/>
        </w:rPr>
        <w:t>гий сетей PON. Ч</w:t>
      </w:r>
      <w:r>
        <w:rPr>
          <w:rFonts w:ascii="Times New Roman" w:hAnsi="Times New Roman" w:cs="Times New Roman"/>
          <w:sz w:val="28"/>
        </w:rPr>
        <w:t>астичное резервирование со сто</w:t>
      </w:r>
      <w:r w:rsidRPr="004C04F2">
        <w:rPr>
          <w:rFonts w:ascii="Times New Roman" w:hAnsi="Times New Roman" w:cs="Times New Roman"/>
          <w:sz w:val="28"/>
        </w:rPr>
        <w:t>роны центрального узла осуществляется по схеме 2xN</w:t>
      </w:r>
      <w:r w:rsidR="00AC0746">
        <w:rPr>
          <w:rFonts w:ascii="Times New Roman" w:hAnsi="Times New Roman" w:cs="Times New Roman"/>
          <w:sz w:val="28"/>
        </w:rPr>
        <w:t xml:space="preserve"> (см. рисунок 2.</w:t>
      </w:r>
      <w:r w:rsidR="000D5288">
        <w:rPr>
          <w:rFonts w:ascii="Times New Roman" w:hAnsi="Times New Roman" w:cs="Times New Roman"/>
          <w:sz w:val="28"/>
        </w:rPr>
        <w:t>7</w:t>
      </w:r>
      <w:r>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5755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619250"/>
                    </a:xfrm>
                    <a:prstGeom prst="rect">
                      <a:avLst/>
                    </a:prstGeom>
                    <a:noFill/>
                    <a:ln>
                      <a:noFill/>
                    </a:ln>
                  </pic:spPr>
                </pic:pic>
              </a:graphicData>
            </a:graphic>
          </wp:inline>
        </w:drawing>
      </w:r>
    </w:p>
    <w:p w:rsidR="000A7911" w:rsidRDefault="00AC0746"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7</w:t>
      </w:r>
      <w:r w:rsidR="000A7911">
        <w:rPr>
          <w:rFonts w:ascii="Times New Roman" w:hAnsi="Times New Roman" w:cs="Times New Roman"/>
          <w:sz w:val="28"/>
        </w:rPr>
        <w:t xml:space="preserve">. - </w:t>
      </w:r>
      <w:r w:rsidR="000A7911" w:rsidRPr="000A7911">
        <w:rPr>
          <w:rFonts w:ascii="Times New Roman" w:hAnsi="Times New Roman" w:cs="Times New Roman"/>
          <w:sz w:val="28"/>
        </w:rPr>
        <w:t>Резервирование со стороны центрального узла</w:t>
      </w:r>
    </w:p>
    <w:p w:rsidR="004C04F2" w:rsidRPr="004C04F2" w:rsidRDefault="004C04F2" w:rsidP="000A7911">
      <w:pPr>
        <w:spacing w:after="0" w:line="240" w:lineRule="auto"/>
        <w:ind w:firstLine="709"/>
        <w:jc w:val="both"/>
        <w:rPr>
          <w:rFonts w:ascii="Times New Roman" w:hAnsi="Times New Roman" w:cs="Times New Roman"/>
          <w:sz w:val="28"/>
        </w:rPr>
      </w:pP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Централь</w:t>
      </w:r>
      <w:r>
        <w:rPr>
          <w:rFonts w:ascii="Times New Roman" w:hAnsi="Times New Roman" w:cs="Times New Roman"/>
          <w:sz w:val="28"/>
        </w:rPr>
        <w:t>ный узел оснащается двумя опти</w:t>
      </w:r>
      <w:r w:rsidRPr="004C04F2">
        <w:rPr>
          <w:rFonts w:ascii="Times New Roman" w:hAnsi="Times New Roman" w:cs="Times New Roman"/>
          <w:sz w:val="28"/>
        </w:rPr>
        <w:t>ческими модулями L</w:t>
      </w:r>
      <w:r>
        <w:rPr>
          <w:rFonts w:ascii="Times New Roman" w:hAnsi="Times New Roman" w:cs="Times New Roman"/>
          <w:sz w:val="28"/>
        </w:rPr>
        <w:t xml:space="preserve">T-1 и LT-2. В нормальном режиме </w:t>
      </w:r>
      <w:r w:rsidRPr="004C04F2">
        <w:rPr>
          <w:rFonts w:ascii="Times New Roman" w:hAnsi="Times New Roman" w:cs="Times New Roman"/>
          <w:sz w:val="28"/>
        </w:rPr>
        <w:t>при отсутствии пов</w:t>
      </w:r>
      <w:r>
        <w:rPr>
          <w:rFonts w:ascii="Times New Roman" w:hAnsi="Times New Roman" w:cs="Times New Roman"/>
          <w:sz w:val="28"/>
        </w:rPr>
        <w:t xml:space="preserve">реждений волокон основной канал </w:t>
      </w:r>
      <w:r w:rsidRPr="004C04F2">
        <w:rPr>
          <w:rFonts w:ascii="Times New Roman" w:hAnsi="Times New Roman" w:cs="Times New Roman"/>
          <w:sz w:val="28"/>
        </w:rPr>
        <w:t xml:space="preserve">является активным и </w:t>
      </w:r>
      <w:r>
        <w:rPr>
          <w:rFonts w:ascii="Times New Roman" w:hAnsi="Times New Roman" w:cs="Times New Roman"/>
          <w:sz w:val="28"/>
        </w:rPr>
        <w:t xml:space="preserve">по нему организуется дуплексная </w:t>
      </w:r>
      <w:r w:rsidRPr="004C04F2">
        <w:rPr>
          <w:rFonts w:ascii="Times New Roman" w:hAnsi="Times New Roman" w:cs="Times New Roman"/>
          <w:sz w:val="28"/>
        </w:rPr>
        <w:t>передача. Резервный канал — не ак</w:t>
      </w:r>
      <w:r>
        <w:rPr>
          <w:rFonts w:ascii="Times New Roman" w:hAnsi="Times New Roman" w:cs="Times New Roman"/>
          <w:sz w:val="28"/>
        </w:rPr>
        <w:t xml:space="preserve">тивный, лазерный </w:t>
      </w:r>
      <w:r w:rsidRPr="004C04F2">
        <w:rPr>
          <w:rFonts w:ascii="Times New Roman" w:hAnsi="Times New Roman" w:cs="Times New Roman"/>
          <w:sz w:val="28"/>
        </w:rPr>
        <w:t>диод на LT</w:t>
      </w:r>
      <w:r>
        <w:rPr>
          <w:rFonts w:ascii="Times New Roman" w:hAnsi="Times New Roman" w:cs="Times New Roman"/>
          <w:sz w:val="28"/>
        </w:rPr>
        <w:t>-</w:t>
      </w:r>
      <w:r w:rsidRPr="004C04F2">
        <w:rPr>
          <w:rFonts w:ascii="Times New Roman" w:hAnsi="Times New Roman" w:cs="Times New Roman"/>
          <w:sz w:val="28"/>
        </w:rPr>
        <w:t xml:space="preserve">2 выключен. </w:t>
      </w:r>
      <w:r w:rsidRPr="004C04F2">
        <w:rPr>
          <w:rFonts w:ascii="Times New Roman" w:hAnsi="Times New Roman" w:cs="Times New Roman"/>
          <w:sz w:val="28"/>
        </w:rPr>
        <w:lastRenderedPageBreak/>
        <w:t>Фотоприемник на LT</w:t>
      </w:r>
      <w:r>
        <w:rPr>
          <w:rFonts w:ascii="Times New Roman" w:hAnsi="Times New Roman" w:cs="Times New Roman"/>
          <w:sz w:val="28"/>
        </w:rPr>
        <w:t xml:space="preserve">-2 при </w:t>
      </w:r>
      <w:r w:rsidRPr="004C04F2">
        <w:rPr>
          <w:rFonts w:ascii="Times New Roman" w:hAnsi="Times New Roman" w:cs="Times New Roman"/>
          <w:sz w:val="28"/>
        </w:rPr>
        <w:t>этом может прослу</w:t>
      </w:r>
      <w:r>
        <w:rPr>
          <w:rFonts w:ascii="Times New Roman" w:hAnsi="Times New Roman" w:cs="Times New Roman"/>
          <w:sz w:val="28"/>
        </w:rPr>
        <w:t>шивать обратный поток. Если по</w:t>
      </w:r>
      <w:r w:rsidRPr="004C04F2">
        <w:rPr>
          <w:rFonts w:ascii="Times New Roman" w:hAnsi="Times New Roman" w:cs="Times New Roman"/>
          <w:sz w:val="28"/>
        </w:rPr>
        <w:t>вреждается идущее о</w:t>
      </w:r>
      <w:r>
        <w:rPr>
          <w:rFonts w:ascii="Times New Roman" w:hAnsi="Times New Roman" w:cs="Times New Roman"/>
          <w:sz w:val="28"/>
        </w:rPr>
        <w:t>т центрального узла волокно ос</w:t>
      </w:r>
      <w:r w:rsidRPr="004C04F2">
        <w:rPr>
          <w:rFonts w:ascii="Times New Roman" w:hAnsi="Times New Roman" w:cs="Times New Roman"/>
          <w:sz w:val="28"/>
        </w:rPr>
        <w:t xml:space="preserve">новного канала, </w:t>
      </w:r>
      <w:r>
        <w:rPr>
          <w:rFonts w:ascii="Times New Roman" w:hAnsi="Times New Roman" w:cs="Times New Roman"/>
          <w:sz w:val="28"/>
        </w:rPr>
        <w:t>то автоматически активизируется приемопередающая система LT-</w:t>
      </w:r>
      <w:r w:rsidRPr="004C04F2">
        <w:rPr>
          <w:rFonts w:ascii="Times New Roman" w:hAnsi="Times New Roman" w:cs="Times New Roman"/>
          <w:sz w:val="28"/>
        </w:rPr>
        <w:t>2. Для повышени</w:t>
      </w:r>
      <w:r>
        <w:rPr>
          <w:rFonts w:ascii="Times New Roman" w:hAnsi="Times New Roman" w:cs="Times New Roman"/>
          <w:sz w:val="28"/>
        </w:rPr>
        <w:t>я на</w:t>
      </w:r>
      <w:r w:rsidRPr="004C04F2">
        <w:rPr>
          <w:rFonts w:ascii="Times New Roman" w:hAnsi="Times New Roman" w:cs="Times New Roman"/>
          <w:sz w:val="28"/>
        </w:rPr>
        <w:t>дежности исполь</w:t>
      </w:r>
      <w:r>
        <w:rPr>
          <w:rFonts w:ascii="Times New Roman" w:hAnsi="Times New Roman" w:cs="Times New Roman"/>
          <w:sz w:val="28"/>
        </w:rPr>
        <w:t>зуют территориально разнесенные магистральные волоконно-</w:t>
      </w:r>
      <w:r w:rsidRPr="004C04F2">
        <w:rPr>
          <w:rFonts w:ascii="Times New Roman" w:hAnsi="Times New Roman" w:cs="Times New Roman"/>
          <w:sz w:val="28"/>
        </w:rPr>
        <w:t>оптические кабели.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Частичное резерв</w:t>
      </w:r>
      <w:r>
        <w:rPr>
          <w:rFonts w:ascii="Times New Roman" w:hAnsi="Times New Roman" w:cs="Times New Roman"/>
          <w:sz w:val="28"/>
        </w:rPr>
        <w:t>ирование со стороны абонентско</w:t>
      </w:r>
      <w:r w:rsidRPr="004C04F2">
        <w:rPr>
          <w:rFonts w:ascii="Times New Roman" w:hAnsi="Times New Roman" w:cs="Times New Roman"/>
          <w:sz w:val="28"/>
        </w:rPr>
        <w:t>го узла позволяет по</w:t>
      </w:r>
      <w:r>
        <w:rPr>
          <w:rFonts w:ascii="Times New Roman" w:hAnsi="Times New Roman" w:cs="Times New Roman"/>
          <w:sz w:val="28"/>
        </w:rPr>
        <w:t xml:space="preserve">высить надежность его работы. В </w:t>
      </w:r>
      <w:r w:rsidRPr="004C04F2">
        <w:rPr>
          <w:rFonts w:ascii="Times New Roman" w:hAnsi="Times New Roman" w:cs="Times New Roman"/>
          <w:sz w:val="28"/>
        </w:rPr>
        <w:t>этом случае тре</w:t>
      </w:r>
      <w:r>
        <w:rPr>
          <w:rFonts w:ascii="Times New Roman" w:hAnsi="Times New Roman" w:cs="Times New Roman"/>
          <w:sz w:val="28"/>
        </w:rPr>
        <w:t>буется два оптических модуля LT-1 и LT-</w:t>
      </w:r>
      <w:r w:rsidRPr="004C04F2">
        <w:rPr>
          <w:rFonts w:ascii="Times New Roman" w:hAnsi="Times New Roman" w:cs="Times New Roman"/>
          <w:sz w:val="28"/>
        </w:rPr>
        <w:t>2 на а</w:t>
      </w:r>
      <w:r>
        <w:rPr>
          <w:rFonts w:ascii="Times New Roman" w:hAnsi="Times New Roman" w:cs="Times New Roman"/>
          <w:sz w:val="28"/>
        </w:rPr>
        <w:t>бонентский узел (см. рисунок 2.</w:t>
      </w:r>
      <w:r w:rsidR="000D5288">
        <w:rPr>
          <w:rFonts w:ascii="Times New Roman" w:hAnsi="Times New Roman" w:cs="Times New Roman"/>
          <w:sz w:val="28"/>
        </w:rPr>
        <w:t>8</w:t>
      </w:r>
      <w:r>
        <w:rPr>
          <w:rFonts w:ascii="Times New Roman" w:hAnsi="Times New Roman" w:cs="Times New Roman"/>
          <w:sz w:val="28"/>
        </w:rPr>
        <w:t>)</w:t>
      </w:r>
      <w:r w:rsidRPr="004C04F2">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362325" cy="1685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1685925"/>
                    </a:xfrm>
                    <a:prstGeom prst="rect">
                      <a:avLst/>
                    </a:prstGeom>
                    <a:noFill/>
                    <a:ln>
                      <a:noFill/>
                    </a:ln>
                  </pic:spPr>
                </pic:pic>
              </a:graphicData>
            </a:graphic>
          </wp:inline>
        </w:drawing>
      </w:r>
    </w:p>
    <w:p w:rsidR="000A7911"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8</w:t>
      </w:r>
      <w:r>
        <w:rPr>
          <w:rFonts w:ascii="Times New Roman" w:hAnsi="Times New Roman" w:cs="Times New Roman"/>
          <w:sz w:val="28"/>
        </w:rPr>
        <w:t xml:space="preserve">. - </w:t>
      </w:r>
      <w:r w:rsidRPr="000A7911">
        <w:rPr>
          <w:rFonts w:ascii="Times New Roman" w:hAnsi="Times New Roman" w:cs="Times New Roman"/>
          <w:sz w:val="28"/>
        </w:rPr>
        <w:t>Резервирование со стороны абонентского узла</w:t>
      </w:r>
    </w:p>
    <w:p w:rsidR="004C04F2" w:rsidRDefault="004C04F2" w:rsidP="000A7911">
      <w:pPr>
        <w:spacing w:after="0" w:line="240" w:lineRule="auto"/>
        <w:ind w:firstLine="709"/>
        <w:jc w:val="both"/>
        <w:rPr>
          <w:rFonts w:ascii="Times New Roman" w:hAnsi="Times New Roman" w:cs="Times New Roman"/>
          <w:sz w:val="28"/>
        </w:rPr>
      </w:pPr>
    </w:p>
    <w:p w:rsidR="004C04F2"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Переключение на </w:t>
      </w:r>
      <w:r w:rsidRPr="004C04F2">
        <w:rPr>
          <w:rFonts w:ascii="Times New Roman" w:hAnsi="Times New Roman" w:cs="Times New Roman"/>
          <w:sz w:val="28"/>
        </w:rPr>
        <w:t>резервный канал п</w:t>
      </w:r>
      <w:r>
        <w:rPr>
          <w:rFonts w:ascii="Times New Roman" w:hAnsi="Times New Roman" w:cs="Times New Roman"/>
          <w:sz w:val="28"/>
        </w:rPr>
        <w:t>роисходит аналогично предыдуще</w:t>
      </w:r>
      <w:r w:rsidRPr="004C04F2">
        <w:rPr>
          <w:rFonts w:ascii="Times New Roman" w:hAnsi="Times New Roman" w:cs="Times New Roman"/>
          <w:sz w:val="28"/>
        </w:rPr>
        <w:t>му варианту. При это</w:t>
      </w:r>
      <w:r>
        <w:rPr>
          <w:rFonts w:ascii="Times New Roman" w:hAnsi="Times New Roman" w:cs="Times New Roman"/>
          <w:sz w:val="28"/>
        </w:rPr>
        <w:t xml:space="preserve">м не обязательно подключать все </w:t>
      </w:r>
      <w:r w:rsidRPr="004C04F2">
        <w:rPr>
          <w:rFonts w:ascii="Times New Roman" w:hAnsi="Times New Roman" w:cs="Times New Roman"/>
          <w:sz w:val="28"/>
        </w:rPr>
        <w:t>абонентские узлы.</w:t>
      </w:r>
      <w:r>
        <w:rPr>
          <w:rFonts w:ascii="Times New Roman" w:hAnsi="Times New Roman" w:cs="Times New Roman"/>
          <w:sz w:val="28"/>
        </w:rPr>
        <w:t xml:space="preserve"> Различие по стоимости абонент</w:t>
      </w:r>
      <w:r w:rsidRPr="004C04F2">
        <w:rPr>
          <w:rFonts w:ascii="Times New Roman" w:hAnsi="Times New Roman" w:cs="Times New Roman"/>
          <w:sz w:val="28"/>
        </w:rPr>
        <w:t>ских узлов с</w:t>
      </w:r>
      <w:r>
        <w:rPr>
          <w:rFonts w:ascii="Times New Roman" w:hAnsi="Times New Roman" w:cs="Times New Roman"/>
          <w:sz w:val="28"/>
        </w:rPr>
        <w:t xml:space="preserve"> резервированием (два модуля LT-</w:t>
      </w:r>
      <w:r w:rsidRPr="004C04F2">
        <w:rPr>
          <w:rFonts w:ascii="Times New Roman" w:hAnsi="Times New Roman" w:cs="Times New Roman"/>
          <w:sz w:val="28"/>
        </w:rPr>
        <w:t>1 и LT!</w:t>
      </w:r>
      <w:r>
        <w:rPr>
          <w:rFonts w:ascii="Times New Roman" w:hAnsi="Times New Roman" w:cs="Times New Roman"/>
          <w:sz w:val="28"/>
        </w:rPr>
        <w:t xml:space="preserve">-2) </w:t>
      </w:r>
      <w:r w:rsidRPr="004C04F2">
        <w:rPr>
          <w:rFonts w:ascii="Times New Roman" w:hAnsi="Times New Roman" w:cs="Times New Roman"/>
          <w:sz w:val="28"/>
        </w:rPr>
        <w:t>и без него (один мод</w:t>
      </w:r>
      <w:r>
        <w:rPr>
          <w:rFonts w:ascii="Times New Roman" w:hAnsi="Times New Roman" w:cs="Times New Roman"/>
          <w:sz w:val="28"/>
        </w:rPr>
        <w:t>уль LT) позволяет гибко предла</w:t>
      </w:r>
      <w:r w:rsidRPr="004C04F2">
        <w:rPr>
          <w:rFonts w:ascii="Times New Roman" w:hAnsi="Times New Roman" w:cs="Times New Roman"/>
          <w:sz w:val="28"/>
        </w:rPr>
        <w:t>гать услуги различным категориям абонентов.</w:t>
      </w:r>
    </w:p>
    <w:p w:rsidR="000A7911" w:rsidRPr="000A7911" w:rsidRDefault="004C04F2" w:rsidP="000A7911">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 xml:space="preserve"> </w:t>
      </w:r>
      <w:r w:rsidR="000A7911">
        <w:rPr>
          <w:rFonts w:ascii="Times New Roman" w:hAnsi="Times New Roman" w:cs="Times New Roman"/>
          <w:sz w:val="28"/>
        </w:rPr>
        <w:t>При полном резервировании системы PON она становится устойчивой как к выходу из строя приемопередающего оборудова</w:t>
      </w:r>
      <w:r w:rsidR="000A7911" w:rsidRPr="000A7911">
        <w:rPr>
          <w:rFonts w:ascii="Times New Roman" w:hAnsi="Times New Roman" w:cs="Times New Roman"/>
          <w:sz w:val="28"/>
        </w:rPr>
        <w:t>н</w:t>
      </w:r>
      <w:r w:rsidR="000A7911">
        <w:rPr>
          <w:rFonts w:ascii="Times New Roman" w:hAnsi="Times New Roman" w:cs="Times New Roman"/>
          <w:sz w:val="28"/>
        </w:rPr>
        <w:t>ия OLT и ONT, так и к поврежде</w:t>
      </w:r>
      <w:r w:rsidR="000A7911" w:rsidRPr="000A7911">
        <w:rPr>
          <w:rFonts w:ascii="Times New Roman" w:hAnsi="Times New Roman" w:cs="Times New Roman"/>
          <w:sz w:val="28"/>
        </w:rPr>
        <w:t>нию любо</w:t>
      </w:r>
      <w:r w:rsidR="000A7911">
        <w:rPr>
          <w:rFonts w:ascii="Times New Roman" w:hAnsi="Times New Roman" w:cs="Times New Roman"/>
          <w:sz w:val="28"/>
        </w:rPr>
        <w:t>го участка волоконно-</w:t>
      </w:r>
      <w:r w:rsidR="000A7911" w:rsidRPr="000A7911">
        <w:rPr>
          <w:rFonts w:ascii="Times New Roman" w:hAnsi="Times New Roman" w:cs="Times New Roman"/>
          <w:sz w:val="28"/>
        </w:rPr>
        <w:t>оптической кабельной системы.</w:t>
      </w:r>
    </w:p>
    <w:p w:rsidR="000A7911" w:rsidRPr="000A7911" w:rsidRDefault="000A7911" w:rsidP="000A7911">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Информационные потоки на ONT генерируются одновременно обо</w:t>
      </w:r>
      <w:r w:rsidRPr="000A7911">
        <w:rPr>
          <w:rFonts w:ascii="Times New Roman" w:hAnsi="Times New Roman" w:cs="Times New Roman"/>
          <w:sz w:val="28"/>
        </w:rPr>
        <w:t>ими узлами LT</w:t>
      </w:r>
      <w:r>
        <w:rPr>
          <w:rFonts w:ascii="Times New Roman" w:hAnsi="Times New Roman" w:cs="Times New Roman"/>
          <w:sz w:val="28"/>
        </w:rPr>
        <w:t>-</w:t>
      </w:r>
      <w:r w:rsidRPr="000A7911">
        <w:rPr>
          <w:rFonts w:ascii="Times New Roman" w:hAnsi="Times New Roman" w:cs="Times New Roman"/>
          <w:sz w:val="28"/>
        </w:rPr>
        <w:t>1 и LT</w:t>
      </w:r>
      <w:r>
        <w:rPr>
          <w:rFonts w:ascii="Times New Roman" w:hAnsi="Times New Roman" w:cs="Times New Roman"/>
          <w:sz w:val="28"/>
        </w:rPr>
        <w:t>-2 и передаются в два параллельных канала. OLT передает в магистраль только одну копию последо</w:t>
      </w:r>
      <w:r w:rsidRPr="000A7911">
        <w:rPr>
          <w:rFonts w:ascii="Times New Roman" w:hAnsi="Times New Roman" w:cs="Times New Roman"/>
          <w:sz w:val="28"/>
        </w:rPr>
        <w:t>вательности сигналов. Аналогично</w:t>
      </w:r>
    </w:p>
    <w:p w:rsidR="000A7911" w:rsidRPr="000A7911" w:rsidRDefault="000A7911" w:rsidP="000A7911">
      <w:pPr>
        <w:spacing w:after="0" w:line="360" w:lineRule="auto"/>
        <w:jc w:val="both"/>
        <w:rPr>
          <w:rFonts w:ascii="Times New Roman" w:hAnsi="Times New Roman" w:cs="Times New Roman"/>
          <w:sz w:val="28"/>
        </w:rPr>
      </w:pPr>
      <w:r>
        <w:rPr>
          <w:rFonts w:ascii="Times New Roman" w:hAnsi="Times New Roman" w:cs="Times New Roman"/>
          <w:sz w:val="28"/>
        </w:rPr>
        <w:t xml:space="preserve"> происходит дублирование трафика в прямом потоке. ONT передает </w:t>
      </w:r>
      <w:r w:rsidRPr="000A7911">
        <w:rPr>
          <w:rFonts w:ascii="Times New Roman" w:hAnsi="Times New Roman" w:cs="Times New Roman"/>
          <w:sz w:val="28"/>
        </w:rPr>
        <w:t>д</w:t>
      </w:r>
      <w:r>
        <w:rPr>
          <w:rFonts w:ascii="Times New Roman" w:hAnsi="Times New Roman" w:cs="Times New Roman"/>
          <w:sz w:val="28"/>
        </w:rPr>
        <w:t xml:space="preserve">алее на пользовательские интерфейсы только одну копию входного сигнала. При повреждении волокна или приемопередающих интерфейсов переключение на </w:t>
      </w:r>
      <w:r>
        <w:rPr>
          <w:rFonts w:ascii="Times New Roman" w:hAnsi="Times New Roman" w:cs="Times New Roman"/>
          <w:sz w:val="28"/>
        </w:rPr>
        <w:lastRenderedPageBreak/>
        <w:t>ре</w:t>
      </w:r>
      <w:r w:rsidRPr="000A7911">
        <w:rPr>
          <w:rFonts w:ascii="Times New Roman" w:hAnsi="Times New Roman" w:cs="Times New Roman"/>
          <w:sz w:val="28"/>
        </w:rPr>
        <w:t>зервный канал буде</w:t>
      </w:r>
      <w:r>
        <w:rPr>
          <w:rFonts w:ascii="Times New Roman" w:hAnsi="Times New Roman" w:cs="Times New Roman"/>
          <w:sz w:val="28"/>
        </w:rPr>
        <w:t xml:space="preserve">т очень быстрым и не приведет к </w:t>
      </w:r>
      <w:r w:rsidRPr="000A7911">
        <w:rPr>
          <w:rFonts w:ascii="Times New Roman" w:hAnsi="Times New Roman" w:cs="Times New Roman"/>
          <w:sz w:val="28"/>
        </w:rPr>
        <w:t>прерыванию связи. З</w:t>
      </w:r>
      <w:r>
        <w:rPr>
          <w:rFonts w:ascii="Times New Roman" w:hAnsi="Times New Roman" w:cs="Times New Roman"/>
          <w:sz w:val="28"/>
        </w:rPr>
        <w:t xml:space="preserve">десь, как и во втором варианте, </w:t>
      </w:r>
      <w:r w:rsidRPr="000A7911">
        <w:rPr>
          <w:rFonts w:ascii="Times New Roman" w:hAnsi="Times New Roman" w:cs="Times New Roman"/>
          <w:sz w:val="28"/>
        </w:rPr>
        <w:t>также не обязательно</w:t>
      </w:r>
      <w:r>
        <w:rPr>
          <w:rFonts w:ascii="Times New Roman" w:hAnsi="Times New Roman" w:cs="Times New Roman"/>
          <w:sz w:val="28"/>
        </w:rPr>
        <w:t xml:space="preserve"> подключать все абонентские уз</w:t>
      </w:r>
      <w:r w:rsidRPr="000A7911">
        <w:rPr>
          <w:rFonts w:ascii="Times New Roman" w:hAnsi="Times New Roman" w:cs="Times New Roman"/>
          <w:sz w:val="28"/>
        </w:rPr>
        <w:t>лы по резервному каналу.</w:t>
      </w:r>
    </w:p>
    <w:p w:rsidR="000A7911" w:rsidRDefault="000A7911" w:rsidP="000A7911">
      <w:pPr>
        <w:spacing w:after="0" w:line="360" w:lineRule="auto"/>
        <w:ind w:firstLine="709"/>
        <w:jc w:val="both"/>
        <w:rPr>
          <w:rFonts w:ascii="Times New Roman" w:hAnsi="Times New Roman" w:cs="Times New Roman"/>
          <w:sz w:val="28"/>
        </w:rPr>
      </w:pPr>
      <w:r w:rsidRPr="000A7911">
        <w:rPr>
          <w:rFonts w:ascii="Times New Roman" w:hAnsi="Times New Roman" w:cs="Times New Roman"/>
          <w:sz w:val="28"/>
        </w:rPr>
        <w:t>Выбор конкрет</w:t>
      </w:r>
      <w:r>
        <w:rPr>
          <w:rFonts w:ascii="Times New Roman" w:hAnsi="Times New Roman" w:cs="Times New Roman"/>
          <w:sz w:val="28"/>
        </w:rPr>
        <w:t>ной схемы резервирования невоз</w:t>
      </w:r>
      <w:r w:rsidRPr="000A7911">
        <w:rPr>
          <w:rFonts w:ascii="Times New Roman" w:hAnsi="Times New Roman" w:cs="Times New Roman"/>
          <w:sz w:val="28"/>
        </w:rPr>
        <w:t>можно осуществить,</w:t>
      </w:r>
      <w:r>
        <w:rPr>
          <w:rFonts w:ascii="Times New Roman" w:hAnsi="Times New Roman" w:cs="Times New Roman"/>
          <w:sz w:val="28"/>
        </w:rPr>
        <w:t xml:space="preserve"> не определив основные критерии </w:t>
      </w:r>
      <w:r w:rsidRPr="000A7911">
        <w:rPr>
          <w:rFonts w:ascii="Times New Roman" w:hAnsi="Times New Roman" w:cs="Times New Roman"/>
          <w:sz w:val="28"/>
        </w:rPr>
        <w:t xml:space="preserve">надежности. </w:t>
      </w:r>
    </w:p>
    <w:p w:rsidR="00204B4D" w:rsidRPr="00204B4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При постро</w:t>
      </w:r>
      <w:r>
        <w:rPr>
          <w:rFonts w:ascii="Times New Roman" w:hAnsi="Times New Roman" w:cs="Times New Roman"/>
          <w:sz w:val="28"/>
        </w:rPr>
        <w:t xml:space="preserve">ении любой телекоммуникационной </w:t>
      </w:r>
      <w:r w:rsidRPr="00204B4D">
        <w:rPr>
          <w:rFonts w:ascii="Times New Roman" w:hAnsi="Times New Roman" w:cs="Times New Roman"/>
          <w:sz w:val="28"/>
        </w:rPr>
        <w:t>системы должны со</w:t>
      </w:r>
      <w:r>
        <w:rPr>
          <w:rFonts w:ascii="Times New Roman" w:hAnsi="Times New Roman" w:cs="Times New Roman"/>
          <w:sz w:val="28"/>
        </w:rPr>
        <w:t>блюдаться требования по обеспе</w:t>
      </w:r>
      <w:r w:rsidRPr="00204B4D">
        <w:rPr>
          <w:rFonts w:ascii="Times New Roman" w:hAnsi="Times New Roman" w:cs="Times New Roman"/>
          <w:sz w:val="28"/>
        </w:rPr>
        <w:t>чению целостности</w:t>
      </w:r>
      <w:r>
        <w:rPr>
          <w:rFonts w:ascii="Times New Roman" w:hAnsi="Times New Roman" w:cs="Times New Roman"/>
          <w:sz w:val="28"/>
        </w:rPr>
        <w:t xml:space="preserve">, устойчивости функционирования </w:t>
      </w:r>
      <w:r w:rsidRPr="00204B4D">
        <w:rPr>
          <w:rFonts w:ascii="Times New Roman" w:hAnsi="Times New Roman" w:cs="Times New Roman"/>
          <w:sz w:val="28"/>
        </w:rPr>
        <w:t>и безопасности сетей</w:t>
      </w:r>
      <w:r>
        <w:rPr>
          <w:rFonts w:ascii="Times New Roman" w:hAnsi="Times New Roman" w:cs="Times New Roman"/>
          <w:sz w:val="28"/>
        </w:rPr>
        <w:t xml:space="preserve"> связи. Эти требования в полной </w:t>
      </w:r>
      <w:r w:rsidRPr="00204B4D">
        <w:rPr>
          <w:rFonts w:ascii="Times New Roman" w:hAnsi="Times New Roman" w:cs="Times New Roman"/>
          <w:sz w:val="28"/>
        </w:rPr>
        <w:t>мере касаются и оптич</w:t>
      </w:r>
      <w:r>
        <w:rPr>
          <w:rFonts w:ascii="Times New Roman" w:hAnsi="Times New Roman" w:cs="Times New Roman"/>
          <w:sz w:val="28"/>
        </w:rPr>
        <w:t>еских сетей. Детальное рассмот</w:t>
      </w:r>
      <w:r w:rsidRPr="00204B4D">
        <w:rPr>
          <w:rFonts w:ascii="Times New Roman" w:hAnsi="Times New Roman" w:cs="Times New Roman"/>
          <w:sz w:val="28"/>
        </w:rPr>
        <w:t xml:space="preserve">рение надежностных </w:t>
      </w:r>
      <w:r>
        <w:rPr>
          <w:rFonts w:ascii="Times New Roman" w:hAnsi="Times New Roman" w:cs="Times New Roman"/>
          <w:sz w:val="28"/>
        </w:rPr>
        <w:t xml:space="preserve">характеристик сетей PON требует </w:t>
      </w:r>
      <w:r w:rsidRPr="00204B4D">
        <w:rPr>
          <w:rFonts w:ascii="Times New Roman" w:hAnsi="Times New Roman" w:cs="Times New Roman"/>
          <w:sz w:val="28"/>
        </w:rPr>
        <w:t>отдельного рассмот</w:t>
      </w:r>
      <w:r>
        <w:rPr>
          <w:rFonts w:ascii="Times New Roman" w:hAnsi="Times New Roman" w:cs="Times New Roman"/>
          <w:sz w:val="28"/>
        </w:rPr>
        <w:t xml:space="preserve">рения и далеко выходит за рамки </w:t>
      </w:r>
      <w:r w:rsidRPr="00204B4D">
        <w:rPr>
          <w:rFonts w:ascii="Times New Roman" w:hAnsi="Times New Roman" w:cs="Times New Roman"/>
          <w:sz w:val="28"/>
        </w:rPr>
        <w:t>данной работы.</w:t>
      </w:r>
    </w:p>
    <w:p w:rsidR="009057B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Повышение наде</w:t>
      </w:r>
      <w:r>
        <w:rPr>
          <w:rFonts w:ascii="Times New Roman" w:hAnsi="Times New Roman" w:cs="Times New Roman"/>
          <w:sz w:val="28"/>
        </w:rPr>
        <w:t xml:space="preserve">жности сетей методами топологии </w:t>
      </w:r>
      <w:r w:rsidRPr="00204B4D">
        <w:rPr>
          <w:rFonts w:ascii="Times New Roman" w:hAnsi="Times New Roman" w:cs="Times New Roman"/>
          <w:sz w:val="28"/>
        </w:rPr>
        <w:t>представляет собой т</w:t>
      </w:r>
      <w:r>
        <w:rPr>
          <w:rFonts w:ascii="Times New Roman" w:hAnsi="Times New Roman" w:cs="Times New Roman"/>
          <w:sz w:val="28"/>
        </w:rPr>
        <w:t>олько часть комплекса мер, поз</w:t>
      </w:r>
      <w:r w:rsidRPr="00204B4D">
        <w:rPr>
          <w:rFonts w:ascii="Times New Roman" w:hAnsi="Times New Roman" w:cs="Times New Roman"/>
          <w:sz w:val="28"/>
        </w:rPr>
        <w:t>воляющих обес</w:t>
      </w:r>
      <w:r>
        <w:rPr>
          <w:rFonts w:ascii="Times New Roman" w:hAnsi="Times New Roman" w:cs="Times New Roman"/>
          <w:sz w:val="28"/>
        </w:rPr>
        <w:t xml:space="preserve">печивать выполнение современных </w:t>
      </w:r>
      <w:r w:rsidRPr="00204B4D">
        <w:rPr>
          <w:rFonts w:ascii="Times New Roman" w:hAnsi="Times New Roman" w:cs="Times New Roman"/>
          <w:sz w:val="28"/>
        </w:rPr>
        <w:t>требований к теле</w:t>
      </w:r>
      <w:r>
        <w:rPr>
          <w:rFonts w:ascii="Times New Roman" w:hAnsi="Times New Roman" w:cs="Times New Roman"/>
          <w:sz w:val="28"/>
        </w:rPr>
        <w:t>коммуникационным системам. Сле</w:t>
      </w:r>
      <w:r w:rsidRPr="00204B4D">
        <w:rPr>
          <w:rFonts w:ascii="Times New Roman" w:hAnsi="Times New Roman" w:cs="Times New Roman"/>
          <w:sz w:val="28"/>
        </w:rPr>
        <w:t>дует заметить, что</w:t>
      </w:r>
      <w:r>
        <w:rPr>
          <w:rFonts w:ascii="Times New Roman" w:hAnsi="Times New Roman" w:cs="Times New Roman"/>
          <w:sz w:val="28"/>
        </w:rPr>
        <w:t xml:space="preserve"> широкий спектр возможностей по </w:t>
      </w:r>
      <w:r w:rsidRPr="00204B4D">
        <w:rPr>
          <w:rFonts w:ascii="Times New Roman" w:hAnsi="Times New Roman" w:cs="Times New Roman"/>
          <w:sz w:val="28"/>
        </w:rPr>
        <w:t>обеспечению требо</w:t>
      </w:r>
      <w:r>
        <w:rPr>
          <w:rFonts w:ascii="Times New Roman" w:hAnsi="Times New Roman" w:cs="Times New Roman"/>
          <w:sz w:val="28"/>
        </w:rPr>
        <w:t xml:space="preserve">ваний целостности, устойчивости </w:t>
      </w:r>
      <w:r w:rsidRPr="00204B4D">
        <w:rPr>
          <w:rFonts w:ascii="Times New Roman" w:hAnsi="Times New Roman" w:cs="Times New Roman"/>
          <w:sz w:val="28"/>
        </w:rPr>
        <w:t>функционирования</w:t>
      </w:r>
      <w:r>
        <w:rPr>
          <w:rFonts w:ascii="Times New Roman" w:hAnsi="Times New Roman" w:cs="Times New Roman"/>
          <w:sz w:val="28"/>
        </w:rPr>
        <w:t xml:space="preserve"> и безопасности заложен в самих </w:t>
      </w:r>
      <w:r w:rsidRPr="00204B4D">
        <w:rPr>
          <w:rFonts w:ascii="Times New Roman" w:hAnsi="Times New Roman" w:cs="Times New Roman"/>
          <w:sz w:val="28"/>
        </w:rPr>
        <w:t>PON</w:t>
      </w:r>
      <w:r>
        <w:rPr>
          <w:rFonts w:ascii="Times New Roman" w:hAnsi="Times New Roman" w:cs="Times New Roman"/>
          <w:sz w:val="28"/>
        </w:rPr>
        <w:t>-</w:t>
      </w:r>
      <w:r w:rsidRPr="00204B4D">
        <w:rPr>
          <w:rFonts w:ascii="Times New Roman" w:hAnsi="Times New Roman" w:cs="Times New Roman"/>
          <w:sz w:val="28"/>
        </w:rPr>
        <w:t>технологиях. Н</w:t>
      </w:r>
      <w:r>
        <w:rPr>
          <w:rFonts w:ascii="Times New Roman" w:hAnsi="Times New Roman" w:cs="Times New Roman"/>
          <w:sz w:val="28"/>
        </w:rPr>
        <w:t>апример, в соответствии с реко</w:t>
      </w:r>
      <w:r w:rsidRPr="00204B4D">
        <w:rPr>
          <w:rFonts w:ascii="Times New Roman" w:hAnsi="Times New Roman" w:cs="Times New Roman"/>
          <w:sz w:val="28"/>
        </w:rPr>
        <w:t>мендацией запаз</w:t>
      </w:r>
      <w:r>
        <w:rPr>
          <w:rFonts w:ascii="Times New Roman" w:hAnsi="Times New Roman" w:cs="Times New Roman"/>
          <w:sz w:val="28"/>
        </w:rPr>
        <w:t>дывание при двойном проходе для TDM-</w:t>
      </w:r>
      <w:r w:rsidRPr="00204B4D">
        <w:rPr>
          <w:rFonts w:ascii="Times New Roman" w:hAnsi="Times New Roman" w:cs="Times New Roman"/>
          <w:sz w:val="28"/>
        </w:rPr>
        <w:t>услуг не превы</w:t>
      </w:r>
      <w:r>
        <w:rPr>
          <w:rFonts w:ascii="Times New Roman" w:hAnsi="Times New Roman" w:cs="Times New Roman"/>
          <w:sz w:val="28"/>
        </w:rPr>
        <w:t>шает 3 мс. Это сводит к миниму</w:t>
      </w:r>
      <w:r w:rsidRPr="00204B4D">
        <w:rPr>
          <w:rFonts w:ascii="Times New Roman" w:hAnsi="Times New Roman" w:cs="Times New Roman"/>
          <w:sz w:val="28"/>
        </w:rPr>
        <w:t>му воздействие задерж</w:t>
      </w:r>
      <w:r>
        <w:rPr>
          <w:rFonts w:ascii="Times New Roman" w:hAnsi="Times New Roman" w:cs="Times New Roman"/>
          <w:sz w:val="28"/>
        </w:rPr>
        <w:t>ек в сети доступа на линию свя</w:t>
      </w:r>
      <w:r w:rsidRPr="00204B4D">
        <w:rPr>
          <w:rFonts w:ascii="Times New Roman" w:hAnsi="Times New Roman" w:cs="Times New Roman"/>
          <w:sz w:val="28"/>
        </w:rPr>
        <w:t>зи в целом. При пер</w:t>
      </w:r>
      <w:r>
        <w:rPr>
          <w:rFonts w:ascii="Times New Roman" w:hAnsi="Times New Roman" w:cs="Times New Roman"/>
          <w:sz w:val="28"/>
        </w:rPr>
        <w:t>едаче данных необходимо обеспе</w:t>
      </w:r>
      <w:r w:rsidRPr="00204B4D">
        <w:rPr>
          <w:rFonts w:ascii="Times New Roman" w:hAnsi="Times New Roman" w:cs="Times New Roman"/>
          <w:sz w:val="28"/>
        </w:rPr>
        <w:t>чивать четкое разгран</w:t>
      </w:r>
      <w:r>
        <w:rPr>
          <w:rFonts w:ascii="Times New Roman" w:hAnsi="Times New Roman" w:cs="Times New Roman"/>
          <w:sz w:val="28"/>
        </w:rPr>
        <w:t>ичение классов услуг и управле</w:t>
      </w:r>
      <w:r w:rsidRPr="00204B4D">
        <w:rPr>
          <w:rFonts w:ascii="Times New Roman" w:hAnsi="Times New Roman" w:cs="Times New Roman"/>
          <w:sz w:val="28"/>
        </w:rPr>
        <w:t xml:space="preserve">ние трафиком. Это </w:t>
      </w:r>
      <w:r>
        <w:rPr>
          <w:rFonts w:ascii="Times New Roman" w:hAnsi="Times New Roman" w:cs="Times New Roman"/>
          <w:sz w:val="28"/>
        </w:rPr>
        <w:t xml:space="preserve">делает возможным предоставление </w:t>
      </w:r>
      <w:r w:rsidRPr="00204B4D">
        <w:rPr>
          <w:rFonts w:ascii="Times New Roman" w:hAnsi="Times New Roman" w:cs="Times New Roman"/>
          <w:sz w:val="28"/>
        </w:rPr>
        <w:t>VoIP и цифрового</w:t>
      </w:r>
      <w:r>
        <w:rPr>
          <w:rFonts w:ascii="Times New Roman" w:hAnsi="Times New Roman" w:cs="Times New Roman"/>
          <w:sz w:val="28"/>
        </w:rPr>
        <w:t xml:space="preserve"> видео по сетям GPON. В G.984.1 </w:t>
      </w:r>
      <w:r w:rsidRPr="00204B4D">
        <w:rPr>
          <w:rFonts w:ascii="Times New Roman" w:hAnsi="Times New Roman" w:cs="Times New Roman"/>
          <w:sz w:val="28"/>
        </w:rPr>
        <w:t>также включены н</w:t>
      </w:r>
      <w:r>
        <w:rPr>
          <w:rFonts w:ascii="Times New Roman" w:hAnsi="Times New Roman" w:cs="Times New Roman"/>
          <w:sz w:val="28"/>
        </w:rPr>
        <w:t>екоторые новые полезные особен</w:t>
      </w:r>
      <w:r w:rsidRPr="00204B4D">
        <w:rPr>
          <w:rFonts w:ascii="Times New Roman" w:hAnsi="Times New Roman" w:cs="Times New Roman"/>
          <w:sz w:val="28"/>
        </w:rPr>
        <w:t>ности. Это защитн</w:t>
      </w:r>
      <w:r>
        <w:rPr>
          <w:rFonts w:ascii="Times New Roman" w:hAnsi="Times New Roman" w:cs="Times New Roman"/>
          <w:sz w:val="28"/>
        </w:rPr>
        <w:t xml:space="preserve">ое переключение, наложение </w:t>
      </w:r>
      <w:r w:rsidRPr="00204B4D">
        <w:rPr>
          <w:rFonts w:ascii="Times New Roman" w:hAnsi="Times New Roman" w:cs="Times New Roman"/>
          <w:sz w:val="28"/>
        </w:rPr>
        <w:t>услуг и безопасность данных</w:t>
      </w:r>
      <w:r>
        <w:rPr>
          <w:rFonts w:ascii="Times New Roman" w:hAnsi="Times New Roman" w:cs="Times New Roman"/>
          <w:sz w:val="28"/>
        </w:rPr>
        <w:t>.</w:t>
      </w:r>
    </w:p>
    <w:p w:rsidR="00204B4D" w:rsidRDefault="00B434CA" w:rsidP="00204B4D">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Технология PON на сегодняшний день является самой перспективной для предоставления услуг связи физическим лицам, юридическим лицам — в данном случае речь может идти о малом и среднем бизнесе, а также в рамках организации последней мили для операторов сотовой связи. </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Последней ступенью эволюции GPON-сетей является технология TWDM PON — Time Wavelength Division Multiplexing Passive Optical </w:t>
      </w:r>
      <w:r w:rsidRPr="00B434CA">
        <w:rPr>
          <w:rFonts w:ascii="Times New Roman" w:hAnsi="Times New Roman" w:cs="Times New Roman"/>
          <w:sz w:val="28"/>
        </w:rPr>
        <w:lastRenderedPageBreak/>
        <w:t>Networking, пассивные оптические сети с временным и частотным (спектральным) мультиплексированием.</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TWDM PON позволяет кроме гибкой настройки волн производить тонкую настройку скорости передачи в рамках одного канала. Поддерживаются как симметричные по скорости передачи каналы связи 10G/10G и 2.5G/2.5G, так и несимметричные 10G/2.5G</w:t>
      </w:r>
      <w:r w:rsidR="00590222" w:rsidRPr="00590222">
        <w:rPr>
          <w:rFonts w:ascii="Times New Roman" w:hAnsi="Times New Roman" w:cs="Times New Roman"/>
          <w:sz w:val="28"/>
        </w:rPr>
        <w:t xml:space="preserve"> [16, </w:t>
      </w:r>
      <w:r w:rsidR="00590222">
        <w:rPr>
          <w:rFonts w:ascii="Times New Roman" w:hAnsi="Times New Roman" w:cs="Times New Roman"/>
          <w:sz w:val="28"/>
          <w:lang w:val="en-US"/>
        </w:rPr>
        <w:t>c</w:t>
      </w:r>
      <w:r w:rsidR="00590222" w:rsidRPr="00590222">
        <w:rPr>
          <w:rFonts w:ascii="Times New Roman" w:hAnsi="Times New Roman" w:cs="Times New Roman"/>
          <w:sz w:val="28"/>
        </w:rPr>
        <w:t>. 36]</w:t>
      </w:r>
      <w:r w:rsidRPr="00B434CA">
        <w:rPr>
          <w:rFonts w:ascii="Times New Roman" w:hAnsi="Times New Roman" w:cs="Times New Roman"/>
          <w:sz w:val="28"/>
        </w:rPr>
        <w:t>.</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Если сравнить существующие системы GPON с технологией TWDM PON, такие как GPON и XG PON1, то можно выделить как минимум три отличительные особенности, по которым технология TWDM является более перспективной:</w:t>
      </w:r>
    </w:p>
    <w:p w:rsidR="002F53FC"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Общая </w:t>
      </w:r>
      <w:r w:rsidR="00814D07">
        <w:rPr>
          <w:rFonts w:ascii="Times New Roman" w:hAnsi="Times New Roman" w:cs="Times New Roman"/>
          <w:sz w:val="28"/>
        </w:rPr>
        <w:t>пропускная способность системы;</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Частотный диапазон;</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Оптический бюджет.</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Существенным отличием в WDM-PON является разнесение инф</w:t>
      </w:r>
      <w:r>
        <w:rPr>
          <w:rFonts w:ascii="Times New Roman" w:hAnsi="Times New Roman" w:cs="Times New Roman"/>
          <w:sz w:val="28"/>
        </w:rPr>
        <w:t>ормационных потоков по выделен</w:t>
      </w:r>
      <w:r w:rsidRPr="00361186">
        <w:rPr>
          <w:rFonts w:ascii="Times New Roman" w:hAnsi="Times New Roman" w:cs="Times New Roman"/>
          <w:sz w:val="28"/>
        </w:rPr>
        <w:t>ным длинам волн, позволяю</w:t>
      </w:r>
      <w:r>
        <w:rPr>
          <w:rFonts w:ascii="Times New Roman" w:hAnsi="Times New Roman" w:cs="Times New Roman"/>
          <w:sz w:val="28"/>
        </w:rPr>
        <w:t>щее перейти от типа соединения «</w:t>
      </w:r>
      <w:r w:rsidRPr="00361186">
        <w:rPr>
          <w:rFonts w:ascii="Times New Roman" w:hAnsi="Times New Roman" w:cs="Times New Roman"/>
          <w:sz w:val="28"/>
        </w:rPr>
        <w:t>точка-многоточка</w:t>
      </w:r>
      <w:r>
        <w:rPr>
          <w:rFonts w:ascii="Times New Roman" w:hAnsi="Times New Roman" w:cs="Times New Roman"/>
          <w:sz w:val="28"/>
        </w:rPr>
        <w:t>»</w:t>
      </w:r>
      <w:r w:rsidRPr="00361186">
        <w:rPr>
          <w:rFonts w:ascii="Times New Roman" w:hAnsi="Times New Roman" w:cs="Times New Roman"/>
          <w:sz w:val="28"/>
        </w:rPr>
        <w:t>, к множеству виртуальных</w:t>
      </w:r>
      <w:r>
        <w:rPr>
          <w:rFonts w:ascii="Times New Roman" w:hAnsi="Times New Roman" w:cs="Times New Roman"/>
          <w:sz w:val="28"/>
        </w:rPr>
        <w:t xml:space="preserve"> соединений «точка-точка»</w:t>
      </w:r>
      <w:r w:rsidRPr="00361186">
        <w:rPr>
          <w:rFonts w:ascii="Times New Roman" w:hAnsi="Times New Roman" w:cs="Times New Roman"/>
          <w:sz w:val="28"/>
        </w:rPr>
        <w:t>. Передача на выделенной длине волны предоставляет абоненту выделенную</w:t>
      </w:r>
      <w:r>
        <w:rPr>
          <w:rFonts w:ascii="Times New Roman" w:hAnsi="Times New Roman" w:cs="Times New Roman"/>
          <w:sz w:val="28"/>
        </w:rPr>
        <w:t xml:space="preserve"> </w:t>
      </w:r>
      <w:r w:rsidRPr="00361186">
        <w:rPr>
          <w:rFonts w:ascii="Times New Roman" w:hAnsi="Times New Roman" w:cs="Times New Roman"/>
          <w:sz w:val="28"/>
        </w:rPr>
        <w:t>полосу пропускания, а также повышенные меры безопасности, выра</w:t>
      </w:r>
      <w:r>
        <w:rPr>
          <w:rFonts w:ascii="Times New Roman" w:hAnsi="Times New Roman" w:cs="Times New Roman"/>
          <w:sz w:val="28"/>
        </w:rPr>
        <w:t>жающиеся в шифровании информаци</w:t>
      </w:r>
      <w:r w:rsidRPr="00361186">
        <w:rPr>
          <w:rFonts w:ascii="Times New Roman" w:hAnsi="Times New Roman" w:cs="Times New Roman"/>
          <w:sz w:val="28"/>
        </w:rPr>
        <w:t>онного потока и физическом разнесении информационных каналов, препятствующее перехвату данных.</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Последнее особенно актуально в оптических сетях передачи, поско</w:t>
      </w:r>
      <w:r>
        <w:rPr>
          <w:rFonts w:ascii="Times New Roman" w:hAnsi="Times New Roman" w:cs="Times New Roman"/>
          <w:sz w:val="28"/>
        </w:rPr>
        <w:t>льку соединение по типу «точка-многоточка»</w:t>
      </w:r>
      <w:r w:rsidRPr="00361186">
        <w:rPr>
          <w:rFonts w:ascii="Times New Roman" w:hAnsi="Times New Roman" w:cs="Times New Roman"/>
          <w:sz w:val="28"/>
        </w:rPr>
        <w:t xml:space="preserve"> означает передачу широковещательного трафика всем абонентским устройствам.</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 xml:space="preserve">В сетях WDM-PON предполагается переход к использованию </w:t>
      </w:r>
      <w:r>
        <w:rPr>
          <w:rFonts w:ascii="Times New Roman" w:hAnsi="Times New Roman" w:cs="Times New Roman"/>
          <w:sz w:val="28"/>
        </w:rPr>
        <w:t xml:space="preserve">фильтров, построенных на основе </w:t>
      </w:r>
      <w:r w:rsidRPr="00361186">
        <w:rPr>
          <w:rFonts w:ascii="Times New Roman" w:hAnsi="Times New Roman" w:cs="Times New Roman"/>
          <w:sz w:val="28"/>
        </w:rPr>
        <w:t>решетки на основе массива волноводов (англ., AWG – Arrayed Waveguide Grating), взамен классических</w:t>
      </w:r>
      <w:r>
        <w:rPr>
          <w:rFonts w:ascii="Times New Roman" w:hAnsi="Times New Roman" w:cs="Times New Roman"/>
          <w:sz w:val="28"/>
        </w:rPr>
        <w:t xml:space="preserve"> </w:t>
      </w:r>
      <w:r w:rsidRPr="00361186">
        <w:rPr>
          <w:rFonts w:ascii="Times New Roman" w:hAnsi="Times New Roman" w:cs="Times New Roman"/>
          <w:sz w:val="28"/>
        </w:rPr>
        <w:t>сплиттеров, что означает переход от разделения мощности оптичес</w:t>
      </w:r>
      <w:r>
        <w:rPr>
          <w:rFonts w:ascii="Times New Roman" w:hAnsi="Times New Roman" w:cs="Times New Roman"/>
          <w:sz w:val="28"/>
        </w:rPr>
        <w:t>кого канала для доставки оптиче</w:t>
      </w:r>
      <w:r w:rsidRPr="00361186">
        <w:rPr>
          <w:rFonts w:ascii="Times New Roman" w:hAnsi="Times New Roman" w:cs="Times New Roman"/>
          <w:sz w:val="28"/>
        </w:rPr>
        <w:t>ского сигнала к абонентским устройствам, к разделению по длине волны для доставки абонентским</w:t>
      </w:r>
      <w:r>
        <w:rPr>
          <w:rFonts w:ascii="Times New Roman" w:hAnsi="Times New Roman" w:cs="Times New Roman"/>
          <w:sz w:val="28"/>
        </w:rPr>
        <w:t xml:space="preserve"> </w:t>
      </w:r>
      <w:r w:rsidRPr="00361186">
        <w:rPr>
          <w:rFonts w:ascii="Times New Roman" w:hAnsi="Times New Roman" w:cs="Times New Roman"/>
          <w:sz w:val="28"/>
        </w:rPr>
        <w:t xml:space="preserve">устройствам выделенной длины волны. Это </w:t>
      </w:r>
      <w:r w:rsidRPr="00361186">
        <w:rPr>
          <w:rFonts w:ascii="Times New Roman" w:hAnsi="Times New Roman" w:cs="Times New Roman"/>
          <w:sz w:val="28"/>
        </w:rPr>
        <w:lastRenderedPageBreak/>
        <w:t>приводит к существенн</w:t>
      </w:r>
      <w:r>
        <w:rPr>
          <w:rFonts w:ascii="Times New Roman" w:hAnsi="Times New Roman" w:cs="Times New Roman"/>
          <w:sz w:val="28"/>
        </w:rPr>
        <w:t>ому увеличению дальности переда</w:t>
      </w:r>
      <w:r w:rsidRPr="00361186">
        <w:rPr>
          <w:rFonts w:ascii="Times New Roman" w:hAnsi="Times New Roman" w:cs="Times New Roman"/>
          <w:sz w:val="28"/>
        </w:rPr>
        <w:t>чи до абонента (до 80 км в противовес ограничению в 20 км в традиционных оптических сис</w:t>
      </w:r>
      <w:r>
        <w:rPr>
          <w:rFonts w:ascii="Times New Roman" w:hAnsi="Times New Roman" w:cs="Times New Roman"/>
          <w:sz w:val="28"/>
        </w:rPr>
        <w:t>темах). Од</w:t>
      </w:r>
      <w:r w:rsidRPr="00361186">
        <w:rPr>
          <w:rFonts w:ascii="Times New Roman" w:hAnsi="Times New Roman" w:cs="Times New Roman"/>
          <w:sz w:val="28"/>
        </w:rPr>
        <w:t>ним из плюсов увеличения дальности передачи является потенциальная ликвидация центральных</w:t>
      </w:r>
      <w:r>
        <w:rPr>
          <w:rFonts w:ascii="Times New Roman" w:hAnsi="Times New Roman" w:cs="Times New Roman"/>
          <w:sz w:val="28"/>
        </w:rPr>
        <w:t xml:space="preserve"> </w:t>
      </w:r>
      <w:r w:rsidRPr="00361186">
        <w:rPr>
          <w:rFonts w:ascii="Times New Roman" w:hAnsi="Times New Roman" w:cs="Times New Roman"/>
          <w:sz w:val="28"/>
        </w:rPr>
        <w:t>офисов, из которых ведется передача от OLT к абонентам, последующая консолидация передающих</w:t>
      </w:r>
      <w:r>
        <w:rPr>
          <w:rFonts w:ascii="Times New Roman" w:hAnsi="Times New Roman" w:cs="Times New Roman"/>
          <w:sz w:val="28"/>
        </w:rPr>
        <w:t xml:space="preserve"> </w:t>
      </w:r>
      <w:r w:rsidRPr="00361186">
        <w:rPr>
          <w:rFonts w:ascii="Times New Roman" w:hAnsi="Times New Roman" w:cs="Times New Roman"/>
          <w:sz w:val="28"/>
        </w:rPr>
        <w:t>узлов, и, следовательно, снижение эксплуатационных расходов.</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Построение сети WDM-PON может быть реализовано по принцип</w:t>
      </w:r>
      <w:r>
        <w:rPr>
          <w:rFonts w:ascii="Times New Roman" w:hAnsi="Times New Roman" w:cs="Times New Roman"/>
          <w:sz w:val="28"/>
        </w:rPr>
        <w:t>у Plug-and-Play, что значитель</w:t>
      </w:r>
      <w:r w:rsidRPr="00361186">
        <w:rPr>
          <w:rFonts w:ascii="Times New Roman" w:hAnsi="Times New Roman" w:cs="Times New Roman"/>
          <w:sz w:val="28"/>
        </w:rPr>
        <w:t>но облегчает развертку сети доступа. На стороне клиента могут быть использованы так называемые</w:t>
      </w:r>
      <w:r>
        <w:rPr>
          <w:rFonts w:ascii="Times New Roman" w:hAnsi="Times New Roman" w:cs="Times New Roman"/>
          <w:sz w:val="28"/>
        </w:rPr>
        <w:t xml:space="preserve"> «</w:t>
      </w:r>
      <w:r w:rsidRPr="00361186">
        <w:rPr>
          <w:rFonts w:ascii="Times New Roman" w:hAnsi="Times New Roman" w:cs="Times New Roman"/>
          <w:sz w:val="28"/>
        </w:rPr>
        <w:t>бесцветные</w:t>
      </w:r>
      <w:r>
        <w:rPr>
          <w:rFonts w:ascii="Times New Roman" w:hAnsi="Times New Roman" w:cs="Times New Roman"/>
          <w:sz w:val="28"/>
        </w:rPr>
        <w:t>»</w:t>
      </w:r>
      <w:r w:rsidRPr="00361186">
        <w:rPr>
          <w:rFonts w:ascii="Times New Roman" w:hAnsi="Times New Roman" w:cs="Times New Roman"/>
          <w:sz w:val="28"/>
        </w:rPr>
        <w:t xml:space="preserve"> (colorless) ONT, которые способны подстраиваться под выделе</w:t>
      </w:r>
      <w:r>
        <w:rPr>
          <w:rFonts w:ascii="Times New Roman" w:hAnsi="Times New Roman" w:cs="Times New Roman"/>
          <w:sz w:val="28"/>
        </w:rPr>
        <w:t>нную длину волны. Дан</w:t>
      </w:r>
      <w:r w:rsidRPr="00361186">
        <w:rPr>
          <w:rFonts w:ascii="Times New Roman" w:hAnsi="Times New Roman" w:cs="Times New Roman"/>
          <w:sz w:val="28"/>
        </w:rPr>
        <w:t>ный подход снижает стоимость абонентского оборудования, поскол</w:t>
      </w:r>
      <w:r>
        <w:rPr>
          <w:rFonts w:ascii="Times New Roman" w:hAnsi="Times New Roman" w:cs="Times New Roman"/>
          <w:sz w:val="28"/>
        </w:rPr>
        <w:t>ьку в ней подразумевается приме</w:t>
      </w:r>
      <w:r w:rsidRPr="00361186">
        <w:rPr>
          <w:rFonts w:ascii="Times New Roman" w:hAnsi="Times New Roman" w:cs="Times New Roman"/>
          <w:sz w:val="28"/>
        </w:rPr>
        <w:t>нение устройства, настраиваемые на длину волны, взамен дорогих волностабильных компонентов.</w:t>
      </w:r>
    </w:p>
    <w:p w:rsid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Принцип работы и отличия в архитектуре WDM-PON и 1</w:t>
      </w:r>
      <w:r w:rsidR="00F25FA3">
        <w:rPr>
          <w:rFonts w:ascii="Times New Roman" w:hAnsi="Times New Roman" w:cs="Times New Roman"/>
          <w:sz w:val="28"/>
        </w:rPr>
        <w:t xml:space="preserve">0GPON показаны на рисунке </w:t>
      </w:r>
      <w:r w:rsidR="00AC0746">
        <w:rPr>
          <w:rFonts w:ascii="Times New Roman" w:hAnsi="Times New Roman" w:cs="Times New Roman"/>
          <w:sz w:val="28"/>
        </w:rPr>
        <w:t>2.</w:t>
      </w:r>
      <w:r w:rsidR="000D5288">
        <w:rPr>
          <w:rFonts w:ascii="Times New Roman" w:hAnsi="Times New Roman" w:cs="Times New Roman"/>
          <w:sz w:val="28"/>
        </w:rPr>
        <w:t>9</w:t>
      </w:r>
      <w:r w:rsidR="00F25FA3">
        <w:rPr>
          <w:rFonts w:ascii="Times New Roman" w:hAnsi="Times New Roman" w:cs="Times New Roman"/>
          <w:sz w:val="28"/>
        </w:rPr>
        <w:t>.</w:t>
      </w:r>
    </w:p>
    <w:p w:rsidR="00F25FA3" w:rsidRDefault="00F25FA3" w:rsidP="00F25FA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29275" cy="3752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F25FA3" w:rsidRDefault="00AC0746" w:rsidP="00F25FA3">
      <w:pPr>
        <w:spacing w:after="0" w:line="360" w:lineRule="auto"/>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9</w:t>
      </w:r>
      <w:r w:rsidR="00F25FA3">
        <w:rPr>
          <w:rFonts w:ascii="Times New Roman" w:hAnsi="Times New Roman" w:cs="Times New Roman"/>
          <w:sz w:val="28"/>
        </w:rPr>
        <w:t xml:space="preserve">. - </w:t>
      </w:r>
      <w:r w:rsidR="00F25FA3" w:rsidRPr="00F25FA3">
        <w:rPr>
          <w:rFonts w:ascii="Times New Roman" w:hAnsi="Times New Roman" w:cs="Times New Roman"/>
          <w:sz w:val="28"/>
        </w:rPr>
        <w:t>Сравнительная архитектура технологий 10GPON и WDM-PON</w:t>
      </w:r>
    </w:p>
    <w:p w:rsidR="00F25FA3" w:rsidRDefault="00F25FA3" w:rsidP="00F25FA3">
      <w:pPr>
        <w:spacing w:after="0" w:line="360" w:lineRule="auto"/>
        <w:jc w:val="center"/>
        <w:rPr>
          <w:rFonts w:ascii="Times New Roman" w:hAnsi="Times New Roman" w:cs="Times New Roman"/>
          <w:sz w:val="28"/>
        </w:rPr>
      </w:pPr>
    </w:p>
    <w:p w:rsidR="00361186" w:rsidRP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lastRenderedPageBreak/>
        <w:t>В рассмотрении находятся два варианта применения подобн</w:t>
      </w:r>
      <w:r w:rsidR="00F25FA3">
        <w:rPr>
          <w:rFonts w:ascii="Times New Roman" w:hAnsi="Times New Roman" w:cs="Times New Roman"/>
          <w:sz w:val="28"/>
        </w:rPr>
        <w:t xml:space="preserve">ых устройств. В первом варианте </w:t>
      </w:r>
      <w:r w:rsidRPr="00361186">
        <w:rPr>
          <w:rFonts w:ascii="Times New Roman" w:hAnsi="Times New Roman" w:cs="Times New Roman"/>
          <w:sz w:val="28"/>
        </w:rPr>
        <w:t>применения подразумевается введение дополнительного корневого</w:t>
      </w:r>
      <w:r w:rsidR="00F25FA3">
        <w:rPr>
          <w:rFonts w:ascii="Times New Roman" w:hAnsi="Times New Roman" w:cs="Times New Roman"/>
          <w:sz w:val="28"/>
        </w:rPr>
        <w:t xml:space="preserve"> (seed) сигнала, например, в за</w:t>
      </w:r>
      <w:r w:rsidRPr="00361186">
        <w:rPr>
          <w:rFonts w:ascii="Times New Roman" w:hAnsi="Times New Roman" w:cs="Times New Roman"/>
          <w:sz w:val="28"/>
        </w:rPr>
        <w:t>крепленных на длине волны лазерах Фабри-Перо или в отражающих оптических усилителях RSOA.</w:t>
      </w:r>
    </w:p>
    <w:p w:rsid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Корневой сигнал, введенный в волокно со стороны провайдера, та</w:t>
      </w:r>
      <w:r w:rsidR="00F25FA3">
        <w:rPr>
          <w:rFonts w:ascii="Times New Roman" w:hAnsi="Times New Roman" w:cs="Times New Roman"/>
          <w:sz w:val="28"/>
        </w:rPr>
        <w:t>кже проходит фильтрацию посред</w:t>
      </w:r>
      <w:r w:rsidRPr="00361186">
        <w:rPr>
          <w:rFonts w:ascii="Times New Roman" w:hAnsi="Times New Roman" w:cs="Times New Roman"/>
          <w:sz w:val="28"/>
        </w:rPr>
        <w:t xml:space="preserve">ством имеющихся в оптической системе фильтров и доставляется </w:t>
      </w:r>
      <w:r w:rsidR="00F25FA3">
        <w:rPr>
          <w:rFonts w:ascii="Times New Roman" w:hAnsi="Times New Roman" w:cs="Times New Roman"/>
          <w:sz w:val="28"/>
        </w:rPr>
        <w:t>на абонентский оптический терми</w:t>
      </w:r>
      <w:r w:rsidRPr="00361186">
        <w:rPr>
          <w:rFonts w:ascii="Times New Roman" w:hAnsi="Times New Roman" w:cs="Times New Roman"/>
          <w:sz w:val="28"/>
        </w:rPr>
        <w:t>нал для осуществления контроля длины волны передатчика. Схе</w:t>
      </w:r>
      <w:r w:rsidR="00F25FA3">
        <w:rPr>
          <w:rFonts w:ascii="Times New Roman" w:hAnsi="Times New Roman" w:cs="Times New Roman"/>
          <w:sz w:val="28"/>
        </w:rPr>
        <w:t>ма архитектуры WDM-PON с внедре</w:t>
      </w:r>
      <w:r w:rsidRPr="00361186">
        <w:rPr>
          <w:rFonts w:ascii="Times New Roman" w:hAnsi="Times New Roman" w:cs="Times New Roman"/>
          <w:sz w:val="28"/>
        </w:rPr>
        <w:t>нием корневого сигнала изображена на рисунке 2.</w:t>
      </w:r>
      <w:r w:rsidR="000D5288">
        <w:rPr>
          <w:rFonts w:ascii="Times New Roman" w:hAnsi="Times New Roman" w:cs="Times New Roman"/>
          <w:sz w:val="28"/>
        </w:rPr>
        <w:t>10</w:t>
      </w:r>
      <w:r w:rsidR="00F25FA3">
        <w:rPr>
          <w:rFonts w:ascii="Times New Roman" w:hAnsi="Times New Roman" w:cs="Times New Roman"/>
          <w:sz w:val="28"/>
        </w:rPr>
        <w:t>.</w:t>
      </w:r>
    </w:p>
    <w:p w:rsidR="00F25FA3" w:rsidRDefault="00AC0746" w:rsidP="00F25FA3">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381625" cy="2390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390775"/>
                    </a:xfrm>
                    <a:prstGeom prst="rect">
                      <a:avLst/>
                    </a:prstGeom>
                    <a:noFill/>
                    <a:ln>
                      <a:noFill/>
                    </a:ln>
                  </pic:spPr>
                </pic:pic>
              </a:graphicData>
            </a:graphic>
          </wp:inline>
        </w:drawing>
      </w:r>
    </w:p>
    <w:p w:rsidR="00AC0746" w:rsidRPr="00590222" w:rsidRDefault="00AC0746" w:rsidP="00AC074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10</w:t>
      </w:r>
      <w:r>
        <w:rPr>
          <w:rFonts w:ascii="Times New Roman" w:hAnsi="Times New Roman" w:cs="Times New Roman"/>
          <w:sz w:val="28"/>
        </w:rPr>
        <w:t xml:space="preserve">. - </w:t>
      </w:r>
      <w:r w:rsidRPr="00AC0746">
        <w:rPr>
          <w:rFonts w:ascii="Times New Roman" w:hAnsi="Times New Roman" w:cs="Times New Roman"/>
          <w:sz w:val="28"/>
        </w:rPr>
        <w:t xml:space="preserve"> Архитектура WDM-PON с использованием корневого сигнала</w:t>
      </w:r>
      <w:r w:rsidR="00590222" w:rsidRPr="00590222">
        <w:rPr>
          <w:rFonts w:ascii="Times New Roman" w:hAnsi="Times New Roman" w:cs="Times New Roman"/>
          <w:sz w:val="28"/>
        </w:rPr>
        <w:t xml:space="preserve"> [16, </w:t>
      </w:r>
      <w:r w:rsidR="00590222">
        <w:rPr>
          <w:rFonts w:ascii="Times New Roman" w:hAnsi="Times New Roman" w:cs="Times New Roman"/>
          <w:sz w:val="28"/>
          <w:lang w:val="en-US"/>
        </w:rPr>
        <w:t>c</w:t>
      </w:r>
      <w:r w:rsidR="00590222" w:rsidRPr="00590222">
        <w:rPr>
          <w:rFonts w:ascii="Times New Roman" w:hAnsi="Times New Roman" w:cs="Times New Roman"/>
          <w:sz w:val="28"/>
        </w:rPr>
        <w:t>. 37]</w:t>
      </w:r>
    </w:p>
    <w:p w:rsidR="00361186" w:rsidRP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Во втором варианте применения абонентские терминалы O</w:t>
      </w:r>
      <w:r w:rsidR="00AC0746">
        <w:rPr>
          <w:rFonts w:ascii="Times New Roman" w:hAnsi="Times New Roman" w:cs="Times New Roman"/>
          <w:sz w:val="28"/>
        </w:rPr>
        <w:t>NT имеют встроенный настраивае</w:t>
      </w:r>
      <w:r w:rsidRPr="00361186">
        <w:rPr>
          <w:rFonts w:ascii="Times New Roman" w:hAnsi="Times New Roman" w:cs="Times New Roman"/>
          <w:sz w:val="28"/>
        </w:rPr>
        <w:t>мый одномодовый лазер, осуществляющий передачу в направлении восходящего потока.</w:t>
      </w:r>
    </w:p>
    <w:p w:rsidR="00AC074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Системы WDM-PON при правильной разработке и планиро</w:t>
      </w:r>
      <w:r w:rsidR="00AC0746">
        <w:rPr>
          <w:rFonts w:ascii="Times New Roman" w:hAnsi="Times New Roman" w:cs="Times New Roman"/>
          <w:sz w:val="28"/>
        </w:rPr>
        <w:t xml:space="preserve">вании, возможно будет применять </w:t>
      </w:r>
      <w:r w:rsidRPr="00361186">
        <w:rPr>
          <w:rFonts w:ascii="Times New Roman" w:hAnsi="Times New Roman" w:cs="Times New Roman"/>
          <w:sz w:val="28"/>
        </w:rPr>
        <w:t>совместно с другими технологиями передачи. Последовательный</w:t>
      </w:r>
      <w:r w:rsidR="00AC0746">
        <w:rPr>
          <w:rFonts w:ascii="Times New Roman" w:hAnsi="Times New Roman" w:cs="Times New Roman"/>
          <w:sz w:val="28"/>
        </w:rPr>
        <w:t xml:space="preserve"> переход от существующих оптиче</w:t>
      </w:r>
      <w:r w:rsidRPr="00361186">
        <w:rPr>
          <w:rFonts w:ascii="Times New Roman" w:hAnsi="Times New Roman" w:cs="Times New Roman"/>
          <w:sz w:val="28"/>
        </w:rPr>
        <w:t>ских систем передачи должен быть произведен с соблюдением правил, гарантирующих выполнение</w:t>
      </w:r>
      <w:r w:rsidR="00AC0746">
        <w:rPr>
          <w:rFonts w:ascii="Times New Roman" w:hAnsi="Times New Roman" w:cs="Times New Roman"/>
          <w:sz w:val="28"/>
        </w:rPr>
        <w:t xml:space="preserve"> </w:t>
      </w:r>
      <w:r w:rsidRPr="00361186">
        <w:rPr>
          <w:rFonts w:ascii="Times New Roman" w:hAnsi="Times New Roman" w:cs="Times New Roman"/>
          <w:sz w:val="28"/>
        </w:rPr>
        <w:t>требования по OSNR при наличии отражений и перекрестных помех. Итогом внедрения системы WDMPON</w:t>
      </w:r>
      <w:r w:rsidR="00AC0746">
        <w:rPr>
          <w:rFonts w:ascii="Times New Roman" w:hAnsi="Times New Roman" w:cs="Times New Roman"/>
          <w:sz w:val="28"/>
        </w:rPr>
        <w:t xml:space="preserve"> </w:t>
      </w:r>
      <w:r w:rsidRPr="00361186">
        <w:rPr>
          <w:rFonts w:ascii="Times New Roman" w:hAnsi="Times New Roman" w:cs="Times New Roman"/>
          <w:sz w:val="28"/>
        </w:rPr>
        <w:t xml:space="preserve">станет образования новой гибкой оптической </w:t>
      </w:r>
      <w:r w:rsidRPr="00361186">
        <w:rPr>
          <w:rFonts w:ascii="Times New Roman" w:hAnsi="Times New Roman" w:cs="Times New Roman"/>
          <w:sz w:val="28"/>
        </w:rPr>
        <w:lastRenderedPageBreak/>
        <w:t>сети доступа, способной поддерживать множество</w:t>
      </w:r>
      <w:r w:rsidR="00AC0746">
        <w:rPr>
          <w:rFonts w:ascii="Times New Roman" w:hAnsi="Times New Roman" w:cs="Times New Roman"/>
          <w:sz w:val="28"/>
        </w:rPr>
        <w:t xml:space="preserve"> </w:t>
      </w:r>
      <w:r w:rsidRPr="00361186">
        <w:rPr>
          <w:rFonts w:ascii="Times New Roman" w:hAnsi="Times New Roman" w:cs="Times New Roman"/>
          <w:sz w:val="28"/>
        </w:rPr>
        <w:t>сервисов и услуг без значительного вмешательства в существ</w:t>
      </w:r>
      <w:r w:rsidR="00AC0746">
        <w:rPr>
          <w:rFonts w:ascii="Times New Roman" w:hAnsi="Times New Roman" w:cs="Times New Roman"/>
          <w:sz w:val="28"/>
        </w:rPr>
        <w:t>ующие оптические сети передачи.</w:t>
      </w:r>
    </w:p>
    <w:p w:rsid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Таким</w:t>
      </w:r>
      <w:r w:rsidR="00AC0746">
        <w:rPr>
          <w:rFonts w:ascii="Times New Roman" w:hAnsi="Times New Roman" w:cs="Times New Roman"/>
          <w:sz w:val="28"/>
        </w:rPr>
        <w:t xml:space="preserve"> </w:t>
      </w:r>
      <w:r w:rsidRPr="00361186">
        <w:rPr>
          <w:rFonts w:ascii="Times New Roman" w:hAnsi="Times New Roman" w:cs="Times New Roman"/>
          <w:sz w:val="28"/>
        </w:rPr>
        <w:t>образом</w:t>
      </w:r>
      <w:r w:rsidR="00AC0746">
        <w:rPr>
          <w:rFonts w:ascii="Times New Roman" w:hAnsi="Times New Roman" w:cs="Times New Roman"/>
          <w:sz w:val="28"/>
        </w:rPr>
        <w:t>,</w:t>
      </w:r>
      <w:r w:rsidRPr="00361186">
        <w:rPr>
          <w:rFonts w:ascii="Times New Roman" w:hAnsi="Times New Roman" w:cs="Times New Roman"/>
          <w:sz w:val="28"/>
        </w:rPr>
        <w:t xml:space="preserve"> WDM-PON становится достойным вариантом оптоволоконной сети доступа и в ряде других</w:t>
      </w:r>
      <w:r w:rsidR="00AC0746">
        <w:rPr>
          <w:rFonts w:ascii="Times New Roman" w:hAnsi="Times New Roman" w:cs="Times New Roman"/>
          <w:sz w:val="28"/>
        </w:rPr>
        <w:t xml:space="preserve"> </w:t>
      </w:r>
      <w:r w:rsidRPr="00361186">
        <w:rPr>
          <w:rFonts w:ascii="Times New Roman" w:hAnsi="Times New Roman" w:cs="Times New Roman"/>
          <w:sz w:val="28"/>
        </w:rPr>
        <w:t>случаев.</w:t>
      </w:r>
    </w:p>
    <w:p w:rsidR="00AC0746" w:rsidRDefault="00AC0746" w:rsidP="00B434CA">
      <w:pPr>
        <w:spacing w:after="0" w:line="360" w:lineRule="auto"/>
        <w:ind w:firstLine="709"/>
        <w:jc w:val="both"/>
        <w:rPr>
          <w:rFonts w:ascii="Times New Roman" w:hAnsi="Times New Roman" w:cs="Times New Roman"/>
          <w:sz w:val="28"/>
        </w:rPr>
      </w:pPr>
      <w:r w:rsidRPr="00AC0746">
        <w:rPr>
          <w:rFonts w:ascii="Times New Roman" w:hAnsi="Times New Roman" w:cs="Times New Roman"/>
          <w:sz w:val="28"/>
        </w:rPr>
        <w:t>Поддержка текущих потребностей в широкополосном доступе, а</w:t>
      </w:r>
      <w:r>
        <w:rPr>
          <w:rFonts w:ascii="Times New Roman" w:hAnsi="Times New Roman" w:cs="Times New Roman"/>
          <w:sz w:val="28"/>
        </w:rPr>
        <w:t xml:space="preserve"> также большой потенциал в удо</w:t>
      </w:r>
      <w:r w:rsidRPr="00AC0746">
        <w:rPr>
          <w:rFonts w:ascii="Times New Roman" w:hAnsi="Times New Roman" w:cs="Times New Roman"/>
          <w:sz w:val="28"/>
        </w:rPr>
        <w:t>влетворении растущих запросов абонентов обеспечивают технологии WDM-PON конкурентоспособное</w:t>
      </w:r>
      <w:r>
        <w:rPr>
          <w:rFonts w:ascii="Times New Roman" w:hAnsi="Times New Roman" w:cs="Times New Roman"/>
          <w:sz w:val="28"/>
        </w:rPr>
        <w:t xml:space="preserve"> </w:t>
      </w:r>
      <w:r w:rsidRPr="00AC0746">
        <w:rPr>
          <w:rFonts w:ascii="Times New Roman" w:hAnsi="Times New Roman" w:cs="Times New Roman"/>
          <w:sz w:val="28"/>
        </w:rPr>
        <w:t>положение в реалиях современного рынка предоставления широкопо</w:t>
      </w:r>
      <w:r>
        <w:rPr>
          <w:rFonts w:ascii="Times New Roman" w:hAnsi="Times New Roman" w:cs="Times New Roman"/>
          <w:sz w:val="28"/>
        </w:rPr>
        <w:t>лосного доступа, как и в обозри</w:t>
      </w:r>
      <w:r w:rsidRPr="00AC0746">
        <w:rPr>
          <w:rFonts w:ascii="Times New Roman" w:hAnsi="Times New Roman" w:cs="Times New Roman"/>
          <w:sz w:val="28"/>
        </w:rPr>
        <w:t>мом будущем. Учитывая тенденцию развития систем передачи данных, при которой стоимость на</w:t>
      </w:r>
      <w:r>
        <w:rPr>
          <w:rFonts w:ascii="Times New Roman" w:hAnsi="Times New Roman" w:cs="Times New Roman"/>
          <w:sz w:val="28"/>
        </w:rPr>
        <w:t xml:space="preserve"> </w:t>
      </w:r>
      <w:r w:rsidRPr="00AC0746">
        <w:rPr>
          <w:rFonts w:ascii="Times New Roman" w:hAnsi="Times New Roman" w:cs="Times New Roman"/>
          <w:sz w:val="28"/>
        </w:rPr>
        <w:t>внедрение и поддержку новых систем связи, данная технология может стать лидирующей на рынке</w:t>
      </w:r>
      <w:r>
        <w:rPr>
          <w:rFonts w:ascii="Times New Roman" w:hAnsi="Times New Roman" w:cs="Times New Roman"/>
          <w:sz w:val="28"/>
        </w:rPr>
        <w:t xml:space="preserve"> </w:t>
      </w:r>
      <w:r w:rsidRPr="00AC0746">
        <w:rPr>
          <w:rFonts w:ascii="Times New Roman" w:hAnsi="Times New Roman" w:cs="Times New Roman"/>
          <w:sz w:val="28"/>
        </w:rPr>
        <w:t>информационных услуг о</w:t>
      </w:r>
      <w:r>
        <w:rPr>
          <w:rFonts w:ascii="Times New Roman" w:hAnsi="Times New Roman" w:cs="Times New Roman"/>
          <w:sz w:val="28"/>
        </w:rPr>
        <w:t>беспечения высокоростной связи.</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Исходя из вышеперечисленных отличительных особенностей TWDM PON, можно предположить два основных сценария использования подобных систем на практике:</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w:t>
      </w:r>
      <w:r>
        <w:rPr>
          <w:rFonts w:ascii="Times New Roman" w:hAnsi="Times New Roman" w:cs="Times New Roman"/>
          <w:sz w:val="28"/>
        </w:rPr>
        <w:t>Первым сценарием является «</w:t>
      </w:r>
      <w:r w:rsidRPr="00B434CA">
        <w:rPr>
          <w:rFonts w:ascii="Times New Roman" w:hAnsi="Times New Roman" w:cs="Times New Roman"/>
          <w:sz w:val="28"/>
        </w:rPr>
        <w:t>pay-as-you-grow</w:t>
      </w:r>
      <w:r>
        <w:rPr>
          <w:rFonts w:ascii="Times New Roman" w:hAnsi="Times New Roman" w:cs="Times New Roman"/>
          <w:sz w:val="28"/>
        </w:rPr>
        <w:t>»</w:t>
      </w:r>
      <w:r w:rsidRPr="00B434CA">
        <w:rPr>
          <w:rFonts w:ascii="Times New Roman" w:hAnsi="Times New Roman" w:cs="Times New Roman"/>
          <w:sz w:val="28"/>
        </w:rPr>
        <w:t>. Данный сценарий предусматривает постепенное внедрение технологии TWDM PON в рамках расширения существующей сети или на этапе развертывания новой.</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Количество задействованных пар длин волн (дуплексных каналов связи) напрямую зависит от числа абонентов сети, при увеличении последних оператор может вводить новые каналы ПД в эксплуатацию без глобальной стройки ВОЛС. </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Вторым сценарием использования систем TWDM PON является </w:t>
      </w:r>
      <w:r>
        <w:rPr>
          <w:rFonts w:ascii="Times New Roman" w:hAnsi="Times New Roman" w:cs="Times New Roman"/>
          <w:sz w:val="28"/>
        </w:rPr>
        <w:t>«local-loop-unbundling»</w:t>
      </w:r>
      <w:r w:rsidRPr="00B434CA">
        <w:rPr>
          <w:rFonts w:ascii="Times New Roman" w:hAnsi="Times New Roman" w:cs="Times New Roman"/>
          <w:sz w:val="28"/>
        </w:rPr>
        <w:t xml:space="preserve"> (LLU). Данный сценарий предполагает совместное использование одной PON-сети несколькими операторами или намеренную фрагментацию сети одного провайдера. </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 Перспективы развития технологии TWDM PON весьма впечатляющие, так как использование оптических усилителей, перестраиваемых оптических компонентов, позволяет операторам максимально гибко разворачивать и развивать пассивные оптические сети. Соответственно операторы сами могут </w:t>
      </w:r>
      <w:r w:rsidRPr="00B434CA">
        <w:rPr>
          <w:rFonts w:ascii="Times New Roman" w:hAnsi="Times New Roman" w:cs="Times New Roman"/>
          <w:sz w:val="28"/>
        </w:rPr>
        <w:lastRenderedPageBreak/>
        <w:t>выбрать сценарий развития сети, который наилучшим образом соответствует их бизнес-модели. TWDM PON может сосуществовать с другими PON-технологиями, что оставляет простор для развития операторов и дает возможность добавлять длины волн постепенно, по мере необходимости. В результате оператор может построить сеть, запустить GPON, а затем уже выделять длины волн для компаний–провайдеров или оставить для собственных нужд.</w:t>
      </w: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2B5EAD" w:rsidRDefault="002B5EAD" w:rsidP="00CA421B">
      <w:pPr>
        <w:spacing w:after="0" w:line="360" w:lineRule="auto"/>
        <w:ind w:firstLine="709"/>
        <w:jc w:val="both"/>
        <w:rPr>
          <w:rFonts w:ascii="Times New Roman" w:hAnsi="Times New Roman" w:cs="Times New Roman"/>
          <w:sz w:val="28"/>
        </w:rPr>
      </w:pPr>
    </w:p>
    <w:p w:rsidR="009057BD" w:rsidRPr="00092814" w:rsidRDefault="009057BD" w:rsidP="00092814">
      <w:pPr>
        <w:pStyle w:val="1"/>
        <w:ind w:firstLine="709"/>
        <w:rPr>
          <w:rFonts w:ascii="Times New Roman" w:hAnsi="Times New Roman" w:cs="Times New Roman"/>
          <w:color w:val="0D0D0D" w:themeColor="text1" w:themeTint="F2"/>
        </w:rPr>
      </w:pPr>
      <w:bookmarkStart w:id="11" w:name="_Toc515740437"/>
      <w:r w:rsidRPr="00092814">
        <w:rPr>
          <w:rFonts w:ascii="Times New Roman" w:hAnsi="Times New Roman" w:cs="Times New Roman"/>
          <w:color w:val="0D0D0D" w:themeColor="text1" w:themeTint="F2"/>
        </w:rPr>
        <w:lastRenderedPageBreak/>
        <w:t>Заключение</w:t>
      </w:r>
      <w:bookmarkEnd w:id="11"/>
    </w:p>
    <w:p w:rsidR="009057BD" w:rsidRDefault="009057BD" w:rsidP="00AF18CE">
      <w:pPr>
        <w:spacing w:after="0" w:line="240" w:lineRule="auto"/>
        <w:ind w:firstLine="709"/>
        <w:jc w:val="both"/>
        <w:rPr>
          <w:rFonts w:ascii="Times New Roman" w:hAnsi="Times New Roman" w:cs="Times New Roman"/>
          <w:sz w:val="28"/>
        </w:rPr>
      </w:pPr>
    </w:p>
    <w:p w:rsidR="00520F42" w:rsidRPr="00520F42" w:rsidRDefault="00520F42" w:rsidP="00520F42">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Стремительное</w:t>
      </w:r>
      <w:r>
        <w:rPr>
          <w:rFonts w:ascii="Times New Roman" w:hAnsi="Times New Roman" w:cs="Times New Roman"/>
          <w:sz w:val="28"/>
        </w:rPr>
        <w:t xml:space="preserve"> внедрение сетевых технологий в </w:t>
      </w:r>
      <w:r w:rsidRPr="00520F42">
        <w:rPr>
          <w:rFonts w:ascii="Times New Roman" w:hAnsi="Times New Roman" w:cs="Times New Roman"/>
          <w:sz w:val="28"/>
        </w:rPr>
        <w:t xml:space="preserve">повседневную жизнь человека, </w:t>
      </w:r>
      <w:r>
        <w:rPr>
          <w:rFonts w:ascii="Times New Roman" w:hAnsi="Times New Roman" w:cs="Times New Roman"/>
          <w:sz w:val="28"/>
        </w:rPr>
        <w:t xml:space="preserve">привело к тому, что сегодня это </w:t>
      </w:r>
      <w:r w:rsidRPr="00520F42">
        <w:rPr>
          <w:rFonts w:ascii="Times New Roman" w:hAnsi="Times New Roman" w:cs="Times New Roman"/>
          <w:sz w:val="28"/>
        </w:rPr>
        <w:t>уже хорошо отлаженная систе</w:t>
      </w:r>
      <w:r>
        <w:rPr>
          <w:rFonts w:ascii="Times New Roman" w:hAnsi="Times New Roman" w:cs="Times New Roman"/>
          <w:sz w:val="28"/>
        </w:rPr>
        <w:t xml:space="preserve">ма, включающая в себя Интернет, </w:t>
      </w:r>
      <w:r w:rsidRPr="00520F42">
        <w:rPr>
          <w:rFonts w:ascii="Times New Roman" w:hAnsi="Times New Roman" w:cs="Times New Roman"/>
          <w:sz w:val="28"/>
        </w:rPr>
        <w:t>телефонию, и телевидение, вс</w:t>
      </w:r>
      <w:r>
        <w:rPr>
          <w:rFonts w:ascii="Times New Roman" w:hAnsi="Times New Roman" w:cs="Times New Roman"/>
          <w:sz w:val="28"/>
        </w:rPr>
        <w:t xml:space="preserve">е составляющие которой работают синхронно, не мешая друг другу. </w:t>
      </w:r>
      <w:r w:rsidRPr="00520F42">
        <w:rPr>
          <w:rFonts w:ascii="Times New Roman" w:hAnsi="Times New Roman" w:cs="Times New Roman"/>
          <w:sz w:val="28"/>
        </w:rPr>
        <w:t>Быстрому развитию сетей Ethernet способствов</w:t>
      </w:r>
      <w:r>
        <w:rPr>
          <w:rFonts w:ascii="Times New Roman" w:hAnsi="Times New Roman" w:cs="Times New Roman"/>
          <w:sz w:val="28"/>
        </w:rPr>
        <w:t xml:space="preserve">ало </w:t>
      </w:r>
      <w:r w:rsidRPr="00520F42">
        <w:rPr>
          <w:rFonts w:ascii="Times New Roman" w:hAnsi="Times New Roman" w:cs="Times New Roman"/>
          <w:sz w:val="28"/>
        </w:rPr>
        <w:t>внедрение технологии пассивных оптических сетей.</w:t>
      </w:r>
    </w:p>
    <w:p w:rsidR="00520F42" w:rsidRP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PON – технологии ш</w:t>
      </w:r>
      <w:r w:rsidR="00912D44">
        <w:rPr>
          <w:rFonts w:ascii="Times New Roman" w:hAnsi="Times New Roman" w:cs="Times New Roman"/>
          <w:sz w:val="28"/>
        </w:rPr>
        <w:t xml:space="preserve">ирокополосного мультисервисного </w:t>
      </w:r>
      <w:r w:rsidRPr="00520F42">
        <w:rPr>
          <w:rFonts w:ascii="Times New Roman" w:hAnsi="Times New Roman" w:cs="Times New Roman"/>
          <w:sz w:val="28"/>
        </w:rPr>
        <w:t>доступа по оптическому волокну</w:t>
      </w:r>
      <w:r w:rsidR="00912D44">
        <w:rPr>
          <w:rFonts w:ascii="Times New Roman" w:hAnsi="Times New Roman" w:cs="Times New Roman"/>
          <w:sz w:val="28"/>
        </w:rPr>
        <w:t xml:space="preserve">. </w:t>
      </w:r>
      <w:r w:rsidRPr="00520F42">
        <w:rPr>
          <w:rFonts w:ascii="Times New Roman" w:hAnsi="Times New Roman" w:cs="Times New Roman"/>
          <w:sz w:val="28"/>
        </w:rPr>
        <w:t>Использование оптовол</w:t>
      </w:r>
      <w:r w:rsidR="00912D44">
        <w:rPr>
          <w:rFonts w:ascii="Times New Roman" w:hAnsi="Times New Roman" w:cs="Times New Roman"/>
          <w:sz w:val="28"/>
        </w:rPr>
        <w:t xml:space="preserve">оконного кабеля позволило резко </w:t>
      </w:r>
      <w:r w:rsidRPr="00520F42">
        <w:rPr>
          <w:rFonts w:ascii="Times New Roman" w:hAnsi="Times New Roman" w:cs="Times New Roman"/>
          <w:sz w:val="28"/>
        </w:rPr>
        <w:t xml:space="preserve">увеличить как скорость, так </w:t>
      </w:r>
      <w:r w:rsidR="00912D44">
        <w:rPr>
          <w:rFonts w:ascii="Times New Roman" w:hAnsi="Times New Roman" w:cs="Times New Roman"/>
          <w:sz w:val="28"/>
        </w:rPr>
        <w:t xml:space="preserve">и качество передачи информации. </w:t>
      </w:r>
      <w:r w:rsidRPr="00520F42">
        <w:rPr>
          <w:rFonts w:ascii="Times New Roman" w:hAnsi="Times New Roman" w:cs="Times New Roman"/>
          <w:sz w:val="28"/>
        </w:rPr>
        <w:t>При эксплуатации</w:t>
      </w:r>
      <w:r w:rsidR="00912D44">
        <w:rPr>
          <w:rFonts w:ascii="Times New Roman" w:hAnsi="Times New Roman" w:cs="Times New Roman"/>
          <w:sz w:val="28"/>
        </w:rPr>
        <w:t xml:space="preserve"> оптоволоконный кабель не имеет </w:t>
      </w:r>
      <w:r w:rsidRPr="00520F42">
        <w:rPr>
          <w:rFonts w:ascii="Times New Roman" w:hAnsi="Times New Roman" w:cs="Times New Roman"/>
          <w:sz w:val="28"/>
        </w:rPr>
        <w:t xml:space="preserve">побочных явлений, ухудшения </w:t>
      </w:r>
      <w:r w:rsidR="00912D44">
        <w:rPr>
          <w:rFonts w:ascii="Times New Roman" w:hAnsi="Times New Roman" w:cs="Times New Roman"/>
          <w:sz w:val="28"/>
        </w:rPr>
        <w:t xml:space="preserve">качества сигнала на расстоянии, </w:t>
      </w:r>
      <w:r w:rsidRPr="00520F42">
        <w:rPr>
          <w:rFonts w:ascii="Times New Roman" w:hAnsi="Times New Roman" w:cs="Times New Roman"/>
          <w:sz w:val="28"/>
        </w:rPr>
        <w:t>перегрева провода. Достоинс</w:t>
      </w:r>
      <w:r w:rsidR="00912D44">
        <w:rPr>
          <w:rFonts w:ascii="Times New Roman" w:hAnsi="Times New Roman" w:cs="Times New Roman"/>
          <w:sz w:val="28"/>
        </w:rPr>
        <w:t xml:space="preserve">тво оптоволокна – невозможность </w:t>
      </w:r>
      <w:r w:rsidRPr="00520F42">
        <w:rPr>
          <w:rFonts w:ascii="Times New Roman" w:hAnsi="Times New Roman" w:cs="Times New Roman"/>
          <w:sz w:val="28"/>
        </w:rPr>
        <w:t>влияния на передаваемый сигна</w:t>
      </w:r>
      <w:r w:rsidR="00912D44">
        <w:rPr>
          <w:rFonts w:ascii="Times New Roman" w:hAnsi="Times New Roman" w:cs="Times New Roman"/>
          <w:sz w:val="28"/>
        </w:rPr>
        <w:t xml:space="preserve">л, поэтому ему не нужен экран, </w:t>
      </w:r>
      <w:r w:rsidRPr="00520F42">
        <w:rPr>
          <w:rFonts w:ascii="Times New Roman" w:hAnsi="Times New Roman" w:cs="Times New Roman"/>
          <w:sz w:val="28"/>
        </w:rPr>
        <w:t>блуждающие токи на него не действуют.</w:t>
      </w:r>
    </w:p>
    <w:p w:rsid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Технология п</w:t>
      </w:r>
      <w:r w:rsidR="00912D44">
        <w:rPr>
          <w:rFonts w:ascii="Times New Roman" w:hAnsi="Times New Roman" w:cs="Times New Roman"/>
          <w:sz w:val="28"/>
        </w:rPr>
        <w:t xml:space="preserve">ассивных оптических сетей – это </w:t>
      </w:r>
      <w:r w:rsidRPr="00520F42">
        <w:rPr>
          <w:rFonts w:ascii="Times New Roman" w:hAnsi="Times New Roman" w:cs="Times New Roman"/>
          <w:sz w:val="28"/>
        </w:rPr>
        <w:t>распределительная сеть доступа, основанная на древовидной</w:t>
      </w:r>
      <w:r w:rsidR="00912D44">
        <w:rPr>
          <w:rFonts w:ascii="Times New Roman" w:hAnsi="Times New Roman" w:cs="Times New Roman"/>
          <w:sz w:val="28"/>
        </w:rPr>
        <w:t xml:space="preserve"> </w:t>
      </w:r>
      <w:r w:rsidRPr="00520F42">
        <w:rPr>
          <w:rFonts w:ascii="Times New Roman" w:hAnsi="Times New Roman" w:cs="Times New Roman"/>
          <w:sz w:val="28"/>
        </w:rPr>
        <w:t>волоконной кабельной архит</w:t>
      </w:r>
      <w:r w:rsidR="00912D44">
        <w:rPr>
          <w:rFonts w:ascii="Times New Roman" w:hAnsi="Times New Roman" w:cs="Times New Roman"/>
          <w:sz w:val="28"/>
        </w:rPr>
        <w:t xml:space="preserve">ектуре с пассивными оптическими </w:t>
      </w:r>
      <w:r w:rsidRPr="00520F42">
        <w:rPr>
          <w:rFonts w:ascii="Times New Roman" w:hAnsi="Times New Roman" w:cs="Times New Roman"/>
          <w:sz w:val="28"/>
        </w:rPr>
        <w:t>разветвителями на узлах, кот</w:t>
      </w:r>
      <w:r w:rsidR="00912D44">
        <w:rPr>
          <w:rFonts w:ascii="Times New Roman" w:hAnsi="Times New Roman" w:cs="Times New Roman"/>
          <w:sz w:val="28"/>
        </w:rPr>
        <w:t xml:space="preserve">орая способна обеспечить </w:t>
      </w:r>
      <w:r w:rsidRPr="00520F42">
        <w:rPr>
          <w:rFonts w:ascii="Times New Roman" w:hAnsi="Times New Roman" w:cs="Times New Roman"/>
          <w:sz w:val="28"/>
        </w:rPr>
        <w:t>широкополосную передачу разнообразных приложений</w:t>
      </w:r>
      <w:r>
        <w:rPr>
          <w:rFonts w:ascii="Times New Roman" w:hAnsi="Times New Roman" w:cs="Times New Roman"/>
          <w:sz w:val="28"/>
        </w:rPr>
        <w:t xml:space="preserve">.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Основное внимание было уделено рассмотрению технологий пассивных оптических сетей GEPON. В силу своей экономичности, масштабируемости, мультисервисности и возможности обеспечить высокие, до 2,5 Гбит/с, скорости передачи, GEPON может считаться одной из немногих технологий, способной удовлетворить растущие требования абонентов к качеству и набору предоставляемых услуг в перспективе на ближайшие годы.</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В ходе выполнения технического задания была исследована методика проектирования оптимальных пассивных оптических сетей. Также, на основе предъявляемых требований, были выбраны OLT Eltex LTP-8X, абонентские терминалы Eltex NTP-RG-1402GC-W и оптические кабели марок ОКГнг и ОБВнг. Далее был произведен расчет оптических потерь сети, доказывающий </w:t>
      </w:r>
      <w:r w:rsidRPr="009057BD">
        <w:rPr>
          <w:rFonts w:ascii="Times New Roman" w:hAnsi="Times New Roman" w:cs="Times New Roman"/>
          <w:sz w:val="28"/>
        </w:rPr>
        <w:lastRenderedPageBreak/>
        <w:t>работоспособность системы. В итоге была разработана схема сети доступа на основе GEPON и составлена комплектация проектируемого оборудования.</w:t>
      </w:r>
    </w:p>
    <w:p w:rsid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В проекты рассмотрены вопросы </w:t>
      </w:r>
      <w:r>
        <w:rPr>
          <w:rFonts w:ascii="Times New Roman" w:hAnsi="Times New Roman" w:cs="Times New Roman"/>
          <w:sz w:val="28"/>
        </w:rPr>
        <w:t xml:space="preserve">безопасности жизнедеятельности. </w:t>
      </w:r>
      <w:r w:rsidRPr="009057BD">
        <w:rPr>
          <w:rFonts w:ascii="Times New Roman" w:hAnsi="Times New Roman" w:cs="Times New Roman"/>
          <w:sz w:val="28"/>
        </w:rPr>
        <w:t>Реализация данного проекта позволит предоставить весь спектр предлагаемых услуг абоненту, нарастить абонентскую базу и тем самым увеличить доходы.</w:t>
      </w:r>
    </w:p>
    <w:p w:rsidR="00CA421B" w:rsidRDefault="00CA421B"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590222" w:rsidRDefault="00590222" w:rsidP="00590222">
      <w:pPr>
        <w:keepNext/>
        <w:keepLines/>
        <w:spacing w:before="200" w:after="0"/>
        <w:ind w:firstLine="709"/>
        <w:outlineLvl w:val="1"/>
        <w:rPr>
          <w:rFonts w:ascii="Times New Roman" w:eastAsiaTheme="majorEastAsia" w:hAnsi="Times New Roman" w:cs="Times New Roman"/>
          <w:b/>
          <w:bCs/>
          <w:color w:val="0D0D0D" w:themeColor="text1" w:themeTint="F2"/>
          <w:sz w:val="28"/>
          <w:szCs w:val="26"/>
          <w:lang w:val="en-US"/>
        </w:rPr>
      </w:pPr>
      <w:bookmarkStart w:id="12" w:name="_Toc515740438"/>
      <w:r w:rsidRPr="00590222">
        <w:rPr>
          <w:rFonts w:ascii="Times New Roman" w:eastAsiaTheme="majorEastAsia" w:hAnsi="Times New Roman" w:cs="Times New Roman"/>
          <w:b/>
          <w:bCs/>
          <w:color w:val="0D0D0D" w:themeColor="text1" w:themeTint="F2"/>
          <w:sz w:val="28"/>
          <w:szCs w:val="26"/>
        </w:rPr>
        <w:lastRenderedPageBreak/>
        <w:t>Список использованных источников</w:t>
      </w:r>
      <w:bookmarkEnd w:id="12"/>
    </w:p>
    <w:p w:rsidR="00181346" w:rsidRDefault="00181346" w:rsidP="00590222">
      <w:pPr>
        <w:keepNext/>
        <w:keepLines/>
        <w:spacing w:before="200" w:after="0"/>
        <w:ind w:firstLine="709"/>
        <w:outlineLvl w:val="1"/>
        <w:rPr>
          <w:rFonts w:ascii="Times New Roman" w:eastAsiaTheme="majorEastAsia" w:hAnsi="Times New Roman" w:cs="Times New Roman"/>
          <w:b/>
          <w:bCs/>
          <w:color w:val="0D0D0D" w:themeColor="text1" w:themeTint="F2"/>
          <w:sz w:val="28"/>
          <w:szCs w:val="26"/>
          <w:lang w:val="en-US"/>
        </w:rPr>
      </w:pPr>
    </w:p>
    <w:p w:rsidR="00590222" w:rsidRPr="00590222" w:rsidRDefault="00590222" w:rsidP="00181346">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Алексеев Е.</w:t>
      </w:r>
      <w:r w:rsidR="00181346">
        <w:rPr>
          <w:rFonts w:ascii="Times New Roman" w:hAnsi="Times New Roman" w:cs="Times New Roman"/>
          <w:sz w:val="28"/>
        </w:rPr>
        <w:t xml:space="preserve"> </w:t>
      </w:r>
      <w:r w:rsidRPr="00590222">
        <w:rPr>
          <w:rFonts w:ascii="Times New Roman" w:hAnsi="Times New Roman" w:cs="Times New Roman"/>
          <w:sz w:val="28"/>
        </w:rPr>
        <w:t>Б. Основы проектирования и технической эксплуатации цифровых волоконно-оптических систем передачи</w:t>
      </w:r>
      <w:r w:rsidR="00181346">
        <w:rPr>
          <w:rFonts w:ascii="Times New Roman" w:hAnsi="Times New Roman" w:cs="Times New Roman"/>
          <w:sz w:val="28"/>
        </w:rPr>
        <w:t xml:space="preserve">: Учебное пособие; 2-ое изд., / Е. Б. Алексеев. - </w:t>
      </w:r>
      <w:r w:rsidRPr="00590222">
        <w:rPr>
          <w:rFonts w:ascii="Times New Roman" w:hAnsi="Times New Roman" w:cs="Times New Roman"/>
          <w:sz w:val="28"/>
        </w:rPr>
        <w:t xml:space="preserve"> ИПК МТУСИ, ООО «Оргсервис-2000», М., 2012. – 322 с.</w:t>
      </w:r>
    </w:p>
    <w:p w:rsidR="00590222" w:rsidRPr="00590222" w:rsidRDefault="00590222" w:rsidP="00181346">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Алексеев</w:t>
      </w:r>
      <w:r w:rsidR="00181346">
        <w:rPr>
          <w:rFonts w:ascii="Times New Roman" w:hAnsi="Times New Roman" w:cs="Times New Roman"/>
          <w:sz w:val="28"/>
        </w:rPr>
        <w:t>,</w:t>
      </w:r>
      <w:r w:rsidRPr="00590222">
        <w:rPr>
          <w:rFonts w:ascii="Times New Roman" w:hAnsi="Times New Roman" w:cs="Times New Roman"/>
          <w:sz w:val="28"/>
        </w:rPr>
        <w:t xml:space="preserve"> Е.Б., Скляров</w:t>
      </w:r>
      <w:r w:rsidR="00181346">
        <w:rPr>
          <w:rFonts w:ascii="Times New Roman" w:hAnsi="Times New Roman" w:cs="Times New Roman"/>
          <w:sz w:val="28"/>
        </w:rPr>
        <w:t>,</w:t>
      </w:r>
      <w:r w:rsidRPr="00590222">
        <w:rPr>
          <w:rFonts w:ascii="Times New Roman" w:hAnsi="Times New Roman" w:cs="Times New Roman"/>
          <w:sz w:val="28"/>
        </w:rPr>
        <w:t xml:space="preserve"> O.K., Устинов</w:t>
      </w:r>
      <w:r w:rsidR="00181346">
        <w:rPr>
          <w:rFonts w:ascii="Times New Roman" w:hAnsi="Times New Roman" w:cs="Times New Roman"/>
          <w:sz w:val="28"/>
        </w:rPr>
        <w:t>,</w:t>
      </w:r>
      <w:r w:rsidRPr="00590222">
        <w:rPr>
          <w:rFonts w:ascii="Times New Roman" w:hAnsi="Times New Roman" w:cs="Times New Roman"/>
          <w:sz w:val="28"/>
        </w:rPr>
        <w:t xml:space="preserve"> С.А. </w:t>
      </w:r>
      <w:r w:rsidR="00181346">
        <w:rPr>
          <w:rFonts w:ascii="Times New Roman" w:hAnsi="Times New Roman" w:cs="Times New Roman"/>
          <w:sz w:val="28"/>
        </w:rPr>
        <w:t>«</w:t>
      </w:r>
      <w:r w:rsidRPr="00590222">
        <w:rPr>
          <w:rFonts w:ascii="Times New Roman" w:hAnsi="Times New Roman" w:cs="Times New Roman"/>
          <w:sz w:val="28"/>
        </w:rPr>
        <w:t>Спектральное уплотнение оптических каналов в современных ВОСП</w:t>
      </w:r>
      <w:r w:rsidR="00181346">
        <w:rPr>
          <w:rFonts w:ascii="Times New Roman" w:hAnsi="Times New Roman" w:cs="Times New Roman"/>
          <w:sz w:val="28"/>
        </w:rPr>
        <w:t>» //</w:t>
      </w:r>
      <w:r w:rsidRPr="00590222">
        <w:rPr>
          <w:rFonts w:ascii="Times New Roman" w:hAnsi="Times New Roman" w:cs="Times New Roman"/>
          <w:sz w:val="28"/>
        </w:rPr>
        <w:t>ФОТОН-ЭКСПРЕСС</w:t>
      </w:r>
      <w:r w:rsidR="00181346">
        <w:rPr>
          <w:rFonts w:ascii="Times New Roman" w:hAnsi="Times New Roman" w:cs="Times New Roman"/>
          <w:sz w:val="28"/>
        </w:rPr>
        <w:t xml:space="preserve"> </w:t>
      </w:r>
      <w:r w:rsidRPr="00590222">
        <w:rPr>
          <w:rFonts w:ascii="Times New Roman" w:hAnsi="Times New Roman" w:cs="Times New Roman"/>
          <w:sz w:val="28"/>
        </w:rPr>
        <w:t xml:space="preserve"> 2014</w:t>
      </w:r>
      <w:r w:rsidR="00181346">
        <w:rPr>
          <w:rFonts w:ascii="Times New Roman" w:hAnsi="Times New Roman" w:cs="Times New Roman"/>
          <w:sz w:val="28"/>
        </w:rPr>
        <w:t xml:space="preserve"> г. № 1. </w:t>
      </w:r>
      <w:r w:rsidRPr="00590222">
        <w:rPr>
          <w:rFonts w:ascii="Times New Roman" w:hAnsi="Times New Roman" w:cs="Times New Roman"/>
          <w:sz w:val="28"/>
        </w:rPr>
        <w:t xml:space="preserve">С. 88. </w:t>
      </w:r>
      <w:r w:rsidR="00181346">
        <w:rPr>
          <w:rFonts w:ascii="Times New Roman" w:hAnsi="Times New Roman" w:cs="Times New Roman"/>
          <w:sz w:val="28"/>
        </w:rPr>
        <w:t>- 0,3 п.л.</w:t>
      </w:r>
    </w:p>
    <w:p w:rsidR="00590222" w:rsidRPr="00590222" w:rsidRDefault="00590222" w:rsidP="00A859A5">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Алексеев</w:t>
      </w:r>
      <w:r w:rsidR="00A859A5">
        <w:rPr>
          <w:rFonts w:ascii="Times New Roman" w:hAnsi="Times New Roman" w:cs="Times New Roman"/>
          <w:sz w:val="28"/>
        </w:rPr>
        <w:t>,</w:t>
      </w:r>
      <w:r w:rsidRPr="00590222">
        <w:rPr>
          <w:rFonts w:ascii="Times New Roman" w:hAnsi="Times New Roman" w:cs="Times New Roman"/>
          <w:sz w:val="28"/>
        </w:rPr>
        <w:tab/>
        <w:t>Е.Б., Булавкин</w:t>
      </w:r>
      <w:r w:rsidR="00A859A5">
        <w:rPr>
          <w:rFonts w:ascii="Times New Roman" w:hAnsi="Times New Roman" w:cs="Times New Roman"/>
          <w:sz w:val="28"/>
        </w:rPr>
        <w:t>,</w:t>
      </w:r>
      <w:r w:rsidRPr="00590222">
        <w:rPr>
          <w:rFonts w:ascii="Times New Roman" w:hAnsi="Times New Roman" w:cs="Times New Roman"/>
          <w:sz w:val="28"/>
        </w:rPr>
        <w:t xml:space="preserve"> И.А., Попов</w:t>
      </w:r>
      <w:r w:rsidR="00A859A5">
        <w:rPr>
          <w:rFonts w:ascii="Times New Roman" w:hAnsi="Times New Roman" w:cs="Times New Roman"/>
          <w:sz w:val="28"/>
        </w:rPr>
        <w:t>,</w:t>
      </w:r>
      <w:r w:rsidRPr="00590222">
        <w:rPr>
          <w:rFonts w:ascii="Times New Roman" w:hAnsi="Times New Roman" w:cs="Times New Roman"/>
          <w:sz w:val="28"/>
        </w:rPr>
        <w:t xml:space="preserve"> А.Г., Попов</w:t>
      </w:r>
      <w:r w:rsidR="00A859A5">
        <w:rPr>
          <w:rFonts w:ascii="Times New Roman" w:hAnsi="Times New Roman" w:cs="Times New Roman"/>
          <w:sz w:val="28"/>
        </w:rPr>
        <w:t>,</w:t>
      </w:r>
      <w:r w:rsidRPr="00590222">
        <w:rPr>
          <w:rFonts w:ascii="Times New Roman" w:hAnsi="Times New Roman" w:cs="Times New Roman"/>
          <w:sz w:val="28"/>
        </w:rPr>
        <w:t xml:space="preserve"> В.И. </w:t>
      </w:r>
      <w:r w:rsidR="00181346">
        <w:rPr>
          <w:rFonts w:ascii="Times New Roman" w:hAnsi="Times New Roman" w:cs="Times New Roman"/>
          <w:sz w:val="28"/>
        </w:rPr>
        <w:t>«</w:t>
      </w:r>
      <w:r w:rsidRPr="00590222">
        <w:rPr>
          <w:rFonts w:ascii="Times New Roman" w:hAnsi="Times New Roman" w:cs="Times New Roman"/>
          <w:sz w:val="28"/>
        </w:rPr>
        <w:t>Пассивные волоконно-оптические сети. Проектирование, оптимизация и обнаружение несанкционированного доступа</w:t>
      </w:r>
      <w:r w:rsidR="00181346">
        <w:rPr>
          <w:rFonts w:ascii="Times New Roman" w:hAnsi="Times New Roman" w:cs="Times New Roman"/>
          <w:sz w:val="28"/>
        </w:rPr>
        <w:t xml:space="preserve">» // </w:t>
      </w:r>
      <w:r w:rsidR="00181346" w:rsidRPr="00181346">
        <w:rPr>
          <w:rFonts w:ascii="Times New Roman" w:hAnsi="Times New Roman" w:cs="Times New Roman"/>
          <w:sz w:val="28"/>
        </w:rPr>
        <w:t>Технологии и средства связи</w:t>
      </w:r>
      <w:r w:rsidR="00181346">
        <w:rPr>
          <w:rFonts w:ascii="Times New Roman" w:hAnsi="Times New Roman" w:cs="Times New Roman"/>
          <w:sz w:val="28"/>
        </w:rPr>
        <w:t xml:space="preserve"> 2015 г. № 3. С. 56-60. - </w:t>
      </w:r>
      <w:r w:rsidR="00181346" w:rsidRPr="00181346">
        <w:rPr>
          <w:rFonts w:ascii="Times New Roman" w:hAnsi="Times New Roman" w:cs="Times New Roman"/>
          <w:sz w:val="28"/>
        </w:rPr>
        <w:t>0,6 п.л./0,3 п.л.</w:t>
      </w:r>
    </w:p>
    <w:p w:rsidR="00590222" w:rsidRPr="00590222" w:rsidRDefault="00590222" w:rsidP="00A859A5">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Берлин А.Н. Терминалы и основные </w:t>
      </w:r>
      <w:r w:rsidR="008A39C1">
        <w:rPr>
          <w:rFonts w:ascii="Times New Roman" w:hAnsi="Times New Roman" w:cs="Times New Roman"/>
          <w:sz w:val="28"/>
        </w:rPr>
        <w:t>технологии обмена информацией: У</w:t>
      </w:r>
      <w:r w:rsidRPr="00590222">
        <w:rPr>
          <w:rFonts w:ascii="Times New Roman" w:hAnsi="Times New Roman" w:cs="Times New Roman"/>
          <w:sz w:val="28"/>
        </w:rPr>
        <w:t>чебное пособие</w:t>
      </w:r>
      <w:r w:rsidR="008A39C1">
        <w:rPr>
          <w:rFonts w:ascii="Times New Roman" w:hAnsi="Times New Roman" w:cs="Times New Roman"/>
          <w:sz w:val="28"/>
        </w:rPr>
        <w:t xml:space="preserve"> / А. Н. Берлин. - </w:t>
      </w:r>
      <w:r w:rsidRPr="00590222">
        <w:rPr>
          <w:rFonts w:ascii="Times New Roman" w:hAnsi="Times New Roman" w:cs="Times New Roman"/>
          <w:sz w:val="28"/>
        </w:rPr>
        <w:t xml:space="preserve"> М.: ИУИТ, 2014. – 511 с.</w:t>
      </w:r>
    </w:p>
    <w:p w:rsidR="00590222" w:rsidRPr="00590222" w:rsidRDefault="00590222" w:rsidP="00A859A5">
      <w:pPr>
        <w:numPr>
          <w:ilvl w:val="0"/>
          <w:numId w:val="3"/>
        </w:numPr>
        <w:spacing w:after="0"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Бубличенко</w:t>
      </w:r>
      <w:r w:rsidR="00A859A5">
        <w:rPr>
          <w:rFonts w:ascii="Times New Roman" w:hAnsi="Times New Roman" w:cs="Times New Roman"/>
          <w:sz w:val="28"/>
        </w:rPr>
        <w:t>,</w:t>
      </w:r>
      <w:r w:rsidRPr="00590222">
        <w:rPr>
          <w:rFonts w:ascii="Times New Roman" w:hAnsi="Times New Roman" w:cs="Times New Roman"/>
          <w:sz w:val="28"/>
        </w:rPr>
        <w:t xml:space="preserve"> Н. </w:t>
      </w:r>
      <w:r w:rsidR="00A859A5">
        <w:rPr>
          <w:rFonts w:ascii="Times New Roman" w:hAnsi="Times New Roman" w:cs="Times New Roman"/>
          <w:sz w:val="28"/>
        </w:rPr>
        <w:t>С. «</w:t>
      </w:r>
      <w:r w:rsidRPr="00590222">
        <w:rPr>
          <w:rFonts w:ascii="Times New Roman" w:hAnsi="Times New Roman" w:cs="Times New Roman"/>
          <w:sz w:val="28"/>
        </w:rPr>
        <w:t>Широкополосный доступ в рамках архитектуры FTTx: эффективные решения компании</w:t>
      </w:r>
      <w:r w:rsidR="00A859A5">
        <w:rPr>
          <w:rFonts w:ascii="Times New Roman" w:hAnsi="Times New Roman" w:cs="Times New Roman"/>
          <w:sz w:val="28"/>
        </w:rPr>
        <w:t>» //</w:t>
      </w:r>
      <w:r w:rsidRPr="00590222">
        <w:rPr>
          <w:rFonts w:ascii="Times New Roman" w:hAnsi="Times New Roman" w:cs="Times New Roman"/>
          <w:sz w:val="28"/>
        </w:rPr>
        <w:t xml:space="preserve"> "СТР". - Журнал "Первая миля" 2013</w:t>
      </w:r>
      <w:r w:rsidR="00A859A5">
        <w:rPr>
          <w:rFonts w:ascii="Times New Roman" w:hAnsi="Times New Roman" w:cs="Times New Roman"/>
          <w:sz w:val="28"/>
        </w:rPr>
        <w:t xml:space="preserve"> г. № 5. С. 110-116. - </w:t>
      </w:r>
      <w:r w:rsidRPr="00590222">
        <w:rPr>
          <w:rFonts w:ascii="Times New Roman" w:hAnsi="Times New Roman" w:cs="Times New Roman"/>
          <w:sz w:val="28"/>
        </w:rPr>
        <w:t xml:space="preserve"> </w:t>
      </w:r>
      <w:r w:rsidR="00A859A5">
        <w:rPr>
          <w:rFonts w:ascii="Times New Roman" w:hAnsi="Times New Roman" w:cs="Times New Roman"/>
          <w:sz w:val="28"/>
        </w:rPr>
        <w:t>0,6 п.л./0,2</w:t>
      </w:r>
      <w:r w:rsidR="00A859A5" w:rsidRPr="00A859A5">
        <w:rPr>
          <w:rFonts w:ascii="Times New Roman" w:hAnsi="Times New Roman" w:cs="Times New Roman"/>
          <w:sz w:val="28"/>
        </w:rPr>
        <w:t xml:space="preserve"> п.л.</w:t>
      </w:r>
    </w:p>
    <w:p w:rsidR="00A859A5" w:rsidRPr="00A859A5" w:rsidRDefault="00590222" w:rsidP="00A859A5">
      <w:pPr>
        <w:pStyle w:val="af"/>
        <w:numPr>
          <w:ilvl w:val="0"/>
          <w:numId w:val="3"/>
        </w:numPr>
        <w:spacing w:after="0" w:line="360" w:lineRule="auto"/>
        <w:ind w:left="0" w:firstLine="709"/>
        <w:jc w:val="both"/>
        <w:rPr>
          <w:rFonts w:ascii="Times New Roman" w:hAnsi="Times New Roman" w:cs="Times New Roman"/>
          <w:sz w:val="28"/>
        </w:rPr>
      </w:pPr>
      <w:r w:rsidRPr="00A859A5">
        <w:rPr>
          <w:rFonts w:ascii="Times New Roman" w:hAnsi="Times New Roman" w:cs="Times New Roman"/>
          <w:sz w:val="28"/>
        </w:rPr>
        <w:t>Гаскевич</w:t>
      </w:r>
      <w:r w:rsidR="00A859A5" w:rsidRPr="00A859A5">
        <w:rPr>
          <w:rFonts w:ascii="Times New Roman" w:hAnsi="Times New Roman" w:cs="Times New Roman"/>
          <w:sz w:val="28"/>
        </w:rPr>
        <w:t>,</w:t>
      </w:r>
      <w:r w:rsidRPr="00A859A5">
        <w:rPr>
          <w:rFonts w:ascii="Times New Roman" w:hAnsi="Times New Roman" w:cs="Times New Roman"/>
          <w:sz w:val="28"/>
        </w:rPr>
        <w:t xml:space="preserve"> Е. </w:t>
      </w:r>
      <w:r w:rsidR="00A859A5" w:rsidRPr="00A859A5">
        <w:rPr>
          <w:rFonts w:ascii="Times New Roman" w:hAnsi="Times New Roman" w:cs="Times New Roman"/>
          <w:sz w:val="28"/>
        </w:rPr>
        <w:t>И. «</w:t>
      </w:r>
      <w:r w:rsidRPr="00A859A5">
        <w:rPr>
          <w:rFonts w:ascii="Times New Roman" w:hAnsi="Times New Roman" w:cs="Times New Roman"/>
          <w:sz w:val="28"/>
        </w:rPr>
        <w:t>Оптические сети многоэтажного дома. Ключевые характеристики и определения для кабельной подсистемы</w:t>
      </w:r>
      <w:r w:rsidR="00A859A5" w:rsidRPr="00A859A5">
        <w:rPr>
          <w:rFonts w:ascii="Times New Roman" w:hAnsi="Times New Roman" w:cs="Times New Roman"/>
          <w:sz w:val="28"/>
        </w:rPr>
        <w:t xml:space="preserve">» // Технологии и средства связи 2014 г. №3. С.80-86. - </w:t>
      </w:r>
      <w:r w:rsidR="00A859A5">
        <w:rPr>
          <w:rFonts w:ascii="Times New Roman" w:hAnsi="Times New Roman" w:cs="Times New Roman"/>
          <w:sz w:val="28"/>
        </w:rPr>
        <w:t>0,6 п.л./0,3</w:t>
      </w:r>
      <w:r w:rsidR="00A859A5" w:rsidRPr="00A859A5">
        <w:rPr>
          <w:rFonts w:ascii="Times New Roman" w:hAnsi="Times New Roman" w:cs="Times New Roman"/>
          <w:sz w:val="28"/>
        </w:rPr>
        <w:t xml:space="preserve"> п.л.</w:t>
      </w:r>
    </w:p>
    <w:p w:rsidR="00590222" w:rsidRPr="00590222" w:rsidRDefault="00590222" w:rsidP="00A859A5">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Гольдштейн</w:t>
      </w:r>
      <w:r w:rsidR="00A859A5">
        <w:rPr>
          <w:rFonts w:ascii="Times New Roman" w:hAnsi="Times New Roman" w:cs="Times New Roman"/>
          <w:sz w:val="28"/>
        </w:rPr>
        <w:t>, А. Б.</w:t>
      </w:r>
      <w:r w:rsidRPr="00590222">
        <w:rPr>
          <w:rFonts w:ascii="Times New Roman" w:hAnsi="Times New Roman" w:cs="Times New Roman"/>
          <w:sz w:val="28"/>
        </w:rPr>
        <w:t>, Соколов</w:t>
      </w:r>
      <w:r w:rsidR="00A859A5">
        <w:rPr>
          <w:rFonts w:ascii="Times New Roman" w:hAnsi="Times New Roman" w:cs="Times New Roman"/>
          <w:sz w:val="28"/>
        </w:rPr>
        <w:t>,</w:t>
      </w:r>
      <w:r w:rsidRPr="00590222">
        <w:rPr>
          <w:rFonts w:ascii="Times New Roman" w:hAnsi="Times New Roman" w:cs="Times New Roman"/>
          <w:sz w:val="28"/>
        </w:rPr>
        <w:t xml:space="preserve"> Н. А. </w:t>
      </w:r>
      <w:r w:rsidR="00A859A5">
        <w:rPr>
          <w:rFonts w:ascii="Times New Roman" w:hAnsi="Times New Roman" w:cs="Times New Roman"/>
          <w:sz w:val="28"/>
        </w:rPr>
        <w:t>«</w:t>
      </w:r>
      <w:r w:rsidRPr="00590222">
        <w:rPr>
          <w:rFonts w:ascii="Times New Roman" w:hAnsi="Times New Roman" w:cs="Times New Roman"/>
          <w:sz w:val="28"/>
        </w:rPr>
        <w:t>Подводная часть айсберга по имени NGN</w:t>
      </w:r>
      <w:r w:rsidR="00A859A5">
        <w:rPr>
          <w:rFonts w:ascii="Times New Roman" w:hAnsi="Times New Roman" w:cs="Times New Roman"/>
          <w:sz w:val="28"/>
        </w:rPr>
        <w:t xml:space="preserve">» // </w:t>
      </w:r>
      <w:r w:rsidRPr="00590222">
        <w:rPr>
          <w:rFonts w:ascii="Times New Roman" w:hAnsi="Times New Roman" w:cs="Times New Roman"/>
          <w:sz w:val="28"/>
        </w:rPr>
        <w:t>Технологии и средства связи</w:t>
      </w:r>
      <w:r w:rsidR="00A859A5">
        <w:rPr>
          <w:rFonts w:ascii="Times New Roman" w:hAnsi="Times New Roman" w:cs="Times New Roman"/>
          <w:sz w:val="28"/>
        </w:rPr>
        <w:t xml:space="preserve"> </w:t>
      </w:r>
      <w:r w:rsidRPr="00590222">
        <w:rPr>
          <w:rFonts w:ascii="Times New Roman" w:hAnsi="Times New Roman" w:cs="Times New Roman"/>
          <w:sz w:val="28"/>
        </w:rPr>
        <w:t xml:space="preserve"> 2013</w:t>
      </w:r>
      <w:r w:rsidR="00A859A5">
        <w:rPr>
          <w:rFonts w:ascii="Times New Roman" w:hAnsi="Times New Roman" w:cs="Times New Roman"/>
          <w:sz w:val="28"/>
        </w:rPr>
        <w:t xml:space="preserve"> №1 С.67-69. - </w:t>
      </w:r>
      <w:r w:rsidR="00A859A5" w:rsidRPr="00A859A5">
        <w:rPr>
          <w:rFonts w:ascii="Times New Roman" w:hAnsi="Times New Roman" w:cs="Times New Roman"/>
          <w:sz w:val="28"/>
        </w:rPr>
        <w:t>0,6 п.л./0,2 п.л.</w:t>
      </w:r>
    </w:p>
    <w:p w:rsidR="00590222" w:rsidRPr="00590222" w:rsidRDefault="00590222" w:rsidP="0041248F">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Горнак</w:t>
      </w:r>
      <w:r w:rsidR="00A859A5">
        <w:rPr>
          <w:rFonts w:ascii="Times New Roman" w:hAnsi="Times New Roman" w:cs="Times New Roman"/>
          <w:sz w:val="28"/>
        </w:rPr>
        <w:t>,</w:t>
      </w:r>
      <w:r w:rsidRPr="00590222">
        <w:rPr>
          <w:rFonts w:ascii="Times New Roman" w:hAnsi="Times New Roman" w:cs="Times New Roman"/>
          <w:sz w:val="28"/>
        </w:rPr>
        <w:t xml:space="preserve"> А.</w:t>
      </w:r>
      <w:r w:rsidR="00A859A5">
        <w:rPr>
          <w:rFonts w:ascii="Times New Roman" w:hAnsi="Times New Roman" w:cs="Times New Roman"/>
          <w:sz w:val="28"/>
        </w:rPr>
        <w:t xml:space="preserve"> В.</w:t>
      </w:r>
      <w:r w:rsidRPr="00590222">
        <w:rPr>
          <w:rFonts w:ascii="Times New Roman" w:hAnsi="Times New Roman" w:cs="Times New Roman"/>
          <w:sz w:val="28"/>
        </w:rPr>
        <w:t xml:space="preserve"> </w:t>
      </w:r>
      <w:r w:rsidR="00A859A5">
        <w:rPr>
          <w:rFonts w:ascii="Times New Roman" w:hAnsi="Times New Roman" w:cs="Times New Roman"/>
          <w:sz w:val="28"/>
        </w:rPr>
        <w:t>«</w:t>
      </w:r>
      <w:r w:rsidRPr="00590222">
        <w:rPr>
          <w:rFonts w:ascii="Times New Roman" w:hAnsi="Times New Roman" w:cs="Times New Roman"/>
          <w:sz w:val="28"/>
        </w:rPr>
        <w:t>Новые горизоты PON</w:t>
      </w:r>
      <w:r w:rsidR="00A859A5">
        <w:rPr>
          <w:rFonts w:ascii="Times New Roman" w:hAnsi="Times New Roman" w:cs="Times New Roman"/>
          <w:sz w:val="28"/>
        </w:rPr>
        <w:t xml:space="preserve">» // </w:t>
      </w:r>
      <w:r w:rsidRPr="00590222">
        <w:rPr>
          <w:rFonts w:ascii="Times New Roman" w:hAnsi="Times New Roman" w:cs="Times New Roman"/>
          <w:sz w:val="28"/>
        </w:rPr>
        <w:t>Технологии и средства связи  2013</w:t>
      </w:r>
      <w:r w:rsidR="00A859A5">
        <w:rPr>
          <w:rFonts w:ascii="Times New Roman" w:hAnsi="Times New Roman" w:cs="Times New Roman"/>
          <w:sz w:val="28"/>
        </w:rPr>
        <w:t xml:space="preserve"> г. № 4. С. 220-225. </w:t>
      </w:r>
      <w:r w:rsidR="00A859A5" w:rsidRPr="00A859A5">
        <w:rPr>
          <w:rFonts w:ascii="Times New Roman" w:hAnsi="Times New Roman" w:cs="Times New Roman"/>
          <w:sz w:val="28"/>
        </w:rPr>
        <w:t>- 0,6 п.л./0,3 п.л.</w:t>
      </w:r>
    </w:p>
    <w:p w:rsidR="00590222" w:rsidRPr="00590222" w:rsidRDefault="00590222" w:rsidP="009A4B1A">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Долотов</w:t>
      </w:r>
      <w:r w:rsidR="00A859A5">
        <w:rPr>
          <w:rFonts w:ascii="Times New Roman" w:hAnsi="Times New Roman" w:cs="Times New Roman"/>
          <w:sz w:val="28"/>
        </w:rPr>
        <w:t>,</w:t>
      </w:r>
      <w:r w:rsidRPr="00590222">
        <w:rPr>
          <w:rFonts w:ascii="Times New Roman" w:hAnsi="Times New Roman" w:cs="Times New Roman"/>
          <w:sz w:val="28"/>
        </w:rPr>
        <w:t xml:space="preserve"> Д.В. </w:t>
      </w:r>
      <w:r w:rsidR="00A859A5">
        <w:rPr>
          <w:rFonts w:ascii="Times New Roman" w:hAnsi="Times New Roman" w:cs="Times New Roman"/>
          <w:sz w:val="28"/>
        </w:rPr>
        <w:t>«</w:t>
      </w:r>
      <w:r w:rsidRPr="00590222">
        <w:rPr>
          <w:rFonts w:ascii="Times New Roman" w:hAnsi="Times New Roman" w:cs="Times New Roman"/>
          <w:sz w:val="28"/>
        </w:rPr>
        <w:t>Оптические технологии в сетях доступа</w:t>
      </w:r>
      <w:r w:rsidR="00A859A5">
        <w:rPr>
          <w:rFonts w:ascii="Times New Roman" w:hAnsi="Times New Roman" w:cs="Times New Roman"/>
          <w:sz w:val="28"/>
        </w:rPr>
        <w:t>»/</w:t>
      </w:r>
      <w:r w:rsidRPr="00590222">
        <w:rPr>
          <w:rFonts w:ascii="Times New Roman" w:hAnsi="Times New Roman" w:cs="Times New Roman"/>
          <w:sz w:val="28"/>
        </w:rPr>
        <w:t>/ Технологии и средства связи, спецвыпуск «Систем</w:t>
      </w:r>
      <w:r w:rsidR="00A859A5">
        <w:rPr>
          <w:rFonts w:ascii="Times New Roman" w:hAnsi="Times New Roman" w:cs="Times New Roman"/>
          <w:sz w:val="28"/>
        </w:rPr>
        <w:t xml:space="preserve">ы абонентского доступа» </w:t>
      </w:r>
      <w:r w:rsidRPr="00590222">
        <w:rPr>
          <w:rFonts w:ascii="Times New Roman" w:hAnsi="Times New Roman" w:cs="Times New Roman"/>
          <w:sz w:val="28"/>
        </w:rPr>
        <w:t>2014</w:t>
      </w:r>
      <w:r w:rsidR="00A859A5">
        <w:rPr>
          <w:rFonts w:ascii="Times New Roman" w:hAnsi="Times New Roman" w:cs="Times New Roman"/>
          <w:sz w:val="28"/>
        </w:rPr>
        <w:t xml:space="preserve"> г. С. 67-73. - 0,4</w:t>
      </w:r>
      <w:r w:rsidR="00A859A5" w:rsidRPr="00A859A5">
        <w:rPr>
          <w:rFonts w:ascii="Times New Roman" w:hAnsi="Times New Roman" w:cs="Times New Roman"/>
          <w:sz w:val="28"/>
        </w:rPr>
        <w:t xml:space="preserve"> п.л./0,</w:t>
      </w:r>
      <w:r w:rsidR="00A859A5">
        <w:rPr>
          <w:rFonts w:ascii="Times New Roman" w:hAnsi="Times New Roman" w:cs="Times New Roman"/>
          <w:sz w:val="28"/>
        </w:rPr>
        <w:t>1</w:t>
      </w:r>
      <w:r w:rsidR="00A859A5" w:rsidRPr="00A859A5">
        <w:rPr>
          <w:rFonts w:ascii="Times New Roman" w:hAnsi="Times New Roman" w:cs="Times New Roman"/>
          <w:sz w:val="28"/>
        </w:rPr>
        <w:t xml:space="preserve"> п.л.</w:t>
      </w:r>
    </w:p>
    <w:p w:rsidR="00590222" w:rsidRPr="00590222" w:rsidRDefault="00590222" w:rsidP="009A4B1A">
      <w:pPr>
        <w:numPr>
          <w:ilvl w:val="0"/>
          <w:numId w:val="3"/>
        </w:numPr>
        <w:spacing w:after="0"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lastRenderedPageBreak/>
        <w:t>Комашинский В.И., Никульский</w:t>
      </w:r>
      <w:r w:rsidR="0041248F">
        <w:rPr>
          <w:rFonts w:ascii="Times New Roman" w:hAnsi="Times New Roman" w:cs="Times New Roman"/>
          <w:sz w:val="28"/>
        </w:rPr>
        <w:t>,</w:t>
      </w:r>
      <w:r w:rsidRPr="00590222">
        <w:rPr>
          <w:rFonts w:ascii="Times New Roman" w:hAnsi="Times New Roman" w:cs="Times New Roman"/>
          <w:sz w:val="28"/>
        </w:rPr>
        <w:t xml:space="preserve"> И. Е., Степуленок</w:t>
      </w:r>
      <w:r w:rsidR="0041248F">
        <w:rPr>
          <w:rFonts w:ascii="Times New Roman" w:hAnsi="Times New Roman" w:cs="Times New Roman"/>
          <w:sz w:val="28"/>
        </w:rPr>
        <w:t>,</w:t>
      </w:r>
      <w:r w:rsidRPr="00590222">
        <w:rPr>
          <w:rFonts w:ascii="Times New Roman" w:hAnsi="Times New Roman" w:cs="Times New Roman"/>
          <w:sz w:val="28"/>
        </w:rPr>
        <w:t xml:space="preserve"> О.А. </w:t>
      </w:r>
      <w:r w:rsidR="0041248F">
        <w:rPr>
          <w:rFonts w:ascii="Times New Roman" w:hAnsi="Times New Roman" w:cs="Times New Roman"/>
          <w:sz w:val="28"/>
        </w:rPr>
        <w:t>«</w:t>
      </w:r>
      <w:r w:rsidRPr="00590222">
        <w:rPr>
          <w:rFonts w:ascii="Times New Roman" w:hAnsi="Times New Roman" w:cs="Times New Roman"/>
          <w:sz w:val="28"/>
        </w:rPr>
        <w:t>Горизонты WDM-PON</w:t>
      </w:r>
      <w:r w:rsidR="0041248F">
        <w:rPr>
          <w:rFonts w:ascii="Times New Roman" w:hAnsi="Times New Roman" w:cs="Times New Roman"/>
          <w:sz w:val="28"/>
        </w:rPr>
        <w:t xml:space="preserve">» // Вестник связи  2013.  № 9. </w:t>
      </w:r>
      <w:r w:rsidRPr="00590222">
        <w:rPr>
          <w:rFonts w:ascii="Times New Roman" w:hAnsi="Times New Roman" w:cs="Times New Roman"/>
          <w:sz w:val="28"/>
        </w:rPr>
        <w:t>С. 34–38.</w:t>
      </w:r>
      <w:r w:rsidR="0041248F">
        <w:rPr>
          <w:rFonts w:ascii="Times New Roman" w:hAnsi="Times New Roman" w:cs="Times New Roman"/>
          <w:sz w:val="28"/>
        </w:rPr>
        <w:t xml:space="preserve"> </w:t>
      </w:r>
      <w:r w:rsidR="0041248F" w:rsidRPr="0041248F">
        <w:rPr>
          <w:rFonts w:ascii="Times New Roman" w:hAnsi="Times New Roman" w:cs="Times New Roman"/>
          <w:sz w:val="28"/>
        </w:rPr>
        <w:t>- 0,</w:t>
      </w:r>
      <w:r w:rsidR="009A4B1A">
        <w:rPr>
          <w:rFonts w:ascii="Times New Roman" w:hAnsi="Times New Roman" w:cs="Times New Roman"/>
          <w:sz w:val="28"/>
        </w:rPr>
        <w:t>3</w:t>
      </w:r>
      <w:r w:rsidR="0041248F" w:rsidRPr="0041248F">
        <w:rPr>
          <w:rFonts w:ascii="Times New Roman" w:hAnsi="Times New Roman" w:cs="Times New Roman"/>
          <w:sz w:val="28"/>
        </w:rPr>
        <w:t xml:space="preserve"> п.л./0,</w:t>
      </w:r>
      <w:r w:rsidR="009A4B1A">
        <w:rPr>
          <w:rFonts w:ascii="Times New Roman" w:hAnsi="Times New Roman" w:cs="Times New Roman"/>
          <w:sz w:val="28"/>
        </w:rPr>
        <w:t>4</w:t>
      </w:r>
      <w:r w:rsidR="0041248F" w:rsidRPr="0041248F">
        <w:rPr>
          <w:rFonts w:ascii="Times New Roman" w:hAnsi="Times New Roman" w:cs="Times New Roman"/>
          <w:sz w:val="28"/>
        </w:rPr>
        <w:t xml:space="preserve"> п.л.</w:t>
      </w:r>
    </w:p>
    <w:p w:rsidR="009A4B1A" w:rsidRPr="009A4B1A" w:rsidRDefault="00590222" w:rsidP="009A4B1A">
      <w:pPr>
        <w:pStyle w:val="af"/>
        <w:numPr>
          <w:ilvl w:val="0"/>
          <w:numId w:val="3"/>
        </w:numPr>
        <w:spacing w:after="0" w:line="360" w:lineRule="auto"/>
        <w:ind w:left="0" w:firstLine="709"/>
        <w:jc w:val="both"/>
        <w:rPr>
          <w:rFonts w:ascii="Times New Roman" w:hAnsi="Times New Roman" w:cs="Times New Roman"/>
          <w:sz w:val="28"/>
        </w:rPr>
      </w:pPr>
      <w:r w:rsidRPr="009A4B1A">
        <w:rPr>
          <w:rFonts w:ascii="Times New Roman" w:hAnsi="Times New Roman" w:cs="Times New Roman"/>
          <w:sz w:val="28"/>
        </w:rPr>
        <w:t>Никитин</w:t>
      </w:r>
      <w:r w:rsidR="0041248F" w:rsidRPr="009A4B1A">
        <w:rPr>
          <w:rFonts w:ascii="Times New Roman" w:hAnsi="Times New Roman" w:cs="Times New Roman"/>
          <w:sz w:val="28"/>
        </w:rPr>
        <w:t>,</w:t>
      </w:r>
      <w:r w:rsidRPr="009A4B1A">
        <w:rPr>
          <w:rFonts w:ascii="Times New Roman" w:hAnsi="Times New Roman" w:cs="Times New Roman"/>
          <w:sz w:val="28"/>
        </w:rPr>
        <w:t xml:space="preserve"> А. В., Пяттаев</w:t>
      </w:r>
      <w:r w:rsidR="0041248F" w:rsidRPr="009A4B1A">
        <w:rPr>
          <w:rFonts w:ascii="Times New Roman" w:hAnsi="Times New Roman" w:cs="Times New Roman"/>
          <w:sz w:val="28"/>
        </w:rPr>
        <w:t>,</w:t>
      </w:r>
      <w:r w:rsidRPr="009A4B1A">
        <w:rPr>
          <w:rFonts w:ascii="Times New Roman" w:hAnsi="Times New Roman" w:cs="Times New Roman"/>
          <w:sz w:val="28"/>
        </w:rPr>
        <w:t xml:space="preserve"> В. О., Никульский</w:t>
      </w:r>
      <w:r w:rsidR="0041248F" w:rsidRPr="009A4B1A">
        <w:rPr>
          <w:rFonts w:ascii="Times New Roman" w:hAnsi="Times New Roman" w:cs="Times New Roman"/>
          <w:sz w:val="28"/>
        </w:rPr>
        <w:t>,</w:t>
      </w:r>
      <w:r w:rsidRPr="009A4B1A">
        <w:rPr>
          <w:rFonts w:ascii="Times New Roman" w:hAnsi="Times New Roman" w:cs="Times New Roman"/>
          <w:sz w:val="28"/>
        </w:rPr>
        <w:t xml:space="preserve"> И. Е., Филиппов</w:t>
      </w:r>
      <w:r w:rsidR="0041248F" w:rsidRPr="009A4B1A">
        <w:rPr>
          <w:rFonts w:ascii="Times New Roman" w:hAnsi="Times New Roman" w:cs="Times New Roman"/>
          <w:sz w:val="28"/>
        </w:rPr>
        <w:t>,</w:t>
      </w:r>
      <w:r w:rsidRPr="009A4B1A">
        <w:rPr>
          <w:rFonts w:ascii="Times New Roman" w:hAnsi="Times New Roman" w:cs="Times New Roman"/>
          <w:sz w:val="28"/>
        </w:rPr>
        <w:t xml:space="preserve"> А. А. </w:t>
      </w:r>
      <w:r w:rsidR="0041248F" w:rsidRPr="009A4B1A">
        <w:rPr>
          <w:rFonts w:ascii="Times New Roman" w:hAnsi="Times New Roman" w:cs="Times New Roman"/>
          <w:sz w:val="28"/>
        </w:rPr>
        <w:t>«</w:t>
      </w:r>
      <w:r w:rsidRPr="009A4B1A">
        <w:rPr>
          <w:rFonts w:ascii="Times New Roman" w:hAnsi="Times New Roman" w:cs="Times New Roman"/>
          <w:sz w:val="28"/>
        </w:rPr>
        <w:t>Концепция построения мультисервисной сети оператора связи</w:t>
      </w:r>
      <w:r w:rsidR="0041248F" w:rsidRPr="009A4B1A">
        <w:rPr>
          <w:rFonts w:ascii="Times New Roman" w:hAnsi="Times New Roman" w:cs="Times New Roman"/>
          <w:sz w:val="28"/>
        </w:rPr>
        <w:t xml:space="preserve">» // Вестник связи 2014. № 5. </w:t>
      </w:r>
      <w:r w:rsidRPr="009A4B1A">
        <w:rPr>
          <w:rFonts w:ascii="Times New Roman" w:hAnsi="Times New Roman" w:cs="Times New Roman"/>
          <w:sz w:val="28"/>
        </w:rPr>
        <w:t>С. 47–49.</w:t>
      </w:r>
      <w:r w:rsidR="0041248F" w:rsidRPr="009A4B1A">
        <w:rPr>
          <w:rFonts w:ascii="Times New Roman" w:hAnsi="Times New Roman" w:cs="Times New Roman"/>
          <w:sz w:val="28"/>
        </w:rPr>
        <w:t xml:space="preserve"> </w:t>
      </w:r>
      <w:r w:rsidR="009A4B1A">
        <w:rPr>
          <w:rFonts w:ascii="Times New Roman" w:hAnsi="Times New Roman" w:cs="Times New Roman"/>
          <w:sz w:val="28"/>
        </w:rPr>
        <w:t>- 0,4 п.л./0,2</w:t>
      </w:r>
      <w:r w:rsidR="009A4B1A" w:rsidRPr="009A4B1A">
        <w:rPr>
          <w:rFonts w:ascii="Times New Roman" w:hAnsi="Times New Roman" w:cs="Times New Roman"/>
          <w:sz w:val="28"/>
        </w:rPr>
        <w:t xml:space="preserve"> п.л.</w:t>
      </w:r>
    </w:p>
    <w:p w:rsidR="00590222" w:rsidRPr="00590222" w:rsidRDefault="00590222" w:rsidP="009A4B1A">
      <w:pPr>
        <w:numPr>
          <w:ilvl w:val="0"/>
          <w:numId w:val="3"/>
        </w:numPr>
        <w:spacing w:after="0"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Никитин</w:t>
      </w:r>
      <w:r w:rsidR="009A4B1A">
        <w:rPr>
          <w:rFonts w:ascii="Times New Roman" w:hAnsi="Times New Roman" w:cs="Times New Roman"/>
          <w:sz w:val="28"/>
        </w:rPr>
        <w:t>,</w:t>
      </w:r>
      <w:r w:rsidRPr="00590222">
        <w:rPr>
          <w:rFonts w:ascii="Times New Roman" w:hAnsi="Times New Roman" w:cs="Times New Roman"/>
          <w:sz w:val="28"/>
        </w:rPr>
        <w:t xml:space="preserve"> А.В., Никульский</w:t>
      </w:r>
      <w:r w:rsidR="009A4B1A">
        <w:rPr>
          <w:rFonts w:ascii="Times New Roman" w:hAnsi="Times New Roman" w:cs="Times New Roman"/>
          <w:sz w:val="28"/>
        </w:rPr>
        <w:t>,</w:t>
      </w:r>
      <w:r w:rsidRPr="00590222">
        <w:rPr>
          <w:rFonts w:ascii="Times New Roman" w:hAnsi="Times New Roman" w:cs="Times New Roman"/>
          <w:sz w:val="28"/>
        </w:rPr>
        <w:t xml:space="preserve"> И.Е., Филиппов</w:t>
      </w:r>
      <w:r w:rsidR="009A4B1A">
        <w:rPr>
          <w:rFonts w:ascii="Times New Roman" w:hAnsi="Times New Roman" w:cs="Times New Roman"/>
          <w:sz w:val="28"/>
        </w:rPr>
        <w:t>,</w:t>
      </w:r>
      <w:r w:rsidRPr="00590222">
        <w:rPr>
          <w:rFonts w:ascii="Times New Roman" w:hAnsi="Times New Roman" w:cs="Times New Roman"/>
          <w:sz w:val="28"/>
        </w:rPr>
        <w:t xml:space="preserve"> А.А. </w:t>
      </w:r>
      <w:r w:rsidR="009A4B1A">
        <w:rPr>
          <w:rFonts w:ascii="Times New Roman" w:hAnsi="Times New Roman" w:cs="Times New Roman"/>
          <w:sz w:val="28"/>
        </w:rPr>
        <w:t>«</w:t>
      </w:r>
      <w:r w:rsidRPr="00590222">
        <w:rPr>
          <w:rFonts w:ascii="Times New Roman" w:hAnsi="Times New Roman" w:cs="Times New Roman"/>
          <w:sz w:val="28"/>
        </w:rPr>
        <w:t>Особенности внедрения технологий PON на сети оператора занимающего существенные рыночные позиции</w:t>
      </w:r>
      <w:r w:rsidR="009A4B1A">
        <w:rPr>
          <w:rFonts w:ascii="Times New Roman" w:hAnsi="Times New Roman" w:cs="Times New Roman"/>
          <w:sz w:val="28"/>
        </w:rPr>
        <w:t xml:space="preserve">» // </w:t>
      </w:r>
      <w:r w:rsidRPr="00590222">
        <w:rPr>
          <w:rFonts w:ascii="Times New Roman" w:hAnsi="Times New Roman" w:cs="Times New Roman"/>
          <w:sz w:val="28"/>
        </w:rPr>
        <w:t>Вестник связи</w:t>
      </w:r>
      <w:r w:rsidR="009A4B1A">
        <w:rPr>
          <w:rFonts w:ascii="Times New Roman" w:hAnsi="Times New Roman" w:cs="Times New Roman"/>
          <w:sz w:val="28"/>
        </w:rPr>
        <w:t xml:space="preserve"> </w:t>
      </w:r>
      <w:r w:rsidRPr="00590222">
        <w:rPr>
          <w:rFonts w:ascii="Times New Roman" w:hAnsi="Times New Roman" w:cs="Times New Roman"/>
          <w:sz w:val="28"/>
        </w:rPr>
        <w:t xml:space="preserve"> 2015.  №4.  С.  18–24. </w:t>
      </w:r>
      <w:r w:rsidR="009A4B1A" w:rsidRPr="009A4B1A">
        <w:rPr>
          <w:rFonts w:ascii="Times New Roman" w:hAnsi="Times New Roman" w:cs="Times New Roman"/>
          <w:sz w:val="28"/>
        </w:rPr>
        <w:t>- 0,4 п.л./0,2 п.л.</w:t>
      </w:r>
    </w:p>
    <w:p w:rsidR="00590222" w:rsidRPr="00590222" w:rsidRDefault="00590222" w:rsidP="009A4B1A">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Никульский</w:t>
      </w:r>
      <w:r w:rsidR="009A4B1A">
        <w:rPr>
          <w:rFonts w:ascii="Times New Roman" w:hAnsi="Times New Roman" w:cs="Times New Roman"/>
          <w:sz w:val="28"/>
        </w:rPr>
        <w:t>,</w:t>
      </w:r>
      <w:r w:rsidRPr="00590222">
        <w:rPr>
          <w:rFonts w:ascii="Times New Roman" w:hAnsi="Times New Roman" w:cs="Times New Roman"/>
          <w:sz w:val="28"/>
        </w:rPr>
        <w:t xml:space="preserve"> И. Е. </w:t>
      </w:r>
      <w:r w:rsidR="009A4B1A">
        <w:rPr>
          <w:rFonts w:ascii="Times New Roman" w:hAnsi="Times New Roman" w:cs="Times New Roman"/>
          <w:sz w:val="28"/>
        </w:rPr>
        <w:t>«</w:t>
      </w:r>
      <w:r w:rsidRPr="00590222">
        <w:rPr>
          <w:rFonts w:ascii="Times New Roman" w:hAnsi="Times New Roman" w:cs="Times New Roman"/>
          <w:sz w:val="28"/>
        </w:rPr>
        <w:t>Модель оптической сети доступа GPON</w:t>
      </w:r>
      <w:r w:rsidR="009A4B1A">
        <w:rPr>
          <w:rFonts w:ascii="Times New Roman" w:hAnsi="Times New Roman" w:cs="Times New Roman"/>
          <w:sz w:val="28"/>
        </w:rPr>
        <w:t>»</w:t>
      </w:r>
      <w:r w:rsidRPr="00590222">
        <w:rPr>
          <w:rFonts w:ascii="Times New Roman" w:hAnsi="Times New Roman" w:cs="Times New Roman"/>
          <w:sz w:val="28"/>
        </w:rPr>
        <w:t xml:space="preserve"> // Вестник связи</w:t>
      </w:r>
      <w:r w:rsidR="009A4B1A">
        <w:rPr>
          <w:rFonts w:ascii="Times New Roman" w:hAnsi="Times New Roman" w:cs="Times New Roman"/>
          <w:sz w:val="28"/>
        </w:rPr>
        <w:t xml:space="preserve"> 2013. № 2. </w:t>
      </w:r>
      <w:r w:rsidRPr="00590222">
        <w:rPr>
          <w:rFonts w:ascii="Times New Roman" w:hAnsi="Times New Roman" w:cs="Times New Roman"/>
          <w:sz w:val="28"/>
        </w:rPr>
        <w:t>С. 49–50.</w:t>
      </w:r>
      <w:r w:rsidR="009A4B1A" w:rsidRPr="009A4B1A">
        <w:t xml:space="preserve"> </w:t>
      </w:r>
      <w:r w:rsidR="009A4B1A">
        <w:rPr>
          <w:rFonts w:ascii="Times New Roman" w:hAnsi="Times New Roman" w:cs="Times New Roman"/>
          <w:sz w:val="28"/>
        </w:rPr>
        <w:t>- 0,3</w:t>
      </w:r>
      <w:r w:rsidR="009A4B1A" w:rsidRPr="009A4B1A">
        <w:rPr>
          <w:rFonts w:ascii="Times New Roman" w:hAnsi="Times New Roman" w:cs="Times New Roman"/>
          <w:sz w:val="28"/>
        </w:rPr>
        <w:t xml:space="preserve"> п.л./0,2 п.л.</w:t>
      </w:r>
    </w:p>
    <w:p w:rsidR="00590222" w:rsidRPr="009A4B1A" w:rsidRDefault="00590222" w:rsidP="009A4B1A">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Никульский</w:t>
      </w:r>
      <w:r w:rsidR="009A4B1A">
        <w:rPr>
          <w:rFonts w:ascii="Times New Roman" w:hAnsi="Times New Roman" w:cs="Times New Roman"/>
          <w:sz w:val="28"/>
        </w:rPr>
        <w:t>,</w:t>
      </w:r>
      <w:r w:rsidRPr="00590222">
        <w:rPr>
          <w:rFonts w:ascii="Times New Roman" w:hAnsi="Times New Roman" w:cs="Times New Roman"/>
          <w:sz w:val="28"/>
        </w:rPr>
        <w:t xml:space="preserve"> И. Е. </w:t>
      </w:r>
      <w:r w:rsidR="009A4B1A">
        <w:rPr>
          <w:rFonts w:ascii="Times New Roman" w:hAnsi="Times New Roman" w:cs="Times New Roman"/>
          <w:sz w:val="28"/>
        </w:rPr>
        <w:t>«</w:t>
      </w:r>
      <w:r w:rsidRPr="00590222">
        <w:rPr>
          <w:rFonts w:ascii="Times New Roman" w:hAnsi="Times New Roman" w:cs="Times New Roman"/>
          <w:sz w:val="28"/>
        </w:rPr>
        <w:t>Технологии PON: вчера, сегодня, завтра</w:t>
      </w:r>
      <w:r w:rsidR="009A4B1A">
        <w:rPr>
          <w:rFonts w:ascii="Times New Roman" w:hAnsi="Times New Roman" w:cs="Times New Roman"/>
          <w:sz w:val="28"/>
        </w:rPr>
        <w:t xml:space="preserve">» // Вестник связи 2014.  № 3. </w:t>
      </w:r>
      <w:r w:rsidRPr="009A4B1A">
        <w:rPr>
          <w:rFonts w:ascii="Times New Roman" w:hAnsi="Times New Roman" w:cs="Times New Roman"/>
          <w:sz w:val="28"/>
        </w:rPr>
        <w:t>С. 23–27.</w:t>
      </w:r>
      <w:r w:rsidR="009A4B1A" w:rsidRPr="009A4B1A">
        <w:t xml:space="preserve"> </w:t>
      </w:r>
      <w:r w:rsidR="009A4B1A">
        <w:rPr>
          <w:rFonts w:ascii="Times New Roman" w:hAnsi="Times New Roman" w:cs="Times New Roman"/>
          <w:sz w:val="28"/>
        </w:rPr>
        <w:t>- 0,2</w:t>
      </w:r>
      <w:r w:rsidR="009A4B1A" w:rsidRPr="009A4B1A">
        <w:rPr>
          <w:rFonts w:ascii="Times New Roman" w:hAnsi="Times New Roman" w:cs="Times New Roman"/>
          <w:sz w:val="28"/>
        </w:rPr>
        <w:t xml:space="preserve"> п.л./0,</w:t>
      </w:r>
      <w:r w:rsidR="009A4B1A">
        <w:rPr>
          <w:rFonts w:ascii="Times New Roman" w:hAnsi="Times New Roman" w:cs="Times New Roman"/>
          <w:sz w:val="28"/>
        </w:rPr>
        <w:t>4</w:t>
      </w:r>
      <w:r w:rsidR="009A4B1A" w:rsidRPr="009A4B1A">
        <w:rPr>
          <w:rFonts w:ascii="Times New Roman" w:hAnsi="Times New Roman" w:cs="Times New Roman"/>
          <w:sz w:val="28"/>
        </w:rPr>
        <w:t xml:space="preserve"> п.л.</w:t>
      </w:r>
    </w:p>
    <w:p w:rsidR="00365211" w:rsidRDefault="00590222" w:rsidP="00365211">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Петренко</w:t>
      </w:r>
      <w:r w:rsidR="009A4B1A">
        <w:rPr>
          <w:rFonts w:ascii="Times New Roman" w:hAnsi="Times New Roman" w:cs="Times New Roman"/>
          <w:sz w:val="28"/>
        </w:rPr>
        <w:t>,</w:t>
      </w:r>
      <w:r w:rsidRPr="00590222">
        <w:rPr>
          <w:rFonts w:ascii="Times New Roman" w:hAnsi="Times New Roman" w:cs="Times New Roman"/>
          <w:sz w:val="28"/>
        </w:rPr>
        <w:t xml:space="preserve"> И.И., Убайдуллаев</w:t>
      </w:r>
      <w:r w:rsidR="009A4B1A">
        <w:rPr>
          <w:rFonts w:ascii="Times New Roman" w:hAnsi="Times New Roman" w:cs="Times New Roman"/>
          <w:sz w:val="28"/>
        </w:rPr>
        <w:t>,</w:t>
      </w:r>
      <w:r w:rsidRPr="00590222">
        <w:rPr>
          <w:rFonts w:ascii="Times New Roman" w:hAnsi="Times New Roman" w:cs="Times New Roman"/>
          <w:sz w:val="28"/>
        </w:rPr>
        <w:t xml:space="preserve"> </w:t>
      </w:r>
      <w:r w:rsidRPr="00590222">
        <w:rPr>
          <w:rFonts w:ascii="Times New Roman" w:hAnsi="Times New Roman" w:cs="Times New Roman"/>
          <w:sz w:val="28"/>
          <w:lang w:val="en-US"/>
        </w:rPr>
        <w:t>P</w:t>
      </w:r>
      <w:r w:rsidRPr="00590222">
        <w:rPr>
          <w:rFonts w:ascii="Times New Roman" w:hAnsi="Times New Roman" w:cs="Times New Roman"/>
          <w:sz w:val="28"/>
        </w:rPr>
        <w:t>.</w:t>
      </w:r>
      <w:r w:rsidRPr="00590222">
        <w:rPr>
          <w:rFonts w:ascii="Times New Roman" w:hAnsi="Times New Roman" w:cs="Times New Roman"/>
          <w:sz w:val="28"/>
          <w:lang w:val="en-US"/>
        </w:rPr>
        <w:t>P</w:t>
      </w:r>
      <w:r w:rsidRPr="00590222">
        <w:rPr>
          <w:rFonts w:ascii="Times New Roman" w:hAnsi="Times New Roman" w:cs="Times New Roman"/>
          <w:sz w:val="28"/>
        </w:rPr>
        <w:t xml:space="preserve">. </w:t>
      </w:r>
      <w:r w:rsidR="009A4B1A">
        <w:rPr>
          <w:rFonts w:ascii="Times New Roman" w:hAnsi="Times New Roman" w:cs="Times New Roman"/>
          <w:sz w:val="28"/>
        </w:rPr>
        <w:t>«</w:t>
      </w:r>
      <w:r w:rsidRPr="00590222">
        <w:rPr>
          <w:rFonts w:ascii="Times New Roman" w:hAnsi="Times New Roman" w:cs="Times New Roman"/>
          <w:sz w:val="28"/>
        </w:rPr>
        <w:t xml:space="preserve">Пассивные оптические сети </w:t>
      </w:r>
      <w:r w:rsidRPr="00590222">
        <w:rPr>
          <w:rFonts w:ascii="Times New Roman" w:hAnsi="Times New Roman" w:cs="Times New Roman"/>
          <w:sz w:val="28"/>
          <w:lang w:val="en-US"/>
        </w:rPr>
        <w:t>PON</w:t>
      </w:r>
      <w:r w:rsidRPr="00590222">
        <w:rPr>
          <w:rFonts w:ascii="Times New Roman" w:hAnsi="Times New Roman" w:cs="Times New Roman"/>
          <w:sz w:val="28"/>
        </w:rPr>
        <w:t>. Часть 3. Проектирование оптимальных сетей</w:t>
      </w:r>
      <w:r w:rsidR="009A4B1A">
        <w:rPr>
          <w:rFonts w:ascii="Times New Roman" w:hAnsi="Times New Roman" w:cs="Times New Roman"/>
          <w:sz w:val="28"/>
        </w:rPr>
        <w:t xml:space="preserve">» // </w:t>
      </w:r>
      <w:r w:rsidRPr="00590222">
        <w:rPr>
          <w:rFonts w:ascii="Times New Roman" w:hAnsi="Times New Roman" w:cs="Times New Roman"/>
          <w:sz w:val="28"/>
          <w:lang w:val="en-US"/>
        </w:rPr>
        <w:t>LIGHTWAVE</w:t>
      </w:r>
      <w:r w:rsidRPr="00590222">
        <w:rPr>
          <w:rFonts w:ascii="Times New Roman" w:hAnsi="Times New Roman" w:cs="Times New Roman"/>
          <w:sz w:val="28"/>
        </w:rPr>
        <w:t xml:space="preserve"> </w:t>
      </w:r>
      <w:r w:rsidRPr="00590222">
        <w:rPr>
          <w:rFonts w:ascii="Times New Roman" w:hAnsi="Times New Roman" w:cs="Times New Roman"/>
          <w:sz w:val="28"/>
          <w:lang w:val="en-US"/>
        </w:rPr>
        <w:t>RUSSIAN</w:t>
      </w:r>
      <w:r w:rsidR="009A4B1A">
        <w:rPr>
          <w:rFonts w:ascii="Times New Roman" w:hAnsi="Times New Roman" w:cs="Times New Roman"/>
          <w:sz w:val="28"/>
        </w:rPr>
        <w:t xml:space="preserve"> EDITION  2013. № 3.  С. 12</w:t>
      </w:r>
      <w:r w:rsidRPr="00590222">
        <w:rPr>
          <w:rFonts w:ascii="Times New Roman" w:hAnsi="Times New Roman" w:cs="Times New Roman"/>
          <w:sz w:val="28"/>
        </w:rPr>
        <w:t xml:space="preserve"> </w:t>
      </w:r>
      <w:r w:rsidR="009A4B1A">
        <w:rPr>
          <w:rFonts w:ascii="Times New Roman" w:hAnsi="Times New Roman" w:cs="Times New Roman"/>
          <w:sz w:val="28"/>
        </w:rPr>
        <w:t xml:space="preserve">- 15. </w:t>
      </w:r>
      <w:r w:rsidR="009A4B1A" w:rsidRPr="009A4B1A">
        <w:rPr>
          <w:rFonts w:ascii="Times New Roman" w:hAnsi="Times New Roman" w:cs="Times New Roman"/>
          <w:sz w:val="28"/>
        </w:rPr>
        <w:t>- 0,</w:t>
      </w:r>
      <w:r w:rsidR="009A4B1A">
        <w:rPr>
          <w:rFonts w:ascii="Times New Roman" w:hAnsi="Times New Roman" w:cs="Times New Roman"/>
          <w:sz w:val="28"/>
        </w:rPr>
        <w:t>4</w:t>
      </w:r>
      <w:r w:rsidR="009A4B1A" w:rsidRPr="009A4B1A">
        <w:rPr>
          <w:rFonts w:ascii="Times New Roman" w:hAnsi="Times New Roman" w:cs="Times New Roman"/>
          <w:sz w:val="28"/>
        </w:rPr>
        <w:t xml:space="preserve"> п.л./0,2 п.л.</w:t>
      </w:r>
    </w:p>
    <w:p w:rsidR="00590222" w:rsidRDefault="00590222" w:rsidP="00365211">
      <w:pPr>
        <w:numPr>
          <w:ilvl w:val="0"/>
          <w:numId w:val="3"/>
        </w:numPr>
        <w:spacing w:line="360" w:lineRule="auto"/>
        <w:ind w:left="0" w:firstLine="709"/>
        <w:contextualSpacing/>
        <w:jc w:val="both"/>
        <w:rPr>
          <w:rFonts w:ascii="Times New Roman" w:hAnsi="Times New Roman" w:cs="Times New Roman"/>
          <w:sz w:val="28"/>
        </w:rPr>
      </w:pPr>
      <w:r w:rsidRPr="00365211">
        <w:rPr>
          <w:rFonts w:ascii="Times New Roman" w:hAnsi="Times New Roman" w:cs="Times New Roman"/>
          <w:sz w:val="28"/>
        </w:rPr>
        <w:t xml:space="preserve">Полунин А. </w:t>
      </w:r>
      <w:r w:rsidR="00365211" w:rsidRPr="00365211">
        <w:rPr>
          <w:rFonts w:ascii="Times New Roman" w:hAnsi="Times New Roman" w:cs="Times New Roman"/>
          <w:sz w:val="28"/>
        </w:rPr>
        <w:t xml:space="preserve">С. </w:t>
      </w:r>
      <w:r w:rsidRPr="00365211">
        <w:rPr>
          <w:rFonts w:ascii="Times New Roman" w:hAnsi="Times New Roman" w:cs="Times New Roman"/>
          <w:sz w:val="28"/>
        </w:rPr>
        <w:t>Пассивные оптические сети PON - гигабитные технологии и новое поколение оборудования</w:t>
      </w:r>
      <w:r w:rsidR="00365211" w:rsidRPr="00365211">
        <w:rPr>
          <w:rFonts w:ascii="Times New Roman" w:hAnsi="Times New Roman" w:cs="Times New Roman"/>
          <w:sz w:val="28"/>
        </w:rPr>
        <w:t xml:space="preserve"> / А. С. Полунин </w:t>
      </w:r>
      <w:r w:rsidRPr="00365211">
        <w:rPr>
          <w:rFonts w:ascii="Times New Roman" w:hAnsi="Times New Roman" w:cs="Times New Roman"/>
          <w:sz w:val="28"/>
        </w:rPr>
        <w:t>.</w:t>
      </w:r>
      <w:r w:rsidR="00365211" w:rsidRPr="00365211">
        <w:rPr>
          <w:rFonts w:ascii="Times New Roman" w:hAnsi="Times New Roman" w:cs="Times New Roman"/>
          <w:sz w:val="28"/>
        </w:rPr>
        <w:t xml:space="preserve"> </w:t>
      </w:r>
      <w:r w:rsidRPr="00365211">
        <w:rPr>
          <w:rFonts w:ascii="Times New Roman" w:hAnsi="Times New Roman" w:cs="Times New Roman"/>
          <w:sz w:val="28"/>
        </w:rPr>
        <w:t xml:space="preserve"> </w:t>
      </w:r>
      <w:r w:rsidR="00365211" w:rsidRPr="00365211">
        <w:rPr>
          <w:rFonts w:ascii="Times New Roman" w:hAnsi="Times New Roman" w:cs="Times New Roman"/>
          <w:sz w:val="28"/>
        </w:rPr>
        <w:t>[Электронный ресурс] // Инжннерный вестник —</w:t>
      </w:r>
      <w:r w:rsidR="00F63C89">
        <w:rPr>
          <w:rFonts w:ascii="Times New Roman" w:hAnsi="Times New Roman" w:cs="Times New Roman"/>
          <w:sz w:val="28"/>
        </w:rPr>
        <w:t xml:space="preserve"> 2014. </w:t>
      </w:r>
      <w:r w:rsidR="00F63C89" w:rsidRPr="00365211">
        <w:rPr>
          <w:rFonts w:ascii="Times New Roman" w:hAnsi="Times New Roman" w:cs="Times New Roman"/>
          <w:sz w:val="28"/>
        </w:rPr>
        <w:t>—</w:t>
      </w:r>
      <w:r w:rsidRPr="00365211">
        <w:rPr>
          <w:rFonts w:ascii="Times New Roman" w:hAnsi="Times New Roman" w:cs="Times New Roman"/>
          <w:sz w:val="28"/>
        </w:rPr>
        <w:t xml:space="preserve"> </w:t>
      </w:r>
      <w:r w:rsidR="00365211" w:rsidRPr="00365211">
        <w:rPr>
          <w:rFonts w:ascii="Times New Roman" w:hAnsi="Times New Roman" w:cs="Times New Roman"/>
          <w:sz w:val="28"/>
        </w:rPr>
        <w:t xml:space="preserve">№3. — </w:t>
      </w:r>
      <w:r w:rsidRPr="00365211">
        <w:rPr>
          <w:rFonts w:ascii="Times New Roman" w:hAnsi="Times New Roman" w:cs="Times New Roman"/>
          <w:sz w:val="28"/>
        </w:rPr>
        <w:t xml:space="preserve">Режим доступа: </w:t>
      </w:r>
      <w:hyperlink r:id="rId28" w:history="1">
        <w:r w:rsidR="00365211" w:rsidRPr="00365211">
          <w:rPr>
            <w:rStyle w:val="ae"/>
            <w:rFonts w:ascii="Times New Roman" w:hAnsi="Times New Roman" w:cs="Times New Roman"/>
            <w:sz w:val="28"/>
          </w:rPr>
          <w:t>http://www.linkc.ru/index.php/seti-dostupa/233-passivnye-opticheskie-seti-pon-gigabitnye-tekhnologii-i-novoe-pokolenie-oborudovaniya</w:t>
        </w:r>
      </w:hyperlink>
      <w:r w:rsidR="00365211" w:rsidRPr="00365211">
        <w:rPr>
          <w:rFonts w:ascii="Times New Roman" w:hAnsi="Times New Roman" w:cs="Times New Roman"/>
          <w:sz w:val="28"/>
        </w:rPr>
        <w:t xml:space="preserve"> (дата обращения: 01.05.2018)</w:t>
      </w:r>
    </w:p>
    <w:p w:rsidR="00590222" w:rsidRPr="00590222" w:rsidRDefault="00590222" w:rsidP="00F63C89">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Русакова Е. А. Проектирование сети доступа на базе технологии </w:t>
      </w:r>
      <w:r w:rsidRPr="00590222">
        <w:rPr>
          <w:rFonts w:ascii="Times New Roman" w:hAnsi="Times New Roman" w:cs="Times New Roman"/>
          <w:sz w:val="28"/>
          <w:lang w:val="en-US"/>
        </w:rPr>
        <w:t>PON</w:t>
      </w:r>
      <w:r w:rsidRPr="00590222">
        <w:rPr>
          <w:rFonts w:ascii="Times New Roman" w:hAnsi="Times New Roman" w:cs="Times New Roman"/>
          <w:sz w:val="28"/>
        </w:rPr>
        <w:t xml:space="preserve">: </w:t>
      </w:r>
      <w:r w:rsidR="00365211">
        <w:rPr>
          <w:rFonts w:ascii="Times New Roman" w:hAnsi="Times New Roman" w:cs="Times New Roman"/>
          <w:sz w:val="28"/>
        </w:rPr>
        <w:t xml:space="preserve">Учебное пособие </w:t>
      </w:r>
      <w:r w:rsidRPr="00590222">
        <w:rPr>
          <w:rFonts w:ascii="Times New Roman" w:hAnsi="Times New Roman" w:cs="Times New Roman"/>
          <w:sz w:val="28"/>
        </w:rPr>
        <w:t>/Е.</w:t>
      </w:r>
      <w:r w:rsidR="00F63C89">
        <w:rPr>
          <w:rFonts w:ascii="Times New Roman" w:hAnsi="Times New Roman" w:cs="Times New Roman"/>
          <w:sz w:val="28"/>
        </w:rPr>
        <w:t xml:space="preserve"> </w:t>
      </w:r>
      <w:r w:rsidRPr="00590222">
        <w:rPr>
          <w:rFonts w:ascii="Times New Roman" w:hAnsi="Times New Roman" w:cs="Times New Roman"/>
          <w:sz w:val="28"/>
        </w:rPr>
        <w:t>А. Русакова. – Екатеринбург: УрГУПС, 2015. – 40 с.</w:t>
      </w:r>
    </w:p>
    <w:p w:rsidR="00590222" w:rsidRPr="00590222" w:rsidRDefault="00590222" w:rsidP="00F63C89">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Семенов Ю.В. Проектирование сетей связи следующего поколения</w:t>
      </w:r>
      <w:r w:rsidR="00F63C89">
        <w:rPr>
          <w:rFonts w:ascii="Times New Roman" w:hAnsi="Times New Roman" w:cs="Times New Roman"/>
          <w:sz w:val="28"/>
        </w:rPr>
        <w:t xml:space="preserve">: Учебное пособие / Ю. В. Семенов </w:t>
      </w:r>
      <w:r w:rsidRPr="00590222">
        <w:rPr>
          <w:rFonts w:ascii="Times New Roman" w:hAnsi="Times New Roman" w:cs="Times New Roman"/>
          <w:sz w:val="28"/>
        </w:rPr>
        <w:t>. – Спб.: Наука и техника, 2013. – 240 с.</w:t>
      </w:r>
    </w:p>
    <w:p w:rsidR="00590222" w:rsidRPr="00590222" w:rsidRDefault="00F63C89" w:rsidP="00F63C89">
      <w:pPr>
        <w:numPr>
          <w:ilvl w:val="0"/>
          <w:numId w:val="3"/>
        </w:numPr>
        <w:spacing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Скляров, </w:t>
      </w:r>
      <w:r w:rsidR="00590222" w:rsidRPr="00590222">
        <w:rPr>
          <w:rFonts w:ascii="Times New Roman" w:hAnsi="Times New Roman" w:cs="Times New Roman"/>
          <w:sz w:val="28"/>
        </w:rPr>
        <w:t>O.K., Заркевич</w:t>
      </w:r>
      <w:r>
        <w:rPr>
          <w:rFonts w:ascii="Times New Roman" w:hAnsi="Times New Roman" w:cs="Times New Roman"/>
          <w:sz w:val="28"/>
        </w:rPr>
        <w:t>,</w:t>
      </w:r>
      <w:r w:rsidR="00590222" w:rsidRPr="00590222">
        <w:rPr>
          <w:rFonts w:ascii="Times New Roman" w:hAnsi="Times New Roman" w:cs="Times New Roman"/>
          <w:sz w:val="28"/>
        </w:rPr>
        <w:t xml:space="preserve"> Е.А., Устинов</w:t>
      </w:r>
      <w:r>
        <w:rPr>
          <w:rFonts w:ascii="Times New Roman" w:hAnsi="Times New Roman" w:cs="Times New Roman"/>
          <w:sz w:val="28"/>
        </w:rPr>
        <w:t>,</w:t>
      </w:r>
      <w:r w:rsidR="00590222" w:rsidRPr="00590222">
        <w:rPr>
          <w:rFonts w:ascii="Times New Roman" w:hAnsi="Times New Roman" w:cs="Times New Roman"/>
          <w:sz w:val="28"/>
        </w:rPr>
        <w:t xml:space="preserve"> С.А. </w:t>
      </w:r>
      <w:r>
        <w:rPr>
          <w:rFonts w:ascii="Times New Roman" w:hAnsi="Times New Roman" w:cs="Times New Roman"/>
          <w:sz w:val="28"/>
        </w:rPr>
        <w:t>«</w:t>
      </w:r>
      <w:r w:rsidR="00590222" w:rsidRPr="00590222">
        <w:rPr>
          <w:rFonts w:ascii="Times New Roman" w:hAnsi="Times New Roman" w:cs="Times New Roman"/>
          <w:sz w:val="28"/>
        </w:rPr>
        <w:t>Волоконно-оптические технологии как основа развития широкополосных сетей доступа</w:t>
      </w:r>
      <w:r>
        <w:rPr>
          <w:rFonts w:ascii="Times New Roman" w:hAnsi="Times New Roman" w:cs="Times New Roman"/>
          <w:sz w:val="28"/>
        </w:rPr>
        <w:t xml:space="preserve">» // </w:t>
      </w:r>
      <w:r w:rsidR="00590222" w:rsidRPr="00590222">
        <w:rPr>
          <w:rFonts w:ascii="Times New Roman" w:hAnsi="Times New Roman" w:cs="Times New Roman"/>
          <w:sz w:val="28"/>
        </w:rPr>
        <w:t>Технологии и средст</w:t>
      </w:r>
      <w:r>
        <w:rPr>
          <w:rFonts w:ascii="Times New Roman" w:hAnsi="Times New Roman" w:cs="Times New Roman"/>
          <w:sz w:val="28"/>
        </w:rPr>
        <w:t xml:space="preserve">ва и связи 2013. №3. С. 110-116. - </w:t>
      </w:r>
      <w:r w:rsidR="00590222" w:rsidRPr="00590222">
        <w:rPr>
          <w:rFonts w:ascii="Times New Roman" w:hAnsi="Times New Roman" w:cs="Times New Roman"/>
          <w:sz w:val="28"/>
        </w:rPr>
        <w:t xml:space="preserve"> </w:t>
      </w:r>
      <w:r w:rsidRPr="00F63C89">
        <w:rPr>
          <w:rFonts w:ascii="Times New Roman" w:hAnsi="Times New Roman" w:cs="Times New Roman"/>
          <w:sz w:val="28"/>
        </w:rPr>
        <w:t>0,4 п.л./0,2 п.л.</w:t>
      </w:r>
    </w:p>
    <w:p w:rsidR="00590222" w:rsidRPr="00590222" w:rsidRDefault="00590222" w:rsidP="00F63C89">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lastRenderedPageBreak/>
        <w:t xml:space="preserve">Тарасов, A.B. Качество обслуживания в современных сетях / A.B. Тарасов </w:t>
      </w:r>
      <w:r w:rsidR="00F63C89" w:rsidRPr="00F63C89">
        <w:rPr>
          <w:rFonts w:ascii="Times New Roman" w:hAnsi="Times New Roman" w:cs="Times New Roman"/>
          <w:sz w:val="28"/>
        </w:rPr>
        <w:t xml:space="preserve"> .  [Электронный ресурс] //</w:t>
      </w:r>
      <w:r w:rsidRPr="00590222">
        <w:rPr>
          <w:rFonts w:ascii="Times New Roman" w:hAnsi="Times New Roman" w:cs="Times New Roman"/>
          <w:sz w:val="28"/>
        </w:rPr>
        <w:t xml:space="preserve"> Провайдинг России </w:t>
      </w:r>
      <w:r w:rsidR="00F63C89" w:rsidRPr="00365211">
        <w:rPr>
          <w:rFonts w:ascii="Times New Roman" w:hAnsi="Times New Roman" w:cs="Times New Roman"/>
          <w:sz w:val="28"/>
        </w:rPr>
        <w:t>—</w:t>
      </w:r>
      <w:r w:rsidR="00F63C89">
        <w:rPr>
          <w:rFonts w:ascii="Times New Roman" w:hAnsi="Times New Roman" w:cs="Times New Roman"/>
          <w:sz w:val="28"/>
        </w:rPr>
        <w:t xml:space="preserve"> 2015. </w:t>
      </w:r>
      <w:r w:rsidR="00F63C89" w:rsidRPr="00365211">
        <w:rPr>
          <w:rFonts w:ascii="Times New Roman" w:hAnsi="Times New Roman" w:cs="Times New Roman"/>
          <w:sz w:val="28"/>
        </w:rPr>
        <w:t>—</w:t>
      </w:r>
      <w:r w:rsidR="00F63C89">
        <w:rPr>
          <w:rFonts w:ascii="Times New Roman" w:hAnsi="Times New Roman" w:cs="Times New Roman"/>
          <w:sz w:val="28"/>
        </w:rPr>
        <w:t xml:space="preserve"> №2. </w:t>
      </w:r>
      <w:r w:rsidR="00F63C89" w:rsidRPr="00365211">
        <w:rPr>
          <w:rFonts w:ascii="Times New Roman" w:hAnsi="Times New Roman" w:cs="Times New Roman"/>
          <w:sz w:val="28"/>
        </w:rPr>
        <w:t>—</w:t>
      </w:r>
      <w:r w:rsidR="00F63C89">
        <w:rPr>
          <w:rFonts w:ascii="Times New Roman" w:hAnsi="Times New Roman" w:cs="Times New Roman"/>
          <w:sz w:val="28"/>
        </w:rPr>
        <w:t xml:space="preserve"> </w:t>
      </w:r>
      <w:r w:rsidRPr="00590222">
        <w:rPr>
          <w:rFonts w:ascii="Times New Roman" w:hAnsi="Times New Roman" w:cs="Times New Roman"/>
          <w:sz w:val="28"/>
        </w:rPr>
        <w:t>Режим доступа: http://www.hub.ru/ modules.php?name=Pages&amp;op=showpage&amp;pid=141.</w:t>
      </w:r>
      <w:r w:rsidR="00F63C89">
        <w:rPr>
          <w:rFonts w:ascii="Times New Roman" w:hAnsi="Times New Roman" w:cs="Times New Roman"/>
          <w:sz w:val="28"/>
        </w:rPr>
        <w:t xml:space="preserve"> (дата обращения: 04.05.2018)</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Фокин В.Г. Проектирование оптической сети доступа</w:t>
      </w:r>
      <w:r w:rsidR="00F63C89">
        <w:rPr>
          <w:rFonts w:ascii="Times New Roman" w:hAnsi="Times New Roman" w:cs="Times New Roman"/>
          <w:sz w:val="28"/>
        </w:rPr>
        <w:t>:</w:t>
      </w:r>
      <w:r w:rsidRPr="00590222">
        <w:rPr>
          <w:rFonts w:ascii="Times New Roman" w:hAnsi="Times New Roman" w:cs="Times New Roman"/>
          <w:sz w:val="28"/>
        </w:rPr>
        <w:t xml:space="preserve"> Учебное пособие/</w:t>
      </w:r>
      <w:r w:rsidR="00F63C89">
        <w:rPr>
          <w:rFonts w:ascii="Times New Roman" w:hAnsi="Times New Roman" w:cs="Times New Roman"/>
          <w:sz w:val="28"/>
        </w:rPr>
        <w:t xml:space="preserve"> В. Г Фокин.  </w:t>
      </w:r>
      <w:r w:rsidR="00F63C89" w:rsidRPr="00365211">
        <w:rPr>
          <w:rFonts w:ascii="Times New Roman" w:hAnsi="Times New Roman" w:cs="Times New Roman"/>
          <w:sz w:val="28"/>
        </w:rPr>
        <w:t>—</w:t>
      </w:r>
      <w:r w:rsidR="00F63C89">
        <w:rPr>
          <w:rFonts w:ascii="Times New Roman" w:hAnsi="Times New Roman" w:cs="Times New Roman"/>
          <w:sz w:val="28"/>
        </w:rPr>
        <w:t xml:space="preserve"> ФГОБУ ВПО «СибГУТИ»</w:t>
      </w:r>
      <w:r w:rsidRPr="00590222">
        <w:rPr>
          <w:rFonts w:ascii="Times New Roman" w:hAnsi="Times New Roman" w:cs="Times New Roman"/>
          <w:sz w:val="28"/>
        </w:rPr>
        <w:t>, 2014. – 320 с.</w:t>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CA421B" w:rsidRPr="00A8637A" w:rsidRDefault="00CA421B" w:rsidP="00A8637A">
      <w:pPr>
        <w:pStyle w:val="1"/>
        <w:jc w:val="right"/>
        <w:rPr>
          <w:rFonts w:ascii="Times New Roman" w:hAnsi="Times New Roman" w:cs="Times New Roman"/>
          <w:color w:val="0D0D0D" w:themeColor="text1" w:themeTint="F2"/>
        </w:rPr>
      </w:pPr>
      <w:bookmarkStart w:id="13" w:name="_Toc515740439"/>
      <w:r w:rsidRPr="00A8637A">
        <w:rPr>
          <w:rFonts w:ascii="Times New Roman" w:hAnsi="Times New Roman" w:cs="Times New Roman"/>
          <w:color w:val="0D0D0D" w:themeColor="text1" w:themeTint="F2"/>
        </w:rPr>
        <w:lastRenderedPageBreak/>
        <w:t>Приложение А</w:t>
      </w:r>
      <w:bookmarkEnd w:id="13"/>
    </w:p>
    <w:p w:rsidR="00CA421B" w:rsidRPr="00C406D5" w:rsidRDefault="00CA421B" w:rsidP="00CA421B">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Вариант 1. «Каскадная схема построения»</w:t>
      </w:r>
    </w:p>
    <w:p w:rsidR="00ED70BE"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Пятиэтажный дом, 120 квартир, 6 подъездов,</w:t>
      </w:r>
    </w:p>
    <w:p w:rsidR="00CA421B"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4 квартиры на этаже</w:t>
      </w:r>
    </w:p>
    <w:p w:rsidR="00ED70BE" w:rsidRDefault="00C406D5" w:rsidP="00C406D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90875" cy="568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5686425"/>
                    </a:xfrm>
                    <a:prstGeom prst="rect">
                      <a:avLst/>
                    </a:prstGeom>
                    <a:noFill/>
                    <a:ln>
                      <a:noFill/>
                    </a:ln>
                  </pic:spPr>
                </pic:pic>
              </a:graphicData>
            </a:graphic>
          </wp:inline>
        </w:drawing>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Pr="00A8637A" w:rsidRDefault="00C406D5" w:rsidP="00A8637A">
      <w:pPr>
        <w:pStyle w:val="1"/>
        <w:jc w:val="right"/>
        <w:rPr>
          <w:rFonts w:ascii="Times New Roman" w:hAnsi="Times New Roman" w:cs="Times New Roman"/>
          <w:color w:val="0D0D0D" w:themeColor="text1" w:themeTint="F2"/>
        </w:rPr>
      </w:pPr>
      <w:bookmarkStart w:id="14" w:name="_Toc515740440"/>
      <w:r w:rsidRPr="00A8637A">
        <w:rPr>
          <w:rFonts w:ascii="Times New Roman" w:hAnsi="Times New Roman" w:cs="Times New Roman"/>
          <w:color w:val="0D0D0D" w:themeColor="text1" w:themeTint="F2"/>
        </w:rPr>
        <w:lastRenderedPageBreak/>
        <w:t>Приложение Б</w:t>
      </w:r>
      <w:bookmarkEnd w:id="14"/>
    </w:p>
    <w:p w:rsidR="00C406D5" w:rsidRPr="00C406D5" w:rsidRDefault="005F5CAA" w:rsidP="00C406D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Вариант 2</w:t>
      </w:r>
      <w:r w:rsidR="00C406D5" w:rsidRPr="00C406D5">
        <w:rPr>
          <w:rFonts w:ascii="Times New Roman" w:hAnsi="Times New Roman" w:cs="Times New Roman"/>
          <w:b/>
          <w:sz w:val="28"/>
        </w:rPr>
        <w:t>. «</w:t>
      </w:r>
      <w:r w:rsidR="00EE5FA5" w:rsidRPr="00EE5FA5">
        <w:rPr>
          <w:rFonts w:ascii="Times New Roman" w:hAnsi="Times New Roman" w:cs="Times New Roman"/>
          <w:b/>
          <w:sz w:val="28"/>
        </w:rPr>
        <w:t>Единый центр сплитирования</w:t>
      </w:r>
      <w:r w:rsidR="00C406D5" w:rsidRPr="00C406D5">
        <w:rPr>
          <w:rFonts w:ascii="Times New Roman" w:hAnsi="Times New Roman" w:cs="Times New Roman"/>
          <w:b/>
          <w:sz w:val="28"/>
        </w:rPr>
        <w:t>»</w:t>
      </w:r>
    </w:p>
    <w:p w:rsidR="00EE5FA5" w:rsidRPr="00EE5FA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Двенадцатиэтажный дом, 384 квартиры,</w:t>
      </w:r>
    </w:p>
    <w:p w:rsidR="00C406D5" w:rsidRPr="00C406D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8 подъездов, 4 квартиры на этаже</w:t>
      </w:r>
    </w:p>
    <w:p w:rsidR="00C406D5" w:rsidRDefault="00EE5FA5" w:rsidP="00EE5FA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5657850"/>
                    </a:xfrm>
                    <a:prstGeom prst="rect">
                      <a:avLst/>
                    </a:prstGeom>
                    <a:noFill/>
                    <a:ln>
                      <a:noFill/>
                    </a:ln>
                  </pic:spPr>
                </pic:pic>
              </a:graphicData>
            </a:graphic>
          </wp:inline>
        </w:drawing>
      </w: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Pr="00CA421B" w:rsidRDefault="00CA421B" w:rsidP="00CA421B">
      <w:pPr>
        <w:spacing w:after="0" w:line="360" w:lineRule="auto"/>
        <w:ind w:firstLine="709"/>
        <w:jc w:val="both"/>
        <w:rPr>
          <w:rFonts w:ascii="Times New Roman" w:hAnsi="Times New Roman" w:cs="Times New Roman"/>
          <w:sz w:val="28"/>
        </w:rPr>
      </w:pPr>
    </w:p>
    <w:p w:rsidR="00AE2C43" w:rsidRDefault="00AE2C43" w:rsidP="00AE2C43">
      <w:pPr>
        <w:spacing w:after="0" w:line="360" w:lineRule="auto"/>
        <w:ind w:firstLine="709"/>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Pr="001769C2" w:rsidRDefault="00EB5C81" w:rsidP="001769C2">
      <w:pPr>
        <w:jc w:val="both"/>
        <w:rPr>
          <w:rFonts w:ascii="Times New Roman" w:hAnsi="Times New Roman" w:cs="Times New Roman"/>
          <w:sz w:val="28"/>
        </w:rPr>
      </w:pPr>
    </w:p>
    <w:sectPr w:rsidR="00EB5C81" w:rsidRPr="001769C2" w:rsidSect="009746C6">
      <w:footerReference w:type="default" r:id="rId31"/>
      <w:headerReference w:type="first" r:id="rId32"/>
      <w:pgSz w:w="11906" w:h="16838"/>
      <w:pgMar w:top="1134" w:right="707" w:bottom="1134" w:left="1701" w:header="708" w:footer="708" w:gutter="0"/>
      <w:pgNumType w:start="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FDF" w:rsidRDefault="00317FDF" w:rsidP="00647440">
      <w:pPr>
        <w:spacing w:after="0" w:line="240" w:lineRule="auto"/>
      </w:pPr>
      <w:r>
        <w:separator/>
      </w:r>
    </w:p>
  </w:endnote>
  <w:endnote w:type="continuationSeparator" w:id="0">
    <w:p w:rsidR="00317FDF" w:rsidRDefault="00317FDF"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679910"/>
      <w:docPartObj>
        <w:docPartGallery w:val="Page Numbers (Bottom of Page)"/>
        <w:docPartUnique/>
      </w:docPartObj>
    </w:sdtPr>
    <w:sdtContent>
      <w:p w:rsidR="00550008" w:rsidRDefault="005250DF">
        <w:pPr>
          <w:pStyle w:val="ab"/>
          <w:jc w:val="center"/>
        </w:pPr>
        <w:r>
          <w:fldChar w:fldCharType="begin"/>
        </w:r>
        <w:r w:rsidR="00550008">
          <w:instrText>PAGE   \* MERGEFORMAT</w:instrText>
        </w:r>
        <w:r>
          <w:fldChar w:fldCharType="separate"/>
        </w:r>
        <w:r w:rsidR="00F103D5">
          <w:rPr>
            <w:noProof/>
          </w:rPr>
          <w:t>60</w:t>
        </w:r>
        <w:r>
          <w:fldChar w:fldCharType="end"/>
        </w:r>
      </w:p>
    </w:sdtContent>
  </w:sdt>
  <w:p w:rsidR="00550008" w:rsidRDefault="0055000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FDF" w:rsidRDefault="00317FDF" w:rsidP="00647440">
      <w:pPr>
        <w:spacing w:after="0" w:line="240" w:lineRule="auto"/>
      </w:pPr>
      <w:r>
        <w:separator/>
      </w:r>
    </w:p>
  </w:footnote>
  <w:footnote w:type="continuationSeparator" w:id="0">
    <w:p w:rsidR="00317FDF" w:rsidRDefault="00317FDF" w:rsidP="00647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3D5" w:rsidRDefault="00F103D5" w:rsidP="00F103D5">
    <w:pPr>
      <w:pStyle w:val="a9"/>
      <w:jc w:val="center"/>
      <w:rPr>
        <w:b/>
        <w:sz w:val="32"/>
        <w:szCs w:val="32"/>
      </w:rPr>
    </w:pPr>
    <w:bookmarkStart w:id="15" w:name="OLE_LINK15"/>
    <w:bookmarkStart w:id="16" w:name="OLE_LINK14"/>
    <w:bookmarkStart w:id="17" w:name="OLE_LINK13"/>
    <w:bookmarkStart w:id="18" w:name="_Hlk3275872"/>
    <w:bookmarkStart w:id="19" w:name="OLE_LINK12"/>
    <w:bookmarkStart w:id="20" w:name="OLE_LINK11"/>
    <w:bookmarkStart w:id="21" w:name="_Hlk3275855"/>
    <w:bookmarkStart w:id="22" w:name="OLE_LINK10"/>
    <w:bookmarkStart w:id="23" w:name="OLE_LINK9"/>
    <w:bookmarkStart w:id="24" w:name="_Hlk3275839"/>
    <w:bookmarkStart w:id="25" w:name="OLE_LINK8"/>
    <w:bookmarkStart w:id="26" w:name="OLE_LINK7"/>
    <w:bookmarkStart w:id="27" w:name="_Hlk3275827"/>
    <w:bookmarkStart w:id="28" w:name="OLE_LINK6"/>
    <w:bookmarkStart w:id="29" w:name="OLE_LINK5"/>
    <w:bookmarkStart w:id="30" w:name="_Hlk3275814"/>
    <w:bookmarkStart w:id="31" w:name="OLE_LINK4"/>
    <w:bookmarkStart w:id="32" w:name="OLE_LINK3"/>
    <w:bookmarkStart w:id="33" w:name="_Hlk3275812"/>
    <w:bookmarkStart w:id="34" w:name="OLE_LINK2"/>
    <w:bookmarkStart w:id="35" w:name="OLE_LINK1"/>
    <w:r>
      <w:rPr>
        <w:b/>
        <w:sz w:val="32"/>
        <w:szCs w:val="32"/>
      </w:rPr>
      <w:t xml:space="preserve">Работа выполнена авторами сайта </w:t>
    </w:r>
    <w:hyperlink r:id="rId1" w:history="1">
      <w:r>
        <w:rPr>
          <w:rStyle w:val="ae"/>
          <w:b/>
          <w:sz w:val="32"/>
          <w:szCs w:val="32"/>
        </w:rPr>
        <w:t>ДЦО.РФ</w:t>
      </w:r>
    </w:hyperlink>
  </w:p>
  <w:p w:rsidR="00F103D5" w:rsidRDefault="00F103D5" w:rsidP="00F103D5">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F103D5" w:rsidRDefault="00F103D5" w:rsidP="00F103D5">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F103D5" w:rsidRDefault="00F103D5" w:rsidP="00F103D5">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F103D5" w:rsidRDefault="00F103D5">
    <w:pPr>
      <w:pStyle w:val="a9"/>
    </w:pPr>
  </w:p>
  <w:p w:rsidR="00F103D5" w:rsidRDefault="00F103D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D00"/>
    <w:multiLevelType w:val="hybridMultilevel"/>
    <w:tmpl w:val="AFF00412"/>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51465B9"/>
    <w:multiLevelType w:val="hybridMultilevel"/>
    <w:tmpl w:val="5446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9326C"/>
    <w:multiLevelType w:val="multilevel"/>
    <w:tmpl w:val="D2B4B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22D215A"/>
    <w:multiLevelType w:val="hybridMultilevel"/>
    <w:tmpl w:val="B0C8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41C35"/>
    <w:rsid w:val="000773EC"/>
    <w:rsid w:val="00092814"/>
    <w:rsid w:val="000A3E97"/>
    <w:rsid w:val="000A4C3F"/>
    <w:rsid w:val="000A7911"/>
    <w:rsid w:val="000C4ADC"/>
    <w:rsid w:val="000C7C95"/>
    <w:rsid w:val="000D5288"/>
    <w:rsid w:val="00105039"/>
    <w:rsid w:val="0010673F"/>
    <w:rsid w:val="00120005"/>
    <w:rsid w:val="00124A5C"/>
    <w:rsid w:val="00127539"/>
    <w:rsid w:val="00151309"/>
    <w:rsid w:val="001769C2"/>
    <w:rsid w:val="00181346"/>
    <w:rsid w:val="00204B4D"/>
    <w:rsid w:val="002260A0"/>
    <w:rsid w:val="00287AB8"/>
    <w:rsid w:val="002B5EAD"/>
    <w:rsid w:val="002C02D4"/>
    <w:rsid w:val="002F53FC"/>
    <w:rsid w:val="00301250"/>
    <w:rsid w:val="00317FDF"/>
    <w:rsid w:val="00356433"/>
    <w:rsid w:val="00361186"/>
    <w:rsid w:val="00365211"/>
    <w:rsid w:val="003778AB"/>
    <w:rsid w:val="0038658E"/>
    <w:rsid w:val="003B6B09"/>
    <w:rsid w:val="003C3772"/>
    <w:rsid w:val="00407BC7"/>
    <w:rsid w:val="0041248F"/>
    <w:rsid w:val="00437334"/>
    <w:rsid w:val="004A1E4B"/>
    <w:rsid w:val="004A2989"/>
    <w:rsid w:val="004C04F2"/>
    <w:rsid w:val="004C5C86"/>
    <w:rsid w:val="00520F42"/>
    <w:rsid w:val="005250DF"/>
    <w:rsid w:val="00550008"/>
    <w:rsid w:val="00590222"/>
    <w:rsid w:val="005B056B"/>
    <w:rsid w:val="005D230C"/>
    <w:rsid w:val="005E0EF9"/>
    <w:rsid w:val="005F17E2"/>
    <w:rsid w:val="005F5CAA"/>
    <w:rsid w:val="006040DE"/>
    <w:rsid w:val="006044CE"/>
    <w:rsid w:val="00623F61"/>
    <w:rsid w:val="00633CBB"/>
    <w:rsid w:val="00647440"/>
    <w:rsid w:val="0068236A"/>
    <w:rsid w:val="00692A8F"/>
    <w:rsid w:val="006A022F"/>
    <w:rsid w:val="006B20D9"/>
    <w:rsid w:val="00731BDB"/>
    <w:rsid w:val="007A7ABC"/>
    <w:rsid w:val="00814D07"/>
    <w:rsid w:val="008928B7"/>
    <w:rsid w:val="008A39C1"/>
    <w:rsid w:val="008D5237"/>
    <w:rsid w:val="008F67B5"/>
    <w:rsid w:val="009057BD"/>
    <w:rsid w:val="00912D44"/>
    <w:rsid w:val="00952BBD"/>
    <w:rsid w:val="009746C6"/>
    <w:rsid w:val="00976EFC"/>
    <w:rsid w:val="0098598B"/>
    <w:rsid w:val="0099666C"/>
    <w:rsid w:val="00997304"/>
    <w:rsid w:val="009A4B1A"/>
    <w:rsid w:val="009B4A9E"/>
    <w:rsid w:val="009C2580"/>
    <w:rsid w:val="009C66DE"/>
    <w:rsid w:val="009E18CC"/>
    <w:rsid w:val="009F2B28"/>
    <w:rsid w:val="00A859A5"/>
    <w:rsid w:val="00A8637A"/>
    <w:rsid w:val="00AB1770"/>
    <w:rsid w:val="00AC06E2"/>
    <w:rsid w:val="00AC0746"/>
    <w:rsid w:val="00AC513C"/>
    <w:rsid w:val="00AE2C43"/>
    <w:rsid w:val="00AF18CE"/>
    <w:rsid w:val="00B1212C"/>
    <w:rsid w:val="00B434CA"/>
    <w:rsid w:val="00B47584"/>
    <w:rsid w:val="00B47720"/>
    <w:rsid w:val="00C372B5"/>
    <w:rsid w:val="00C406D5"/>
    <w:rsid w:val="00C4392A"/>
    <w:rsid w:val="00C80BF0"/>
    <w:rsid w:val="00CA421B"/>
    <w:rsid w:val="00CC36A7"/>
    <w:rsid w:val="00D456AA"/>
    <w:rsid w:val="00D50607"/>
    <w:rsid w:val="00D75C6D"/>
    <w:rsid w:val="00D85920"/>
    <w:rsid w:val="00DB560F"/>
    <w:rsid w:val="00DC2B62"/>
    <w:rsid w:val="00E33D23"/>
    <w:rsid w:val="00E41C35"/>
    <w:rsid w:val="00E621DB"/>
    <w:rsid w:val="00E86097"/>
    <w:rsid w:val="00E90A96"/>
    <w:rsid w:val="00E90AEE"/>
    <w:rsid w:val="00EB5C81"/>
    <w:rsid w:val="00ED6417"/>
    <w:rsid w:val="00ED70BE"/>
    <w:rsid w:val="00EE5FA5"/>
    <w:rsid w:val="00F103D5"/>
    <w:rsid w:val="00F23EC6"/>
    <w:rsid w:val="00F25FA3"/>
    <w:rsid w:val="00F51B35"/>
    <w:rsid w:val="00F63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0DF"/>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F103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F103D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4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AC0746"/>
    <w:pPr>
      <w:spacing w:after="100"/>
      <w:ind w:left="220"/>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103D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F103D5"/>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64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AC0746"/>
    <w:pPr>
      <w:spacing w:after="100"/>
      <w:ind w:left="220"/>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236080">
      <w:bodyDiv w:val="1"/>
      <w:marLeft w:val="0"/>
      <w:marRight w:val="0"/>
      <w:marTop w:val="0"/>
      <w:marBottom w:val="0"/>
      <w:divBdr>
        <w:top w:val="none" w:sz="0" w:space="0" w:color="auto"/>
        <w:left w:val="none" w:sz="0" w:space="0" w:color="auto"/>
        <w:bottom w:val="none" w:sz="0" w:space="0" w:color="auto"/>
        <w:right w:val="none" w:sz="0" w:space="0" w:color="auto"/>
      </w:divBdr>
    </w:div>
    <w:div w:id="343481166">
      <w:bodyDiv w:val="1"/>
      <w:marLeft w:val="0"/>
      <w:marRight w:val="0"/>
      <w:marTop w:val="0"/>
      <w:marBottom w:val="0"/>
      <w:divBdr>
        <w:top w:val="none" w:sz="0" w:space="0" w:color="auto"/>
        <w:left w:val="none" w:sz="0" w:space="0" w:color="auto"/>
        <w:bottom w:val="none" w:sz="0" w:space="0" w:color="auto"/>
        <w:right w:val="none" w:sz="0" w:space="0" w:color="auto"/>
      </w:divBdr>
    </w:div>
    <w:div w:id="659041296">
      <w:bodyDiv w:val="1"/>
      <w:marLeft w:val="0"/>
      <w:marRight w:val="0"/>
      <w:marTop w:val="0"/>
      <w:marBottom w:val="0"/>
      <w:divBdr>
        <w:top w:val="none" w:sz="0" w:space="0" w:color="auto"/>
        <w:left w:val="none" w:sz="0" w:space="0" w:color="auto"/>
        <w:bottom w:val="none" w:sz="0" w:space="0" w:color="auto"/>
        <w:right w:val="none" w:sz="0" w:space="0" w:color="auto"/>
      </w:divBdr>
    </w:div>
    <w:div w:id="684358692">
      <w:bodyDiv w:val="1"/>
      <w:marLeft w:val="0"/>
      <w:marRight w:val="0"/>
      <w:marTop w:val="0"/>
      <w:marBottom w:val="0"/>
      <w:divBdr>
        <w:top w:val="none" w:sz="0" w:space="0" w:color="auto"/>
        <w:left w:val="none" w:sz="0" w:space="0" w:color="auto"/>
        <w:bottom w:val="none" w:sz="0" w:space="0" w:color="auto"/>
        <w:right w:val="none" w:sz="0" w:space="0" w:color="auto"/>
      </w:divBdr>
    </w:div>
    <w:div w:id="687102081">
      <w:bodyDiv w:val="1"/>
      <w:marLeft w:val="0"/>
      <w:marRight w:val="0"/>
      <w:marTop w:val="0"/>
      <w:marBottom w:val="0"/>
      <w:divBdr>
        <w:top w:val="none" w:sz="0" w:space="0" w:color="auto"/>
        <w:left w:val="none" w:sz="0" w:space="0" w:color="auto"/>
        <w:bottom w:val="none" w:sz="0" w:space="0" w:color="auto"/>
        <w:right w:val="none" w:sz="0" w:space="0" w:color="auto"/>
      </w:divBdr>
    </w:div>
    <w:div w:id="829102640">
      <w:bodyDiv w:val="1"/>
      <w:marLeft w:val="0"/>
      <w:marRight w:val="0"/>
      <w:marTop w:val="0"/>
      <w:marBottom w:val="0"/>
      <w:divBdr>
        <w:top w:val="none" w:sz="0" w:space="0" w:color="auto"/>
        <w:left w:val="none" w:sz="0" w:space="0" w:color="auto"/>
        <w:bottom w:val="none" w:sz="0" w:space="0" w:color="auto"/>
        <w:right w:val="none" w:sz="0" w:space="0" w:color="auto"/>
      </w:divBdr>
    </w:div>
    <w:div w:id="1276526603">
      <w:bodyDiv w:val="1"/>
      <w:marLeft w:val="0"/>
      <w:marRight w:val="0"/>
      <w:marTop w:val="0"/>
      <w:marBottom w:val="0"/>
      <w:divBdr>
        <w:top w:val="none" w:sz="0" w:space="0" w:color="auto"/>
        <w:left w:val="none" w:sz="0" w:space="0" w:color="auto"/>
        <w:bottom w:val="none" w:sz="0" w:space="0" w:color="auto"/>
        <w:right w:val="none" w:sz="0" w:space="0" w:color="auto"/>
      </w:divBdr>
    </w:div>
    <w:div w:id="1670400409">
      <w:bodyDiv w:val="1"/>
      <w:marLeft w:val="0"/>
      <w:marRight w:val="0"/>
      <w:marTop w:val="0"/>
      <w:marBottom w:val="0"/>
      <w:divBdr>
        <w:top w:val="none" w:sz="0" w:space="0" w:color="auto"/>
        <w:left w:val="none" w:sz="0" w:space="0" w:color="auto"/>
        <w:bottom w:val="none" w:sz="0" w:space="0" w:color="auto"/>
        <w:right w:val="none" w:sz="0" w:space="0" w:color="auto"/>
      </w:divBdr>
    </w:div>
    <w:div w:id="192741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yperlink" Target="http://www.linkc.ru/index.php/seti-dostupa/233-passivnye-opticheskie-seti-pon-gigabitnye-tekhnologii-i-novoe-pokolenie-oborudovaniya" TargetMode="Externa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Лист2!$E$3:$E$6</c:f>
              <c:strCache>
                <c:ptCount val="4"/>
                <c:pt idx="0">
                  <c:v>Затраты на оборудование и материалы</c:v>
                </c:pt>
                <c:pt idx="1">
                  <c:v>Затраты на монтажные и пусконаладочные работы</c:v>
                </c:pt>
                <c:pt idx="2">
                  <c:v>Затраты на проектные работы</c:v>
                </c:pt>
                <c:pt idx="3">
                  <c:v>Затраты на транспортные услуги</c:v>
                </c:pt>
              </c:strCache>
            </c:strRef>
          </c:cat>
          <c:val>
            <c:numRef>
              <c:f>Лист2!$F$3:$F$6</c:f>
              <c:numCache>
                <c:formatCode>0.00%</c:formatCode>
                <c:ptCount val="4"/>
                <c:pt idx="0">
                  <c:v>0.75200000000000022</c:v>
                </c:pt>
                <c:pt idx="1">
                  <c:v>0.15000000000000005</c:v>
                </c:pt>
                <c:pt idx="2">
                  <c:v>6.0000000000000019E-2</c:v>
                </c:pt>
                <c:pt idx="3">
                  <c:v>3.8000000000000006E-2</c:v>
                </c:pt>
              </c:numCache>
            </c:numRef>
          </c:val>
        </c:ser>
        <c:dLbls>
          <c:showPercent val="1"/>
        </c:dLbls>
      </c:pie3DChart>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Лист3!$F$56:$K$56</c:f>
              <c:numCache>
                <c:formatCode>General</c:formatCode>
                <c:ptCount val="6"/>
                <c:pt idx="0">
                  <c:v>2017</c:v>
                </c:pt>
                <c:pt idx="1">
                  <c:v>2018</c:v>
                </c:pt>
                <c:pt idx="2">
                  <c:v>2019</c:v>
                </c:pt>
                <c:pt idx="3">
                  <c:v>2020</c:v>
                </c:pt>
                <c:pt idx="4">
                  <c:v>2021</c:v>
                </c:pt>
                <c:pt idx="5">
                  <c:v>2022</c:v>
                </c:pt>
              </c:numCache>
            </c:numRef>
          </c:cat>
          <c:val>
            <c:numRef>
              <c:f>Лист3!$F$57:$K$57</c:f>
              <c:numCache>
                <c:formatCode>General</c:formatCode>
                <c:ptCount val="6"/>
                <c:pt idx="0">
                  <c:v>-6326.7310000000007</c:v>
                </c:pt>
                <c:pt idx="1">
                  <c:v>3351.3540000000007</c:v>
                </c:pt>
                <c:pt idx="2">
                  <c:v>2605.6590000000001</c:v>
                </c:pt>
                <c:pt idx="3">
                  <c:v>2025.8789999999999</c:v>
                </c:pt>
                <c:pt idx="4">
                  <c:v>1575.098</c:v>
                </c:pt>
                <c:pt idx="5">
                  <c:v>1224.617</c:v>
                </c:pt>
              </c:numCache>
            </c:numRef>
          </c:val>
        </c:ser>
        <c:axId val="130422656"/>
        <c:axId val="130424192"/>
      </c:barChart>
      <c:catAx>
        <c:axId val="130422656"/>
        <c:scaling>
          <c:orientation val="minMax"/>
        </c:scaling>
        <c:axPos val="b"/>
        <c:numFmt formatCode="General" sourceLinked="1"/>
        <c:tickLblPos val="nextTo"/>
        <c:crossAx val="130424192"/>
        <c:crosses val="autoZero"/>
        <c:auto val="1"/>
        <c:lblAlgn val="ctr"/>
        <c:lblOffset val="100"/>
      </c:catAx>
      <c:valAx>
        <c:axId val="130424192"/>
        <c:scaling>
          <c:orientation val="minMax"/>
        </c:scaling>
        <c:axPos val="l"/>
        <c:majorGridlines/>
        <c:numFmt formatCode="General" sourceLinked="1"/>
        <c:tickLblPos val="nextTo"/>
        <c:crossAx val="130422656"/>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02652"/>
    <w:rsid w:val="00702652"/>
    <w:rsid w:val="00EE6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943981D844840218E2A8E2CF54D80F7">
    <w:name w:val="5943981D844840218E2A8E2CF54D80F7"/>
    <w:rsid w:val="0070265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77A08-FDA3-47EB-8FEE-BEEE7A14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9652</Words>
  <Characters>55018</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115</cp:revision>
  <dcterms:created xsi:type="dcterms:W3CDTF">2018-05-13T12:02:00Z</dcterms:created>
  <dcterms:modified xsi:type="dcterms:W3CDTF">2019-04-16T09:07:00Z</dcterms:modified>
</cp:coreProperties>
</file>