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8D" w:rsidRDefault="009664C6">
      <w:r>
        <w:t>Задача 2</w:t>
      </w:r>
    </w:p>
    <w:p w:rsidR="009664C6" w:rsidRDefault="009664C6">
      <w:r>
        <w:t>Для оценки левереджа находим показатели доходности: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7"/>
      </w:tblGrid>
      <w:tr w:rsidR="009664C6" w:rsidTr="009664C6">
        <w:tc>
          <w:tcPr>
            <w:tcW w:w="2336" w:type="dxa"/>
          </w:tcPr>
          <w:p w:rsidR="009664C6" w:rsidRDefault="009664C6"/>
        </w:tc>
        <w:tc>
          <w:tcPr>
            <w:tcW w:w="2336" w:type="dxa"/>
          </w:tcPr>
          <w:p w:rsidR="009664C6" w:rsidRDefault="009664C6">
            <w:r>
              <w:t>Объект1</w:t>
            </w:r>
          </w:p>
        </w:tc>
        <w:tc>
          <w:tcPr>
            <w:tcW w:w="2337" w:type="dxa"/>
          </w:tcPr>
          <w:p w:rsidR="009664C6" w:rsidRDefault="009664C6">
            <w:r>
              <w:t>Объект2</w:t>
            </w:r>
          </w:p>
        </w:tc>
      </w:tr>
      <w:tr w:rsidR="009664C6" w:rsidTr="009664C6">
        <w:tc>
          <w:tcPr>
            <w:tcW w:w="2336" w:type="dxa"/>
          </w:tcPr>
          <w:p w:rsidR="009664C6" w:rsidRDefault="009664C6">
            <w:r>
              <w:t>Ставка доходности недвижимости</w:t>
            </w:r>
          </w:p>
        </w:tc>
        <w:tc>
          <w:tcPr>
            <w:tcW w:w="2336" w:type="dxa"/>
          </w:tcPr>
          <w:p w:rsidR="009664C6" w:rsidRDefault="009664C6">
            <w:r>
              <w:t>1500/10 000=0,15</w:t>
            </w:r>
          </w:p>
        </w:tc>
        <w:tc>
          <w:tcPr>
            <w:tcW w:w="2337" w:type="dxa"/>
          </w:tcPr>
          <w:p w:rsidR="009664C6" w:rsidRDefault="009664C6">
            <w:r>
              <w:t>1500/10000=0,15</w:t>
            </w:r>
          </w:p>
        </w:tc>
      </w:tr>
      <w:tr w:rsidR="009664C6" w:rsidTr="009664C6">
        <w:tc>
          <w:tcPr>
            <w:tcW w:w="2336" w:type="dxa"/>
          </w:tcPr>
          <w:p w:rsidR="009664C6" w:rsidRDefault="009664C6">
            <w:r>
              <w:t>Ставка дох собст капитала</w:t>
            </w:r>
          </w:p>
        </w:tc>
        <w:tc>
          <w:tcPr>
            <w:tcW w:w="2336" w:type="dxa"/>
          </w:tcPr>
          <w:p w:rsidR="009664C6" w:rsidRDefault="009664C6">
            <w:r>
              <w:t>(1500-700)/4000=0,2</w:t>
            </w:r>
          </w:p>
        </w:tc>
        <w:tc>
          <w:tcPr>
            <w:tcW w:w="2337" w:type="dxa"/>
          </w:tcPr>
          <w:p w:rsidR="009664C6" w:rsidRDefault="009664C6">
            <w:r>
              <w:t>1500-1000)/4000=0,125</w:t>
            </w:r>
          </w:p>
        </w:tc>
      </w:tr>
    </w:tbl>
    <w:p w:rsidR="00E00A31" w:rsidRDefault="00E00A31" w:rsidP="00E00A31">
      <w:r>
        <w:rPr>
          <w:rStyle w:val="ucoz-forum-post"/>
        </w:rPr>
        <w:t xml:space="preserve">Финансовый леверидж  объекта 1 положительный, так как R &lt; Rс.к., Финансовый леверидж  объекта 2 отрицательный, так как R </w:t>
      </w:r>
      <w:r w:rsidRPr="00E00A31">
        <w:rPr>
          <w:rStyle w:val="ucoz-forum-post"/>
        </w:rPr>
        <w:t>&gt;</w:t>
      </w:r>
      <w:r>
        <w:rPr>
          <w:rStyle w:val="ucoz-forum-post"/>
        </w:rPr>
        <w:t xml:space="preserve"> Rс.к.</w:t>
      </w:r>
    </w:p>
    <w:p w:rsidR="009664C6" w:rsidRDefault="00741419">
      <w:r>
        <w:t xml:space="preserve">Задача </w:t>
      </w:r>
      <w:r w:rsidR="00024A7D">
        <w:t>5</w:t>
      </w:r>
    </w:p>
    <w:p w:rsidR="00741419" w:rsidRDefault="00741419" w:rsidP="00741419">
      <w:pPr>
        <w:pStyle w:val="a4"/>
      </w:pPr>
      <w:r>
        <w:t>ЧОД = Ар * S, (1)</w:t>
      </w:r>
    </w:p>
    <w:p w:rsidR="00741419" w:rsidRDefault="00741419" w:rsidP="00741419">
      <w:pPr>
        <w:pStyle w:val="a4"/>
      </w:pPr>
      <w:r>
        <w:t>где</w:t>
      </w:r>
    </w:p>
    <w:p w:rsidR="00741419" w:rsidRDefault="00741419" w:rsidP="00741419">
      <w:pPr>
        <w:pStyle w:val="a4"/>
      </w:pPr>
      <w:r>
        <w:t>ЧОД – величина годовой арендной платы за земельный участок, руб.;</w:t>
      </w:r>
    </w:p>
    <w:p w:rsidR="00741419" w:rsidRDefault="00741419" w:rsidP="00741419">
      <w:pPr>
        <w:pStyle w:val="a4"/>
      </w:pPr>
      <w:r>
        <w:t>Ар - ставка арендной платы за 1 кв.м. земельного участка, предоставленного в аренду для жилищного строительства, руб. в год;</w:t>
      </w:r>
    </w:p>
    <w:p w:rsidR="00741419" w:rsidRDefault="00741419" w:rsidP="00741419">
      <w:pPr>
        <w:pStyle w:val="a4"/>
      </w:pPr>
      <w:r>
        <w:t>S - площадь земельного участка, в кв.м.</w:t>
      </w:r>
    </w:p>
    <w:p w:rsidR="00024A7D" w:rsidRDefault="00024A7D" w:rsidP="00024A7D">
      <w:r>
        <w:t>Величина годовой платы аренды за 6 лет:</w:t>
      </w:r>
    </w:p>
    <w:p w:rsidR="00024A7D" w:rsidRDefault="00024A7D" w:rsidP="00024A7D">
      <w:r>
        <w:t xml:space="preserve"> 6*60*(320+300)/2=111600</w:t>
      </w:r>
    </w:p>
    <w:p w:rsidR="00024A7D" w:rsidRDefault="00024A7D" w:rsidP="00024A7D">
      <w:pPr>
        <w:pStyle w:val="a4"/>
      </w:pPr>
      <w:r>
        <w:rPr>
          <w:rStyle w:val="a5"/>
        </w:rPr>
        <w:t>расчет рыночной стоимости права аренды земельного участка проводится по формуле:</w:t>
      </w:r>
    </w:p>
    <w:p w:rsidR="00024A7D" w:rsidRDefault="00024A7D" w:rsidP="00024A7D">
      <w:pPr>
        <w:pStyle w:val="a4"/>
      </w:pPr>
      <w:r>
        <w:t>С = ЧОД / СК</w:t>
      </w:r>
    </w:p>
    <w:p w:rsidR="00741419" w:rsidRDefault="00741419">
      <w:r>
        <w:t xml:space="preserve">С = ЧОД / СК = </w:t>
      </w:r>
      <w:r w:rsidR="00024A7D">
        <w:t>11160/0,12=930000</w:t>
      </w:r>
    </w:p>
    <w:p w:rsidR="009028A4" w:rsidRDefault="009028A4"/>
    <w:p w:rsidR="009028A4" w:rsidRDefault="009028A4">
      <w:r>
        <w:t>Задача 3</w:t>
      </w:r>
    </w:p>
    <w:p w:rsidR="009028A4" w:rsidRDefault="009028A4" w:rsidP="009028A4">
      <w:pPr>
        <w:pStyle w:val="a4"/>
      </w:pPr>
      <w:r>
        <w:t>Величина чистого операционного дохода (ЧОД) определяется, вычитая из годовой арендной платы всех расходов:</w:t>
      </w:r>
    </w:p>
    <w:p w:rsidR="009028A4" w:rsidRDefault="009028A4" w:rsidP="009028A4">
      <w:pPr>
        <w:pStyle w:val="a4"/>
      </w:pPr>
      <w:r>
        <w:t>ЧОД = 2 100 000*0,9524 – 259400 = 1740640</w:t>
      </w:r>
    </w:p>
    <w:p w:rsidR="009028A4" w:rsidRDefault="009028A4" w:rsidP="009028A4">
      <w:pPr>
        <w:pStyle w:val="a4"/>
      </w:pPr>
      <w:r>
        <w:t>Определение ставки капитализации собственных средств (СК):</w:t>
      </w:r>
    </w:p>
    <w:p w:rsidR="009028A4" w:rsidRDefault="009028A4" w:rsidP="009028A4">
      <w:pPr>
        <w:pStyle w:val="a4"/>
      </w:pPr>
      <w:r>
        <w:lastRenderedPageBreak/>
        <w:t xml:space="preserve">СК = </w:t>
      </w:r>
      <w:r w:rsidR="009C78F3">
        <w:t>1740640</w:t>
      </w:r>
      <w:r>
        <w:t xml:space="preserve"> / </w:t>
      </w:r>
      <w:r w:rsidR="009C78F3">
        <w:t>10 000 000</w:t>
      </w:r>
      <w:r>
        <w:t xml:space="preserve"> = 0,</w:t>
      </w:r>
      <w:r w:rsidR="009C78F3">
        <w:t>17</w:t>
      </w:r>
      <w:r>
        <w:t xml:space="preserve"> или 1</w:t>
      </w:r>
      <w:r w:rsidR="009C78F3">
        <w:t>7</w:t>
      </w:r>
      <w:r>
        <w:t>%</w:t>
      </w:r>
    </w:p>
    <w:p w:rsidR="009028A4" w:rsidRDefault="009028A4" w:rsidP="009028A4">
      <w:pPr>
        <w:pStyle w:val="a4"/>
      </w:pPr>
      <w:r>
        <w:t>Определение ипотечной постоянной:</w:t>
      </w:r>
    </w:p>
    <w:p w:rsidR="009028A4" w:rsidRDefault="009028A4" w:rsidP="009028A4">
      <w:pPr>
        <w:pStyle w:val="a4"/>
      </w:pPr>
      <w:r>
        <w:t>Ипотечная постоянная = Ежегодные расходы на обслуживание долга / Величина ипотечного долга.</w:t>
      </w:r>
    </w:p>
    <w:p w:rsidR="009028A4" w:rsidRDefault="009028A4" w:rsidP="009028A4">
      <w:pPr>
        <w:pStyle w:val="a4"/>
      </w:pPr>
      <w:r>
        <w:t xml:space="preserve">Ипотечный кредит составляет </w:t>
      </w:r>
      <w:r w:rsidR="009C78F3">
        <w:t>6</w:t>
      </w:r>
      <w:r>
        <w:t>0% от стоимости офисного здания:</w:t>
      </w:r>
    </w:p>
    <w:p w:rsidR="009028A4" w:rsidRDefault="009028A4" w:rsidP="009028A4">
      <w:pPr>
        <w:pStyle w:val="a4"/>
      </w:pPr>
      <w:r>
        <w:t>1</w:t>
      </w:r>
      <w:r w:rsidR="009C78F3">
        <w:t>0 </w:t>
      </w:r>
      <w:r>
        <w:t>000</w:t>
      </w:r>
      <w:r w:rsidR="009C78F3">
        <w:t xml:space="preserve"> 0</w:t>
      </w:r>
      <w:r>
        <w:t>00 * 0,</w:t>
      </w:r>
      <w:r w:rsidR="009C78F3">
        <w:t>6</w:t>
      </w:r>
      <w:r>
        <w:t xml:space="preserve"> =</w:t>
      </w:r>
      <w:r w:rsidR="009C78F3">
        <w:t>6 000 000</w:t>
      </w:r>
      <w:r>
        <w:t xml:space="preserve"> у. е.</w:t>
      </w:r>
    </w:p>
    <w:p w:rsidR="009028A4" w:rsidRDefault="009028A4" w:rsidP="009028A4">
      <w:pPr>
        <w:pStyle w:val="a4"/>
      </w:pPr>
      <w:r>
        <w:t>Ежегодные расходы на обслуживание долга определяются по формуле:</w:t>
      </w:r>
    </w:p>
    <w:p w:rsidR="009C78F3" w:rsidRDefault="005D5901" w:rsidP="009028A4">
      <w:pPr>
        <w:pStyle w:val="a4"/>
      </w:pPr>
      <w:r>
        <w:t xml:space="preserve">10 000 000 </w:t>
      </w:r>
      <w:r w:rsidR="009C78F3">
        <w:t>*30*0,12=36</w:t>
      </w:r>
      <w:r>
        <w:t> </w:t>
      </w:r>
      <w:r w:rsidR="009C78F3">
        <w:t>000</w:t>
      </w:r>
      <w:r>
        <w:t> 000</w:t>
      </w:r>
    </w:p>
    <w:p w:rsidR="005D5901" w:rsidRDefault="005D5901" w:rsidP="009028A4">
      <w:pPr>
        <w:pStyle w:val="a4"/>
      </w:pPr>
      <w:r>
        <w:t>Ипотечная постоянная =36000 000/6 000 000=6</w:t>
      </w:r>
    </w:p>
    <w:p w:rsidR="004047FA" w:rsidRDefault="004047FA" w:rsidP="009028A4">
      <w:pPr>
        <w:pStyle w:val="a4"/>
      </w:pPr>
      <w:r>
        <w:t>Задача 1</w:t>
      </w:r>
    </w:p>
    <w:p w:rsidR="004047FA" w:rsidRDefault="004047FA" w:rsidP="004047FA">
      <w:pPr>
        <w:pStyle w:val="a4"/>
      </w:pPr>
      <w:r>
        <w:t>Величина чистого операционного дохода (ЧОД) определяется, вычитая из годовой арендной платы всех расходов:</w:t>
      </w:r>
    </w:p>
    <w:p w:rsidR="004047FA" w:rsidRDefault="004047FA" w:rsidP="004047FA">
      <w:pPr>
        <w:pStyle w:val="a4"/>
      </w:pPr>
      <w:r>
        <w:t>ЧОД = (1500-20)*300 – 60 000 = 384 000</w:t>
      </w:r>
    </w:p>
    <w:p w:rsidR="004047FA" w:rsidRDefault="004047FA" w:rsidP="004047FA">
      <w:pPr>
        <w:pStyle w:val="a4"/>
      </w:pPr>
      <w:r>
        <w:t>Денежные средства до налогообложения:</w:t>
      </w:r>
    </w:p>
    <w:p w:rsidR="004047FA" w:rsidRDefault="004047FA" w:rsidP="004047FA">
      <w:pPr>
        <w:pStyle w:val="a4"/>
      </w:pPr>
      <w:r>
        <w:t>384 000-40 000=344 000</w:t>
      </w:r>
    </w:p>
    <w:p w:rsidR="004047FA" w:rsidRDefault="004047FA" w:rsidP="004047FA">
      <w:pPr>
        <w:pStyle w:val="a4"/>
      </w:pPr>
      <w:r>
        <w:t>Ипотечная постоянная</w:t>
      </w:r>
    </w:p>
    <w:p w:rsidR="004047FA" w:rsidRDefault="004047FA" w:rsidP="004047FA">
      <w:pPr>
        <w:pStyle w:val="a4"/>
      </w:pPr>
      <w:r>
        <w:t>Ипотечная постоянная = Ежегодные расходы на обслуживание долга / Величина ипотечного долга.</w:t>
      </w:r>
    </w:p>
    <w:p w:rsidR="004047FA" w:rsidRDefault="004047FA" w:rsidP="004047FA">
      <w:pPr>
        <w:pStyle w:val="a4"/>
      </w:pPr>
      <w:r>
        <w:t>Ипотечный кредит составляет 75% от стоимости офисного здания:</w:t>
      </w:r>
    </w:p>
    <w:p w:rsidR="004047FA" w:rsidRDefault="004047FA" w:rsidP="004047FA">
      <w:pPr>
        <w:pStyle w:val="a4"/>
      </w:pPr>
      <w:r>
        <w:t>90 000 * 0,75 =67500</w:t>
      </w:r>
    </w:p>
    <w:p w:rsidR="004047FA" w:rsidRDefault="004047FA" w:rsidP="004047FA">
      <w:pPr>
        <w:pStyle w:val="a4"/>
      </w:pPr>
      <w:r>
        <w:t>Ежегодные расходы на обслуживание долга определяются по формуле:</w:t>
      </w:r>
    </w:p>
    <w:p w:rsidR="004047FA" w:rsidRDefault="004047FA" w:rsidP="004047FA">
      <w:pPr>
        <w:pStyle w:val="a4"/>
      </w:pPr>
      <w:r>
        <w:t>90 000 *</w:t>
      </w:r>
      <w:r w:rsidR="00C27ACB">
        <w:t>15</w:t>
      </w:r>
      <w:r>
        <w:t>*0,</w:t>
      </w:r>
      <w:r w:rsidR="00C27ACB">
        <w:t>08</w:t>
      </w:r>
      <w:r>
        <w:t>=</w:t>
      </w:r>
      <w:r w:rsidR="00C27ACB">
        <w:t>108000</w:t>
      </w:r>
    </w:p>
    <w:p w:rsidR="004047FA" w:rsidRDefault="004047FA" w:rsidP="004047FA">
      <w:pPr>
        <w:pStyle w:val="a4"/>
      </w:pPr>
      <w:r>
        <w:t>Ипотечная постоянная =</w:t>
      </w:r>
      <w:r w:rsidR="00C27ACB">
        <w:t>108000</w:t>
      </w:r>
      <w:r>
        <w:t>/</w:t>
      </w:r>
      <w:r w:rsidR="00C27ACB">
        <w:t>67500</w:t>
      </w:r>
      <w:r>
        <w:t>=</w:t>
      </w:r>
      <w:r w:rsidR="00C27ACB">
        <w:t>1,6</w:t>
      </w:r>
      <w:bookmarkStart w:id="0" w:name="_GoBack"/>
      <w:bookmarkEnd w:id="0"/>
    </w:p>
    <w:p w:rsidR="004047FA" w:rsidRDefault="004047FA" w:rsidP="004047FA">
      <w:pPr>
        <w:pStyle w:val="a4"/>
      </w:pPr>
    </w:p>
    <w:p w:rsidR="004047FA" w:rsidRDefault="004047FA" w:rsidP="004047FA">
      <w:pPr>
        <w:pStyle w:val="a4"/>
      </w:pPr>
    </w:p>
    <w:p w:rsidR="004047FA" w:rsidRDefault="004047FA" w:rsidP="009028A4">
      <w:pPr>
        <w:pStyle w:val="a4"/>
      </w:pPr>
    </w:p>
    <w:p w:rsidR="004047FA" w:rsidRDefault="004047FA" w:rsidP="009028A4">
      <w:pPr>
        <w:pStyle w:val="a4"/>
      </w:pPr>
    </w:p>
    <w:p w:rsidR="00803941" w:rsidRDefault="00803941" w:rsidP="009028A4">
      <w:pPr>
        <w:pStyle w:val="a4"/>
      </w:pPr>
    </w:p>
    <w:p w:rsidR="005D5901" w:rsidRDefault="005D5901" w:rsidP="009028A4">
      <w:pPr>
        <w:pStyle w:val="a4"/>
      </w:pPr>
    </w:p>
    <w:p w:rsidR="005D5901" w:rsidRDefault="005D5901" w:rsidP="009028A4">
      <w:pPr>
        <w:pStyle w:val="a4"/>
      </w:pPr>
    </w:p>
    <w:p w:rsidR="005D5901" w:rsidRDefault="005D5901" w:rsidP="009028A4">
      <w:pPr>
        <w:pStyle w:val="a4"/>
      </w:pPr>
    </w:p>
    <w:p w:rsidR="009028A4" w:rsidRDefault="009028A4"/>
    <w:sectPr w:rsidR="009028A4" w:rsidSect="00A56D4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5A" w:rsidRDefault="00E44A5A" w:rsidP="000870F3">
      <w:pPr>
        <w:spacing w:after="0" w:line="240" w:lineRule="auto"/>
      </w:pPr>
      <w:r>
        <w:separator/>
      </w:r>
    </w:p>
  </w:endnote>
  <w:endnote w:type="continuationSeparator" w:id="0">
    <w:p w:rsidR="00E44A5A" w:rsidRDefault="00E44A5A" w:rsidP="0008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5A" w:rsidRDefault="00E44A5A" w:rsidP="000870F3">
      <w:pPr>
        <w:spacing w:after="0" w:line="240" w:lineRule="auto"/>
      </w:pPr>
      <w:r>
        <w:separator/>
      </w:r>
    </w:p>
  </w:footnote>
  <w:footnote w:type="continuationSeparator" w:id="0">
    <w:p w:rsidR="00E44A5A" w:rsidRDefault="00E44A5A" w:rsidP="0008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F3" w:rsidRDefault="000870F3" w:rsidP="000870F3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0870F3" w:rsidRDefault="000870F3" w:rsidP="000870F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870F3" w:rsidRDefault="000870F3" w:rsidP="000870F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870F3" w:rsidRDefault="000870F3" w:rsidP="000870F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870F3" w:rsidRDefault="000870F3">
    <w:pPr>
      <w:pStyle w:val="a6"/>
    </w:pPr>
  </w:p>
  <w:p w:rsidR="000870F3" w:rsidRDefault="000870F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4C6"/>
    <w:rsid w:val="00024A7D"/>
    <w:rsid w:val="000870F3"/>
    <w:rsid w:val="004047FA"/>
    <w:rsid w:val="005D5901"/>
    <w:rsid w:val="005F788D"/>
    <w:rsid w:val="00741419"/>
    <w:rsid w:val="00803941"/>
    <w:rsid w:val="00880A54"/>
    <w:rsid w:val="009028A4"/>
    <w:rsid w:val="009664C6"/>
    <w:rsid w:val="009C78F3"/>
    <w:rsid w:val="00A56D47"/>
    <w:rsid w:val="00BC64D5"/>
    <w:rsid w:val="00C27ACB"/>
    <w:rsid w:val="00E00A31"/>
    <w:rsid w:val="00E4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47"/>
  </w:style>
  <w:style w:type="paragraph" w:styleId="3">
    <w:name w:val="heading 3"/>
    <w:basedOn w:val="a"/>
    <w:link w:val="30"/>
    <w:uiPriority w:val="9"/>
    <w:semiHidden/>
    <w:unhideWhenUsed/>
    <w:qFormat/>
    <w:rsid w:val="00087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870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E00A31"/>
  </w:style>
  <w:style w:type="paragraph" w:styleId="a4">
    <w:name w:val="Normal (Web)"/>
    <w:basedOn w:val="a"/>
    <w:uiPriority w:val="99"/>
    <w:unhideWhenUsed/>
    <w:rsid w:val="0074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4A7D"/>
    <w:rPr>
      <w:b/>
      <w:bCs/>
    </w:rPr>
  </w:style>
  <w:style w:type="paragraph" w:styleId="a6">
    <w:name w:val="header"/>
    <w:basedOn w:val="a"/>
    <w:link w:val="a7"/>
    <w:uiPriority w:val="99"/>
    <w:unhideWhenUsed/>
    <w:rsid w:val="0008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0F3"/>
  </w:style>
  <w:style w:type="paragraph" w:styleId="a8">
    <w:name w:val="footer"/>
    <w:basedOn w:val="a"/>
    <w:link w:val="a9"/>
    <w:uiPriority w:val="99"/>
    <w:semiHidden/>
    <w:unhideWhenUsed/>
    <w:rsid w:val="0008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70F3"/>
  </w:style>
  <w:style w:type="paragraph" w:styleId="aa">
    <w:name w:val="Balloon Text"/>
    <w:basedOn w:val="a"/>
    <w:link w:val="ab"/>
    <w:uiPriority w:val="99"/>
    <w:semiHidden/>
    <w:unhideWhenUsed/>
    <w:rsid w:val="0008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0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870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70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870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саша</cp:lastModifiedBy>
  <cp:revision>14</cp:revision>
  <dcterms:created xsi:type="dcterms:W3CDTF">2017-02-03T06:16:00Z</dcterms:created>
  <dcterms:modified xsi:type="dcterms:W3CDTF">2019-04-16T09:06:00Z</dcterms:modified>
</cp:coreProperties>
</file>