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C53" w:rsidRDefault="00DF65C7" w:rsidP="001B7C24">
      <w:pPr>
        <w:pStyle w:val="2"/>
        <w:spacing w:before="0" w:after="0"/>
      </w:pPr>
      <w:bookmarkStart w:id="0" w:name="_Toc475118355"/>
      <w:bookmarkStart w:id="1" w:name="_Toc475485557"/>
      <w:bookmarkStart w:id="2" w:name="_Toc475489868"/>
      <w:bookmarkStart w:id="3" w:name="_Toc475492309"/>
      <w:bookmarkStart w:id="4" w:name="_Toc475530836"/>
      <w:r>
        <w:t>А</w:t>
      </w:r>
      <w:bookmarkStart w:id="5" w:name="_GoBack"/>
      <w:bookmarkEnd w:id="5"/>
      <w:r w:rsidR="001B7C24">
        <w:t>ННОТАЦИЯ</w:t>
      </w:r>
      <w:bookmarkEnd w:id="0"/>
      <w:bookmarkEnd w:id="1"/>
      <w:bookmarkEnd w:id="2"/>
      <w:bookmarkEnd w:id="3"/>
      <w:bookmarkEnd w:id="4"/>
    </w:p>
    <w:p w:rsidR="001B7C24" w:rsidRPr="001B7C24" w:rsidRDefault="001B7C24" w:rsidP="001B7C24"/>
    <w:p w:rsidR="002323C5" w:rsidRDefault="002323C5" w:rsidP="001B7C24">
      <w:pPr>
        <w:ind w:firstLine="567"/>
        <w:jc w:val="both"/>
        <w:rPr>
          <w:bCs/>
          <w:sz w:val="28"/>
          <w:szCs w:val="28"/>
        </w:rPr>
      </w:pPr>
      <w:r>
        <w:rPr>
          <w:bCs/>
          <w:sz w:val="28"/>
          <w:szCs w:val="28"/>
        </w:rPr>
        <w:t xml:space="preserve">Выпускная квалификационная работа. ОмГТУ. Тема работы: «Электроснабжение завода </w:t>
      </w:r>
      <w:r w:rsidR="00266D45">
        <w:rPr>
          <w:bCs/>
          <w:sz w:val="28"/>
          <w:szCs w:val="28"/>
        </w:rPr>
        <w:t>шахтного оборудования.</w:t>
      </w:r>
    </w:p>
    <w:p w:rsidR="002323C5" w:rsidRDefault="002323C5" w:rsidP="001B7C24">
      <w:pPr>
        <w:ind w:firstLine="567"/>
        <w:jc w:val="both"/>
        <w:rPr>
          <w:bCs/>
          <w:sz w:val="28"/>
          <w:szCs w:val="28"/>
        </w:rPr>
      </w:pPr>
      <w:r>
        <w:rPr>
          <w:bCs/>
          <w:sz w:val="28"/>
          <w:szCs w:val="28"/>
        </w:rPr>
        <w:t xml:space="preserve">Руководитель </w:t>
      </w:r>
      <w:r w:rsidRPr="002E3834">
        <w:rPr>
          <w:bCs/>
          <w:sz w:val="28"/>
          <w:szCs w:val="28"/>
        </w:rPr>
        <w:t xml:space="preserve">работы: </w:t>
      </w:r>
      <w:r w:rsidR="00266D45" w:rsidRPr="002E3834">
        <w:rPr>
          <w:bCs/>
          <w:sz w:val="28"/>
          <w:szCs w:val="28"/>
        </w:rPr>
        <w:t>Новожилов Т.А.</w:t>
      </w:r>
      <w:r>
        <w:rPr>
          <w:bCs/>
          <w:sz w:val="28"/>
          <w:szCs w:val="28"/>
        </w:rPr>
        <w:t xml:space="preserve"> </w:t>
      </w:r>
      <w:r w:rsidR="002E3834" w:rsidRPr="002E3834">
        <w:rPr>
          <w:color w:val="333333"/>
          <w:sz w:val="28"/>
          <w:szCs w:val="28"/>
          <w:shd w:val="clear" w:color="auto" w:fill="FFFFFF"/>
        </w:rPr>
        <w:t>ассистент, канд.</w:t>
      </w:r>
      <w:r w:rsidR="002E3834">
        <w:rPr>
          <w:color w:val="333333"/>
          <w:sz w:val="28"/>
          <w:szCs w:val="28"/>
          <w:shd w:val="clear" w:color="auto" w:fill="FFFFFF"/>
        </w:rPr>
        <w:t xml:space="preserve"> </w:t>
      </w:r>
      <w:r w:rsidR="002E3834" w:rsidRPr="002E3834">
        <w:rPr>
          <w:color w:val="333333"/>
          <w:sz w:val="28"/>
          <w:szCs w:val="28"/>
          <w:shd w:val="clear" w:color="auto" w:fill="FFFFFF"/>
        </w:rPr>
        <w:t>техн.</w:t>
      </w:r>
      <w:r w:rsidR="002E3834">
        <w:rPr>
          <w:color w:val="333333"/>
          <w:sz w:val="28"/>
          <w:szCs w:val="28"/>
          <w:shd w:val="clear" w:color="auto" w:fill="FFFFFF"/>
        </w:rPr>
        <w:t xml:space="preserve"> </w:t>
      </w:r>
      <w:r w:rsidR="002E3834" w:rsidRPr="002E3834">
        <w:rPr>
          <w:color w:val="333333"/>
          <w:sz w:val="28"/>
          <w:szCs w:val="28"/>
          <w:shd w:val="clear" w:color="auto" w:fill="FFFFFF"/>
        </w:rPr>
        <w:t>наук</w:t>
      </w:r>
    </w:p>
    <w:p w:rsidR="002323C5" w:rsidRDefault="002323C5" w:rsidP="001B7C24">
      <w:pPr>
        <w:ind w:firstLine="567"/>
        <w:jc w:val="both"/>
        <w:rPr>
          <w:bCs/>
          <w:sz w:val="28"/>
          <w:szCs w:val="28"/>
        </w:rPr>
      </w:pPr>
      <w:r>
        <w:rPr>
          <w:bCs/>
          <w:sz w:val="28"/>
          <w:szCs w:val="28"/>
        </w:rPr>
        <w:t>Направление подготовки: 13.03.02 «Электроэнергетика и электротехника». Выпуск 2017г.</w:t>
      </w:r>
    </w:p>
    <w:p w:rsidR="009F4C53" w:rsidRPr="002323C5" w:rsidRDefault="009F4C53" w:rsidP="001B7C24">
      <w:pPr>
        <w:ind w:firstLine="567"/>
        <w:jc w:val="both"/>
        <w:rPr>
          <w:bCs/>
          <w:sz w:val="28"/>
          <w:szCs w:val="28"/>
        </w:rPr>
      </w:pPr>
      <w:r w:rsidRPr="002E3834">
        <w:rPr>
          <w:bCs/>
          <w:sz w:val="28"/>
          <w:szCs w:val="28"/>
        </w:rPr>
        <w:t xml:space="preserve">Пояснительная </w:t>
      </w:r>
      <w:r w:rsidR="002E3834" w:rsidRPr="002E3834">
        <w:rPr>
          <w:bCs/>
          <w:sz w:val="28"/>
          <w:szCs w:val="28"/>
        </w:rPr>
        <w:t xml:space="preserve">записка 74 </w:t>
      </w:r>
      <w:r w:rsidR="00F26AFF" w:rsidRPr="002E3834">
        <w:rPr>
          <w:bCs/>
          <w:sz w:val="28"/>
          <w:szCs w:val="28"/>
        </w:rPr>
        <w:t xml:space="preserve">с., </w:t>
      </w:r>
      <w:r w:rsidR="002E3834" w:rsidRPr="002E3834">
        <w:rPr>
          <w:bCs/>
          <w:sz w:val="28"/>
          <w:szCs w:val="28"/>
        </w:rPr>
        <w:t>18</w:t>
      </w:r>
      <w:r w:rsidRPr="002E3834">
        <w:rPr>
          <w:bCs/>
          <w:sz w:val="28"/>
          <w:szCs w:val="28"/>
        </w:rPr>
        <w:t xml:space="preserve"> рис., </w:t>
      </w:r>
      <w:r w:rsidR="00F26AFF" w:rsidRPr="002E3834">
        <w:rPr>
          <w:bCs/>
          <w:sz w:val="28"/>
          <w:szCs w:val="28"/>
        </w:rPr>
        <w:t>2</w:t>
      </w:r>
      <w:r w:rsidR="002E3834" w:rsidRPr="002E3834">
        <w:rPr>
          <w:bCs/>
          <w:sz w:val="28"/>
          <w:szCs w:val="28"/>
        </w:rPr>
        <w:t>9</w:t>
      </w:r>
      <w:r w:rsidR="00F26AFF" w:rsidRPr="002E3834">
        <w:rPr>
          <w:bCs/>
          <w:sz w:val="28"/>
          <w:szCs w:val="28"/>
        </w:rPr>
        <w:t xml:space="preserve"> </w:t>
      </w:r>
      <w:r w:rsidRPr="002E3834">
        <w:rPr>
          <w:bCs/>
          <w:sz w:val="28"/>
          <w:szCs w:val="28"/>
        </w:rPr>
        <w:t xml:space="preserve">табл., </w:t>
      </w:r>
      <w:r w:rsidR="00F26AFF" w:rsidRPr="002E3834">
        <w:rPr>
          <w:bCs/>
          <w:sz w:val="28"/>
          <w:szCs w:val="28"/>
        </w:rPr>
        <w:t xml:space="preserve">15 </w:t>
      </w:r>
      <w:r w:rsidRPr="002E3834">
        <w:rPr>
          <w:bCs/>
          <w:sz w:val="28"/>
          <w:szCs w:val="28"/>
        </w:rPr>
        <w:t>источник</w:t>
      </w:r>
      <w:r w:rsidR="00F26AFF" w:rsidRPr="002E3834">
        <w:rPr>
          <w:bCs/>
          <w:sz w:val="28"/>
          <w:szCs w:val="28"/>
        </w:rPr>
        <w:t>ов</w:t>
      </w:r>
      <w:r w:rsidRPr="002E3834">
        <w:rPr>
          <w:bCs/>
          <w:sz w:val="28"/>
          <w:szCs w:val="28"/>
        </w:rPr>
        <w:t>, 1 приложение.</w:t>
      </w:r>
    </w:p>
    <w:p w:rsidR="009F4C53" w:rsidRPr="002323C5" w:rsidRDefault="009F4C53" w:rsidP="001B7C24">
      <w:pPr>
        <w:ind w:firstLine="567"/>
        <w:jc w:val="both"/>
        <w:rPr>
          <w:b/>
          <w:bCs/>
          <w:sz w:val="28"/>
          <w:szCs w:val="28"/>
        </w:rPr>
      </w:pPr>
      <w:r w:rsidRPr="002323C5">
        <w:rPr>
          <w:b/>
          <w:bCs/>
          <w:sz w:val="28"/>
          <w:szCs w:val="28"/>
        </w:rPr>
        <w:t xml:space="preserve">Система </w:t>
      </w:r>
      <w:r w:rsidR="00180449" w:rsidRPr="002323C5">
        <w:rPr>
          <w:b/>
          <w:bCs/>
          <w:sz w:val="28"/>
          <w:szCs w:val="28"/>
        </w:rPr>
        <w:t>электроснабжения.</w:t>
      </w:r>
      <w:r w:rsidRPr="002323C5">
        <w:rPr>
          <w:b/>
          <w:bCs/>
          <w:sz w:val="28"/>
          <w:szCs w:val="28"/>
        </w:rPr>
        <w:t xml:space="preserve"> Пункт приема электрической энергии. Цеховая подстанция. Электрооборудование. </w:t>
      </w:r>
      <w:r w:rsidR="00180449" w:rsidRPr="002323C5">
        <w:rPr>
          <w:b/>
          <w:bCs/>
          <w:sz w:val="28"/>
          <w:szCs w:val="28"/>
        </w:rPr>
        <w:t>Транспорт электрической энергии.</w:t>
      </w:r>
      <w:r w:rsidRPr="002323C5">
        <w:rPr>
          <w:b/>
          <w:bCs/>
          <w:sz w:val="28"/>
          <w:szCs w:val="28"/>
        </w:rPr>
        <w:t xml:space="preserve"> Компенсация реактивной мощности. Ток короткого замыкания.</w:t>
      </w:r>
      <w:r w:rsidR="00F26AFF">
        <w:rPr>
          <w:b/>
          <w:bCs/>
          <w:sz w:val="28"/>
          <w:szCs w:val="28"/>
        </w:rPr>
        <w:t xml:space="preserve"> </w:t>
      </w:r>
      <w:r w:rsidR="00266D45" w:rsidRPr="00266D45">
        <w:rPr>
          <w:b/>
          <w:bCs/>
          <w:sz w:val="28"/>
          <w:szCs w:val="28"/>
        </w:rPr>
        <w:t>Релейная защита и автоматика систем электроснабжения</w:t>
      </w:r>
      <w:r w:rsidR="00266D45">
        <w:rPr>
          <w:b/>
          <w:bCs/>
          <w:sz w:val="28"/>
          <w:szCs w:val="28"/>
        </w:rPr>
        <w:t>.</w:t>
      </w:r>
    </w:p>
    <w:p w:rsidR="009F4C53" w:rsidRPr="002323C5" w:rsidRDefault="009F4C53" w:rsidP="001B7C24">
      <w:pPr>
        <w:ind w:firstLine="567"/>
        <w:jc w:val="both"/>
        <w:rPr>
          <w:bCs/>
          <w:sz w:val="28"/>
          <w:szCs w:val="28"/>
        </w:rPr>
      </w:pPr>
      <w:r w:rsidRPr="002323C5">
        <w:rPr>
          <w:b/>
          <w:bCs/>
          <w:sz w:val="28"/>
          <w:szCs w:val="28"/>
        </w:rPr>
        <w:t>Объектом</w:t>
      </w:r>
      <w:r w:rsidRPr="002323C5">
        <w:rPr>
          <w:bCs/>
          <w:sz w:val="28"/>
          <w:szCs w:val="28"/>
        </w:rPr>
        <w:t xml:space="preserve"> выполненной работы является система электроснабжения </w:t>
      </w:r>
      <w:r w:rsidR="002323C5">
        <w:rPr>
          <w:bCs/>
          <w:sz w:val="28"/>
          <w:szCs w:val="28"/>
        </w:rPr>
        <w:t>заданного объекта.</w:t>
      </w:r>
    </w:p>
    <w:p w:rsidR="009F4C53" w:rsidRDefault="002323C5" w:rsidP="001B7C24">
      <w:pPr>
        <w:ind w:firstLine="567"/>
        <w:rPr>
          <w:bCs/>
          <w:sz w:val="28"/>
          <w:szCs w:val="28"/>
        </w:rPr>
      </w:pPr>
      <w:r>
        <w:rPr>
          <w:b/>
          <w:sz w:val="28"/>
          <w:szCs w:val="28"/>
        </w:rPr>
        <w:t xml:space="preserve">Цель проекта – </w:t>
      </w:r>
      <w:r>
        <w:rPr>
          <w:sz w:val="28"/>
          <w:szCs w:val="28"/>
        </w:rPr>
        <w:t>р</w:t>
      </w:r>
      <w:r w:rsidR="009F4C53" w:rsidRPr="002323C5">
        <w:rPr>
          <w:sz w:val="28"/>
          <w:szCs w:val="28"/>
        </w:rPr>
        <w:t>азработка системы электроснабжения</w:t>
      </w:r>
      <w:r>
        <w:rPr>
          <w:bCs/>
          <w:sz w:val="28"/>
          <w:szCs w:val="28"/>
        </w:rPr>
        <w:t xml:space="preserve"> завода </w:t>
      </w:r>
      <w:r w:rsidR="00266D45">
        <w:rPr>
          <w:bCs/>
          <w:sz w:val="28"/>
          <w:szCs w:val="28"/>
        </w:rPr>
        <w:t>шахтного оборудования.</w:t>
      </w:r>
    </w:p>
    <w:p w:rsidR="002323C5" w:rsidRPr="002323C5" w:rsidRDefault="002323C5" w:rsidP="001B7C24">
      <w:pPr>
        <w:ind w:firstLine="567"/>
        <w:jc w:val="both"/>
        <w:rPr>
          <w:sz w:val="28"/>
          <w:szCs w:val="28"/>
        </w:rPr>
      </w:pPr>
      <w:r w:rsidRPr="002323C5">
        <w:rPr>
          <w:sz w:val="28"/>
          <w:szCs w:val="28"/>
        </w:rPr>
        <w:t>В результате анализа технологического процесса производст</w:t>
      </w:r>
      <w:r>
        <w:rPr>
          <w:sz w:val="28"/>
          <w:szCs w:val="28"/>
        </w:rPr>
        <w:t>ва определены: технологические</w:t>
      </w:r>
      <w:r w:rsidRPr="002323C5">
        <w:rPr>
          <w:sz w:val="28"/>
          <w:szCs w:val="28"/>
        </w:rPr>
        <w:t xml:space="preserve"> коэффициенты </w:t>
      </w:r>
      <w:r>
        <w:rPr>
          <w:sz w:val="28"/>
          <w:szCs w:val="28"/>
        </w:rPr>
        <w:t xml:space="preserve">электрических нагрузок, </w:t>
      </w:r>
      <w:r w:rsidRPr="002323C5">
        <w:rPr>
          <w:sz w:val="28"/>
          <w:szCs w:val="28"/>
        </w:rPr>
        <w:t>категории электроприемников по бесперебойности электроснабжения и характеристика окружающей ср</w:t>
      </w:r>
      <w:r>
        <w:rPr>
          <w:sz w:val="28"/>
          <w:szCs w:val="28"/>
        </w:rPr>
        <w:t>еды подразделений предприятия.</w:t>
      </w:r>
    </w:p>
    <w:p w:rsidR="002323C5" w:rsidRPr="002323C5" w:rsidRDefault="002323C5" w:rsidP="001B7C24">
      <w:pPr>
        <w:ind w:firstLine="567"/>
        <w:jc w:val="both"/>
        <w:rPr>
          <w:sz w:val="28"/>
          <w:szCs w:val="28"/>
        </w:rPr>
      </w:pPr>
      <w:r w:rsidRPr="002323C5">
        <w:rPr>
          <w:sz w:val="28"/>
          <w:szCs w:val="28"/>
        </w:rPr>
        <w:t>В процессе работы производились: расчет электрических нагрузок предприятия, построение картограммы электрич</w:t>
      </w:r>
      <w:r w:rsidR="005E6297">
        <w:rPr>
          <w:sz w:val="28"/>
          <w:szCs w:val="28"/>
        </w:rPr>
        <w:t>еских нагрузок, определение места размещения пункта прием</w:t>
      </w:r>
      <w:r w:rsidRPr="002323C5">
        <w:rPr>
          <w:sz w:val="28"/>
          <w:szCs w:val="28"/>
        </w:rPr>
        <w:t>а электрической энергии, построение графиков</w:t>
      </w:r>
      <w:r>
        <w:rPr>
          <w:sz w:val="28"/>
          <w:szCs w:val="28"/>
        </w:rPr>
        <w:t xml:space="preserve"> </w:t>
      </w:r>
      <w:r w:rsidRPr="002323C5">
        <w:rPr>
          <w:sz w:val="28"/>
          <w:szCs w:val="28"/>
        </w:rPr>
        <w:t>электрических нагрузок, определение средств и способов транспорта электрической энергии, расчет токов короткого за</w:t>
      </w:r>
      <w:r w:rsidR="005E6297">
        <w:rPr>
          <w:sz w:val="28"/>
          <w:szCs w:val="28"/>
        </w:rPr>
        <w:t>мыкания, выбор и проверка элект</w:t>
      </w:r>
      <w:r w:rsidRPr="002323C5">
        <w:rPr>
          <w:sz w:val="28"/>
          <w:szCs w:val="28"/>
        </w:rPr>
        <w:t>рооборудования системы электроснабжения</w:t>
      </w:r>
      <w:r w:rsidR="005E6297">
        <w:rPr>
          <w:sz w:val="28"/>
          <w:szCs w:val="28"/>
        </w:rPr>
        <w:t>, расчет и выбор средств компен</w:t>
      </w:r>
      <w:r w:rsidRPr="002323C5">
        <w:rPr>
          <w:sz w:val="28"/>
          <w:szCs w:val="28"/>
        </w:rPr>
        <w:t xml:space="preserve">сации </w:t>
      </w:r>
      <w:r>
        <w:rPr>
          <w:sz w:val="28"/>
          <w:szCs w:val="28"/>
        </w:rPr>
        <w:t>перетоков реактивной мощности.</w:t>
      </w:r>
    </w:p>
    <w:p w:rsidR="002323C5" w:rsidRPr="002323C5" w:rsidRDefault="002323C5" w:rsidP="001B7C24">
      <w:pPr>
        <w:ind w:firstLine="567"/>
        <w:jc w:val="both"/>
        <w:rPr>
          <w:sz w:val="28"/>
          <w:szCs w:val="28"/>
        </w:rPr>
      </w:pPr>
      <w:r w:rsidRPr="002323C5">
        <w:rPr>
          <w:sz w:val="28"/>
          <w:szCs w:val="28"/>
        </w:rPr>
        <w:t>Углубленная проработка темы «</w:t>
      </w:r>
      <w:r w:rsidR="00266D45" w:rsidRPr="00266D45">
        <w:rPr>
          <w:bCs/>
          <w:sz w:val="28"/>
          <w:szCs w:val="28"/>
        </w:rPr>
        <w:t>Релейная защита и автоматика систем электроснабжения</w:t>
      </w:r>
      <w:r w:rsidR="005E6297" w:rsidRPr="00266D45">
        <w:rPr>
          <w:sz w:val="28"/>
          <w:szCs w:val="28"/>
        </w:rPr>
        <w:t>» по за</w:t>
      </w:r>
      <w:r w:rsidRPr="00266D45">
        <w:rPr>
          <w:sz w:val="28"/>
          <w:szCs w:val="28"/>
        </w:rPr>
        <w:t>данию консультанта.</w:t>
      </w:r>
    </w:p>
    <w:p w:rsidR="002323C5" w:rsidRPr="002323C5" w:rsidRDefault="002323C5" w:rsidP="001B7C24">
      <w:pPr>
        <w:ind w:firstLine="567"/>
        <w:rPr>
          <w:b/>
          <w:sz w:val="28"/>
        </w:rPr>
      </w:pPr>
      <w:r w:rsidRPr="002323C5">
        <w:rPr>
          <w:b/>
          <w:sz w:val="28"/>
        </w:rPr>
        <w:t>Основные техник</w:t>
      </w:r>
      <w:r>
        <w:rPr>
          <w:b/>
          <w:sz w:val="28"/>
        </w:rPr>
        <w:t>о-эксплуатационные показатели:</w:t>
      </w:r>
    </w:p>
    <w:p w:rsidR="002323C5" w:rsidRPr="002323C5" w:rsidRDefault="005E6297" w:rsidP="001B7C24">
      <w:pPr>
        <w:ind w:firstLine="567"/>
        <w:jc w:val="both"/>
        <w:rPr>
          <w:sz w:val="28"/>
        </w:rPr>
      </w:pPr>
      <w:r>
        <w:rPr>
          <w:sz w:val="28"/>
        </w:rPr>
        <w:t xml:space="preserve">экономичность, </w:t>
      </w:r>
      <w:r w:rsidR="002323C5" w:rsidRPr="002323C5">
        <w:rPr>
          <w:sz w:val="28"/>
        </w:rPr>
        <w:t>надежность и безопасность эксплуатации сист</w:t>
      </w:r>
      <w:r w:rsidR="002323C5">
        <w:rPr>
          <w:sz w:val="28"/>
        </w:rPr>
        <w:t>емы электроснабжения объекта.</w:t>
      </w:r>
    </w:p>
    <w:p w:rsidR="004617C6" w:rsidRDefault="002323C5" w:rsidP="001B7C24">
      <w:pPr>
        <w:ind w:firstLine="567"/>
        <w:jc w:val="both"/>
        <w:rPr>
          <w:sz w:val="28"/>
        </w:rPr>
      </w:pPr>
      <w:r w:rsidRPr="002323C5">
        <w:rPr>
          <w:sz w:val="28"/>
        </w:rPr>
        <w:t>Эффективность</w:t>
      </w:r>
      <w:r>
        <w:rPr>
          <w:sz w:val="28"/>
        </w:rPr>
        <w:t xml:space="preserve"> электроустановок определяется </w:t>
      </w:r>
      <w:r w:rsidR="005E6297">
        <w:rPr>
          <w:sz w:val="28"/>
        </w:rPr>
        <w:t>применением современных</w:t>
      </w:r>
      <w:r w:rsidRPr="002323C5">
        <w:rPr>
          <w:sz w:val="28"/>
        </w:rPr>
        <w:t xml:space="preserve"> техно</w:t>
      </w:r>
      <w:r w:rsidR="005E6297">
        <w:rPr>
          <w:sz w:val="28"/>
        </w:rPr>
        <w:t xml:space="preserve">логий и оборудования с учетом особенностей </w:t>
      </w:r>
      <w:r w:rsidRPr="002323C5">
        <w:rPr>
          <w:sz w:val="28"/>
        </w:rPr>
        <w:t>технико-технологических условий функционирова</w:t>
      </w:r>
      <w:r w:rsidR="005E6297">
        <w:rPr>
          <w:sz w:val="28"/>
        </w:rPr>
        <w:t>ния системы электроснабжения за</w:t>
      </w:r>
      <w:r w:rsidRPr="002323C5">
        <w:rPr>
          <w:sz w:val="28"/>
        </w:rPr>
        <w:t>данного объекта.</w:t>
      </w:r>
    </w:p>
    <w:p w:rsidR="004617C6" w:rsidRDefault="004617C6" w:rsidP="001B7C24">
      <w:pPr>
        <w:ind w:firstLine="567"/>
        <w:rPr>
          <w:sz w:val="28"/>
        </w:rPr>
        <w:sectPr w:rsidR="004617C6" w:rsidSect="002423B7">
          <w:headerReference w:type="default" r:id="rId8"/>
          <w:footerReference w:type="even" r:id="rId9"/>
          <w:footerReference w:type="default" r:id="rId10"/>
          <w:pgSz w:w="11906" w:h="16838" w:code="9"/>
          <w:pgMar w:top="1134" w:right="567" w:bottom="1134" w:left="1418" w:header="0" w:footer="145" w:gutter="0"/>
          <w:pgNumType w:start="3"/>
          <w:cols w:space="720"/>
          <w:docGrid w:linePitch="272"/>
        </w:sectPr>
      </w:pPr>
    </w:p>
    <w:bookmarkStart w:id="27" w:name="_Toc454095517" w:displacedByCustomXml="next"/>
    <w:sdt>
      <w:sdtPr>
        <w:rPr>
          <w:rFonts w:ascii="Times New Roman" w:eastAsia="Times New Roman" w:hAnsi="Times New Roman" w:cs="Times New Roman"/>
          <w:b w:val="0"/>
          <w:bCs w:val="0"/>
          <w:color w:val="auto"/>
          <w:sz w:val="20"/>
          <w:szCs w:val="20"/>
        </w:rPr>
        <w:id w:val="-639489245"/>
        <w:docPartObj>
          <w:docPartGallery w:val="Table of Contents"/>
          <w:docPartUnique/>
        </w:docPartObj>
      </w:sdtPr>
      <w:sdtContent>
        <w:p w:rsidR="00D631BD" w:rsidRDefault="009C50D1" w:rsidP="00D631BD">
          <w:pPr>
            <w:pStyle w:val="affc"/>
            <w:spacing w:before="0"/>
            <w:jc w:val="center"/>
            <w:rPr>
              <w:rFonts w:ascii="Times New Roman" w:hAnsi="Times New Roman" w:cs="Times New Roman"/>
              <w:color w:val="auto"/>
            </w:rPr>
          </w:pPr>
          <w:r w:rsidRPr="005E6297">
            <w:rPr>
              <w:rFonts w:ascii="Times New Roman" w:hAnsi="Times New Roman" w:cs="Times New Roman"/>
              <w:color w:val="auto"/>
            </w:rPr>
            <w:t>СОДЕРЖАНИЕ</w:t>
          </w:r>
        </w:p>
        <w:p w:rsidR="00BE01C0" w:rsidRDefault="0090544A" w:rsidP="00BE01C0">
          <w:pPr>
            <w:pStyle w:val="29"/>
            <w:rPr>
              <w:rFonts w:asciiTheme="minorHAnsi" w:eastAsiaTheme="minorEastAsia" w:hAnsiTheme="minorHAnsi" w:cstheme="minorBidi"/>
              <w:sz w:val="22"/>
              <w:szCs w:val="22"/>
            </w:rPr>
          </w:pPr>
          <w:r w:rsidRPr="0090544A">
            <w:fldChar w:fldCharType="begin"/>
          </w:r>
          <w:r w:rsidR="00D631BD">
            <w:instrText xml:space="preserve"> TOC \o "1-3" \h \z \u </w:instrText>
          </w:r>
          <w:r w:rsidRPr="0090544A">
            <w:fldChar w:fldCharType="separate"/>
          </w:r>
        </w:p>
        <w:p w:rsidR="00BE01C0" w:rsidRDefault="0090544A" w:rsidP="00BE01C0">
          <w:pPr>
            <w:pStyle w:val="29"/>
            <w:rPr>
              <w:rFonts w:asciiTheme="minorHAnsi" w:eastAsiaTheme="minorEastAsia" w:hAnsiTheme="minorHAnsi" w:cstheme="minorBidi"/>
              <w:sz w:val="22"/>
              <w:szCs w:val="22"/>
            </w:rPr>
          </w:pPr>
          <w:hyperlink w:anchor="_Toc475530837" w:history="1">
            <w:r w:rsidR="00BE01C0" w:rsidRPr="00784FD0">
              <w:rPr>
                <w:rStyle w:val="af1"/>
              </w:rPr>
              <w:t>ВВЕДЕНИЕ</w:t>
            </w:r>
            <w:r w:rsidR="00BE01C0">
              <w:rPr>
                <w:webHidden/>
              </w:rPr>
              <w:tab/>
            </w:r>
            <w:r>
              <w:rPr>
                <w:webHidden/>
              </w:rPr>
              <w:fldChar w:fldCharType="begin"/>
            </w:r>
            <w:r w:rsidR="00BE01C0">
              <w:rPr>
                <w:webHidden/>
              </w:rPr>
              <w:instrText xml:space="preserve"> PAGEREF _Toc475530837 \h </w:instrText>
            </w:r>
            <w:r>
              <w:rPr>
                <w:webHidden/>
              </w:rPr>
            </w:r>
            <w:r>
              <w:rPr>
                <w:webHidden/>
              </w:rPr>
              <w:fldChar w:fldCharType="separate"/>
            </w:r>
            <w:r w:rsidR="00BE01C0">
              <w:rPr>
                <w:webHidden/>
              </w:rPr>
              <w:t>7</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38" w:history="1">
            <w:r w:rsidR="00BE01C0" w:rsidRPr="00784FD0">
              <w:rPr>
                <w:rStyle w:val="af1"/>
              </w:rPr>
              <w:t>1 ОПИСАНИЕ И АНАЛИЗ ТЕХНОЛОГИЧЕСКОГО ПРОЦЕССА</w:t>
            </w:r>
            <w:r w:rsidR="00BE01C0">
              <w:rPr>
                <w:rStyle w:val="af1"/>
              </w:rPr>
              <w:t xml:space="preserve"> </w:t>
            </w:r>
            <w:r w:rsidR="00BE01C0" w:rsidRPr="00784FD0">
              <w:rPr>
                <w:rStyle w:val="af1"/>
              </w:rPr>
              <w:t>ПРОИЗВОДСТВА</w:t>
            </w:r>
            <w:r w:rsidR="00BE01C0">
              <w:rPr>
                <w:webHidden/>
              </w:rPr>
              <w:tab/>
            </w:r>
            <w:r>
              <w:rPr>
                <w:webHidden/>
              </w:rPr>
              <w:fldChar w:fldCharType="begin"/>
            </w:r>
            <w:r w:rsidR="00BE01C0">
              <w:rPr>
                <w:webHidden/>
              </w:rPr>
              <w:instrText xml:space="preserve"> PAGEREF _Toc475530838 \h </w:instrText>
            </w:r>
            <w:r>
              <w:rPr>
                <w:webHidden/>
              </w:rPr>
            </w:r>
            <w:r>
              <w:rPr>
                <w:webHidden/>
              </w:rPr>
              <w:fldChar w:fldCharType="separate"/>
            </w:r>
            <w:r w:rsidR="00BE01C0">
              <w:rPr>
                <w:webHidden/>
              </w:rPr>
              <w:t>8</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39" w:history="1">
            <w:r w:rsidR="00BE01C0" w:rsidRPr="00784FD0">
              <w:rPr>
                <w:rStyle w:val="af1"/>
              </w:rPr>
              <w:t>2 ОПРЕДЕЛЕНИЕ РАСЧЕТНЫХ ЭЛЕКТРИЧЕСКИХ НАГРУЗОК</w:t>
            </w:r>
            <w:r w:rsidR="00BE01C0">
              <w:rPr>
                <w:webHidden/>
              </w:rPr>
              <w:tab/>
            </w:r>
            <w:r>
              <w:rPr>
                <w:webHidden/>
              </w:rPr>
              <w:fldChar w:fldCharType="begin"/>
            </w:r>
            <w:r w:rsidR="00BE01C0">
              <w:rPr>
                <w:webHidden/>
              </w:rPr>
              <w:instrText xml:space="preserve"> PAGEREF _Toc475530839 \h </w:instrText>
            </w:r>
            <w:r>
              <w:rPr>
                <w:webHidden/>
              </w:rPr>
            </w:r>
            <w:r>
              <w:rPr>
                <w:webHidden/>
              </w:rPr>
              <w:fldChar w:fldCharType="separate"/>
            </w:r>
            <w:r w:rsidR="00BE01C0">
              <w:rPr>
                <w:webHidden/>
              </w:rPr>
              <w:t>15</w:t>
            </w:r>
            <w:r>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0" w:history="1">
            <w:r w:rsidR="00BE01C0" w:rsidRPr="00784FD0">
              <w:rPr>
                <w:rStyle w:val="af1"/>
                <w:noProof/>
              </w:rPr>
              <w:t>2.1 Расчет силовых и осветительных электрических нагрузок цехов</w:t>
            </w:r>
            <w:r w:rsidR="00BE01C0">
              <w:rPr>
                <w:noProof/>
                <w:webHidden/>
              </w:rPr>
              <w:tab/>
            </w:r>
            <w:r>
              <w:rPr>
                <w:noProof/>
                <w:webHidden/>
              </w:rPr>
              <w:fldChar w:fldCharType="begin"/>
            </w:r>
            <w:r w:rsidR="00BE01C0">
              <w:rPr>
                <w:noProof/>
                <w:webHidden/>
              </w:rPr>
              <w:instrText xml:space="preserve"> PAGEREF _Toc475530840 \h </w:instrText>
            </w:r>
            <w:r>
              <w:rPr>
                <w:noProof/>
                <w:webHidden/>
              </w:rPr>
            </w:r>
            <w:r>
              <w:rPr>
                <w:noProof/>
                <w:webHidden/>
              </w:rPr>
              <w:fldChar w:fldCharType="separate"/>
            </w:r>
            <w:r w:rsidR="00BE01C0">
              <w:rPr>
                <w:noProof/>
                <w:webHidden/>
              </w:rPr>
              <w:t>15</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1" w:history="1">
            <w:r w:rsidR="00BE01C0" w:rsidRPr="00784FD0">
              <w:rPr>
                <w:rStyle w:val="af1"/>
                <w:noProof/>
              </w:rPr>
              <w:t>2.2 Расчет мощности компенсирующих устройств узла нагрузки</w:t>
            </w:r>
            <w:r w:rsidR="00BE01C0">
              <w:rPr>
                <w:noProof/>
                <w:webHidden/>
              </w:rPr>
              <w:tab/>
            </w:r>
            <w:r>
              <w:rPr>
                <w:noProof/>
                <w:webHidden/>
              </w:rPr>
              <w:fldChar w:fldCharType="begin"/>
            </w:r>
            <w:r w:rsidR="00BE01C0">
              <w:rPr>
                <w:noProof/>
                <w:webHidden/>
              </w:rPr>
              <w:instrText xml:space="preserve"> PAGEREF _Toc475530841 \h </w:instrText>
            </w:r>
            <w:r>
              <w:rPr>
                <w:noProof/>
                <w:webHidden/>
              </w:rPr>
            </w:r>
            <w:r>
              <w:rPr>
                <w:noProof/>
                <w:webHidden/>
              </w:rPr>
              <w:fldChar w:fldCharType="separate"/>
            </w:r>
            <w:r w:rsidR="00BE01C0">
              <w:rPr>
                <w:noProof/>
                <w:webHidden/>
              </w:rPr>
              <w:t>23</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2" w:history="1">
            <w:r w:rsidR="00BE01C0" w:rsidRPr="00784FD0">
              <w:rPr>
                <w:rStyle w:val="af1"/>
                <w:noProof/>
              </w:rPr>
              <w:t>Окончание таблицы 7</w:t>
            </w:r>
            <w:r w:rsidR="00BE01C0">
              <w:rPr>
                <w:noProof/>
                <w:webHidden/>
              </w:rPr>
              <w:tab/>
            </w:r>
            <w:r>
              <w:rPr>
                <w:noProof/>
                <w:webHidden/>
              </w:rPr>
              <w:fldChar w:fldCharType="begin"/>
            </w:r>
            <w:r w:rsidR="00BE01C0">
              <w:rPr>
                <w:noProof/>
                <w:webHidden/>
              </w:rPr>
              <w:instrText xml:space="preserve"> PAGEREF _Toc475530842 \h </w:instrText>
            </w:r>
            <w:r>
              <w:rPr>
                <w:noProof/>
                <w:webHidden/>
              </w:rPr>
            </w:r>
            <w:r>
              <w:rPr>
                <w:noProof/>
                <w:webHidden/>
              </w:rPr>
              <w:fldChar w:fldCharType="separate"/>
            </w:r>
            <w:r w:rsidR="00BE01C0">
              <w:rPr>
                <w:noProof/>
                <w:webHidden/>
              </w:rPr>
              <w:t>24</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3" w:history="1">
            <w:r w:rsidR="00BE01C0" w:rsidRPr="00784FD0">
              <w:rPr>
                <w:rStyle w:val="af1"/>
                <w:noProof/>
              </w:rPr>
              <w:t>2.3 Расчетные нагрузки на шинах низшего напряжения пункта приема электроэнергии</w:t>
            </w:r>
            <w:r w:rsidR="00BE01C0">
              <w:rPr>
                <w:noProof/>
                <w:webHidden/>
              </w:rPr>
              <w:tab/>
            </w:r>
            <w:r>
              <w:rPr>
                <w:noProof/>
                <w:webHidden/>
              </w:rPr>
              <w:fldChar w:fldCharType="begin"/>
            </w:r>
            <w:r w:rsidR="00BE01C0">
              <w:rPr>
                <w:noProof/>
                <w:webHidden/>
              </w:rPr>
              <w:instrText xml:space="preserve"> PAGEREF _Toc475530843 \h </w:instrText>
            </w:r>
            <w:r>
              <w:rPr>
                <w:noProof/>
                <w:webHidden/>
              </w:rPr>
            </w:r>
            <w:r>
              <w:rPr>
                <w:noProof/>
                <w:webHidden/>
              </w:rPr>
              <w:fldChar w:fldCharType="separate"/>
            </w:r>
            <w:r w:rsidR="00BE01C0">
              <w:rPr>
                <w:noProof/>
                <w:webHidden/>
              </w:rPr>
              <w:t>25</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4" w:history="1">
            <w:r w:rsidR="00BE01C0" w:rsidRPr="00784FD0">
              <w:rPr>
                <w:rStyle w:val="af1"/>
                <w:noProof/>
              </w:rPr>
              <w:t>2.4 Расчетные нагрузки на шинах высшего напряжения пункта приема электроэнергии</w:t>
            </w:r>
            <w:r w:rsidR="00BE01C0">
              <w:rPr>
                <w:noProof/>
                <w:webHidden/>
              </w:rPr>
              <w:tab/>
            </w:r>
            <w:r>
              <w:rPr>
                <w:noProof/>
                <w:webHidden/>
              </w:rPr>
              <w:fldChar w:fldCharType="begin"/>
            </w:r>
            <w:r w:rsidR="00BE01C0">
              <w:rPr>
                <w:noProof/>
                <w:webHidden/>
              </w:rPr>
              <w:instrText xml:space="preserve"> PAGEREF _Toc475530844 \h </w:instrText>
            </w:r>
            <w:r>
              <w:rPr>
                <w:noProof/>
                <w:webHidden/>
              </w:rPr>
            </w:r>
            <w:r>
              <w:rPr>
                <w:noProof/>
                <w:webHidden/>
              </w:rPr>
              <w:fldChar w:fldCharType="separate"/>
            </w:r>
            <w:r w:rsidR="00BE01C0">
              <w:rPr>
                <w:noProof/>
                <w:webHidden/>
              </w:rPr>
              <w:t>26</w:t>
            </w:r>
            <w:r>
              <w:rPr>
                <w:noProof/>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45" w:history="1">
            <w:r w:rsidR="00BE01C0" w:rsidRPr="00784FD0">
              <w:rPr>
                <w:rStyle w:val="af1"/>
              </w:rPr>
              <w:t>3 ПОСТРОЕНИЕ КАРТОГРАММЫ НАГРУЗОК ПРЕДПРИЯТИЯ</w:t>
            </w:r>
            <w:r w:rsidR="00BE01C0">
              <w:rPr>
                <w:webHidden/>
              </w:rPr>
              <w:tab/>
            </w:r>
            <w:r>
              <w:rPr>
                <w:webHidden/>
              </w:rPr>
              <w:fldChar w:fldCharType="begin"/>
            </w:r>
            <w:r w:rsidR="00BE01C0">
              <w:rPr>
                <w:webHidden/>
              </w:rPr>
              <w:instrText xml:space="preserve"> PAGEREF _Toc475530845 \h </w:instrText>
            </w:r>
            <w:r>
              <w:rPr>
                <w:webHidden/>
              </w:rPr>
            </w:r>
            <w:r>
              <w:rPr>
                <w:webHidden/>
              </w:rPr>
              <w:fldChar w:fldCharType="separate"/>
            </w:r>
            <w:r w:rsidR="00BE01C0">
              <w:rPr>
                <w:webHidden/>
              </w:rPr>
              <w:t>27</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46" w:history="1">
            <w:r w:rsidR="00BE01C0" w:rsidRPr="00784FD0">
              <w:rPr>
                <w:rStyle w:val="af1"/>
              </w:rPr>
              <w:t>4 РАСЧЕТ СИСТЕМЫ ПИТАНИЯ</w:t>
            </w:r>
            <w:r w:rsidR="00BE01C0">
              <w:rPr>
                <w:webHidden/>
              </w:rPr>
              <w:tab/>
            </w:r>
            <w:r>
              <w:rPr>
                <w:webHidden/>
              </w:rPr>
              <w:fldChar w:fldCharType="begin"/>
            </w:r>
            <w:r w:rsidR="00BE01C0">
              <w:rPr>
                <w:webHidden/>
              </w:rPr>
              <w:instrText xml:space="preserve"> PAGEREF _Toc475530846 \h </w:instrText>
            </w:r>
            <w:r>
              <w:rPr>
                <w:webHidden/>
              </w:rPr>
            </w:r>
            <w:r>
              <w:rPr>
                <w:webHidden/>
              </w:rPr>
              <w:fldChar w:fldCharType="separate"/>
            </w:r>
            <w:r w:rsidR="00BE01C0">
              <w:rPr>
                <w:webHidden/>
              </w:rPr>
              <w:t>30</w:t>
            </w:r>
            <w:r>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7" w:history="1">
            <w:r w:rsidR="00BE01C0" w:rsidRPr="00784FD0">
              <w:rPr>
                <w:rStyle w:val="af1"/>
                <w:noProof/>
              </w:rPr>
              <w:t>4.1 Выбор рационального напряжения системы питания</w:t>
            </w:r>
            <w:r w:rsidR="00BE01C0">
              <w:rPr>
                <w:noProof/>
                <w:webHidden/>
              </w:rPr>
              <w:tab/>
            </w:r>
            <w:r>
              <w:rPr>
                <w:noProof/>
                <w:webHidden/>
              </w:rPr>
              <w:fldChar w:fldCharType="begin"/>
            </w:r>
            <w:r w:rsidR="00BE01C0">
              <w:rPr>
                <w:noProof/>
                <w:webHidden/>
              </w:rPr>
              <w:instrText xml:space="preserve"> PAGEREF _Toc475530847 \h </w:instrText>
            </w:r>
            <w:r>
              <w:rPr>
                <w:noProof/>
                <w:webHidden/>
              </w:rPr>
            </w:r>
            <w:r>
              <w:rPr>
                <w:noProof/>
                <w:webHidden/>
              </w:rPr>
              <w:fldChar w:fldCharType="separate"/>
            </w:r>
            <w:r w:rsidR="00BE01C0">
              <w:rPr>
                <w:noProof/>
                <w:webHidden/>
              </w:rPr>
              <w:t>30</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8" w:history="1">
            <w:r w:rsidR="00BE01C0" w:rsidRPr="00784FD0">
              <w:rPr>
                <w:rStyle w:val="af1"/>
                <w:noProof/>
              </w:rPr>
              <w:t>4.2 Компенсация реактивной мощности системы распределения</w:t>
            </w:r>
            <w:r w:rsidR="00BE01C0">
              <w:rPr>
                <w:noProof/>
                <w:webHidden/>
              </w:rPr>
              <w:tab/>
            </w:r>
            <w:r>
              <w:rPr>
                <w:noProof/>
                <w:webHidden/>
              </w:rPr>
              <w:fldChar w:fldCharType="begin"/>
            </w:r>
            <w:r w:rsidR="00BE01C0">
              <w:rPr>
                <w:noProof/>
                <w:webHidden/>
              </w:rPr>
              <w:instrText xml:space="preserve"> PAGEREF _Toc475530848 \h </w:instrText>
            </w:r>
            <w:r>
              <w:rPr>
                <w:noProof/>
                <w:webHidden/>
              </w:rPr>
            </w:r>
            <w:r>
              <w:rPr>
                <w:noProof/>
                <w:webHidden/>
              </w:rPr>
              <w:fldChar w:fldCharType="separate"/>
            </w:r>
            <w:r w:rsidR="00BE01C0">
              <w:rPr>
                <w:noProof/>
                <w:webHidden/>
              </w:rPr>
              <w:t>30</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49" w:history="1">
            <w:r w:rsidR="00BE01C0" w:rsidRPr="00784FD0">
              <w:rPr>
                <w:rStyle w:val="af1"/>
                <w:noProof/>
              </w:rPr>
              <w:t>4.3 Построение графиков нагрузок</w:t>
            </w:r>
            <w:r w:rsidR="00BE01C0">
              <w:rPr>
                <w:noProof/>
                <w:webHidden/>
              </w:rPr>
              <w:tab/>
            </w:r>
            <w:r>
              <w:rPr>
                <w:noProof/>
                <w:webHidden/>
              </w:rPr>
              <w:fldChar w:fldCharType="begin"/>
            </w:r>
            <w:r w:rsidR="00BE01C0">
              <w:rPr>
                <w:noProof/>
                <w:webHidden/>
              </w:rPr>
              <w:instrText xml:space="preserve"> PAGEREF _Toc475530849 \h </w:instrText>
            </w:r>
            <w:r>
              <w:rPr>
                <w:noProof/>
                <w:webHidden/>
              </w:rPr>
            </w:r>
            <w:r>
              <w:rPr>
                <w:noProof/>
                <w:webHidden/>
              </w:rPr>
              <w:fldChar w:fldCharType="separate"/>
            </w:r>
            <w:r w:rsidR="00BE01C0">
              <w:rPr>
                <w:noProof/>
                <w:webHidden/>
              </w:rPr>
              <w:t>30</w:t>
            </w:r>
            <w:r>
              <w:rPr>
                <w:noProof/>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50" w:history="1">
            <w:r w:rsidR="00BE01C0" w:rsidRPr="00784FD0">
              <w:rPr>
                <w:rStyle w:val="af1"/>
              </w:rPr>
              <w:t>4.4 Выбор силовых трансформаторов пункта приема электрической энергии</w:t>
            </w:r>
            <w:r w:rsidR="00BE01C0">
              <w:rPr>
                <w:webHidden/>
              </w:rPr>
              <w:tab/>
            </w:r>
            <w:r>
              <w:rPr>
                <w:webHidden/>
              </w:rPr>
              <w:fldChar w:fldCharType="begin"/>
            </w:r>
            <w:r w:rsidR="00BE01C0">
              <w:rPr>
                <w:webHidden/>
              </w:rPr>
              <w:instrText xml:space="preserve"> PAGEREF _Toc475530850 \h </w:instrText>
            </w:r>
            <w:r>
              <w:rPr>
                <w:webHidden/>
              </w:rPr>
            </w:r>
            <w:r>
              <w:rPr>
                <w:webHidden/>
              </w:rPr>
              <w:fldChar w:fldCharType="separate"/>
            </w:r>
            <w:r w:rsidR="00BE01C0">
              <w:rPr>
                <w:webHidden/>
              </w:rPr>
              <w:t>34</w:t>
            </w:r>
            <w:r>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1" w:history="1">
            <w:r w:rsidR="00BE01C0" w:rsidRPr="00784FD0">
              <w:rPr>
                <w:rStyle w:val="af1"/>
                <w:noProof/>
              </w:rPr>
              <w:t>4.5 Выбор схемы ввода высшего напряжения подстанции</w:t>
            </w:r>
            <w:r w:rsidR="00BE01C0">
              <w:rPr>
                <w:noProof/>
                <w:webHidden/>
              </w:rPr>
              <w:tab/>
            </w:r>
            <w:r>
              <w:rPr>
                <w:noProof/>
                <w:webHidden/>
              </w:rPr>
              <w:fldChar w:fldCharType="begin"/>
            </w:r>
            <w:r w:rsidR="00BE01C0">
              <w:rPr>
                <w:noProof/>
                <w:webHidden/>
              </w:rPr>
              <w:instrText xml:space="preserve"> PAGEREF _Toc475530851 \h </w:instrText>
            </w:r>
            <w:r>
              <w:rPr>
                <w:noProof/>
                <w:webHidden/>
              </w:rPr>
            </w:r>
            <w:r>
              <w:rPr>
                <w:noProof/>
                <w:webHidden/>
              </w:rPr>
              <w:fldChar w:fldCharType="separate"/>
            </w:r>
            <w:r w:rsidR="00BE01C0">
              <w:rPr>
                <w:noProof/>
                <w:webHidden/>
              </w:rPr>
              <w:t>36</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2" w:history="1">
            <w:r w:rsidR="00BE01C0" w:rsidRPr="00784FD0">
              <w:rPr>
                <w:rStyle w:val="af1"/>
                <w:noProof/>
              </w:rPr>
              <w:t>4.6 Выбор питающих линий электропередачи</w:t>
            </w:r>
            <w:r w:rsidR="00BE01C0">
              <w:rPr>
                <w:noProof/>
                <w:webHidden/>
              </w:rPr>
              <w:tab/>
            </w:r>
            <w:r>
              <w:rPr>
                <w:noProof/>
                <w:webHidden/>
              </w:rPr>
              <w:fldChar w:fldCharType="begin"/>
            </w:r>
            <w:r w:rsidR="00BE01C0">
              <w:rPr>
                <w:noProof/>
                <w:webHidden/>
              </w:rPr>
              <w:instrText xml:space="preserve"> PAGEREF _Toc475530852 \h </w:instrText>
            </w:r>
            <w:r>
              <w:rPr>
                <w:noProof/>
                <w:webHidden/>
              </w:rPr>
            </w:r>
            <w:r>
              <w:rPr>
                <w:noProof/>
                <w:webHidden/>
              </w:rPr>
              <w:fldChar w:fldCharType="separate"/>
            </w:r>
            <w:r w:rsidR="00BE01C0">
              <w:rPr>
                <w:noProof/>
                <w:webHidden/>
              </w:rPr>
              <w:t>37</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3" w:history="1">
            <w:r w:rsidR="00BE01C0" w:rsidRPr="00784FD0">
              <w:rPr>
                <w:rStyle w:val="af1"/>
                <w:noProof/>
              </w:rPr>
              <w:t>4.7 Выбор схемы распределительного устройства низшего напряжения пункта приема электрической энергии</w:t>
            </w:r>
            <w:r w:rsidR="00BE01C0">
              <w:rPr>
                <w:noProof/>
                <w:webHidden/>
              </w:rPr>
              <w:tab/>
            </w:r>
            <w:r>
              <w:rPr>
                <w:noProof/>
                <w:webHidden/>
              </w:rPr>
              <w:fldChar w:fldCharType="begin"/>
            </w:r>
            <w:r w:rsidR="00BE01C0">
              <w:rPr>
                <w:noProof/>
                <w:webHidden/>
              </w:rPr>
              <w:instrText xml:space="preserve"> PAGEREF _Toc475530853 \h </w:instrText>
            </w:r>
            <w:r>
              <w:rPr>
                <w:noProof/>
                <w:webHidden/>
              </w:rPr>
            </w:r>
            <w:r>
              <w:rPr>
                <w:noProof/>
                <w:webHidden/>
              </w:rPr>
              <w:fldChar w:fldCharType="separate"/>
            </w:r>
            <w:r w:rsidR="00BE01C0">
              <w:rPr>
                <w:noProof/>
                <w:webHidden/>
              </w:rPr>
              <w:t>39</w:t>
            </w:r>
            <w:r>
              <w:rPr>
                <w:noProof/>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54" w:history="1">
            <w:r w:rsidR="00BE01C0" w:rsidRPr="00784FD0">
              <w:rPr>
                <w:rStyle w:val="af1"/>
              </w:rPr>
              <w:t>5 РАСЧЕТ СИСТЕМЫ РАСПРЕДЕЛЕНИЯ</w:t>
            </w:r>
            <w:r w:rsidR="00BE01C0">
              <w:rPr>
                <w:webHidden/>
              </w:rPr>
              <w:tab/>
            </w:r>
            <w:r>
              <w:rPr>
                <w:webHidden/>
              </w:rPr>
              <w:fldChar w:fldCharType="begin"/>
            </w:r>
            <w:r w:rsidR="00BE01C0">
              <w:rPr>
                <w:webHidden/>
              </w:rPr>
              <w:instrText xml:space="preserve"> PAGEREF _Toc475530854 \h </w:instrText>
            </w:r>
            <w:r>
              <w:rPr>
                <w:webHidden/>
              </w:rPr>
            </w:r>
            <w:r>
              <w:rPr>
                <w:webHidden/>
              </w:rPr>
              <w:fldChar w:fldCharType="separate"/>
            </w:r>
            <w:r w:rsidR="00BE01C0">
              <w:rPr>
                <w:webHidden/>
              </w:rPr>
              <w:t>40</w:t>
            </w:r>
            <w:r>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5" w:history="1">
            <w:r w:rsidR="00BE01C0" w:rsidRPr="00784FD0">
              <w:rPr>
                <w:rStyle w:val="af1"/>
                <w:noProof/>
              </w:rPr>
              <w:t>5.1 Общие принципы формирования схемы системы распределения</w:t>
            </w:r>
            <w:r w:rsidR="00BE01C0">
              <w:rPr>
                <w:noProof/>
                <w:webHidden/>
              </w:rPr>
              <w:tab/>
            </w:r>
            <w:r>
              <w:rPr>
                <w:noProof/>
                <w:webHidden/>
              </w:rPr>
              <w:fldChar w:fldCharType="begin"/>
            </w:r>
            <w:r w:rsidR="00BE01C0">
              <w:rPr>
                <w:noProof/>
                <w:webHidden/>
              </w:rPr>
              <w:instrText xml:space="preserve"> PAGEREF _Toc475530855 \h </w:instrText>
            </w:r>
            <w:r>
              <w:rPr>
                <w:noProof/>
                <w:webHidden/>
              </w:rPr>
            </w:r>
            <w:r>
              <w:rPr>
                <w:noProof/>
                <w:webHidden/>
              </w:rPr>
              <w:fldChar w:fldCharType="separate"/>
            </w:r>
            <w:r w:rsidR="00BE01C0">
              <w:rPr>
                <w:noProof/>
                <w:webHidden/>
              </w:rPr>
              <w:t>40</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6" w:history="1">
            <w:r w:rsidR="00BE01C0" w:rsidRPr="00784FD0">
              <w:rPr>
                <w:rStyle w:val="af1"/>
                <w:noProof/>
              </w:rPr>
              <w:t>5.2 Выбор класса напряжения системы распределения</w:t>
            </w:r>
            <w:r w:rsidR="00BE01C0">
              <w:rPr>
                <w:noProof/>
                <w:webHidden/>
              </w:rPr>
              <w:tab/>
            </w:r>
            <w:r>
              <w:rPr>
                <w:noProof/>
                <w:webHidden/>
              </w:rPr>
              <w:fldChar w:fldCharType="begin"/>
            </w:r>
            <w:r w:rsidR="00BE01C0">
              <w:rPr>
                <w:noProof/>
                <w:webHidden/>
              </w:rPr>
              <w:instrText xml:space="preserve"> PAGEREF _Toc475530856 \h </w:instrText>
            </w:r>
            <w:r>
              <w:rPr>
                <w:noProof/>
                <w:webHidden/>
              </w:rPr>
            </w:r>
            <w:r>
              <w:rPr>
                <w:noProof/>
                <w:webHidden/>
              </w:rPr>
              <w:fldChar w:fldCharType="separate"/>
            </w:r>
            <w:r w:rsidR="00BE01C0">
              <w:rPr>
                <w:noProof/>
                <w:webHidden/>
              </w:rPr>
              <w:t>40</w:t>
            </w:r>
            <w:r>
              <w:rPr>
                <w:noProof/>
                <w:webHidden/>
              </w:rPr>
              <w:fldChar w:fldCharType="end"/>
            </w:r>
          </w:hyperlink>
        </w:p>
        <w:p w:rsidR="00BE01C0" w:rsidRDefault="00BE01C0" w:rsidP="00BE01C0">
          <w:pPr>
            <w:pStyle w:val="29"/>
            <w:rPr>
              <w:rFonts w:asciiTheme="minorHAnsi" w:eastAsiaTheme="minorEastAsia" w:hAnsiTheme="minorHAnsi" w:cstheme="minorBidi"/>
              <w:sz w:val="22"/>
              <w:szCs w:val="22"/>
            </w:rPr>
          </w:pPr>
          <w:r w:rsidRPr="00BE01C0">
            <w:rPr>
              <w:rStyle w:val="af1"/>
              <w:u w:val="none"/>
            </w:rPr>
            <w:t xml:space="preserve">          </w:t>
          </w:r>
          <w:hyperlink w:anchor="_Toc475530857" w:history="1">
            <w:r w:rsidRPr="00784FD0">
              <w:rPr>
                <w:rStyle w:val="af1"/>
              </w:rPr>
              <w:t>5.3 Общие принципы формирования схемы системы распределения</w:t>
            </w:r>
            <w:r>
              <w:rPr>
                <w:webHidden/>
              </w:rPr>
              <w:tab/>
            </w:r>
            <w:r w:rsidR="0090544A">
              <w:rPr>
                <w:webHidden/>
              </w:rPr>
              <w:fldChar w:fldCharType="begin"/>
            </w:r>
            <w:r>
              <w:rPr>
                <w:webHidden/>
              </w:rPr>
              <w:instrText xml:space="preserve"> PAGEREF _Toc475530857 \h </w:instrText>
            </w:r>
            <w:r w:rsidR="0090544A">
              <w:rPr>
                <w:webHidden/>
              </w:rPr>
            </w:r>
            <w:r w:rsidR="0090544A">
              <w:rPr>
                <w:webHidden/>
              </w:rPr>
              <w:fldChar w:fldCharType="separate"/>
            </w:r>
            <w:r>
              <w:rPr>
                <w:webHidden/>
              </w:rPr>
              <w:t>41</w:t>
            </w:r>
            <w:r w:rsidR="0090544A">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8" w:history="1">
            <w:r w:rsidR="00BE01C0" w:rsidRPr="00784FD0">
              <w:rPr>
                <w:rStyle w:val="af1"/>
                <w:noProof/>
              </w:rPr>
              <w:t>5.4 Выбор мощности и места размещения цеховых трансформаторных подстанций</w:t>
            </w:r>
            <w:r w:rsidR="00BE01C0">
              <w:rPr>
                <w:noProof/>
                <w:webHidden/>
              </w:rPr>
              <w:tab/>
            </w:r>
            <w:r>
              <w:rPr>
                <w:noProof/>
                <w:webHidden/>
              </w:rPr>
              <w:fldChar w:fldCharType="begin"/>
            </w:r>
            <w:r w:rsidR="00BE01C0">
              <w:rPr>
                <w:noProof/>
                <w:webHidden/>
              </w:rPr>
              <w:instrText xml:space="preserve"> PAGEREF _Toc475530858 \h </w:instrText>
            </w:r>
            <w:r>
              <w:rPr>
                <w:noProof/>
                <w:webHidden/>
              </w:rPr>
            </w:r>
            <w:r>
              <w:rPr>
                <w:noProof/>
                <w:webHidden/>
              </w:rPr>
              <w:fldChar w:fldCharType="separate"/>
            </w:r>
            <w:r w:rsidR="00BE01C0">
              <w:rPr>
                <w:noProof/>
                <w:webHidden/>
              </w:rPr>
              <w:t>41</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59" w:history="1">
            <w:r w:rsidR="00BE01C0" w:rsidRPr="00784FD0">
              <w:rPr>
                <w:rStyle w:val="af1"/>
                <w:noProof/>
              </w:rPr>
              <w:t>5.5 Потери мощности в трансформаторах цеховых подстанций</w:t>
            </w:r>
            <w:r w:rsidR="00BE01C0">
              <w:rPr>
                <w:noProof/>
                <w:webHidden/>
              </w:rPr>
              <w:tab/>
            </w:r>
            <w:r>
              <w:rPr>
                <w:noProof/>
                <w:webHidden/>
              </w:rPr>
              <w:fldChar w:fldCharType="begin"/>
            </w:r>
            <w:r w:rsidR="00BE01C0">
              <w:rPr>
                <w:noProof/>
                <w:webHidden/>
              </w:rPr>
              <w:instrText xml:space="preserve"> PAGEREF _Toc475530859 \h </w:instrText>
            </w:r>
            <w:r>
              <w:rPr>
                <w:noProof/>
                <w:webHidden/>
              </w:rPr>
            </w:r>
            <w:r>
              <w:rPr>
                <w:noProof/>
                <w:webHidden/>
              </w:rPr>
              <w:fldChar w:fldCharType="separate"/>
            </w:r>
            <w:r w:rsidR="00BE01C0">
              <w:rPr>
                <w:noProof/>
                <w:webHidden/>
              </w:rPr>
              <w:t>44</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60" w:history="1">
            <w:r w:rsidR="00BE01C0" w:rsidRPr="00784FD0">
              <w:rPr>
                <w:rStyle w:val="af1"/>
                <w:noProof/>
              </w:rPr>
              <w:t>5.6 Транспорт электрической энергии в системе распределения</w:t>
            </w:r>
            <w:r w:rsidR="00BE01C0">
              <w:rPr>
                <w:noProof/>
                <w:webHidden/>
              </w:rPr>
              <w:tab/>
            </w:r>
            <w:r>
              <w:rPr>
                <w:noProof/>
                <w:webHidden/>
              </w:rPr>
              <w:fldChar w:fldCharType="begin"/>
            </w:r>
            <w:r w:rsidR="00BE01C0">
              <w:rPr>
                <w:noProof/>
                <w:webHidden/>
              </w:rPr>
              <w:instrText xml:space="preserve"> PAGEREF _Toc475530860 \h </w:instrText>
            </w:r>
            <w:r>
              <w:rPr>
                <w:noProof/>
                <w:webHidden/>
              </w:rPr>
            </w:r>
            <w:r>
              <w:rPr>
                <w:noProof/>
                <w:webHidden/>
              </w:rPr>
              <w:fldChar w:fldCharType="separate"/>
            </w:r>
            <w:r w:rsidR="00BE01C0">
              <w:rPr>
                <w:noProof/>
                <w:webHidden/>
              </w:rPr>
              <w:t>45</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61" w:history="1">
            <w:r w:rsidR="00BE01C0" w:rsidRPr="00784FD0">
              <w:rPr>
                <w:rStyle w:val="af1"/>
                <w:noProof/>
              </w:rPr>
              <w:t>5.7 Выбор сечения и марки проводников системы распределения</w:t>
            </w:r>
            <w:r w:rsidR="00BE01C0">
              <w:rPr>
                <w:noProof/>
                <w:webHidden/>
              </w:rPr>
              <w:tab/>
            </w:r>
            <w:r>
              <w:rPr>
                <w:noProof/>
                <w:webHidden/>
              </w:rPr>
              <w:fldChar w:fldCharType="begin"/>
            </w:r>
            <w:r w:rsidR="00BE01C0">
              <w:rPr>
                <w:noProof/>
                <w:webHidden/>
              </w:rPr>
              <w:instrText xml:space="preserve"> PAGEREF _Toc475530861 \h </w:instrText>
            </w:r>
            <w:r>
              <w:rPr>
                <w:noProof/>
                <w:webHidden/>
              </w:rPr>
            </w:r>
            <w:r>
              <w:rPr>
                <w:noProof/>
                <w:webHidden/>
              </w:rPr>
              <w:fldChar w:fldCharType="separate"/>
            </w:r>
            <w:r w:rsidR="00BE01C0">
              <w:rPr>
                <w:noProof/>
                <w:webHidden/>
              </w:rPr>
              <w:t>46</w:t>
            </w:r>
            <w:r>
              <w:rPr>
                <w:noProof/>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62" w:history="1">
            <w:r w:rsidR="00BE01C0" w:rsidRPr="00784FD0">
              <w:rPr>
                <w:rStyle w:val="af1"/>
              </w:rPr>
              <w:t>6 РАСЧЕТ ТОКОВ КОРОТКОГО ЗАМЫКАНИЯ</w:t>
            </w:r>
            <w:r w:rsidR="00BE01C0">
              <w:rPr>
                <w:webHidden/>
              </w:rPr>
              <w:tab/>
            </w:r>
            <w:r>
              <w:rPr>
                <w:webHidden/>
              </w:rPr>
              <w:fldChar w:fldCharType="begin"/>
            </w:r>
            <w:r w:rsidR="00BE01C0">
              <w:rPr>
                <w:webHidden/>
              </w:rPr>
              <w:instrText xml:space="preserve"> PAGEREF _Toc475530862 \h </w:instrText>
            </w:r>
            <w:r>
              <w:rPr>
                <w:webHidden/>
              </w:rPr>
            </w:r>
            <w:r>
              <w:rPr>
                <w:webHidden/>
              </w:rPr>
              <w:fldChar w:fldCharType="separate"/>
            </w:r>
            <w:r w:rsidR="00BE01C0">
              <w:rPr>
                <w:webHidden/>
              </w:rPr>
              <w:t>50</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63" w:history="1">
            <w:r w:rsidR="00BE01C0" w:rsidRPr="00784FD0">
              <w:rPr>
                <w:rStyle w:val="af1"/>
              </w:rPr>
              <w:t>7 ВЫБОР И ПРОВЕРКА ЭЛЕМЕНТОВ СИСТЕМЫ ЭЛЕКТРОСНАБЖЕНИЯ</w:t>
            </w:r>
            <w:r w:rsidR="00BE01C0">
              <w:rPr>
                <w:webHidden/>
              </w:rPr>
              <w:tab/>
            </w:r>
            <w:r>
              <w:rPr>
                <w:webHidden/>
              </w:rPr>
              <w:fldChar w:fldCharType="begin"/>
            </w:r>
            <w:r w:rsidR="00BE01C0">
              <w:rPr>
                <w:webHidden/>
              </w:rPr>
              <w:instrText xml:space="preserve"> PAGEREF _Toc475530863 \h </w:instrText>
            </w:r>
            <w:r>
              <w:rPr>
                <w:webHidden/>
              </w:rPr>
            </w:r>
            <w:r>
              <w:rPr>
                <w:webHidden/>
              </w:rPr>
              <w:fldChar w:fldCharType="separate"/>
            </w:r>
            <w:r w:rsidR="00BE01C0">
              <w:rPr>
                <w:webHidden/>
              </w:rPr>
              <w:t>58</w:t>
            </w:r>
            <w:r>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64" w:history="1">
            <w:r w:rsidR="00BE01C0" w:rsidRPr="00784FD0">
              <w:rPr>
                <w:rStyle w:val="af1"/>
                <w:noProof/>
              </w:rPr>
              <w:t>7.1 Выбор и проверка основного высоковольтного оборудования</w:t>
            </w:r>
            <w:r w:rsidR="00BE01C0">
              <w:rPr>
                <w:noProof/>
                <w:webHidden/>
              </w:rPr>
              <w:tab/>
            </w:r>
            <w:r>
              <w:rPr>
                <w:noProof/>
                <w:webHidden/>
              </w:rPr>
              <w:fldChar w:fldCharType="begin"/>
            </w:r>
            <w:r w:rsidR="00BE01C0">
              <w:rPr>
                <w:noProof/>
                <w:webHidden/>
              </w:rPr>
              <w:instrText xml:space="preserve"> PAGEREF _Toc475530864 \h </w:instrText>
            </w:r>
            <w:r>
              <w:rPr>
                <w:noProof/>
                <w:webHidden/>
              </w:rPr>
            </w:r>
            <w:r>
              <w:rPr>
                <w:noProof/>
                <w:webHidden/>
              </w:rPr>
              <w:fldChar w:fldCharType="separate"/>
            </w:r>
            <w:r w:rsidR="00BE01C0">
              <w:rPr>
                <w:noProof/>
                <w:webHidden/>
              </w:rPr>
              <w:t>58</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65" w:history="1">
            <w:r w:rsidR="00BE01C0" w:rsidRPr="00784FD0">
              <w:rPr>
                <w:rStyle w:val="af1"/>
                <w:noProof/>
              </w:rPr>
              <w:t>7.2 Выбор и проверка коммутационных аппаратов 0,4 кВ</w:t>
            </w:r>
            <w:r w:rsidR="00BE01C0">
              <w:rPr>
                <w:noProof/>
                <w:webHidden/>
              </w:rPr>
              <w:tab/>
            </w:r>
            <w:r>
              <w:rPr>
                <w:noProof/>
                <w:webHidden/>
              </w:rPr>
              <w:fldChar w:fldCharType="begin"/>
            </w:r>
            <w:r w:rsidR="00BE01C0">
              <w:rPr>
                <w:noProof/>
                <w:webHidden/>
              </w:rPr>
              <w:instrText xml:space="preserve"> PAGEREF _Toc475530865 \h </w:instrText>
            </w:r>
            <w:r>
              <w:rPr>
                <w:noProof/>
                <w:webHidden/>
              </w:rPr>
            </w:r>
            <w:r>
              <w:rPr>
                <w:noProof/>
                <w:webHidden/>
              </w:rPr>
              <w:fldChar w:fldCharType="separate"/>
            </w:r>
            <w:r w:rsidR="00BE01C0">
              <w:rPr>
                <w:noProof/>
                <w:webHidden/>
              </w:rPr>
              <w:t>61</w:t>
            </w:r>
            <w:r>
              <w:rPr>
                <w:noProof/>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66" w:history="1">
            <w:r w:rsidR="00BE01C0" w:rsidRPr="00784FD0">
              <w:rPr>
                <w:rStyle w:val="af1"/>
                <w:noProof/>
              </w:rPr>
              <w:t>7.3 Выбор и проверка вспомогательного электрооборудования</w:t>
            </w:r>
            <w:r w:rsidR="00BE01C0">
              <w:rPr>
                <w:noProof/>
                <w:webHidden/>
              </w:rPr>
              <w:tab/>
            </w:r>
            <w:r>
              <w:rPr>
                <w:noProof/>
                <w:webHidden/>
              </w:rPr>
              <w:fldChar w:fldCharType="begin"/>
            </w:r>
            <w:r w:rsidR="00BE01C0">
              <w:rPr>
                <w:noProof/>
                <w:webHidden/>
              </w:rPr>
              <w:instrText xml:space="preserve"> PAGEREF _Toc475530866 \h </w:instrText>
            </w:r>
            <w:r>
              <w:rPr>
                <w:noProof/>
                <w:webHidden/>
              </w:rPr>
            </w:r>
            <w:r>
              <w:rPr>
                <w:noProof/>
                <w:webHidden/>
              </w:rPr>
              <w:fldChar w:fldCharType="separate"/>
            </w:r>
            <w:r w:rsidR="00BE01C0">
              <w:rPr>
                <w:noProof/>
                <w:webHidden/>
              </w:rPr>
              <w:t>62</w:t>
            </w:r>
            <w:r>
              <w:rPr>
                <w:noProof/>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67" w:history="1">
            <w:r w:rsidR="00BE01C0" w:rsidRPr="00784FD0">
              <w:rPr>
                <w:rStyle w:val="af1"/>
              </w:rPr>
              <w:t>8 ПРОВЕРКА КАБЕЛЬНЫХ ЛИНИЙ НА ТЕРМИЧЕСКУЮ СТОЙКОСТЬ</w:t>
            </w:r>
            <w:r w:rsidR="00BE01C0">
              <w:rPr>
                <w:webHidden/>
              </w:rPr>
              <w:tab/>
            </w:r>
            <w:r>
              <w:rPr>
                <w:webHidden/>
              </w:rPr>
              <w:fldChar w:fldCharType="begin"/>
            </w:r>
            <w:r w:rsidR="00BE01C0">
              <w:rPr>
                <w:webHidden/>
              </w:rPr>
              <w:instrText xml:space="preserve"> PAGEREF _Toc475530867 \h </w:instrText>
            </w:r>
            <w:r>
              <w:rPr>
                <w:webHidden/>
              </w:rPr>
            </w:r>
            <w:r>
              <w:rPr>
                <w:webHidden/>
              </w:rPr>
              <w:fldChar w:fldCharType="separate"/>
            </w:r>
            <w:r w:rsidR="00BE01C0">
              <w:rPr>
                <w:webHidden/>
              </w:rPr>
              <w:t>65</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68" w:history="1">
            <w:r w:rsidR="00BE01C0" w:rsidRPr="00784FD0">
              <w:rPr>
                <w:rStyle w:val="af1"/>
              </w:rPr>
              <w:t>9 РЕЛЕЙНАЯ ЗАЩИТА И АВТОМАТИКА</w:t>
            </w:r>
            <w:r w:rsidR="00BE01C0">
              <w:rPr>
                <w:webHidden/>
              </w:rPr>
              <w:tab/>
            </w:r>
            <w:r>
              <w:rPr>
                <w:webHidden/>
              </w:rPr>
              <w:fldChar w:fldCharType="begin"/>
            </w:r>
            <w:r w:rsidR="00BE01C0">
              <w:rPr>
                <w:webHidden/>
              </w:rPr>
              <w:instrText xml:space="preserve"> PAGEREF _Toc475530868 \h </w:instrText>
            </w:r>
            <w:r>
              <w:rPr>
                <w:webHidden/>
              </w:rPr>
            </w:r>
            <w:r>
              <w:rPr>
                <w:webHidden/>
              </w:rPr>
              <w:fldChar w:fldCharType="separate"/>
            </w:r>
            <w:r w:rsidR="00BE01C0">
              <w:rPr>
                <w:webHidden/>
              </w:rPr>
              <w:t>67</w:t>
            </w:r>
            <w:r>
              <w:rPr>
                <w:webHidden/>
              </w:rPr>
              <w:fldChar w:fldCharType="end"/>
            </w:r>
          </w:hyperlink>
        </w:p>
        <w:p w:rsidR="00BE01C0" w:rsidRDefault="0090544A">
          <w:pPr>
            <w:pStyle w:val="35"/>
            <w:rPr>
              <w:rFonts w:asciiTheme="minorHAnsi" w:eastAsiaTheme="minorEastAsia" w:hAnsiTheme="minorHAnsi" w:cstheme="minorBidi"/>
              <w:noProof/>
              <w:sz w:val="22"/>
              <w:szCs w:val="22"/>
            </w:rPr>
          </w:pPr>
          <w:hyperlink w:anchor="_Toc475530869" w:history="1">
            <w:r w:rsidR="00BE01C0" w:rsidRPr="00784FD0">
              <w:rPr>
                <w:rStyle w:val="af1"/>
                <w:noProof/>
              </w:rPr>
              <w:t>9.1 Определение расчетных токов</w:t>
            </w:r>
            <w:r w:rsidR="00BE01C0">
              <w:rPr>
                <w:noProof/>
                <w:webHidden/>
              </w:rPr>
              <w:tab/>
            </w:r>
            <w:r>
              <w:rPr>
                <w:noProof/>
                <w:webHidden/>
              </w:rPr>
              <w:fldChar w:fldCharType="begin"/>
            </w:r>
            <w:r w:rsidR="00BE01C0">
              <w:rPr>
                <w:noProof/>
                <w:webHidden/>
              </w:rPr>
              <w:instrText xml:space="preserve"> PAGEREF _Toc475530869 \h </w:instrText>
            </w:r>
            <w:r>
              <w:rPr>
                <w:noProof/>
                <w:webHidden/>
              </w:rPr>
            </w:r>
            <w:r>
              <w:rPr>
                <w:noProof/>
                <w:webHidden/>
              </w:rPr>
              <w:fldChar w:fldCharType="separate"/>
            </w:r>
            <w:r w:rsidR="00BE01C0">
              <w:rPr>
                <w:noProof/>
                <w:webHidden/>
              </w:rPr>
              <w:t>67</w:t>
            </w:r>
            <w:r>
              <w:rPr>
                <w:noProof/>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70" w:history="1">
            <w:r w:rsidR="00BE01C0" w:rsidRPr="00784FD0">
              <w:rPr>
                <w:rStyle w:val="af1"/>
              </w:rPr>
              <w:t>ЗАКЛЮЧЕНИЕ</w:t>
            </w:r>
            <w:r w:rsidR="00BE01C0">
              <w:rPr>
                <w:webHidden/>
              </w:rPr>
              <w:tab/>
            </w:r>
            <w:r>
              <w:rPr>
                <w:webHidden/>
              </w:rPr>
              <w:fldChar w:fldCharType="begin"/>
            </w:r>
            <w:r w:rsidR="00BE01C0">
              <w:rPr>
                <w:webHidden/>
              </w:rPr>
              <w:instrText xml:space="preserve"> PAGEREF _Toc475530870 \h </w:instrText>
            </w:r>
            <w:r>
              <w:rPr>
                <w:webHidden/>
              </w:rPr>
            </w:r>
            <w:r>
              <w:rPr>
                <w:webHidden/>
              </w:rPr>
              <w:fldChar w:fldCharType="separate"/>
            </w:r>
            <w:r w:rsidR="00BE01C0">
              <w:rPr>
                <w:webHidden/>
              </w:rPr>
              <w:t>74</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71" w:history="1">
            <w:r w:rsidR="00BE01C0" w:rsidRPr="00784FD0">
              <w:rPr>
                <w:rStyle w:val="af1"/>
              </w:rPr>
              <w:t>БИБЛИОГРАФИЧЕСКИЙ СПИСОК</w:t>
            </w:r>
            <w:r w:rsidR="00BE01C0">
              <w:rPr>
                <w:webHidden/>
              </w:rPr>
              <w:tab/>
            </w:r>
            <w:r>
              <w:rPr>
                <w:webHidden/>
              </w:rPr>
              <w:fldChar w:fldCharType="begin"/>
            </w:r>
            <w:r w:rsidR="00BE01C0">
              <w:rPr>
                <w:webHidden/>
              </w:rPr>
              <w:instrText xml:space="preserve"> PAGEREF _Toc475530871 \h </w:instrText>
            </w:r>
            <w:r>
              <w:rPr>
                <w:webHidden/>
              </w:rPr>
            </w:r>
            <w:r>
              <w:rPr>
                <w:webHidden/>
              </w:rPr>
              <w:fldChar w:fldCharType="separate"/>
            </w:r>
            <w:r w:rsidR="00BE01C0">
              <w:rPr>
                <w:webHidden/>
              </w:rPr>
              <w:t>75</w:t>
            </w:r>
            <w:r>
              <w:rPr>
                <w:webHidden/>
              </w:rPr>
              <w:fldChar w:fldCharType="end"/>
            </w:r>
          </w:hyperlink>
        </w:p>
        <w:p w:rsidR="00BE01C0" w:rsidRDefault="0090544A" w:rsidP="00BE01C0">
          <w:pPr>
            <w:pStyle w:val="29"/>
            <w:rPr>
              <w:rFonts w:asciiTheme="minorHAnsi" w:eastAsiaTheme="minorEastAsia" w:hAnsiTheme="minorHAnsi" w:cstheme="minorBidi"/>
              <w:sz w:val="22"/>
              <w:szCs w:val="22"/>
            </w:rPr>
          </w:pPr>
          <w:hyperlink w:anchor="_Toc475530872" w:history="1">
            <w:r w:rsidR="00BE01C0" w:rsidRPr="00784FD0">
              <w:rPr>
                <w:rStyle w:val="af1"/>
              </w:rPr>
              <w:t>ПРИЛОЖЕНИЕ А</w:t>
            </w:r>
            <w:r w:rsidR="00BE01C0">
              <w:rPr>
                <w:webHidden/>
              </w:rPr>
              <w:tab/>
            </w:r>
            <w:r>
              <w:rPr>
                <w:webHidden/>
              </w:rPr>
              <w:fldChar w:fldCharType="begin"/>
            </w:r>
            <w:r w:rsidR="00BE01C0">
              <w:rPr>
                <w:webHidden/>
              </w:rPr>
              <w:instrText xml:space="preserve"> PAGEREF _Toc475530872 \h </w:instrText>
            </w:r>
            <w:r>
              <w:rPr>
                <w:webHidden/>
              </w:rPr>
            </w:r>
            <w:r>
              <w:rPr>
                <w:webHidden/>
              </w:rPr>
              <w:fldChar w:fldCharType="separate"/>
            </w:r>
            <w:r w:rsidR="00BE01C0">
              <w:rPr>
                <w:webHidden/>
              </w:rPr>
              <w:t>77</w:t>
            </w:r>
            <w:r>
              <w:rPr>
                <w:webHidden/>
              </w:rPr>
              <w:fldChar w:fldCharType="end"/>
            </w:r>
          </w:hyperlink>
        </w:p>
        <w:p w:rsidR="009C50D1" w:rsidRDefault="0090544A" w:rsidP="00D631BD">
          <w:pPr>
            <w:pStyle w:val="affc"/>
            <w:spacing w:before="0"/>
            <w:rPr>
              <w:b w:val="0"/>
              <w:bCs w:val="0"/>
              <w:iCs/>
              <w:noProof/>
              <w:szCs w:val="24"/>
            </w:rPr>
          </w:pPr>
          <w:r>
            <w:rPr>
              <w:rFonts w:ascii="Times New Roman" w:eastAsia="Times New Roman" w:hAnsi="Times New Roman" w:cs="Times New Roman"/>
              <w:noProof/>
              <w:color w:val="auto"/>
              <w:szCs w:val="24"/>
            </w:rPr>
            <w:fldChar w:fldCharType="end"/>
          </w:r>
        </w:p>
        <w:p w:rsidR="005E6297" w:rsidRPr="009C50D1" w:rsidRDefault="0090544A" w:rsidP="009C50D1"/>
      </w:sdtContent>
    </w:sdt>
    <w:p w:rsidR="00934ED6" w:rsidRDefault="009C50D1" w:rsidP="009C50D1">
      <w:pPr>
        <w:pStyle w:val="2"/>
        <w:spacing w:before="0" w:after="0"/>
      </w:pPr>
      <w:bookmarkStart w:id="28" w:name="_Toc475530837"/>
      <w:r w:rsidRPr="00797E61">
        <w:t>ВВЕДЕНИЕ</w:t>
      </w:r>
      <w:bookmarkEnd w:id="27"/>
      <w:bookmarkEnd w:id="28"/>
    </w:p>
    <w:p w:rsidR="009C50D1" w:rsidRPr="009C50D1" w:rsidRDefault="009C50D1" w:rsidP="009C50D1"/>
    <w:p w:rsidR="005E6297" w:rsidRPr="005E6297" w:rsidRDefault="005E6297" w:rsidP="009C50D1">
      <w:pPr>
        <w:ind w:firstLine="567"/>
        <w:jc w:val="both"/>
        <w:rPr>
          <w:sz w:val="28"/>
          <w:szCs w:val="28"/>
        </w:rPr>
      </w:pPr>
      <w:r w:rsidRPr="005E6297">
        <w:rPr>
          <w:sz w:val="28"/>
          <w:szCs w:val="28"/>
        </w:rPr>
        <w:t>Выпускная квалификационная работа</w:t>
      </w:r>
      <w:r>
        <w:rPr>
          <w:sz w:val="28"/>
          <w:szCs w:val="28"/>
        </w:rPr>
        <w:t xml:space="preserve"> посвящена проектированию систе</w:t>
      </w:r>
      <w:r w:rsidRPr="005E6297">
        <w:rPr>
          <w:sz w:val="28"/>
          <w:szCs w:val="28"/>
        </w:rPr>
        <w:t xml:space="preserve">мы электроснабжения завода </w:t>
      </w:r>
      <w:r w:rsidR="00266D45">
        <w:rPr>
          <w:sz w:val="28"/>
          <w:szCs w:val="28"/>
        </w:rPr>
        <w:t>шахтного оборудования.</w:t>
      </w:r>
    </w:p>
    <w:p w:rsidR="005E6297" w:rsidRPr="005E6297" w:rsidRDefault="005E6297" w:rsidP="009C50D1">
      <w:pPr>
        <w:ind w:firstLine="567"/>
        <w:jc w:val="both"/>
        <w:rPr>
          <w:sz w:val="28"/>
          <w:szCs w:val="28"/>
        </w:rPr>
      </w:pPr>
      <w:r w:rsidRPr="005E6297">
        <w:rPr>
          <w:sz w:val="28"/>
          <w:szCs w:val="28"/>
        </w:rPr>
        <w:t xml:space="preserve">Проектирование систем электроснабжения промышленных предприятий </w:t>
      </w:r>
      <w:r>
        <w:rPr>
          <w:sz w:val="28"/>
          <w:szCs w:val="28"/>
        </w:rPr>
        <w:t>осуществляется, как правило, проектными организациями. В</w:t>
      </w:r>
      <w:r w:rsidRPr="005E6297">
        <w:rPr>
          <w:sz w:val="28"/>
          <w:szCs w:val="28"/>
        </w:rPr>
        <w:t xml:space="preserve"> результате </w:t>
      </w:r>
      <w:r>
        <w:rPr>
          <w:sz w:val="28"/>
          <w:szCs w:val="28"/>
        </w:rPr>
        <w:t>обобщения многолетнего опыта проектирования возникли типовые проектные решения.</w:t>
      </w:r>
    </w:p>
    <w:p w:rsidR="005E6297" w:rsidRPr="005E6297" w:rsidRDefault="005E6297" w:rsidP="009C50D1">
      <w:pPr>
        <w:ind w:firstLine="567"/>
        <w:jc w:val="both"/>
        <w:rPr>
          <w:sz w:val="28"/>
          <w:szCs w:val="28"/>
        </w:rPr>
      </w:pPr>
      <w:r w:rsidRPr="005E6297">
        <w:rPr>
          <w:sz w:val="28"/>
          <w:szCs w:val="28"/>
        </w:rPr>
        <w:t xml:space="preserve">В настоящее время апробированы методы расчета и проектирование как </w:t>
      </w:r>
      <w:r>
        <w:rPr>
          <w:sz w:val="28"/>
          <w:szCs w:val="28"/>
        </w:rPr>
        <w:t>питающих, так и</w:t>
      </w:r>
      <w:r w:rsidRPr="005E6297">
        <w:rPr>
          <w:sz w:val="28"/>
          <w:szCs w:val="28"/>
        </w:rPr>
        <w:t xml:space="preserve"> распре</w:t>
      </w:r>
      <w:r>
        <w:rPr>
          <w:sz w:val="28"/>
          <w:szCs w:val="28"/>
        </w:rPr>
        <w:t>делительных сетей, выбора мощности</w:t>
      </w:r>
      <w:r w:rsidRPr="005E6297">
        <w:rPr>
          <w:sz w:val="28"/>
          <w:szCs w:val="28"/>
        </w:rPr>
        <w:t xml:space="preserve"> силовых трансформаторов и тран</w:t>
      </w:r>
      <w:r>
        <w:rPr>
          <w:sz w:val="28"/>
          <w:szCs w:val="28"/>
        </w:rPr>
        <w:t>сформаторных подстанций и т.п.</w:t>
      </w:r>
    </w:p>
    <w:p w:rsidR="005E6297" w:rsidRPr="005E6297" w:rsidRDefault="005E6297" w:rsidP="009C50D1">
      <w:pPr>
        <w:ind w:firstLine="567"/>
        <w:jc w:val="both"/>
        <w:rPr>
          <w:sz w:val="28"/>
          <w:szCs w:val="28"/>
        </w:rPr>
      </w:pPr>
      <w:r w:rsidRPr="005E6297">
        <w:rPr>
          <w:sz w:val="28"/>
          <w:szCs w:val="28"/>
        </w:rPr>
        <w:t>Однако существуют проблемные вопросы проектирования систем элект</w:t>
      </w:r>
      <w:r>
        <w:rPr>
          <w:sz w:val="28"/>
          <w:szCs w:val="28"/>
        </w:rPr>
        <w:t xml:space="preserve">роснабжения, а именно: </w:t>
      </w:r>
    </w:p>
    <w:p w:rsidR="005E6297" w:rsidRPr="005E6297" w:rsidRDefault="005E6297" w:rsidP="009C50D1">
      <w:pPr>
        <w:ind w:firstLine="567"/>
        <w:jc w:val="both"/>
        <w:rPr>
          <w:sz w:val="28"/>
          <w:szCs w:val="28"/>
        </w:rPr>
      </w:pPr>
      <w:r w:rsidRPr="005E6297">
        <w:rPr>
          <w:sz w:val="28"/>
          <w:szCs w:val="28"/>
        </w:rPr>
        <w:t>– правильное определение ож</w:t>
      </w:r>
      <w:r>
        <w:rPr>
          <w:sz w:val="28"/>
          <w:szCs w:val="28"/>
        </w:rPr>
        <w:t>идаемых электрических нагрузок;</w:t>
      </w:r>
    </w:p>
    <w:p w:rsidR="005E6297" w:rsidRPr="005E6297" w:rsidRDefault="005E6297" w:rsidP="009C50D1">
      <w:pPr>
        <w:ind w:firstLine="567"/>
        <w:jc w:val="both"/>
        <w:rPr>
          <w:sz w:val="28"/>
          <w:szCs w:val="28"/>
        </w:rPr>
      </w:pPr>
      <w:r w:rsidRPr="005E6297">
        <w:rPr>
          <w:sz w:val="28"/>
          <w:szCs w:val="28"/>
        </w:rPr>
        <w:t>– рациональное построени</w:t>
      </w:r>
      <w:r>
        <w:rPr>
          <w:sz w:val="28"/>
          <w:szCs w:val="28"/>
        </w:rPr>
        <w:t>е схем систем электроснабжения;</w:t>
      </w:r>
    </w:p>
    <w:p w:rsidR="005E6297" w:rsidRPr="005E6297" w:rsidRDefault="005E6297" w:rsidP="009C50D1">
      <w:pPr>
        <w:ind w:firstLine="567"/>
        <w:jc w:val="both"/>
        <w:rPr>
          <w:sz w:val="28"/>
          <w:szCs w:val="28"/>
        </w:rPr>
      </w:pPr>
      <w:r w:rsidRPr="005E6297">
        <w:rPr>
          <w:sz w:val="28"/>
          <w:szCs w:val="28"/>
        </w:rPr>
        <w:t xml:space="preserve">– оптимизация компенсации перетоков реактивной мощности в системах </w:t>
      </w:r>
      <w:r>
        <w:rPr>
          <w:sz w:val="28"/>
          <w:szCs w:val="28"/>
        </w:rPr>
        <w:t>электроснабжения;</w:t>
      </w:r>
    </w:p>
    <w:p w:rsidR="005E6297" w:rsidRPr="005E6297" w:rsidRDefault="005E6297" w:rsidP="009C50D1">
      <w:pPr>
        <w:ind w:firstLine="567"/>
        <w:jc w:val="both"/>
        <w:rPr>
          <w:sz w:val="28"/>
          <w:szCs w:val="28"/>
        </w:rPr>
      </w:pPr>
      <w:r w:rsidRPr="005E6297">
        <w:rPr>
          <w:sz w:val="28"/>
          <w:szCs w:val="28"/>
        </w:rPr>
        <w:t>– применение современных модульных устройств релейной защиты и ав</w:t>
      </w:r>
      <w:r>
        <w:rPr>
          <w:sz w:val="28"/>
          <w:szCs w:val="28"/>
        </w:rPr>
        <w:t>томатики.</w:t>
      </w:r>
    </w:p>
    <w:p w:rsidR="005E6297" w:rsidRPr="005E6297" w:rsidRDefault="005E6297" w:rsidP="009C50D1">
      <w:pPr>
        <w:ind w:firstLine="567"/>
        <w:jc w:val="both"/>
        <w:rPr>
          <w:sz w:val="28"/>
          <w:szCs w:val="28"/>
        </w:rPr>
      </w:pPr>
      <w:r>
        <w:rPr>
          <w:sz w:val="28"/>
          <w:szCs w:val="28"/>
        </w:rPr>
        <w:t>В связи с</w:t>
      </w:r>
      <w:r w:rsidRPr="005E6297">
        <w:rPr>
          <w:sz w:val="28"/>
          <w:szCs w:val="28"/>
        </w:rPr>
        <w:t xml:space="preserve"> проблемными </w:t>
      </w:r>
      <w:r>
        <w:rPr>
          <w:sz w:val="28"/>
          <w:szCs w:val="28"/>
        </w:rPr>
        <w:t xml:space="preserve">вопросами </w:t>
      </w:r>
      <w:r w:rsidRPr="005E6297">
        <w:rPr>
          <w:sz w:val="28"/>
          <w:szCs w:val="28"/>
        </w:rPr>
        <w:t>п</w:t>
      </w:r>
      <w:r>
        <w:rPr>
          <w:sz w:val="28"/>
          <w:szCs w:val="28"/>
        </w:rPr>
        <w:t>роектирования систем</w:t>
      </w:r>
      <w:r w:rsidRPr="005E6297">
        <w:rPr>
          <w:sz w:val="28"/>
          <w:szCs w:val="28"/>
        </w:rPr>
        <w:t xml:space="preserve"> электроснабжения и с уч</w:t>
      </w:r>
      <w:r w:rsidR="00F26AFF">
        <w:rPr>
          <w:sz w:val="28"/>
          <w:szCs w:val="28"/>
        </w:rPr>
        <w:t>е</w:t>
      </w:r>
      <w:r w:rsidRPr="005E6297">
        <w:rPr>
          <w:sz w:val="28"/>
          <w:szCs w:val="28"/>
        </w:rPr>
        <w:t>том современных техноло</w:t>
      </w:r>
      <w:r>
        <w:rPr>
          <w:sz w:val="28"/>
          <w:szCs w:val="28"/>
        </w:rPr>
        <w:t xml:space="preserve">гий разрабатываются и вводятся </w:t>
      </w:r>
      <w:r w:rsidRPr="005E6297">
        <w:rPr>
          <w:sz w:val="28"/>
          <w:szCs w:val="28"/>
        </w:rPr>
        <w:t>в действие новые нормативные документы. Поэтому данную тему выпускной р</w:t>
      </w:r>
      <w:r>
        <w:rPr>
          <w:sz w:val="28"/>
          <w:szCs w:val="28"/>
        </w:rPr>
        <w:t>аботы можно считать актуальной.</w:t>
      </w:r>
    </w:p>
    <w:p w:rsidR="005E6297" w:rsidRPr="005E6297" w:rsidRDefault="005E6297" w:rsidP="009C50D1">
      <w:pPr>
        <w:ind w:firstLine="567"/>
        <w:jc w:val="both"/>
        <w:rPr>
          <w:sz w:val="28"/>
          <w:szCs w:val="28"/>
        </w:rPr>
      </w:pPr>
      <w:r w:rsidRPr="005E6297">
        <w:rPr>
          <w:sz w:val="28"/>
          <w:szCs w:val="28"/>
        </w:rPr>
        <w:t>Работа над ВКР развивает: способность осуществлять поиск, обработку и анализ информации из различных источ</w:t>
      </w:r>
      <w:r>
        <w:rPr>
          <w:sz w:val="28"/>
          <w:szCs w:val="28"/>
        </w:rPr>
        <w:t>ников и баз данных; умение рабо</w:t>
      </w:r>
      <w:r w:rsidRPr="005E6297">
        <w:rPr>
          <w:sz w:val="28"/>
          <w:szCs w:val="28"/>
        </w:rPr>
        <w:t>тать с нормативно-технической документацией; способность выбирать структуру систем электроснабжения объектов и приводить обоснование проектных решений, способность о</w:t>
      </w:r>
      <w:r>
        <w:rPr>
          <w:sz w:val="28"/>
          <w:szCs w:val="28"/>
        </w:rPr>
        <w:t>формлять отчетную документацию.</w:t>
      </w:r>
    </w:p>
    <w:p w:rsidR="00797E61" w:rsidRDefault="005E6297" w:rsidP="009C50D1">
      <w:pPr>
        <w:ind w:firstLine="567"/>
        <w:jc w:val="both"/>
        <w:rPr>
          <w:sz w:val="28"/>
          <w:szCs w:val="28"/>
        </w:rPr>
      </w:pPr>
      <w:r w:rsidRPr="005E6297">
        <w:rPr>
          <w:sz w:val="28"/>
          <w:szCs w:val="28"/>
        </w:rPr>
        <w:t>Все разделы выполнены с соблюдением требований основных действующи</w:t>
      </w:r>
      <w:r>
        <w:rPr>
          <w:sz w:val="28"/>
          <w:szCs w:val="28"/>
        </w:rPr>
        <w:t>х нормативных документов [1, 2].</w:t>
      </w:r>
    </w:p>
    <w:p w:rsidR="005E6297" w:rsidRDefault="005E6297" w:rsidP="009C50D1">
      <w:pPr>
        <w:ind w:firstLine="567"/>
        <w:jc w:val="both"/>
        <w:rPr>
          <w:sz w:val="28"/>
          <w:szCs w:val="28"/>
        </w:rPr>
        <w:sectPr w:rsidR="005E6297" w:rsidSect="009C50D1">
          <w:pgSz w:w="11906" w:h="16838" w:code="9"/>
          <w:pgMar w:top="1134" w:right="567" w:bottom="1134" w:left="1418" w:header="0" w:footer="145" w:gutter="0"/>
          <w:pgNumType w:start="6"/>
          <w:cols w:space="720"/>
          <w:docGrid w:linePitch="272"/>
        </w:sectPr>
      </w:pPr>
    </w:p>
    <w:p w:rsidR="005E6297" w:rsidRDefault="009C50D1" w:rsidP="009C50D1">
      <w:pPr>
        <w:pStyle w:val="2"/>
        <w:tabs>
          <w:tab w:val="left" w:pos="709"/>
        </w:tabs>
        <w:spacing w:before="0" w:after="0"/>
        <w:ind w:firstLine="567"/>
        <w:jc w:val="both"/>
      </w:pPr>
      <w:bookmarkStart w:id="29" w:name="_Toc475530838"/>
      <w:r w:rsidRPr="009C50D1">
        <w:rPr>
          <w:rStyle w:val="30"/>
          <w:b/>
        </w:rPr>
        <w:lastRenderedPageBreak/>
        <w:t>1 ОПИСАНИЕ И АНАЛИЗ ТЕХНОЛОГИЧЕСКОГО ПРОЦЕССА ПРОИЗВОДСТВА</w:t>
      </w:r>
      <w:bookmarkEnd w:id="29"/>
      <w:r w:rsidRPr="009C50D1">
        <w:t xml:space="preserve"> </w:t>
      </w:r>
    </w:p>
    <w:p w:rsidR="009C50D1" w:rsidRPr="009C50D1" w:rsidRDefault="009C50D1" w:rsidP="009C50D1"/>
    <w:p w:rsidR="00287CAE" w:rsidRDefault="00287CAE" w:rsidP="00CE71F0">
      <w:pPr>
        <w:ind w:firstLine="567"/>
        <w:jc w:val="both"/>
        <w:rPr>
          <w:sz w:val="28"/>
        </w:rPr>
      </w:pPr>
      <w:r>
        <w:rPr>
          <w:sz w:val="28"/>
        </w:rPr>
        <w:t xml:space="preserve">Завод </w:t>
      </w:r>
      <w:r w:rsidR="00266D45">
        <w:rPr>
          <w:sz w:val="28"/>
        </w:rPr>
        <w:t>шахтного оборудования</w:t>
      </w:r>
      <w:r>
        <w:rPr>
          <w:sz w:val="28"/>
        </w:rPr>
        <w:t xml:space="preserve"> относится к предприятиям </w:t>
      </w:r>
      <w:r w:rsidR="008711A4">
        <w:rPr>
          <w:sz w:val="28"/>
        </w:rPr>
        <w:t xml:space="preserve">тяжелого </w:t>
      </w:r>
      <w:r>
        <w:rPr>
          <w:sz w:val="28"/>
        </w:rPr>
        <w:t xml:space="preserve">машинотсроения. </w:t>
      </w:r>
    </w:p>
    <w:p w:rsidR="008711A4" w:rsidRPr="008711A4" w:rsidRDefault="008711A4" w:rsidP="00CE71F0">
      <w:pPr>
        <w:pStyle w:val="af7"/>
        <w:spacing w:before="0" w:beforeAutospacing="0" w:after="0" w:afterAutospacing="0"/>
        <w:ind w:firstLine="567"/>
        <w:rPr>
          <w:rFonts w:ascii="Times New Roman" w:hAnsi="Times New Roman" w:cs="Times New Roman"/>
          <w:sz w:val="28"/>
          <w:szCs w:val="28"/>
        </w:rPr>
      </w:pPr>
      <w:r w:rsidRPr="008711A4">
        <w:rPr>
          <w:rFonts w:ascii="Times New Roman" w:hAnsi="Times New Roman" w:cs="Times New Roman"/>
          <w:sz w:val="28"/>
          <w:szCs w:val="28"/>
        </w:rPr>
        <w:t xml:space="preserve">Машиностроение входит в состав промышленности под названием «Машиностроение и металлообработка». Машиностроение создает машины и оборудование. Металлообработка занимается производством металлических изделий, ремонтом машин и оборудования. </w:t>
      </w:r>
    </w:p>
    <w:p w:rsidR="008711A4" w:rsidRPr="008711A4" w:rsidRDefault="008711A4" w:rsidP="00CE71F0">
      <w:pPr>
        <w:pStyle w:val="af7"/>
        <w:spacing w:before="0" w:beforeAutospacing="0" w:after="0" w:afterAutospacing="0"/>
        <w:ind w:firstLine="567"/>
        <w:rPr>
          <w:rFonts w:ascii="Times New Roman" w:hAnsi="Times New Roman" w:cs="Times New Roman"/>
          <w:sz w:val="28"/>
          <w:szCs w:val="28"/>
        </w:rPr>
      </w:pPr>
      <w:r w:rsidRPr="008711A4">
        <w:rPr>
          <w:rFonts w:ascii="Times New Roman" w:hAnsi="Times New Roman" w:cs="Times New Roman"/>
          <w:sz w:val="28"/>
          <w:szCs w:val="28"/>
        </w:rPr>
        <w:t xml:space="preserve">Предприятия тяжелого машиностроения выпускают: энергетическое, шахтное и металлургическое оборудование; станки, подъемно-транспортные и кузнечно-прессовые машины; оборудование морских и речных судов, локомотивов и вагонов. Особенности производства продукции тяжелого машиностроения заключаются в отливке, механической обработке и сборке крупногабаритных деталей, узлов и агрегатов. </w:t>
      </w:r>
    </w:p>
    <w:p w:rsidR="008711A4" w:rsidRPr="008711A4" w:rsidRDefault="008711A4" w:rsidP="00CE71F0">
      <w:pPr>
        <w:widowControl w:val="0"/>
        <w:ind w:firstLine="567"/>
        <w:jc w:val="both"/>
        <w:rPr>
          <w:sz w:val="28"/>
          <w:szCs w:val="28"/>
        </w:rPr>
      </w:pPr>
      <w:r w:rsidRPr="008711A4">
        <w:rPr>
          <w:b/>
          <w:i/>
          <w:sz w:val="28"/>
          <w:szCs w:val="28"/>
        </w:rPr>
        <w:t>Кузнечный цех</w:t>
      </w:r>
      <w:r>
        <w:rPr>
          <w:i/>
          <w:sz w:val="28"/>
          <w:szCs w:val="28"/>
        </w:rPr>
        <w:t xml:space="preserve"> </w:t>
      </w:r>
      <w:r w:rsidRPr="008711A4">
        <w:rPr>
          <w:sz w:val="28"/>
          <w:szCs w:val="28"/>
        </w:rPr>
        <w:t>служ</w:t>
      </w:r>
      <w:r>
        <w:rPr>
          <w:sz w:val="28"/>
          <w:szCs w:val="28"/>
        </w:rPr>
        <w:t>и</w:t>
      </w:r>
      <w:r w:rsidRPr="008711A4">
        <w:rPr>
          <w:sz w:val="28"/>
          <w:szCs w:val="28"/>
        </w:rPr>
        <w:t>т для штамповки металлов и пластмасс. Основными электроприемниками этих цехов являются прессы. Кривошипные прессы холодной штамповки имеют мощность приводов 2,0-160 кВт, горячей штамповки – 30-630 кВт. Наиболее мощными являются гидропрессы, мощность двигателей насосов гидропрессов составляет 250-1660 кВт. Режим работы повторно-кратковременный, напряжение питания переменное 0,4 и 6(10) кВ. В цехах присутствует оборудование общепромышленного назначения - вентиляторы, насосы, подъемно-транспортные механизмы с мощностью электродвигателей 1,6-11 кВт.</w:t>
      </w:r>
    </w:p>
    <w:p w:rsidR="008711A4" w:rsidRPr="008711A4" w:rsidRDefault="008711A4" w:rsidP="00CE71F0">
      <w:pPr>
        <w:widowControl w:val="0"/>
        <w:ind w:firstLine="567"/>
        <w:jc w:val="both"/>
        <w:rPr>
          <w:sz w:val="28"/>
          <w:szCs w:val="28"/>
        </w:rPr>
      </w:pPr>
      <w:r w:rsidRPr="008711A4">
        <w:rPr>
          <w:sz w:val="28"/>
          <w:szCs w:val="28"/>
        </w:rPr>
        <w:t>Категория приемников по электроснабжению – 2 (3).</w:t>
      </w:r>
    </w:p>
    <w:p w:rsidR="008711A4" w:rsidRPr="008711A4" w:rsidRDefault="008711A4" w:rsidP="00CE71F0">
      <w:pPr>
        <w:widowControl w:val="0"/>
        <w:ind w:firstLine="567"/>
        <w:jc w:val="both"/>
        <w:rPr>
          <w:sz w:val="28"/>
          <w:szCs w:val="28"/>
        </w:rPr>
      </w:pPr>
      <w:r w:rsidRPr="008711A4">
        <w:rPr>
          <w:sz w:val="28"/>
          <w:szCs w:val="28"/>
        </w:rPr>
        <w:t>Условия среды – технологическая пыль, локальное воздействие высоких температур.</w:t>
      </w:r>
    </w:p>
    <w:p w:rsidR="008711A4" w:rsidRPr="008711A4" w:rsidRDefault="008711A4" w:rsidP="00CE71F0">
      <w:pPr>
        <w:widowControl w:val="0"/>
        <w:ind w:firstLine="567"/>
        <w:jc w:val="both"/>
        <w:rPr>
          <w:sz w:val="28"/>
          <w:szCs w:val="28"/>
        </w:rPr>
      </w:pPr>
      <w:r w:rsidRPr="008711A4">
        <w:rPr>
          <w:sz w:val="28"/>
          <w:szCs w:val="28"/>
        </w:rPr>
        <w:t>Категория размещения электрооборудования – 3 (4).</w:t>
      </w:r>
    </w:p>
    <w:p w:rsidR="008711A4" w:rsidRPr="008711A4" w:rsidRDefault="008711A4" w:rsidP="00CE71F0">
      <w:pPr>
        <w:ind w:firstLine="567"/>
        <w:jc w:val="both"/>
        <w:rPr>
          <w:sz w:val="28"/>
          <w:szCs w:val="28"/>
        </w:rPr>
      </w:pPr>
      <w:r w:rsidRPr="008711A4">
        <w:rPr>
          <w:sz w:val="28"/>
          <w:szCs w:val="28"/>
        </w:rPr>
        <w:t xml:space="preserve">Степени защиты электрооборудования – </w:t>
      </w:r>
      <w:r w:rsidRPr="008711A4">
        <w:rPr>
          <w:sz w:val="28"/>
          <w:szCs w:val="28"/>
          <w:lang w:val="en-US"/>
        </w:rPr>
        <w:t>IP</w:t>
      </w:r>
      <w:r w:rsidRPr="008711A4">
        <w:rPr>
          <w:sz w:val="28"/>
          <w:szCs w:val="28"/>
        </w:rPr>
        <w:t>20-</w:t>
      </w:r>
      <w:r w:rsidRPr="008711A4">
        <w:rPr>
          <w:sz w:val="28"/>
          <w:szCs w:val="28"/>
          <w:lang w:val="en-US"/>
        </w:rPr>
        <w:t>IP</w:t>
      </w:r>
      <w:r w:rsidRPr="008711A4">
        <w:rPr>
          <w:sz w:val="28"/>
          <w:szCs w:val="28"/>
        </w:rPr>
        <w:t>40 (избирательно).</w:t>
      </w:r>
    </w:p>
    <w:p w:rsidR="008711A4" w:rsidRPr="008711A4" w:rsidRDefault="008711A4" w:rsidP="00CE71F0">
      <w:pPr>
        <w:ind w:firstLine="567"/>
        <w:jc w:val="both"/>
        <w:rPr>
          <w:sz w:val="28"/>
          <w:szCs w:val="28"/>
        </w:rPr>
      </w:pPr>
      <w:r w:rsidRPr="008711A4">
        <w:rPr>
          <w:b/>
          <w:i/>
          <w:sz w:val="28"/>
          <w:szCs w:val="28"/>
        </w:rPr>
        <w:t>Чугунолитейный и сталелитейный цеха.</w:t>
      </w:r>
      <w:r>
        <w:rPr>
          <w:i/>
          <w:sz w:val="28"/>
          <w:szCs w:val="28"/>
        </w:rPr>
        <w:t xml:space="preserve"> </w:t>
      </w:r>
      <w:r w:rsidRPr="008711A4">
        <w:rPr>
          <w:sz w:val="28"/>
          <w:szCs w:val="28"/>
        </w:rPr>
        <w:t xml:space="preserve"> Литейные цеха, как правило, расположены, в одно - или двухпролетных корпусах, с таким расчетом, чтобы транспортные пути литейных машин с жидким металлом из корпусов электролиза в литейный цех были минимальными. Размеры литейного цеха зависят от объемов производства и номенклатуры выпускаемой продукции. Основное оборудование цеха - отражательные печи (миксеры) с газовым или электрическим обогревом. Печи могут быть стационарного или поворотного типа. Стационарные печи в отличие от поворотных печей позволяют осуществить непрерывный процесс литья. Кроме основных печей, в литейном цехе устанавливаются вспомогательные печи, как правило, индукционные для переплавки отходов и приготовления различных сплавов. Для отливки товарной продукции цех оснащен литейными машинами.</w:t>
      </w:r>
    </w:p>
    <w:p w:rsidR="008711A4" w:rsidRDefault="008711A4" w:rsidP="00CE71F0">
      <w:pPr>
        <w:ind w:firstLine="540"/>
        <w:jc w:val="both"/>
        <w:rPr>
          <w:sz w:val="28"/>
          <w:szCs w:val="28"/>
        </w:rPr>
      </w:pPr>
      <w:r w:rsidRPr="008711A4">
        <w:rPr>
          <w:sz w:val="28"/>
          <w:szCs w:val="28"/>
        </w:rPr>
        <w:lastRenderedPageBreak/>
        <w:t xml:space="preserve">Основные электроприемники цеха: отражательные и индукционные печи, литейные машины, подъемно-транспортные </w:t>
      </w:r>
      <w:r w:rsidR="009C50D1">
        <w:rPr>
          <w:sz w:val="28"/>
          <w:szCs w:val="28"/>
        </w:rPr>
        <w:t xml:space="preserve">механизмы, системы газоочистки, </w:t>
      </w:r>
      <w:r w:rsidRPr="008711A4">
        <w:rPr>
          <w:sz w:val="28"/>
          <w:szCs w:val="28"/>
        </w:rPr>
        <w:t>мощная система вентиляции.</w:t>
      </w:r>
    </w:p>
    <w:p w:rsidR="009C50D1" w:rsidRDefault="009C50D1" w:rsidP="00CE71F0">
      <w:pPr>
        <w:widowControl w:val="0"/>
        <w:ind w:firstLine="539"/>
        <w:jc w:val="both"/>
        <w:rPr>
          <w:sz w:val="28"/>
        </w:rPr>
      </w:pPr>
    </w:p>
    <w:p w:rsidR="009C50D1" w:rsidRDefault="009C50D1" w:rsidP="009C50D1">
      <w:pPr>
        <w:widowControl w:val="0"/>
        <w:ind w:firstLine="539"/>
        <w:jc w:val="both"/>
        <w:rPr>
          <w:sz w:val="28"/>
        </w:rPr>
      </w:pPr>
    </w:p>
    <w:p w:rsidR="009C50D1" w:rsidRDefault="009C50D1" w:rsidP="009C50D1">
      <w:pPr>
        <w:widowControl w:val="0"/>
        <w:ind w:firstLine="539"/>
        <w:jc w:val="both"/>
        <w:rPr>
          <w:sz w:val="28"/>
        </w:rPr>
      </w:pPr>
    </w:p>
    <w:p w:rsidR="009C50D1" w:rsidRPr="009C50D1" w:rsidRDefault="00CE71F0" w:rsidP="009C50D1">
      <w:pPr>
        <w:widowControl w:val="0"/>
        <w:ind w:firstLine="539"/>
        <w:jc w:val="both"/>
        <w:rPr>
          <w:sz w:val="28"/>
        </w:rPr>
      </w:pPr>
      <w:r>
        <w:rPr>
          <w:sz w:val="28"/>
        </w:rPr>
        <w:t>Блок – с</w:t>
      </w:r>
      <w:r w:rsidR="009C50D1">
        <w:rPr>
          <w:sz w:val="28"/>
        </w:rPr>
        <w:t>хема</w:t>
      </w:r>
      <w:r>
        <w:rPr>
          <w:sz w:val="28"/>
        </w:rPr>
        <w:t xml:space="preserve"> </w:t>
      </w:r>
      <w:r w:rsidR="009C50D1" w:rsidRPr="0033487B">
        <w:rPr>
          <w:sz w:val="28"/>
        </w:rPr>
        <w:t xml:space="preserve">технологического процесса </w:t>
      </w:r>
      <w:r w:rsidR="009C50D1">
        <w:rPr>
          <w:sz w:val="28"/>
        </w:rPr>
        <w:t>литейного цеха представлена на рисунке 1.1.</w:t>
      </w:r>
      <w:r w:rsidR="009C50D1" w:rsidRPr="0033487B">
        <w:rPr>
          <w:sz w:val="28"/>
        </w:rPr>
        <w:t xml:space="preserve"> </w:t>
      </w:r>
    </w:p>
    <w:p w:rsidR="008711A4" w:rsidRPr="00886E48" w:rsidRDefault="008711A4" w:rsidP="008711A4">
      <w:pPr>
        <w:widowControl w:val="0"/>
        <w:jc w:val="center"/>
        <w:rPr>
          <w:sz w:val="28"/>
          <w:szCs w:val="28"/>
        </w:rPr>
      </w:pPr>
      <w:r>
        <w:object w:dxaOrig="9412" w:dyaOrig="3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pt;height:156.9pt" o:ole="" o:allowoverlap="f">
            <v:imagedata r:id="rId11" o:title=""/>
          </v:shape>
          <o:OLEObject Type="Embed" ProgID="Visio.Drawing.11" ShapeID="_x0000_i1025" DrawAspect="Content" ObjectID="_1616921861" r:id="rId12"/>
        </w:object>
      </w:r>
    </w:p>
    <w:p w:rsidR="008711A4" w:rsidRPr="008711A4" w:rsidRDefault="008711A4" w:rsidP="009C18DE">
      <w:pPr>
        <w:widowControl w:val="0"/>
        <w:spacing w:after="120"/>
        <w:jc w:val="center"/>
        <w:rPr>
          <w:sz w:val="28"/>
          <w:szCs w:val="28"/>
        </w:rPr>
      </w:pPr>
      <w:r w:rsidRPr="008711A4">
        <w:rPr>
          <w:sz w:val="28"/>
          <w:szCs w:val="28"/>
        </w:rPr>
        <w:t>Рис</w:t>
      </w:r>
      <w:r>
        <w:rPr>
          <w:sz w:val="28"/>
          <w:szCs w:val="28"/>
        </w:rPr>
        <w:t>унок</w:t>
      </w:r>
      <w:r w:rsidRPr="008711A4">
        <w:rPr>
          <w:sz w:val="28"/>
          <w:szCs w:val="28"/>
        </w:rPr>
        <w:t>. 2.</w:t>
      </w:r>
      <w:r>
        <w:rPr>
          <w:sz w:val="28"/>
          <w:szCs w:val="28"/>
        </w:rPr>
        <w:t>1</w:t>
      </w:r>
      <w:r w:rsidRPr="008711A4">
        <w:rPr>
          <w:sz w:val="28"/>
          <w:szCs w:val="28"/>
        </w:rPr>
        <w:t xml:space="preserve"> </w:t>
      </w:r>
      <w:r>
        <w:rPr>
          <w:sz w:val="28"/>
          <w:szCs w:val="28"/>
        </w:rPr>
        <w:t xml:space="preserve">– </w:t>
      </w:r>
      <w:r w:rsidRPr="008711A4">
        <w:rPr>
          <w:sz w:val="28"/>
          <w:szCs w:val="28"/>
        </w:rPr>
        <w:t>Схема технологического потока литейного цеха</w:t>
      </w:r>
    </w:p>
    <w:p w:rsidR="008711A4" w:rsidRPr="008711A4" w:rsidRDefault="008711A4" w:rsidP="00CE71F0">
      <w:pPr>
        <w:widowControl w:val="0"/>
        <w:ind w:firstLine="567"/>
        <w:jc w:val="both"/>
        <w:rPr>
          <w:sz w:val="28"/>
          <w:szCs w:val="28"/>
        </w:rPr>
      </w:pPr>
      <w:r w:rsidRPr="008711A4">
        <w:rPr>
          <w:sz w:val="28"/>
          <w:szCs w:val="28"/>
        </w:rPr>
        <w:t>Категория п</w:t>
      </w:r>
      <w:r>
        <w:rPr>
          <w:sz w:val="28"/>
          <w:szCs w:val="28"/>
        </w:rPr>
        <w:t xml:space="preserve">риемников по электроснабжению – </w:t>
      </w:r>
      <w:r w:rsidRPr="008711A4">
        <w:rPr>
          <w:sz w:val="28"/>
          <w:szCs w:val="28"/>
        </w:rPr>
        <w:t>1 (1</w:t>
      </w:r>
      <w:r w:rsidR="009C50D1">
        <w:rPr>
          <w:sz w:val="28"/>
          <w:szCs w:val="28"/>
        </w:rPr>
        <w:t xml:space="preserve"> </w:t>
      </w:r>
      <w:r w:rsidRPr="008711A4">
        <w:rPr>
          <w:sz w:val="28"/>
          <w:szCs w:val="28"/>
        </w:rPr>
        <w:t>особая).</w:t>
      </w:r>
    </w:p>
    <w:p w:rsidR="008711A4" w:rsidRPr="008711A4" w:rsidRDefault="008711A4" w:rsidP="00CE71F0">
      <w:pPr>
        <w:widowControl w:val="0"/>
        <w:ind w:firstLine="567"/>
        <w:jc w:val="both"/>
        <w:rPr>
          <w:sz w:val="28"/>
          <w:szCs w:val="28"/>
        </w:rPr>
      </w:pPr>
      <w:r w:rsidRPr="008711A4">
        <w:rPr>
          <w:sz w:val="28"/>
          <w:szCs w:val="28"/>
        </w:rPr>
        <w:t>Условия среды – технологическая пыль, химически активные вещества и газы, локальное воздействие высоких температур.</w:t>
      </w:r>
    </w:p>
    <w:p w:rsidR="008711A4" w:rsidRPr="008711A4" w:rsidRDefault="008711A4" w:rsidP="00CE71F0">
      <w:pPr>
        <w:widowControl w:val="0"/>
        <w:ind w:firstLine="567"/>
        <w:jc w:val="both"/>
        <w:rPr>
          <w:sz w:val="28"/>
          <w:szCs w:val="28"/>
        </w:rPr>
      </w:pPr>
      <w:r w:rsidRPr="008711A4">
        <w:rPr>
          <w:sz w:val="28"/>
          <w:szCs w:val="28"/>
        </w:rPr>
        <w:t>Катег</w:t>
      </w:r>
      <w:r>
        <w:rPr>
          <w:sz w:val="28"/>
          <w:szCs w:val="28"/>
        </w:rPr>
        <w:t xml:space="preserve">ория размещения оборудования – </w:t>
      </w:r>
      <w:r w:rsidRPr="008711A4">
        <w:rPr>
          <w:sz w:val="28"/>
          <w:szCs w:val="28"/>
        </w:rPr>
        <w:t>3.</w:t>
      </w:r>
    </w:p>
    <w:p w:rsidR="008711A4" w:rsidRPr="008711A4" w:rsidRDefault="008711A4" w:rsidP="00CE71F0">
      <w:pPr>
        <w:ind w:firstLine="567"/>
        <w:jc w:val="both"/>
        <w:rPr>
          <w:sz w:val="28"/>
          <w:szCs w:val="28"/>
        </w:rPr>
      </w:pPr>
      <w:r w:rsidRPr="008711A4">
        <w:rPr>
          <w:sz w:val="28"/>
          <w:szCs w:val="28"/>
        </w:rPr>
        <w:t xml:space="preserve">Степень защиты электрооборудования – </w:t>
      </w:r>
      <w:r w:rsidRPr="008711A4">
        <w:rPr>
          <w:sz w:val="28"/>
          <w:szCs w:val="28"/>
          <w:lang w:val="en-US"/>
        </w:rPr>
        <w:t>IP</w:t>
      </w:r>
      <w:r w:rsidRPr="008711A4">
        <w:rPr>
          <w:sz w:val="28"/>
          <w:szCs w:val="28"/>
        </w:rPr>
        <w:t>51.</w:t>
      </w:r>
    </w:p>
    <w:p w:rsidR="008711A4" w:rsidRPr="008711A4" w:rsidRDefault="008711A4" w:rsidP="00CE71F0">
      <w:pPr>
        <w:ind w:firstLine="567"/>
        <w:jc w:val="both"/>
        <w:rPr>
          <w:sz w:val="28"/>
          <w:szCs w:val="28"/>
        </w:rPr>
      </w:pPr>
      <w:r w:rsidRPr="008711A4">
        <w:rPr>
          <w:b/>
          <w:i/>
          <w:sz w:val="28"/>
          <w:szCs w:val="28"/>
        </w:rPr>
        <w:t>Очистные сооружения.</w:t>
      </w:r>
      <w:r w:rsidRPr="008711A4">
        <w:rPr>
          <w:sz w:val="28"/>
          <w:szCs w:val="28"/>
        </w:rPr>
        <w:t xml:space="preserve"> Для очистки воды системы оборотного водоснабжения цехов и очистки производственных сточных вод применяются водоочистные сооружения. Используются как химические, так и механические способы очистки. </w:t>
      </w:r>
    </w:p>
    <w:p w:rsidR="008711A4" w:rsidRPr="008711A4" w:rsidRDefault="008711A4" w:rsidP="00CE71F0">
      <w:pPr>
        <w:widowControl w:val="0"/>
        <w:ind w:firstLine="567"/>
        <w:jc w:val="both"/>
        <w:rPr>
          <w:sz w:val="28"/>
          <w:szCs w:val="28"/>
        </w:rPr>
      </w:pPr>
      <w:r w:rsidRPr="008711A4">
        <w:rPr>
          <w:sz w:val="28"/>
          <w:szCs w:val="28"/>
        </w:rPr>
        <w:t>Основные электроприемники цеха: привода насосов.</w:t>
      </w:r>
    </w:p>
    <w:p w:rsidR="008711A4" w:rsidRPr="008711A4" w:rsidRDefault="008711A4" w:rsidP="00CE71F0">
      <w:pPr>
        <w:widowControl w:val="0"/>
        <w:ind w:firstLine="567"/>
        <w:jc w:val="both"/>
        <w:rPr>
          <w:sz w:val="28"/>
          <w:szCs w:val="28"/>
        </w:rPr>
      </w:pPr>
      <w:r w:rsidRPr="008711A4">
        <w:rPr>
          <w:sz w:val="28"/>
          <w:szCs w:val="28"/>
        </w:rPr>
        <w:t>Категория приёмников по электроснабжению – 1-2.</w:t>
      </w:r>
    </w:p>
    <w:p w:rsidR="008711A4" w:rsidRPr="008711A4" w:rsidRDefault="008711A4" w:rsidP="00CE71F0">
      <w:pPr>
        <w:widowControl w:val="0"/>
        <w:ind w:firstLine="567"/>
        <w:jc w:val="both"/>
        <w:rPr>
          <w:sz w:val="28"/>
          <w:szCs w:val="28"/>
        </w:rPr>
      </w:pPr>
      <w:r w:rsidRPr="008711A4">
        <w:rPr>
          <w:sz w:val="28"/>
          <w:szCs w:val="28"/>
        </w:rPr>
        <w:t>Условия среды – сырая.</w:t>
      </w:r>
    </w:p>
    <w:p w:rsidR="008711A4" w:rsidRPr="008711A4" w:rsidRDefault="008711A4" w:rsidP="00CE71F0">
      <w:pPr>
        <w:widowControl w:val="0"/>
        <w:ind w:firstLine="567"/>
        <w:jc w:val="both"/>
        <w:rPr>
          <w:sz w:val="28"/>
          <w:szCs w:val="28"/>
        </w:rPr>
      </w:pPr>
      <w:r w:rsidRPr="008711A4">
        <w:rPr>
          <w:sz w:val="28"/>
          <w:szCs w:val="28"/>
        </w:rPr>
        <w:t>Катег</w:t>
      </w:r>
      <w:r>
        <w:rPr>
          <w:sz w:val="28"/>
          <w:szCs w:val="28"/>
        </w:rPr>
        <w:t xml:space="preserve">ория размещения оборудования – </w:t>
      </w:r>
      <w:r w:rsidRPr="008711A4">
        <w:rPr>
          <w:sz w:val="28"/>
          <w:szCs w:val="28"/>
        </w:rPr>
        <w:t>1-3.</w:t>
      </w:r>
    </w:p>
    <w:p w:rsidR="008711A4" w:rsidRPr="008711A4" w:rsidRDefault="008711A4" w:rsidP="00CE71F0">
      <w:pPr>
        <w:ind w:firstLine="567"/>
        <w:jc w:val="both"/>
        <w:rPr>
          <w:sz w:val="28"/>
          <w:szCs w:val="28"/>
        </w:rPr>
      </w:pPr>
      <w:r w:rsidRPr="008711A4">
        <w:rPr>
          <w:sz w:val="28"/>
          <w:szCs w:val="28"/>
        </w:rPr>
        <w:t>Степе</w:t>
      </w:r>
      <w:r>
        <w:rPr>
          <w:sz w:val="28"/>
          <w:szCs w:val="28"/>
        </w:rPr>
        <w:t>нь защиты электрооборудования –</w:t>
      </w:r>
      <w:r w:rsidRPr="008711A4">
        <w:rPr>
          <w:sz w:val="28"/>
          <w:szCs w:val="28"/>
        </w:rPr>
        <w:t xml:space="preserve"> </w:t>
      </w:r>
      <w:r w:rsidRPr="008711A4">
        <w:rPr>
          <w:sz w:val="28"/>
          <w:szCs w:val="28"/>
          <w:lang w:val="en-US"/>
        </w:rPr>
        <w:t>IP</w:t>
      </w:r>
      <w:r w:rsidRPr="008711A4">
        <w:rPr>
          <w:sz w:val="28"/>
          <w:szCs w:val="28"/>
        </w:rPr>
        <w:t>24.</w:t>
      </w:r>
    </w:p>
    <w:p w:rsidR="008711A4" w:rsidRPr="008711A4" w:rsidRDefault="008711A4" w:rsidP="00CE71F0">
      <w:pPr>
        <w:ind w:firstLine="567"/>
        <w:jc w:val="both"/>
        <w:rPr>
          <w:sz w:val="28"/>
          <w:szCs w:val="28"/>
        </w:rPr>
      </w:pPr>
      <w:r w:rsidRPr="008711A4">
        <w:rPr>
          <w:b/>
          <w:i/>
          <w:sz w:val="28"/>
          <w:szCs w:val="28"/>
        </w:rPr>
        <w:t>Кислородная станция.</w:t>
      </w:r>
      <w:r w:rsidRPr="008711A4">
        <w:rPr>
          <w:sz w:val="28"/>
          <w:szCs w:val="28"/>
        </w:rPr>
        <w:t xml:space="preserve"> Для получения кислорода из сжатого воздуха методом адсорбции применяются кислородные генераторы. Применяются и криогенные кислородные станции. </w:t>
      </w:r>
    </w:p>
    <w:p w:rsidR="008711A4" w:rsidRPr="008711A4" w:rsidRDefault="008711A4" w:rsidP="00CE71F0">
      <w:pPr>
        <w:ind w:firstLine="567"/>
        <w:jc w:val="both"/>
        <w:rPr>
          <w:sz w:val="28"/>
          <w:szCs w:val="28"/>
        </w:rPr>
      </w:pPr>
      <w:r w:rsidRPr="008711A4">
        <w:rPr>
          <w:sz w:val="28"/>
          <w:szCs w:val="28"/>
        </w:rPr>
        <w:t>Основные электроприемники цеха: привода компрессоров высокого давления, криогенные установки, установки очистки газа, система вентиляции.</w:t>
      </w:r>
    </w:p>
    <w:p w:rsidR="008711A4" w:rsidRPr="008711A4" w:rsidRDefault="008711A4" w:rsidP="00CE71F0">
      <w:pPr>
        <w:widowControl w:val="0"/>
        <w:ind w:firstLine="567"/>
        <w:jc w:val="both"/>
        <w:rPr>
          <w:sz w:val="28"/>
          <w:szCs w:val="28"/>
        </w:rPr>
      </w:pPr>
      <w:r w:rsidRPr="008711A4">
        <w:rPr>
          <w:sz w:val="28"/>
          <w:szCs w:val="28"/>
        </w:rPr>
        <w:t>Категория п</w:t>
      </w:r>
      <w:r>
        <w:rPr>
          <w:sz w:val="28"/>
          <w:szCs w:val="28"/>
        </w:rPr>
        <w:t xml:space="preserve">риёмников по электроснабжению – </w:t>
      </w:r>
      <w:r w:rsidRPr="008711A4">
        <w:rPr>
          <w:sz w:val="28"/>
          <w:szCs w:val="28"/>
        </w:rPr>
        <w:t>1 (1особая).</w:t>
      </w:r>
    </w:p>
    <w:p w:rsidR="008711A4" w:rsidRPr="008711A4" w:rsidRDefault="008711A4" w:rsidP="00CE71F0">
      <w:pPr>
        <w:widowControl w:val="0"/>
        <w:ind w:firstLine="567"/>
        <w:jc w:val="both"/>
        <w:rPr>
          <w:sz w:val="28"/>
          <w:szCs w:val="28"/>
        </w:rPr>
      </w:pPr>
      <w:r w:rsidRPr="008711A4">
        <w:rPr>
          <w:sz w:val="28"/>
          <w:szCs w:val="28"/>
        </w:rPr>
        <w:t>Усло</w:t>
      </w:r>
      <w:r>
        <w:rPr>
          <w:sz w:val="28"/>
          <w:szCs w:val="28"/>
        </w:rPr>
        <w:t>вия среды – взрывоопасные зоны.</w:t>
      </w:r>
    </w:p>
    <w:p w:rsidR="008711A4" w:rsidRPr="008711A4" w:rsidRDefault="008711A4" w:rsidP="00CE71F0">
      <w:pPr>
        <w:widowControl w:val="0"/>
        <w:ind w:firstLine="567"/>
        <w:jc w:val="both"/>
        <w:rPr>
          <w:sz w:val="28"/>
          <w:szCs w:val="28"/>
        </w:rPr>
      </w:pPr>
      <w:r w:rsidRPr="008711A4">
        <w:rPr>
          <w:sz w:val="28"/>
          <w:szCs w:val="28"/>
        </w:rPr>
        <w:lastRenderedPageBreak/>
        <w:t>Кате</w:t>
      </w:r>
      <w:r>
        <w:rPr>
          <w:sz w:val="28"/>
          <w:szCs w:val="28"/>
        </w:rPr>
        <w:t>гория размещения оборудования –</w:t>
      </w:r>
      <w:r w:rsidRPr="008711A4">
        <w:rPr>
          <w:sz w:val="28"/>
          <w:szCs w:val="28"/>
        </w:rPr>
        <w:t xml:space="preserve"> 4.</w:t>
      </w:r>
    </w:p>
    <w:p w:rsidR="008711A4" w:rsidRPr="008711A4" w:rsidRDefault="008711A4" w:rsidP="00CE71F0">
      <w:pPr>
        <w:ind w:firstLine="567"/>
        <w:jc w:val="both"/>
        <w:rPr>
          <w:sz w:val="28"/>
          <w:szCs w:val="28"/>
        </w:rPr>
      </w:pPr>
      <w:r w:rsidRPr="008711A4">
        <w:rPr>
          <w:sz w:val="28"/>
          <w:szCs w:val="28"/>
        </w:rPr>
        <w:t xml:space="preserve">Степени защиты оборудования – взрывобезопасное, </w:t>
      </w:r>
      <w:r w:rsidRPr="008711A4">
        <w:rPr>
          <w:sz w:val="28"/>
          <w:szCs w:val="28"/>
          <w:lang w:val="en-US"/>
        </w:rPr>
        <w:t>IP</w:t>
      </w:r>
      <w:r w:rsidRPr="008711A4">
        <w:rPr>
          <w:sz w:val="28"/>
          <w:szCs w:val="28"/>
        </w:rPr>
        <w:t xml:space="preserve"> 54 (избирательно).</w:t>
      </w:r>
    </w:p>
    <w:p w:rsidR="00196F8F" w:rsidRDefault="008711A4" w:rsidP="00CE71F0">
      <w:pPr>
        <w:widowControl w:val="0"/>
        <w:ind w:firstLine="567"/>
        <w:jc w:val="both"/>
        <w:rPr>
          <w:sz w:val="28"/>
          <w:szCs w:val="28"/>
        </w:rPr>
      </w:pPr>
      <w:r w:rsidRPr="008711A4">
        <w:rPr>
          <w:b/>
          <w:i/>
          <w:sz w:val="28"/>
          <w:szCs w:val="28"/>
        </w:rPr>
        <w:t>Испытательная станция.</w:t>
      </w:r>
      <w:r>
        <w:rPr>
          <w:i/>
          <w:sz w:val="28"/>
          <w:szCs w:val="28"/>
        </w:rPr>
        <w:t xml:space="preserve"> </w:t>
      </w:r>
      <w:r w:rsidRPr="008711A4">
        <w:rPr>
          <w:sz w:val="28"/>
          <w:szCs w:val="28"/>
        </w:rPr>
        <w:t xml:space="preserve">В цехе производится калибровка, настройка, проверка параметров изделий и их отбраковка. Основными электроприемниками цеха являются различные виды специальных стендов и приборов, обеспечивающих проверку тех или иных параметров изделия. </w:t>
      </w:r>
    </w:p>
    <w:p w:rsidR="008711A4" w:rsidRPr="008711A4" w:rsidRDefault="008711A4" w:rsidP="00CE71F0">
      <w:pPr>
        <w:widowControl w:val="0"/>
        <w:ind w:firstLine="567"/>
        <w:jc w:val="both"/>
        <w:rPr>
          <w:sz w:val="28"/>
          <w:szCs w:val="28"/>
        </w:rPr>
      </w:pPr>
      <w:r w:rsidRPr="008711A4">
        <w:rPr>
          <w:sz w:val="28"/>
          <w:szCs w:val="28"/>
        </w:rPr>
        <w:t xml:space="preserve">Мощность электроприёмников весьма разнообразна, может достигать сотен киловатт. Напряжение питания переменное 220/380 В. </w:t>
      </w:r>
    </w:p>
    <w:p w:rsidR="008711A4" w:rsidRPr="008711A4" w:rsidRDefault="008711A4" w:rsidP="00CE71F0">
      <w:pPr>
        <w:widowControl w:val="0"/>
        <w:ind w:firstLine="567"/>
        <w:jc w:val="both"/>
        <w:rPr>
          <w:sz w:val="28"/>
          <w:szCs w:val="28"/>
        </w:rPr>
      </w:pPr>
      <w:r w:rsidRPr="008711A4">
        <w:rPr>
          <w:sz w:val="28"/>
          <w:szCs w:val="28"/>
        </w:rPr>
        <w:t>Категория приемников по электроснабжению –</w:t>
      </w:r>
      <w:r w:rsidR="00CE71F0">
        <w:rPr>
          <w:sz w:val="28"/>
          <w:szCs w:val="28"/>
        </w:rPr>
        <w:t xml:space="preserve"> </w:t>
      </w:r>
      <w:r w:rsidRPr="008711A4">
        <w:rPr>
          <w:sz w:val="28"/>
          <w:szCs w:val="28"/>
        </w:rPr>
        <w:t xml:space="preserve">2. </w:t>
      </w:r>
    </w:p>
    <w:p w:rsidR="008711A4" w:rsidRPr="008711A4" w:rsidRDefault="008711A4" w:rsidP="00CE71F0">
      <w:pPr>
        <w:widowControl w:val="0"/>
        <w:ind w:firstLine="567"/>
        <w:jc w:val="both"/>
        <w:rPr>
          <w:sz w:val="28"/>
          <w:szCs w:val="28"/>
        </w:rPr>
      </w:pPr>
      <w:r w:rsidRPr="008711A4">
        <w:rPr>
          <w:sz w:val="28"/>
          <w:szCs w:val="28"/>
        </w:rPr>
        <w:t>Условия среды – нормальная.</w:t>
      </w:r>
    </w:p>
    <w:p w:rsidR="00CE71F0" w:rsidRDefault="00CE71F0" w:rsidP="00CE71F0">
      <w:pPr>
        <w:widowControl w:val="0"/>
        <w:ind w:firstLine="567"/>
        <w:jc w:val="both"/>
        <w:rPr>
          <w:sz w:val="28"/>
          <w:szCs w:val="28"/>
        </w:rPr>
      </w:pPr>
    </w:p>
    <w:p w:rsidR="008711A4" w:rsidRPr="008711A4" w:rsidRDefault="008711A4" w:rsidP="00CE71F0">
      <w:pPr>
        <w:widowControl w:val="0"/>
        <w:ind w:firstLine="567"/>
        <w:jc w:val="both"/>
        <w:rPr>
          <w:sz w:val="28"/>
          <w:szCs w:val="28"/>
        </w:rPr>
      </w:pPr>
      <w:r w:rsidRPr="008711A4">
        <w:rPr>
          <w:sz w:val="28"/>
          <w:szCs w:val="28"/>
        </w:rPr>
        <w:t>Категория размещения оборудования – 4.</w:t>
      </w:r>
    </w:p>
    <w:p w:rsidR="008711A4" w:rsidRPr="008711A4" w:rsidRDefault="008711A4" w:rsidP="00CE71F0">
      <w:pPr>
        <w:widowControl w:val="0"/>
        <w:ind w:firstLine="567"/>
        <w:jc w:val="both"/>
        <w:rPr>
          <w:sz w:val="28"/>
          <w:szCs w:val="28"/>
        </w:rPr>
      </w:pPr>
      <w:r w:rsidRPr="008711A4">
        <w:rPr>
          <w:sz w:val="28"/>
          <w:szCs w:val="28"/>
        </w:rPr>
        <w:t xml:space="preserve">Степень защиты электрооборудования – </w:t>
      </w:r>
      <w:r w:rsidRPr="008711A4">
        <w:rPr>
          <w:sz w:val="28"/>
          <w:szCs w:val="28"/>
          <w:lang w:val="en-US"/>
        </w:rPr>
        <w:t>IP</w:t>
      </w:r>
      <w:r w:rsidRPr="008711A4">
        <w:rPr>
          <w:sz w:val="28"/>
          <w:szCs w:val="28"/>
        </w:rPr>
        <w:t>00.</w:t>
      </w:r>
    </w:p>
    <w:p w:rsidR="00287CAE" w:rsidRPr="00862489" w:rsidRDefault="00862489" w:rsidP="00CE71F0">
      <w:pPr>
        <w:ind w:firstLine="567"/>
        <w:jc w:val="both"/>
        <w:rPr>
          <w:i/>
          <w:sz w:val="28"/>
          <w:szCs w:val="28"/>
        </w:rPr>
      </w:pPr>
      <w:r w:rsidRPr="00862489">
        <w:rPr>
          <w:b/>
          <w:i/>
          <w:sz w:val="28"/>
          <w:szCs w:val="28"/>
        </w:rPr>
        <w:t>Насосная.</w:t>
      </w:r>
      <w:r>
        <w:rPr>
          <w:i/>
          <w:sz w:val="28"/>
          <w:szCs w:val="28"/>
        </w:rPr>
        <w:t xml:space="preserve"> </w:t>
      </w:r>
      <w:r w:rsidR="00287CAE" w:rsidRPr="00862489">
        <w:rPr>
          <w:sz w:val="28"/>
          <w:szCs w:val="28"/>
        </w:rPr>
        <w:t xml:space="preserve">Вода на заводе потребляется для производственных, противопожарных и хозяйственных нужд. </w:t>
      </w:r>
    </w:p>
    <w:p w:rsidR="00287CAE" w:rsidRPr="00862489" w:rsidRDefault="00287CAE" w:rsidP="00CE71F0">
      <w:pPr>
        <w:ind w:firstLine="567"/>
        <w:jc w:val="both"/>
        <w:rPr>
          <w:sz w:val="28"/>
          <w:szCs w:val="28"/>
        </w:rPr>
      </w:pPr>
      <w:r w:rsidRPr="00862489">
        <w:rPr>
          <w:sz w:val="28"/>
          <w:szCs w:val="28"/>
        </w:rPr>
        <w:t xml:space="preserve">Основные электроприёмники цеха – двигатели насосов. </w:t>
      </w:r>
    </w:p>
    <w:p w:rsidR="00287CAE" w:rsidRPr="00862489" w:rsidRDefault="00287CAE" w:rsidP="00CE71F0">
      <w:pPr>
        <w:ind w:firstLine="567"/>
        <w:jc w:val="both"/>
        <w:rPr>
          <w:b/>
          <w:i/>
          <w:sz w:val="28"/>
          <w:szCs w:val="28"/>
        </w:rPr>
      </w:pPr>
      <w:r w:rsidRPr="00862489">
        <w:rPr>
          <w:sz w:val="28"/>
          <w:szCs w:val="28"/>
        </w:rPr>
        <w:t>Мощность двигателей 250-800 кВт. Напряжение питания 0,4 кВ</w:t>
      </w:r>
      <w:r w:rsidR="0033487B">
        <w:rPr>
          <w:sz w:val="28"/>
          <w:szCs w:val="28"/>
        </w:rPr>
        <w:t>.</w:t>
      </w:r>
    </w:p>
    <w:p w:rsidR="00287CAE" w:rsidRPr="00862489" w:rsidRDefault="00287CAE" w:rsidP="00CE71F0">
      <w:pPr>
        <w:widowControl w:val="0"/>
        <w:ind w:firstLine="567"/>
        <w:jc w:val="both"/>
        <w:rPr>
          <w:sz w:val="28"/>
          <w:szCs w:val="28"/>
        </w:rPr>
      </w:pPr>
      <w:r w:rsidRPr="00862489">
        <w:rPr>
          <w:sz w:val="28"/>
          <w:szCs w:val="28"/>
        </w:rPr>
        <w:t>Категория приемников по электроснабжению – 1.</w:t>
      </w:r>
    </w:p>
    <w:p w:rsidR="00287CAE" w:rsidRPr="00862489" w:rsidRDefault="00287CAE" w:rsidP="00CE71F0">
      <w:pPr>
        <w:widowControl w:val="0"/>
        <w:ind w:firstLine="567"/>
        <w:jc w:val="both"/>
        <w:rPr>
          <w:sz w:val="28"/>
          <w:szCs w:val="28"/>
        </w:rPr>
      </w:pPr>
      <w:r w:rsidRPr="00862489">
        <w:rPr>
          <w:sz w:val="28"/>
          <w:szCs w:val="28"/>
        </w:rPr>
        <w:t>Условия среды –влажная.</w:t>
      </w:r>
    </w:p>
    <w:p w:rsidR="00287CAE" w:rsidRPr="00862489" w:rsidRDefault="00287CAE" w:rsidP="00CE71F0">
      <w:pPr>
        <w:widowControl w:val="0"/>
        <w:ind w:firstLine="567"/>
        <w:jc w:val="both"/>
        <w:rPr>
          <w:sz w:val="28"/>
          <w:szCs w:val="28"/>
        </w:rPr>
      </w:pPr>
      <w:r w:rsidRPr="00862489">
        <w:rPr>
          <w:sz w:val="28"/>
          <w:szCs w:val="28"/>
        </w:rPr>
        <w:t>Категория размещения электрооборудования – 2 (3).</w:t>
      </w:r>
    </w:p>
    <w:p w:rsidR="00287CAE" w:rsidRPr="00862489" w:rsidRDefault="00287CAE" w:rsidP="00CE71F0">
      <w:pPr>
        <w:ind w:firstLine="567"/>
        <w:jc w:val="both"/>
        <w:rPr>
          <w:sz w:val="28"/>
          <w:szCs w:val="28"/>
        </w:rPr>
      </w:pPr>
      <w:r w:rsidRPr="00862489">
        <w:rPr>
          <w:sz w:val="28"/>
          <w:szCs w:val="28"/>
        </w:rPr>
        <w:t xml:space="preserve">Степень защиты электрооборудования – </w:t>
      </w:r>
      <w:r w:rsidRPr="00862489">
        <w:rPr>
          <w:sz w:val="28"/>
          <w:szCs w:val="28"/>
          <w:lang w:val="en-US"/>
        </w:rPr>
        <w:t>IP</w:t>
      </w:r>
      <w:r w:rsidRPr="00862489">
        <w:rPr>
          <w:sz w:val="28"/>
          <w:szCs w:val="28"/>
        </w:rPr>
        <w:t>04.</w:t>
      </w:r>
    </w:p>
    <w:p w:rsidR="00287CAE" w:rsidRPr="00862489" w:rsidRDefault="00266D45" w:rsidP="00CE71F0">
      <w:pPr>
        <w:ind w:firstLine="567"/>
        <w:jc w:val="both"/>
        <w:rPr>
          <w:sz w:val="28"/>
          <w:szCs w:val="28"/>
        </w:rPr>
      </w:pPr>
      <w:r>
        <w:rPr>
          <w:b/>
          <w:i/>
          <w:sz w:val="28"/>
          <w:szCs w:val="28"/>
        </w:rPr>
        <w:t>Компрессорная станция</w:t>
      </w:r>
      <w:r w:rsidR="00287CAE" w:rsidRPr="0033487B">
        <w:rPr>
          <w:b/>
          <w:i/>
          <w:sz w:val="28"/>
          <w:szCs w:val="28"/>
        </w:rPr>
        <w:t>.</w:t>
      </w:r>
      <w:r w:rsidR="00287CAE" w:rsidRPr="00862489">
        <w:rPr>
          <w:b/>
          <w:i/>
          <w:sz w:val="28"/>
          <w:szCs w:val="28"/>
        </w:rPr>
        <w:t xml:space="preserve"> </w:t>
      </w:r>
      <w:r w:rsidR="0033487B">
        <w:rPr>
          <w:sz w:val="28"/>
          <w:szCs w:val="28"/>
        </w:rPr>
        <w:t xml:space="preserve">Воздух </w:t>
      </w:r>
      <w:r w:rsidR="00287CAE" w:rsidRPr="00862489">
        <w:rPr>
          <w:sz w:val="28"/>
          <w:szCs w:val="28"/>
        </w:rPr>
        <w:t xml:space="preserve">подаётся под давлением 8 атмосфер от одной или нескольких центральных компрессорных. Компрессорные размещаются в близи технологических цехов, используемых сжатый воздух с таким расчетом, чтобы падение давления в магистралях составляло не более 2 атмосфер. </w:t>
      </w:r>
    </w:p>
    <w:p w:rsidR="00287CAE" w:rsidRPr="00862489" w:rsidRDefault="00287CAE" w:rsidP="00CE71F0">
      <w:pPr>
        <w:ind w:firstLine="567"/>
        <w:jc w:val="both"/>
        <w:rPr>
          <w:b/>
          <w:i/>
          <w:sz w:val="28"/>
          <w:szCs w:val="28"/>
        </w:rPr>
      </w:pPr>
      <w:r w:rsidRPr="00862489">
        <w:rPr>
          <w:sz w:val="28"/>
          <w:szCs w:val="28"/>
        </w:rPr>
        <w:t>Основные электроприёмники – электродвигатели компрессоров. Мощность двигателей до 6</w:t>
      </w:r>
      <w:r w:rsidR="0033487B">
        <w:rPr>
          <w:sz w:val="28"/>
          <w:szCs w:val="28"/>
        </w:rPr>
        <w:t xml:space="preserve"> МВт. Напряжение питания 0,4 кВ.</w:t>
      </w:r>
    </w:p>
    <w:p w:rsidR="00287CAE" w:rsidRPr="00862489" w:rsidRDefault="00287CAE" w:rsidP="00CE71F0">
      <w:pPr>
        <w:widowControl w:val="0"/>
        <w:ind w:firstLine="567"/>
        <w:jc w:val="both"/>
        <w:rPr>
          <w:sz w:val="28"/>
          <w:szCs w:val="28"/>
        </w:rPr>
      </w:pPr>
      <w:r w:rsidRPr="00862489">
        <w:rPr>
          <w:sz w:val="28"/>
          <w:szCs w:val="28"/>
        </w:rPr>
        <w:t>Категория п</w:t>
      </w:r>
      <w:r w:rsidR="00CE71F0">
        <w:rPr>
          <w:sz w:val="28"/>
          <w:szCs w:val="28"/>
        </w:rPr>
        <w:t>риемников по электроснабжению –</w:t>
      </w:r>
      <w:r w:rsidRPr="00862489">
        <w:rPr>
          <w:sz w:val="28"/>
          <w:szCs w:val="28"/>
        </w:rPr>
        <w:t xml:space="preserve"> 1.</w:t>
      </w:r>
    </w:p>
    <w:p w:rsidR="00287CAE" w:rsidRPr="00862489" w:rsidRDefault="00287CAE" w:rsidP="00CE71F0">
      <w:pPr>
        <w:widowControl w:val="0"/>
        <w:ind w:firstLine="567"/>
        <w:jc w:val="both"/>
        <w:rPr>
          <w:sz w:val="28"/>
          <w:szCs w:val="28"/>
        </w:rPr>
      </w:pPr>
      <w:r w:rsidRPr="00862489">
        <w:rPr>
          <w:sz w:val="28"/>
          <w:szCs w:val="28"/>
        </w:rPr>
        <w:t>Условия среды – нормальная.</w:t>
      </w:r>
    </w:p>
    <w:p w:rsidR="00287CAE" w:rsidRPr="00862489" w:rsidRDefault="00287CAE" w:rsidP="00CE71F0">
      <w:pPr>
        <w:widowControl w:val="0"/>
        <w:ind w:firstLine="567"/>
        <w:jc w:val="both"/>
        <w:rPr>
          <w:sz w:val="28"/>
          <w:szCs w:val="28"/>
        </w:rPr>
      </w:pPr>
      <w:r w:rsidRPr="00862489">
        <w:rPr>
          <w:sz w:val="28"/>
          <w:szCs w:val="28"/>
        </w:rPr>
        <w:t>Категория размещения электрооборудования – 3.</w:t>
      </w:r>
    </w:p>
    <w:p w:rsidR="00287CAE" w:rsidRPr="00862489" w:rsidRDefault="00287CAE" w:rsidP="00CE71F0">
      <w:pPr>
        <w:ind w:firstLine="567"/>
        <w:jc w:val="both"/>
        <w:rPr>
          <w:sz w:val="28"/>
          <w:szCs w:val="28"/>
        </w:rPr>
      </w:pPr>
      <w:r w:rsidRPr="00862489">
        <w:rPr>
          <w:sz w:val="28"/>
          <w:szCs w:val="28"/>
        </w:rPr>
        <w:t xml:space="preserve">Вид защиты электрооборудования – </w:t>
      </w:r>
      <w:r w:rsidRPr="00862489">
        <w:rPr>
          <w:sz w:val="28"/>
          <w:szCs w:val="28"/>
          <w:lang w:val="en-US"/>
        </w:rPr>
        <w:t>IP</w:t>
      </w:r>
      <w:r w:rsidRPr="00862489">
        <w:rPr>
          <w:sz w:val="28"/>
          <w:szCs w:val="28"/>
        </w:rPr>
        <w:t>00.</w:t>
      </w:r>
    </w:p>
    <w:p w:rsidR="00C271A0" w:rsidRPr="00C271A0" w:rsidRDefault="00C271A0" w:rsidP="00CE71F0">
      <w:pPr>
        <w:widowControl w:val="0"/>
        <w:ind w:firstLine="567"/>
        <w:jc w:val="both"/>
        <w:rPr>
          <w:sz w:val="28"/>
          <w:szCs w:val="28"/>
        </w:rPr>
      </w:pPr>
      <w:r>
        <w:rPr>
          <w:b/>
          <w:i/>
          <w:sz w:val="28"/>
          <w:szCs w:val="28"/>
        </w:rPr>
        <w:t>С</w:t>
      </w:r>
      <w:r w:rsidRPr="00C271A0">
        <w:rPr>
          <w:b/>
          <w:i/>
          <w:sz w:val="28"/>
          <w:szCs w:val="28"/>
        </w:rPr>
        <w:t>борочны</w:t>
      </w:r>
      <w:r w:rsidR="0033487B">
        <w:rPr>
          <w:b/>
          <w:i/>
          <w:sz w:val="28"/>
          <w:szCs w:val="28"/>
        </w:rPr>
        <w:t xml:space="preserve">е </w:t>
      </w:r>
      <w:r w:rsidRPr="00C271A0">
        <w:rPr>
          <w:b/>
          <w:i/>
          <w:sz w:val="28"/>
          <w:szCs w:val="28"/>
        </w:rPr>
        <w:t>цех</w:t>
      </w:r>
      <w:r w:rsidR="0033487B">
        <w:rPr>
          <w:b/>
          <w:i/>
          <w:sz w:val="28"/>
          <w:szCs w:val="28"/>
        </w:rPr>
        <w:t>а</w:t>
      </w:r>
      <w:r w:rsidRPr="00C271A0">
        <w:rPr>
          <w:i/>
          <w:sz w:val="28"/>
          <w:szCs w:val="28"/>
        </w:rPr>
        <w:t>.</w:t>
      </w:r>
      <w:r w:rsidRPr="00C271A0">
        <w:rPr>
          <w:b/>
          <w:i/>
          <w:sz w:val="28"/>
          <w:szCs w:val="28"/>
        </w:rPr>
        <w:t xml:space="preserve"> </w:t>
      </w:r>
      <w:r w:rsidR="0033487B">
        <w:rPr>
          <w:sz w:val="28"/>
          <w:szCs w:val="28"/>
        </w:rPr>
        <w:t>В проектируемом завода таких цехов несколько.</w:t>
      </w:r>
      <w:r w:rsidRPr="00C271A0">
        <w:rPr>
          <w:sz w:val="28"/>
          <w:szCs w:val="28"/>
        </w:rPr>
        <w:t xml:space="preserve"> В сборочных цехах обычно присутствуют станки для механической обработки узлов изделия. Сборка изделий может осуществляться вручную, либо конвейерным способом. Конвейер, в свою очередь, может иметь различную степень автоматизации от ручного до полностью автоматизированного. Электроснабжение оборудования автоматических сборочных линий осуществляется напряжением 0,4 кВ различной мощности от нескольких ватт до сотен киловатт. В цехе может быть один или несколько сборочных участков или конвейеров. Для сборки электронных компонентов и точной оптики организуют </w:t>
      </w:r>
      <w:r w:rsidRPr="00C271A0">
        <w:rPr>
          <w:sz w:val="28"/>
          <w:szCs w:val="28"/>
        </w:rPr>
        <w:lastRenderedPageBreak/>
        <w:t xml:space="preserve">специальные сборочные участки. На таких участках очень важную роль играет вентиляционное оборудование и оборудование очистки воздуха, зачастую оно является основным потребителем электроэнергии на данных участках. </w:t>
      </w:r>
    </w:p>
    <w:p w:rsidR="00C271A0" w:rsidRPr="00C271A0" w:rsidRDefault="00C271A0" w:rsidP="00CE71F0">
      <w:pPr>
        <w:widowControl w:val="0"/>
        <w:ind w:firstLine="567"/>
        <w:jc w:val="both"/>
        <w:rPr>
          <w:sz w:val="28"/>
          <w:szCs w:val="28"/>
        </w:rPr>
      </w:pPr>
      <w:r w:rsidRPr="00C271A0">
        <w:rPr>
          <w:sz w:val="28"/>
          <w:szCs w:val="28"/>
        </w:rPr>
        <w:t xml:space="preserve">Категория приемников по электроснабжению – 2 (3). </w:t>
      </w:r>
    </w:p>
    <w:p w:rsidR="00C271A0" w:rsidRPr="00C271A0" w:rsidRDefault="00C271A0" w:rsidP="00CE71F0">
      <w:pPr>
        <w:widowControl w:val="0"/>
        <w:ind w:firstLine="567"/>
        <w:jc w:val="both"/>
        <w:rPr>
          <w:sz w:val="28"/>
          <w:szCs w:val="28"/>
        </w:rPr>
      </w:pPr>
      <w:r w:rsidRPr="00C271A0">
        <w:rPr>
          <w:sz w:val="28"/>
          <w:szCs w:val="28"/>
        </w:rPr>
        <w:t>Условия среды – технологическая пыль.</w:t>
      </w:r>
    </w:p>
    <w:p w:rsidR="00C271A0" w:rsidRPr="00C271A0" w:rsidRDefault="00C271A0" w:rsidP="00CE71F0">
      <w:pPr>
        <w:widowControl w:val="0"/>
        <w:ind w:firstLine="567"/>
        <w:jc w:val="both"/>
        <w:rPr>
          <w:sz w:val="28"/>
          <w:szCs w:val="28"/>
        </w:rPr>
      </w:pPr>
      <w:r w:rsidRPr="00C271A0">
        <w:rPr>
          <w:sz w:val="28"/>
          <w:szCs w:val="28"/>
        </w:rPr>
        <w:t>Категория размещения электрооборудованию – 3 (4).</w:t>
      </w:r>
    </w:p>
    <w:p w:rsidR="00C271A0" w:rsidRPr="00C271A0" w:rsidRDefault="00C271A0" w:rsidP="00CE71F0">
      <w:pPr>
        <w:widowControl w:val="0"/>
        <w:ind w:firstLine="567"/>
        <w:jc w:val="both"/>
        <w:rPr>
          <w:sz w:val="28"/>
          <w:szCs w:val="28"/>
        </w:rPr>
      </w:pPr>
      <w:r w:rsidRPr="00C271A0">
        <w:rPr>
          <w:sz w:val="28"/>
          <w:szCs w:val="28"/>
        </w:rPr>
        <w:t xml:space="preserve">Степени защиты электрооборудования – </w:t>
      </w:r>
      <w:r w:rsidRPr="00C271A0">
        <w:rPr>
          <w:sz w:val="28"/>
          <w:szCs w:val="28"/>
          <w:lang w:val="en-US"/>
        </w:rPr>
        <w:t>IP</w:t>
      </w:r>
      <w:r w:rsidRPr="00C271A0">
        <w:rPr>
          <w:sz w:val="28"/>
          <w:szCs w:val="28"/>
        </w:rPr>
        <w:t>30-</w:t>
      </w:r>
      <w:r w:rsidRPr="00C271A0">
        <w:rPr>
          <w:sz w:val="28"/>
          <w:szCs w:val="28"/>
          <w:lang w:val="en-US"/>
        </w:rPr>
        <w:t>IP</w:t>
      </w:r>
      <w:r w:rsidRPr="00C271A0">
        <w:rPr>
          <w:sz w:val="28"/>
          <w:szCs w:val="28"/>
        </w:rPr>
        <w:t>64 (избирательно).</w:t>
      </w:r>
    </w:p>
    <w:p w:rsidR="00C271A0" w:rsidRPr="00C271A0" w:rsidRDefault="00C271A0" w:rsidP="00CE71F0">
      <w:pPr>
        <w:widowControl w:val="0"/>
        <w:ind w:firstLine="567"/>
        <w:jc w:val="both"/>
        <w:rPr>
          <w:sz w:val="28"/>
          <w:szCs w:val="28"/>
        </w:rPr>
      </w:pPr>
      <w:r w:rsidRPr="00C271A0">
        <w:rPr>
          <w:b/>
          <w:i/>
          <w:sz w:val="28"/>
          <w:szCs w:val="28"/>
        </w:rPr>
        <w:t>Ремонтно-механический цех</w:t>
      </w:r>
      <w:r w:rsidRPr="00C271A0">
        <w:rPr>
          <w:sz w:val="28"/>
          <w:szCs w:val="28"/>
        </w:rPr>
        <w:t xml:space="preserve"> является ремонтной базой любого промышленного предприятия и необходим для текущего ремонта технологического оборудования. Структура РМЦ зависит от мощности и специфики производства предприятия. Основные подразделения цеха: заготовительное, кузнечнопрессовое, сварочное, механическое, термическое и ряд других.</w:t>
      </w:r>
    </w:p>
    <w:p w:rsidR="00CE71F0" w:rsidRDefault="00C271A0" w:rsidP="00CE71F0">
      <w:pPr>
        <w:widowControl w:val="0"/>
        <w:ind w:firstLine="567"/>
        <w:jc w:val="both"/>
        <w:rPr>
          <w:sz w:val="28"/>
          <w:szCs w:val="28"/>
        </w:rPr>
      </w:pPr>
      <w:r w:rsidRPr="00C271A0">
        <w:rPr>
          <w:sz w:val="28"/>
          <w:szCs w:val="28"/>
        </w:rPr>
        <w:t xml:space="preserve">Основными электроприемниками цеха являются электродвигатели приводов станков и механизмов, термические печи, электросварочное оборудование, </w:t>
      </w:r>
      <w:r w:rsidRPr="00C271A0">
        <w:rPr>
          <w:spacing w:val="12"/>
          <w:sz w:val="28"/>
          <w:szCs w:val="28"/>
        </w:rPr>
        <w:t>подъёмно-погрузочные механизмы, системы вентиляции.</w:t>
      </w:r>
      <w:r w:rsidRPr="00C271A0">
        <w:rPr>
          <w:sz w:val="28"/>
          <w:szCs w:val="28"/>
        </w:rPr>
        <w:t xml:space="preserve"> </w:t>
      </w:r>
    </w:p>
    <w:p w:rsidR="00C271A0" w:rsidRPr="00C271A0" w:rsidRDefault="00C271A0" w:rsidP="00CE71F0">
      <w:pPr>
        <w:widowControl w:val="0"/>
        <w:ind w:firstLine="567"/>
        <w:jc w:val="both"/>
        <w:rPr>
          <w:sz w:val="28"/>
          <w:szCs w:val="28"/>
          <w:u w:val="single"/>
        </w:rPr>
      </w:pPr>
      <w:r w:rsidRPr="00C271A0">
        <w:rPr>
          <w:sz w:val="28"/>
          <w:szCs w:val="28"/>
        </w:rPr>
        <w:t>Мощность электроприёмников может достигать сотен киловатт. Напряжение питания переменное 220/380 В. Режим работы продолжительный или повторно-кратковременный.</w:t>
      </w:r>
    </w:p>
    <w:p w:rsidR="00C271A0" w:rsidRPr="00C271A0" w:rsidRDefault="00C271A0" w:rsidP="00CE71F0">
      <w:pPr>
        <w:widowControl w:val="0"/>
        <w:ind w:firstLine="567"/>
        <w:jc w:val="both"/>
        <w:rPr>
          <w:sz w:val="28"/>
          <w:szCs w:val="28"/>
        </w:rPr>
      </w:pPr>
      <w:r w:rsidRPr="00C271A0">
        <w:rPr>
          <w:sz w:val="28"/>
          <w:szCs w:val="28"/>
        </w:rPr>
        <w:t xml:space="preserve">Категория приемников по электроснабжению – 3. </w:t>
      </w:r>
    </w:p>
    <w:p w:rsidR="00C271A0" w:rsidRPr="00C271A0" w:rsidRDefault="00C271A0" w:rsidP="00CE71F0">
      <w:pPr>
        <w:widowControl w:val="0"/>
        <w:tabs>
          <w:tab w:val="left" w:pos="6975"/>
        </w:tabs>
        <w:ind w:firstLine="567"/>
        <w:jc w:val="both"/>
        <w:rPr>
          <w:sz w:val="28"/>
          <w:szCs w:val="28"/>
        </w:rPr>
      </w:pPr>
      <w:r w:rsidRPr="00C271A0">
        <w:rPr>
          <w:sz w:val="28"/>
          <w:szCs w:val="28"/>
        </w:rPr>
        <w:t>Условия среды – нормальная.</w:t>
      </w:r>
      <w:r w:rsidRPr="00C271A0">
        <w:rPr>
          <w:sz w:val="28"/>
          <w:szCs w:val="28"/>
        </w:rPr>
        <w:tab/>
      </w:r>
    </w:p>
    <w:p w:rsidR="00C271A0" w:rsidRPr="00C271A0" w:rsidRDefault="00C271A0" w:rsidP="00CE71F0">
      <w:pPr>
        <w:widowControl w:val="0"/>
        <w:ind w:firstLine="567"/>
        <w:jc w:val="both"/>
        <w:rPr>
          <w:sz w:val="28"/>
          <w:szCs w:val="28"/>
        </w:rPr>
      </w:pPr>
      <w:r w:rsidRPr="00C271A0">
        <w:rPr>
          <w:sz w:val="28"/>
          <w:szCs w:val="28"/>
        </w:rPr>
        <w:t>Категория размещения электрооборудования – 4.</w:t>
      </w:r>
    </w:p>
    <w:p w:rsidR="00C271A0" w:rsidRDefault="00C271A0" w:rsidP="00CE71F0">
      <w:pPr>
        <w:widowControl w:val="0"/>
        <w:ind w:firstLine="567"/>
        <w:jc w:val="both"/>
        <w:rPr>
          <w:sz w:val="28"/>
          <w:szCs w:val="28"/>
        </w:rPr>
      </w:pPr>
      <w:r w:rsidRPr="00C271A0">
        <w:rPr>
          <w:sz w:val="28"/>
          <w:szCs w:val="28"/>
        </w:rPr>
        <w:t xml:space="preserve">Степени защиты электрооборудования – </w:t>
      </w:r>
      <w:r w:rsidRPr="00C271A0">
        <w:rPr>
          <w:sz w:val="28"/>
          <w:szCs w:val="28"/>
          <w:lang w:val="en-US"/>
        </w:rPr>
        <w:t>IP</w:t>
      </w:r>
      <w:r w:rsidRPr="00C271A0">
        <w:rPr>
          <w:sz w:val="28"/>
          <w:szCs w:val="28"/>
        </w:rPr>
        <w:t>20-</w:t>
      </w:r>
      <w:r w:rsidRPr="00C271A0">
        <w:rPr>
          <w:sz w:val="28"/>
          <w:szCs w:val="28"/>
          <w:lang w:val="en-US"/>
        </w:rPr>
        <w:t>IP</w:t>
      </w:r>
      <w:r w:rsidRPr="00C271A0">
        <w:rPr>
          <w:sz w:val="28"/>
          <w:szCs w:val="28"/>
        </w:rPr>
        <w:t>40 (избирательно).</w:t>
      </w:r>
    </w:p>
    <w:p w:rsidR="00486EC5" w:rsidRPr="00486EC5" w:rsidRDefault="00486EC5" w:rsidP="00CE71F0">
      <w:pPr>
        <w:widowControl w:val="0"/>
        <w:ind w:firstLine="567"/>
        <w:jc w:val="both"/>
        <w:rPr>
          <w:sz w:val="28"/>
          <w:szCs w:val="28"/>
        </w:rPr>
      </w:pPr>
      <w:r>
        <w:rPr>
          <w:b/>
          <w:i/>
          <w:sz w:val="28"/>
          <w:szCs w:val="28"/>
        </w:rPr>
        <w:t xml:space="preserve">Цех термообработки </w:t>
      </w:r>
      <w:r w:rsidRPr="00486EC5">
        <w:rPr>
          <w:sz w:val="28"/>
          <w:szCs w:val="28"/>
        </w:rPr>
        <w:t>п</w:t>
      </w:r>
      <w:r>
        <w:rPr>
          <w:sz w:val="28"/>
          <w:szCs w:val="28"/>
        </w:rPr>
        <w:t>редназначен</w:t>
      </w:r>
      <w:r w:rsidRPr="00486EC5">
        <w:rPr>
          <w:sz w:val="28"/>
          <w:szCs w:val="28"/>
        </w:rPr>
        <w:t xml:space="preserve"> для химико-термической или термической обработки изделий. Основными электроприемниками этих цехов являются: агрегаты для химико-термической обработки, соляные ванны, электрические печи сопротивления. Термические цеха, как правило, состоят из трех участков: химико-термической обработки, механической обработки и закалки токами высокой частоты. Напряжение питания большинства электроприемников термических цехов переменное 0,4 кВ. Закалочные установки питаются от тиристорных преобразователей частоты. Режим работы большинства электроприемников продолжительный, но имеются электроприемники и с повторно-кратковременным режимом.</w:t>
      </w:r>
    </w:p>
    <w:p w:rsidR="00486EC5" w:rsidRPr="00486EC5" w:rsidRDefault="00486EC5" w:rsidP="00CE71F0">
      <w:pPr>
        <w:widowControl w:val="0"/>
        <w:ind w:firstLine="567"/>
        <w:jc w:val="both"/>
        <w:rPr>
          <w:sz w:val="28"/>
          <w:szCs w:val="28"/>
        </w:rPr>
      </w:pPr>
      <w:r w:rsidRPr="00486EC5">
        <w:rPr>
          <w:sz w:val="28"/>
          <w:szCs w:val="28"/>
        </w:rPr>
        <w:t>Категория приемников по электроснабжению –1 (2).</w:t>
      </w:r>
    </w:p>
    <w:p w:rsidR="00486EC5" w:rsidRPr="00486EC5" w:rsidRDefault="00486EC5" w:rsidP="00CE71F0">
      <w:pPr>
        <w:widowControl w:val="0"/>
        <w:ind w:firstLine="567"/>
        <w:jc w:val="both"/>
        <w:rPr>
          <w:sz w:val="28"/>
          <w:szCs w:val="28"/>
        </w:rPr>
      </w:pPr>
      <w:r w:rsidRPr="00486EC5">
        <w:rPr>
          <w:sz w:val="28"/>
          <w:szCs w:val="28"/>
        </w:rPr>
        <w:t>Условия среды – технологическая пыль, локальное воздействие высоких температур.</w:t>
      </w:r>
    </w:p>
    <w:p w:rsidR="00486EC5" w:rsidRPr="00486EC5" w:rsidRDefault="00486EC5" w:rsidP="00CE71F0">
      <w:pPr>
        <w:widowControl w:val="0"/>
        <w:ind w:firstLine="567"/>
        <w:jc w:val="both"/>
        <w:rPr>
          <w:sz w:val="28"/>
          <w:szCs w:val="28"/>
        </w:rPr>
      </w:pPr>
      <w:r w:rsidRPr="00486EC5">
        <w:rPr>
          <w:sz w:val="28"/>
          <w:szCs w:val="28"/>
        </w:rPr>
        <w:t>Категория размещения электрооборудования – 3.</w:t>
      </w:r>
    </w:p>
    <w:p w:rsidR="00486EC5" w:rsidRPr="00486EC5" w:rsidRDefault="00486EC5" w:rsidP="00CE71F0">
      <w:pPr>
        <w:ind w:firstLine="567"/>
        <w:jc w:val="both"/>
        <w:rPr>
          <w:sz w:val="28"/>
          <w:szCs w:val="28"/>
        </w:rPr>
      </w:pPr>
      <w:r w:rsidRPr="00486EC5">
        <w:rPr>
          <w:sz w:val="28"/>
          <w:szCs w:val="28"/>
        </w:rPr>
        <w:t xml:space="preserve">Степени защиты электрооборудования – </w:t>
      </w:r>
      <w:r w:rsidRPr="00486EC5">
        <w:rPr>
          <w:sz w:val="28"/>
          <w:szCs w:val="28"/>
          <w:lang w:val="en-US"/>
        </w:rPr>
        <w:t>IP</w:t>
      </w:r>
      <w:r w:rsidRPr="00486EC5">
        <w:rPr>
          <w:sz w:val="28"/>
          <w:szCs w:val="28"/>
        </w:rPr>
        <w:t>40-</w:t>
      </w:r>
      <w:r w:rsidRPr="00486EC5">
        <w:rPr>
          <w:sz w:val="28"/>
          <w:szCs w:val="28"/>
          <w:lang w:val="en-US"/>
        </w:rPr>
        <w:t>IP</w:t>
      </w:r>
      <w:r w:rsidRPr="00486EC5">
        <w:rPr>
          <w:sz w:val="28"/>
          <w:szCs w:val="28"/>
        </w:rPr>
        <w:t>50 (избирательно).</w:t>
      </w: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CE71F0" w:rsidRDefault="00CE71F0" w:rsidP="00CE71F0">
      <w:pPr>
        <w:widowControl w:val="0"/>
        <w:ind w:firstLine="567"/>
        <w:jc w:val="both"/>
        <w:rPr>
          <w:sz w:val="28"/>
          <w:szCs w:val="28"/>
        </w:rPr>
      </w:pPr>
    </w:p>
    <w:p w:rsidR="00486EC5" w:rsidRDefault="00CE71F0" w:rsidP="00CE71F0">
      <w:pPr>
        <w:widowControl w:val="0"/>
        <w:ind w:firstLine="567"/>
        <w:jc w:val="both"/>
        <w:rPr>
          <w:sz w:val="28"/>
          <w:szCs w:val="28"/>
        </w:rPr>
      </w:pPr>
      <w:r>
        <w:rPr>
          <w:sz w:val="28"/>
          <w:szCs w:val="28"/>
        </w:rPr>
        <w:t>Блок-схема технологического процесса производства представлена на ри-сунке 1.2.</w:t>
      </w:r>
    </w:p>
    <w:p w:rsidR="00287CAE" w:rsidRDefault="00CE71F0" w:rsidP="00CE71F0">
      <w:pPr>
        <w:widowControl w:val="0"/>
        <w:jc w:val="center"/>
      </w:pPr>
      <w:r>
        <w:object w:dxaOrig="8549" w:dyaOrig="11433">
          <v:shape id="_x0000_i1026" type="#_x0000_t75" style="width:482.5pt;height:644.8pt" o:ole="">
            <v:imagedata r:id="rId13" o:title=""/>
          </v:shape>
          <o:OLEObject Type="Embed" ProgID="Visio.Drawing.11" ShapeID="_x0000_i1026" DrawAspect="Content" ObjectID="_1616921862" r:id="rId14"/>
        </w:object>
      </w:r>
    </w:p>
    <w:p w:rsidR="0033487B" w:rsidRDefault="00287CAE" w:rsidP="00287CAE">
      <w:pPr>
        <w:widowControl w:val="0"/>
        <w:ind w:firstLine="539"/>
        <w:jc w:val="center"/>
        <w:rPr>
          <w:sz w:val="28"/>
          <w:szCs w:val="28"/>
        </w:rPr>
        <w:sectPr w:rsidR="0033487B" w:rsidSect="00D631BD">
          <w:pgSz w:w="11906" w:h="16838" w:code="9"/>
          <w:pgMar w:top="1134" w:right="567" w:bottom="1134" w:left="1418" w:header="0" w:footer="145" w:gutter="0"/>
          <w:pgNumType w:start="8"/>
          <w:cols w:space="720"/>
          <w:docGrid w:linePitch="272"/>
        </w:sectPr>
      </w:pPr>
      <w:r w:rsidRPr="00287CAE">
        <w:rPr>
          <w:sz w:val="28"/>
          <w:szCs w:val="28"/>
        </w:rPr>
        <w:lastRenderedPageBreak/>
        <w:t xml:space="preserve">Рисунок </w:t>
      </w:r>
      <w:r w:rsidR="00CE71F0">
        <w:rPr>
          <w:sz w:val="28"/>
          <w:szCs w:val="28"/>
        </w:rPr>
        <w:t>1</w:t>
      </w:r>
      <w:r w:rsidR="008711A4">
        <w:rPr>
          <w:sz w:val="28"/>
          <w:szCs w:val="28"/>
        </w:rPr>
        <w:t>.2</w:t>
      </w:r>
      <w:r w:rsidRPr="00287CAE">
        <w:rPr>
          <w:sz w:val="28"/>
          <w:szCs w:val="28"/>
        </w:rPr>
        <w:t xml:space="preserve"> </w:t>
      </w:r>
      <w:r>
        <w:rPr>
          <w:sz w:val="28"/>
          <w:szCs w:val="28"/>
        </w:rPr>
        <w:t>–</w:t>
      </w:r>
      <w:r w:rsidRPr="00287CAE">
        <w:rPr>
          <w:sz w:val="28"/>
          <w:szCs w:val="28"/>
        </w:rPr>
        <w:t xml:space="preserve"> Схема технологического процесса </w:t>
      </w:r>
      <w:r w:rsidR="009C18DE">
        <w:rPr>
          <w:sz w:val="28"/>
          <w:szCs w:val="28"/>
        </w:rPr>
        <w:t>завода</w:t>
      </w:r>
    </w:p>
    <w:p w:rsidR="00C271A0" w:rsidRPr="00C271A0" w:rsidRDefault="00C271A0" w:rsidP="00CE71F0">
      <w:pPr>
        <w:widowControl w:val="0"/>
        <w:ind w:firstLine="539"/>
        <w:jc w:val="both"/>
        <w:rPr>
          <w:sz w:val="28"/>
          <w:szCs w:val="28"/>
        </w:rPr>
      </w:pPr>
      <w:r w:rsidRPr="00C271A0">
        <w:rPr>
          <w:sz w:val="28"/>
          <w:szCs w:val="28"/>
        </w:rPr>
        <w:lastRenderedPageBreak/>
        <w:t>Для выбора системы внешнего и внутре</w:t>
      </w:r>
      <w:r>
        <w:rPr>
          <w:sz w:val="28"/>
          <w:szCs w:val="28"/>
        </w:rPr>
        <w:t xml:space="preserve">ннего электроснабжения </w:t>
      </w:r>
      <w:r w:rsidR="0033487B">
        <w:rPr>
          <w:sz w:val="28"/>
          <w:szCs w:val="28"/>
        </w:rPr>
        <w:t xml:space="preserve">завода </w:t>
      </w:r>
      <w:r>
        <w:rPr>
          <w:sz w:val="28"/>
          <w:szCs w:val="28"/>
        </w:rPr>
        <w:t>необходимо определить для каждого</w:t>
      </w:r>
      <w:r w:rsidRPr="00C271A0">
        <w:rPr>
          <w:sz w:val="28"/>
          <w:szCs w:val="28"/>
        </w:rPr>
        <w:t xml:space="preserve"> ц</w:t>
      </w:r>
      <w:r>
        <w:rPr>
          <w:sz w:val="28"/>
          <w:szCs w:val="28"/>
        </w:rPr>
        <w:t xml:space="preserve">еха в отдельности требуемую </w:t>
      </w:r>
      <w:r w:rsidRPr="00C271A0">
        <w:rPr>
          <w:sz w:val="28"/>
          <w:szCs w:val="28"/>
        </w:rPr>
        <w:t>степень надеж</w:t>
      </w:r>
      <w:r>
        <w:rPr>
          <w:sz w:val="28"/>
          <w:szCs w:val="28"/>
        </w:rPr>
        <w:t xml:space="preserve">ности (категорию надежности) электроснабжения </w:t>
      </w:r>
      <w:r w:rsidRPr="00C271A0">
        <w:rPr>
          <w:sz w:val="28"/>
          <w:szCs w:val="28"/>
        </w:rPr>
        <w:t>электроприемников (</w:t>
      </w:r>
      <w:r w:rsidR="009C18DE">
        <w:rPr>
          <w:sz w:val="28"/>
          <w:szCs w:val="28"/>
        </w:rPr>
        <w:t xml:space="preserve">далее – </w:t>
      </w:r>
      <w:r w:rsidRPr="00C271A0">
        <w:rPr>
          <w:sz w:val="28"/>
          <w:szCs w:val="28"/>
        </w:rPr>
        <w:t xml:space="preserve">ЭП), характер окружающей среды по пожаро-взрывоопасности и по поражению человека электрическим током. </w:t>
      </w:r>
    </w:p>
    <w:p w:rsidR="00C271A0" w:rsidRPr="00C271A0" w:rsidRDefault="00C271A0" w:rsidP="00CE71F0">
      <w:pPr>
        <w:widowControl w:val="0"/>
        <w:ind w:firstLine="539"/>
        <w:jc w:val="both"/>
        <w:rPr>
          <w:sz w:val="28"/>
          <w:szCs w:val="28"/>
        </w:rPr>
      </w:pPr>
      <w:r w:rsidRPr="00C271A0">
        <w:rPr>
          <w:sz w:val="28"/>
          <w:szCs w:val="28"/>
        </w:rPr>
        <w:t>Согласно [1] ЭП в отношении обеспечен</w:t>
      </w:r>
      <w:r>
        <w:rPr>
          <w:sz w:val="28"/>
          <w:szCs w:val="28"/>
        </w:rPr>
        <w:t xml:space="preserve">ия надежности электроснабжения </w:t>
      </w:r>
      <w:r w:rsidRPr="00C271A0">
        <w:rPr>
          <w:sz w:val="28"/>
          <w:szCs w:val="28"/>
        </w:rPr>
        <w:t xml:space="preserve">подразделяются на три категории. </w:t>
      </w:r>
    </w:p>
    <w:p w:rsidR="00486EC5" w:rsidRPr="007500C1" w:rsidRDefault="00486EC5" w:rsidP="00CE71F0">
      <w:pPr>
        <w:shd w:val="clear" w:color="auto" w:fill="FFFFFF"/>
        <w:ind w:firstLine="600"/>
        <w:jc w:val="both"/>
        <w:rPr>
          <w:color w:val="000000"/>
          <w:sz w:val="28"/>
          <w:szCs w:val="28"/>
        </w:rPr>
      </w:pPr>
      <w:r w:rsidRPr="007500C1">
        <w:rPr>
          <w:color w:val="000000"/>
          <w:sz w:val="28"/>
          <w:szCs w:val="28"/>
        </w:rPr>
        <w:t>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486EC5" w:rsidRPr="007500C1" w:rsidRDefault="00486EC5" w:rsidP="00CE71F0">
      <w:pPr>
        <w:shd w:val="clear" w:color="auto" w:fill="FFFFFF"/>
        <w:ind w:firstLine="600"/>
        <w:jc w:val="both"/>
        <w:rPr>
          <w:color w:val="000000"/>
          <w:sz w:val="28"/>
          <w:szCs w:val="28"/>
        </w:rPr>
      </w:pPr>
      <w:r w:rsidRPr="007500C1">
        <w:rPr>
          <w:color w:val="000000"/>
          <w:sz w:val="28"/>
          <w:szCs w:val="28"/>
        </w:rP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486EC5" w:rsidRPr="007500C1" w:rsidRDefault="00486EC5" w:rsidP="00CE71F0">
      <w:pPr>
        <w:shd w:val="clear" w:color="auto" w:fill="FFFFFF"/>
        <w:ind w:firstLine="600"/>
        <w:jc w:val="both"/>
        <w:rPr>
          <w:color w:val="000000"/>
          <w:sz w:val="28"/>
          <w:szCs w:val="28"/>
        </w:rPr>
      </w:pPr>
      <w:r w:rsidRPr="007500C1">
        <w:rPr>
          <w:color w:val="000000"/>
          <w:sz w:val="28"/>
          <w:szCs w:val="28"/>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 п.</w:t>
      </w:r>
    </w:p>
    <w:p w:rsidR="00486EC5" w:rsidRPr="007500C1" w:rsidRDefault="00486EC5" w:rsidP="00CE71F0">
      <w:pPr>
        <w:shd w:val="clear" w:color="auto" w:fill="FFFFFF"/>
        <w:ind w:firstLine="600"/>
        <w:jc w:val="both"/>
        <w:rPr>
          <w:color w:val="000000"/>
          <w:sz w:val="28"/>
          <w:szCs w:val="28"/>
        </w:rPr>
      </w:pPr>
      <w:r w:rsidRPr="007500C1">
        <w:rPr>
          <w:color w:val="000000"/>
          <w:sz w:val="28"/>
          <w:szCs w:val="28"/>
        </w:rP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486EC5" w:rsidRPr="007500C1" w:rsidRDefault="00486EC5" w:rsidP="00CE71F0">
      <w:pPr>
        <w:shd w:val="clear" w:color="auto" w:fill="FFFFFF"/>
        <w:ind w:firstLine="600"/>
        <w:jc w:val="both"/>
        <w:rPr>
          <w:color w:val="000000"/>
          <w:sz w:val="28"/>
          <w:szCs w:val="28"/>
        </w:rPr>
      </w:pPr>
      <w:r w:rsidRPr="00CE71F0">
        <w:rPr>
          <w:b/>
          <w:i/>
          <w:color w:val="000000"/>
          <w:sz w:val="28"/>
          <w:szCs w:val="28"/>
        </w:rPr>
        <w:t>Электроснабжение электроприемников первой категории</w:t>
      </w:r>
      <w:r w:rsidRPr="007500C1">
        <w:rPr>
          <w:color w:val="000000"/>
          <w:sz w:val="28"/>
          <w:szCs w:val="28"/>
        </w:rPr>
        <w:t xml:space="preserve">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486EC5" w:rsidRPr="007500C1" w:rsidRDefault="00486EC5" w:rsidP="00CE71F0">
      <w:pPr>
        <w:shd w:val="clear" w:color="auto" w:fill="FFFFFF"/>
        <w:ind w:firstLine="600"/>
        <w:jc w:val="both"/>
        <w:rPr>
          <w:color w:val="000000"/>
          <w:sz w:val="28"/>
          <w:szCs w:val="28"/>
        </w:rPr>
      </w:pPr>
      <w:bookmarkStart w:id="30" w:name="clause-1.2.20"/>
      <w:bookmarkEnd w:id="30"/>
      <w:r w:rsidRPr="00CE71F0">
        <w:rPr>
          <w:b/>
          <w:i/>
          <w:color w:val="000000"/>
          <w:sz w:val="28"/>
          <w:szCs w:val="28"/>
        </w:rPr>
        <w:t>Электроприемники второй категории</w:t>
      </w:r>
      <w:r w:rsidRPr="007500C1">
        <w:rPr>
          <w:color w:val="000000"/>
          <w:sz w:val="28"/>
          <w:szCs w:val="28"/>
        </w:rPr>
        <w:t xml:space="preserve"> в нормальных режимах должны обеспечиваться электроэнергией от двух независимых взаимно резервирующих источников питания.</w:t>
      </w:r>
    </w:p>
    <w:p w:rsidR="00486EC5" w:rsidRPr="007500C1" w:rsidRDefault="00486EC5" w:rsidP="00CE71F0">
      <w:pPr>
        <w:shd w:val="clear" w:color="auto" w:fill="FFFFFF"/>
        <w:ind w:firstLine="600"/>
        <w:jc w:val="both"/>
        <w:rPr>
          <w:color w:val="000000"/>
          <w:sz w:val="28"/>
          <w:szCs w:val="28"/>
        </w:rPr>
      </w:pPr>
      <w:r w:rsidRPr="007500C1">
        <w:rPr>
          <w:color w:val="000000"/>
          <w:sz w:val="28"/>
          <w:szCs w:val="28"/>
        </w:rP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486EC5" w:rsidRPr="007500C1" w:rsidRDefault="00486EC5" w:rsidP="00CE71F0">
      <w:pPr>
        <w:shd w:val="clear" w:color="auto" w:fill="FFFFFF"/>
        <w:ind w:firstLine="600"/>
        <w:jc w:val="both"/>
        <w:rPr>
          <w:color w:val="000000"/>
          <w:sz w:val="28"/>
          <w:szCs w:val="28"/>
        </w:rPr>
      </w:pPr>
      <w:bookmarkStart w:id="31" w:name="clause-1.2.21"/>
      <w:bookmarkEnd w:id="31"/>
      <w:r w:rsidRPr="00CE71F0">
        <w:rPr>
          <w:b/>
          <w:i/>
          <w:color w:val="000000"/>
          <w:sz w:val="28"/>
          <w:szCs w:val="28"/>
        </w:rPr>
        <w:lastRenderedPageBreak/>
        <w:t>Для электроприемников третьей категории</w:t>
      </w:r>
      <w:r w:rsidRPr="007500C1">
        <w:rPr>
          <w:color w:val="000000"/>
          <w:sz w:val="28"/>
          <w:szCs w:val="28"/>
        </w:rPr>
        <w:t xml:space="preserve">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CE71F0" w:rsidRDefault="00CE71F0" w:rsidP="00CE71F0">
      <w:pPr>
        <w:widowControl w:val="0"/>
        <w:ind w:firstLine="539"/>
        <w:jc w:val="both"/>
        <w:rPr>
          <w:sz w:val="28"/>
        </w:rPr>
      </w:pPr>
      <w:r w:rsidRPr="0033487B">
        <w:rPr>
          <w:sz w:val="28"/>
        </w:rPr>
        <w:t xml:space="preserve">Результаты анализа технологического процесса завода приведены в таблице 2. </w:t>
      </w:r>
    </w:p>
    <w:p w:rsidR="00C271A0" w:rsidRPr="00C271A0" w:rsidRDefault="00C271A0" w:rsidP="00CE71F0">
      <w:pPr>
        <w:widowControl w:val="0"/>
        <w:ind w:firstLine="539"/>
        <w:jc w:val="both"/>
        <w:rPr>
          <w:sz w:val="28"/>
          <w:szCs w:val="28"/>
        </w:rPr>
      </w:pPr>
    </w:p>
    <w:p w:rsidR="0033487B" w:rsidRDefault="0033487B" w:rsidP="00024ECC">
      <w:pPr>
        <w:widowControl w:val="0"/>
        <w:jc w:val="both"/>
        <w:rPr>
          <w:sz w:val="28"/>
        </w:rPr>
      </w:pPr>
      <w:r w:rsidRPr="0033487B">
        <w:rPr>
          <w:sz w:val="28"/>
        </w:rPr>
        <w:t>Таблица 2 – Результаты анализа технологического процесса завода</w:t>
      </w:r>
      <w:r>
        <w:rPr>
          <w:sz w:val="28"/>
        </w:rPr>
        <w:t>.</w:t>
      </w:r>
    </w:p>
    <w:tbl>
      <w:tblPr>
        <w:tblStyle w:val="af6"/>
        <w:tblW w:w="0" w:type="auto"/>
        <w:tblLayout w:type="fixed"/>
        <w:tblLook w:val="04A0"/>
      </w:tblPr>
      <w:tblGrid>
        <w:gridCol w:w="959"/>
        <w:gridCol w:w="3685"/>
        <w:gridCol w:w="1560"/>
        <w:gridCol w:w="3647"/>
      </w:tblGrid>
      <w:tr w:rsidR="009C18DE" w:rsidTr="00BD3C39">
        <w:tc>
          <w:tcPr>
            <w:tcW w:w="959" w:type="dxa"/>
            <w:vAlign w:val="center"/>
          </w:tcPr>
          <w:p w:rsidR="009C18DE" w:rsidRDefault="009C18DE" w:rsidP="00BD3C39">
            <w:pPr>
              <w:widowControl w:val="0"/>
              <w:jc w:val="center"/>
              <w:rPr>
                <w:sz w:val="28"/>
              </w:rPr>
            </w:pPr>
            <w:r w:rsidRPr="00B9507B">
              <w:rPr>
                <w:color w:val="000000"/>
                <w:sz w:val="28"/>
                <w:szCs w:val="28"/>
              </w:rPr>
              <w:t xml:space="preserve">№ </w:t>
            </w:r>
            <w:r>
              <w:rPr>
                <w:color w:val="000000"/>
                <w:sz w:val="28"/>
                <w:szCs w:val="28"/>
              </w:rPr>
              <w:t>на плане</w:t>
            </w:r>
          </w:p>
        </w:tc>
        <w:tc>
          <w:tcPr>
            <w:tcW w:w="3685" w:type="dxa"/>
            <w:vAlign w:val="center"/>
          </w:tcPr>
          <w:p w:rsidR="009C18DE" w:rsidRDefault="009C18DE" w:rsidP="00BD3C39">
            <w:pPr>
              <w:widowControl w:val="0"/>
              <w:jc w:val="center"/>
              <w:rPr>
                <w:sz w:val="28"/>
              </w:rPr>
            </w:pPr>
            <w:r>
              <w:rPr>
                <w:sz w:val="28"/>
              </w:rPr>
              <w:t>Подразделение завода</w:t>
            </w:r>
          </w:p>
        </w:tc>
        <w:tc>
          <w:tcPr>
            <w:tcW w:w="1560" w:type="dxa"/>
            <w:vAlign w:val="center"/>
          </w:tcPr>
          <w:p w:rsidR="009C18DE" w:rsidRDefault="009C18DE" w:rsidP="00BD3C39">
            <w:pPr>
              <w:widowControl w:val="0"/>
              <w:jc w:val="center"/>
              <w:rPr>
                <w:sz w:val="28"/>
              </w:rPr>
            </w:pPr>
            <w:r w:rsidRPr="00B9507B">
              <w:rPr>
                <w:color w:val="000000"/>
                <w:sz w:val="28"/>
                <w:szCs w:val="28"/>
              </w:rPr>
              <w:t>Категория ЭП</w:t>
            </w:r>
          </w:p>
        </w:tc>
        <w:tc>
          <w:tcPr>
            <w:tcW w:w="3647" w:type="dxa"/>
            <w:vAlign w:val="center"/>
          </w:tcPr>
          <w:p w:rsidR="009C18DE" w:rsidRDefault="009C18DE" w:rsidP="00BD3C39">
            <w:pPr>
              <w:widowControl w:val="0"/>
              <w:jc w:val="center"/>
              <w:rPr>
                <w:sz w:val="28"/>
              </w:rPr>
            </w:pPr>
            <w:r w:rsidRPr="00B9507B">
              <w:rPr>
                <w:color w:val="000000"/>
                <w:sz w:val="28"/>
                <w:szCs w:val="28"/>
              </w:rPr>
              <w:t>Характеристика окружающей среды</w:t>
            </w:r>
          </w:p>
        </w:tc>
      </w:tr>
      <w:tr w:rsidR="009C18DE" w:rsidTr="00CE71F0">
        <w:tc>
          <w:tcPr>
            <w:tcW w:w="959" w:type="dxa"/>
            <w:vAlign w:val="center"/>
          </w:tcPr>
          <w:p w:rsidR="009C18DE" w:rsidRPr="00CE71F0" w:rsidRDefault="00CE71F0" w:rsidP="00CE71F0">
            <w:pPr>
              <w:widowControl w:val="0"/>
              <w:jc w:val="center"/>
              <w:rPr>
                <w:sz w:val="28"/>
              </w:rPr>
            </w:pPr>
            <w:r>
              <w:rPr>
                <w:sz w:val="28"/>
              </w:rPr>
              <w:t>1</w:t>
            </w:r>
          </w:p>
        </w:tc>
        <w:tc>
          <w:tcPr>
            <w:tcW w:w="3685" w:type="dxa"/>
            <w:vAlign w:val="center"/>
          </w:tcPr>
          <w:p w:rsidR="009C18DE" w:rsidRDefault="009C18DE">
            <w:pPr>
              <w:rPr>
                <w:color w:val="000000"/>
                <w:sz w:val="28"/>
                <w:szCs w:val="28"/>
              </w:rPr>
            </w:pPr>
            <w:r>
              <w:rPr>
                <w:color w:val="000000"/>
                <w:sz w:val="28"/>
                <w:szCs w:val="28"/>
              </w:rPr>
              <w:t>Склад комплектующих изделий</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2</w:t>
            </w:r>
          </w:p>
        </w:tc>
        <w:tc>
          <w:tcPr>
            <w:tcW w:w="3685" w:type="dxa"/>
            <w:vAlign w:val="center"/>
          </w:tcPr>
          <w:p w:rsidR="009C18DE" w:rsidRDefault="009C18DE">
            <w:pPr>
              <w:rPr>
                <w:color w:val="000000"/>
                <w:sz w:val="28"/>
                <w:szCs w:val="28"/>
              </w:rPr>
            </w:pPr>
            <w:r>
              <w:rPr>
                <w:color w:val="000000"/>
                <w:sz w:val="28"/>
                <w:szCs w:val="28"/>
              </w:rPr>
              <w:t>Кузнечный цех</w:t>
            </w:r>
          </w:p>
        </w:tc>
        <w:tc>
          <w:tcPr>
            <w:tcW w:w="1560" w:type="dxa"/>
            <w:vAlign w:val="center"/>
          </w:tcPr>
          <w:p w:rsidR="009C18DE" w:rsidRPr="009C18DE" w:rsidRDefault="009C18DE" w:rsidP="00BD3C39">
            <w:pPr>
              <w:widowControl w:val="0"/>
              <w:jc w:val="center"/>
              <w:rPr>
                <w:sz w:val="28"/>
              </w:rPr>
            </w:pPr>
            <w:r>
              <w:rPr>
                <w:sz w:val="28"/>
                <w:lang w:val="en-US"/>
              </w:rPr>
              <w:t>II</w:t>
            </w:r>
          </w:p>
        </w:tc>
        <w:tc>
          <w:tcPr>
            <w:tcW w:w="3647" w:type="dxa"/>
            <w:vAlign w:val="center"/>
          </w:tcPr>
          <w:p w:rsidR="009C18DE" w:rsidRPr="00486EC5" w:rsidRDefault="009C18DE" w:rsidP="00BD3C39">
            <w:pPr>
              <w:widowControl w:val="0"/>
              <w:jc w:val="center"/>
              <w:rPr>
                <w:sz w:val="28"/>
              </w:rPr>
            </w:pPr>
            <w:r w:rsidRPr="008711A4">
              <w:rPr>
                <w:sz w:val="28"/>
                <w:szCs w:val="28"/>
              </w:rPr>
              <w:t>технологическая пыль, локальное</w:t>
            </w:r>
            <w:r w:rsidR="00486EC5">
              <w:rPr>
                <w:sz w:val="28"/>
                <w:szCs w:val="28"/>
              </w:rPr>
              <w:t xml:space="preserve"> воздействие высоких температур</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3</w:t>
            </w:r>
          </w:p>
        </w:tc>
        <w:tc>
          <w:tcPr>
            <w:tcW w:w="3685" w:type="dxa"/>
            <w:vAlign w:val="center"/>
          </w:tcPr>
          <w:p w:rsidR="009C18DE" w:rsidRDefault="009C18DE">
            <w:pPr>
              <w:rPr>
                <w:color w:val="000000"/>
                <w:sz w:val="28"/>
                <w:szCs w:val="28"/>
              </w:rPr>
            </w:pPr>
            <w:r>
              <w:rPr>
                <w:color w:val="000000"/>
                <w:sz w:val="28"/>
                <w:szCs w:val="28"/>
              </w:rPr>
              <w:t xml:space="preserve">Чугунолитейный цех </w:t>
            </w:r>
          </w:p>
        </w:tc>
        <w:tc>
          <w:tcPr>
            <w:tcW w:w="1560" w:type="dxa"/>
            <w:vAlign w:val="center"/>
          </w:tcPr>
          <w:p w:rsidR="009C18DE" w:rsidRPr="009C18DE" w:rsidRDefault="009C18DE" w:rsidP="00BD3C39">
            <w:pPr>
              <w:widowControl w:val="0"/>
              <w:jc w:val="center"/>
              <w:rPr>
                <w:sz w:val="28"/>
              </w:rPr>
            </w:pPr>
            <w:r>
              <w:rPr>
                <w:sz w:val="28"/>
                <w:lang w:val="en-US"/>
              </w:rPr>
              <w:t>I</w:t>
            </w:r>
          </w:p>
        </w:tc>
        <w:tc>
          <w:tcPr>
            <w:tcW w:w="3647" w:type="dxa"/>
            <w:vAlign w:val="center"/>
          </w:tcPr>
          <w:p w:rsidR="009C18DE" w:rsidRDefault="009C18DE" w:rsidP="00BD3C39">
            <w:pPr>
              <w:widowControl w:val="0"/>
              <w:jc w:val="center"/>
              <w:rPr>
                <w:sz w:val="28"/>
              </w:rPr>
            </w:pPr>
            <w:r w:rsidRPr="008711A4">
              <w:rPr>
                <w:sz w:val="28"/>
                <w:szCs w:val="28"/>
              </w:rPr>
              <w:t>технологическая пыль, химически активные вещества и газы, локальное воздействие высоких температур</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4</w:t>
            </w:r>
          </w:p>
        </w:tc>
        <w:tc>
          <w:tcPr>
            <w:tcW w:w="3685" w:type="dxa"/>
            <w:vAlign w:val="center"/>
          </w:tcPr>
          <w:p w:rsidR="009C18DE" w:rsidRDefault="009C18DE">
            <w:pPr>
              <w:rPr>
                <w:color w:val="000000"/>
                <w:sz w:val="28"/>
                <w:szCs w:val="28"/>
              </w:rPr>
            </w:pPr>
            <w:r>
              <w:rPr>
                <w:color w:val="000000"/>
                <w:sz w:val="28"/>
                <w:szCs w:val="28"/>
              </w:rPr>
              <w:t>Очистные сооружения</w:t>
            </w:r>
          </w:p>
        </w:tc>
        <w:tc>
          <w:tcPr>
            <w:tcW w:w="1560" w:type="dxa"/>
            <w:vAlign w:val="center"/>
          </w:tcPr>
          <w:p w:rsidR="009C18DE" w:rsidRPr="009C18DE" w:rsidRDefault="009C18DE" w:rsidP="00BD3C39">
            <w:pPr>
              <w:widowControl w:val="0"/>
              <w:jc w:val="center"/>
              <w:rPr>
                <w:sz w:val="28"/>
              </w:rPr>
            </w:pPr>
            <w:r>
              <w:rPr>
                <w:sz w:val="28"/>
                <w:lang w:val="en-US"/>
              </w:rPr>
              <w:t>II</w:t>
            </w:r>
          </w:p>
        </w:tc>
        <w:tc>
          <w:tcPr>
            <w:tcW w:w="3647" w:type="dxa"/>
            <w:vAlign w:val="center"/>
          </w:tcPr>
          <w:p w:rsidR="009C18DE" w:rsidRDefault="009C18DE" w:rsidP="00BD3C39">
            <w:pPr>
              <w:widowControl w:val="0"/>
              <w:jc w:val="center"/>
              <w:rPr>
                <w:sz w:val="28"/>
              </w:rPr>
            </w:pPr>
            <w:r>
              <w:rPr>
                <w:sz w:val="28"/>
              </w:rPr>
              <w:t>сырая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5</w:t>
            </w:r>
          </w:p>
        </w:tc>
        <w:tc>
          <w:tcPr>
            <w:tcW w:w="3685" w:type="dxa"/>
            <w:vAlign w:val="center"/>
          </w:tcPr>
          <w:p w:rsidR="009C18DE" w:rsidRDefault="009C18DE">
            <w:pPr>
              <w:rPr>
                <w:color w:val="000000"/>
                <w:sz w:val="28"/>
                <w:szCs w:val="28"/>
              </w:rPr>
            </w:pPr>
            <w:r>
              <w:rPr>
                <w:color w:val="000000"/>
                <w:sz w:val="28"/>
                <w:szCs w:val="28"/>
              </w:rPr>
              <w:t xml:space="preserve">Насосная  </w:t>
            </w:r>
          </w:p>
        </w:tc>
        <w:tc>
          <w:tcPr>
            <w:tcW w:w="1560" w:type="dxa"/>
            <w:vAlign w:val="center"/>
          </w:tcPr>
          <w:p w:rsidR="009C18DE" w:rsidRPr="000F5016" w:rsidRDefault="009C18DE" w:rsidP="00BD3C39">
            <w:pPr>
              <w:widowControl w:val="0"/>
              <w:jc w:val="center"/>
              <w:rPr>
                <w:sz w:val="28"/>
                <w:lang w:val="en-US"/>
              </w:rPr>
            </w:pPr>
            <w:r>
              <w:rPr>
                <w:sz w:val="28"/>
                <w:lang w:val="en-US"/>
              </w:rPr>
              <w:t>I</w:t>
            </w:r>
          </w:p>
        </w:tc>
        <w:tc>
          <w:tcPr>
            <w:tcW w:w="3647" w:type="dxa"/>
            <w:vAlign w:val="center"/>
          </w:tcPr>
          <w:p w:rsidR="009C18DE" w:rsidRPr="000F5016" w:rsidRDefault="009C18DE" w:rsidP="00BD3C39">
            <w:pPr>
              <w:widowControl w:val="0"/>
              <w:jc w:val="center"/>
              <w:rPr>
                <w:sz w:val="28"/>
              </w:rPr>
            </w:pPr>
            <w:r>
              <w:rPr>
                <w:sz w:val="28"/>
              </w:rPr>
              <w:t>влажная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6</w:t>
            </w:r>
          </w:p>
        </w:tc>
        <w:tc>
          <w:tcPr>
            <w:tcW w:w="3685" w:type="dxa"/>
            <w:vAlign w:val="center"/>
          </w:tcPr>
          <w:p w:rsidR="009C18DE" w:rsidRDefault="009C18DE">
            <w:pPr>
              <w:rPr>
                <w:color w:val="000000"/>
                <w:sz w:val="28"/>
                <w:szCs w:val="28"/>
              </w:rPr>
            </w:pPr>
            <w:r>
              <w:rPr>
                <w:color w:val="000000"/>
                <w:sz w:val="28"/>
                <w:szCs w:val="28"/>
              </w:rPr>
              <w:t>Кислородная станция</w:t>
            </w:r>
          </w:p>
        </w:tc>
        <w:tc>
          <w:tcPr>
            <w:tcW w:w="1560" w:type="dxa"/>
            <w:vAlign w:val="center"/>
          </w:tcPr>
          <w:p w:rsidR="009C18DE" w:rsidRPr="009C18DE" w:rsidRDefault="009C18DE" w:rsidP="00BD3C39">
            <w:pPr>
              <w:widowControl w:val="0"/>
              <w:jc w:val="center"/>
              <w:rPr>
                <w:sz w:val="28"/>
              </w:rPr>
            </w:pPr>
            <w:r>
              <w:rPr>
                <w:sz w:val="28"/>
                <w:lang w:val="en-US"/>
              </w:rPr>
              <w:t>I</w:t>
            </w:r>
          </w:p>
        </w:tc>
        <w:tc>
          <w:tcPr>
            <w:tcW w:w="3647" w:type="dxa"/>
            <w:vAlign w:val="center"/>
          </w:tcPr>
          <w:p w:rsidR="009C18DE" w:rsidRDefault="009C18DE" w:rsidP="00BD3C39">
            <w:pPr>
              <w:widowControl w:val="0"/>
              <w:jc w:val="center"/>
              <w:rPr>
                <w:sz w:val="28"/>
              </w:rPr>
            </w:pPr>
            <w:r>
              <w:rPr>
                <w:sz w:val="28"/>
                <w:szCs w:val="28"/>
              </w:rPr>
              <w:t>взрывоопасные зоны</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7</w:t>
            </w:r>
          </w:p>
        </w:tc>
        <w:tc>
          <w:tcPr>
            <w:tcW w:w="3685" w:type="dxa"/>
            <w:vAlign w:val="center"/>
          </w:tcPr>
          <w:p w:rsidR="009C18DE" w:rsidRDefault="009C18DE">
            <w:pPr>
              <w:rPr>
                <w:color w:val="000000"/>
                <w:sz w:val="28"/>
                <w:szCs w:val="28"/>
              </w:rPr>
            </w:pPr>
            <w:r>
              <w:rPr>
                <w:color w:val="000000"/>
                <w:sz w:val="28"/>
                <w:szCs w:val="28"/>
              </w:rPr>
              <w:t>Цех термообработки</w:t>
            </w:r>
          </w:p>
        </w:tc>
        <w:tc>
          <w:tcPr>
            <w:tcW w:w="1560" w:type="dxa"/>
            <w:vAlign w:val="center"/>
          </w:tcPr>
          <w:p w:rsidR="009C18DE" w:rsidRPr="00486EC5" w:rsidRDefault="00486EC5" w:rsidP="00BD3C39">
            <w:pPr>
              <w:widowControl w:val="0"/>
              <w:jc w:val="center"/>
              <w:rPr>
                <w:sz w:val="28"/>
                <w:lang w:val="en-US"/>
              </w:rPr>
            </w:pPr>
            <w:r>
              <w:rPr>
                <w:sz w:val="28"/>
                <w:lang w:val="en-US"/>
              </w:rPr>
              <w:t>II</w:t>
            </w:r>
          </w:p>
        </w:tc>
        <w:tc>
          <w:tcPr>
            <w:tcW w:w="3647" w:type="dxa"/>
            <w:vAlign w:val="center"/>
          </w:tcPr>
          <w:p w:rsidR="009C18DE" w:rsidRPr="00486EC5" w:rsidRDefault="00486EC5" w:rsidP="00BD3C39">
            <w:pPr>
              <w:widowControl w:val="0"/>
              <w:jc w:val="center"/>
              <w:rPr>
                <w:sz w:val="28"/>
              </w:rPr>
            </w:pPr>
            <w:r w:rsidRPr="00486EC5">
              <w:rPr>
                <w:sz w:val="28"/>
                <w:szCs w:val="28"/>
              </w:rPr>
              <w:t>технологическая пыль, локальное</w:t>
            </w:r>
            <w:r>
              <w:rPr>
                <w:sz w:val="28"/>
                <w:szCs w:val="28"/>
              </w:rPr>
              <w:t xml:space="preserve"> воздействие высоких температур</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8</w:t>
            </w:r>
          </w:p>
        </w:tc>
        <w:tc>
          <w:tcPr>
            <w:tcW w:w="3685" w:type="dxa"/>
            <w:vAlign w:val="center"/>
          </w:tcPr>
          <w:p w:rsidR="009C18DE" w:rsidRDefault="009C18DE">
            <w:pPr>
              <w:rPr>
                <w:color w:val="000000"/>
                <w:sz w:val="28"/>
                <w:szCs w:val="28"/>
              </w:rPr>
            </w:pPr>
            <w:r>
              <w:rPr>
                <w:color w:val="000000"/>
                <w:sz w:val="28"/>
                <w:szCs w:val="28"/>
              </w:rPr>
              <w:t>Испытательная станция</w:t>
            </w:r>
          </w:p>
        </w:tc>
        <w:tc>
          <w:tcPr>
            <w:tcW w:w="1560" w:type="dxa"/>
            <w:vAlign w:val="center"/>
          </w:tcPr>
          <w:p w:rsidR="009C18DE" w:rsidRPr="009C18DE" w:rsidRDefault="009C18DE" w:rsidP="00BD3C39">
            <w:pPr>
              <w:widowControl w:val="0"/>
              <w:jc w:val="center"/>
              <w:rPr>
                <w:sz w:val="28"/>
              </w:rPr>
            </w:pPr>
            <w:r>
              <w:rPr>
                <w:sz w:val="28"/>
                <w:lang w:val="en-US"/>
              </w:rPr>
              <w:t>II</w:t>
            </w:r>
          </w:p>
        </w:tc>
        <w:tc>
          <w:tcPr>
            <w:tcW w:w="3647" w:type="dxa"/>
            <w:vAlign w:val="center"/>
          </w:tcPr>
          <w:p w:rsidR="009C18DE"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9</w:t>
            </w:r>
          </w:p>
        </w:tc>
        <w:tc>
          <w:tcPr>
            <w:tcW w:w="3685" w:type="dxa"/>
            <w:vAlign w:val="center"/>
          </w:tcPr>
          <w:p w:rsidR="009C18DE" w:rsidRDefault="009C18DE">
            <w:pPr>
              <w:rPr>
                <w:color w:val="000000"/>
                <w:sz w:val="28"/>
                <w:szCs w:val="28"/>
              </w:rPr>
            </w:pPr>
            <w:r>
              <w:rPr>
                <w:color w:val="000000"/>
                <w:sz w:val="28"/>
                <w:szCs w:val="28"/>
              </w:rPr>
              <w:t>Сборочный цех</w:t>
            </w:r>
          </w:p>
        </w:tc>
        <w:tc>
          <w:tcPr>
            <w:tcW w:w="1560" w:type="dxa"/>
            <w:vAlign w:val="center"/>
          </w:tcPr>
          <w:p w:rsidR="009C18DE" w:rsidRPr="000F5016" w:rsidRDefault="009C18DE" w:rsidP="00BD3C39">
            <w:pPr>
              <w:widowControl w:val="0"/>
              <w:jc w:val="center"/>
              <w:rPr>
                <w:sz w:val="28"/>
                <w:lang w:val="en-US"/>
              </w:rPr>
            </w:pPr>
            <w:r>
              <w:rPr>
                <w:sz w:val="28"/>
                <w:lang w:val="en-US"/>
              </w:rPr>
              <w:t>II</w:t>
            </w:r>
          </w:p>
        </w:tc>
        <w:tc>
          <w:tcPr>
            <w:tcW w:w="3647" w:type="dxa"/>
            <w:vAlign w:val="center"/>
          </w:tcPr>
          <w:p w:rsidR="009C18DE" w:rsidRDefault="009C18DE" w:rsidP="00BD3C39">
            <w:pPr>
              <w:widowControl w:val="0"/>
              <w:jc w:val="center"/>
              <w:rPr>
                <w:sz w:val="28"/>
              </w:rPr>
            </w:pPr>
            <w:r w:rsidRPr="00C271A0">
              <w:rPr>
                <w:sz w:val="28"/>
                <w:szCs w:val="28"/>
              </w:rPr>
              <w:t>технологическая пыль</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10</w:t>
            </w:r>
          </w:p>
        </w:tc>
        <w:tc>
          <w:tcPr>
            <w:tcW w:w="3685" w:type="dxa"/>
            <w:vAlign w:val="center"/>
          </w:tcPr>
          <w:p w:rsidR="009C18DE" w:rsidRDefault="009C18DE">
            <w:pPr>
              <w:rPr>
                <w:color w:val="000000"/>
                <w:sz w:val="28"/>
                <w:szCs w:val="28"/>
              </w:rPr>
            </w:pPr>
            <w:r>
              <w:rPr>
                <w:color w:val="000000"/>
                <w:sz w:val="28"/>
                <w:szCs w:val="28"/>
              </w:rPr>
              <w:t>Сталелитейный цех</w:t>
            </w:r>
          </w:p>
        </w:tc>
        <w:tc>
          <w:tcPr>
            <w:tcW w:w="1560" w:type="dxa"/>
            <w:vAlign w:val="center"/>
          </w:tcPr>
          <w:p w:rsidR="009C18DE" w:rsidRPr="009C18DE" w:rsidRDefault="009C18DE" w:rsidP="00BD3C39">
            <w:pPr>
              <w:widowControl w:val="0"/>
              <w:jc w:val="center"/>
              <w:rPr>
                <w:sz w:val="28"/>
              </w:rPr>
            </w:pPr>
            <w:r>
              <w:rPr>
                <w:sz w:val="28"/>
                <w:lang w:val="en-US"/>
              </w:rPr>
              <w:t>I</w:t>
            </w:r>
          </w:p>
        </w:tc>
        <w:tc>
          <w:tcPr>
            <w:tcW w:w="3647" w:type="dxa"/>
            <w:vAlign w:val="center"/>
          </w:tcPr>
          <w:p w:rsidR="009C18DE" w:rsidRDefault="009C18DE" w:rsidP="00BD3C39">
            <w:pPr>
              <w:widowControl w:val="0"/>
              <w:jc w:val="center"/>
              <w:rPr>
                <w:sz w:val="28"/>
              </w:rPr>
            </w:pPr>
            <w:r w:rsidRPr="008711A4">
              <w:rPr>
                <w:sz w:val="28"/>
                <w:szCs w:val="28"/>
              </w:rPr>
              <w:t>технологическая пыль, химически активные вещества и газы, локальное воздействие высоких температур</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11</w:t>
            </w:r>
          </w:p>
        </w:tc>
        <w:tc>
          <w:tcPr>
            <w:tcW w:w="3685" w:type="dxa"/>
            <w:vAlign w:val="center"/>
          </w:tcPr>
          <w:p w:rsidR="009C18DE" w:rsidRDefault="009C18DE">
            <w:pPr>
              <w:rPr>
                <w:color w:val="000000"/>
                <w:sz w:val="28"/>
                <w:szCs w:val="28"/>
              </w:rPr>
            </w:pPr>
            <w:r>
              <w:rPr>
                <w:color w:val="000000"/>
                <w:sz w:val="28"/>
                <w:szCs w:val="28"/>
              </w:rPr>
              <w:t>ЦЗЛ</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12</w:t>
            </w:r>
          </w:p>
        </w:tc>
        <w:tc>
          <w:tcPr>
            <w:tcW w:w="3685" w:type="dxa"/>
            <w:vAlign w:val="center"/>
          </w:tcPr>
          <w:p w:rsidR="009C18DE" w:rsidRDefault="009C18DE">
            <w:pPr>
              <w:rPr>
                <w:color w:val="000000"/>
                <w:sz w:val="28"/>
                <w:szCs w:val="28"/>
              </w:rPr>
            </w:pPr>
            <w:r>
              <w:rPr>
                <w:color w:val="000000"/>
                <w:sz w:val="28"/>
                <w:szCs w:val="28"/>
              </w:rPr>
              <w:t>РМЦ</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13</w:t>
            </w:r>
          </w:p>
        </w:tc>
        <w:tc>
          <w:tcPr>
            <w:tcW w:w="3685" w:type="dxa"/>
            <w:vAlign w:val="center"/>
          </w:tcPr>
          <w:p w:rsidR="009C18DE" w:rsidRDefault="009C18DE">
            <w:pPr>
              <w:rPr>
                <w:color w:val="000000"/>
                <w:sz w:val="28"/>
                <w:szCs w:val="28"/>
              </w:rPr>
            </w:pPr>
            <w:r>
              <w:rPr>
                <w:color w:val="000000"/>
                <w:sz w:val="28"/>
                <w:szCs w:val="28"/>
              </w:rPr>
              <w:t xml:space="preserve">Компрессорная станция </w:t>
            </w:r>
          </w:p>
        </w:tc>
        <w:tc>
          <w:tcPr>
            <w:tcW w:w="1560" w:type="dxa"/>
            <w:vAlign w:val="center"/>
          </w:tcPr>
          <w:p w:rsidR="009C18DE" w:rsidRPr="000F5016" w:rsidRDefault="009C18DE" w:rsidP="00BD3C39">
            <w:pPr>
              <w:widowControl w:val="0"/>
              <w:jc w:val="center"/>
              <w:rPr>
                <w:sz w:val="28"/>
              </w:rPr>
            </w:pPr>
            <w:r>
              <w:rPr>
                <w:sz w:val="28"/>
                <w:lang w:val="en-US"/>
              </w:rPr>
              <w:t>I</w:t>
            </w:r>
          </w:p>
        </w:tc>
        <w:tc>
          <w:tcPr>
            <w:tcW w:w="3647" w:type="dxa"/>
            <w:vAlign w:val="center"/>
          </w:tcPr>
          <w:p w:rsidR="009C18DE"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14</w:t>
            </w:r>
          </w:p>
        </w:tc>
        <w:tc>
          <w:tcPr>
            <w:tcW w:w="3685" w:type="dxa"/>
            <w:vAlign w:val="center"/>
          </w:tcPr>
          <w:p w:rsidR="009C18DE" w:rsidRDefault="009C18DE">
            <w:pPr>
              <w:rPr>
                <w:color w:val="000000"/>
                <w:sz w:val="28"/>
                <w:szCs w:val="28"/>
              </w:rPr>
            </w:pPr>
            <w:r>
              <w:rPr>
                <w:color w:val="000000"/>
                <w:sz w:val="28"/>
                <w:szCs w:val="28"/>
              </w:rPr>
              <w:t xml:space="preserve">Блок складов   </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15</w:t>
            </w:r>
          </w:p>
        </w:tc>
        <w:tc>
          <w:tcPr>
            <w:tcW w:w="3685" w:type="dxa"/>
            <w:vAlign w:val="center"/>
          </w:tcPr>
          <w:p w:rsidR="009C18DE" w:rsidRDefault="009C18DE">
            <w:pPr>
              <w:rPr>
                <w:color w:val="000000"/>
                <w:sz w:val="28"/>
                <w:szCs w:val="28"/>
              </w:rPr>
            </w:pPr>
            <w:r>
              <w:rPr>
                <w:color w:val="000000"/>
                <w:sz w:val="28"/>
                <w:szCs w:val="28"/>
              </w:rPr>
              <w:t>Административный корпус, маркетинг</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16</w:t>
            </w:r>
          </w:p>
        </w:tc>
        <w:tc>
          <w:tcPr>
            <w:tcW w:w="3685" w:type="dxa"/>
            <w:vAlign w:val="center"/>
          </w:tcPr>
          <w:p w:rsidR="009C18DE" w:rsidRDefault="009C18DE">
            <w:pPr>
              <w:rPr>
                <w:color w:val="000000"/>
                <w:sz w:val="28"/>
                <w:szCs w:val="28"/>
              </w:rPr>
            </w:pPr>
            <w:r>
              <w:rPr>
                <w:color w:val="000000"/>
                <w:sz w:val="28"/>
                <w:szCs w:val="28"/>
              </w:rPr>
              <w:t>Бытовые помещения</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lastRenderedPageBreak/>
              <w:t>17</w:t>
            </w:r>
          </w:p>
        </w:tc>
        <w:tc>
          <w:tcPr>
            <w:tcW w:w="3685" w:type="dxa"/>
            <w:vAlign w:val="center"/>
          </w:tcPr>
          <w:p w:rsidR="009C18DE" w:rsidRDefault="009C18DE">
            <w:pPr>
              <w:rPr>
                <w:color w:val="000000"/>
                <w:sz w:val="28"/>
                <w:szCs w:val="28"/>
              </w:rPr>
            </w:pPr>
            <w:r>
              <w:rPr>
                <w:color w:val="000000"/>
                <w:sz w:val="28"/>
                <w:szCs w:val="28"/>
              </w:rPr>
              <w:t>Гараж</w:t>
            </w:r>
          </w:p>
        </w:tc>
        <w:tc>
          <w:tcPr>
            <w:tcW w:w="1560" w:type="dxa"/>
            <w:vAlign w:val="center"/>
          </w:tcPr>
          <w:p w:rsidR="009C18DE" w:rsidRPr="000F5016" w:rsidRDefault="009C18DE" w:rsidP="00BD3C39">
            <w:pPr>
              <w:widowControl w:val="0"/>
              <w:jc w:val="center"/>
              <w:rPr>
                <w:sz w:val="28"/>
                <w:lang w:val="en-US"/>
              </w:rPr>
            </w:pPr>
            <w:r>
              <w:rPr>
                <w:sz w:val="28"/>
                <w:lang w:val="en-US"/>
              </w:rPr>
              <w:t>III</w:t>
            </w:r>
          </w:p>
        </w:tc>
        <w:tc>
          <w:tcPr>
            <w:tcW w:w="3647" w:type="dxa"/>
            <w:vAlign w:val="center"/>
          </w:tcPr>
          <w:p w:rsidR="009C18DE" w:rsidRPr="000F5016"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18</w:t>
            </w:r>
          </w:p>
        </w:tc>
        <w:tc>
          <w:tcPr>
            <w:tcW w:w="3685" w:type="dxa"/>
            <w:vAlign w:val="center"/>
          </w:tcPr>
          <w:p w:rsidR="009C18DE" w:rsidRDefault="009C18DE">
            <w:pPr>
              <w:rPr>
                <w:color w:val="000000"/>
                <w:sz w:val="28"/>
                <w:szCs w:val="28"/>
              </w:rPr>
            </w:pPr>
            <w:r>
              <w:rPr>
                <w:color w:val="000000"/>
                <w:sz w:val="28"/>
                <w:szCs w:val="28"/>
              </w:rPr>
              <w:t>Магазин</w:t>
            </w:r>
          </w:p>
        </w:tc>
        <w:tc>
          <w:tcPr>
            <w:tcW w:w="1560" w:type="dxa"/>
            <w:vAlign w:val="center"/>
          </w:tcPr>
          <w:p w:rsidR="009C18DE" w:rsidRPr="009C18DE" w:rsidRDefault="009C18DE" w:rsidP="00BD3C39">
            <w:pPr>
              <w:widowControl w:val="0"/>
              <w:jc w:val="center"/>
              <w:rPr>
                <w:sz w:val="28"/>
                <w:lang w:val="en-US"/>
              </w:rPr>
            </w:pPr>
            <w:r>
              <w:rPr>
                <w:sz w:val="28"/>
                <w:lang w:val="en-US"/>
              </w:rPr>
              <w:t>III</w:t>
            </w:r>
          </w:p>
        </w:tc>
        <w:tc>
          <w:tcPr>
            <w:tcW w:w="3647" w:type="dxa"/>
            <w:vAlign w:val="center"/>
          </w:tcPr>
          <w:p w:rsidR="009C18DE"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19</w:t>
            </w:r>
          </w:p>
        </w:tc>
        <w:tc>
          <w:tcPr>
            <w:tcW w:w="3685" w:type="dxa"/>
            <w:vAlign w:val="center"/>
          </w:tcPr>
          <w:p w:rsidR="009C18DE" w:rsidRDefault="009C18DE">
            <w:pPr>
              <w:rPr>
                <w:color w:val="000000"/>
                <w:sz w:val="28"/>
                <w:szCs w:val="28"/>
              </w:rPr>
            </w:pPr>
            <w:r>
              <w:rPr>
                <w:color w:val="000000"/>
                <w:sz w:val="28"/>
                <w:szCs w:val="28"/>
              </w:rPr>
              <w:t>Медпункт</w:t>
            </w:r>
          </w:p>
        </w:tc>
        <w:tc>
          <w:tcPr>
            <w:tcW w:w="1560" w:type="dxa"/>
            <w:vAlign w:val="center"/>
          </w:tcPr>
          <w:p w:rsidR="009C18DE" w:rsidRPr="009C18DE" w:rsidRDefault="009C18DE" w:rsidP="00BD3C39">
            <w:pPr>
              <w:widowControl w:val="0"/>
              <w:jc w:val="center"/>
              <w:rPr>
                <w:sz w:val="28"/>
              </w:rPr>
            </w:pPr>
            <w:r>
              <w:rPr>
                <w:sz w:val="28"/>
                <w:lang w:val="en-US"/>
              </w:rPr>
              <w:t>III</w:t>
            </w:r>
          </w:p>
        </w:tc>
        <w:tc>
          <w:tcPr>
            <w:tcW w:w="3647" w:type="dxa"/>
            <w:vAlign w:val="center"/>
          </w:tcPr>
          <w:p w:rsidR="009C18DE" w:rsidRDefault="009C18DE" w:rsidP="00BD3C39">
            <w:pPr>
              <w:widowControl w:val="0"/>
              <w:jc w:val="center"/>
              <w:rPr>
                <w:sz w:val="28"/>
              </w:rPr>
            </w:pPr>
            <w:r>
              <w:rPr>
                <w:sz w:val="28"/>
              </w:rPr>
              <w:t>нормальная</w:t>
            </w:r>
          </w:p>
        </w:tc>
      </w:tr>
      <w:tr w:rsidR="009C18DE" w:rsidTr="00CE71F0">
        <w:tc>
          <w:tcPr>
            <w:tcW w:w="959" w:type="dxa"/>
            <w:vAlign w:val="center"/>
          </w:tcPr>
          <w:p w:rsidR="009C18DE" w:rsidRPr="0033487B" w:rsidRDefault="00CE71F0" w:rsidP="00CE71F0">
            <w:pPr>
              <w:pStyle w:val="afb"/>
              <w:widowControl w:val="0"/>
              <w:ind w:left="0"/>
              <w:jc w:val="center"/>
              <w:rPr>
                <w:sz w:val="28"/>
              </w:rPr>
            </w:pPr>
            <w:r>
              <w:rPr>
                <w:sz w:val="28"/>
              </w:rPr>
              <w:t>20</w:t>
            </w:r>
          </w:p>
        </w:tc>
        <w:tc>
          <w:tcPr>
            <w:tcW w:w="3685" w:type="dxa"/>
            <w:vAlign w:val="center"/>
          </w:tcPr>
          <w:p w:rsidR="009C18DE" w:rsidRDefault="009C18DE">
            <w:pPr>
              <w:rPr>
                <w:color w:val="000000"/>
                <w:sz w:val="28"/>
                <w:szCs w:val="28"/>
              </w:rPr>
            </w:pPr>
            <w:r>
              <w:rPr>
                <w:color w:val="000000"/>
                <w:sz w:val="28"/>
                <w:szCs w:val="28"/>
              </w:rPr>
              <w:t>Столовая</w:t>
            </w:r>
          </w:p>
        </w:tc>
        <w:tc>
          <w:tcPr>
            <w:tcW w:w="1560" w:type="dxa"/>
            <w:vAlign w:val="center"/>
          </w:tcPr>
          <w:p w:rsidR="009C18DE" w:rsidRPr="000F5016" w:rsidRDefault="009C18DE" w:rsidP="00BD3C39">
            <w:pPr>
              <w:widowControl w:val="0"/>
              <w:jc w:val="center"/>
              <w:rPr>
                <w:sz w:val="28"/>
              </w:rPr>
            </w:pPr>
            <w:r>
              <w:rPr>
                <w:sz w:val="28"/>
                <w:lang w:val="en-US"/>
              </w:rPr>
              <w:t>III</w:t>
            </w:r>
          </w:p>
        </w:tc>
        <w:tc>
          <w:tcPr>
            <w:tcW w:w="3647" w:type="dxa"/>
            <w:vAlign w:val="center"/>
          </w:tcPr>
          <w:p w:rsidR="009C18DE" w:rsidRDefault="009C18DE" w:rsidP="00BD3C39">
            <w:pPr>
              <w:widowControl w:val="0"/>
              <w:jc w:val="center"/>
              <w:rPr>
                <w:sz w:val="28"/>
              </w:rPr>
            </w:pPr>
            <w:r>
              <w:rPr>
                <w:sz w:val="28"/>
              </w:rPr>
              <w:t>жаркая</w:t>
            </w:r>
          </w:p>
        </w:tc>
      </w:tr>
    </w:tbl>
    <w:p w:rsidR="009C18DE" w:rsidRDefault="009C18DE" w:rsidP="0079428E">
      <w:pPr>
        <w:widowControl w:val="0"/>
        <w:jc w:val="both"/>
        <w:rPr>
          <w:sz w:val="28"/>
          <w:szCs w:val="28"/>
        </w:rPr>
      </w:pPr>
    </w:p>
    <w:p w:rsidR="0079428E" w:rsidRDefault="0079428E" w:rsidP="0079428E">
      <w:pPr>
        <w:widowControl w:val="0"/>
        <w:jc w:val="both"/>
        <w:rPr>
          <w:sz w:val="28"/>
          <w:szCs w:val="28"/>
        </w:rPr>
        <w:sectPr w:rsidR="0079428E" w:rsidSect="00D631BD">
          <w:pgSz w:w="11906" w:h="16838" w:code="9"/>
          <w:pgMar w:top="1134" w:right="567" w:bottom="1134" w:left="1418" w:header="0" w:footer="145" w:gutter="0"/>
          <w:pgNumType w:start="13"/>
          <w:cols w:space="720"/>
          <w:docGrid w:linePitch="272"/>
        </w:sectPr>
      </w:pPr>
    </w:p>
    <w:p w:rsidR="00FC3165" w:rsidRDefault="0059360A" w:rsidP="0079428E">
      <w:pPr>
        <w:pStyle w:val="2"/>
        <w:spacing w:before="0" w:after="0"/>
        <w:ind w:firstLine="567"/>
        <w:jc w:val="both"/>
      </w:pPr>
      <w:bookmarkStart w:id="32" w:name="_Toc475530839"/>
      <w:r w:rsidRPr="0079428E">
        <w:lastRenderedPageBreak/>
        <w:t>2 ОПРЕДЕЛЕНИЕ РАСЧЕТНЫХ ЭЛЕКТРИЧЕСКИХ НАГРУЗОК</w:t>
      </w:r>
      <w:bookmarkEnd w:id="32"/>
    </w:p>
    <w:p w:rsidR="0079428E" w:rsidRPr="0079428E" w:rsidRDefault="0079428E" w:rsidP="0079428E"/>
    <w:p w:rsidR="00FC3165" w:rsidRPr="00FC3165" w:rsidRDefault="00FC3165" w:rsidP="0079428E">
      <w:pPr>
        <w:ind w:firstLine="567"/>
        <w:jc w:val="both"/>
        <w:rPr>
          <w:sz w:val="28"/>
          <w:szCs w:val="28"/>
        </w:rPr>
      </w:pPr>
      <w:r w:rsidRPr="00FC3165">
        <w:rPr>
          <w:sz w:val="28"/>
          <w:szCs w:val="28"/>
        </w:rPr>
        <w:t>Расчет электрических нагрузок цехов яв</w:t>
      </w:r>
      <w:r>
        <w:rPr>
          <w:sz w:val="28"/>
          <w:szCs w:val="28"/>
        </w:rPr>
        <w:t>ляется главным этапом при проек</w:t>
      </w:r>
      <w:r w:rsidRPr="00FC3165">
        <w:rPr>
          <w:sz w:val="28"/>
          <w:szCs w:val="28"/>
        </w:rPr>
        <w:t>тировании пр</w:t>
      </w:r>
      <w:r>
        <w:rPr>
          <w:sz w:val="28"/>
          <w:szCs w:val="28"/>
        </w:rPr>
        <w:t>омышленной электрической сети.</w:t>
      </w:r>
    </w:p>
    <w:p w:rsidR="00FC3165" w:rsidRPr="00FC3165" w:rsidRDefault="00FC3165" w:rsidP="0079428E">
      <w:pPr>
        <w:ind w:firstLine="567"/>
        <w:jc w:val="both"/>
        <w:rPr>
          <w:sz w:val="28"/>
          <w:szCs w:val="28"/>
        </w:rPr>
      </w:pPr>
      <w:r>
        <w:rPr>
          <w:sz w:val="28"/>
          <w:szCs w:val="28"/>
        </w:rPr>
        <w:t>При выполнении ВКР расчет</w:t>
      </w:r>
      <w:r w:rsidRPr="00FC3165">
        <w:rPr>
          <w:sz w:val="28"/>
          <w:szCs w:val="28"/>
        </w:rPr>
        <w:t>ные нагрузки определяются по номинальной мощн</w:t>
      </w:r>
      <w:r>
        <w:rPr>
          <w:sz w:val="28"/>
          <w:szCs w:val="28"/>
        </w:rPr>
        <w:t>ости и коэффициенту спроса с уче</w:t>
      </w:r>
      <w:r w:rsidRPr="00FC3165">
        <w:rPr>
          <w:sz w:val="28"/>
          <w:szCs w:val="28"/>
        </w:rPr>
        <w:t>том осветит</w:t>
      </w:r>
      <w:r>
        <w:rPr>
          <w:sz w:val="28"/>
          <w:szCs w:val="28"/>
        </w:rPr>
        <w:t xml:space="preserve">ельной нагрузки, коэффициента одновременности максимумов и потерь в элементах </w:t>
      </w:r>
      <w:r w:rsidRPr="00FC3165">
        <w:rPr>
          <w:sz w:val="28"/>
          <w:szCs w:val="28"/>
        </w:rPr>
        <w:t xml:space="preserve">системы </w:t>
      </w:r>
      <w:r>
        <w:rPr>
          <w:sz w:val="28"/>
          <w:szCs w:val="28"/>
        </w:rPr>
        <w:t>электроснабжения.</w:t>
      </w:r>
    </w:p>
    <w:p w:rsidR="00FC3165" w:rsidRDefault="00FC3165" w:rsidP="0079428E">
      <w:pPr>
        <w:ind w:firstLine="567"/>
        <w:jc w:val="both"/>
        <w:rPr>
          <w:sz w:val="28"/>
          <w:szCs w:val="28"/>
        </w:rPr>
      </w:pPr>
      <w:r>
        <w:rPr>
          <w:sz w:val="28"/>
          <w:szCs w:val="28"/>
        </w:rPr>
        <w:t xml:space="preserve">Расчетные электрические </w:t>
      </w:r>
      <w:r w:rsidRPr="00FC3165">
        <w:rPr>
          <w:sz w:val="28"/>
          <w:szCs w:val="28"/>
        </w:rPr>
        <w:t>на</w:t>
      </w:r>
      <w:r>
        <w:rPr>
          <w:sz w:val="28"/>
          <w:szCs w:val="28"/>
        </w:rPr>
        <w:t xml:space="preserve">грузки СЭС определяются для всех </w:t>
      </w:r>
      <w:r w:rsidRPr="00FC3165">
        <w:rPr>
          <w:sz w:val="28"/>
          <w:szCs w:val="28"/>
        </w:rPr>
        <w:t>узлов питания потребителей электроэнергии. При этом отдельно рассматривают</w:t>
      </w:r>
      <w:r w:rsidR="00486EC5">
        <w:rPr>
          <w:sz w:val="28"/>
          <w:szCs w:val="28"/>
        </w:rPr>
        <w:t xml:space="preserve">ся сети напряжением до и </w:t>
      </w:r>
      <w:r w:rsidR="00BD3C39">
        <w:rPr>
          <w:sz w:val="28"/>
          <w:szCs w:val="28"/>
        </w:rPr>
        <w:t>с</w:t>
      </w:r>
      <w:r w:rsidR="00486EC5">
        <w:rPr>
          <w:sz w:val="28"/>
          <w:szCs w:val="28"/>
        </w:rPr>
        <w:t>выше 1</w:t>
      </w:r>
      <w:r w:rsidR="00486EC5" w:rsidRPr="00486EC5">
        <w:rPr>
          <w:sz w:val="28"/>
          <w:szCs w:val="28"/>
        </w:rPr>
        <w:t xml:space="preserve">000 </w:t>
      </w:r>
      <w:r w:rsidRPr="00FC3165">
        <w:rPr>
          <w:sz w:val="28"/>
          <w:szCs w:val="28"/>
        </w:rPr>
        <w:t>В.</w:t>
      </w:r>
      <w:r w:rsidR="0079428E">
        <w:rPr>
          <w:sz w:val="28"/>
          <w:szCs w:val="28"/>
        </w:rPr>
        <w:t xml:space="preserve"> Фрагмент схемы представлен на рисунке 2.1.</w:t>
      </w:r>
    </w:p>
    <w:p w:rsidR="00FC3165" w:rsidRDefault="00FC3165" w:rsidP="00FC3165">
      <w:pPr>
        <w:ind w:firstLine="720"/>
        <w:jc w:val="center"/>
        <w:rPr>
          <w:sz w:val="28"/>
          <w:szCs w:val="28"/>
        </w:rPr>
      </w:pPr>
      <w:r>
        <w:rPr>
          <w:noProof/>
          <w:sz w:val="28"/>
          <w:szCs w:val="28"/>
        </w:rPr>
        <w:drawing>
          <wp:inline distT="0" distB="0" distL="0" distR="0">
            <wp:extent cx="2415540" cy="48653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5540" cy="4865370"/>
                    </a:xfrm>
                    <a:prstGeom prst="rect">
                      <a:avLst/>
                    </a:prstGeom>
                    <a:noFill/>
                    <a:ln>
                      <a:noFill/>
                    </a:ln>
                  </pic:spPr>
                </pic:pic>
              </a:graphicData>
            </a:graphic>
          </wp:inline>
        </w:drawing>
      </w:r>
    </w:p>
    <w:p w:rsidR="00FC3165" w:rsidRPr="00FC3165" w:rsidRDefault="00FC3165" w:rsidP="00FC3165">
      <w:pPr>
        <w:ind w:firstLine="720"/>
        <w:jc w:val="center"/>
        <w:rPr>
          <w:sz w:val="28"/>
          <w:szCs w:val="28"/>
        </w:rPr>
      </w:pPr>
      <w:r>
        <w:rPr>
          <w:sz w:val="28"/>
          <w:szCs w:val="28"/>
        </w:rPr>
        <w:t xml:space="preserve">Рисунок </w:t>
      </w:r>
      <w:r w:rsidR="0079428E">
        <w:rPr>
          <w:sz w:val="28"/>
          <w:szCs w:val="28"/>
        </w:rPr>
        <w:t>2.1</w:t>
      </w:r>
      <w:r>
        <w:rPr>
          <w:sz w:val="28"/>
          <w:szCs w:val="28"/>
        </w:rPr>
        <w:t xml:space="preserve"> – Фрагмент схемы электроснабжения</w:t>
      </w:r>
    </w:p>
    <w:p w:rsidR="00312F31" w:rsidRPr="0079428E" w:rsidRDefault="00312F31" w:rsidP="0079428E">
      <w:pPr>
        <w:pStyle w:val="3"/>
        <w:ind w:firstLine="567"/>
        <w:jc w:val="both"/>
      </w:pPr>
      <w:r w:rsidRPr="00312F31">
        <w:rPr>
          <w:szCs w:val="28"/>
        </w:rPr>
        <w:t xml:space="preserve"> </w:t>
      </w:r>
      <w:bookmarkStart w:id="33" w:name="_Toc454095522"/>
      <w:bookmarkStart w:id="34" w:name="_Toc475530840"/>
      <w:r w:rsidRPr="0079428E">
        <w:t>2.1 Расчет силовых и осветительных электрических нагрузок цехов</w:t>
      </w:r>
      <w:bookmarkEnd w:id="33"/>
      <w:bookmarkEnd w:id="34"/>
    </w:p>
    <w:p w:rsidR="00312F31" w:rsidRPr="00312F31" w:rsidRDefault="00312F31" w:rsidP="0059360A">
      <w:pPr>
        <w:widowControl w:val="0"/>
        <w:ind w:firstLine="567"/>
        <w:jc w:val="both"/>
        <w:rPr>
          <w:sz w:val="28"/>
          <w:szCs w:val="28"/>
        </w:rPr>
      </w:pPr>
      <w:r w:rsidRPr="00312F31">
        <w:rPr>
          <w:sz w:val="28"/>
          <w:szCs w:val="28"/>
        </w:rPr>
        <w:t>Для определения расчетных нагрузок на</w:t>
      </w:r>
      <w:r>
        <w:rPr>
          <w:sz w:val="28"/>
          <w:szCs w:val="28"/>
        </w:rPr>
        <w:t xml:space="preserve">шего предприятия воспользуемся </w:t>
      </w:r>
      <w:r w:rsidRPr="00312F31">
        <w:rPr>
          <w:sz w:val="28"/>
          <w:szCs w:val="28"/>
        </w:rPr>
        <w:t xml:space="preserve">методом коэффициента спроса.  </w:t>
      </w:r>
    </w:p>
    <w:p w:rsidR="00312F31" w:rsidRPr="00312F31" w:rsidRDefault="00312F31" w:rsidP="0059360A">
      <w:pPr>
        <w:widowControl w:val="0"/>
        <w:ind w:firstLine="567"/>
        <w:jc w:val="both"/>
        <w:rPr>
          <w:sz w:val="28"/>
          <w:szCs w:val="28"/>
        </w:rPr>
      </w:pPr>
      <w:r w:rsidRPr="00312F31">
        <w:rPr>
          <w:sz w:val="28"/>
          <w:szCs w:val="28"/>
        </w:rPr>
        <w:t>При расчете нагрузки цехов изначальн</w:t>
      </w:r>
      <w:r>
        <w:rPr>
          <w:sz w:val="28"/>
          <w:szCs w:val="28"/>
        </w:rPr>
        <w:t xml:space="preserve">о берется номинальная мощность цеха </w:t>
      </w:r>
      <w:r>
        <w:rPr>
          <w:sz w:val="28"/>
          <w:szCs w:val="28"/>
        </w:rPr>
        <w:lastRenderedPageBreak/>
        <w:t>и справочный и коэффициент спроса, затем учитывается</w:t>
      </w:r>
      <w:r w:rsidR="0059360A">
        <w:rPr>
          <w:sz w:val="28"/>
          <w:szCs w:val="28"/>
        </w:rPr>
        <w:t xml:space="preserve"> осветительная </w:t>
      </w:r>
      <w:r w:rsidRPr="00312F31">
        <w:rPr>
          <w:sz w:val="28"/>
          <w:szCs w:val="28"/>
        </w:rPr>
        <w:t xml:space="preserve">нагрузка, коэффициент разновремённости максимумов предприятия в целом, а также потери в элементах систем электроснабжения. </w:t>
      </w:r>
    </w:p>
    <w:p w:rsidR="00312F31" w:rsidRPr="00312F31" w:rsidRDefault="00312F31" w:rsidP="0059360A">
      <w:pPr>
        <w:widowControl w:val="0"/>
        <w:ind w:firstLine="567"/>
        <w:jc w:val="both"/>
        <w:rPr>
          <w:sz w:val="28"/>
          <w:szCs w:val="28"/>
        </w:rPr>
      </w:pPr>
      <w:r w:rsidRPr="00312F31">
        <w:rPr>
          <w:sz w:val="28"/>
          <w:szCs w:val="28"/>
        </w:rPr>
        <w:t>Электрические нагрузки систем электро</w:t>
      </w:r>
      <w:r w:rsidR="0059360A">
        <w:rPr>
          <w:sz w:val="28"/>
          <w:szCs w:val="28"/>
        </w:rPr>
        <w:t xml:space="preserve">снабжения определяются с целью </w:t>
      </w:r>
      <w:r>
        <w:rPr>
          <w:sz w:val="28"/>
          <w:szCs w:val="28"/>
        </w:rPr>
        <w:t>выбора числа и мощности силовых трансформаторов, мощности и</w:t>
      </w:r>
      <w:r w:rsidRPr="00312F31">
        <w:rPr>
          <w:sz w:val="28"/>
          <w:szCs w:val="28"/>
        </w:rPr>
        <w:t xml:space="preserve"> места </w:t>
      </w:r>
      <w:r>
        <w:rPr>
          <w:sz w:val="28"/>
          <w:szCs w:val="28"/>
        </w:rPr>
        <w:t xml:space="preserve">подключения компенсирующих устройств, выбора и проверки </w:t>
      </w:r>
      <w:r w:rsidRPr="00312F31">
        <w:rPr>
          <w:sz w:val="28"/>
          <w:szCs w:val="28"/>
        </w:rPr>
        <w:t xml:space="preserve">токоведущих </w:t>
      </w:r>
      <w:r>
        <w:rPr>
          <w:sz w:val="28"/>
          <w:szCs w:val="28"/>
        </w:rPr>
        <w:t>элементов по условию допустимого</w:t>
      </w:r>
      <w:r w:rsidRPr="00312F31">
        <w:rPr>
          <w:sz w:val="28"/>
          <w:szCs w:val="28"/>
        </w:rPr>
        <w:t xml:space="preserve"> нагрева, </w:t>
      </w:r>
      <w:r>
        <w:rPr>
          <w:sz w:val="28"/>
          <w:szCs w:val="28"/>
        </w:rPr>
        <w:t xml:space="preserve">расчета потерь мощности, </w:t>
      </w:r>
      <w:r w:rsidRPr="00312F31">
        <w:rPr>
          <w:sz w:val="28"/>
          <w:szCs w:val="28"/>
        </w:rPr>
        <w:t xml:space="preserve">электроэнергии и напряжения и выбора релейной защиты. </w:t>
      </w:r>
    </w:p>
    <w:p w:rsidR="005C62E6" w:rsidRDefault="00312F31" w:rsidP="008E3365">
      <w:pPr>
        <w:widowControl w:val="0"/>
        <w:ind w:firstLine="567"/>
        <w:jc w:val="both"/>
        <w:rPr>
          <w:sz w:val="28"/>
          <w:szCs w:val="28"/>
        </w:rPr>
      </w:pPr>
      <w:r w:rsidRPr="00312F31">
        <w:rPr>
          <w:sz w:val="28"/>
          <w:szCs w:val="28"/>
        </w:rPr>
        <w:t>Р</w:t>
      </w:r>
      <w:r>
        <w:rPr>
          <w:sz w:val="28"/>
          <w:szCs w:val="28"/>
        </w:rPr>
        <w:t>еальная (расчетная) нагрузка цехов</w:t>
      </w:r>
      <w:r w:rsidRPr="00312F31">
        <w:rPr>
          <w:sz w:val="28"/>
          <w:szCs w:val="28"/>
        </w:rPr>
        <w:t xml:space="preserve"> определяется</w:t>
      </w:r>
      <w:r>
        <w:rPr>
          <w:sz w:val="28"/>
          <w:szCs w:val="28"/>
        </w:rPr>
        <w:t xml:space="preserve"> по справочным </w:t>
      </w:r>
      <w:r w:rsidR="00FC3165">
        <w:rPr>
          <w:sz w:val="28"/>
          <w:szCs w:val="28"/>
        </w:rPr>
        <w:t>данным [</w:t>
      </w:r>
      <w:r w:rsidRPr="00312F31">
        <w:rPr>
          <w:sz w:val="28"/>
          <w:szCs w:val="28"/>
        </w:rPr>
        <w:t>4</w:t>
      </w:r>
      <w:r w:rsidR="00FC3165">
        <w:rPr>
          <w:sz w:val="28"/>
          <w:szCs w:val="28"/>
        </w:rPr>
        <w:t>, 5</w:t>
      </w:r>
      <w:r w:rsidRPr="00312F31">
        <w:rPr>
          <w:sz w:val="28"/>
          <w:szCs w:val="28"/>
        </w:rPr>
        <w:t>], коэффициенту спроса и коэффициенту мощности.</w:t>
      </w:r>
    </w:p>
    <w:tbl>
      <w:tblPr>
        <w:tblStyle w:val="af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9"/>
        <w:gridCol w:w="4994"/>
      </w:tblGrid>
      <w:tr w:rsidR="00FC3165" w:rsidTr="0059360A">
        <w:tc>
          <w:tcPr>
            <w:tcW w:w="4929" w:type="dxa"/>
          </w:tcPr>
          <w:p w:rsidR="00FC3165" w:rsidRPr="0059360A" w:rsidRDefault="0059360A" w:rsidP="0059360A">
            <w:pPr>
              <w:ind w:firstLine="3153"/>
              <w:jc w:val="center"/>
              <w:rPr>
                <w:sz w:val="28"/>
                <w:szCs w:val="28"/>
              </w:rPr>
            </w:pPr>
            <w:r w:rsidRPr="0059360A">
              <w:rPr>
                <w:position w:val="-12"/>
                <w:sz w:val="28"/>
                <w:szCs w:val="28"/>
              </w:rPr>
              <w:object w:dxaOrig="1540" w:dyaOrig="380">
                <v:shape id="_x0000_i1027" type="#_x0000_t75" style="width:77.35pt;height:18.25pt" o:ole="">
                  <v:imagedata r:id="rId16" o:title=""/>
                </v:shape>
                <o:OLEObject Type="Embed" ProgID="Equation.3" ShapeID="_x0000_i1027" DrawAspect="Content" ObjectID="_1616921863" r:id="rId17"/>
              </w:object>
            </w:r>
          </w:p>
        </w:tc>
        <w:tc>
          <w:tcPr>
            <w:tcW w:w="4994" w:type="dxa"/>
          </w:tcPr>
          <w:p w:rsidR="00FC3165" w:rsidRPr="0059360A" w:rsidRDefault="00FC3165" w:rsidP="00FC3165">
            <w:pPr>
              <w:jc w:val="right"/>
              <w:rPr>
                <w:sz w:val="28"/>
                <w:szCs w:val="28"/>
              </w:rPr>
            </w:pPr>
            <w:r w:rsidRPr="0059360A">
              <w:rPr>
                <w:sz w:val="28"/>
                <w:szCs w:val="28"/>
              </w:rPr>
              <w:t>(1)</w:t>
            </w:r>
          </w:p>
        </w:tc>
      </w:tr>
      <w:tr w:rsidR="00FC3165" w:rsidTr="0059360A">
        <w:tc>
          <w:tcPr>
            <w:tcW w:w="4929" w:type="dxa"/>
          </w:tcPr>
          <w:p w:rsidR="00FC3165" w:rsidRPr="0059360A" w:rsidRDefault="0059360A" w:rsidP="0059360A">
            <w:pPr>
              <w:ind w:firstLine="3153"/>
              <w:jc w:val="center"/>
              <w:rPr>
                <w:sz w:val="28"/>
                <w:szCs w:val="28"/>
              </w:rPr>
            </w:pPr>
            <w:r w:rsidRPr="0059360A">
              <w:rPr>
                <w:position w:val="-12"/>
                <w:sz w:val="28"/>
                <w:szCs w:val="28"/>
              </w:rPr>
              <w:object w:dxaOrig="1560" w:dyaOrig="380">
                <v:shape id="_x0000_i1028" type="#_x0000_t75" style="width:78.45pt;height:18.25pt" o:ole="">
                  <v:imagedata r:id="rId18" o:title=""/>
                </v:shape>
                <o:OLEObject Type="Embed" ProgID="Equation.3" ShapeID="_x0000_i1028" DrawAspect="Content" ObjectID="_1616921864" r:id="rId19"/>
              </w:object>
            </w:r>
          </w:p>
        </w:tc>
        <w:tc>
          <w:tcPr>
            <w:tcW w:w="4994" w:type="dxa"/>
          </w:tcPr>
          <w:p w:rsidR="00FC3165" w:rsidRPr="0059360A" w:rsidRDefault="00FC3165" w:rsidP="00FC3165">
            <w:pPr>
              <w:jc w:val="right"/>
              <w:rPr>
                <w:sz w:val="28"/>
                <w:szCs w:val="28"/>
              </w:rPr>
            </w:pPr>
            <w:r w:rsidRPr="0059360A">
              <w:rPr>
                <w:sz w:val="28"/>
                <w:szCs w:val="28"/>
              </w:rPr>
              <w:t>(2)</w:t>
            </w:r>
          </w:p>
        </w:tc>
      </w:tr>
    </w:tbl>
    <w:p w:rsidR="0068003F" w:rsidRDefault="00312F31" w:rsidP="00FC3165">
      <w:pPr>
        <w:ind w:firstLine="567"/>
        <w:jc w:val="both"/>
        <w:rPr>
          <w:sz w:val="28"/>
          <w:szCs w:val="28"/>
        </w:rPr>
      </w:pPr>
      <w:r w:rsidRPr="00B170CC">
        <w:rPr>
          <w:sz w:val="28"/>
          <w:szCs w:val="28"/>
        </w:rPr>
        <w:t>Нагрузка территории завода и искусственного освещения каждого цеха определяется по удельной плотности освещени</w:t>
      </w:r>
      <w:r w:rsidR="00FC3165">
        <w:rPr>
          <w:sz w:val="28"/>
          <w:szCs w:val="28"/>
        </w:rPr>
        <w:t>я</w:t>
      </w:r>
      <w:r w:rsidRPr="00B170CC">
        <w:rPr>
          <w:sz w:val="28"/>
          <w:szCs w:val="28"/>
        </w:rPr>
        <w:t xml:space="preserve"> и по площади</w:t>
      </w:r>
      <w:r w:rsidR="00B170CC">
        <w:rPr>
          <w:sz w:val="28"/>
          <w:szCs w:val="28"/>
        </w:rPr>
        <w:t xml:space="preserve"> </w:t>
      </w:r>
      <w:r w:rsidRPr="00B170CC">
        <w:rPr>
          <w:sz w:val="28"/>
          <w:szCs w:val="28"/>
        </w:rPr>
        <w:t xml:space="preserve">производственных помещений цеха. </w:t>
      </w:r>
    </w:p>
    <w:tbl>
      <w:tblPr>
        <w:tblStyle w:val="af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98"/>
      </w:tblGrid>
      <w:tr w:rsidR="0068003F" w:rsidRPr="0059360A" w:rsidTr="0059360A">
        <w:tc>
          <w:tcPr>
            <w:tcW w:w="4925" w:type="dxa"/>
          </w:tcPr>
          <w:p w:rsidR="0068003F" w:rsidRDefault="0059360A" w:rsidP="0059360A">
            <w:pPr>
              <w:ind w:firstLine="3153"/>
              <w:jc w:val="center"/>
              <w:rPr>
                <w:sz w:val="28"/>
                <w:szCs w:val="28"/>
              </w:rPr>
            </w:pPr>
            <w:r w:rsidRPr="00312F31">
              <w:rPr>
                <w:i/>
                <w:position w:val="-14"/>
                <w:sz w:val="28"/>
                <w:szCs w:val="28"/>
              </w:rPr>
              <w:object w:dxaOrig="1520" w:dyaOrig="400">
                <v:shape id="_x0000_i1029" type="#_x0000_t75" style="width:75.2pt;height:20.4pt" o:ole="">
                  <v:imagedata r:id="rId20" o:title=""/>
                </v:shape>
                <o:OLEObject Type="Embed" ProgID="Equation.3" ShapeID="_x0000_i1029" DrawAspect="Content" ObjectID="_1616921865" r:id="rId21"/>
              </w:object>
            </w:r>
          </w:p>
        </w:tc>
        <w:tc>
          <w:tcPr>
            <w:tcW w:w="4998" w:type="dxa"/>
          </w:tcPr>
          <w:p w:rsidR="0068003F" w:rsidRPr="0059360A" w:rsidRDefault="0068003F" w:rsidP="00C200A6">
            <w:pPr>
              <w:jc w:val="right"/>
              <w:rPr>
                <w:sz w:val="28"/>
                <w:szCs w:val="28"/>
              </w:rPr>
            </w:pPr>
            <w:r w:rsidRPr="0059360A">
              <w:rPr>
                <w:sz w:val="28"/>
                <w:szCs w:val="28"/>
              </w:rPr>
              <w:t>(3)</w:t>
            </w:r>
          </w:p>
        </w:tc>
      </w:tr>
    </w:tbl>
    <w:p w:rsidR="0068003F" w:rsidRDefault="0068003F" w:rsidP="0068003F">
      <w:pPr>
        <w:jc w:val="both"/>
        <w:rPr>
          <w:sz w:val="28"/>
          <w:szCs w:val="28"/>
        </w:rPr>
      </w:pPr>
      <w:r>
        <w:rPr>
          <w:sz w:val="28"/>
          <w:szCs w:val="28"/>
        </w:rPr>
        <w:t>где Р</w:t>
      </w:r>
      <w:r>
        <w:rPr>
          <w:sz w:val="28"/>
          <w:szCs w:val="28"/>
          <w:vertAlign w:val="subscript"/>
        </w:rPr>
        <w:t xml:space="preserve">Н.О. </w:t>
      </w:r>
      <w:r>
        <w:rPr>
          <w:sz w:val="28"/>
          <w:szCs w:val="28"/>
        </w:rPr>
        <w:t>– номинальная мощность осветительн</w:t>
      </w:r>
      <w:r w:rsidR="0059360A">
        <w:rPr>
          <w:sz w:val="28"/>
          <w:szCs w:val="28"/>
        </w:rPr>
        <w:t xml:space="preserve">ой нагрузки данного цеха, кВт; </w:t>
      </w:r>
      <w:r>
        <w:rPr>
          <w:sz w:val="28"/>
          <w:szCs w:val="28"/>
          <w:lang w:val="en-US"/>
        </w:rPr>
        <w:t>F</w:t>
      </w:r>
      <w:r>
        <w:rPr>
          <w:sz w:val="28"/>
          <w:szCs w:val="28"/>
        </w:rPr>
        <w:t xml:space="preserve"> – площадь территории цеха, м</w:t>
      </w:r>
      <w:r>
        <w:rPr>
          <w:sz w:val="28"/>
          <w:szCs w:val="28"/>
          <w:vertAlign w:val="superscript"/>
        </w:rPr>
        <w:t>2</w:t>
      </w:r>
      <w:r w:rsidR="0059360A">
        <w:rPr>
          <w:sz w:val="28"/>
          <w:szCs w:val="28"/>
        </w:rPr>
        <w:t xml:space="preserve">; </w:t>
      </w:r>
      <w:r>
        <w:rPr>
          <w:sz w:val="28"/>
          <w:szCs w:val="28"/>
        </w:rPr>
        <w:t>р</w:t>
      </w:r>
      <w:r>
        <w:rPr>
          <w:sz w:val="28"/>
          <w:szCs w:val="28"/>
          <w:vertAlign w:val="subscript"/>
        </w:rPr>
        <w:t>уд</w:t>
      </w:r>
      <w:r>
        <w:rPr>
          <w:sz w:val="28"/>
          <w:szCs w:val="28"/>
        </w:rPr>
        <w:t xml:space="preserve"> – удельная мощность осветительной нагрузки, Вт/м</w:t>
      </w:r>
      <w:r>
        <w:rPr>
          <w:sz w:val="28"/>
          <w:szCs w:val="28"/>
          <w:vertAlign w:val="superscript"/>
        </w:rPr>
        <w:t>2</w:t>
      </w:r>
      <w:r>
        <w:rPr>
          <w:sz w:val="28"/>
          <w:szCs w:val="28"/>
        </w:rPr>
        <w:t>.</w:t>
      </w:r>
    </w:p>
    <w:p w:rsidR="0068003F" w:rsidRDefault="0068003F" w:rsidP="008E3365">
      <w:pPr>
        <w:ind w:firstLine="567"/>
        <w:jc w:val="both"/>
        <w:rPr>
          <w:sz w:val="28"/>
          <w:szCs w:val="28"/>
        </w:rPr>
      </w:pPr>
      <w:r w:rsidRPr="0059360A">
        <w:rPr>
          <w:b/>
          <w:sz w:val="28"/>
          <w:szCs w:val="28"/>
        </w:rPr>
        <w:t>Примечание:</w:t>
      </w:r>
      <w:r>
        <w:rPr>
          <w:sz w:val="28"/>
          <w:szCs w:val="28"/>
        </w:rPr>
        <w:t xml:space="preserve"> рекомендуемые значения удельных мощностей осветительной нагрузки, Вт/м</w:t>
      </w:r>
      <w:r>
        <w:rPr>
          <w:sz w:val="28"/>
          <w:szCs w:val="28"/>
          <w:vertAlign w:val="superscript"/>
        </w:rPr>
        <w:t>2</w:t>
      </w:r>
      <w:r>
        <w:rPr>
          <w:sz w:val="28"/>
          <w:szCs w:val="28"/>
        </w:rPr>
        <w:t xml:space="preserve"> </w:t>
      </w:r>
      <w:r w:rsidRPr="0068003F">
        <w:rPr>
          <w:sz w:val="28"/>
          <w:szCs w:val="28"/>
        </w:rPr>
        <w:t>[</w:t>
      </w:r>
      <w:r>
        <w:rPr>
          <w:sz w:val="28"/>
          <w:szCs w:val="28"/>
        </w:rPr>
        <w:t>5</w:t>
      </w:r>
      <w:r w:rsidRPr="0068003F">
        <w:rPr>
          <w:sz w:val="28"/>
          <w:szCs w:val="28"/>
        </w:rPr>
        <w:t>, 6]</w:t>
      </w:r>
      <w:r>
        <w:rPr>
          <w:sz w:val="28"/>
          <w:szCs w:val="28"/>
        </w:rPr>
        <w:t>.</w:t>
      </w:r>
    </w:p>
    <w:p w:rsidR="0068003F" w:rsidRDefault="0068003F" w:rsidP="008E3365">
      <w:pPr>
        <w:ind w:firstLine="567"/>
        <w:jc w:val="both"/>
        <w:rPr>
          <w:sz w:val="28"/>
          <w:szCs w:val="28"/>
        </w:rPr>
      </w:pPr>
      <w:r>
        <w:rPr>
          <w:sz w:val="28"/>
          <w:szCs w:val="28"/>
        </w:rPr>
        <w:t>Территория завода площадью менее 20</w:t>
      </w:r>
      <w:r w:rsidR="005B3EE9">
        <w:rPr>
          <w:sz w:val="28"/>
          <w:szCs w:val="28"/>
        </w:rPr>
        <w:t>0</w:t>
      </w:r>
      <w:r>
        <w:rPr>
          <w:sz w:val="28"/>
          <w:szCs w:val="28"/>
        </w:rPr>
        <w:t>000 м</w:t>
      </w:r>
      <w:r>
        <w:rPr>
          <w:sz w:val="28"/>
          <w:szCs w:val="28"/>
          <w:vertAlign w:val="superscript"/>
        </w:rPr>
        <w:t>2</w:t>
      </w:r>
      <w:r>
        <w:rPr>
          <w:sz w:val="28"/>
          <w:szCs w:val="28"/>
        </w:rPr>
        <w:t xml:space="preserve"> (ДРЛ) – 0,9 Вт/м</w:t>
      </w:r>
      <w:r>
        <w:rPr>
          <w:sz w:val="28"/>
          <w:szCs w:val="28"/>
          <w:vertAlign w:val="superscript"/>
        </w:rPr>
        <w:t>2</w:t>
      </w:r>
      <w:r>
        <w:rPr>
          <w:sz w:val="28"/>
          <w:szCs w:val="28"/>
        </w:rPr>
        <w:t>.</w:t>
      </w:r>
    </w:p>
    <w:p w:rsidR="0068003F" w:rsidRDefault="0068003F" w:rsidP="008E3365">
      <w:pPr>
        <w:ind w:firstLine="567"/>
        <w:jc w:val="both"/>
        <w:rPr>
          <w:sz w:val="28"/>
          <w:szCs w:val="28"/>
        </w:rPr>
      </w:pPr>
      <w:r>
        <w:rPr>
          <w:sz w:val="28"/>
          <w:szCs w:val="28"/>
        </w:rPr>
        <w:t>Для люминесцентных ламп и ДРЛ:</w:t>
      </w:r>
    </w:p>
    <w:p w:rsidR="0068003F" w:rsidRPr="005B3EE9" w:rsidRDefault="0068003F" w:rsidP="0068003F">
      <w:pPr>
        <w:ind w:firstLine="567"/>
        <w:jc w:val="both"/>
        <w:rPr>
          <w:sz w:val="28"/>
          <w:szCs w:val="28"/>
        </w:rPr>
      </w:pPr>
      <w:r>
        <w:rPr>
          <w:sz w:val="28"/>
          <w:szCs w:val="28"/>
        </w:rPr>
        <w:t xml:space="preserve">Вспомогательные цеха – </w:t>
      </w:r>
      <w:r w:rsidR="005B3EE9">
        <w:rPr>
          <w:sz w:val="28"/>
          <w:szCs w:val="28"/>
        </w:rPr>
        <w:t>4,63</w:t>
      </w:r>
      <w:r>
        <w:rPr>
          <w:sz w:val="28"/>
          <w:szCs w:val="28"/>
        </w:rPr>
        <w:t xml:space="preserve"> Вт/м</w:t>
      </w:r>
      <w:r>
        <w:rPr>
          <w:sz w:val="28"/>
          <w:szCs w:val="28"/>
          <w:vertAlign w:val="superscript"/>
        </w:rPr>
        <w:t>2</w:t>
      </w:r>
      <w:r>
        <w:rPr>
          <w:sz w:val="28"/>
          <w:szCs w:val="28"/>
        </w:rPr>
        <w:t xml:space="preserve">; механические </w:t>
      </w:r>
      <w:r w:rsidR="005B3EE9">
        <w:rPr>
          <w:sz w:val="28"/>
          <w:szCs w:val="28"/>
        </w:rPr>
        <w:t xml:space="preserve">и сборочные </w:t>
      </w:r>
      <w:r>
        <w:rPr>
          <w:sz w:val="28"/>
          <w:szCs w:val="28"/>
        </w:rPr>
        <w:t xml:space="preserve">цеха – </w:t>
      </w:r>
      <w:r w:rsidR="005B3EE9">
        <w:rPr>
          <w:sz w:val="28"/>
          <w:szCs w:val="28"/>
        </w:rPr>
        <w:t>3,68</w:t>
      </w:r>
      <w:r>
        <w:rPr>
          <w:sz w:val="28"/>
          <w:szCs w:val="28"/>
        </w:rPr>
        <w:t xml:space="preserve"> Вт/м</w:t>
      </w:r>
      <w:r>
        <w:rPr>
          <w:sz w:val="28"/>
          <w:szCs w:val="28"/>
          <w:vertAlign w:val="superscript"/>
        </w:rPr>
        <w:t>2</w:t>
      </w:r>
      <w:r>
        <w:rPr>
          <w:sz w:val="28"/>
          <w:szCs w:val="28"/>
        </w:rPr>
        <w:t xml:space="preserve">; компрессорные, насосные – </w:t>
      </w:r>
      <w:r w:rsidR="005B3EE9">
        <w:rPr>
          <w:sz w:val="28"/>
          <w:szCs w:val="28"/>
        </w:rPr>
        <w:t>3,08</w:t>
      </w:r>
      <w:r>
        <w:rPr>
          <w:sz w:val="28"/>
          <w:szCs w:val="28"/>
        </w:rPr>
        <w:t xml:space="preserve"> Вт/м</w:t>
      </w:r>
      <w:r>
        <w:rPr>
          <w:sz w:val="28"/>
          <w:szCs w:val="28"/>
          <w:vertAlign w:val="superscript"/>
        </w:rPr>
        <w:t>2</w:t>
      </w:r>
      <w:r>
        <w:rPr>
          <w:sz w:val="28"/>
          <w:szCs w:val="28"/>
        </w:rPr>
        <w:t xml:space="preserve">; заводоуправления, столовые, лаборатории – </w:t>
      </w:r>
      <w:r w:rsidR="005B3EE9">
        <w:rPr>
          <w:sz w:val="28"/>
          <w:szCs w:val="28"/>
        </w:rPr>
        <w:t>5,0</w:t>
      </w:r>
      <w:r w:rsidRPr="0068003F">
        <w:rPr>
          <w:sz w:val="28"/>
          <w:szCs w:val="28"/>
        </w:rPr>
        <w:t xml:space="preserve"> </w:t>
      </w:r>
      <w:r>
        <w:rPr>
          <w:sz w:val="28"/>
          <w:szCs w:val="28"/>
        </w:rPr>
        <w:t>Вт/м</w:t>
      </w:r>
      <w:r>
        <w:rPr>
          <w:sz w:val="28"/>
          <w:szCs w:val="28"/>
          <w:vertAlign w:val="superscript"/>
        </w:rPr>
        <w:t>2</w:t>
      </w:r>
      <w:r w:rsidR="005B3EE9">
        <w:rPr>
          <w:sz w:val="28"/>
          <w:szCs w:val="28"/>
        </w:rPr>
        <w:t>; медпункт – 5,35 Вт/м</w:t>
      </w:r>
      <w:r w:rsidR="005B3EE9">
        <w:rPr>
          <w:sz w:val="28"/>
          <w:szCs w:val="28"/>
          <w:vertAlign w:val="superscript"/>
        </w:rPr>
        <w:t>2</w:t>
      </w:r>
      <w:r w:rsidR="005B3EE9">
        <w:rPr>
          <w:sz w:val="28"/>
          <w:szCs w:val="28"/>
        </w:rPr>
        <w:t>.</w:t>
      </w:r>
    </w:p>
    <w:p w:rsidR="00312F31" w:rsidRPr="00B170CC" w:rsidRDefault="00312F31" w:rsidP="00FC3165">
      <w:pPr>
        <w:ind w:firstLine="567"/>
        <w:jc w:val="both"/>
        <w:rPr>
          <w:sz w:val="28"/>
          <w:szCs w:val="28"/>
        </w:rPr>
      </w:pPr>
      <w:r w:rsidRPr="00B170CC">
        <w:rPr>
          <w:sz w:val="28"/>
          <w:szCs w:val="28"/>
        </w:rPr>
        <w:t>Расчетная мощность осветительной нагрузки цех</w:t>
      </w:r>
      <w:r w:rsidR="0068003F">
        <w:rPr>
          <w:sz w:val="28"/>
          <w:szCs w:val="28"/>
        </w:rPr>
        <w:t>ов</w:t>
      </w:r>
      <w:r w:rsidRPr="00B170CC">
        <w:rPr>
          <w:sz w:val="28"/>
          <w:szCs w:val="28"/>
        </w:rPr>
        <w:t xml:space="preserve"> определя</w:t>
      </w:r>
      <w:r w:rsidR="0068003F">
        <w:rPr>
          <w:sz w:val="28"/>
          <w:szCs w:val="28"/>
        </w:rPr>
        <w:t>ю</w:t>
      </w:r>
      <w:r w:rsidRPr="00B170CC">
        <w:rPr>
          <w:sz w:val="28"/>
          <w:szCs w:val="28"/>
        </w:rPr>
        <w:t>тся по формулам:</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68003F" w:rsidTr="00C200A6">
        <w:tc>
          <w:tcPr>
            <w:tcW w:w="4925" w:type="dxa"/>
          </w:tcPr>
          <w:p w:rsidR="0068003F" w:rsidRDefault="0059360A" w:rsidP="0059360A">
            <w:pPr>
              <w:ind w:firstLine="3153"/>
              <w:rPr>
                <w:sz w:val="28"/>
                <w:szCs w:val="28"/>
              </w:rPr>
            </w:pPr>
            <w:r w:rsidRPr="00312F31">
              <w:rPr>
                <w:i/>
                <w:position w:val="-14"/>
                <w:sz w:val="28"/>
                <w:szCs w:val="28"/>
              </w:rPr>
              <w:object w:dxaOrig="2299" w:dyaOrig="400">
                <v:shape id="_x0000_i1030" type="#_x0000_t75" style="width:116.05pt;height:20.4pt" o:ole="">
                  <v:imagedata r:id="rId22" o:title=""/>
                </v:shape>
                <o:OLEObject Type="Embed" ProgID="Equation.3" ShapeID="_x0000_i1030" DrawAspect="Content" ObjectID="_1616921866" r:id="rId23"/>
              </w:object>
            </w:r>
          </w:p>
        </w:tc>
        <w:tc>
          <w:tcPr>
            <w:tcW w:w="4926" w:type="dxa"/>
          </w:tcPr>
          <w:p w:rsidR="0068003F" w:rsidRPr="0059360A" w:rsidRDefault="0068003F" w:rsidP="00C200A6">
            <w:pPr>
              <w:jc w:val="right"/>
              <w:rPr>
                <w:sz w:val="28"/>
                <w:szCs w:val="28"/>
              </w:rPr>
            </w:pPr>
            <w:r w:rsidRPr="0059360A">
              <w:rPr>
                <w:sz w:val="28"/>
                <w:szCs w:val="28"/>
              </w:rPr>
              <w:t>(</w:t>
            </w:r>
            <w:r w:rsidR="0065283F" w:rsidRPr="0059360A">
              <w:rPr>
                <w:sz w:val="28"/>
                <w:szCs w:val="28"/>
              </w:rPr>
              <w:t>4</w:t>
            </w:r>
            <w:r w:rsidRPr="0059360A">
              <w:rPr>
                <w:sz w:val="28"/>
                <w:szCs w:val="28"/>
              </w:rPr>
              <w:t>)</w:t>
            </w:r>
          </w:p>
        </w:tc>
      </w:tr>
      <w:tr w:rsidR="0068003F" w:rsidTr="00C200A6">
        <w:tc>
          <w:tcPr>
            <w:tcW w:w="4925" w:type="dxa"/>
          </w:tcPr>
          <w:p w:rsidR="0068003F" w:rsidRDefault="0059360A" w:rsidP="0059360A">
            <w:pPr>
              <w:ind w:firstLine="3153"/>
              <w:rPr>
                <w:sz w:val="28"/>
                <w:szCs w:val="28"/>
              </w:rPr>
            </w:pPr>
            <w:r w:rsidRPr="00835C0C">
              <w:rPr>
                <w:position w:val="-12"/>
                <w:sz w:val="28"/>
                <w:szCs w:val="28"/>
              </w:rPr>
              <w:object w:dxaOrig="1640" w:dyaOrig="380">
                <v:shape id="_x0000_i1031" type="#_x0000_t75" style="width:81.65pt;height:19.35pt" o:ole="">
                  <v:imagedata r:id="rId24" o:title=""/>
                </v:shape>
                <o:OLEObject Type="Embed" ProgID="Equation.3" ShapeID="_x0000_i1031" DrawAspect="Content" ObjectID="_1616921867" r:id="rId25"/>
              </w:object>
            </w:r>
            <w:r w:rsidR="0068003F" w:rsidRPr="00B170CC">
              <w:rPr>
                <w:i/>
                <w:sz w:val="28"/>
                <w:szCs w:val="28"/>
              </w:rPr>
              <w:t>.</w:t>
            </w:r>
          </w:p>
        </w:tc>
        <w:tc>
          <w:tcPr>
            <w:tcW w:w="4926" w:type="dxa"/>
          </w:tcPr>
          <w:p w:rsidR="0068003F" w:rsidRPr="0059360A" w:rsidRDefault="0065283F" w:rsidP="00C200A6">
            <w:pPr>
              <w:jc w:val="right"/>
              <w:rPr>
                <w:sz w:val="28"/>
                <w:szCs w:val="28"/>
              </w:rPr>
            </w:pPr>
            <w:r w:rsidRPr="0059360A">
              <w:rPr>
                <w:sz w:val="28"/>
                <w:szCs w:val="28"/>
              </w:rPr>
              <w:t>(5</w:t>
            </w:r>
            <w:r w:rsidR="0068003F" w:rsidRPr="0059360A">
              <w:rPr>
                <w:sz w:val="28"/>
                <w:szCs w:val="28"/>
              </w:rPr>
              <w:t>)</w:t>
            </w:r>
          </w:p>
        </w:tc>
      </w:tr>
    </w:tbl>
    <w:p w:rsidR="0065283F" w:rsidRDefault="0065283F" w:rsidP="00562186">
      <w:pPr>
        <w:shd w:val="clear" w:color="auto" w:fill="FFFFFF"/>
        <w:ind w:firstLine="567"/>
        <w:jc w:val="both"/>
        <w:rPr>
          <w:sz w:val="28"/>
          <w:szCs w:val="28"/>
        </w:rPr>
      </w:pPr>
      <w:r>
        <w:rPr>
          <w:sz w:val="28"/>
          <w:szCs w:val="28"/>
        </w:rPr>
        <w:t>При применении газоразрядных источников света рекомендуется принимать К</w:t>
      </w:r>
      <w:r>
        <w:rPr>
          <w:sz w:val="28"/>
          <w:szCs w:val="28"/>
          <w:vertAlign w:val="subscript"/>
        </w:rPr>
        <w:t>ПП</w:t>
      </w:r>
      <w:r>
        <w:rPr>
          <w:sz w:val="28"/>
          <w:szCs w:val="28"/>
        </w:rPr>
        <w:t xml:space="preserve"> = 1,2, tg</w:t>
      </w:r>
      <w:r w:rsidRPr="0065283F">
        <w:rPr>
          <w:sz w:val="28"/>
          <w:szCs w:val="28"/>
        </w:rPr>
        <w:t>φ</w:t>
      </w:r>
      <w:r w:rsidRPr="0065283F">
        <w:rPr>
          <w:sz w:val="28"/>
          <w:szCs w:val="28"/>
          <w:vertAlign w:val="subscript"/>
        </w:rPr>
        <w:t>Н.О</w:t>
      </w:r>
      <w:r>
        <w:rPr>
          <w:i/>
          <w:sz w:val="28"/>
          <w:szCs w:val="28"/>
        </w:rPr>
        <w:t xml:space="preserve"> </w:t>
      </w:r>
      <w:r w:rsidRPr="0065283F">
        <w:rPr>
          <w:sz w:val="28"/>
          <w:szCs w:val="28"/>
        </w:rPr>
        <w:t>= 0,48 при</w:t>
      </w:r>
      <w:r>
        <w:rPr>
          <w:i/>
          <w:sz w:val="28"/>
          <w:szCs w:val="28"/>
        </w:rPr>
        <w:t xml:space="preserve"> </w:t>
      </w:r>
      <w:r>
        <w:rPr>
          <w:i/>
          <w:sz w:val="28"/>
          <w:szCs w:val="28"/>
          <w:lang w:val="en-US"/>
        </w:rPr>
        <w:t>cos</w:t>
      </w:r>
      <w:r w:rsidRPr="0065283F">
        <w:rPr>
          <w:sz w:val="28"/>
          <w:szCs w:val="28"/>
        </w:rPr>
        <w:t>φ</w:t>
      </w:r>
      <w:r>
        <w:rPr>
          <w:sz w:val="28"/>
          <w:szCs w:val="28"/>
        </w:rPr>
        <w:t xml:space="preserve"> = 0,9.</w:t>
      </w:r>
    </w:p>
    <w:p w:rsidR="00CC094C" w:rsidRDefault="0065283F" w:rsidP="00562186">
      <w:pPr>
        <w:shd w:val="clear" w:color="auto" w:fill="FFFFFF"/>
        <w:ind w:firstLine="567"/>
        <w:jc w:val="both"/>
        <w:rPr>
          <w:sz w:val="28"/>
          <w:szCs w:val="28"/>
        </w:rPr>
      </w:pPr>
      <w:r>
        <w:rPr>
          <w:sz w:val="28"/>
          <w:szCs w:val="28"/>
        </w:rPr>
        <w:t>Таким образом, р</w:t>
      </w:r>
      <w:r w:rsidR="00CC094C" w:rsidRPr="00412032">
        <w:rPr>
          <w:sz w:val="28"/>
          <w:szCs w:val="28"/>
        </w:rPr>
        <w:t>асчетные значения нагрузок цеха</w:t>
      </w:r>
      <w:r>
        <w:rPr>
          <w:sz w:val="28"/>
          <w:szCs w:val="28"/>
        </w:rPr>
        <w:t xml:space="preserve"> определяются следующим способом:</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65283F" w:rsidTr="00C200A6">
        <w:tc>
          <w:tcPr>
            <w:tcW w:w="4925" w:type="dxa"/>
          </w:tcPr>
          <w:p w:rsidR="0065283F" w:rsidRDefault="0059360A" w:rsidP="0059360A">
            <w:pPr>
              <w:ind w:firstLine="3153"/>
              <w:rPr>
                <w:sz w:val="28"/>
                <w:szCs w:val="28"/>
              </w:rPr>
            </w:pPr>
            <w:r w:rsidRPr="0059360A">
              <w:rPr>
                <w:i/>
                <w:position w:val="-16"/>
                <w:sz w:val="28"/>
                <w:szCs w:val="28"/>
              </w:rPr>
              <w:object w:dxaOrig="1800" w:dyaOrig="420">
                <v:shape id="_x0000_i1032" type="#_x0000_t75" style="width:90.25pt;height:21.5pt" o:ole="">
                  <v:imagedata r:id="rId26" o:title=""/>
                </v:shape>
                <o:OLEObject Type="Embed" ProgID="Equation.3" ShapeID="_x0000_i1032" DrawAspect="Content" ObjectID="_1616921868" r:id="rId27"/>
              </w:object>
            </w:r>
          </w:p>
        </w:tc>
        <w:tc>
          <w:tcPr>
            <w:tcW w:w="4926" w:type="dxa"/>
          </w:tcPr>
          <w:p w:rsidR="0065283F" w:rsidRPr="0059360A" w:rsidRDefault="0065283F" w:rsidP="00C200A6">
            <w:pPr>
              <w:jc w:val="right"/>
              <w:rPr>
                <w:sz w:val="28"/>
                <w:szCs w:val="28"/>
              </w:rPr>
            </w:pPr>
            <w:r w:rsidRPr="0059360A">
              <w:rPr>
                <w:sz w:val="28"/>
                <w:szCs w:val="28"/>
              </w:rPr>
              <w:t>(6)</w:t>
            </w:r>
          </w:p>
        </w:tc>
      </w:tr>
      <w:tr w:rsidR="0065283F" w:rsidTr="00C200A6">
        <w:tc>
          <w:tcPr>
            <w:tcW w:w="4925" w:type="dxa"/>
          </w:tcPr>
          <w:p w:rsidR="0065283F" w:rsidRDefault="0059360A" w:rsidP="0059360A">
            <w:pPr>
              <w:ind w:firstLine="3153"/>
              <w:rPr>
                <w:sz w:val="28"/>
                <w:szCs w:val="28"/>
              </w:rPr>
            </w:pPr>
            <w:r w:rsidRPr="0059360A">
              <w:rPr>
                <w:i/>
                <w:position w:val="-16"/>
                <w:sz w:val="28"/>
                <w:szCs w:val="28"/>
              </w:rPr>
              <w:object w:dxaOrig="1840" w:dyaOrig="420">
                <v:shape id="_x0000_i1033" type="#_x0000_t75" style="width:92.4pt;height:21.5pt" o:ole="">
                  <v:imagedata r:id="rId28" o:title=""/>
                </v:shape>
                <o:OLEObject Type="Embed" ProgID="Equation.3" ShapeID="_x0000_i1033" DrawAspect="Content" ObjectID="_1616921869" r:id="rId29"/>
              </w:object>
            </w:r>
          </w:p>
        </w:tc>
        <w:tc>
          <w:tcPr>
            <w:tcW w:w="4926" w:type="dxa"/>
          </w:tcPr>
          <w:p w:rsidR="0065283F" w:rsidRPr="0059360A" w:rsidRDefault="0065283F" w:rsidP="00C200A6">
            <w:pPr>
              <w:jc w:val="right"/>
              <w:rPr>
                <w:sz w:val="28"/>
                <w:szCs w:val="28"/>
              </w:rPr>
            </w:pPr>
            <w:r w:rsidRPr="0059360A">
              <w:rPr>
                <w:sz w:val="28"/>
                <w:szCs w:val="28"/>
              </w:rPr>
              <w:lastRenderedPageBreak/>
              <w:t>(7)</w:t>
            </w:r>
          </w:p>
        </w:tc>
      </w:tr>
    </w:tbl>
    <w:p w:rsidR="00CC094C" w:rsidRDefault="00CC094C" w:rsidP="008E3365">
      <w:pPr>
        <w:shd w:val="clear" w:color="auto" w:fill="FFFFFF"/>
        <w:rPr>
          <w:sz w:val="28"/>
          <w:szCs w:val="28"/>
        </w:rPr>
      </w:pPr>
      <w:r>
        <w:rPr>
          <w:sz w:val="28"/>
          <w:szCs w:val="28"/>
        </w:rPr>
        <w:lastRenderedPageBreak/>
        <w:t>где</w:t>
      </w:r>
      <w:r w:rsidRPr="00CC094C">
        <w:t xml:space="preserve"> </w:t>
      </w:r>
      <w:r w:rsidRPr="00522A28">
        <w:rPr>
          <w:position w:val="-14"/>
        </w:rPr>
        <w:object w:dxaOrig="520" w:dyaOrig="380">
          <v:shape id="_x0000_i1034" type="#_x0000_t75" style="width:26.85pt;height:19.35pt" o:ole="">
            <v:imagedata r:id="rId30" o:title=""/>
          </v:shape>
          <o:OLEObject Type="Embed" ProgID="Equation.3" ShapeID="_x0000_i1034" DrawAspect="Content" ObjectID="_1616921870" r:id="rId31"/>
        </w:object>
      </w:r>
      <w:r>
        <w:t xml:space="preserve">, </w:t>
      </w:r>
      <w:r w:rsidRPr="00522A28">
        <w:rPr>
          <w:position w:val="-14"/>
        </w:rPr>
        <w:object w:dxaOrig="520" w:dyaOrig="380">
          <v:shape id="_x0000_i1035" type="#_x0000_t75" style="width:26.85pt;height:19.35pt" o:ole="">
            <v:imagedata r:id="rId32" o:title=""/>
          </v:shape>
          <o:OLEObject Type="Embed" ProgID="Equation.3" ShapeID="_x0000_i1035" DrawAspect="Content" ObjectID="_1616921871" r:id="rId33"/>
        </w:object>
      </w:r>
      <w:r>
        <w:rPr>
          <w:sz w:val="28"/>
          <w:szCs w:val="28"/>
        </w:rPr>
        <w:t xml:space="preserve"> </w:t>
      </w:r>
      <w:r w:rsidRPr="00CC094C">
        <w:rPr>
          <w:sz w:val="28"/>
          <w:szCs w:val="28"/>
        </w:rPr>
        <w:t>– расчётные значения активной и реактивной мощности цеха</w:t>
      </w:r>
      <w:r>
        <w:rPr>
          <w:sz w:val="28"/>
          <w:szCs w:val="28"/>
        </w:rPr>
        <w:t>.</w:t>
      </w:r>
    </w:p>
    <w:p w:rsidR="00CC094C" w:rsidRDefault="00CC094C" w:rsidP="008E3365">
      <w:pPr>
        <w:shd w:val="clear" w:color="auto" w:fill="FFFFFF"/>
        <w:ind w:firstLine="567"/>
        <w:rPr>
          <w:sz w:val="28"/>
          <w:szCs w:val="28"/>
          <w:lang w:val="en-US"/>
        </w:rPr>
      </w:pPr>
      <w:r>
        <w:rPr>
          <w:sz w:val="28"/>
          <w:szCs w:val="28"/>
        </w:rPr>
        <w:t>Полная мощность: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8E3365" w:rsidTr="00C200A6">
        <w:tc>
          <w:tcPr>
            <w:tcW w:w="4925" w:type="dxa"/>
          </w:tcPr>
          <w:p w:rsidR="008E3365" w:rsidRDefault="0059360A" w:rsidP="00C200A6">
            <w:pPr>
              <w:ind w:firstLine="3153"/>
              <w:jc w:val="center"/>
              <w:rPr>
                <w:sz w:val="28"/>
                <w:szCs w:val="28"/>
              </w:rPr>
            </w:pPr>
            <w:r w:rsidRPr="00522A28">
              <w:rPr>
                <w:position w:val="-16"/>
              </w:rPr>
              <w:object w:dxaOrig="2380" w:dyaOrig="499">
                <v:shape id="_x0000_i1036" type="#_x0000_t75" style="width:119.3pt;height:24.7pt" o:ole="">
                  <v:imagedata r:id="rId34" o:title=""/>
                </v:shape>
                <o:OLEObject Type="Embed" ProgID="Equation.3" ShapeID="_x0000_i1036" DrawAspect="Content" ObjectID="_1616921872" r:id="rId35"/>
              </w:object>
            </w:r>
          </w:p>
        </w:tc>
        <w:tc>
          <w:tcPr>
            <w:tcW w:w="4926" w:type="dxa"/>
          </w:tcPr>
          <w:p w:rsidR="008E3365" w:rsidRPr="0059360A" w:rsidRDefault="008E3365" w:rsidP="00C200A6">
            <w:pPr>
              <w:jc w:val="right"/>
              <w:rPr>
                <w:sz w:val="28"/>
                <w:szCs w:val="28"/>
              </w:rPr>
            </w:pPr>
            <w:r w:rsidRPr="0059360A">
              <w:rPr>
                <w:sz w:val="28"/>
                <w:szCs w:val="28"/>
              </w:rPr>
              <w:t>(</w:t>
            </w:r>
            <w:r w:rsidRPr="0059360A">
              <w:rPr>
                <w:sz w:val="28"/>
                <w:szCs w:val="28"/>
                <w:lang w:val="en-US"/>
              </w:rPr>
              <w:t>8</w:t>
            </w:r>
            <w:r w:rsidRPr="0059360A">
              <w:rPr>
                <w:sz w:val="28"/>
                <w:szCs w:val="28"/>
              </w:rPr>
              <w:t>)</w:t>
            </w:r>
          </w:p>
        </w:tc>
      </w:tr>
    </w:tbl>
    <w:p w:rsidR="00CC094C" w:rsidRDefault="00CC094C" w:rsidP="00CC094C">
      <w:pPr>
        <w:ind w:firstLine="567"/>
        <w:jc w:val="both"/>
        <w:rPr>
          <w:sz w:val="28"/>
          <w:szCs w:val="28"/>
          <w:lang w:val="en-US"/>
        </w:rPr>
      </w:pPr>
      <w:r w:rsidRPr="00A703A6">
        <w:rPr>
          <w:sz w:val="28"/>
          <w:szCs w:val="28"/>
        </w:rPr>
        <w:t>Расчетный ток</w:t>
      </w:r>
      <w:r>
        <w:rPr>
          <w:sz w:val="28"/>
          <w:szCs w:val="28"/>
        </w:rPr>
        <w:t xml:space="preserve"> узла нагрузки</w:t>
      </w:r>
      <w:r w:rsidRPr="00A703A6">
        <w:rPr>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8E3365" w:rsidTr="00C200A6">
        <w:tc>
          <w:tcPr>
            <w:tcW w:w="4925" w:type="dxa"/>
          </w:tcPr>
          <w:p w:rsidR="008E3365" w:rsidRDefault="0059360A" w:rsidP="0059360A">
            <w:pPr>
              <w:ind w:firstLine="3153"/>
              <w:jc w:val="center"/>
              <w:rPr>
                <w:sz w:val="28"/>
                <w:szCs w:val="28"/>
              </w:rPr>
            </w:pPr>
            <w:r w:rsidRPr="0059360A">
              <w:rPr>
                <w:position w:val="-36"/>
              </w:rPr>
              <w:object w:dxaOrig="1600" w:dyaOrig="840">
                <v:shape id="_x0000_i1037" type="#_x0000_t75" style="width:77.35pt;height:41.9pt" o:ole="">
                  <v:imagedata r:id="rId36" o:title=""/>
                </v:shape>
                <o:OLEObject Type="Embed" ProgID="Equation.3" ShapeID="_x0000_i1037" DrawAspect="Content" ObjectID="_1616921873" r:id="rId37"/>
              </w:object>
            </w:r>
          </w:p>
        </w:tc>
        <w:tc>
          <w:tcPr>
            <w:tcW w:w="4926" w:type="dxa"/>
          </w:tcPr>
          <w:p w:rsidR="008E3365" w:rsidRPr="0059360A" w:rsidRDefault="008E3365" w:rsidP="008E3365">
            <w:pPr>
              <w:jc w:val="right"/>
              <w:rPr>
                <w:sz w:val="28"/>
                <w:szCs w:val="28"/>
              </w:rPr>
            </w:pPr>
            <w:r w:rsidRPr="0059360A">
              <w:rPr>
                <w:sz w:val="28"/>
                <w:szCs w:val="28"/>
              </w:rPr>
              <w:t>(</w:t>
            </w:r>
            <w:r w:rsidRPr="0059360A">
              <w:rPr>
                <w:sz w:val="28"/>
                <w:szCs w:val="28"/>
                <w:lang w:val="en-US"/>
              </w:rPr>
              <w:t>9</w:t>
            </w:r>
            <w:r w:rsidRPr="0059360A">
              <w:rPr>
                <w:sz w:val="28"/>
                <w:szCs w:val="28"/>
              </w:rPr>
              <w:t>)</w:t>
            </w:r>
          </w:p>
        </w:tc>
      </w:tr>
    </w:tbl>
    <w:p w:rsidR="008E3365" w:rsidRDefault="008E3365" w:rsidP="008E3365">
      <w:pPr>
        <w:shd w:val="clear" w:color="auto" w:fill="FFFFFF"/>
        <w:jc w:val="both"/>
        <w:rPr>
          <w:sz w:val="28"/>
          <w:szCs w:val="28"/>
        </w:rPr>
      </w:pPr>
      <w:r>
        <w:rPr>
          <w:sz w:val="28"/>
          <w:szCs w:val="28"/>
        </w:rPr>
        <w:t xml:space="preserve">где </w:t>
      </w:r>
      <w:r>
        <w:rPr>
          <w:sz w:val="28"/>
          <w:szCs w:val="28"/>
          <w:lang w:val="en-US"/>
        </w:rPr>
        <w:t>I</w:t>
      </w:r>
      <w:r>
        <w:rPr>
          <w:sz w:val="28"/>
          <w:szCs w:val="28"/>
          <w:vertAlign w:val="subscript"/>
        </w:rPr>
        <w:t>р.ц.</w:t>
      </w:r>
      <w:r>
        <w:rPr>
          <w:sz w:val="28"/>
          <w:szCs w:val="28"/>
        </w:rPr>
        <w:t xml:space="preserve"> – расчетное значе</w:t>
      </w:r>
      <w:r w:rsidR="0059360A">
        <w:rPr>
          <w:sz w:val="28"/>
          <w:szCs w:val="28"/>
        </w:rPr>
        <w:t xml:space="preserve">ние тока узла нагрузки цеха, А; </w:t>
      </w:r>
      <w:r>
        <w:rPr>
          <w:sz w:val="28"/>
          <w:szCs w:val="28"/>
          <w:lang w:val="en-US"/>
        </w:rPr>
        <w:t>U</w:t>
      </w:r>
      <w:r>
        <w:rPr>
          <w:sz w:val="28"/>
          <w:szCs w:val="28"/>
          <w:vertAlign w:val="subscript"/>
        </w:rPr>
        <w:t>н</w:t>
      </w:r>
      <w:r>
        <w:rPr>
          <w:sz w:val="28"/>
          <w:szCs w:val="28"/>
        </w:rPr>
        <w:t xml:space="preserve"> – номинально напряжение в узле нагрузки, кВ.</w:t>
      </w:r>
    </w:p>
    <w:p w:rsidR="0059360A" w:rsidRPr="008E3365" w:rsidRDefault="0059360A" w:rsidP="008E3365">
      <w:pPr>
        <w:shd w:val="clear" w:color="auto" w:fill="FFFFFF"/>
        <w:jc w:val="both"/>
        <w:rPr>
          <w:sz w:val="28"/>
          <w:szCs w:val="28"/>
        </w:rPr>
      </w:pPr>
    </w:p>
    <w:p w:rsidR="0059360A" w:rsidRDefault="0059360A" w:rsidP="008E3365">
      <w:pPr>
        <w:shd w:val="clear" w:color="auto" w:fill="FFFFFF"/>
        <w:ind w:firstLine="540"/>
        <w:jc w:val="center"/>
        <w:rPr>
          <w:b/>
          <w:i/>
          <w:sz w:val="28"/>
          <w:szCs w:val="28"/>
        </w:rPr>
      </w:pPr>
    </w:p>
    <w:p w:rsidR="0059360A" w:rsidRDefault="0059360A" w:rsidP="008E3365">
      <w:pPr>
        <w:shd w:val="clear" w:color="auto" w:fill="FFFFFF"/>
        <w:ind w:firstLine="540"/>
        <w:jc w:val="center"/>
        <w:rPr>
          <w:b/>
          <w:i/>
          <w:sz w:val="28"/>
          <w:szCs w:val="28"/>
        </w:rPr>
      </w:pPr>
    </w:p>
    <w:p w:rsidR="008E3365" w:rsidRDefault="008E3365" w:rsidP="0059360A">
      <w:pPr>
        <w:shd w:val="clear" w:color="auto" w:fill="FFFFFF"/>
        <w:ind w:firstLine="567"/>
        <w:rPr>
          <w:b/>
          <w:i/>
          <w:sz w:val="28"/>
          <w:szCs w:val="28"/>
        </w:rPr>
      </w:pPr>
      <w:r w:rsidRPr="008E3365">
        <w:rPr>
          <w:b/>
          <w:i/>
          <w:sz w:val="28"/>
          <w:szCs w:val="28"/>
        </w:rPr>
        <w:t>Нагрузки на стороне высшего напряжения цеховой подстанции</w:t>
      </w:r>
    </w:p>
    <w:p w:rsidR="008E3365" w:rsidRPr="008E3365" w:rsidRDefault="008E3365" w:rsidP="008E3365">
      <w:pPr>
        <w:shd w:val="clear" w:color="auto" w:fill="FFFFFF"/>
        <w:ind w:firstLine="567"/>
        <w:jc w:val="both"/>
        <w:rPr>
          <w:sz w:val="28"/>
          <w:szCs w:val="28"/>
        </w:rPr>
      </w:pPr>
      <w:r>
        <w:rPr>
          <w:sz w:val="28"/>
          <w:szCs w:val="28"/>
        </w:rPr>
        <w:t>Расчетные значения нагрузок на стороне высшего напряжения</w:t>
      </w:r>
      <w:r w:rsidRPr="008E3365">
        <w:rPr>
          <w:sz w:val="28"/>
          <w:szCs w:val="28"/>
        </w:rPr>
        <w:t xml:space="preserve"> трансформаторов цеховых подстанций (рисунок</w:t>
      </w:r>
      <w:r>
        <w:rPr>
          <w:sz w:val="28"/>
          <w:szCs w:val="28"/>
        </w:rPr>
        <w:t xml:space="preserve"> 3, точка 3) определяем по расчет</w:t>
      </w:r>
      <w:r w:rsidRPr="008E3365">
        <w:rPr>
          <w:sz w:val="28"/>
          <w:szCs w:val="28"/>
        </w:rPr>
        <w:t xml:space="preserve">ным нагрузкам на шинах низшего напряжения данной подстанции (рисунок 3, </w:t>
      </w:r>
      <w:r>
        <w:rPr>
          <w:sz w:val="28"/>
          <w:szCs w:val="28"/>
        </w:rPr>
        <w:t>точка 2) с уче</w:t>
      </w:r>
      <w:r w:rsidRPr="008E3365">
        <w:rPr>
          <w:sz w:val="28"/>
          <w:szCs w:val="28"/>
        </w:rPr>
        <w:t xml:space="preserve">том потерь в питающих трансформаторах [5]. </w:t>
      </w:r>
    </w:p>
    <w:p w:rsidR="008E3365" w:rsidRDefault="008E3365" w:rsidP="008E3365">
      <w:pPr>
        <w:shd w:val="clear" w:color="auto" w:fill="FFFFFF"/>
        <w:ind w:firstLine="567"/>
        <w:jc w:val="both"/>
        <w:rPr>
          <w:sz w:val="28"/>
          <w:szCs w:val="28"/>
        </w:rPr>
      </w:pPr>
      <w:r>
        <w:rPr>
          <w:sz w:val="28"/>
          <w:szCs w:val="28"/>
        </w:rPr>
        <w:t xml:space="preserve">Так как тип и мощность силового трансформатора пока </w:t>
      </w:r>
      <w:r w:rsidRPr="008E3365">
        <w:rPr>
          <w:sz w:val="28"/>
          <w:szCs w:val="28"/>
        </w:rPr>
        <w:t>ещ</w:t>
      </w:r>
      <w:r>
        <w:rPr>
          <w:sz w:val="28"/>
          <w:szCs w:val="28"/>
        </w:rPr>
        <w:t xml:space="preserve">е не </w:t>
      </w:r>
      <w:r w:rsidRPr="008E3365">
        <w:rPr>
          <w:sz w:val="28"/>
          <w:szCs w:val="28"/>
        </w:rPr>
        <w:t>выбраны,</w:t>
      </w:r>
      <w:r>
        <w:rPr>
          <w:sz w:val="28"/>
          <w:szCs w:val="28"/>
        </w:rPr>
        <w:t xml:space="preserve"> то</w:t>
      </w:r>
      <w:r w:rsidRPr="008E3365">
        <w:rPr>
          <w:sz w:val="28"/>
          <w:szCs w:val="28"/>
        </w:rPr>
        <w:t xml:space="preserve"> можно принимать: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8E3365" w:rsidTr="00C200A6">
        <w:tc>
          <w:tcPr>
            <w:tcW w:w="4925" w:type="dxa"/>
          </w:tcPr>
          <w:p w:rsidR="008E3365" w:rsidRDefault="00D55572" w:rsidP="00D55572">
            <w:pPr>
              <w:ind w:firstLine="3153"/>
              <w:rPr>
                <w:sz w:val="28"/>
                <w:szCs w:val="28"/>
              </w:rPr>
            </w:pPr>
            <w:r w:rsidRPr="00D55572">
              <w:rPr>
                <w:i/>
                <w:position w:val="-16"/>
                <w:sz w:val="28"/>
                <w:szCs w:val="28"/>
              </w:rPr>
              <w:object w:dxaOrig="1840" w:dyaOrig="420">
                <v:shape id="_x0000_i1038" type="#_x0000_t75" style="width:92.4pt;height:21.5pt" o:ole="">
                  <v:imagedata r:id="rId38" o:title=""/>
                </v:shape>
                <o:OLEObject Type="Embed" ProgID="Equation.3" ShapeID="_x0000_i1038" DrawAspect="Content" ObjectID="_1616921874" r:id="rId39"/>
              </w:object>
            </w:r>
          </w:p>
        </w:tc>
        <w:tc>
          <w:tcPr>
            <w:tcW w:w="4926" w:type="dxa"/>
          </w:tcPr>
          <w:p w:rsidR="008E3365" w:rsidRPr="00D55572" w:rsidRDefault="008E3365" w:rsidP="00C200A6">
            <w:pPr>
              <w:jc w:val="right"/>
              <w:rPr>
                <w:sz w:val="28"/>
                <w:szCs w:val="28"/>
              </w:rPr>
            </w:pPr>
            <w:r w:rsidRPr="00D55572">
              <w:rPr>
                <w:sz w:val="28"/>
                <w:szCs w:val="28"/>
              </w:rPr>
              <w:t>(10)</w:t>
            </w:r>
          </w:p>
        </w:tc>
      </w:tr>
      <w:tr w:rsidR="008E3365" w:rsidTr="00C200A6">
        <w:tc>
          <w:tcPr>
            <w:tcW w:w="4925" w:type="dxa"/>
          </w:tcPr>
          <w:p w:rsidR="008E3365" w:rsidRDefault="00D55572" w:rsidP="00D55572">
            <w:pPr>
              <w:ind w:firstLine="3153"/>
              <w:rPr>
                <w:sz w:val="28"/>
                <w:szCs w:val="28"/>
              </w:rPr>
            </w:pPr>
            <w:r w:rsidRPr="00D55572">
              <w:rPr>
                <w:i/>
                <w:position w:val="-16"/>
                <w:sz w:val="28"/>
                <w:szCs w:val="28"/>
              </w:rPr>
              <w:object w:dxaOrig="1660" w:dyaOrig="420">
                <v:shape id="_x0000_i1039" type="#_x0000_t75" style="width:83.8pt;height:21.5pt" o:ole="">
                  <v:imagedata r:id="rId40" o:title=""/>
                </v:shape>
                <o:OLEObject Type="Embed" ProgID="Equation.3" ShapeID="_x0000_i1039" DrawAspect="Content" ObjectID="_1616921875" r:id="rId41"/>
              </w:object>
            </w:r>
          </w:p>
        </w:tc>
        <w:tc>
          <w:tcPr>
            <w:tcW w:w="4926" w:type="dxa"/>
          </w:tcPr>
          <w:p w:rsidR="008E3365" w:rsidRPr="00D55572" w:rsidRDefault="008E3365" w:rsidP="00C200A6">
            <w:pPr>
              <w:jc w:val="right"/>
              <w:rPr>
                <w:sz w:val="28"/>
                <w:szCs w:val="28"/>
              </w:rPr>
            </w:pPr>
            <w:r w:rsidRPr="00D55572">
              <w:rPr>
                <w:sz w:val="28"/>
                <w:szCs w:val="28"/>
              </w:rPr>
              <w:t>(11)</w:t>
            </w:r>
          </w:p>
        </w:tc>
      </w:tr>
    </w:tbl>
    <w:p w:rsidR="008E3365" w:rsidRPr="008E3365" w:rsidRDefault="008E3365" w:rsidP="008E3365">
      <w:pPr>
        <w:shd w:val="clear" w:color="auto" w:fill="FFFFFF"/>
        <w:ind w:firstLine="567"/>
        <w:jc w:val="both"/>
        <w:rPr>
          <w:sz w:val="28"/>
          <w:szCs w:val="28"/>
        </w:rPr>
      </w:pPr>
      <w:r>
        <w:rPr>
          <w:sz w:val="28"/>
          <w:szCs w:val="28"/>
        </w:rPr>
        <w:t>Таким образом, расче</w:t>
      </w:r>
      <w:r w:rsidRPr="008E3365">
        <w:rPr>
          <w:sz w:val="28"/>
          <w:szCs w:val="28"/>
        </w:rPr>
        <w:t xml:space="preserve">тные нагрузки на стороне высшего напряжения цеховых ТП определяются по следующим выражениям: </w:t>
      </w:r>
    </w:p>
    <w:p w:rsidR="008E3365" w:rsidRDefault="008E3365" w:rsidP="008E3365">
      <w:pPr>
        <w:shd w:val="clear" w:color="auto" w:fill="FFFFFF"/>
        <w:ind w:firstLine="567"/>
        <w:jc w:val="both"/>
        <w:rPr>
          <w:sz w:val="28"/>
          <w:szCs w:val="28"/>
        </w:rPr>
      </w:pPr>
      <w:r w:rsidRPr="008E3365">
        <w:rPr>
          <w:sz w:val="28"/>
          <w:szCs w:val="28"/>
        </w:rPr>
        <w:t>– расчетные активная и реактивная мощности:</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8E3365" w:rsidTr="00C200A6">
        <w:tc>
          <w:tcPr>
            <w:tcW w:w="4925" w:type="dxa"/>
          </w:tcPr>
          <w:p w:rsidR="008E3365" w:rsidRDefault="00D55572" w:rsidP="00D55572">
            <w:pPr>
              <w:ind w:firstLine="3153"/>
              <w:rPr>
                <w:sz w:val="28"/>
                <w:szCs w:val="28"/>
              </w:rPr>
            </w:pPr>
            <w:r w:rsidRPr="00BB6441">
              <w:rPr>
                <w:position w:val="-14"/>
                <w:sz w:val="28"/>
                <w:szCs w:val="28"/>
              </w:rPr>
              <w:object w:dxaOrig="2299" w:dyaOrig="400">
                <v:shape id="_x0000_i1040" type="#_x0000_t75" style="width:115pt;height:20.4pt" o:ole="">
                  <v:imagedata r:id="rId42" o:title=""/>
                </v:shape>
                <o:OLEObject Type="Embed" ProgID="Equation.3" ShapeID="_x0000_i1040" DrawAspect="Content" ObjectID="_1616921876" r:id="rId43"/>
              </w:object>
            </w:r>
          </w:p>
        </w:tc>
        <w:tc>
          <w:tcPr>
            <w:tcW w:w="4926" w:type="dxa"/>
          </w:tcPr>
          <w:p w:rsidR="008E3365" w:rsidRPr="00D55572" w:rsidRDefault="008E3365" w:rsidP="00C200A6">
            <w:pPr>
              <w:jc w:val="right"/>
              <w:rPr>
                <w:sz w:val="28"/>
                <w:szCs w:val="28"/>
              </w:rPr>
            </w:pPr>
            <w:r w:rsidRPr="00D55572">
              <w:rPr>
                <w:sz w:val="28"/>
                <w:szCs w:val="28"/>
              </w:rPr>
              <w:t>(12)</w:t>
            </w:r>
          </w:p>
        </w:tc>
      </w:tr>
      <w:tr w:rsidR="008E3365" w:rsidTr="00C200A6">
        <w:tc>
          <w:tcPr>
            <w:tcW w:w="4925" w:type="dxa"/>
          </w:tcPr>
          <w:p w:rsidR="008E3365" w:rsidRDefault="00D55572" w:rsidP="00D55572">
            <w:pPr>
              <w:ind w:firstLine="3153"/>
              <w:rPr>
                <w:sz w:val="28"/>
                <w:szCs w:val="28"/>
              </w:rPr>
            </w:pPr>
            <w:r w:rsidRPr="00BB6441">
              <w:rPr>
                <w:position w:val="-14"/>
                <w:sz w:val="28"/>
                <w:szCs w:val="28"/>
              </w:rPr>
              <w:object w:dxaOrig="2360" w:dyaOrig="400">
                <v:shape id="_x0000_i1041" type="#_x0000_t75" style="width:117.15pt;height:20.4pt" o:ole="">
                  <v:imagedata r:id="rId44" o:title=""/>
                </v:shape>
                <o:OLEObject Type="Embed" ProgID="Equation.3" ShapeID="_x0000_i1041" DrawAspect="Content" ObjectID="_1616921877" r:id="rId45"/>
              </w:object>
            </w:r>
          </w:p>
        </w:tc>
        <w:tc>
          <w:tcPr>
            <w:tcW w:w="4926" w:type="dxa"/>
          </w:tcPr>
          <w:p w:rsidR="008E3365" w:rsidRPr="00D55572" w:rsidRDefault="008E3365" w:rsidP="00C200A6">
            <w:pPr>
              <w:jc w:val="right"/>
              <w:rPr>
                <w:sz w:val="28"/>
                <w:szCs w:val="28"/>
              </w:rPr>
            </w:pPr>
            <w:r w:rsidRPr="00D55572">
              <w:rPr>
                <w:sz w:val="28"/>
                <w:szCs w:val="28"/>
              </w:rPr>
              <w:t>(13)</w:t>
            </w:r>
          </w:p>
        </w:tc>
      </w:tr>
    </w:tbl>
    <w:p w:rsidR="008E3365" w:rsidRPr="00BB6441" w:rsidRDefault="008E3365" w:rsidP="008E3365">
      <w:pPr>
        <w:shd w:val="clear" w:color="auto" w:fill="FFFFFF"/>
        <w:jc w:val="both"/>
        <w:rPr>
          <w:sz w:val="28"/>
          <w:szCs w:val="28"/>
        </w:rPr>
      </w:pPr>
      <w:r w:rsidRPr="00BB6441">
        <w:rPr>
          <w:sz w:val="28"/>
          <w:szCs w:val="28"/>
        </w:rPr>
        <w:t xml:space="preserve">где </w:t>
      </w:r>
      <w:r w:rsidR="00C15953" w:rsidRPr="00BB6441">
        <w:rPr>
          <w:position w:val="-14"/>
          <w:sz w:val="28"/>
          <w:szCs w:val="28"/>
        </w:rPr>
        <w:object w:dxaOrig="620" w:dyaOrig="380">
          <v:shape id="_x0000_i1042" type="#_x0000_t75" style="width:31.15pt;height:18.25pt" o:ole="">
            <v:imagedata r:id="rId46" o:title=""/>
          </v:shape>
          <o:OLEObject Type="Embed" ProgID="Equation.3" ShapeID="_x0000_i1042" DrawAspect="Content" ObjectID="_1616921878" r:id="rId47"/>
        </w:object>
      </w:r>
      <w:r w:rsidRPr="00BB6441">
        <w:rPr>
          <w:sz w:val="28"/>
          <w:szCs w:val="28"/>
        </w:rPr>
        <w:t xml:space="preserve"> – расчетное значение активной мощности, потребляемой цехом на с</w:t>
      </w:r>
      <w:r w:rsidR="00D55572">
        <w:rPr>
          <w:sz w:val="28"/>
          <w:szCs w:val="28"/>
        </w:rPr>
        <w:t xml:space="preserve">тороне высшего напряжения, кВт; </w:t>
      </w:r>
      <w:r w:rsidR="00C15953" w:rsidRPr="00C15953">
        <w:rPr>
          <w:position w:val="-10"/>
          <w:sz w:val="28"/>
          <w:szCs w:val="28"/>
        </w:rPr>
        <w:object w:dxaOrig="460" w:dyaOrig="340">
          <v:shape id="_x0000_i1043" type="#_x0000_t75" style="width:22.55pt;height:18.25pt" o:ole="">
            <v:imagedata r:id="rId48" o:title=""/>
          </v:shape>
          <o:OLEObject Type="Embed" ProgID="Equation.3" ShapeID="_x0000_i1043" DrawAspect="Content" ObjectID="_1616921879" r:id="rId49"/>
        </w:object>
      </w:r>
      <w:r w:rsidRPr="00BB6441">
        <w:rPr>
          <w:sz w:val="28"/>
          <w:szCs w:val="28"/>
        </w:rPr>
        <w:t xml:space="preserve"> – потери активной мощности</w:t>
      </w:r>
      <w:r w:rsidR="00D55572">
        <w:rPr>
          <w:sz w:val="28"/>
          <w:szCs w:val="28"/>
        </w:rPr>
        <w:t xml:space="preserve"> в цеховом трансформаторе, кВт; </w:t>
      </w:r>
      <w:r w:rsidR="00562186" w:rsidRPr="00BB6441">
        <w:rPr>
          <w:position w:val="-14"/>
          <w:sz w:val="28"/>
          <w:szCs w:val="28"/>
        </w:rPr>
        <w:object w:dxaOrig="639" w:dyaOrig="380">
          <v:shape id="_x0000_i1044" type="#_x0000_t75" style="width:32.25pt;height:18.25pt" o:ole="">
            <v:imagedata r:id="rId50" o:title=""/>
          </v:shape>
          <o:OLEObject Type="Embed" ProgID="Equation.3" ShapeID="_x0000_i1044" DrawAspect="Content" ObjectID="_1616921880" r:id="rId51"/>
        </w:object>
      </w:r>
      <w:r w:rsidRPr="00BB6441">
        <w:rPr>
          <w:sz w:val="28"/>
          <w:szCs w:val="28"/>
        </w:rPr>
        <w:t xml:space="preserve"> – расчетное значение реактивной мощности, потребляемой цехом на сто</w:t>
      </w:r>
      <w:r w:rsidR="00D55572">
        <w:rPr>
          <w:sz w:val="28"/>
          <w:szCs w:val="28"/>
        </w:rPr>
        <w:t xml:space="preserve">роне высшего напряжения, кВ∙Ар; </w:t>
      </w:r>
      <w:r w:rsidR="00562186" w:rsidRPr="00C15953">
        <w:rPr>
          <w:position w:val="-10"/>
          <w:sz w:val="28"/>
          <w:szCs w:val="28"/>
        </w:rPr>
        <w:object w:dxaOrig="480" w:dyaOrig="340">
          <v:shape id="_x0000_i1045" type="#_x0000_t75" style="width:23.65pt;height:18.25pt" o:ole="">
            <v:imagedata r:id="rId52" o:title=""/>
          </v:shape>
          <o:OLEObject Type="Embed" ProgID="Equation.3" ShapeID="_x0000_i1045" DrawAspect="Content" ObjectID="_1616921881" r:id="rId53"/>
        </w:object>
      </w:r>
      <w:r w:rsidRPr="00BB6441">
        <w:rPr>
          <w:sz w:val="28"/>
          <w:szCs w:val="28"/>
        </w:rPr>
        <w:t xml:space="preserve"> – потери реактивной мощности в цеховом трансформаторе, кВ∙Ар;</w:t>
      </w:r>
    </w:p>
    <w:p w:rsidR="00C15953" w:rsidRDefault="00C15953" w:rsidP="00D55572">
      <w:pPr>
        <w:shd w:val="clear" w:color="auto" w:fill="FFFFFF"/>
        <w:ind w:firstLine="567"/>
        <w:jc w:val="both"/>
        <w:rPr>
          <w:sz w:val="28"/>
          <w:szCs w:val="28"/>
        </w:rPr>
      </w:pPr>
      <w:r w:rsidRPr="00BB6441">
        <w:rPr>
          <w:sz w:val="28"/>
          <w:szCs w:val="28"/>
        </w:rPr>
        <w:t>– расчетная полная мощность: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C15953" w:rsidTr="00C200A6">
        <w:tc>
          <w:tcPr>
            <w:tcW w:w="4925" w:type="dxa"/>
          </w:tcPr>
          <w:p w:rsidR="00C15953" w:rsidRDefault="00D55572" w:rsidP="00C200A6">
            <w:pPr>
              <w:ind w:firstLine="3153"/>
              <w:jc w:val="center"/>
              <w:rPr>
                <w:sz w:val="28"/>
                <w:szCs w:val="28"/>
              </w:rPr>
            </w:pPr>
            <w:r w:rsidRPr="00BB6441">
              <w:rPr>
                <w:position w:val="-16"/>
                <w:sz w:val="28"/>
                <w:szCs w:val="28"/>
              </w:rPr>
              <w:object w:dxaOrig="2799" w:dyaOrig="499">
                <v:shape id="_x0000_i1046" type="#_x0000_t75" style="width:140.8pt;height:24.7pt" o:ole="">
                  <v:imagedata r:id="rId54" o:title=""/>
                </v:shape>
                <o:OLEObject Type="Embed" ProgID="Equation.3" ShapeID="_x0000_i1046" DrawAspect="Content" ObjectID="_1616921882" r:id="rId55"/>
              </w:object>
            </w:r>
          </w:p>
        </w:tc>
        <w:tc>
          <w:tcPr>
            <w:tcW w:w="4926" w:type="dxa"/>
          </w:tcPr>
          <w:p w:rsidR="00C15953" w:rsidRPr="00D55572" w:rsidRDefault="00C15953" w:rsidP="00C15953">
            <w:pPr>
              <w:jc w:val="right"/>
              <w:rPr>
                <w:sz w:val="28"/>
                <w:szCs w:val="28"/>
              </w:rPr>
            </w:pPr>
            <w:r w:rsidRPr="00D55572">
              <w:rPr>
                <w:sz w:val="28"/>
                <w:szCs w:val="28"/>
              </w:rPr>
              <w:t>(14)</w:t>
            </w:r>
          </w:p>
        </w:tc>
      </w:tr>
    </w:tbl>
    <w:p w:rsidR="00562186" w:rsidRDefault="00562186" w:rsidP="00562186">
      <w:pPr>
        <w:shd w:val="clear" w:color="auto" w:fill="FFFFFF"/>
        <w:jc w:val="both"/>
        <w:rPr>
          <w:sz w:val="28"/>
          <w:szCs w:val="28"/>
        </w:rPr>
      </w:pPr>
      <w:r w:rsidRPr="00BB6441">
        <w:rPr>
          <w:sz w:val="28"/>
          <w:szCs w:val="28"/>
        </w:rPr>
        <w:t xml:space="preserve">где </w:t>
      </w:r>
      <w:r w:rsidRPr="00BB6441">
        <w:rPr>
          <w:position w:val="-14"/>
          <w:sz w:val="28"/>
          <w:szCs w:val="28"/>
        </w:rPr>
        <w:object w:dxaOrig="639" w:dyaOrig="400">
          <v:shape id="_x0000_i1047" type="#_x0000_t75" style="width:32.25pt;height:19.35pt" o:ole="">
            <v:imagedata r:id="rId56" o:title=""/>
          </v:shape>
          <o:OLEObject Type="Embed" ProgID="Equation.3" ShapeID="_x0000_i1047" DrawAspect="Content" ObjectID="_1616921883" r:id="rId57"/>
        </w:object>
      </w:r>
      <w:r w:rsidRPr="00BB6441">
        <w:rPr>
          <w:sz w:val="28"/>
          <w:szCs w:val="28"/>
        </w:rPr>
        <w:t xml:space="preserve"> – расчетное значение полной мощности, потребляемой цехом на стороне высшего напряжения, кВ∙А.</w:t>
      </w:r>
    </w:p>
    <w:p w:rsidR="00562186" w:rsidRDefault="00562186" w:rsidP="00D55572">
      <w:pPr>
        <w:shd w:val="clear" w:color="auto" w:fill="FFFFFF"/>
        <w:ind w:firstLine="567"/>
        <w:jc w:val="both"/>
        <w:rPr>
          <w:sz w:val="28"/>
          <w:szCs w:val="28"/>
        </w:rPr>
      </w:pPr>
      <w:r>
        <w:rPr>
          <w:sz w:val="28"/>
          <w:szCs w:val="28"/>
        </w:rPr>
        <w:t>– расчетный ток</w:t>
      </w:r>
      <w:r w:rsidRPr="00BB6441">
        <w:rPr>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562186" w:rsidRPr="00D55572" w:rsidTr="00C200A6">
        <w:tc>
          <w:tcPr>
            <w:tcW w:w="4925" w:type="dxa"/>
          </w:tcPr>
          <w:p w:rsidR="00562186" w:rsidRDefault="00D55572" w:rsidP="00C200A6">
            <w:pPr>
              <w:ind w:firstLine="3153"/>
              <w:jc w:val="center"/>
              <w:rPr>
                <w:sz w:val="28"/>
                <w:szCs w:val="28"/>
              </w:rPr>
            </w:pPr>
            <w:r w:rsidRPr="00D55572">
              <w:rPr>
                <w:position w:val="-36"/>
              </w:rPr>
              <w:object w:dxaOrig="1680" w:dyaOrig="840">
                <v:shape id="_x0000_i1048" type="#_x0000_t75" style="width:82.75pt;height:41.9pt" o:ole="">
                  <v:imagedata r:id="rId58" o:title=""/>
                </v:shape>
                <o:OLEObject Type="Embed" ProgID="Equation.3" ShapeID="_x0000_i1048" DrawAspect="Content" ObjectID="_1616921884" r:id="rId59"/>
              </w:object>
            </w:r>
          </w:p>
        </w:tc>
        <w:tc>
          <w:tcPr>
            <w:tcW w:w="4926" w:type="dxa"/>
          </w:tcPr>
          <w:p w:rsidR="00562186" w:rsidRPr="00D55572" w:rsidRDefault="00562186" w:rsidP="00C200A6">
            <w:pPr>
              <w:jc w:val="right"/>
              <w:rPr>
                <w:sz w:val="28"/>
                <w:szCs w:val="28"/>
              </w:rPr>
            </w:pPr>
            <w:r w:rsidRPr="00D55572">
              <w:rPr>
                <w:sz w:val="28"/>
                <w:szCs w:val="28"/>
              </w:rPr>
              <w:t>(15)</w:t>
            </w:r>
          </w:p>
        </w:tc>
      </w:tr>
    </w:tbl>
    <w:p w:rsidR="00562186" w:rsidRDefault="00562186" w:rsidP="00D55572">
      <w:pPr>
        <w:shd w:val="clear" w:color="auto" w:fill="FFFFFF"/>
        <w:ind w:firstLine="567"/>
        <w:jc w:val="both"/>
        <w:rPr>
          <w:sz w:val="28"/>
          <w:szCs w:val="28"/>
        </w:rPr>
      </w:pPr>
      <w:r>
        <w:rPr>
          <w:sz w:val="28"/>
          <w:szCs w:val="28"/>
        </w:rPr>
        <w:t>Расчётные электрические нагрузки цеха необходимы для</w:t>
      </w:r>
      <w:r w:rsidRPr="00CC094C">
        <w:rPr>
          <w:sz w:val="28"/>
          <w:szCs w:val="28"/>
        </w:rPr>
        <w:t xml:space="preserve"> выбора мощности трансформаторов цеховых ТП, линий, сечения шин и коммутационно-защитной аппар</w:t>
      </w:r>
      <w:r>
        <w:rPr>
          <w:sz w:val="28"/>
          <w:szCs w:val="28"/>
        </w:rPr>
        <w:t>атуры РУ низшего напряжения ТП.</w:t>
      </w:r>
    </w:p>
    <w:p w:rsidR="00562186" w:rsidRPr="00562186" w:rsidRDefault="00562186" w:rsidP="00562186">
      <w:pPr>
        <w:shd w:val="clear" w:color="auto" w:fill="FFFFFF"/>
        <w:ind w:firstLine="567"/>
        <w:jc w:val="both"/>
        <w:rPr>
          <w:b/>
          <w:i/>
          <w:sz w:val="28"/>
          <w:szCs w:val="28"/>
        </w:rPr>
      </w:pPr>
      <w:r w:rsidRPr="00562186">
        <w:rPr>
          <w:b/>
          <w:i/>
          <w:sz w:val="28"/>
          <w:szCs w:val="28"/>
        </w:rPr>
        <w:t xml:space="preserve">Высоковольтные нагрузки цеха </w:t>
      </w:r>
    </w:p>
    <w:p w:rsidR="00562186" w:rsidRPr="00562186" w:rsidRDefault="00562186" w:rsidP="00562186">
      <w:pPr>
        <w:shd w:val="clear" w:color="auto" w:fill="FFFFFF"/>
        <w:ind w:firstLine="567"/>
        <w:jc w:val="both"/>
        <w:rPr>
          <w:sz w:val="28"/>
          <w:szCs w:val="28"/>
        </w:rPr>
      </w:pPr>
      <w:r w:rsidRPr="00562186">
        <w:rPr>
          <w:sz w:val="28"/>
          <w:szCs w:val="28"/>
        </w:rPr>
        <w:t>Расчетные наг</w:t>
      </w:r>
      <w:r>
        <w:rPr>
          <w:sz w:val="28"/>
          <w:szCs w:val="28"/>
        </w:rPr>
        <w:t>рузки высоковольтных электроприемников цеха:</w:t>
      </w:r>
    </w:p>
    <w:p w:rsidR="008E3365" w:rsidRDefault="00562186" w:rsidP="00562186">
      <w:pPr>
        <w:shd w:val="clear" w:color="auto" w:fill="FFFFFF"/>
        <w:ind w:firstLine="567"/>
        <w:jc w:val="both"/>
        <w:rPr>
          <w:sz w:val="28"/>
          <w:szCs w:val="28"/>
        </w:rPr>
      </w:pPr>
      <w:r w:rsidRPr="00562186">
        <w:rPr>
          <w:sz w:val="28"/>
          <w:szCs w:val="28"/>
        </w:rPr>
        <w:t>– расчетные активная и реактивная мощности:</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562186" w:rsidTr="00C200A6">
        <w:tc>
          <w:tcPr>
            <w:tcW w:w="4925" w:type="dxa"/>
          </w:tcPr>
          <w:p w:rsidR="00562186" w:rsidRDefault="00D55572" w:rsidP="00D55572">
            <w:pPr>
              <w:ind w:firstLine="3153"/>
              <w:rPr>
                <w:sz w:val="28"/>
                <w:szCs w:val="28"/>
              </w:rPr>
            </w:pPr>
            <w:r w:rsidRPr="00BB6441">
              <w:rPr>
                <w:position w:val="-14"/>
                <w:sz w:val="28"/>
                <w:szCs w:val="28"/>
              </w:rPr>
              <w:object w:dxaOrig="1740" w:dyaOrig="400">
                <v:shape id="_x0000_i1049" type="#_x0000_t75" style="width:85.95pt;height:20.4pt" o:ole="">
                  <v:imagedata r:id="rId60" o:title=""/>
                </v:shape>
                <o:OLEObject Type="Embed" ProgID="Equation.3" ShapeID="_x0000_i1049" DrawAspect="Content" ObjectID="_1616921885" r:id="rId61"/>
              </w:object>
            </w:r>
          </w:p>
        </w:tc>
        <w:tc>
          <w:tcPr>
            <w:tcW w:w="4926" w:type="dxa"/>
          </w:tcPr>
          <w:p w:rsidR="00562186" w:rsidRPr="00D55572" w:rsidRDefault="00562186" w:rsidP="00C200A6">
            <w:pPr>
              <w:jc w:val="right"/>
              <w:rPr>
                <w:sz w:val="28"/>
                <w:szCs w:val="28"/>
              </w:rPr>
            </w:pPr>
            <w:r w:rsidRPr="00D55572">
              <w:rPr>
                <w:sz w:val="28"/>
                <w:szCs w:val="28"/>
              </w:rPr>
              <w:t>(16)</w:t>
            </w:r>
          </w:p>
        </w:tc>
      </w:tr>
      <w:tr w:rsidR="00562186" w:rsidTr="00C200A6">
        <w:tc>
          <w:tcPr>
            <w:tcW w:w="4925" w:type="dxa"/>
          </w:tcPr>
          <w:p w:rsidR="00562186" w:rsidRDefault="00D55572" w:rsidP="00D55572">
            <w:pPr>
              <w:ind w:firstLine="3153"/>
              <w:rPr>
                <w:sz w:val="28"/>
                <w:szCs w:val="28"/>
              </w:rPr>
            </w:pPr>
            <w:r w:rsidRPr="00BB6441">
              <w:rPr>
                <w:position w:val="-14"/>
                <w:sz w:val="28"/>
                <w:szCs w:val="28"/>
              </w:rPr>
              <w:object w:dxaOrig="2220" w:dyaOrig="400">
                <v:shape id="_x0000_i1050" type="#_x0000_t75" style="width:110.7pt;height:20.4pt" o:ole="">
                  <v:imagedata r:id="rId62" o:title=""/>
                </v:shape>
                <o:OLEObject Type="Embed" ProgID="Equation.3" ShapeID="_x0000_i1050" DrawAspect="Content" ObjectID="_1616921886" r:id="rId63"/>
              </w:object>
            </w:r>
          </w:p>
        </w:tc>
        <w:tc>
          <w:tcPr>
            <w:tcW w:w="4926" w:type="dxa"/>
          </w:tcPr>
          <w:p w:rsidR="00562186" w:rsidRPr="00D55572" w:rsidRDefault="00562186" w:rsidP="00C200A6">
            <w:pPr>
              <w:jc w:val="right"/>
              <w:rPr>
                <w:sz w:val="28"/>
                <w:szCs w:val="28"/>
              </w:rPr>
            </w:pPr>
            <w:r w:rsidRPr="00D55572">
              <w:rPr>
                <w:sz w:val="28"/>
                <w:szCs w:val="28"/>
              </w:rPr>
              <w:t>(17)</w:t>
            </w:r>
          </w:p>
        </w:tc>
      </w:tr>
    </w:tbl>
    <w:p w:rsidR="008E3365" w:rsidRDefault="00562186" w:rsidP="00562186">
      <w:pPr>
        <w:shd w:val="clear" w:color="auto" w:fill="FFFFFF"/>
        <w:jc w:val="both"/>
        <w:rPr>
          <w:sz w:val="28"/>
          <w:szCs w:val="28"/>
        </w:rPr>
      </w:pPr>
      <w:r>
        <w:rPr>
          <w:sz w:val="28"/>
          <w:szCs w:val="28"/>
        </w:rPr>
        <w:t>где Р</w:t>
      </w:r>
      <w:r>
        <w:rPr>
          <w:sz w:val="28"/>
          <w:szCs w:val="28"/>
          <w:vertAlign w:val="subscript"/>
        </w:rPr>
        <w:t>р.в.с</w:t>
      </w:r>
      <w:r>
        <w:rPr>
          <w:sz w:val="28"/>
          <w:szCs w:val="28"/>
        </w:rPr>
        <w:t xml:space="preserve"> и </w:t>
      </w:r>
      <w:r>
        <w:rPr>
          <w:sz w:val="28"/>
          <w:szCs w:val="28"/>
          <w:lang w:val="en-US"/>
        </w:rPr>
        <w:t>Q</w:t>
      </w:r>
      <w:r>
        <w:rPr>
          <w:sz w:val="28"/>
          <w:szCs w:val="28"/>
          <w:vertAlign w:val="subscript"/>
        </w:rPr>
        <w:t>р.в.с</w:t>
      </w:r>
      <w:r>
        <w:rPr>
          <w:sz w:val="28"/>
          <w:szCs w:val="28"/>
        </w:rPr>
        <w:t xml:space="preserve"> – расчетные значения активной и реактивной мощностей высоковольтной цеховой нагрузки, кВт и квар; К</w:t>
      </w:r>
      <w:r>
        <w:rPr>
          <w:sz w:val="28"/>
          <w:szCs w:val="28"/>
          <w:vertAlign w:val="subscript"/>
        </w:rPr>
        <w:t>С</w:t>
      </w:r>
      <w:r>
        <w:rPr>
          <w:sz w:val="28"/>
          <w:szCs w:val="28"/>
        </w:rPr>
        <w:t xml:space="preserve"> – коэффициент спроса высоковольтной нагрузки, о.е.; </w:t>
      </w:r>
      <w:r w:rsidRPr="00223D39">
        <w:rPr>
          <w:position w:val="-10"/>
        </w:rPr>
        <w:object w:dxaOrig="540" w:dyaOrig="340">
          <v:shape id="_x0000_i1051" type="#_x0000_t75" style="width:26.85pt;height:17.2pt" o:ole="">
            <v:imagedata r:id="rId64" o:title=""/>
          </v:shape>
          <o:OLEObject Type="Embed" ProgID="Equation.3" ShapeID="_x0000_i1051" DrawAspect="Content" ObjectID="_1616921887" r:id="rId65"/>
        </w:object>
      </w:r>
      <w:r>
        <w:rPr>
          <w:sz w:val="28"/>
          <w:szCs w:val="28"/>
        </w:rPr>
        <w:t xml:space="preserve"> – коэффициент реактивной мощности, о.е.;</w:t>
      </w:r>
    </w:p>
    <w:p w:rsidR="006910F4" w:rsidRDefault="009C0227" w:rsidP="009C0227">
      <w:pPr>
        <w:shd w:val="clear" w:color="auto" w:fill="FFFFFF"/>
        <w:ind w:firstLine="567"/>
        <w:jc w:val="both"/>
        <w:rPr>
          <w:sz w:val="28"/>
          <w:szCs w:val="28"/>
        </w:rPr>
      </w:pPr>
      <w:r>
        <w:rPr>
          <w:sz w:val="28"/>
          <w:szCs w:val="28"/>
        </w:rPr>
        <w:t>– расчетная полная мощность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9C0227" w:rsidTr="00C200A6">
        <w:tc>
          <w:tcPr>
            <w:tcW w:w="4925" w:type="dxa"/>
          </w:tcPr>
          <w:p w:rsidR="009C0227" w:rsidRDefault="00D55572" w:rsidP="00C200A6">
            <w:pPr>
              <w:ind w:firstLine="3153"/>
              <w:jc w:val="center"/>
              <w:rPr>
                <w:sz w:val="28"/>
                <w:szCs w:val="28"/>
              </w:rPr>
            </w:pPr>
            <w:r w:rsidRPr="009C0227">
              <w:rPr>
                <w:position w:val="-14"/>
              </w:rPr>
              <w:object w:dxaOrig="2720" w:dyaOrig="480">
                <v:shape id="_x0000_i1052" type="#_x0000_t75" style="width:136.5pt;height:23.65pt" o:ole="">
                  <v:imagedata r:id="rId66" o:title=""/>
                </v:shape>
                <o:OLEObject Type="Embed" ProgID="Equation.3" ShapeID="_x0000_i1052" DrawAspect="Content" ObjectID="_1616921888" r:id="rId67"/>
              </w:object>
            </w:r>
          </w:p>
        </w:tc>
        <w:tc>
          <w:tcPr>
            <w:tcW w:w="4926" w:type="dxa"/>
          </w:tcPr>
          <w:p w:rsidR="009C0227" w:rsidRPr="00D55572" w:rsidRDefault="009C0227" w:rsidP="00C200A6">
            <w:pPr>
              <w:jc w:val="right"/>
              <w:rPr>
                <w:sz w:val="28"/>
                <w:szCs w:val="28"/>
              </w:rPr>
            </w:pPr>
            <w:r w:rsidRPr="00D55572">
              <w:rPr>
                <w:sz w:val="28"/>
                <w:szCs w:val="28"/>
              </w:rPr>
              <w:t>(1</w:t>
            </w:r>
            <w:r w:rsidRPr="00D55572">
              <w:rPr>
                <w:sz w:val="28"/>
                <w:szCs w:val="28"/>
                <w:lang w:val="en-US"/>
              </w:rPr>
              <w:t>8</w:t>
            </w:r>
            <w:r w:rsidRPr="00D55572">
              <w:rPr>
                <w:sz w:val="28"/>
                <w:szCs w:val="28"/>
              </w:rPr>
              <w:t>)</w:t>
            </w:r>
          </w:p>
        </w:tc>
      </w:tr>
    </w:tbl>
    <w:p w:rsidR="009C0227" w:rsidRDefault="009C0227" w:rsidP="009C0227">
      <w:pPr>
        <w:shd w:val="clear" w:color="auto" w:fill="FFFFFF"/>
        <w:ind w:firstLine="567"/>
        <w:jc w:val="both"/>
        <w:rPr>
          <w:sz w:val="28"/>
          <w:szCs w:val="28"/>
        </w:rPr>
      </w:pPr>
      <w:r>
        <w:rPr>
          <w:sz w:val="28"/>
          <w:szCs w:val="28"/>
        </w:rPr>
        <w:t>– расчетный ток</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9C0227" w:rsidTr="00C200A6">
        <w:tc>
          <w:tcPr>
            <w:tcW w:w="4925" w:type="dxa"/>
          </w:tcPr>
          <w:p w:rsidR="009C0227" w:rsidRDefault="0043173C" w:rsidP="0043173C">
            <w:pPr>
              <w:ind w:firstLine="3153"/>
              <w:jc w:val="center"/>
              <w:rPr>
                <w:sz w:val="28"/>
                <w:szCs w:val="28"/>
              </w:rPr>
            </w:pPr>
            <w:r w:rsidRPr="0043173C">
              <w:rPr>
                <w:position w:val="-36"/>
              </w:rPr>
              <w:object w:dxaOrig="1719" w:dyaOrig="840">
                <v:shape id="_x0000_i1053" type="#_x0000_t75" style="width:83.8pt;height:41.9pt" o:ole="">
                  <v:imagedata r:id="rId68" o:title=""/>
                </v:shape>
                <o:OLEObject Type="Embed" ProgID="Equation.3" ShapeID="_x0000_i1053" DrawAspect="Content" ObjectID="_1616921889" r:id="rId69"/>
              </w:object>
            </w:r>
          </w:p>
        </w:tc>
        <w:tc>
          <w:tcPr>
            <w:tcW w:w="4926" w:type="dxa"/>
          </w:tcPr>
          <w:p w:rsidR="009C0227" w:rsidRPr="0043173C" w:rsidRDefault="009C0227" w:rsidP="009C0227">
            <w:pPr>
              <w:jc w:val="right"/>
              <w:rPr>
                <w:sz w:val="28"/>
                <w:szCs w:val="28"/>
              </w:rPr>
            </w:pPr>
            <w:r w:rsidRPr="0043173C">
              <w:rPr>
                <w:sz w:val="28"/>
                <w:szCs w:val="28"/>
              </w:rPr>
              <w:t>(19)</w:t>
            </w:r>
          </w:p>
        </w:tc>
      </w:tr>
    </w:tbl>
    <w:p w:rsidR="009C0227" w:rsidRDefault="00556389" w:rsidP="00556389">
      <w:pPr>
        <w:shd w:val="clear" w:color="auto" w:fill="FFFFFF"/>
        <w:ind w:firstLine="567"/>
        <w:jc w:val="both"/>
        <w:rPr>
          <w:sz w:val="28"/>
          <w:szCs w:val="28"/>
        </w:rPr>
      </w:pPr>
      <w:r w:rsidRPr="00556389">
        <w:rPr>
          <w:b/>
          <w:i/>
          <w:sz w:val="28"/>
          <w:szCs w:val="28"/>
        </w:rPr>
        <w:t>Суммарные расчетные мощности цеха</w:t>
      </w:r>
      <w:r w:rsidRPr="00556389">
        <w:rPr>
          <w:sz w:val="28"/>
          <w:szCs w:val="28"/>
        </w:rPr>
        <w:t xml:space="preserve"> [5, 6, 7]:</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556389" w:rsidTr="00C200A6">
        <w:tc>
          <w:tcPr>
            <w:tcW w:w="4925" w:type="dxa"/>
          </w:tcPr>
          <w:p w:rsidR="00556389" w:rsidRDefault="0043173C" w:rsidP="0043173C">
            <w:pPr>
              <w:ind w:firstLine="3153"/>
              <w:rPr>
                <w:sz w:val="28"/>
                <w:szCs w:val="28"/>
              </w:rPr>
            </w:pPr>
            <w:r w:rsidRPr="00BB6441">
              <w:rPr>
                <w:position w:val="-14"/>
                <w:sz w:val="28"/>
                <w:szCs w:val="28"/>
              </w:rPr>
              <w:object w:dxaOrig="3019" w:dyaOrig="400">
                <v:shape id="_x0000_i1054" type="#_x0000_t75" style="width:149.35pt;height:20.4pt" o:ole="">
                  <v:imagedata r:id="rId70" o:title=""/>
                </v:shape>
                <o:OLEObject Type="Embed" ProgID="Equation.3" ShapeID="_x0000_i1054" DrawAspect="Content" ObjectID="_1616921890" r:id="rId71"/>
              </w:object>
            </w:r>
          </w:p>
        </w:tc>
        <w:tc>
          <w:tcPr>
            <w:tcW w:w="4926" w:type="dxa"/>
          </w:tcPr>
          <w:p w:rsidR="00556389" w:rsidRPr="0043173C" w:rsidRDefault="00C200A6" w:rsidP="00C200A6">
            <w:pPr>
              <w:jc w:val="right"/>
              <w:rPr>
                <w:sz w:val="28"/>
                <w:szCs w:val="28"/>
              </w:rPr>
            </w:pPr>
            <w:r w:rsidRPr="0043173C">
              <w:rPr>
                <w:sz w:val="28"/>
                <w:szCs w:val="28"/>
              </w:rPr>
              <w:t>(20</w:t>
            </w:r>
            <w:r w:rsidR="00556389" w:rsidRPr="0043173C">
              <w:rPr>
                <w:sz w:val="28"/>
                <w:szCs w:val="28"/>
              </w:rPr>
              <w:t>)</w:t>
            </w:r>
          </w:p>
        </w:tc>
      </w:tr>
      <w:tr w:rsidR="00556389" w:rsidTr="00C200A6">
        <w:tc>
          <w:tcPr>
            <w:tcW w:w="4925" w:type="dxa"/>
          </w:tcPr>
          <w:p w:rsidR="00556389" w:rsidRDefault="0043173C" w:rsidP="0043173C">
            <w:pPr>
              <w:ind w:firstLine="3153"/>
              <w:rPr>
                <w:sz w:val="28"/>
                <w:szCs w:val="28"/>
              </w:rPr>
            </w:pPr>
            <w:r w:rsidRPr="0043173C">
              <w:rPr>
                <w:position w:val="-16"/>
                <w:sz w:val="28"/>
                <w:szCs w:val="28"/>
              </w:rPr>
              <w:object w:dxaOrig="3060" w:dyaOrig="420">
                <v:shape id="_x0000_i1055" type="#_x0000_t75" style="width:152.6pt;height:21.5pt" o:ole="">
                  <v:imagedata r:id="rId72" o:title=""/>
                </v:shape>
                <o:OLEObject Type="Embed" ProgID="Equation.3" ShapeID="_x0000_i1055" DrawAspect="Content" ObjectID="_1616921891" r:id="rId73"/>
              </w:object>
            </w:r>
          </w:p>
        </w:tc>
        <w:tc>
          <w:tcPr>
            <w:tcW w:w="4926" w:type="dxa"/>
          </w:tcPr>
          <w:p w:rsidR="00556389" w:rsidRPr="0043173C" w:rsidRDefault="00C200A6" w:rsidP="00C200A6">
            <w:pPr>
              <w:jc w:val="right"/>
              <w:rPr>
                <w:sz w:val="28"/>
                <w:szCs w:val="28"/>
              </w:rPr>
            </w:pPr>
            <w:r w:rsidRPr="0043173C">
              <w:rPr>
                <w:sz w:val="28"/>
                <w:szCs w:val="28"/>
              </w:rPr>
              <w:t>(21</w:t>
            </w:r>
            <w:r w:rsidR="00556389" w:rsidRPr="0043173C">
              <w:rPr>
                <w:sz w:val="28"/>
                <w:szCs w:val="28"/>
              </w:rPr>
              <w:t>)</w:t>
            </w:r>
          </w:p>
        </w:tc>
      </w:tr>
      <w:tr w:rsidR="00556389" w:rsidTr="00C200A6">
        <w:tc>
          <w:tcPr>
            <w:tcW w:w="4925" w:type="dxa"/>
          </w:tcPr>
          <w:p w:rsidR="00556389" w:rsidRPr="00BB6441" w:rsidRDefault="0043173C" w:rsidP="0043173C">
            <w:pPr>
              <w:ind w:firstLine="3153"/>
              <w:rPr>
                <w:sz w:val="28"/>
                <w:szCs w:val="28"/>
              </w:rPr>
            </w:pPr>
            <w:r w:rsidRPr="009C0227">
              <w:rPr>
                <w:position w:val="-14"/>
              </w:rPr>
              <w:object w:dxaOrig="2520" w:dyaOrig="480">
                <v:shape id="_x0000_i1056" type="#_x0000_t75" style="width:125.75pt;height:23.65pt" o:ole="">
                  <v:imagedata r:id="rId74" o:title=""/>
                </v:shape>
                <o:OLEObject Type="Embed" ProgID="Equation.3" ShapeID="_x0000_i1056" DrawAspect="Content" ObjectID="_1616921892" r:id="rId75"/>
              </w:object>
            </w:r>
          </w:p>
        </w:tc>
        <w:tc>
          <w:tcPr>
            <w:tcW w:w="4926" w:type="dxa"/>
          </w:tcPr>
          <w:p w:rsidR="00556389" w:rsidRPr="0043173C" w:rsidRDefault="00C200A6" w:rsidP="00C200A6">
            <w:pPr>
              <w:jc w:val="right"/>
              <w:rPr>
                <w:sz w:val="28"/>
                <w:szCs w:val="28"/>
              </w:rPr>
            </w:pPr>
            <w:r w:rsidRPr="0043173C">
              <w:rPr>
                <w:sz w:val="28"/>
                <w:szCs w:val="28"/>
              </w:rPr>
              <w:t>(22</w:t>
            </w:r>
            <w:r w:rsidR="00556389" w:rsidRPr="0043173C">
              <w:rPr>
                <w:sz w:val="28"/>
                <w:szCs w:val="28"/>
              </w:rPr>
              <w:t>)</w:t>
            </w:r>
          </w:p>
        </w:tc>
      </w:tr>
      <w:tr w:rsidR="00C200A6" w:rsidTr="00C200A6">
        <w:tc>
          <w:tcPr>
            <w:tcW w:w="4925" w:type="dxa"/>
          </w:tcPr>
          <w:p w:rsidR="00C200A6" w:rsidRPr="00522A28" w:rsidRDefault="0043173C" w:rsidP="0043173C">
            <w:pPr>
              <w:ind w:firstLine="3153"/>
            </w:pPr>
            <w:r w:rsidRPr="0043173C">
              <w:rPr>
                <w:position w:val="-36"/>
              </w:rPr>
              <w:object w:dxaOrig="1540" w:dyaOrig="800">
                <v:shape id="_x0000_i1057" type="#_x0000_t75" style="width:75.2pt;height:39.75pt" o:ole="">
                  <v:imagedata r:id="rId76" o:title=""/>
                </v:shape>
                <o:OLEObject Type="Embed" ProgID="Equation.3" ShapeID="_x0000_i1057" DrawAspect="Content" ObjectID="_1616921893" r:id="rId77"/>
              </w:object>
            </w:r>
          </w:p>
        </w:tc>
        <w:tc>
          <w:tcPr>
            <w:tcW w:w="4926" w:type="dxa"/>
          </w:tcPr>
          <w:p w:rsidR="00C200A6" w:rsidRPr="0043173C" w:rsidRDefault="00C200A6" w:rsidP="00C200A6">
            <w:pPr>
              <w:jc w:val="right"/>
              <w:rPr>
                <w:sz w:val="28"/>
                <w:szCs w:val="28"/>
              </w:rPr>
            </w:pPr>
            <w:r w:rsidRPr="0043173C">
              <w:rPr>
                <w:sz w:val="28"/>
                <w:szCs w:val="28"/>
              </w:rPr>
              <w:t>(23)</w:t>
            </w:r>
          </w:p>
        </w:tc>
      </w:tr>
    </w:tbl>
    <w:p w:rsidR="005E0A92" w:rsidRDefault="005E0A92" w:rsidP="0043173C">
      <w:pPr>
        <w:shd w:val="clear" w:color="auto" w:fill="FFFFFF"/>
        <w:ind w:firstLine="567"/>
        <w:jc w:val="both"/>
        <w:rPr>
          <w:sz w:val="28"/>
          <w:szCs w:val="28"/>
        </w:rPr>
      </w:pPr>
      <w:r w:rsidRPr="005E0A92">
        <w:rPr>
          <w:sz w:val="28"/>
          <w:szCs w:val="28"/>
        </w:rPr>
        <w:t>Рассмотрим определение расчетного максимума на примере цеха №</w:t>
      </w:r>
      <w:r w:rsidR="00C200A6">
        <w:rPr>
          <w:sz w:val="28"/>
          <w:szCs w:val="28"/>
        </w:rPr>
        <w:t xml:space="preserve"> </w:t>
      </w:r>
      <w:r w:rsidR="00BD3C39">
        <w:rPr>
          <w:sz w:val="28"/>
          <w:szCs w:val="28"/>
        </w:rPr>
        <w:t>13</w:t>
      </w:r>
      <w:r w:rsidR="0043173C">
        <w:rPr>
          <w:sz w:val="28"/>
          <w:szCs w:val="28"/>
        </w:rPr>
        <w:t xml:space="preserve"> </w:t>
      </w:r>
      <w:r w:rsidRPr="005E0A92">
        <w:rPr>
          <w:sz w:val="28"/>
          <w:szCs w:val="28"/>
        </w:rPr>
        <w:t>(</w:t>
      </w:r>
      <w:r w:rsidR="00BD3C39">
        <w:rPr>
          <w:sz w:val="28"/>
          <w:szCs w:val="28"/>
        </w:rPr>
        <w:t>компрессорная станция</w:t>
      </w:r>
      <w:r w:rsidRPr="005E0A92">
        <w:rPr>
          <w:sz w:val="28"/>
          <w:szCs w:val="28"/>
        </w:rPr>
        <w:t>).</w:t>
      </w:r>
      <w:r w:rsidR="0043173C">
        <w:rPr>
          <w:sz w:val="28"/>
          <w:szCs w:val="28"/>
        </w:rPr>
        <w:t xml:space="preserve"> Исходные данные для наглядности представим в виде таблицы 3.</w:t>
      </w:r>
    </w:p>
    <w:p w:rsidR="0043173C" w:rsidRPr="00BB6441" w:rsidRDefault="0043173C" w:rsidP="0043173C">
      <w:pPr>
        <w:shd w:val="clear" w:color="auto" w:fill="FFFFFF"/>
        <w:ind w:firstLine="567"/>
        <w:jc w:val="both"/>
        <w:rPr>
          <w:sz w:val="28"/>
          <w:szCs w:val="28"/>
        </w:rPr>
      </w:pPr>
    </w:p>
    <w:p w:rsidR="005E0A92" w:rsidRPr="00412032" w:rsidRDefault="00C200A6" w:rsidP="00C200A6">
      <w:pPr>
        <w:rPr>
          <w:sz w:val="28"/>
          <w:szCs w:val="28"/>
        </w:rPr>
      </w:pPr>
      <w:r>
        <w:rPr>
          <w:sz w:val="28"/>
          <w:szCs w:val="28"/>
        </w:rPr>
        <w:t xml:space="preserve">Таблица 3 – </w:t>
      </w:r>
      <w:r w:rsidR="005E0A92" w:rsidRPr="00412032">
        <w:rPr>
          <w:sz w:val="28"/>
          <w:szCs w:val="28"/>
        </w:rPr>
        <w:t>Исходные данные для</w:t>
      </w:r>
      <w:r>
        <w:rPr>
          <w:sz w:val="28"/>
          <w:szCs w:val="28"/>
        </w:rPr>
        <w:t xml:space="preserve"> насосной</w:t>
      </w:r>
      <w:r w:rsidR="005E0A92">
        <w:rPr>
          <w:sz w:val="28"/>
          <w:szCs w:val="28"/>
        </w:rPr>
        <w:t xml:space="preserve"> </w:t>
      </w:r>
      <w:r>
        <w:rPr>
          <w:sz w:val="28"/>
          <w:szCs w:val="28"/>
        </w:rPr>
        <w:t>на шинах ТП напряжением 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1"/>
        <w:gridCol w:w="1128"/>
        <w:gridCol w:w="1203"/>
        <w:gridCol w:w="1290"/>
        <w:gridCol w:w="1446"/>
        <w:gridCol w:w="1259"/>
        <w:gridCol w:w="1178"/>
        <w:gridCol w:w="1021"/>
      </w:tblGrid>
      <w:tr w:rsidR="00E502FA" w:rsidRPr="00412032" w:rsidTr="0043173C">
        <w:trPr>
          <w:jc w:val="center"/>
        </w:trPr>
        <w:tc>
          <w:tcPr>
            <w:tcW w:w="1326" w:type="dxa"/>
            <w:vAlign w:val="center"/>
          </w:tcPr>
          <w:p w:rsidR="00E502FA" w:rsidRPr="00412032" w:rsidRDefault="00E502FA" w:rsidP="0043173C">
            <w:pPr>
              <w:jc w:val="center"/>
              <w:rPr>
                <w:sz w:val="28"/>
                <w:szCs w:val="28"/>
              </w:rPr>
            </w:pPr>
            <w:r w:rsidRPr="00412032">
              <w:rPr>
                <w:position w:val="-20"/>
                <w:sz w:val="28"/>
                <w:szCs w:val="28"/>
              </w:rPr>
              <w:object w:dxaOrig="1120" w:dyaOrig="440">
                <v:shape id="_x0000_i1058" type="#_x0000_t75" style="width:55.9pt;height:21.5pt" o:ole="">
                  <v:imagedata r:id="rId78" o:title=""/>
                </v:shape>
                <o:OLEObject Type="Embed" ProgID="Equation.3" ShapeID="_x0000_i1058" DrawAspect="Content" ObjectID="_1616921894" r:id="rId79"/>
              </w:object>
            </w:r>
          </w:p>
        </w:tc>
        <w:tc>
          <w:tcPr>
            <w:tcW w:w="1128" w:type="dxa"/>
            <w:shd w:val="clear" w:color="auto" w:fill="auto"/>
            <w:vAlign w:val="center"/>
          </w:tcPr>
          <w:p w:rsidR="00E502FA" w:rsidRPr="00412032" w:rsidRDefault="00E502FA" w:rsidP="008F3ACB">
            <w:pPr>
              <w:jc w:val="center"/>
              <w:rPr>
                <w:sz w:val="28"/>
                <w:szCs w:val="28"/>
              </w:rPr>
            </w:pPr>
            <w:r w:rsidRPr="00412032">
              <w:rPr>
                <w:position w:val="-12"/>
                <w:sz w:val="28"/>
                <w:szCs w:val="28"/>
              </w:rPr>
              <w:object w:dxaOrig="360" w:dyaOrig="360">
                <v:shape id="_x0000_i1059" type="#_x0000_t75" style="width:19.35pt;height:19.35pt" o:ole="">
                  <v:imagedata r:id="rId80" o:title=""/>
                </v:shape>
                <o:OLEObject Type="Embed" ProgID="Equation.3" ShapeID="_x0000_i1059" DrawAspect="Content" ObjectID="_1616921895" r:id="rId81"/>
              </w:object>
            </w:r>
          </w:p>
        </w:tc>
        <w:tc>
          <w:tcPr>
            <w:tcW w:w="1203" w:type="dxa"/>
            <w:shd w:val="clear" w:color="auto" w:fill="auto"/>
            <w:vAlign w:val="center"/>
          </w:tcPr>
          <w:p w:rsidR="00E502FA" w:rsidRPr="00412032" w:rsidRDefault="00E502FA" w:rsidP="008F3ACB">
            <w:pPr>
              <w:jc w:val="center"/>
              <w:rPr>
                <w:sz w:val="28"/>
                <w:szCs w:val="28"/>
              </w:rPr>
            </w:pPr>
            <w:r w:rsidRPr="00412032">
              <w:rPr>
                <w:position w:val="-10"/>
                <w:sz w:val="28"/>
                <w:szCs w:val="28"/>
              </w:rPr>
              <w:object w:dxaOrig="560" w:dyaOrig="260">
                <v:shape id="_x0000_i1060" type="#_x0000_t75" style="width:27.95pt;height:11.8pt" o:ole="">
                  <v:imagedata r:id="rId82" o:title=""/>
                </v:shape>
                <o:OLEObject Type="Embed" ProgID="Equation.3" ShapeID="_x0000_i1060" DrawAspect="Content" ObjectID="_1616921896" r:id="rId83"/>
              </w:object>
            </w:r>
          </w:p>
        </w:tc>
        <w:tc>
          <w:tcPr>
            <w:tcW w:w="1290" w:type="dxa"/>
            <w:shd w:val="clear" w:color="auto" w:fill="auto"/>
            <w:vAlign w:val="center"/>
          </w:tcPr>
          <w:p w:rsidR="00E502FA" w:rsidRPr="00412032" w:rsidRDefault="00E502FA" w:rsidP="008F3ACB">
            <w:pPr>
              <w:jc w:val="center"/>
              <w:rPr>
                <w:sz w:val="28"/>
                <w:szCs w:val="28"/>
              </w:rPr>
            </w:pPr>
            <w:r w:rsidRPr="00412032">
              <w:rPr>
                <w:position w:val="-10"/>
                <w:sz w:val="28"/>
                <w:szCs w:val="28"/>
              </w:rPr>
              <w:object w:dxaOrig="760" w:dyaOrig="360">
                <v:shape id="_x0000_i1061" type="#_x0000_t75" style="width:37.6pt;height:19.35pt" o:ole="">
                  <v:imagedata r:id="rId84" o:title=""/>
                </v:shape>
                <o:OLEObject Type="Embed" ProgID="Equation.3" ShapeID="_x0000_i1061" DrawAspect="Content" ObjectID="_1616921897" r:id="rId85"/>
              </w:object>
            </w:r>
          </w:p>
        </w:tc>
        <w:tc>
          <w:tcPr>
            <w:tcW w:w="1446" w:type="dxa"/>
            <w:shd w:val="clear" w:color="auto" w:fill="auto"/>
            <w:vAlign w:val="center"/>
          </w:tcPr>
          <w:p w:rsidR="00E502FA" w:rsidRPr="00412032" w:rsidRDefault="00E502FA" w:rsidP="008F3ACB">
            <w:pPr>
              <w:jc w:val="center"/>
              <w:rPr>
                <w:sz w:val="28"/>
                <w:szCs w:val="28"/>
              </w:rPr>
            </w:pPr>
            <w:r w:rsidRPr="00412032">
              <w:rPr>
                <w:position w:val="-28"/>
                <w:sz w:val="28"/>
                <w:szCs w:val="28"/>
              </w:rPr>
              <w:object w:dxaOrig="1140" w:dyaOrig="680">
                <v:shape id="_x0000_i1062" type="#_x0000_t75" style="width:56.95pt;height:34.4pt" o:ole="">
                  <v:imagedata r:id="rId86" o:title=""/>
                </v:shape>
                <o:OLEObject Type="Embed" ProgID="Equation.3" ShapeID="_x0000_i1062" DrawAspect="Content" ObjectID="_1616921898" r:id="rId87"/>
              </w:object>
            </w:r>
          </w:p>
        </w:tc>
        <w:tc>
          <w:tcPr>
            <w:tcW w:w="1259" w:type="dxa"/>
            <w:shd w:val="clear" w:color="auto" w:fill="auto"/>
            <w:vAlign w:val="center"/>
          </w:tcPr>
          <w:p w:rsidR="00E502FA" w:rsidRPr="00412032" w:rsidRDefault="00E502FA" w:rsidP="008F3ACB">
            <w:pPr>
              <w:jc w:val="center"/>
              <w:rPr>
                <w:sz w:val="28"/>
                <w:szCs w:val="28"/>
              </w:rPr>
            </w:pPr>
            <w:r w:rsidRPr="00412032">
              <w:rPr>
                <w:position w:val="-12"/>
                <w:sz w:val="28"/>
                <w:szCs w:val="28"/>
              </w:rPr>
              <w:object w:dxaOrig="680" w:dyaOrig="360">
                <v:shape id="_x0000_i1063" type="#_x0000_t75" style="width:34.4pt;height:19.35pt" o:ole="">
                  <v:imagedata r:id="rId88" o:title=""/>
                </v:shape>
                <o:OLEObject Type="Embed" ProgID="Equation.3" ShapeID="_x0000_i1063" DrawAspect="Content" ObjectID="_1616921899" r:id="rId89"/>
              </w:object>
            </w:r>
          </w:p>
        </w:tc>
        <w:tc>
          <w:tcPr>
            <w:tcW w:w="1178" w:type="dxa"/>
            <w:shd w:val="clear" w:color="auto" w:fill="auto"/>
            <w:vAlign w:val="center"/>
          </w:tcPr>
          <w:p w:rsidR="00E502FA" w:rsidRPr="00412032" w:rsidRDefault="00E502FA" w:rsidP="008F3ACB">
            <w:pPr>
              <w:jc w:val="center"/>
              <w:rPr>
                <w:sz w:val="28"/>
                <w:szCs w:val="28"/>
              </w:rPr>
            </w:pPr>
            <w:r w:rsidRPr="00412032">
              <w:rPr>
                <w:position w:val="-12"/>
                <w:sz w:val="28"/>
                <w:szCs w:val="28"/>
              </w:rPr>
              <w:object w:dxaOrig="499" w:dyaOrig="360">
                <v:shape id="_x0000_i1064" type="#_x0000_t75" style="width:24.7pt;height:19.35pt" o:ole="">
                  <v:imagedata r:id="rId90" o:title=""/>
                </v:shape>
                <o:OLEObject Type="Embed" ProgID="Equation.3" ShapeID="_x0000_i1064" DrawAspect="Content" ObjectID="_1616921900" r:id="rId91"/>
              </w:object>
            </w:r>
          </w:p>
        </w:tc>
        <w:tc>
          <w:tcPr>
            <w:tcW w:w="1021" w:type="dxa"/>
            <w:vAlign w:val="center"/>
          </w:tcPr>
          <w:p w:rsidR="00E502FA" w:rsidRPr="00412032" w:rsidRDefault="00E502FA" w:rsidP="00E502FA">
            <w:pPr>
              <w:jc w:val="center"/>
              <w:rPr>
                <w:sz w:val="28"/>
                <w:szCs w:val="28"/>
              </w:rPr>
            </w:pPr>
            <w:r w:rsidRPr="00E502FA">
              <w:rPr>
                <w:position w:val="-10"/>
                <w:sz w:val="28"/>
                <w:szCs w:val="28"/>
              </w:rPr>
              <w:object w:dxaOrig="480" w:dyaOrig="340">
                <v:shape id="_x0000_i1065" type="#_x0000_t75" style="width:23.65pt;height:18.25pt" o:ole="">
                  <v:imagedata r:id="rId92" o:title=""/>
                </v:shape>
                <o:OLEObject Type="Embed" ProgID="Equation.3" ShapeID="_x0000_i1065" DrawAspect="Content" ObjectID="_1616921901" r:id="rId93"/>
              </w:object>
            </w:r>
          </w:p>
        </w:tc>
      </w:tr>
      <w:tr w:rsidR="00E502FA" w:rsidRPr="00412032" w:rsidTr="00E502FA">
        <w:trPr>
          <w:jc w:val="center"/>
        </w:trPr>
        <w:tc>
          <w:tcPr>
            <w:tcW w:w="1326" w:type="dxa"/>
          </w:tcPr>
          <w:p w:rsidR="00E502FA" w:rsidRPr="00BD3C39" w:rsidRDefault="00E502FA" w:rsidP="008F3ACB">
            <w:pPr>
              <w:jc w:val="center"/>
              <w:rPr>
                <w:sz w:val="28"/>
                <w:szCs w:val="28"/>
              </w:rPr>
            </w:pPr>
            <w:r w:rsidRPr="00BD3C39">
              <w:rPr>
                <w:sz w:val="28"/>
                <w:szCs w:val="28"/>
              </w:rPr>
              <w:t>580</w:t>
            </w:r>
          </w:p>
        </w:tc>
        <w:tc>
          <w:tcPr>
            <w:tcW w:w="1128" w:type="dxa"/>
            <w:shd w:val="clear" w:color="auto" w:fill="auto"/>
            <w:vAlign w:val="center"/>
          </w:tcPr>
          <w:p w:rsidR="00E502FA" w:rsidRPr="00BD3C39" w:rsidRDefault="00E502FA" w:rsidP="008F3ACB">
            <w:pPr>
              <w:jc w:val="center"/>
              <w:rPr>
                <w:sz w:val="28"/>
                <w:szCs w:val="28"/>
              </w:rPr>
            </w:pPr>
            <w:r w:rsidRPr="00BD3C39">
              <w:rPr>
                <w:sz w:val="28"/>
                <w:szCs w:val="28"/>
              </w:rPr>
              <w:t>1,0</w:t>
            </w:r>
          </w:p>
        </w:tc>
        <w:tc>
          <w:tcPr>
            <w:tcW w:w="1203" w:type="dxa"/>
            <w:shd w:val="clear" w:color="auto" w:fill="auto"/>
            <w:vAlign w:val="center"/>
          </w:tcPr>
          <w:p w:rsidR="00E502FA" w:rsidRPr="00BD3C39" w:rsidRDefault="00E502FA" w:rsidP="008F3ACB">
            <w:pPr>
              <w:jc w:val="center"/>
              <w:rPr>
                <w:sz w:val="28"/>
                <w:szCs w:val="28"/>
              </w:rPr>
            </w:pPr>
            <w:r w:rsidRPr="00BD3C39">
              <w:rPr>
                <w:sz w:val="28"/>
                <w:szCs w:val="28"/>
              </w:rPr>
              <w:t>0,8</w:t>
            </w:r>
          </w:p>
        </w:tc>
        <w:tc>
          <w:tcPr>
            <w:tcW w:w="1290" w:type="dxa"/>
            <w:shd w:val="clear" w:color="auto" w:fill="auto"/>
            <w:vAlign w:val="center"/>
          </w:tcPr>
          <w:p w:rsidR="00E502FA" w:rsidRPr="00BD3C39" w:rsidRDefault="00E502FA" w:rsidP="008F3ACB">
            <w:pPr>
              <w:jc w:val="center"/>
              <w:rPr>
                <w:sz w:val="28"/>
                <w:szCs w:val="28"/>
              </w:rPr>
            </w:pPr>
            <w:r w:rsidRPr="00BD3C39">
              <w:rPr>
                <w:sz w:val="28"/>
                <w:szCs w:val="28"/>
              </w:rPr>
              <w:t>2326,0</w:t>
            </w:r>
          </w:p>
        </w:tc>
        <w:tc>
          <w:tcPr>
            <w:tcW w:w="1446" w:type="dxa"/>
            <w:shd w:val="clear" w:color="auto" w:fill="auto"/>
            <w:vAlign w:val="center"/>
          </w:tcPr>
          <w:p w:rsidR="00E502FA" w:rsidRPr="00BD3C39" w:rsidRDefault="00E502FA" w:rsidP="008F3ACB">
            <w:pPr>
              <w:jc w:val="center"/>
              <w:rPr>
                <w:sz w:val="28"/>
                <w:szCs w:val="28"/>
              </w:rPr>
            </w:pPr>
            <w:r w:rsidRPr="00BD3C39">
              <w:rPr>
                <w:sz w:val="28"/>
                <w:szCs w:val="28"/>
              </w:rPr>
              <w:t>4,68</w:t>
            </w:r>
          </w:p>
        </w:tc>
        <w:tc>
          <w:tcPr>
            <w:tcW w:w="1259" w:type="dxa"/>
            <w:shd w:val="clear" w:color="auto" w:fill="auto"/>
            <w:vAlign w:val="center"/>
          </w:tcPr>
          <w:p w:rsidR="00E502FA" w:rsidRPr="00BD3C39" w:rsidRDefault="00E502FA" w:rsidP="008F3ACB">
            <w:pPr>
              <w:jc w:val="center"/>
              <w:rPr>
                <w:sz w:val="28"/>
                <w:szCs w:val="28"/>
              </w:rPr>
            </w:pPr>
            <w:r w:rsidRPr="00BD3C39">
              <w:rPr>
                <w:sz w:val="28"/>
                <w:szCs w:val="28"/>
              </w:rPr>
              <w:t>0,9</w:t>
            </w:r>
          </w:p>
        </w:tc>
        <w:tc>
          <w:tcPr>
            <w:tcW w:w="1178" w:type="dxa"/>
            <w:shd w:val="clear" w:color="auto" w:fill="auto"/>
            <w:vAlign w:val="center"/>
          </w:tcPr>
          <w:p w:rsidR="00E502FA" w:rsidRPr="00BD3C39" w:rsidRDefault="00E502FA" w:rsidP="00E502FA">
            <w:pPr>
              <w:jc w:val="center"/>
              <w:rPr>
                <w:sz w:val="28"/>
                <w:szCs w:val="28"/>
              </w:rPr>
            </w:pPr>
            <w:r w:rsidRPr="00BD3C39">
              <w:rPr>
                <w:sz w:val="28"/>
                <w:szCs w:val="28"/>
              </w:rPr>
              <w:t>1</w:t>
            </w:r>
            <w:r>
              <w:rPr>
                <w:sz w:val="28"/>
                <w:szCs w:val="28"/>
              </w:rPr>
              <w:t>,0</w:t>
            </w:r>
          </w:p>
        </w:tc>
        <w:tc>
          <w:tcPr>
            <w:tcW w:w="1021" w:type="dxa"/>
            <w:vAlign w:val="center"/>
          </w:tcPr>
          <w:p w:rsidR="00E502FA" w:rsidRPr="00BD3C39" w:rsidRDefault="00E502FA" w:rsidP="00E502FA">
            <w:pPr>
              <w:jc w:val="center"/>
              <w:rPr>
                <w:sz w:val="28"/>
                <w:szCs w:val="28"/>
              </w:rPr>
            </w:pPr>
            <w:r>
              <w:rPr>
                <w:sz w:val="28"/>
                <w:szCs w:val="28"/>
              </w:rPr>
              <w:t>1,2</w:t>
            </w:r>
          </w:p>
        </w:tc>
      </w:tr>
    </w:tbl>
    <w:p w:rsidR="0043173C" w:rsidRDefault="0043173C" w:rsidP="00CC094C">
      <w:pPr>
        <w:shd w:val="clear" w:color="auto" w:fill="FFFFFF"/>
        <w:ind w:firstLine="720"/>
        <w:jc w:val="both"/>
        <w:rPr>
          <w:sz w:val="28"/>
          <w:szCs w:val="28"/>
        </w:rPr>
      </w:pPr>
    </w:p>
    <w:p w:rsidR="00C200A6" w:rsidRDefault="00FF310C" w:rsidP="0043173C">
      <w:pPr>
        <w:shd w:val="clear" w:color="auto" w:fill="FFFFFF"/>
        <w:ind w:firstLine="567"/>
        <w:jc w:val="both"/>
        <w:rPr>
          <w:sz w:val="28"/>
          <w:szCs w:val="28"/>
        </w:rPr>
      </w:pPr>
      <w:r>
        <w:rPr>
          <w:sz w:val="28"/>
          <w:szCs w:val="28"/>
        </w:rPr>
        <w:t>На стороне 10 кВ</w:t>
      </w:r>
    </w:p>
    <w:p w:rsidR="00FF310C" w:rsidRDefault="00414AD2" w:rsidP="0043173C">
      <w:pPr>
        <w:shd w:val="clear" w:color="auto" w:fill="FFFFFF"/>
        <w:jc w:val="center"/>
        <w:rPr>
          <w:sz w:val="28"/>
          <w:szCs w:val="28"/>
        </w:rPr>
      </w:pPr>
      <w:r w:rsidRPr="00414AD2">
        <w:rPr>
          <w:position w:val="-30"/>
          <w:sz w:val="28"/>
          <w:szCs w:val="28"/>
        </w:rPr>
        <w:object w:dxaOrig="4480" w:dyaOrig="560">
          <v:shape id="_x0000_i1066" type="#_x0000_t75" style="width:222.45pt;height:27.95pt" o:ole="">
            <v:imagedata r:id="rId94" o:title=""/>
          </v:shape>
          <o:OLEObject Type="Embed" ProgID="Equation.3" ShapeID="_x0000_i1066" DrawAspect="Content" ObjectID="_1616921902" r:id="rId95"/>
        </w:object>
      </w:r>
    </w:p>
    <w:p w:rsidR="008F3ACB" w:rsidRDefault="00C200A6" w:rsidP="0043173C">
      <w:pPr>
        <w:shd w:val="clear" w:color="auto" w:fill="FFFFFF"/>
        <w:ind w:firstLine="567"/>
        <w:jc w:val="both"/>
        <w:rPr>
          <w:sz w:val="28"/>
          <w:szCs w:val="28"/>
        </w:rPr>
      </w:pPr>
      <w:r>
        <w:rPr>
          <w:sz w:val="28"/>
          <w:szCs w:val="28"/>
        </w:rPr>
        <w:t>Расчет нагрузок 0,4 кВ (формулы (1) – (9)):</w:t>
      </w:r>
    </w:p>
    <w:p w:rsidR="008F3ACB" w:rsidRDefault="00414AD2" w:rsidP="0043173C">
      <w:pPr>
        <w:shd w:val="clear" w:color="auto" w:fill="FFFFFF"/>
        <w:ind w:firstLine="2835"/>
        <w:rPr>
          <w:sz w:val="28"/>
          <w:szCs w:val="28"/>
        </w:rPr>
      </w:pPr>
      <w:r w:rsidRPr="00414AD2">
        <w:rPr>
          <w:position w:val="-16"/>
          <w:sz w:val="28"/>
          <w:szCs w:val="28"/>
        </w:rPr>
        <w:object w:dxaOrig="4120" w:dyaOrig="420">
          <v:shape id="_x0000_i1067" type="#_x0000_t75" style="width:206.35pt;height:21.5pt" o:ole="">
            <v:imagedata r:id="rId96" o:title=""/>
          </v:shape>
          <o:OLEObject Type="Embed" ProgID="Equation.3" ShapeID="_x0000_i1067" DrawAspect="Content" ObjectID="_1616921903" r:id="rId97"/>
        </w:object>
      </w:r>
    </w:p>
    <w:p w:rsidR="008F3ACB" w:rsidRDefault="00414AD2" w:rsidP="0043173C">
      <w:pPr>
        <w:shd w:val="clear" w:color="auto" w:fill="FFFFFF"/>
        <w:ind w:firstLine="2835"/>
        <w:rPr>
          <w:sz w:val="28"/>
          <w:szCs w:val="28"/>
        </w:rPr>
      </w:pPr>
      <w:r w:rsidRPr="00414AD2">
        <w:rPr>
          <w:position w:val="-16"/>
          <w:sz w:val="28"/>
          <w:szCs w:val="28"/>
        </w:rPr>
        <w:object w:dxaOrig="4340" w:dyaOrig="420">
          <v:shape id="_x0000_i1068" type="#_x0000_t75" style="width:3in;height:21.5pt" o:ole="">
            <v:imagedata r:id="rId98" o:title=""/>
          </v:shape>
          <o:OLEObject Type="Embed" ProgID="Equation.3" ShapeID="_x0000_i1068" DrawAspect="Content" ObjectID="_1616921904" r:id="rId99"/>
        </w:object>
      </w:r>
    </w:p>
    <w:p w:rsidR="00B26DA8" w:rsidRDefault="00B26DA8" w:rsidP="0043173C">
      <w:pPr>
        <w:shd w:val="clear" w:color="auto" w:fill="FFFFFF"/>
        <w:ind w:firstLine="567"/>
        <w:jc w:val="both"/>
        <w:rPr>
          <w:sz w:val="28"/>
          <w:szCs w:val="28"/>
        </w:rPr>
      </w:pPr>
      <w:r>
        <w:rPr>
          <w:sz w:val="28"/>
          <w:szCs w:val="28"/>
        </w:rPr>
        <w:t>– расчетные мощности освтительной нагрузки:</w:t>
      </w:r>
    </w:p>
    <w:p w:rsidR="00B26DA8" w:rsidRDefault="00414AD2" w:rsidP="0043173C">
      <w:pPr>
        <w:shd w:val="clear" w:color="auto" w:fill="FFFFFF"/>
        <w:ind w:firstLine="2835"/>
        <w:rPr>
          <w:sz w:val="28"/>
          <w:szCs w:val="28"/>
        </w:rPr>
      </w:pPr>
      <w:r w:rsidRPr="00414AD2">
        <w:rPr>
          <w:position w:val="-16"/>
          <w:sz w:val="28"/>
          <w:szCs w:val="28"/>
        </w:rPr>
        <w:object w:dxaOrig="5920" w:dyaOrig="420">
          <v:shape id="_x0000_i1069" type="#_x0000_t75" style="width:294.45pt;height:21.5pt" o:ole="">
            <v:imagedata r:id="rId100" o:title=""/>
          </v:shape>
          <o:OLEObject Type="Embed" ProgID="Equation.3" ShapeID="_x0000_i1069" DrawAspect="Content" ObjectID="_1616921905" r:id="rId101"/>
        </w:object>
      </w:r>
    </w:p>
    <w:p w:rsidR="00B26DA8" w:rsidRDefault="00414AD2" w:rsidP="0043173C">
      <w:pPr>
        <w:shd w:val="clear" w:color="auto" w:fill="FFFFFF"/>
        <w:ind w:firstLine="2835"/>
        <w:rPr>
          <w:sz w:val="28"/>
          <w:szCs w:val="28"/>
        </w:rPr>
      </w:pPr>
      <w:r w:rsidRPr="00414AD2">
        <w:rPr>
          <w:position w:val="-16"/>
          <w:sz w:val="28"/>
          <w:szCs w:val="28"/>
        </w:rPr>
        <w:object w:dxaOrig="4340" w:dyaOrig="420">
          <v:shape id="_x0000_i1070" type="#_x0000_t75" style="width:214.95pt;height:21.5pt" o:ole="">
            <v:imagedata r:id="rId102" o:title=""/>
          </v:shape>
          <o:OLEObject Type="Embed" ProgID="Equation.3" ShapeID="_x0000_i1070" DrawAspect="Content" ObjectID="_1616921906" r:id="rId103"/>
        </w:object>
      </w:r>
    </w:p>
    <w:p w:rsidR="00B26DA8" w:rsidRPr="008F3ACB" w:rsidRDefault="00B26DA8" w:rsidP="0043173C">
      <w:pPr>
        <w:shd w:val="clear" w:color="auto" w:fill="FFFFFF"/>
        <w:ind w:firstLine="567"/>
        <w:jc w:val="both"/>
        <w:rPr>
          <w:sz w:val="28"/>
          <w:szCs w:val="28"/>
        </w:rPr>
      </w:pPr>
      <w:r>
        <w:rPr>
          <w:sz w:val="28"/>
          <w:szCs w:val="28"/>
        </w:rPr>
        <w:t>Суммарные нагрузки на 0,4 кВ (точка 2, рисунок 3):</w:t>
      </w:r>
    </w:p>
    <w:p w:rsidR="00100534" w:rsidRDefault="00414AD2" w:rsidP="0043173C">
      <w:pPr>
        <w:shd w:val="clear" w:color="auto" w:fill="FFFFFF"/>
        <w:ind w:firstLine="2835"/>
        <w:rPr>
          <w:sz w:val="28"/>
          <w:szCs w:val="28"/>
        </w:rPr>
      </w:pPr>
      <w:r w:rsidRPr="00414AD2">
        <w:rPr>
          <w:position w:val="-70"/>
          <w:sz w:val="28"/>
          <w:szCs w:val="28"/>
        </w:rPr>
        <w:object w:dxaOrig="6280" w:dyaOrig="1420">
          <v:shape id="_x0000_i1071" type="#_x0000_t75" style="width:314.85pt;height:1in" o:ole="">
            <v:imagedata r:id="rId104" o:title=""/>
          </v:shape>
          <o:OLEObject Type="Embed" ProgID="Equation.3" ShapeID="_x0000_i1071" DrawAspect="Content" ObjectID="_1616921907" r:id="rId105"/>
        </w:object>
      </w:r>
    </w:p>
    <w:p w:rsidR="00B26DA8" w:rsidRDefault="00B26DA8" w:rsidP="0043173C">
      <w:pPr>
        <w:shd w:val="clear" w:color="auto" w:fill="FFFFFF"/>
        <w:ind w:firstLine="567"/>
        <w:jc w:val="both"/>
        <w:rPr>
          <w:sz w:val="28"/>
          <w:szCs w:val="28"/>
        </w:rPr>
      </w:pPr>
      <w:r>
        <w:rPr>
          <w:sz w:val="28"/>
          <w:szCs w:val="28"/>
        </w:rPr>
        <w:t>– расчетный ток</w:t>
      </w:r>
    </w:p>
    <w:p w:rsidR="00100534" w:rsidRDefault="00414AD2" w:rsidP="0043173C">
      <w:pPr>
        <w:shd w:val="clear" w:color="auto" w:fill="FFFFFF"/>
        <w:ind w:firstLine="2835"/>
      </w:pPr>
      <w:r w:rsidRPr="00414AD2">
        <w:rPr>
          <w:position w:val="-36"/>
        </w:rPr>
        <w:object w:dxaOrig="4099" w:dyaOrig="840">
          <v:shape id="_x0000_i1072" type="#_x0000_t75" style="width:200.95pt;height:41.9pt" o:ole="">
            <v:imagedata r:id="rId106" o:title=""/>
          </v:shape>
          <o:OLEObject Type="Embed" ProgID="Equation.3" ShapeID="_x0000_i1072" DrawAspect="Content" ObjectID="_1616921908" r:id="rId107"/>
        </w:object>
      </w:r>
    </w:p>
    <w:p w:rsidR="00100534" w:rsidRDefault="00BD3C39" w:rsidP="0043173C">
      <w:pPr>
        <w:shd w:val="clear" w:color="auto" w:fill="FFFFFF"/>
        <w:ind w:firstLine="567"/>
        <w:rPr>
          <w:sz w:val="28"/>
          <w:szCs w:val="28"/>
        </w:rPr>
      </w:pPr>
      <w:r>
        <w:rPr>
          <w:sz w:val="28"/>
          <w:szCs w:val="28"/>
        </w:rPr>
        <w:t>Расчет нагрузок на стороне 10</w:t>
      </w:r>
      <w:r w:rsidR="00B26DA8">
        <w:rPr>
          <w:sz w:val="28"/>
          <w:szCs w:val="28"/>
        </w:rPr>
        <w:t xml:space="preserve"> кВ ТП (формулы (10)</w:t>
      </w:r>
      <w:r w:rsidR="00B26DA8" w:rsidRPr="00B26DA8">
        <w:rPr>
          <w:sz w:val="28"/>
          <w:szCs w:val="28"/>
        </w:rPr>
        <w:t xml:space="preserve"> </w:t>
      </w:r>
      <w:r w:rsidR="00B26DA8">
        <w:rPr>
          <w:sz w:val="28"/>
          <w:szCs w:val="28"/>
        </w:rPr>
        <w:t>– (15)):</w:t>
      </w:r>
    </w:p>
    <w:p w:rsidR="00100534" w:rsidRDefault="00B26DA8" w:rsidP="0043173C">
      <w:pPr>
        <w:shd w:val="clear" w:color="auto" w:fill="FFFFFF"/>
        <w:ind w:firstLine="567"/>
        <w:rPr>
          <w:sz w:val="28"/>
          <w:szCs w:val="28"/>
        </w:rPr>
      </w:pPr>
      <w:r>
        <w:rPr>
          <w:sz w:val="28"/>
          <w:szCs w:val="28"/>
        </w:rPr>
        <w:t>П</w:t>
      </w:r>
      <w:r w:rsidR="00100534" w:rsidRPr="00100534">
        <w:rPr>
          <w:sz w:val="28"/>
          <w:szCs w:val="28"/>
        </w:rPr>
        <w:t xml:space="preserve">отери в </w:t>
      </w:r>
      <w:r>
        <w:rPr>
          <w:sz w:val="28"/>
          <w:szCs w:val="28"/>
        </w:rPr>
        <w:t xml:space="preserve">силовом </w:t>
      </w:r>
      <w:r w:rsidR="00100534" w:rsidRPr="00100534">
        <w:rPr>
          <w:sz w:val="28"/>
          <w:szCs w:val="28"/>
        </w:rPr>
        <w:t xml:space="preserve">трансформаторе: </w:t>
      </w:r>
    </w:p>
    <w:p w:rsidR="00100534" w:rsidRDefault="00414AD2" w:rsidP="0043173C">
      <w:pPr>
        <w:shd w:val="clear" w:color="auto" w:fill="FFFFFF"/>
        <w:ind w:firstLine="2835"/>
        <w:rPr>
          <w:sz w:val="28"/>
          <w:szCs w:val="28"/>
        </w:rPr>
      </w:pPr>
      <w:r w:rsidRPr="00414AD2">
        <w:rPr>
          <w:position w:val="-16"/>
          <w:sz w:val="28"/>
          <w:szCs w:val="28"/>
        </w:rPr>
        <w:object w:dxaOrig="4920" w:dyaOrig="420">
          <v:shape id="_x0000_i1073" type="#_x0000_t75" style="width:248.25pt;height:21.5pt" o:ole="">
            <v:imagedata r:id="rId108" o:title=""/>
          </v:shape>
          <o:OLEObject Type="Embed" ProgID="Equation.3" ShapeID="_x0000_i1073" DrawAspect="Content" ObjectID="_1616921909" r:id="rId109"/>
        </w:object>
      </w:r>
    </w:p>
    <w:p w:rsidR="00100534" w:rsidRDefault="00414AD2" w:rsidP="0043173C">
      <w:pPr>
        <w:shd w:val="clear" w:color="auto" w:fill="FFFFFF"/>
        <w:ind w:firstLine="2835"/>
        <w:rPr>
          <w:sz w:val="28"/>
          <w:szCs w:val="28"/>
        </w:rPr>
      </w:pPr>
      <w:r w:rsidRPr="00414AD2">
        <w:rPr>
          <w:position w:val="-16"/>
          <w:sz w:val="28"/>
          <w:szCs w:val="28"/>
        </w:rPr>
        <w:object w:dxaOrig="4780" w:dyaOrig="420">
          <v:shape id="_x0000_i1074" type="#_x0000_t75" style="width:239.65pt;height:21.5pt" o:ole="">
            <v:imagedata r:id="rId110" o:title=""/>
          </v:shape>
          <o:OLEObject Type="Embed" ProgID="Equation.3" ShapeID="_x0000_i1074" DrawAspect="Content" ObjectID="_1616921910" r:id="rId111"/>
        </w:object>
      </w:r>
    </w:p>
    <w:p w:rsidR="0043173C" w:rsidRDefault="0043173C" w:rsidP="00FD3F05">
      <w:pPr>
        <w:shd w:val="clear" w:color="auto" w:fill="FFFFFF"/>
        <w:ind w:firstLine="567"/>
        <w:rPr>
          <w:sz w:val="28"/>
          <w:szCs w:val="28"/>
        </w:rPr>
      </w:pPr>
    </w:p>
    <w:p w:rsidR="0043173C" w:rsidRDefault="0043173C" w:rsidP="00FD3F05">
      <w:pPr>
        <w:shd w:val="clear" w:color="auto" w:fill="FFFFFF"/>
        <w:ind w:firstLine="567"/>
        <w:rPr>
          <w:sz w:val="28"/>
          <w:szCs w:val="28"/>
        </w:rPr>
      </w:pPr>
    </w:p>
    <w:p w:rsidR="00FD3F05" w:rsidRDefault="00946B4C" w:rsidP="00580A98">
      <w:pPr>
        <w:shd w:val="clear" w:color="auto" w:fill="FFFFFF"/>
        <w:ind w:firstLine="567"/>
        <w:rPr>
          <w:sz w:val="28"/>
          <w:szCs w:val="28"/>
        </w:rPr>
      </w:pPr>
      <w:r>
        <w:rPr>
          <w:sz w:val="28"/>
          <w:szCs w:val="28"/>
        </w:rPr>
        <w:t xml:space="preserve">Расчетные цеховые низковольтные нагрузки на стороне </w:t>
      </w:r>
      <w:r w:rsidR="00BD3C39">
        <w:rPr>
          <w:sz w:val="28"/>
          <w:szCs w:val="28"/>
        </w:rPr>
        <w:t>10</w:t>
      </w:r>
      <w:r>
        <w:rPr>
          <w:sz w:val="28"/>
          <w:szCs w:val="28"/>
        </w:rPr>
        <w:t xml:space="preserve"> кВ ТП:</w:t>
      </w:r>
    </w:p>
    <w:p w:rsidR="00946B4C" w:rsidRDefault="00946B4C" w:rsidP="00580A98">
      <w:pPr>
        <w:shd w:val="clear" w:color="auto" w:fill="FFFFFF"/>
        <w:ind w:firstLine="567"/>
        <w:rPr>
          <w:sz w:val="28"/>
          <w:szCs w:val="28"/>
        </w:rPr>
      </w:pPr>
      <w:r>
        <w:rPr>
          <w:sz w:val="28"/>
          <w:szCs w:val="28"/>
        </w:rPr>
        <w:t>– расчетные мощности</w:t>
      </w:r>
    </w:p>
    <w:p w:rsidR="00946B4C" w:rsidRDefault="00414AD2" w:rsidP="00580A98">
      <w:pPr>
        <w:shd w:val="clear" w:color="auto" w:fill="FFFFFF"/>
        <w:ind w:firstLine="567"/>
        <w:jc w:val="center"/>
        <w:rPr>
          <w:sz w:val="28"/>
          <w:szCs w:val="28"/>
        </w:rPr>
      </w:pPr>
      <w:r w:rsidRPr="00414AD2">
        <w:rPr>
          <w:position w:val="-68"/>
          <w:sz w:val="28"/>
          <w:szCs w:val="28"/>
        </w:rPr>
        <w:object w:dxaOrig="6660" w:dyaOrig="1400">
          <v:shape id="_x0000_i1075" type="#_x0000_t75" style="width:333.15pt;height:69.85pt" o:ole="">
            <v:imagedata r:id="rId112" o:title=""/>
          </v:shape>
          <o:OLEObject Type="Embed" ProgID="Equation.3" ShapeID="_x0000_i1075" DrawAspect="Content" ObjectID="_1616921911" r:id="rId113"/>
        </w:object>
      </w:r>
    </w:p>
    <w:p w:rsidR="00946B4C" w:rsidRDefault="00946B4C" w:rsidP="00580A98">
      <w:pPr>
        <w:shd w:val="clear" w:color="auto" w:fill="FFFFFF"/>
        <w:ind w:firstLine="567"/>
        <w:rPr>
          <w:sz w:val="28"/>
          <w:szCs w:val="28"/>
        </w:rPr>
      </w:pPr>
      <w:r>
        <w:rPr>
          <w:sz w:val="28"/>
          <w:szCs w:val="28"/>
        </w:rPr>
        <w:t>– расчетный ток</w:t>
      </w:r>
    </w:p>
    <w:p w:rsidR="00FD3F05" w:rsidRDefault="00414AD2" w:rsidP="00580A98">
      <w:pPr>
        <w:shd w:val="clear" w:color="auto" w:fill="FFFFFF"/>
        <w:ind w:firstLine="720"/>
        <w:jc w:val="center"/>
      </w:pPr>
      <w:r w:rsidRPr="00414AD2">
        <w:rPr>
          <w:position w:val="-36"/>
        </w:rPr>
        <w:object w:dxaOrig="4140" w:dyaOrig="840">
          <v:shape id="_x0000_i1076" type="#_x0000_t75" style="width:202.05pt;height:41.9pt" o:ole="">
            <v:imagedata r:id="rId114" o:title=""/>
          </v:shape>
          <o:OLEObject Type="Embed" ProgID="Equation.3" ShapeID="_x0000_i1076" DrawAspect="Content" ObjectID="_1616921912" r:id="rId115"/>
        </w:object>
      </w:r>
    </w:p>
    <w:p w:rsidR="00566EE1" w:rsidRPr="00566EE1" w:rsidRDefault="00566EE1" w:rsidP="00580A98">
      <w:pPr>
        <w:shd w:val="clear" w:color="auto" w:fill="FFFFFF"/>
        <w:ind w:firstLine="567"/>
        <w:jc w:val="both"/>
        <w:rPr>
          <w:sz w:val="28"/>
          <w:szCs w:val="28"/>
        </w:rPr>
      </w:pPr>
      <w:r>
        <w:rPr>
          <w:sz w:val="28"/>
          <w:szCs w:val="28"/>
        </w:rPr>
        <w:t>Расчетные нагрузки высоковольтных (</w:t>
      </w:r>
      <w:r w:rsidR="00BD3C39">
        <w:rPr>
          <w:sz w:val="28"/>
          <w:szCs w:val="28"/>
        </w:rPr>
        <w:t>10</w:t>
      </w:r>
      <w:r>
        <w:rPr>
          <w:sz w:val="28"/>
          <w:szCs w:val="28"/>
        </w:rPr>
        <w:t xml:space="preserve"> кВ) электроприемников</w:t>
      </w:r>
      <w:r w:rsidRPr="00566EE1">
        <w:rPr>
          <w:sz w:val="28"/>
          <w:szCs w:val="28"/>
        </w:rPr>
        <w:t xml:space="preserve"> цеха </w:t>
      </w:r>
      <w:r>
        <w:rPr>
          <w:sz w:val="28"/>
          <w:szCs w:val="28"/>
        </w:rPr>
        <w:t>(формулы (16)</w:t>
      </w:r>
      <w:r w:rsidR="00414AD2">
        <w:rPr>
          <w:sz w:val="28"/>
          <w:szCs w:val="28"/>
        </w:rPr>
        <w:t xml:space="preserve"> </w:t>
      </w:r>
      <w:r>
        <w:rPr>
          <w:sz w:val="28"/>
          <w:szCs w:val="28"/>
        </w:rPr>
        <w:t>–</w:t>
      </w:r>
      <w:r w:rsidR="00414AD2">
        <w:rPr>
          <w:sz w:val="28"/>
          <w:szCs w:val="28"/>
        </w:rPr>
        <w:t xml:space="preserve"> </w:t>
      </w:r>
      <w:r>
        <w:rPr>
          <w:sz w:val="28"/>
          <w:szCs w:val="28"/>
        </w:rPr>
        <w:t>(19)):</w:t>
      </w:r>
    </w:p>
    <w:p w:rsidR="00566EE1" w:rsidRDefault="00566EE1" w:rsidP="00580A98">
      <w:pPr>
        <w:shd w:val="clear" w:color="auto" w:fill="FFFFFF"/>
        <w:ind w:firstLine="567"/>
        <w:jc w:val="both"/>
        <w:rPr>
          <w:sz w:val="28"/>
          <w:szCs w:val="28"/>
        </w:rPr>
      </w:pPr>
      <w:r w:rsidRPr="00566EE1">
        <w:rPr>
          <w:sz w:val="28"/>
          <w:szCs w:val="28"/>
        </w:rPr>
        <w:t>– расчетные мощности:</w:t>
      </w:r>
    </w:p>
    <w:p w:rsidR="00566EE1" w:rsidRDefault="00414AD2" w:rsidP="00580A98">
      <w:pPr>
        <w:shd w:val="clear" w:color="auto" w:fill="FFFFFF"/>
        <w:ind w:firstLine="1985"/>
        <w:rPr>
          <w:sz w:val="28"/>
          <w:szCs w:val="28"/>
        </w:rPr>
      </w:pPr>
      <w:r w:rsidRPr="00414AD2">
        <w:rPr>
          <w:position w:val="-16"/>
          <w:sz w:val="28"/>
          <w:szCs w:val="28"/>
        </w:rPr>
        <w:object w:dxaOrig="4300" w:dyaOrig="420">
          <v:shape id="_x0000_i1077" type="#_x0000_t75" style="width:213.85pt;height:21.5pt" o:ole="">
            <v:imagedata r:id="rId116" o:title=""/>
          </v:shape>
          <o:OLEObject Type="Embed" ProgID="Equation.3" ShapeID="_x0000_i1077" DrawAspect="Content" ObjectID="_1616921913" r:id="rId117"/>
        </w:object>
      </w:r>
    </w:p>
    <w:p w:rsidR="00566EE1" w:rsidRDefault="00414AD2" w:rsidP="00580A98">
      <w:pPr>
        <w:shd w:val="clear" w:color="auto" w:fill="FFFFFF"/>
        <w:ind w:firstLine="1985"/>
        <w:rPr>
          <w:sz w:val="28"/>
          <w:szCs w:val="28"/>
        </w:rPr>
      </w:pPr>
      <w:r w:rsidRPr="00414AD2">
        <w:rPr>
          <w:position w:val="-16"/>
          <w:sz w:val="28"/>
          <w:szCs w:val="28"/>
        </w:rPr>
        <w:object w:dxaOrig="4400" w:dyaOrig="420">
          <v:shape id="_x0000_i1078" type="#_x0000_t75" style="width:218.15pt;height:21.5pt" o:ole="">
            <v:imagedata r:id="rId118" o:title=""/>
          </v:shape>
          <o:OLEObject Type="Embed" ProgID="Equation.3" ShapeID="_x0000_i1078" DrawAspect="Content" ObjectID="_1616921914" r:id="rId119"/>
        </w:object>
      </w:r>
    </w:p>
    <w:p w:rsidR="00566EE1" w:rsidRDefault="00414AD2" w:rsidP="00580A98">
      <w:pPr>
        <w:shd w:val="clear" w:color="auto" w:fill="FFFFFF"/>
        <w:ind w:firstLine="1985"/>
      </w:pPr>
      <w:r w:rsidRPr="00414AD2">
        <w:rPr>
          <w:position w:val="-16"/>
        </w:rPr>
        <w:object w:dxaOrig="5899" w:dyaOrig="499">
          <v:shape id="_x0000_i1079" type="#_x0000_t75" style="width:295.5pt;height:25.8pt" o:ole="">
            <v:imagedata r:id="rId120" o:title=""/>
          </v:shape>
          <o:OLEObject Type="Embed" ProgID="Equation.3" ShapeID="_x0000_i1079" DrawAspect="Content" ObjectID="_1616921915" r:id="rId121"/>
        </w:object>
      </w:r>
    </w:p>
    <w:p w:rsidR="00566EE1" w:rsidRDefault="00566EE1" w:rsidP="00580A98">
      <w:pPr>
        <w:shd w:val="clear" w:color="auto" w:fill="FFFFFF"/>
        <w:ind w:firstLine="567"/>
        <w:jc w:val="both"/>
        <w:rPr>
          <w:sz w:val="28"/>
          <w:szCs w:val="28"/>
        </w:rPr>
      </w:pPr>
      <w:r w:rsidRPr="00566EE1">
        <w:rPr>
          <w:sz w:val="28"/>
          <w:szCs w:val="28"/>
        </w:rPr>
        <w:t>– расчетный ток</w:t>
      </w:r>
    </w:p>
    <w:p w:rsidR="00566EE1" w:rsidRDefault="00414AD2" w:rsidP="00580A98">
      <w:pPr>
        <w:shd w:val="clear" w:color="auto" w:fill="FFFFFF"/>
        <w:ind w:firstLine="3402"/>
      </w:pPr>
      <w:r w:rsidRPr="00414AD2">
        <w:rPr>
          <w:position w:val="-36"/>
        </w:rPr>
        <w:object w:dxaOrig="4540" w:dyaOrig="840">
          <v:shape id="_x0000_i1080" type="#_x0000_t75" style="width:223.5pt;height:41.9pt" o:ole="">
            <v:imagedata r:id="rId122" o:title=""/>
          </v:shape>
          <o:OLEObject Type="Embed" ProgID="Equation.3" ShapeID="_x0000_i1080" DrawAspect="Content" ObjectID="_1616921916" r:id="rId123"/>
        </w:object>
      </w:r>
    </w:p>
    <w:p w:rsidR="00566EE1" w:rsidRPr="00566EE1" w:rsidRDefault="00566EE1" w:rsidP="00580A98">
      <w:pPr>
        <w:shd w:val="clear" w:color="auto" w:fill="FFFFFF"/>
        <w:ind w:firstLine="567"/>
        <w:jc w:val="both"/>
        <w:rPr>
          <w:sz w:val="28"/>
          <w:szCs w:val="28"/>
        </w:rPr>
      </w:pPr>
      <w:r w:rsidRPr="00566EE1">
        <w:rPr>
          <w:sz w:val="28"/>
          <w:szCs w:val="28"/>
        </w:rPr>
        <w:t xml:space="preserve">Суммарные расчетные нагрузки цеха: </w:t>
      </w:r>
    </w:p>
    <w:p w:rsidR="00566EE1" w:rsidRDefault="00566EE1" w:rsidP="00580A98">
      <w:pPr>
        <w:shd w:val="clear" w:color="auto" w:fill="FFFFFF"/>
        <w:ind w:firstLine="567"/>
        <w:jc w:val="both"/>
        <w:rPr>
          <w:sz w:val="28"/>
          <w:szCs w:val="28"/>
        </w:rPr>
      </w:pPr>
      <w:r w:rsidRPr="00566EE1">
        <w:rPr>
          <w:sz w:val="28"/>
          <w:szCs w:val="28"/>
        </w:rPr>
        <w:t>– расчетные мощности:</w:t>
      </w:r>
    </w:p>
    <w:p w:rsidR="00566EE1" w:rsidRDefault="00414AD2" w:rsidP="00580A98">
      <w:pPr>
        <w:shd w:val="clear" w:color="auto" w:fill="FFFFFF"/>
        <w:ind w:firstLine="1985"/>
        <w:rPr>
          <w:sz w:val="28"/>
          <w:szCs w:val="28"/>
        </w:rPr>
      </w:pPr>
      <w:r w:rsidRPr="00BB6441">
        <w:rPr>
          <w:position w:val="-14"/>
          <w:sz w:val="28"/>
          <w:szCs w:val="28"/>
        </w:rPr>
        <w:object w:dxaOrig="6840" w:dyaOrig="420">
          <v:shape id="_x0000_i1081" type="#_x0000_t75" style="width:338.5pt;height:21.5pt" o:ole="">
            <v:imagedata r:id="rId124" o:title=""/>
          </v:shape>
          <o:OLEObject Type="Embed" ProgID="Equation.3" ShapeID="_x0000_i1081" DrawAspect="Content" ObjectID="_1616921917" r:id="rId125"/>
        </w:object>
      </w:r>
    </w:p>
    <w:p w:rsidR="00566EE1" w:rsidRDefault="00414AD2" w:rsidP="00580A98">
      <w:pPr>
        <w:shd w:val="clear" w:color="auto" w:fill="FFFFFF"/>
        <w:ind w:firstLine="1985"/>
        <w:rPr>
          <w:sz w:val="28"/>
          <w:szCs w:val="28"/>
        </w:rPr>
      </w:pPr>
      <w:r w:rsidRPr="00414AD2">
        <w:rPr>
          <w:position w:val="-16"/>
          <w:sz w:val="28"/>
          <w:szCs w:val="28"/>
        </w:rPr>
        <w:object w:dxaOrig="6080" w:dyaOrig="420">
          <v:shape id="_x0000_i1082" type="#_x0000_t75" style="width:301.95pt;height:21.5pt" o:ole="">
            <v:imagedata r:id="rId126" o:title=""/>
          </v:shape>
          <o:OLEObject Type="Embed" ProgID="Equation.3" ShapeID="_x0000_i1082" DrawAspect="Content" ObjectID="_1616921918" r:id="rId127"/>
        </w:object>
      </w:r>
    </w:p>
    <w:p w:rsidR="00566EE1" w:rsidRDefault="00414AD2" w:rsidP="00580A98">
      <w:pPr>
        <w:shd w:val="clear" w:color="auto" w:fill="FFFFFF"/>
        <w:ind w:firstLine="1985"/>
      </w:pPr>
      <w:r w:rsidRPr="00414AD2">
        <w:rPr>
          <w:position w:val="-16"/>
        </w:rPr>
        <w:object w:dxaOrig="6800" w:dyaOrig="499">
          <v:shape id="_x0000_i1083" type="#_x0000_t75" style="width:340.65pt;height:25.8pt" o:ole="">
            <v:imagedata r:id="rId128" o:title=""/>
          </v:shape>
          <o:OLEObject Type="Embed" ProgID="Equation.3" ShapeID="_x0000_i1083" DrawAspect="Content" ObjectID="_1616921919" r:id="rId129"/>
        </w:object>
      </w:r>
    </w:p>
    <w:p w:rsidR="00566EE1" w:rsidRPr="00566EE1" w:rsidRDefault="00414AD2" w:rsidP="00580A98">
      <w:pPr>
        <w:shd w:val="clear" w:color="auto" w:fill="FFFFFF"/>
        <w:ind w:firstLine="1985"/>
        <w:rPr>
          <w:sz w:val="28"/>
          <w:szCs w:val="28"/>
        </w:rPr>
      </w:pPr>
      <w:r w:rsidRPr="00414AD2">
        <w:rPr>
          <w:position w:val="-36"/>
        </w:rPr>
        <w:object w:dxaOrig="4340" w:dyaOrig="800">
          <v:shape id="_x0000_i1084" type="#_x0000_t75" style="width:212.8pt;height:39.75pt" o:ole="">
            <v:imagedata r:id="rId130" o:title=""/>
          </v:shape>
          <o:OLEObject Type="Embed" ProgID="Equation.3" ShapeID="_x0000_i1084" DrawAspect="Content" ObjectID="_1616921920" r:id="rId131"/>
        </w:object>
      </w:r>
    </w:p>
    <w:p w:rsidR="00FD3F05" w:rsidRDefault="00FD3F05" w:rsidP="00580A98">
      <w:pPr>
        <w:shd w:val="clear" w:color="auto" w:fill="FFFFFF"/>
        <w:ind w:firstLine="567"/>
        <w:rPr>
          <w:sz w:val="28"/>
          <w:szCs w:val="28"/>
        </w:rPr>
      </w:pPr>
      <w:r w:rsidRPr="00FD3F05">
        <w:rPr>
          <w:sz w:val="28"/>
          <w:szCs w:val="28"/>
        </w:rPr>
        <w:t>Результаты расчета остальных цехов представлены в табл</w:t>
      </w:r>
      <w:r w:rsidR="00946B4C">
        <w:rPr>
          <w:sz w:val="28"/>
          <w:szCs w:val="28"/>
        </w:rPr>
        <w:t xml:space="preserve">ицах </w:t>
      </w:r>
      <w:r w:rsidR="00946B4C" w:rsidRPr="00397868">
        <w:rPr>
          <w:sz w:val="28"/>
          <w:szCs w:val="28"/>
        </w:rPr>
        <w:t>4, 5 и 6</w:t>
      </w:r>
      <w:r w:rsidRPr="00397868">
        <w:rPr>
          <w:sz w:val="28"/>
          <w:szCs w:val="28"/>
        </w:rPr>
        <w:t>.</w:t>
      </w:r>
    </w:p>
    <w:p w:rsidR="00414AD2" w:rsidRDefault="00414AD2" w:rsidP="00FD3F05">
      <w:pPr>
        <w:shd w:val="clear" w:color="auto" w:fill="FFFFFF"/>
        <w:ind w:firstLine="567"/>
        <w:rPr>
          <w:sz w:val="28"/>
          <w:szCs w:val="28"/>
        </w:rPr>
      </w:pPr>
    </w:p>
    <w:p w:rsidR="00FD3F05" w:rsidRPr="00C824F1" w:rsidRDefault="00946B4C" w:rsidP="00024ECC">
      <w:pPr>
        <w:shd w:val="clear" w:color="auto" w:fill="FFFFFF"/>
        <w:rPr>
          <w:sz w:val="28"/>
          <w:szCs w:val="28"/>
        </w:rPr>
      </w:pPr>
      <w:r>
        <w:rPr>
          <w:sz w:val="28"/>
          <w:szCs w:val="28"/>
        </w:rPr>
        <w:t>Таблица 4 –</w:t>
      </w:r>
      <w:r w:rsidR="00FD3F05" w:rsidRPr="00FD3F05">
        <w:rPr>
          <w:sz w:val="28"/>
          <w:szCs w:val="28"/>
        </w:rPr>
        <w:t xml:space="preserve"> </w:t>
      </w:r>
      <w:r>
        <w:rPr>
          <w:sz w:val="28"/>
          <w:szCs w:val="28"/>
        </w:rPr>
        <w:t>Расчет э</w:t>
      </w:r>
      <w:r w:rsidR="00FD3F05" w:rsidRPr="00FD3F05">
        <w:rPr>
          <w:sz w:val="28"/>
          <w:szCs w:val="28"/>
        </w:rPr>
        <w:t>лектрически</w:t>
      </w:r>
      <w:r>
        <w:rPr>
          <w:sz w:val="28"/>
          <w:szCs w:val="28"/>
        </w:rPr>
        <w:t>х нагрузок</w:t>
      </w:r>
      <w:r w:rsidR="00FD3F05" w:rsidRPr="00FD3F05">
        <w:rPr>
          <w:sz w:val="28"/>
          <w:szCs w:val="28"/>
        </w:rPr>
        <w:t xml:space="preserve"> цехов предприятия</w:t>
      </w:r>
    </w:p>
    <w:tbl>
      <w:tblPr>
        <w:tblW w:w="5005" w:type="pct"/>
        <w:jc w:val="center"/>
        <w:tblLayout w:type="fixed"/>
        <w:tblLook w:val="04A0"/>
      </w:tblPr>
      <w:tblGrid>
        <w:gridCol w:w="2613"/>
        <w:gridCol w:w="1013"/>
        <w:gridCol w:w="873"/>
        <w:gridCol w:w="727"/>
        <w:gridCol w:w="1167"/>
        <w:gridCol w:w="1167"/>
        <w:gridCol w:w="1459"/>
        <w:gridCol w:w="1128"/>
      </w:tblGrid>
      <w:tr w:rsidR="00BF3DE1" w:rsidRPr="004C67AB" w:rsidTr="00580A98">
        <w:trPr>
          <w:trHeight w:val="975"/>
          <w:jc w:val="center"/>
        </w:trPr>
        <w:tc>
          <w:tcPr>
            <w:tcW w:w="1288" w:type="pct"/>
            <w:tcBorders>
              <w:top w:val="single" w:sz="8" w:space="0" w:color="auto"/>
              <w:left w:val="single" w:sz="8" w:space="0" w:color="auto"/>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rPr>
              <w:t>Наименование цеха</w:t>
            </w:r>
          </w:p>
        </w:tc>
        <w:tc>
          <w:tcPr>
            <w:tcW w:w="499" w:type="pct"/>
            <w:tcBorders>
              <w:top w:val="single" w:sz="8" w:space="0" w:color="auto"/>
              <w:left w:val="nil"/>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rPr>
              <w:t>Р</w:t>
            </w:r>
            <w:r w:rsidRPr="004C67AB">
              <w:rPr>
                <w:color w:val="000000"/>
                <w:sz w:val="28"/>
                <w:szCs w:val="28"/>
                <w:vertAlign w:val="subscript"/>
              </w:rPr>
              <w:t>н</w:t>
            </w:r>
            <w:r w:rsidRPr="004C67AB">
              <w:rPr>
                <w:color w:val="000000"/>
                <w:sz w:val="28"/>
                <w:szCs w:val="28"/>
              </w:rPr>
              <w:t>, кВт</w:t>
            </w:r>
          </w:p>
        </w:tc>
        <w:tc>
          <w:tcPr>
            <w:tcW w:w="430" w:type="pct"/>
            <w:tcBorders>
              <w:top w:val="single" w:sz="8" w:space="0" w:color="auto"/>
              <w:left w:val="nil"/>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lang w:val="en-US"/>
              </w:rPr>
              <w:t>cos</w:t>
            </w:r>
            <w:r w:rsidRPr="004C67AB">
              <w:rPr>
                <w:color w:val="000000"/>
                <w:sz w:val="28"/>
                <w:szCs w:val="28"/>
              </w:rPr>
              <w:t>φ</w:t>
            </w:r>
          </w:p>
        </w:tc>
        <w:tc>
          <w:tcPr>
            <w:tcW w:w="358" w:type="pct"/>
            <w:tcBorders>
              <w:top w:val="single" w:sz="8" w:space="0" w:color="auto"/>
              <w:left w:val="nil"/>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vertAlign w:val="subscript"/>
              </w:rPr>
            </w:pPr>
            <w:r w:rsidRPr="004C67AB">
              <w:rPr>
                <w:color w:val="000000"/>
                <w:sz w:val="28"/>
                <w:szCs w:val="28"/>
              </w:rPr>
              <w:t>К</w:t>
            </w:r>
            <w:r w:rsidRPr="004C67AB">
              <w:rPr>
                <w:color w:val="000000"/>
                <w:sz w:val="28"/>
                <w:szCs w:val="28"/>
                <w:vertAlign w:val="subscript"/>
              </w:rPr>
              <w:t>С</w:t>
            </w:r>
          </w:p>
        </w:tc>
        <w:tc>
          <w:tcPr>
            <w:tcW w:w="575" w:type="pct"/>
            <w:tcBorders>
              <w:top w:val="single" w:sz="8" w:space="0" w:color="auto"/>
              <w:left w:val="nil"/>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rPr>
              <w:t>Р</w:t>
            </w:r>
            <w:r w:rsidR="00946B4C" w:rsidRPr="004C67AB">
              <w:rPr>
                <w:color w:val="000000"/>
                <w:sz w:val="28"/>
                <w:szCs w:val="28"/>
                <w:vertAlign w:val="subscript"/>
              </w:rPr>
              <w:t>с</w:t>
            </w:r>
            <w:r w:rsidRPr="004C67AB">
              <w:rPr>
                <w:color w:val="000000"/>
                <w:sz w:val="28"/>
                <w:szCs w:val="28"/>
              </w:rPr>
              <w:t>, кВт</w:t>
            </w:r>
          </w:p>
        </w:tc>
        <w:tc>
          <w:tcPr>
            <w:tcW w:w="575" w:type="pct"/>
            <w:tcBorders>
              <w:top w:val="single" w:sz="8" w:space="0" w:color="auto"/>
              <w:left w:val="nil"/>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lang w:val="en-US"/>
              </w:rPr>
              <w:t>Q</w:t>
            </w:r>
            <w:r w:rsidR="00946B4C" w:rsidRPr="004C67AB">
              <w:rPr>
                <w:color w:val="000000"/>
                <w:sz w:val="28"/>
                <w:szCs w:val="28"/>
                <w:vertAlign w:val="subscript"/>
              </w:rPr>
              <w:t>с</w:t>
            </w:r>
            <w:r w:rsidRPr="004C67AB">
              <w:rPr>
                <w:color w:val="000000"/>
                <w:sz w:val="28"/>
                <w:szCs w:val="28"/>
              </w:rPr>
              <w:t>, квар</w:t>
            </w:r>
          </w:p>
        </w:tc>
        <w:tc>
          <w:tcPr>
            <w:tcW w:w="719" w:type="pct"/>
            <w:tcBorders>
              <w:top w:val="single" w:sz="8" w:space="0" w:color="auto"/>
              <w:left w:val="nil"/>
              <w:bottom w:val="single" w:sz="4" w:space="0" w:color="auto"/>
              <w:right w:val="single" w:sz="4"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lang w:val="en-US"/>
              </w:rPr>
              <w:t>S</w:t>
            </w:r>
            <w:r w:rsidR="00946B4C" w:rsidRPr="004C67AB">
              <w:rPr>
                <w:color w:val="000000"/>
                <w:sz w:val="28"/>
                <w:szCs w:val="28"/>
                <w:vertAlign w:val="subscript"/>
              </w:rPr>
              <w:t>с</w:t>
            </w:r>
            <w:r w:rsidRPr="004C67AB">
              <w:rPr>
                <w:color w:val="000000"/>
                <w:sz w:val="28"/>
                <w:szCs w:val="28"/>
              </w:rPr>
              <w:t>, кВ</w:t>
            </w:r>
            <w:r w:rsidR="00BF3DE1">
              <w:rPr>
                <w:color w:val="000000"/>
                <w:sz w:val="28"/>
                <w:szCs w:val="28"/>
              </w:rPr>
              <w:t>∙</w:t>
            </w:r>
            <w:r w:rsidRPr="004C67AB">
              <w:rPr>
                <w:color w:val="000000"/>
                <w:sz w:val="28"/>
                <w:szCs w:val="28"/>
              </w:rPr>
              <w:t>А</w:t>
            </w:r>
          </w:p>
        </w:tc>
        <w:tc>
          <w:tcPr>
            <w:tcW w:w="556" w:type="pct"/>
            <w:tcBorders>
              <w:top w:val="single" w:sz="8" w:space="0" w:color="auto"/>
              <w:left w:val="nil"/>
              <w:bottom w:val="single" w:sz="4" w:space="0" w:color="auto"/>
              <w:right w:val="single" w:sz="8" w:space="0" w:color="auto"/>
            </w:tcBorders>
            <w:shd w:val="clear" w:color="auto" w:fill="auto"/>
            <w:noWrap/>
            <w:vAlign w:val="center"/>
          </w:tcPr>
          <w:p w:rsidR="00056F56" w:rsidRPr="004C67AB" w:rsidRDefault="00056F56" w:rsidP="00E74594">
            <w:pPr>
              <w:jc w:val="center"/>
              <w:rPr>
                <w:color w:val="000000"/>
                <w:sz w:val="28"/>
                <w:szCs w:val="28"/>
              </w:rPr>
            </w:pPr>
            <w:r w:rsidRPr="004C67AB">
              <w:rPr>
                <w:color w:val="000000"/>
                <w:sz w:val="28"/>
                <w:szCs w:val="28"/>
                <w:lang w:val="en-US"/>
              </w:rPr>
              <w:t>I</w:t>
            </w:r>
            <w:r w:rsidR="00946B4C" w:rsidRPr="004C67AB">
              <w:rPr>
                <w:color w:val="000000"/>
                <w:sz w:val="28"/>
                <w:szCs w:val="28"/>
                <w:vertAlign w:val="subscript"/>
              </w:rPr>
              <w:t>с</w:t>
            </w:r>
            <w:r w:rsidRPr="004C67AB">
              <w:rPr>
                <w:color w:val="000000"/>
                <w:sz w:val="28"/>
                <w:szCs w:val="28"/>
              </w:rPr>
              <w:t>, А</w:t>
            </w:r>
          </w:p>
        </w:tc>
      </w:tr>
      <w:tr w:rsidR="00B33444" w:rsidRPr="004C67AB" w:rsidTr="00580A98">
        <w:trPr>
          <w:trHeight w:val="375"/>
          <w:jc w:val="center"/>
        </w:trPr>
        <w:tc>
          <w:tcPr>
            <w:tcW w:w="5000" w:type="pct"/>
            <w:gridSpan w:val="8"/>
            <w:tcBorders>
              <w:top w:val="nil"/>
              <w:left w:val="single" w:sz="8" w:space="0" w:color="auto"/>
              <w:bottom w:val="single" w:sz="4" w:space="0" w:color="auto"/>
              <w:right w:val="single" w:sz="8" w:space="0" w:color="auto"/>
            </w:tcBorders>
            <w:shd w:val="clear" w:color="auto" w:fill="auto"/>
            <w:noWrap/>
            <w:vAlign w:val="center"/>
          </w:tcPr>
          <w:p w:rsidR="00B33444" w:rsidRPr="007C786F" w:rsidRDefault="00B33444" w:rsidP="00184A9D">
            <w:pPr>
              <w:jc w:val="center"/>
              <w:rPr>
                <w:b/>
                <w:color w:val="000000"/>
                <w:sz w:val="28"/>
                <w:szCs w:val="28"/>
              </w:rPr>
            </w:pPr>
            <w:r w:rsidRPr="007C786F">
              <w:rPr>
                <w:b/>
                <w:color w:val="000000"/>
                <w:sz w:val="28"/>
                <w:szCs w:val="28"/>
              </w:rPr>
              <w:t>Электроприемники напряжением 0,4 кВ</w:t>
            </w:r>
          </w:p>
        </w:tc>
      </w:tr>
      <w:tr w:rsidR="00BD3C39" w:rsidRPr="004C67AB" w:rsidTr="00580A98">
        <w:trPr>
          <w:trHeight w:val="375"/>
          <w:jc w:val="center"/>
        </w:trPr>
        <w:tc>
          <w:tcPr>
            <w:tcW w:w="1288" w:type="pct"/>
            <w:tcBorders>
              <w:top w:val="nil"/>
              <w:left w:val="single" w:sz="8" w:space="0" w:color="auto"/>
              <w:bottom w:val="single" w:sz="4" w:space="0" w:color="auto"/>
              <w:right w:val="single" w:sz="4" w:space="0" w:color="auto"/>
            </w:tcBorders>
            <w:shd w:val="clear" w:color="auto" w:fill="auto"/>
            <w:noWrap/>
            <w:vAlign w:val="center"/>
          </w:tcPr>
          <w:p w:rsidR="00BD3C39" w:rsidRPr="00B33444" w:rsidRDefault="00BD3C39" w:rsidP="00B33444">
            <w:pPr>
              <w:rPr>
                <w:color w:val="000000"/>
                <w:sz w:val="28"/>
                <w:szCs w:val="28"/>
              </w:rPr>
            </w:pPr>
            <w:r w:rsidRPr="00B33444">
              <w:rPr>
                <w:color w:val="000000"/>
                <w:sz w:val="28"/>
                <w:szCs w:val="28"/>
              </w:rPr>
              <w:t>Склад комплектующих изделий</w:t>
            </w:r>
          </w:p>
        </w:tc>
        <w:tc>
          <w:tcPr>
            <w:tcW w:w="499" w:type="pct"/>
            <w:tcBorders>
              <w:top w:val="nil"/>
              <w:left w:val="nil"/>
              <w:bottom w:val="single" w:sz="4" w:space="0" w:color="auto"/>
              <w:right w:val="single" w:sz="4" w:space="0" w:color="auto"/>
            </w:tcBorders>
            <w:shd w:val="clear" w:color="auto" w:fill="auto"/>
            <w:vAlign w:val="center"/>
          </w:tcPr>
          <w:p w:rsidR="00BD3C39" w:rsidRPr="00E502FA" w:rsidRDefault="00BD3C39" w:rsidP="00E502FA">
            <w:pPr>
              <w:jc w:val="center"/>
              <w:rPr>
                <w:color w:val="000000"/>
                <w:sz w:val="28"/>
                <w:szCs w:val="28"/>
              </w:rPr>
            </w:pPr>
            <w:r w:rsidRPr="00E502FA">
              <w:rPr>
                <w:color w:val="000000"/>
                <w:sz w:val="28"/>
                <w:szCs w:val="28"/>
              </w:rPr>
              <w:t>85</w:t>
            </w:r>
          </w:p>
        </w:tc>
        <w:tc>
          <w:tcPr>
            <w:tcW w:w="430"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0,3</w:t>
            </w:r>
          </w:p>
        </w:tc>
        <w:tc>
          <w:tcPr>
            <w:tcW w:w="358"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0,5</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25,5</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44,2</w:t>
            </w:r>
          </w:p>
        </w:tc>
        <w:tc>
          <w:tcPr>
            <w:tcW w:w="719"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51,0</w:t>
            </w:r>
          </w:p>
        </w:tc>
        <w:tc>
          <w:tcPr>
            <w:tcW w:w="556" w:type="pct"/>
            <w:tcBorders>
              <w:top w:val="nil"/>
              <w:left w:val="nil"/>
              <w:bottom w:val="single" w:sz="4" w:space="0" w:color="auto"/>
              <w:right w:val="single" w:sz="8"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73,6</w:t>
            </w:r>
          </w:p>
        </w:tc>
      </w:tr>
      <w:tr w:rsidR="00BD3C39" w:rsidRPr="004C67AB" w:rsidTr="00580A98">
        <w:trPr>
          <w:trHeight w:val="315"/>
          <w:jc w:val="center"/>
        </w:trPr>
        <w:tc>
          <w:tcPr>
            <w:tcW w:w="1288" w:type="pct"/>
            <w:tcBorders>
              <w:top w:val="nil"/>
              <w:left w:val="single" w:sz="8" w:space="0" w:color="auto"/>
              <w:bottom w:val="single" w:sz="4" w:space="0" w:color="auto"/>
              <w:right w:val="single" w:sz="4" w:space="0" w:color="auto"/>
            </w:tcBorders>
            <w:shd w:val="clear" w:color="auto" w:fill="auto"/>
            <w:noWrap/>
            <w:vAlign w:val="center"/>
          </w:tcPr>
          <w:p w:rsidR="00BD3C39" w:rsidRPr="00B33444" w:rsidRDefault="00BD3C39" w:rsidP="00B33444">
            <w:pPr>
              <w:rPr>
                <w:color w:val="000000"/>
                <w:sz w:val="28"/>
                <w:szCs w:val="28"/>
              </w:rPr>
            </w:pPr>
            <w:r w:rsidRPr="00B33444">
              <w:rPr>
                <w:color w:val="000000"/>
                <w:sz w:val="28"/>
                <w:szCs w:val="28"/>
              </w:rPr>
              <w:t>Кузнечный цех</w:t>
            </w:r>
          </w:p>
        </w:tc>
        <w:tc>
          <w:tcPr>
            <w:tcW w:w="499" w:type="pct"/>
            <w:tcBorders>
              <w:top w:val="nil"/>
              <w:left w:val="nil"/>
              <w:bottom w:val="single" w:sz="4" w:space="0" w:color="auto"/>
              <w:right w:val="single" w:sz="4" w:space="0" w:color="auto"/>
            </w:tcBorders>
            <w:shd w:val="clear" w:color="auto" w:fill="auto"/>
            <w:vAlign w:val="center"/>
          </w:tcPr>
          <w:p w:rsidR="00BD3C39" w:rsidRPr="00E502FA" w:rsidRDefault="00BD3C39" w:rsidP="00E502FA">
            <w:pPr>
              <w:jc w:val="center"/>
              <w:rPr>
                <w:color w:val="000000"/>
                <w:sz w:val="28"/>
                <w:szCs w:val="28"/>
              </w:rPr>
            </w:pPr>
            <w:r w:rsidRPr="00E502FA">
              <w:rPr>
                <w:color w:val="000000"/>
                <w:sz w:val="28"/>
                <w:szCs w:val="28"/>
              </w:rPr>
              <w:t>1800</w:t>
            </w:r>
          </w:p>
        </w:tc>
        <w:tc>
          <w:tcPr>
            <w:tcW w:w="430"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0,6</w:t>
            </w:r>
          </w:p>
        </w:tc>
        <w:tc>
          <w:tcPr>
            <w:tcW w:w="358"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0,7</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1080,0</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1101,8</w:t>
            </w:r>
          </w:p>
        </w:tc>
        <w:tc>
          <w:tcPr>
            <w:tcW w:w="719"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1542,9</w:t>
            </w:r>
          </w:p>
        </w:tc>
        <w:tc>
          <w:tcPr>
            <w:tcW w:w="556" w:type="pct"/>
            <w:tcBorders>
              <w:top w:val="nil"/>
              <w:left w:val="nil"/>
              <w:bottom w:val="single" w:sz="4" w:space="0" w:color="auto"/>
              <w:right w:val="single" w:sz="8"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2226,9</w:t>
            </w:r>
          </w:p>
        </w:tc>
      </w:tr>
      <w:tr w:rsidR="00BD3C39" w:rsidRPr="004C67AB" w:rsidTr="00580A98">
        <w:trPr>
          <w:trHeight w:val="375"/>
          <w:jc w:val="center"/>
        </w:trPr>
        <w:tc>
          <w:tcPr>
            <w:tcW w:w="1288" w:type="pct"/>
            <w:tcBorders>
              <w:top w:val="nil"/>
              <w:left w:val="single" w:sz="8" w:space="0" w:color="auto"/>
              <w:bottom w:val="single" w:sz="4" w:space="0" w:color="auto"/>
              <w:right w:val="single" w:sz="4" w:space="0" w:color="auto"/>
            </w:tcBorders>
            <w:shd w:val="clear" w:color="auto" w:fill="auto"/>
            <w:noWrap/>
            <w:vAlign w:val="center"/>
          </w:tcPr>
          <w:p w:rsidR="00BD3C39" w:rsidRPr="00B33444" w:rsidRDefault="00BD3C39" w:rsidP="00B33444">
            <w:pPr>
              <w:rPr>
                <w:color w:val="000000"/>
                <w:sz w:val="28"/>
                <w:szCs w:val="28"/>
              </w:rPr>
            </w:pPr>
            <w:r w:rsidRPr="00B33444">
              <w:rPr>
                <w:color w:val="000000"/>
                <w:sz w:val="28"/>
                <w:szCs w:val="28"/>
              </w:rPr>
              <w:t>Чугунолитейный цех</w:t>
            </w:r>
          </w:p>
        </w:tc>
        <w:tc>
          <w:tcPr>
            <w:tcW w:w="499" w:type="pct"/>
            <w:tcBorders>
              <w:top w:val="nil"/>
              <w:left w:val="nil"/>
              <w:bottom w:val="single" w:sz="4" w:space="0" w:color="auto"/>
              <w:right w:val="single" w:sz="4" w:space="0" w:color="auto"/>
            </w:tcBorders>
            <w:shd w:val="clear" w:color="auto" w:fill="auto"/>
            <w:vAlign w:val="center"/>
          </w:tcPr>
          <w:p w:rsidR="00BD3C39" w:rsidRPr="00E502FA" w:rsidRDefault="00BD3C39" w:rsidP="00E502FA">
            <w:pPr>
              <w:jc w:val="center"/>
              <w:rPr>
                <w:color w:val="000000"/>
                <w:sz w:val="28"/>
                <w:szCs w:val="28"/>
              </w:rPr>
            </w:pPr>
            <w:r w:rsidRPr="00E502FA">
              <w:rPr>
                <w:color w:val="000000"/>
                <w:sz w:val="28"/>
                <w:szCs w:val="28"/>
              </w:rPr>
              <w:t>1610</w:t>
            </w:r>
          </w:p>
        </w:tc>
        <w:tc>
          <w:tcPr>
            <w:tcW w:w="430"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0,8</w:t>
            </w:r>
          </w:p>
        </w:tc>
        <w:tc>
          <w:tcPr>
            <w:tcW w:w="358"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0,9</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1288,0</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623,8</w:t>
            </w:r>
          </w:p>
        </w:tc>
        <w:tc>
          <w:tcPr>
            <w:tcW w:w="719"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1431,1</w:t>
            </w:r>
          </w:p>
        </w:tc>
        <w:tc>
          <w:tcPr>
            <w:tcW w:w="556" w:type="pct"/>
            <w:tcBorders>
              <w:top w:val="nil"/>
              <w:left w:val="nil"/>
              <w:bottom w:val="single" w:sz="4" w:space="0" w:color="auto"/>
              <w:right w:val="single" w:sz="8"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2065,6</w:t>
            </w:r>
          </w:p>
        </w:tc>
      </w:tr>
      <w:tr w:rsidR="00BD3C39" w:rsidRPr="004C67AB" w:rsidTr="00580A98">
        <w:trPr>
          <w:trHeight w:val="315"/>
          <w:jc w:val="center"/>
        </w:trPr>
        <w:tc>
          <w:tcPr>
            <w:tcW w:w="1288" w:type="pct"/>
            <w:tcBorders>
              <w:top w:val="nil"/>
              <w:left w:val="single" w:sz="8" w:space="0" w:color="auto"/>
              <w:bottom w:val="single" w:sz="4" w:space="0" w:color="auto"/>
              <w:right w:val="single" w:sz="4" w:space="0" w:color="auto"/>
            </w:tcBorders>
            <w:shd w:val="clear" w:color="auto" w:fill="auto"/>
            <w:noWrap/>
            <w:vAlign w:val="center"/>
          </w:tcPr>
          <w:p w:rsidR="00BD3C39" w:rsidRPr="00B33444" w:rsidRDefault="00BD3C39" w:rsidP="00B33444">
            <w:pPr>
              <w:rPr>
                <w:color w:val="000000"/>
                <w:sz w:val="28"/>
                <w:szCs w:val="28"/>
              </w:rPr>
            </w:pPr>
            <w:r w:rsidRPr="00B33444">
              <w:rPr>
                <w:color w:val="000000"/>
                <w:sz w:val="28"/>
                <w:szCs w:val="28"/>
              </w:rPr>
              <w:lastRenderedPageBreak/>
              <w:t>Очистные сооружения</w:t>
            </w:r>
          </w:p>
        </w:tc>
        <w:tc>
          <w:tcPr>
            <w:tcW w:w="499" w:type="pct"/>
            <w:tcBorders>
              <w:top w:val="nil"/>
              <w:left w:val="nil"/>
              <w:bottom w:val="single" w:sz="4" w:space="0" w:color="auto"/>
              <w:right w:val="single" w:sz="4" w:space="0" w:color="auto"/>
            </w:tcBorders>
            <w:shd w:val="clear" w:color="auto" w:fill="auto"/>
            <w:vAlign w:val="center"/>
          </w:tcPr>
          <w:p w:rsidR="00BD3C39" w:rsidRPr="00E502FA" w:rsidRDefault="00BD3C39" w:rsidP="00E502FA">
            <w:pPr>
              <w:jc w:val="center"/>
              <w:rPr>
                <w:color w:val="000000"/>
                <w:sz w:val="28"/>
                <w:szCs w:val="28"/>
              </w:rPr>
            </w:pPr>
            <w:r w:rsidRPr="00E502FA">
              <w:rPr>
                <w:color w:val="000000"/>
                <w:sz w:val="28"/>
                <w:szCs w:val="28"/>
              </w:rPr>
              <w:t>1570</w:t>
            </w:r>
          </w:p>
        </w:tc>
        <w:tc>
          <w:tcPr>
            <w:tcW w:w="430"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0,6</w:t>
            </w:r>
          </w:p>
        </w:tc>
        <w:tc>
          <w:tcPr>
            <w:tcW w:w="358"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0,7</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942,0</w:t>
            </w:r>
          </w:p>
        </w:tc>
        <w:tc>
          <w:tcPr>
            <w:tcW w:w="575"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961,0</w:t>
            </w:r>
          </w:p>
        </w:tc>
        <w:tc>
          <w:tcPr>
            <w:tcW w:w="719" w:type="pct"/>
            <w:tcBorders>
              <w:top w:val="nil"/>
              <w:left w:val="nil"/>
              <w:bottom w:val="single" w:sz="4" w:space="0" w:color="auto"/>
              <w:right w:val="single" w:sz="4"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1345,7</w:t>
            </w:r>
          </w:p>
        </w:tc>
        <w:tc>
          <w:tcPr>
            <w:tcW w:w="556" w:type="pct"/>
            <w:tcBorders>
              <w:top w:val="nil"/>
              <w:left w:val="nil"/>
              <w:bottom w:val="single" w:sz="4" w:space="0" w:color="auto"/>
              <w:right w:val="single" w:sz="8" w:space="0" w:color="auto"/>
            </w:tcBorders>
            <w:shd w:val="clear" w:color="auto" w:fill="auto"/>
            <w:noWrap/>
            <w:vAlign w:val="center"/>
          </w:tcPr>
          <w:p w:rsidR="00BD3C39" w:rsidRPr="00E502FA" w:rsidRDefault="00BD3C39" w:rsidP="00E502FA">
            <w:pPr>
              <w:jc w:val="center"/>
              <w:rPr>
                <w:color w:val="000000"/>
                <w:sz w:val="28"/>
                <w:szCs w:val="28"/>
              </w:rPr>
            </w:pPr>
            <w:r w:rsidRPr="00E502FA">
              <w:rPr>
                <w:color w:val="000000"/>
                <w:sz w:val="28"/>
                <w:szCs w:val="28"/>
              </w:rPr>
              <w:t>1942,4</w:t>
            </w:r>
          </w:p>
        </w:tc>
      </w:tr>
    </w:tbl>
    <w:p w:rsidR="00580A98" w:rsidRDefault="00580A98" w:rsidP="009012D8">
      <w:pPr>
        <w:shd w:val="clear" w:color="auto" w:fill="FFFFFF"/>
        <w:jc w:val="right"/>
        <w:rPr>
          <w:sz w:val="28"/>
          <w:szCs w:val="28"/>
        </w:rPr>
      </w:pPr>
      <w:r>
        <w:rPr>
          <w:sz w:val="28"/>
          <w:szCs w:val="28"/>
        </w:rPr>
        <w:t>Окончание таблицы 4</w:t>
      </w:r>
    </w:p>
    <w:tbl>
      <w:tblPr>
        <w:tblStyle w:val="af6"/>
        <w:tblW w:w="9911" w:type="dxa"/>
        <w:tblInd w:w="10" w:type="dxa"/>
        <w:tblLook w:val="04A0"/>
      </w:tblPr>
      <w:tblGrid>
        <w:gridCol w:w="2591"/>
        <w:gridCol w:w="1033"/>
        <w:gridCol w:w="874"/>
        <w:gridCol w:w="874"/>
        <w:gridCol w:w="1146"/>
        <w:gridCol w:w="1146"/>
        <w:gridCol w:w="1146"/>
        <w:gridCol w:w="1101"/>
      </w:tblGrid>
      <w:tr w:rsidR="00580A98" w:rsidTr="00580A98">
        <w:tc>
          <w:tcPr>
            <w:tcW w:w="2591" w:type="dxa"/>
            <w:tcBorders>
              <w:top w:val="single" w:sz="8" w:space="0" w:color="auto"/>
              <w:left w:val="single" w:sz="8" w:space="0" w:color="auto"/>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rPr>
              <w:t>Наименование цеха</w:t>
            </w:r>
          </w:p>
        </w:tc>
        <w:tc>
          <w:tcPr>
            <w:tcW w:w="1033" w:type="dxa"/>
            <w:tcBorders>
              <w:top w:val="single" w:sz="8" w:space="0" w:color="auto"/>
              <w:left w:val="nil"/>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rPr>
              <w:t>Р</w:t>
            </w:r>
            <w:r w:rsidRPr="004C67AB">
              <w:rPr>
                <w:color w:val="000000"/>
                <w:sz w:val="28"/>
                <w:szCs w:val="28"/>
                <w:vertAlign w:val="subscript"/>
              </w:rPr>
              <w:t>н</w:t>
            </w:r>
            <w:r w:rsidRPr="004C67AB">
              <w:rPr>
                <w:color w:val="000000"/>
                <w:sz w:val="28"/>
                <w:szCs w:val="28"/>
              </w:rPr>
              <w:t>, кВт</w:t>
            </w:r>
          </w:p>
        </w:tc>
        <w:tc>
          <w:tcPr>
            <w:tcW w:w="874" w:type="dxa"/>
            <w:tcBorders>
              <w:top w:val="single" w:sz="8" w:space="0" w:color="auto"/>
              <w:left w:val="nil"/>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lang w:val="en-US"/>
              </w:rPr>
              <w:t>cos</w:t>
            </w:r>
            <w:r w:rsidRPr="004C67AB">
              <w:rPr>
                <w:color w:val="000000"/>
                <w:sz w:val="28"/>
                <w:szCs w:val="28"/>
              </w:rPr>
              <w:t>φ</w:t>
            </w:r>
          </w:p>
        </w:tc>
        <w:tc>
          <w:tcPr>
            <w:tcW w:w="874" w:type="dxa"/>
            <w:tcBorders>
              <w:top w:val="single" w:sz="8" w:space="0" w:color="auto"/>
              <w:left w:val="nil"/>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vertAlign w:val="subscript"/>
              </w:rPr>
            </w:pPr>
            <w:r w:rsidRPr="004C67AB">
              <w:rPr>
                <w:color w:val="000000"/>
                <w:sz w:val="28"/>
                <w:szCs w:val="28"/>
              </w:rPr>
              <w:t>К</w:t>
            </w:r>
            <w:r w:rsidRPr="004C67AB">
              <w:rPr>
                <w:color w:val="000000"/>
                <w:sz w:val="28"/>
                <w:szCs w:val="28"/>
                <w:vertAlign w:val="subscript"/>
              </w:rPr>
              <w:t>С</w:t>
            </w:r>
          </w:p>
        </w:tc>
        <w:tc>
          <w:tcPr>
            <w:tcW w:w="1146" w:type="dxa"/>
            <w:tcBorders>
              <w:top w:val="single" w:sz="8" w:space="0" w:color="auto"/>
              <w:left w:val="nil"/>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rPr>
              <w:t>Р</w:t>
            </w:r>
            <w:r w:rsidRPr="004C67AB">
              <w:rPr>
                <w:color w:val="000000"/>
                <w:sz w:val="28"/>
                <w:szCs w:val="28"/>
                <w:vertAlign w:val="subscript"/>
              </w:rPr>
              <w:t>с</w:t>
            </w:r>
            <w:r w:rsidRPr="004C67AB">
              <w:rPr>
                <w:color w:val="000000"/>
                <w:sz w:val="28"/>
                <w:szCs w:val="28"/>
              </w:rPr>
              <w:t>, кВт</w:t>
            </w:r>
          </w:p>
        </w:tc>
        <w:tc>
          <w:tcPr>
            <w:tcW w:w="1146" w:type="dxa"/>
            <w:tcBorders>
              <w:top w:val="single" w:sz="8" w:space="0" w:color="auto"/>
              <w:left w:val="nil"/>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lang w:val="en-US"/>
              </w:rPr>
              <w:t>Q</w:t>
            </w:r>
            <w:r w:rsidRPr="004C67AB">
              <w:rPr>
                <w:color w:val="000000"/>
                <w:sz w:val="28"/>
                <w:szCs w:val="28"/>
                <w:vertAlign w:val="subscript"/>
              </w:rPr>
              <w:t>с</w:t>
            </w:r>
            <w:r w:rsidRPr="004C67AB">
              <w:rPr>
                <w:color w:val="000000"/>
                <w:sz w:val="28"/>
                <w:szCs w:val="28"/>
              </w:rPr>
              <w:t>, квар</w:t>
            </w:r>
          </w:p>
        </w:tc>
        <w:tc>
          <w:tcPr>
            <w:tcW w:w="1146" w:type="dxa"/>
            <w:tcBorders>
              <w:top w:val="single" w:sz="8" w:space="0" w:color="auto"/>
              <w:left w:val="nil"/>
              <w:bottom w:val="single" w:sz="4" w:space="0" w:color="auto"/>
              <w:right w:val="single" w:sz="4"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lang w:val="en-US"/>
              </w:rPr>
              <w:t>S</w:t>
            </w:r>
            <w:r w:rsidRPr="004C67AB">
              <w:rPr>
                <w:color w:val="000000"/>
                <w:sz w:val="28"/>
                <w:szCs w:val="28"/>
                <w:vertAlign w:val="subscript"/>
              </w:rPr>
              <w:t>с</w:t>
            </w:r>
            <w:r w:rsidRPr="004C67AB">
              <w:rPr>
                <w:color w:val="000000"/>
                <w:sz w:val="28"/>
                <w:szCs w:val="28"/>
              </w:rPr>
              <w:t>, кВ</w:t>
            </w:r>
            <w:r>
              <w:rPr>
                <w:color w:val="000000"/>
                <w:sz w:val="28"/>
                <w:szCs w:val="28"/>
              </w:rPr>
              <w:t>∙</w:t>
            </w:r>
            <w:r w:rsidRPr="004C67AB">
              <w:rPr>
                <w:color w:val="000000"/>
                <w:sz w:val="28"/>
                <w:szCs w:val="28"/>
              </w:rPr>
              <w:t>А</w:t>
            </w:r>
          </w:p>
        </w:tc>
        <w:tc>
          <w:tcPr>
            <w:tcW w:w="1101" w:type="dxa"/>
            <w:tcBorders>
              <w:top w:val="single" w:sz="8" w:space="0" w:color="auto"/>
              <w:left w:val="nil"/>
              <w:bottom w:val="single" w:sz="4" w:space="0" w:color="auto"/>
              <w:right w:val="single" w:sz="8" w:space="0" w:color="auto"/>
            </w:tcBorders>
            <w:shd w:val="clear" w:color="auto" w:fill="auto"/>
            <w:vAlign w:val="center"/>
          </w:tcPr>
          <w:p w:rsidR="00580A98" w:rsidRPr="004C67AB" w:rsidRDefault="00580A98" w:rsidP="00580A98">
            <w:pPr>
              <w:jc w:val="center"/>
              <w:rPr>
                <w:color w:val="000000"/>
                <w:sz w:val="28"/>
                <w:szCs w:val="28"/>
              </w:rPr>
            </w:pPr>
            <w:r w:rsidRPr="004C67AB">
              <w:rPr>
                <w:color w:val="000000"/>
                <w:sz w:val="28"/>
                <w:szCs w:val="28"/>
                <w:lang w:val="en-US"/>
              </w:rPr>
              <w:t>I</w:t>
            </w:r>
            <w:r w:rsidRPr="004C67AB">
              <w:rPr>
                <w:color w:val="000000"/>
                <w:sz w:val="28"/>
                <w:szCs w:val="28"/>
                <w:vertAlign w:val="subscript"/>
              </w:rPr>
              <w:t>с</w:t>
            </w:r>
            <w:r w:rsidRPr="004C67AB">
              <w:rPr>
                <w:color w:val="000000"/>
                <w:sz w:val="28"/>
                <w:szCs w:val="28"/>
              </w:rPr>
              <w:t>, А</w:t>
            </w:r>
          </w:p>
        </w:tc>
      </w:tr>
      <w:tr w:rsidR="00580A98" w:rsidTr="00580A98">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Насосная</w:t>
            </w:r>
          </w:p>
        </w:tc>
        <w:tc>
          <w:tcPr>
            <w:tcW w:w="1033"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2600</w:t>
            </w:r>
          </w:p>
        </w:tc>
        <w:tc>
          <w:tcPr>
            <w:tcW w:w="874"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w:t>
            </w:r>
          </w:p>
        </w:tc>
        <w:tc>
          <w:tcPr>
            <w:tcW w:w="874"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2600,0</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1950,0</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3250,0</w:t>
            </w:r>
          </w:p>
        </w:tc>
        <w:tc>
          <w:tcPr>
            <w:tcW w:w="1101"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4691,0</w:t>
            </w:r>
          </w:p>
        </w:tc>
      </w:tr>
      <w:tr w:rsidR="00580A98" w:rsidTr="00580A98">
        <w:tc>
          <w:tcPr>
            <w:tcW w:w="2591" w:type="dxa"/>
            <w:tcBorders>
              <w:top w:val="single" w:sz="4" w:space="0" w:color="auto"/>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Кислородная станция</w:t>
            </w:r>
          </w:p>
        </w:tc>
        <w:tc>
          <w:tcPr>
            <w:tcW w:w="1033"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1690</w:t>
            </w:r>
          </w:p>
        </w:tc>
        <w:tc>
          <w:tcPr>
            <w:tcW w:w="874"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874"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0,7</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1352,0</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1379,3</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1931,4</w:t>
            </w:r>
          </w:p>
        </w:tc>
        <w:tc>
          <w:tcPr>
            <w:tcW w:w="1101" w:type="dxa"/>
            <w:tcBorders>
              <w:top w:val="single" w:sz="4" w:space="0" w:color="auto"/>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2787,8</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Цех термообработки</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1710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1368,0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1026,0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1710,0</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2468,2</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Испытательная станция</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2700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0,4</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1080,0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1870,6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2160,0</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3117,7</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Сборочный цех</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4190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2095,0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2793,3</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3491,7</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5039,8</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Сталелитейный цех</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1385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0,9</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1108,0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536,6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1231,1</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1777,0</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ЦЗЛ</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175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87,5</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65,6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109,4</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157,9</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РМЦ</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780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0,6</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468,0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810,6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936,0</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1351,0</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Компрессорная станция</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580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580,0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435,0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725,0</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1046,4</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Блок складов</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220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0,3</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0,7</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66,0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67,3</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94,3</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136,1</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Административный корпус, маркетинг</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150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75,0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56,3</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93,8</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135,3</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Бытовые помещения</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170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0,8</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85,0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63,8</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106,3</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153,4</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Гараж</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120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0,4</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0,5</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48,0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83,1</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96,0</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138,6</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Магазин</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75</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0,3</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22,5</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30,0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37,5</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54,1</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Медпункт</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139</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0,3</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41,7</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55,6</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69,5</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100,3</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Столовая</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230</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0,3</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0,7</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69,0</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70,4</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98,6</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E502FA">
              <w:rPr>
                <w:color w:val="000000"/>
                <w:sz w:val="28"/>
                <w:szCs w:val="28"/>
              </w:rPr>
              <w:t>142,3</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b/>
                <w:color w:val="000000"/>
                <w:sz w:val="28"/>
                <w:szCs w:val="28"/>
              </w:rPr>
            </w:pPr>
            <w:r w:rsidRPr="00B33444">
              <w:rPr>
                <w:b/>
                <w:color w:val="000000"/>
                <w:sz w:val="28"/>
                <w:szCs w:val="28"/>
              </w:rPr>
              <w:t>Итого по 0,4 кВ</w:t>
            </w:r>
          </w:p>
        </w:tc>
        <w:tc>
          <w:tcPr>
            <w:tcW w:w="1033"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21979</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w:t>
            </w:r>
          </w:p>
        </w:tc>
        <w:tc>
          <w:tcPr>
            <w:tcW w:w="874"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14481,2</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14024,4</w:t>
            </w:r>
          </w:p>
        </w:tc>
        <w:tc>
          <w:tcPr>
            <w:tcW w:w="1146" w:type="dxa"/>
            <w:tcBorders>
              <w:top w:val="nil"/>
              <w:left w:val="nil"/>
              <w:bottom w:val="single" w:sz="4" w:space="0" w:color="auto"/>
              <w:right w:val="single" w:sz="4"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20159,1</w:t>
            </w:r>
          </w:p>
        </w:tc>
        <w:tc>
          <w:tcPr>
            <w:tcW w:w="1101" w:type="dxa"/>
            <w:tcBorders>
              <w:top w:val="nil"/>
              <w:left w:val="nil"/>
              <w:bottom w:val="single" w:sz="4" w:space="0" w:color="auto"/>
              <w:right w:val="single" w:sz="8" w:space="0" w:color="auto"/>
            </w:tcBorders>
            <w:shd w:val="clear" w:color="auto" w:fill="auto"/>
            <w:vAlign w:val="center"/>
          </w:tcPr>
          <w:p w:rsidR="00580A98" w:rsidRPr="00E502FA" w:rsidRDefault="00580A98" w:rsidP="00580A98">
            <w:pPr>
              <w:jc w:val="center"/>
              <w:rPr>
                <w:b/>
                <w:color w:val="000000"/>
                <w:sz w:val="28"/>
                <w:szCs w:val="28"/>
              </w:rPr>
            </w:pPr>
            <w:r w:rsidRPr="00E502FA">
              <w:rPr>
                <w:b/>
                <w:color w:val="000000"/>
                <w:sz w:val="28"/>
                <w:szCs w:val="28"/>
              </w:rPr>
              <w:t>-</w:t>
            </w:r>
          </w:p>
        </w:tc>
      </w:tr>
      <w:tr w:rsidR="00580A98" w:rsidTr="00580A98">
        <w:tc>
          <w:tcPr>
            <w:tcW w:w="9911" w:type="dxa"/>
            <w:gridSpan w:val="8"/>
            <w:tcBorders>
              <w:top w:val="nil"/>
              <w:left w:val="single" w:sz="8" w:space="0" w:color="auto"/>
              <w:bottom w:val="single" w:sz="4" w:space="0" w:color="auto"/>
              <w:right w:val="single" w:sz="8" w:space="0" w:color="auto"/>
            </w:tcBorders>
            <w:shd w:val="clear" w:color="auto" w:fill="auto"/>
            <w:vAlign w:val="center"/>
          </w:tcPr>
          <w:p w:rsidR="00580A98" w:rsidRPr="00E502FA" w:rsidRDefault="00580A98" w:rsidP="00580A98">
            <w:pPr>
              <w:jc w:val="center"/>
              <w:rPr>
                <w:color w:val="000000"/>
                <w:sz w:val="28"/>
                <w:szCs w:val="28"/>
              </w:rPr>
            </w:pPr>
            <w:r w:rsidRPr="007C786F">
              <w:rPr>
                <w:b/>
                <w:color w:val="000000"/>
                <w:sz w:val="28"/>
                <w:szCs w:val="28"/>
              </w:rPr>
              <w:t>Электроприемники напряжением 10 кВ</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Чугунолитейный цех АД</w:t>
            </w:r>
          </w:p>
        </w:tc>
        <w:tc>
          <w:tcPr>
            <w:tcW w:w="1033"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3695</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0,8</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0,9</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b/>
                <w:bCs/>
                <w:color w:val="000000"/>
                <w:sz w:val="28"/>
                <w:szCs w:val="28"/>
              </w:rPr>
            </w:pPr>
            <w:r w:rsidRPr="00B33444">
              <w:rPr>
                <w:b/>
                <w:bCs/>
                <w:color w:val="000000"/>
                <w:sz w:val="28"/>
                <w:szCs w:val="28"/>
              </w:rPr>
              <w:t>2956,0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1431,7</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3284,4</w:t>
            </w:r>
          </w:p>
        </w:tc>
        <w:tc>
          <w:tcPr>
            <w:tcW w:w="1101" w:type="dxa"/>
            <w:tcBorders>
              <w:top w:val="nil"/>
              <w:left w:val="nil"/>
              <w:bottom w:val="single" w:sz="4" w:space="0" w:color="auto"/>
              <w:right w:val="single" w:sz="8"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316,0</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Pr>
                <w:color w:val="000000"/>
                <w:sz w:val="28"/>
                <w:szCs w:val="28"/>
              </w:rPr>
              <w:t>Насосная А</w:t>
            </w:r>
            <w:r w:rsidRPr="00B33444">
              <w:rPr>
                <w:color w:val="000000"/>
                <w:sz w:val="28"/>
                <w:szCs w:val="28"/>
              </w:rPr>
              <w:t>Д</w:t>
            </w:r>
          </w:p>
        </w:tc>
        <w:tc>
          <w:tcPr>
            <w:tcW w:w="1033"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4980</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1,0</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1,0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b/>
                <w:bCs/>
                <w:color w:val="000000"/>
                <w:sz w:val="28"/>
                <w:szCs w:val="28"/>
              </w:rPr>
            </w:pPr>
            <w:r w:rsidRPr="00B33444">
              <w:rPr>
                <w:b/>
                <w:bCs/>
                <w:color w:val="000000"/>
                <w:sz w:val="28"/>
                <w:szCs w:val="28"/>
              </w:rPr>
              <w:t>4980,0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0,0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4980,0</w:t>
            </w:r>
          </w:p>
        </w:tc>
        <w:tc>
          <w:tcPr>
            <w:tcW w:w="1101" w:type="dxa"/>
            <w:tcBorders>
              <w:top w:val="nil"/>
              <w:left w:val="nil"/>
              <w:bottom w:val="single" w:sz="4" w:space="0" w:color="auto"/>
              <w:right w:val="single" w:sz="8"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479,2</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sidRPr="00B33444">
              <w:rPr>
                <w:color w:val="000000"/>
                <w:sz w:val="28"/>
                <w:szCs w:val="28"/>
              </w:rPr>
              <w:t>Сталелитейный цех АД</w:t>
            </w:r>
          </w:p>
        </w:tc>
        <w:tc>
          <w:tcPr>
            <w:tcW w:w="1033"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4300</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0,8</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0,9</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b/>
                <w:bCs/>
                <w:color w:val="000000"/>
                <w:sz w:val="28"/>
                <w:szCs w:val="28"/>
              </w:rPr>
            </w:pPr>
            <w:r w:rsidRPr="00B33444">
              <w:rPr>
                <w:b/>
                <w:bCs/>
                <w:color w:val="000000"/>
                <w:sz w:val="28"/>
                <w:szCs w:val="28"/>
              </w:rPr>
              <w:t>3440,0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1666,1</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3822,2</w:t>
            </w:r>
          </w:p>
        </w:tc>
        <w:tc>
          <w:tcPr>
            <w:tcW w:w="1101" w:type="dxa"/>
            <w:tcBorders>
              <w:top w:val="nil"/>
              <w:left w:val="nil"/>
              <w:bottom w:val="single" w:sz="4" w:space="0" w:color="auto"/>
              <w:right w:val="single" w:sz="8"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367,8</w:t>
            </w:r>
          </w:p>
        </w:tc>
      </w:tr>
      <w:tr w:rsidR="00580A98" w:rsidTr="00580A98">
        <w:tc>
          <w:tcPr>
            <w:tcW w:w="2591" w:type="dxa"/>
            <w:tcBorders>
              <w:top w:val="nil"/>
              <w:left w:val="single" w:sz="8" w:space="0" w:color="auto"/>
              <w:bottom w:val="single" w:sz="4" w:space="0" w:color="auto"/>
              <w:right w:val="single" w:sz="4" w:space="0" w:color="auto"/>
            </w:tcBorders>
            <w:shd w:val="clear" w:color="auto" w:fill="auto"/>
            <w:vAlign w:val="center"/>
          </w:tcPr>
          <w:p w:rsidR="00580A98" w:rsidRPr="00B33444" w:rsidRDefault="00580A98" w:rsidP="00580A98">
            <w:pPr>
              <w:rPr>
                <w:color w:val="000000"/>
                <w:sz w:val="28"/>
                <w:szCs w:val="28"/>
              </w:rPr>
            </w:pPr>
            <w:r>
              <w:rPr>
                <w:color w:val="000000"/>
                <w:sz w:val="28"/>
                <w:szCs w:val="28"/>
              </w:rPr>
              <w:t>Компрессорная станция А</w:t>
            </w:r>
            <w:r w:rsidRPr="00B33444">
              <w:rPr>
                <w:color w:val="000000"/>
                <w:sz w:val="28"/>
                <w:szCs w:val="28"/>
              </w:rPr>
              <w:t>Д</w:t>
            </w:r>
          </w:p>
        </w:tc>
        <w:tc>
          <w:tcPr>
            <w:tcW w:w="1033"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3500</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1,0</w:t>
            </w:r>
          </w:p>
        </w:tc>
        <w:tc>
          <w:tcPr>
            <w:tcW w:w="874"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1,0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b/>
                <w:bCs/>
                <w:color w:val="000000"/>
                <w:sz w:val="28"/>
                <w:szCs w:val="28"/>
              </w:rPr>
            </w:pPr>
            <w:r w:rsidRPr="00B33444">
              <w:rPr>
                <w:b/>
                <w:bCs/>
                <w:color w:val="000000"/>
                <w:sz w:val="28"/>
                <w:szCs w:val="28"/>
              </w:rPr>
              <w:t>3500,0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0,0</w:t>
            </w:r>
          </w:p>
        </w:tc>
        <w:tc>
          <w:tcPr>
            <w:tcW w:w="1146" w:type="dxa"/>
            <w:tcBorders>
              <w:top w:val="nil"/>
              <w:left w:val="nil"/>
              <w:bottom w:val="single" w:sz="4" w:space="0" w:color="auto"/>
              <w:right w:val="single" w:sz="4"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3500,0</w:t>
            </w:r>
          </w:p>
        </w:tc>
        <w:tc>
          <w:tcPr>
            <w:tcW w:w="1101" w:type="dxa"/>
            <w:tcBorders>
              <w:top w:val="nil"/>
              <w:left w:val="nil"/>
              <w:bottom w:val="single" w:sz="4" w:space="0" w:color="auto"/>
              <w:right w:val="single" w:sz="8" w:space="0" w:color="auto"/>
            </w:tcBorders>
            <w:shd w:val="clear" w:color="auto" w:fill="auto"/>
            <w:vAlign w:val="center"/>
          </w:tcPr>
          <w:p w:rsidR="00580A98" w:rsidRPr="00B33444" w:rsidRDefault="00580A98" w:rsidP="00580A98">
            <w:pPr>
              <w:jc w:val="center"/>
              <w:rPr>
                <w:color w:val="000000"/>
                <w:sz w:val="28"/>
                <w:szCs w:val="28"/>
              </w:rPr>
            </w:pPr>
            <w:r w:rsidRPr="00B33444">
              <w:rPr>
                <w:color w:val="000000"/>
                <w:sz w:val="28"/>
                <w:szCs w:val="28"/>
              </w:rPr>
              <w:t>336,8</w:t>
            </w:r>
          </w:p>
        </w:tc>
      </w:tr>
      <w:tr w:rsidR="00580A98" w:rsidTr="00580A98">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580A98" w:rsidRPr="00184A9D" w:rsidRDefault="00580A98" w:rsidP="00580A98">
            <w:pPr>
              <w:rPr>
                <w:b/>
                <w:color w:val="000000"/>
                <w:sz w:val="28"/>
                <w:szCs w:val="28"/>
              </w:rPr>
            </w:pPr>
            <w:r w:rsidRPr="00184A9D">
              <w:rPr>
                <w:b/>
                <w:color w:val="000000"/>
                <w:sz w:val="28"/>
                <w:szCs w:val="28"/>
              </w:rPr>
              <w:t xml:space="preserve">Итого по </w:t>
            </w:r>
            <w:r>
              <w:rPr>
                <w:b/>
                <w:color w:val="000000"/>
                <w:sz w:val="28"/>
                <w:szCs w:val="28"/>
              </w:rPr>
              <w:t>10</w:t>
            </w:r>
            <w:r w:rsidRPr="00184A9D">
              <w:rPr>
                <w:b/>
                <w:color w:val="000000"/>
                <w:sz w:val="28"/>
                <w:szCs w:val="28"/>
              </w:rPr>
              <w:t xml:space="preserve"> кВ</w:t>
            </w:r>
          </w:p>
        </w:tc>
        <w:tc>
          <w:tcPr>
            <w:tcW w:w="1033"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Pr>
                <w:b/>
                <w:color w:val="000000"/>
                <w:sz w:val="28"/>
                <w:szCs w:val="28"/>
              </w:rPr>
              <w:t>16475</w:t>
            </w:r>
          </w:p>
        </w:tc>
        <w:tc>
          <w:tcPr>
            <w:tcW w:w="874"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Pr>
                <w:b/>
                <w:color w:val="000000"/>
                <w:sz w:val="28"/>
                <w:szCs w:val="28"/>
              </w:rPr>
              <w:t>-</w:t>
            </w:r>
          </w:p>
        </w:tc>
        <w:tc>
          <w:tcPr>
            <w:tcW w:w="874"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Pr>
                <w:b/>
                <w:color w:val="000000"/>
                <w:sz w:val="28"/>
                <w:szCs w:val="28"/>
              </w:rPr>
              <w:t>-</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sidRPr="00B33444">
              <w:rPr>
                <w:b/>
                <w:color w:val="000000"/>
                <w:sz w:val="28"/>
                <w:szCs w:val="28"/>
              </w:rPr>
              <w:t>14876,0</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sidRPr="00B33444">
              <w:rPr>
                <w:b/>
                <w:color w:val="000000"/>
                <w:sz w:val="28"/>
                <w:szCs w:val="28"/>
              </w:rPr>
              <w:t>3097,7</w:t>
            </w:r>
          </w:p>
        </w:tc>
        <w:tc>
          <w:tcPr>
            <w:tcW w:w="1146"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sidRPr="00B33444">
              <w:rPr>
                <w:b/>
                <w:color w:val="000000"/>
                <w:sz w:val="28"/>
                <w:szCs w:val="28"/>
              </w:rPr>
              <w:t>15586,7</w:t>
            </w:r>
          </w:p>
        </w:tc>
        <w:tc>
          <w:tcPr>
            <w:tcW w:w="1101" w:type="dxa"/>
            <w:tcBorders>
              <w:top w:val="single" w:sz="4" w:space="0" w:color="auto"/>
              <w:left w:val="nil"/>
              <w:bottom w:val="single" w:sz="4" w:space="0" w:color="auto"/>
              <w:right w:val="single" w:sz="4" w:space="0" w:color="auto"/>
            </w:tcBorders>
            <w:shd w:val="clear" w:color="auto" w:fill="auto"/>
            <w:vAlign w:val="center"/>
          </w:tcPr>
          <w:p w:rsidR="00580A98" w:rsidRPr="00B33444" w:rsidRDefault="00580A98" w:rsidP="00580A98">
            <w:pPr>
              <w:jc w:val="center"/>
              <w:rPr>
                <w:b/>
                <w:color w:val="000000"/>
                <w:sz w:val="28"/>
                <w:szCs w:val="28"/>
              </w:rPr>
            </w:pPr>
            <w:r>
              <w:rPr>
                <w:b/>
                <w:color w:val="000000"/>
                <w:sz w:val="28"/>
                <w:szCs w:val="28"/>
              </w:rPr>
              <w:t>-</w:t>
            </w:r>
          </w:p>
        </w:tc>
      </w:tr>
    </w:tbl>
    <w:p w:rsidR="00580A98" w:rsidRDefault="00580A98" w:rsidP="00024ECC">
      <w:pPr>
        <w:shd w:val="clear" w:color="auto" w:fill="FFFFFF"/>
        <w:spacing w:before="120" w:after="120"/>
        <w:rPr>
          <w:sz w:val="28"/>
          <w:szCs w:val="28"/>
        </w:rPr>
      </w:pPr>
    </w:p>
    <w:p w:rsidR="00580A98" w:rsidRDefault="00580A98" w:rsidP="00024ECC">
      <w:pPr>
        <w:shd w:val="clear" w:color="auto" w:fill="FFFFFF"/>
        <w:spacing w:before="120" w:after="120"/>
        <w:rPr>
          <w:sz w:val="28"/>
          <w:szCs w:val="28"/>
        </w:rPr>
      </w:pPr>
    </w:p>
    <w:p w:rsidR="00580A98" w:rsidRDefault="00580A98" w:rsidP="00024ECC">
      <w:pPr>
        <w:shd w:val="clear" w:color="auto" w:fill="FFFFFF"/>
        <w:spacing w:before="120" w:after="120"/>
        <w:rPr>
          <w:sz w:val="28"/>
          <w:szCs w:val="28"/>
        </w:rPr>
      </w:pPr>
    </w:p>
    <w:p w:rsidR="00580A98" w:rsidRDefault="00580A98" w:rsidP="00024ECC">
      <w:pPr>
        <w:shd w:val="clear" w:color="auto" w:fill="FFFFFF"/>
        <w:spacing w:before="120" w:after="120"/>
        <w:rPr>
          <w:sz w:val="28"/>
          <w:szCs w:val="28"/>
        </w:rPr>
      </w:pPr>
    </w:p>
    <w:p w:rsidR="00580A98" w:rsidRDefault="00580A98" w:rsidP="00024ECC">
      <w:pPr>
        <w:shd w:val="clear" w:color="auto" w:fill="FFFFFF"/>
        <w:spacing w:before="120" w:after="120"/>
        <w:rPr>
          <w:sz w:val="28"/>
          <w:szCs w:val="28"/>
        </w:rPr>
      </w:pPr>
    </w:p>
    <w:p w:rsidR="00580A98" w:rsidRDefault="00580A98" w:rsidP="00024ECC">
      <w:pPr>
        <w:shd w:val="clear" w:color="auto" w:fill="FFFFFF"/>
        <w:spacing w:before="120" w:after="120"/>
        <w:rPr>
          <w:sz w:val="28"/>
          <w:szCs w:val="28"/>
        </w:rPr>
      </w:pPr>
    </w:p>
    <w:p w:rsidR="00056F56" w:rsidRPr="00C824F1" w:rsidRDefault="006E7BD3" w:rsidP="00024ECC">
      <w:pPr>
        <w:shd w:val="clear" w:color="auto" w:fill="FFFFFF"/>
        <w:spacing w:before="120" w:after="120"/>
        <w:rPr>
          <w:sz w:val="28"/>
          <w:szCs w:val="28"/>
        </w:rPr>
      </w:pPr>
      <w:r w:rsidRPr="006E7BD3">
        <w:rPr>
          <w:sz w:val="28"/>
          <w:szCs w:val="28"/>
        </w:rPr>
        <w:t xml:space="preserve">Таблица </w:t>
      </w:r>
      <w:r w:rsidR="004C67AB">
        <w:rPr>
          <w:sz w:val="28"/>
          <w:szCs w:val="28"/>
        </w:rPr>
        <w:t>5</w:t>
      </w:r>
      <w:r w:rsidRPr="006E7BD3">
        <w:rPr>
          <w:sz w:val="28"/>
          <w:szCs w:val="28"/>
        </w:rPr>
        <w:t xml:space="preserve"> </w:t>
      </w:r>
      <w:r w:rsidR="00946B4C">
        <w:rPr>
          <w:sz w:val="28"/>
          <w:szCs w:val="28"/>
        </w:rPr>
        <w:t xml:space="preserve">– </w:t>
      </w:r>
      <w:r w:rsidR="00BF3DE1" w:rsidRPr="00BF3DE1">
        <w:rPr>
          <w:sz w:val="28"/>
          <w:szCs w:val="28"/>
        </w:rPr>
        <w:t>Расчет осветительной нагрузки подразделений завода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6"/>
        <w:gridCol w:w="874"/>
        <w:gridCol w:w="876"/>
        <w:gridCol w:w="728"/>
        <w:gridCol w:w="728"/>
        <w:gridCol w:w="876"/>
        <w:gridCol w:w="730"/>
        <w:gridCol w:w="1458"/>
        <w:gridCol w:w="1121"/>
      </w:tblGrid>
      <w:tr w:rsidR="00BF3DE1" w:rsidRPr="00B23347" w:rsidTr="00E502FA">
        <w:trPr>
          <w:trHeight w:val="975"/>
        </w:trPr>
        <w:tc>
          <w:tcPr>
            <w:tcW w:w="1355" w:type="pct"/>
            <w:shd w:val="clear" w:color="auto" w:fill="auto"/>
            <w:noWrap/>
            <w:vAlign w:val="center"/>
            <w:hideMark/>
          </w:tcPr>
          <w:p w:rsidR="006E7BD3" w:rsidRPr="00B23347" w:rsidRDefault="006E7BD3" w:rsidP="00E74594">
            <w:pPr>
              <w:jc w:val="center"/>
              <w:rPr>
                <w:color w:val="000000"/>
                <w:sz w:val="24"/>
                <w:szCs w:val="24"/>
              </w:rPr>
            </w:pPr>
            <w:r>
              <w:rPr>
                <w:color w:val="000000"/>
                <w:sz w:val="24"/>
                <w:szCs w:val="24"/>
              </w:rPr>
              <w:t>Наименование цеха</w:t>
            </w:r>
          </w:p>
        </w:tc>
        <w:tc>
          <w:tcPr>
            <w:tcW w:w="431" w:type="pct"/>
            <w:shd w:val="clear" w:color="auto" w:fill="auto"/>
            <w:noWrap/>
            <w:vAlign w:val="center"/>
            <w:hideMark/>
          </w:tcPr>
          <w:p w:rsidR="006E7BD3" w:rsidRPr="00B23347" w:rsidRDefault="006E7BD3" w:rsidP="004C67AB">
            <w:pPr>
              <w:jc w:val="center"/>
              <w:rPr>
                <w:color w:val="000000"/>
                <w:sz w:val="24"/>
                <w:szCs w:val="24"/>
              </w:rPr>
            </w:pPr>
            <w:r w:rsidRPr="00B23347">
              <w:rPr>
                <w:color w:val="000000"/>
                <w:sz w:val="24"/>
                <w:szCs w:val="24"/>
              </w:rPr>
              <w:t>F</w:t>
            </w:r>
            <w:r>
              <w:rPr>
                <w:color w:val="000000"/>
                <w:sz w:val="24"/>
                <w:szCs w:val="24"/>
              </w:rPr>
              <w:t>, м</w:t>
            </w:r>
            <w:r>
              <w:rPr>
                <w:color w:val="000000"/>
                <w:sz w:val="24"/>
                <w:szCs w:val="24"/>
                <w:vertAlign w:val="superscript"/>
              </w:rPr>
              <w:t>2</w:t>
            </w:r>
          </w:p>
        </w:tc>
        <w:tc>
          <w:tcPr>
            <w:tcW w:w="432" w:type="pct"/>
            <w:shd w:val="clear" w:color="auto" w:fill="auto"/>
            <w:noWrap/>
            <w:vAlign w:val="center"/>
            <w:hideMark/>
          </w:tcPr>
          <w:p w:rsidR="006E7BD3" w:rsidRDefault="006E7BD3" w:rsidP="00E74594">
            <w:pPr>
              <w:jc w:val="center"/>
              <w:rPr>
                <w:color w:val="000000"/>
                <w:sz w:val="24"/>
                <w:szCs w:val="24"/>
              </w:rPr>
            </w:pPr>
            <w:r w:rsidRPr="00B23347">
              <w:rPr>
                <w:color w:val="000000"/>
                <w:sz w:val="24"/>
                <w:szCs w:val="24"/>
              </w:rPr>
              <w:t>Руд</w:t>
            </w:r>
          </w:p>
          <w:p w:rsidR="006E7BD3" w:rsidRPr="00B23347" w:rsidRDefault="006E7BD3" w:rsidP="00E74594">
            <w:pPr>
              <w:jc w:val="center"/>
              <w:rPr>
                <w:color w:val="000000"/>
                <w:sz w:val="24"/>
                <w:szCs w:val="24"/>
              </w:rPr>
            </w:pPr>
            <w:r>
              <w:rPr>
                <w:color w:val="000000"/>
                <w:sz w:val="24"/>
                <w:szCs w:val="24"/>
              </w:rPr>
              <w:t>Вт/ м</w:t>
            </w:r>
            <w:r>
              <w:rPr>
                <w:color w:val="000000"/>
                <w:sz w:val="24"/>
                <w:szCs w:val="24"/>
                <w:vertAlign w:val="superscript"/>
              </w:rPr>
              <w:t>2</w:t>
            </w:r>
          </w:p>
        </w:tc>
        <w:tc>
          <w:tcPr>
            <w:tcW w:w="359" w:type="pct"/>
            <w:shd w:val="clear" w:color="auto" w:fill="auto"/>
            <w:noWrap/>
            <w:vAlign w:val="center"/>
            <w:hideMark/>
          </w:tcPr>
          <w:p w:rsidR="006E7BD3" w:rsidRPr="00CF786E" w:rsidRDefault="00CF786E" w:rsidP="00E74594">
            <w:pPr>
              <w:jc w:val="center"/>
              <w:rPr>
                <w:color w:val="000000"/>
                <w:sz w:val="24"/>
                <w:szCs w:val="24"/>
              </w:rPr>
            </w:pPr>
            <w:r>
              <w:rPr>
                <w:color w:val="000000"/>
                <w:sz w:val="24"/>
                <w:szCs w:val="24"/>
              </w:rPr>
              <w:t>К</w:t>
            </w:r>
            <w:r>
              <w:rPr>
                <w:color w:val="000000"/>
                <w:sz w:val="24"/>
                <w:szCs w:val="24"/>
                <w:vertAlign w:val="subscript"/>
              </w:rPr>
              <w:t>ПП</w:t>
            </w:r>
          </w:p>
        </w:tc>
        <w:tc>
          <w:tcPr>
            <w:tcW w:w="359" w:type="pct"/>
            <w:shd w:val="clear" w:color="auto" w:fill="auto"/>
            <w:noWrap/>
            <w:vAlign w:val="center"/>
            <w:hideMark/>
          </w:tcPr>
          <w:p w:rsidR="006E7BD3" w:rsidRPr="00B23347" w:rsidRDefault="006E7BD3" w:rsidP="00E74594">
            <w:pPr>
              <w:jc w:val="center"/>
              <w:rPr>
                <w:color w:val="000000"/>
                <w:sz w:val="24"/>
                <w:szCs w:val="24"/>
              </w:rPr>
            </w:pPr>
            <w:r w:rsidRPr="00B23347">
              <w:rPr>
                <w:color w:val="000000"/>
                <w:sz w:val="24"/>
                <w:szCs w:val="24"/>
              </w:rPr>
              <w:t>Ксо</w:t>
            </w:r>
          </w:p>
        </w:tc>
        <w:tc>
          <w:tcPr>
            <w:tcW w:w="432" w:type="pct"/>
            <w:shd w:val="clear" w:color="auto" w:fill="auto"/>
            <w:noWrap/>
            <w:vAlign w:val="center"/>
            <w:hideMark/>
          </w:tcPr>
          <w:p w:rsidR="006E7BD3" w:rsidRPr="00B23347" w:rsidRDefault="006E7BD3" w:rsidP="00E74594">
            <w:pPr>
              <w:jc w:val="center"/>
              <w:rPr>
                <w:color w:val="000000"/>
                <w:sz w:val="24"/>
                <w:szCs w:val="24"/>
              </w:rPr>
            </w:pPr>
            <w:r>
              <w:rPr>
                <w:color w:val="000000"/>
                <w:sz w:val="24"/>
                <w:szCs w:val="24"/>
              </w:rPr>
              <w:t>Р</w:t>
            </w:r>
            <w:r w:rsidR="00BF3DE1">
              <w:rPr>
                <w:color w:val="000000"/>
                <w:sz w:val="24"/>
                <w:szCs w:val="24"/>
                <w:vertAlign w:val="subscript"/>
              </w:rPr>
              <w:t>0</w:t>
            </w:r>
            <w:r>
              <w:rPr>
                <w:color w:val="000000"/>
                <w:sz w:val="24"/>
                <w:szCs w:val="24"/>
              </w:rPr>
              <w:t>, кВт</w:t>
            </w:r>
          </w:p>
        </w:tc>
        <w:tc>
          <w:tcPr>
            <w:tcW w:w="360" w:type="pct"/>
            <w:shd w:val="clear" w:color="auto" w:fill="auto"/>
            <w:noWrap/>
            <w:vAlign w:val="center"/>
            <w:hideMark/>
          </w:tcPr>
          <w:p w:rsidR="006E7BD3" w:rsidRPr="00B23347" w:rsidRDefault="006E7BD3" w:rsidP="00E74594">
            <w:pPr>
              <w:jc w:val="center"/>
              <w:rPr>
                <w:color w:val="000000"/>
                <w:sz w:val="24"/>
                <w:szCs w:val="24"/>
              </w:rPr>
            </w:pPr>
            <w:r>
              <w:rPr>
                <w:color w:val="000000"/>
                <w:sz w:val="24"/>
                <w:szCs w:val="24"/>
                <w:lang w:val="en-US"/>
              </w:rPr>
              <w:t>Q</w:t>
            </w:r>
            <w:r w:rsidR="00BF3DE1">
              <w:rPr>
                <w:color w:val="000000"/>
                <w:sz w:val="24"/>
                <w:szCs w:val="24"/>
                <w:vertAlign w:val="subscript"/>
              </w:rPr>
              <w:t>0</w:t>
            </w:r>
            <w:r>
              <w:rPr>
                <w:color w:val="000000"/>
                <w:sz w:val="24"/>
                <w:szCs w:val="24"/>
              </w:rPr>
              <w:t>, квар</w:t>
            </w:r>
          </w:p>
        </w:tc>
        <w:tc>
          <w:tcPr>
            <w:tcW w:w="719" w:type="pct"/>
            <w:shd w:val="clear" w:color="auto" w:fill="auto"/>
            <w:noWrap/>
            <w:vAlign w:val="center"/>
            <w:hideMark/>
          </w:tcPr>
          <w:p w:rsidR="006E7BD3" w:rsidRPr="00B23347" w:rsidRDefault="006E7BD3" w:rsidP="006E7BD3">
            <w:pPr>
              <w:jc w:val="center"/>
              <w:rPr>
                <w:color w:val="000000"/>
                <w:sz w:val="24"/>
                <w:szCs w:val="24"/>
              </w:rPr>
            </w:pPr>
            <w:r w:rsidRPr="00B23347">
              <w:rPr>
                <w:color w:val="000000"/>
                <w:sz w:val="24"/>
                <w:szCs w:val="24"/>
              </w:rPr>
              <w:t>S</w:t>
            </w:r>
            <w:r>
              <w:rPr>
                <w:color w:val="000000"/>
                <w:sz w:val="24"/>
                <w:szCs w:val="24"/>
                <w:vertAlign w:val="subscript"/>
              </w:rPr>
              <w:t>р.ц.</w:t>
            </w:r>
            <w:r w:rsidRPr="006E7BD3">
              <w:rPr>
                <w:color w:val="000000"/>
                <w:sz w:val="24"/>
                <w:szCs w:val="24"/>
                <w:vertAlign w:val="subscript"/>
              </w:rPr>
              <w:t xml:space="preserve"> </w:t>
            </w:r>
            <w:r>
              <w:rPr>
                <w:color w:val="000000"/>
                <w:sz w:val="24"/>
                <w:szCs w:val="24"/>
              </w:rPr>
              <w:t>кВ</w:t>
            </w:r>
            <w:r w:rsidR="00BF3DE1">
              <w:rPr>
                <w:color w:val="000000"/>
                <w:sz w:val="24"/>
                <w:szCs w:val="24"/>
              </w:rPr>
              <w:t>∙</w:t>
            </w:r>
            <w:r>
              <w:rPr>
                <w:color w:val="000000"/>
                <w:sz w:val="24"/>
                <w:szCs w:val="24"/>
              </w:rPr>
              <w:t>А</w:t>
            </w:r>
          </w:p>
        </w:tc>
        <w:tc>
          <w:tcPr>
            <w:tcW w:w="553" w:type="pct"/>
            <w:shd w:val="clear" w:color="auto" w:fill="auto"/>
            <w:noWrap/>
            <w:vAlign w:val="center"/>
            <w:hideMark/>
          </w:tcPr>
          <w:p w:rsidR="006E7BD3" w:rsidRPr="00B23347" w:rsidRDefault="006E7BD3" w:rsidP="00E74594">
            <w:pPr>
              <w:jc w:val="center"/>
              <w:rPr>
                <w:color w:val="000000"/>
                <w:sz w:val="24"/>
                <w:szCs w:val="24"/>
              </w:rPr>
            </w:pPr>
            <w:r>
              <w:rPr>
                <w:color w:val="000000"/>
                <w:sz w:val="24"/>
                <w:szCs w:val="24"/>
                <w:lang w:val="en-US"/>
              </w:rPr>
              <w:t>I</w:t>
            </w:r>
            <w:r>
              <w:rPr>
                <w:color w:val="000000"/>
                <w:sz w:val="24"/>
                <w:szCs w:val="24"/>
                <w:vertAlign w:val="subscript"/>
              </w:rPr>
              <w:t>р.ц.</w:t>
            </w:r>
            <w:r w:rsidRPr="006E7BD3">
              <w:rPr>
                <w:color w:val="000000"/>
                <w:sz w:val="24"/>
                <w:szCs w:val="24"/>
                <w:vertAlign w:val="subscript"/>
              </w:rPr>
              <w:t xml:space="preserve"> </w:t>
            </w:r>
            <w:r>
              <w:rPr>
                <w:color w:val="000000"/>
                <w:sz w:val="24"/>
                <w:szCs w:val="24"/>
              </w:rPr>
              <w:t>А</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Склад комплектующих изделий</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388</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3,11</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0,60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0,9</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0,4</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51,8</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74,8</w:t>
            </w:r>
          </w:p>
        </w:tc>
      </w:tr>
      <w:tr w:rsidR="00E502FA" w:rsidRPr="00B23347" w:rsidTr="00E502FA">
        <w:trPr>
          <w:trHeight w:val="31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Кузнечный цех</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675</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3,60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2,9</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1545,9</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2231,3</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 xml:space="preserve">Чугунолитейный цех </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4459</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3,60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19,3</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9,3</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1452,5</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2096,5</w:t>
            </w:r>
          </w:p>
        </w:tc>
      </w:tr>
      <w:tr w:rsidR="00E502FA" w:rsidRPr="00B23347" w:rsidTr="00E502FA">
        <w:trPr>
          <w:trHeight w:val="31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Очистные сооружения</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519</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4,08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2,5</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1348,4</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1946,2</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 xml:space="preserve">Насосная  </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4799</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27,0</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13,1</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3279,4</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4733,4</w:t>
            </w:r>
          </w:p>
        </w:tc>
      </w:tr>
      <w:tr w:rsidR="00E502FA" w:rsidRPr="00B23347" w:rsidTr="00E502FA">
        <w:trPr>
          <w:trHeight w:val="31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Кислородная станция</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382</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4,51</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1933,6</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2790,9</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Цех термообработки</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620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4,51</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3,4</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1,6</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1713,7</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2473,5</w:t>
            </w:r>
          </w:p>
        </w:tc>
      </w:tr>
      <w:tr w:rsidR="00E502FA" w:rsidRPr="00B23347" w:rsidTr="00E502FA">
        <w:trPr>
          <w:trHeight w:val="31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Испытательная станция</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1144</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6,4</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3,1</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2165,9</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3126,2</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Сборочный цех</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1411</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4,40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7,4</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3,6</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3499,0</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5050,4</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Сталелитейный цех</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3873</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3,60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16,7</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8,1</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1249,7</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1803,8</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ЦЗЛ</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195</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5,00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0,80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0,9</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0,5</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110,4</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159,3</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РМЦ</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227</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0,6</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937,2</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1352,7</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 xml:space="preserve">Компрессорная станция </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2326</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13,1</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6,3</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739,3</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1067,0</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 xml:space="preserve">Блок складов   </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514</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3,10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0,60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0,6</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95,5</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137,8</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Административный корпус, маркетинг</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184</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5,00</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0,90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0,5</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94,8</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136,9</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Бытовые помещения</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173</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0,90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0,9</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0,4</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107,2</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154,7</w:t>
            </w:r>
          </w:p>
        </w:tc>
      </w:tr>
      <w:tr w:rsidR="00E502FA" w:rsidRPr="00B23347" w:rsidTr="00E502FA">
        <w:trPr>
          <w:trHeight w:val="31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Гараж</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269</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0,6</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97,1</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140,1</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Магазин</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0,3</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0,1</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37,8</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54,5</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Медпункт</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76</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0,80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0,3</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0,2</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69,8</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100,8</w:t>
            </w:r>
          </w:p>
        </w:tc>
      </w:tr>
      <w:tr w:rsidR="00E502FA" w:rsidRPr="00B23347" w:rsidTr="00E502FA">
        <w:trPr>
          <w:trHeight w:val="375"/>
        </w:trPr>
        <w:tc>
          <w:tcPr>
            <w:tcW w:w="1355" w:type="pct"/>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Столовая</w:t>
            </w:r>
          </w:p>
        </w:tc>
        <w:tc>
          <w:tcPr>
            <w:tcW w:w="431"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235</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4,68</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5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0,90</w:t>
            </w:r>
          </w:p>
        </w:tc>
        <w:tc>
          <w:tcPr>
            <w:tcW w:w="432"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w:t>
            </w:r>
          </w:p>
        </w:tc>
        <w:tc>
          <w:tcPr>
            <w:tcW w:w="360"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0,6</w:t>
            </w:r>
          </w:p>
        </w:tc>
        <w:tc>
          <w:tcPr>
            <w:tcW w:w="719"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99,8</w:t>
            </w:r>
          </w:p>
        </w:tc>
        <w:tc>
          <w:tcPr>
            <w:tcW w:w="553" w:type="pct"/>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144,1</w:t>
            </w:r>
          </w:p>
        </w:tc>
      </w:tr>
    </w:tbl>
    <w:p w:rsidR="00580A98" w:rsidRDefault="00580A98" w:rsidP="004C67AB">
      <w:pPr>
        <w:shd w:val="clear" w:color="auto" w:fill="FFFFFF"/>
        <w:spacing w:before="120" w:after="120"/>
        <w:rPr>
          <w:sz w:val="28"/>
          <w:szCs w:val="28"/>
        </w:rPr>
      </w:pPr>
    </w:p>
    <w:p w:rsidR="00580A98" w:rsidRDefault="00580A98" w:rsidP="004C67AB">
      <w:pPr>
        <w:shd w:val="clear" w:color="auto" w:fill="FFFFFF"/>
        <w:spacing w:before="120" w:after="120"/>
        <w:rPr>
          <w:sz w:val="28"/>
          <w:szCs w:val="28"/>
        </w:rPr>
      </w:pPr>
    </w:p>
    <w:p w:rsidR="00580A98" w:rsidRDefault="00580A98" w:rsidP="004C67AB">
      <w:pPr>
        <w:shd w:val="clear" w:color="auto" w:fill="FFFFFF"/>
        <w:spacing w:before="120" w:after="120"/>
        <w:rPr>
          <w:sz w:val="28"/>
          <w:szCs w:val="28"/>
        </w:rPr>
      </w:pPr>
    </w:p>
    <w:p w:rsidR="00580A98" w:rsidRDefault="00580A98" w:rsidP="004C67AB">
      <w:pPr>
        <w:shd w:val="clear" w:color="auto" w:fill="FFFFFF"/>
        <w:spacing w:before="120" w:after="120"/>
        <w:rPr>
          <w:sz w:val="28"/>
          <w:szCs w:val="28"/>
        </w:rPr>
      </w:pPr>
    </w:p>
    <w:p w:rsidR="00580A98" w:rsidRDefault="00580A98" w:rsidP="004C67AB">
      <w:pPr>
        <w:shd w:val="clear" w:color="auto" w:fill="FFFFFF"/>
        <w:spacing w:before="120" w:after="120"/>
        <w:rPr>
          <w:sz w:val="28"/>
          <w:szCs w:val="28"/>
        </w:rPr>
      </w:pPr>
    </w:p>
    <w:p w:rsidR="00580A98" w:rsidRDefault="00580A98" w:rsidP="004C67AB">
      <w:pPr>
        <w:shd w:val="clear" w:color="auto" w:fill="FFFFFF"/>
        <w:spacing w:before="120" w:after="120"/>
        <w:rPr>
          <w:sz w:val="28"/>
          <w:szCs w:val="28"/>
        </w:rPr>
      </w:pPr>
    </w:p>
    <w:p w:rsidR="006E7BD3" w:rsidRDefault="005D0556" w:rsidP="004C67AB">
      <w:pPr>
        <w:shd w:val="clear" w:color="auto" w:fill="FFFFFF"/>
        <w:spacing w:before="120" w:after="120"/>
        <w:rPr>
          <w:sz w:val="28"/>
          <w:szCs w:val="28"/>
        </w:rPr>
      </w:pPr>
      <w:r w:rsidRPr="005D0556">
        <w:rPr>
          <w:sz w:val="28"/>
          <w:szCs w:val="28"/>
        </w:rPr>
        <w:t xml:space="preserve">Таблица </w:t>
      </w:r>
      <w:r w:rsidR="00397868">
        <w:rPr>
          <w:sz w:val="28"/>
          <w:szCs w:val="28"/>
        </w:rPr>
        <w:t>6</w:t>
      </w:r>
      <w:r w:rsidRPr="005D0556">
        <w:rPr>
          <w:sz w:val="28"/>
          <w:szCs w:val="28"/>
        </w:rPr>
        <w:t xml:space="preserve"> </w:t>
      </w:r>
      <w:r w:rsidR="004C67AB">
        <w:rPr>
          <w:sz w:val="28"/>
          <w:szCs w:val="28"/>
        </w:rPr>
        <w:t xml:space="preserve">– </w:t>
      </w:r>
      <w:r w:rsidR="004C67AB" w:rsidRPr="004C67AB">
        <w:rPr>
          <w:sz w:val="28"/>
          <w:szCs w:val="28"/>
        </w:rPr>
        <w:t>Расчет электрических нагрузок подразделений завода с уч</w:t>
      </w:r>
      <w:r w:rsidR="004C67AB">
        <w:rPr>
          <w:sz w:val="28"/>
          <w:szCs w:val="28"/>
        </w:rPr>
        <w:t>е</w:t>
      </w:r>
      <w:r w:rsidR="004C67AB" w:rsidRPr="004C67AB">
        <w:rPr>
          <w:sz w:val="28"/>
          <w:szCs w:val="28"/>
        </w:rPr>
        <w:t>том потерь</w:t>
      </w:r>
    </w:p>
    <w:tbl>
      <w:tblPr>
        <w:tblW w:w="9758" w:type="dxa"/>
        <w:tblInd w:w="93" w:type="dxa"/>
        <w:tblLook w:val="04A0"/>
      </w:tblPr>
      <w:tblGrid>
        <w:gridCol w:w="3246"/>
        <w:gridCol w:w="869"/>
        <w:gridCol w:w="859"/>
        <w:gridCol w:w="1278"/>
        <w:gridCol w:w="1276"/>
        <w:gridCol w:w="1348"/>
        <w:gridCol w:w="882"/>
      </w:tblGrid>
      <w:tr w:rsidR="00E74594" w:rsidRPr="00E502FA" w:rsidTr="00E502FA">
        <w:trPr>
          <w:trHeight w:val="975"/>
        </w:trPr>
        <w:tc>
          <w:tcPr>
            <w:tcW w:w="32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74594" w:rsidRPr="00E502FA" w:rsidRDefault="00E74594" w:rsidP="00E502FA">
            <w:pPr>
              <w:jc w:val="center"/>
              <w:rPr>
                <w:color w:val="000000"/>
                <w:sz w:val="28"/>
                <w:szCs w:val="28"/>
              </w:rPr>
            </w:pPr>
            <w:r w:rsidRPr="00E502FA">
              <w:rPr>
                <w:color w:val="000000"/>
                <w:sz w:val="28"/>
                <w:szCs w:val="28"/>
              </w:rPr>
              <w:t>Наименование цеха</w:t>
            </w:r>
          </w:p>
        </w:tc>
        <w:tc>
          <w:tcPr>
            <w:tcW w:w="869" w:type="dxa"/>
            <w:tcBorders>
              <w:top w:val="single" w:sz="8" w:space="0" w:color="auto"/>
              <w:left w:val="nil"/>
              <w:bottom w:val="single" w:sz="4" w:space="0" w:color="auto"/>
              <w:right w:val="single" w:sz="4" w:space="0" w:color="auto"/>
            </w:tcBorders>
            <w:shd w:val="clear" w:color="auto" w:fill="auto"/>
            <w:noWrap/>
            <w:vAlign w:val="center"/>
            <w:hideMark/>
          </w:tcPr>
          <w:p w:rsidR="00E74594" w:rsidRPr="00E502FA" w:rsidRDefault="00E74594" w:rsidP="00E502FA">
            <w:pPr>
              <w:jc w:val="center"/>
              <w:rPr>
                <w:color w:val="000000"/>
                <w:sz w:val="28"/>
                <w:szCs w:val="28"/>
              </w:rPr>
            </w:pPr>
            <w:r w:rsidRPr="00E502FA">
              <w:rPr>
                <w:color w:val="000000"/>
                <w:sz w:val="28"/>
                <w:szCs w:val="28"/>
              </w:rPr>
              <w:t>∆</w:t>
            </w:r>
            <w:r w:rsidRPr="00E502FA">
              <w:rPr>
                <w:color w:val="000000"/>
                <w:sz w:val="28"/>
                <w:szCs w:val="28"/>
                <w:lang w:val="en-US"/>
              </w:rPr>
              <w:t>P</w:t>
            </w:r>
            <w:r w:rsidRPr="00E502FA">
              <w:rPr>
                <w:color w:val="000000"/>
                <w:sz w:val="28"/>
                <w:szCs w:val="28"/>
                <w:vertAlign w:val="subscript"/>
              </w:rPr>
              <w:t>т</w:t>
            </w:r>
            <w:r w:rsidRPr="00E502FA">
              <w:rPr>
                <w:color w:val="000000"/>
                <w:sz w:val="28"/>
                <w:szCs w:val="28"/>
              </w:rPr>
              <w:t>,</w:t>
            </w:r>
          </w:p>
          <w:p w:rsidR="00E74594" w:rsidRPr="00E502FA" w:rsidRDefault="00E74594" w:rsidP="00E502FA">
            <w:pPr>
              <w:jc w:val="center"/>
              <w:rPr>
                <w:color w:val="000000"/>
                <w:sz w:val="28"/>
                <w:szCs w:val="28"/>
              </w:rPr>
            </w:pPr>
            <w:r w:rsidRPr="00E502FA">
              <w:rPr>
                <w:color w:val="000000"/>
                <w:sz w:val="28"/>
                <w:szCs w:val="28"/>
              </w:rPr>
              <w:t>кВт</w:t>
            </w:r>
          </w:p>
        </w:tc>
        <w:tc>
          <w:tcPr>
            <w:tcW w:w="859" w:type="dxa"/>
            <w:tcBorders>
              <w:top w:val="single" w:sz="8" w:space="0" w:color="auto"/>
              <w:left w:val="nil"/>
              <w:bottom w:val="single" w:sz="4" w:space="0" w:color="auto"/>
              <w:right w:val="single" w:sz="4" w:space="0" w:color="auto"/>
            </w:tcBorders>
            <w:shd w:val="clear" w:color="auto" w:fill="auto"/>
            <w:noWrap/>
            <w:vAlign w:val="center"/>
            <w:hideMark/>
          </w:tcPr>
          <w:p w:rsidR="00E74594" w:rsidRPr="00E502FA" w:rsidRDefault="00E74594" w:rsidP="00E502FA">
            <w:pPr>
              <w:jc w:val="center"/>
              <w:rPr>
                <w:color w:val="000000"/>
                <w:sz w:val="28"/>
                <w:szCs w:val="28"/>
              </w:rPr>
            </w:pPr>
            <w:r w:rsidRPr="00E502FA">
              <w:rPr>
                <w:color w:val="000000"/>
                <w:sz w:val="28"/>
                <w:szCs w:val="28"/>
              </w:rPr>
              <w:t>∆</w:t>
            </w:r>
            <w:r w:rsidRPr="00E502FA">
              <w:rPr>
                <w:color w:val="000000"/>
                <w:sz w:val="28"/>
                <w:szCs w:val="28"/>
                <w:lang w:val="en-US"/>
              </w:rPr>
              <w:t>Q</w:t>
            </w:r>
            <w:r w:rsidRPr="00E502FA">
              <w:rPr>
                <w:color w:val="000000"/>
                <w:sz w:val="28"/>
                <w:szCs w:val="28"/>
                <w:vertAlign w:val="subscript"/>
              </w:rPr>
              <w:t>т</w:t>
            </w:r>
            <w:r w:rsidRPr="00E502FA">
              <w:rPr>
                <w:color w:val="000000"/>
                <w:sz w:val="28"/>
                <w:szCs w:val="28"/>
              </w:rPr>
              <w:t>,</w:t>
            </w:r>
          </w:p>
          <w:p w:rsidR="00E74594" w:rsidRPr="00E502FA" w:rsidRDefault="00E74594" w:rsidP="00E502FA">
            <w:pPr>
              <w:jc w:val="center"/>
              <w:rPr>
                <w:color w:val="000000"/>
                <w:sz w:val="28"/>
                <w:szCs w:val="28"/>
              </w:rPr>
            </w:pPr>
            <w:r w:rsidRPr="00E502FA">
              <w:rPr>
                <w:color w:val="000000"/>
                <w:sz w:val="28"/>
                <w:szCs w:val="28"/>
              </w:rPr>
              <w:t>квар</w:t>
            </w:r>
          </w:p>
        </w:tc>
        <w:tc>
          <w:tcPr>
            <w:tcW w:w="1278" w:type="dxa"/>
            <w:tcBorders>
              <w:top w:val="single" w:sz="8" w:space="0" w:color="auto"/>
              <w:left w:val="nil"/>
              <w:bottom w:val="single" w:sz="4" w:space="0" w:color="auto"/>
              <w:right w:val="single" w:sz="4" w:space="0" w:color="auto"/>
            </w:tcBorders>
            <w:shd w:val="clear" w:color="auto" w:fill="auto"/>
            <w:noWrap/>
            <w:vAlign w:val="center"/>
            <w:hideMark/>
          </w:tcPr>
          <w:p w:rsidR="00E74594" w:rsidRPr="00E502FA" w:rsidRDefault="00BF3DE1" w:rsidP="00E502FA">
            <w:pPr>
              <w:jc w:val="center"/>
              <w:rPr>
                <w:color w:val="000000"/>
                <w:sz w:val="28"/>
                <w:szCs w:val="28"/>
              </w:rPr>
            </w:pPr>
            <w:r w:rsidRPr="00E502FA">
              <w:rPr>
                <w:color w:val="000000"/>
                <w:sz w:val="28"/>
                <w:szCs w:val="28"/>
              </w:rPr>
              <w:t>Р</w:t>
            </w:r>
            <w:r w:rsidR="004C28C4" w:rsidRPr="00E502FA">
              <w:rPr>
                <w:color w:val="000000"/>
                <w:sz w:val="28"/>
                <w:szCs w:val="28"/>
                <w:vertAlign w:val="subscript"/>
              </w:rPr>
              <w:t xml:space="preserve"> р.ц.,</w:t>
            </w:r>
            <w:r w:rsidR="004C28C4" w:rsidRPr="00E502FA">
              <w:rPr>
                <w:color w:val="000000"/>
                <w:sz w:val="28"/>
                <w:szCs w:val="28"/>
              </w:rPr>
              <w:t xml:space="preserve"> </w:t>
            </w:r>
            <w:r w:rsidR="00E74594" w:rsidRPr="00E502FA">
              <w:rPr>
                <w:color w:val="000000"/>
                <w:sz w:val="28"/>
                <w:szCs w:val="28"/>
              </w:rPr>
              <w:t>кВт</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E74594" w:rsidRPr="00E502FA" w:rsidRDefault="00BF3DE1" w:rsidP="00E502FA">
            <w:pPr>
              <w:jc w:val="center"/>
              <w:rPr>
                <w:color w:val="000000"/>
                <w:sz w:val="28"/>
                <w:szCs w:val="28"/>
              </w:rPr>
            </w:pPr>
            <w:r w:rsidRPr="00E502FA">
              <w:rPr>
                <w:color w:val="000000"/>
                <w:sz w:val="28"/>
                <w:szCs w:val="28"/>
              </w:rPr>
              <w:t>Q</w:t>
            </w:r>
            <w:r w:rsidR="00E74594" w:rsidRPr="00E502FA">
              <w:rPr>
                <w:color w:val="000000"/>
                <w:sz w:val="28"/>
                <w:szCs w:val="28"/>
                <w:vertAlign w:val="subscript"/>
              </w:rPr>
              <w:t>р.ц.,</w:t>
            </w:r>
            <w:r w:rsidR="00E74594" w:rsidRPr="00E502FA">
              <w:rPr>
                <w:color w:val="000000"/>
                <w:sz w:val="28"/>
                <w:szCs w:val="28"/>
              </w:rPr>
              <w:t xml:space="preserve"> квар</w:t>
            </w:r>
          </w:p>
        </w:tc>
        <w:tc>
          <w:tcPr>
            <w:tcW w:w="1348" w:type="dxa"/>
            <w:tcBorders>
              <w:top w:val="single" w:sz="8" w:space="0" w:color="auto"/>
              <w:left w:val="nil"/>
              <w:bottom w:val="single" w:sz="4" w:space="0" w:color="auto"/>
              <w:right w:val="single" w:sz="4" w:space="0" w:color="auto"/>
            </w:tcBorders>
            <w:shd w:val="clear" w:color="auto" w:fill="auto"/>
            <w:noWrap/>
            <w:vAlign w:val="center"/>
            <w:hideMark/>
          </w:tcPr>
          <w:p w:rsidR="00E74594" w:rsidRPr="00E502FA" w:rsidRDefault="00E74594" w:rsidP="00E502FA">
            <w:pPr>
              <w:jc w:val="center"/>
              <w:rPr>
                <w:color w:val="000000"/>
                <w:sz w:val="28"/>
                <w:szCs w:val="28"/>
              </w:rPr>
            </w:pPr>
            <w:r w:rsidRPr="00E502FA">
              <w:rPr>
                <w:color w:val="000000"/>
                <w:sz w:val="28"/>
                <w:szCs w:val="28"/>
              </w:rPr>
              <w:t>S</w:t>
            </w:r>
            <w:r w:rsidR="00BF3DE1" w:rsidRPr="00E502FA">
              <w:rPr>
                <w:color w:val="000000"/>
                <w:sz w:val="28"/>
                <w:szCs w:val="28"/>
                <w:vertAlign w:val="subscript"/>
              </w:rPr>
              <w:t xml:space="preserve"> </w:t>
            </w:r>
            <w:r w:rsidR="004C28C4" w:rsidRPr="00E502FA">
              <w:rPr>
                <w:color w:val="000000"/>
                <w:sz w:val="28"/>
                <w:szCs w:val="28"/>
                <w:vertAlign w:val="subscript"/>
              </w:rPr>
              <w:t>ц.,</w:t>
            </w:r>
            <w:r w:rsidR="004C28C4" w:rsidRPr="00E502FA">
              <w:rPr>
                <w:color w:val="000000"/>
                <w:sz w:val="28"/>
                <w:szCs w:val="28"/>
              </w:rPr>
              <w:t xml:space="preserve"> </w:t>
            </w:r>
            <w:r w:rsidRPr="00E502FA">
              <w:rPr>
                <w:color w:val="000000"/>
                <w:sz w:val="28"/>
                <w:szCs w:val="28"/>
              </w:rPr>
              <w:t>кВ</w:t>
            </w:r>
            <w:r w:rsidR="00BF3DE1" w:rsidRPr="00E502FA">
              <w:rPr>
                <w:color w:val="000000"/>
                <w:sz w:val="28"/>
                <w:szCs w:val="28"/>
              </w:rPr>
              <w:t>∙</w:t>
            </w:r>
            <w:r w:rsidRPr="00E502FA">
              <w:rPr>
                <w:color w:val="000000"/>
                <w:sz w:val="28"/>
                <w:szCs w:val="28"/>
              </w:rPr>
              <w:t>А</w:t>
            </w:r>
          </w:p>
        </w:tc>
        <w:tc>
          <w:tcPr>
            <w:tcW w:w="882" w:type="dxa"/>
            <w:tcBorders>
              <w:top w:val="single" w:sz="8" w:space="0" w:color="auto"/>
              <w:left w:val="nil"/>
              <w:bottom w:val="single" w:sz="4" w:space="0" w:color="auto"/>
              <w:right w:val="single" w:sz="8" w:space="0" w:color="auto"/>
            </w:tcBorders>
            <w:shd w:val="clear" w:color="auto" w:fill="auto"/>
            <w:noWrap/>
            <w:vAlign w:val="center"/>
            <w:hideMark/>
          </w:tcPr>
          <w:p w:rsidR="00E74594" w:rsidRPr="00E502FA" w:rsidRDefault="00E74594" w:rsidP="00E502FA">
            <w:pPr>
              <w:jc w:val="center"/>
              <w:rPr>
                <w:color w:val="000000"/>
                <w:sz w:val="28"/>
                <w:szCs w:val="28"/>
              </w:rPr>
            </w:pPr>
            <w:r w:rsidRPr="00E502FA">
              <w:rPr>
                <w:color w:val="000000"/>
                <w:sz w:val="28"/>
                <w:szCs w:val="28"/>
              </w:rPr>
              <w:t>I</w:t>
            </w:r>
            <w:r w:rsidR="00BF3DE1" w:rsidRPr="00E502FA">
              <w:rPr>
                <w:color w:val="000000"/>
                <w:sz w:val="28"/>
                <w:szCs w:val="28"/>
                <w:vertAlign w:val="subscript"/>
              </w:rPr>
              <w:t xml:space="preserve"> </w:t>
            </w:r>
            <w:r w:rsidR="004C28C4" w:rsidRPr="00E502FA">
              <w:rPr>
                <w:color w:val="000000"/>
                <w:sz w:val="28"/>
                <w:szCs w:val="28"/>
                <w:vertAlign w:val="subscript"/>
              </w:rPr>
              <w:t>ц.</w:t>
            </w:r>
            <w:r w:rsidRPr="00E502FA">
              <w:rPr>
                <w:color w:val="000000"/>
                <w:sz w:val="28"/>
                <w:szCs w:val="28"/>
              </w:rPr>
              <w:t>,</w:t>
            </w:r>
          </w:p>
          <w:p w:rsidR="00E74594" w:rsidRPr="00E502FA" w:rsidRDefault="00E74594" w:rsidP="00E502FA">
            <w:pPr>
              <w:jc w:val="center"/>
              <w:rPr>
                <w:color w:val="000000"/>
                <w:sz w:val="28"/>
                <w:szCs w:val="28"/>
              </w:rPr>
            </w:pPr>
            <w:r w:rsidRPr="00E502FA">
              <w:rPr>
                <w:color w:val="000000"/>
                <w:sz w:val="28"/>
                <w:szCs w:val="28"/>
              </w:rPr>
              <w:t>А</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Склад комплектующих изделий</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5,2</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27,4</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49,8</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56,8</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3,3</w:t>
            </w:r>
          </w:p>
        </w:tc>
      </w:tr>
      <w:tr w:rsidR="00E502FA" w:rsidRPr="00E502FA" w:rsidTr="00E502FA">
        <w:trPr>
          <w:trHeight w:val="31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Кузнечный цех</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30,9</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154,6</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1113,8</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1257,8</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1680,1</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97,0</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Чугунолитейный цех</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29,1</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145,3</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1336,3</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778,4</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1546,5</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89,3</w:t>
            </w:r>
          </w:p>
        </w:tc>
      </w:tr>
      <w:tr w:rsidR="00E502FA" w:rsidRPr="00E502FA" w:rsidTr="00E502FA">
        <w:trPr>
          <w:trHeight w:val="31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Очистные сооружения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27,0</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134,8</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971,5</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1097,1</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1465,4</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84,6</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Насосная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65,6</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327,9</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2692,5</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2291,0</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3535,3</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204,1</w:t>
            </w:r>
          </w:p>
        </w:tc>
      </w:tr>
      <w:tr w:rsidR="00E502FA" w:rsidRPr="00E502FA" w:rsidTr="00E502FA">
        <w:trPr>
          <w:trHeight w:val="31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Кислородная станция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38,7</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193,4</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1392,7</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1573,7</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2101,5</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121,3</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Цех термообработки</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34,3</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171,4</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1405,6</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1199,0</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1847,5</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106,7</w:t>
            </w:r>
          </w:p>
        </w:tc>
      </w:tr>
      <w:tr w:rsidR="00E502FA" w:rsidRPr="00E502FA" w:rsidTr="00E502FA">
        <w:trPr>
          <w:trHeight w:val="31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Испытательная станция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43,3</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216,6</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1129,7</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2090,3</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2376,1</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137,2</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Сборочный цех</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70,0</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349,9</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2172,4</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3146,8</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3823,9</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220,8</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Сталелитейный цех</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25,0</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125,0</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1149,7</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669,7</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1330,6</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76,8</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ЦЗЛ</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2,2</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11,0</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90,6</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77,1</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119,0</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6,9</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РМЦ</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18,7</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93,7</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488,0</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904,9</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1028,1</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59,4</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Компрессорная станция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14,8</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73,9</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607,8</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515,3</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796,8</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46,0</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Блок складов</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9,5</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69,1</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77,4</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103,8</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6,0</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Административный корпус, маркетинг</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9,5</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77,9</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66,2</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102,2</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5,9</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Бытовые помещения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2,1</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10,7</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88,0</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74,9</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115,6</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6,7</w:t>
            </w:r>
          </w:p>
        </w:tc>
      </w:tr>
      <w:tr w:rsidR="00E502FA" w:rsidRPr="00E502FA" w:rsidTr="00E502FA">
        <w:trPr>
          <w:trHeight w:val="31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Гараж</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1,9</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9,7</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51,1</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93,4</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106,5</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6,1</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Магазин</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0,8</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3,8</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23,5</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33,9</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41,3</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2,4</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Медпункт</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1,4</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7,0</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43,4</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62,8</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76,3</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4,4</w:t>
            </w:r>
          </w:p>
        </w:tc>
      </w:tr>
      <w:tr w:rsidR="00E502FA" w:rsidRPr="00E502FA" w:rsidTr="00E502FA">
        <w:trPr>
          <w:trHeight w:val="375"/>
        </w:trPr>
        <w:tc>
          <w:tcPr>
            <w:tcW w:w="3246" w:type="dxa"/>
            <w:tcBorders>
              <w:top w:val="nil"/>
              <w:left w:val="single" w:sz="8" w:space="0" w:color="auto"/>
              <w:bottom w:val="single" w:sz="4" w:space="0" w:color="auto"/>
              <w:right w:val="single" w:sz="4" w:space="0" w:color="auto"/>
            </w:tcBorders>
            <w:shd w:val="clear" w:color="auto" w:fill="auto"/>
            <w:noWrap/>
            <w:vAlign w:val="center"/>
          </w:tcPr>
          <w:p w:rsidR="00E502FA" w:rsidRPr="00E502FA" w:rsidRDefault="00E502FA" w:rsidP="00E502FA">
            <w:pPr>
              <w:rPr>
                <w:color w:val="000000"/>
                <w:sz w:val="28"/>
                <w:szCs w:val="28"/>
              </w:rPr>
            </w:pPr>
            <w:r w:rsidRPr="00E502FA">
              <w:rPr>
                <w:color w:val="000000"/>
                <w:sz w:val="28"/>
                <w:szCs w:val="28"/>
              </w:rPr>
              <w:t>Столовая</w:t>
            </w:r>
          </w:p>
        </w:tc>
        <w:tc>
          <w:tcPr>
            <w:tcW w:w="86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2,0</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10,0</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72,2</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81,0</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108,5</w:t>
            </w:r>
          </w:p>
        </w:tc>
        <w:tc>
          <w:tcPr>
            <w:tcW w:w="882" w:type="dxa"/>
            <w:tcBorders>
              <w:top w:val="nil"/>
              <w:left w:val="nil"/>
              <w:bottom w:val="single" w:sz="4" w:space="0" w:color="auto"/>
              <w:right w:val="single" w:sz="8" w:space="0" w:color="auto"/>
            </w:tcBorders>
            <w:shd w:val="clear" w:color="auto" w:fill="auto"/>
            <w:noWrap/>
            <w:vAlign w:val="center"/>
          </w:tcPr>
          <w:p w:rsidR="00E502FA" w:rsidRPr="00E502FA" w:rsidRDefault="00E502FA" w:rsidP="00E502FA">
            <w:pPr>
              <w:jc w:val="center"/>
              <w:rPr>
                <w:color w:val="000000"/>
                <w:sz w:val="28"/>
                <w:szCs w:val="28"/>
              </w:rPr>
            </w:pPr>
            <w:r w:rsidRPr="00E502FA">
              <w:rPr>
                <w:color w:val="000000"/>
                <w:sz w:val="28"/>
                <w:szCs w:val="28"/>
              </w:rPr>
              <w:t>6,3</w:t>
            </w:r>
          </w:p>
        </w:tc>
      </w:tr>
      <w:tr w:rsidR="00E502FA" w:rsidRPr="00E502FA" w:rsidTr="00E502FA">
        <w:trPr>
          <w:trHeight w:val="390"/>
        </w:trPr>
        <w:tc>
          <w:tcPr>
            <w:tcW w:w="3246" w:type="dxa"/>
            <w:tcBorders>
              <w:top w:val="nil"/>
              <w:left w:val="single" w:sz="4" w:space="0" w:color="auto"/>
              <w:bottom w:val="single" w:sz="4" w:space="0" w:color="auto"/>
              <w:right w:val="single" w:sz="4" w:space="0" w:color="auto"/>
            </w:tcBorders>
            <w:shd w:val="clear" w:color="auto" w:fill="auto"/>
            <w:noWrap/>
            <w:vAlign w:val="center"/>
            <w:hideMark/>
          </w:tcPr>
          <w:p w:rsidR="00E502FA" w:rsidRPr="00E502FA" w:rsidRDefault="00E502FA" w:rsidP="00E502FA">
            <w:pPr>
              <w:rPr>
                <w:b/>
                <w:color w:val="000000"/>
                <w:sz w:val="28"/>
                <w:szCs w:val="28"/>
              </w:rPr>
            </w:pPr>
            <w:r w:rsidRPr="00E502FA">
              <w:rPr>
                <w:b/>
                <w:color w:val="000000"/>
                <w:sz w:val="28"/>
                <w:szCs w:val="28"/>
              </w:rPr>
              <w:t>Итого по 0,4 кВ</w:t>
            </w:r>
          </w:p>
        </w:tc>
        <w:tc>
          <w:tcPr>
            <w:tcW w:w="869" w:type="dxa"/>
            <w:tcBorders>
              <w:top w:val="nil"/>
              <w:left w:val="nil"/>
              <w:bottom w:val="single" w:sz="4" w:space="0" w:color="auto"/>
              <w:right w:val="single" w:sz="4" w:space="0" w:color="auto"/>
            </w:tcBorders>
            <w:shd w:val="clear" w:color="auto" w:fill="auto"/>
            <w:noWrap/>
            <w:vAlign w:val="center"/>
            <w:hideMark/>
          </w:tcPr>
          <w:p w:rsidR="00E502FA" w:rsidRPr="00E502FA" w:rsidRDefault="00E502FA" w:rsidP="00E502FA">
            <w:pPr>
              <w:jc w:val="center"/>
              <w:rPr>
                <w:b/>
                <w:color w:val="000000"/>
                <w:sz w:val="28"/>
                <w:szCs w:val="28"/>
              </w:rPr>
            </w:pPr>
            <w:r w:rsidRPr="00E502FA">
              <w:rPr>
                <w:b/>
                <w:color w:val="000000"/>
                <w:sz w:val="28"/>
                <w:szCs w:val="28"/>
              </w:rPr>
              <w:t>-</w:t>
            </w:r>
          </w:p>
        </w:tc>
        <w:tc>
          <w:tcPr>
            <w:tcW w:w="859"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b/>
                <w:color w:val="000000"/>
                <w:sz w:val="28"/>
                <w:szCs w:val="28"/>
              </w:rPr>
            </w:pPr>
            <w:r w:rsidRPr="00E502FA">
              <w:rPr>
                <w:b/>
                <w:color w:val="000000"/>
                <w:sz w:val="28"/>
                <w:szCs w:val="28"/>
              </w:rPr>
              <w:t>-</w:t>
            </w:r>
          </w:p>
        </w:tc>
        <w:tc>
          <w:tcPr>
            <w:tcW w:w="127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b/>
                <w:color w:val="000000"/>
                <w:sz w:val="28"/>
                <w:szCs w:val="28"/>
              </w:rPr>
            </w:pPr>
            <w:r w:rsidRPr="00E502FA">
              <w:rPr>
                <w:b/>
                <w:color w:val="000000"/>
                <w:sz w:val="28"/>
                <w:szCs w:val="28"/>
              </w:rPr>
              <w:t>15003,6</w:t>
            </w:r>
          </w:p>
        </w:tc>
        <w:tc>
          <w:tcPr>
            <w:tcW w:w="1276"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b/>
                <w:color w:val="000000"/>
                <w:sz w:val="28"/>
                <w:szCs w:val="28"/>
              </w:rPr>
            </w:pPr>
            <w:r w:rsidRPr="00E502FA">
              <w:rPr>
                <w:b/>
                <w:color w:val="000000"/>
                <w:sz w:val="28"/>
                <w:szCs w:val="28"/>
              </w:rPr>
              <w:t>16140,5</w:t>
            </w:r>
          </w:p>
        </w:tc>
        <w:tc>
          <w:tcPr>
            <w:tcW w:w="1348" w:type="dxa"/>
            <w:tcBorders>
              <w:top w:val="nil"/>
              <w:left w:val="nil"/>
              <w:bottom w:val="single" w:sz="4" w:space="0" w:color="auto"/>
              <w:right w:val="single" w:sz="4" w:space="0" w:color="auto"/>
            </w:tcBorders>
            <w:shd w:val="clear" w:color="auto" w:fill="auto"/>
            <w:noWrap/>
            <w:vAlign w:val="center"/>
          </w:tcPr>
          <w:p w:rsidR="00E502FA" w:rsidRPr="00E502FA" w:rsidRDefault="00E502FA" w:rsidP="00E502FA">
            <w:pPr>
              <w:jc w:val="center"/>
              <w:rPr>
                <w:b/>
                <w:color w:val="000000"/>
                <w:sz w:val="28"/>
                <w:szCs w:val="28"/>
              </w:rPr>
            </w:pPr>
            <w:r w:rsidRPr="00E502FA">
              <w:rPr>
                <w:b/>
                <w:color w:val="000000"/>
                <w:sz w:val="28"/>
                <w:szCs w:val="28"/>
              </w:rPr>
              <w:t>22361,7</w:t>
            </w:r>
          </w:p>
        </w:tc>
        <w:tc>
          <w:tcPr>
            <w:tcW w:w="882" w:type="dxa"/>
            <w:tcBorders>
              <w:top w:val="nil"/>
              <w:left w:val="nil"/>
              <w:bottom w:val="single" w:sz="4" w:space="0" w:color="auto"/>
              <w:right w:val="single" w:sz="4" w:space="0" w:color="auto"/>
            </w:tcBorders>
            <w:shd w:val="clear" w:color="auto" w:fill="auto"/>
            <w:noWrap/>
            <w:vAlign w:val="center"/>
            <w:hideMark/>
          </w:tcPr>
          <w:p w:rsidR="00E502FA" w:rsidRPr="00E502FA" w:rsidRDefault="00E502FA" w:rsidP="00E502FA">
            <w:pPr>
              <w:jc w:val="center"/>
              <w:rPr>
                <w:b/>
                <w:color w:val="000000"/>
                <w:sz w:val="28"/>
                <w:szCs w:val="28"/>
              </w:rPr>
            </w:pPr>
            <w:r w:rsidRPr="00E502FA">
              <w:rPr>
                <w:b/>
                <w:color w:val="000000"/>
                <w:sz w:val="28"/>
                <w:szCs w:val="28"/>
              </w:rPr>
              <w:t>-</w:t>
            </w:r>
          </w:p>
        </w:tc>
      </w:tr>
    </w:tbl>
    <w:p w:rsidR="00580A98" w:rsidRDefault="00580A98" w:rsidP="00580A98">
      <w:pPr>
        <w:pStyle w:val="3"/>
        <w:spacing w:before="0" w:after="0"/>
        <w:ind w:firstLine="709"/>
        <w:jc w:val="left"/>
      </w:pPr>
      <w:bookmarkStart w:id="35" w:name="_Toc454095525"/>
    </w:p>
    <w:p w:rsidR="00FA4574" w:rsidRDefault="00163458" w:rsidP="00580A98">
      <w:pPr>
        <w:pStyle w:val="3"/>
        <w:spacing w:before="0" w:after="0"/>
        <w:ind w:firstLine="567"/>
        <w:jc w:val="left"/>
      </w:pPr>
      <w:bookmarkStart w:id="36" w:name="_Toc475530841"/>
      <w:r w:rsidRPr="00580A98">
        <w:t>2.2</w:t>
      </w:r>
      <w:r w:rsidR="00FA4574" w:rsidRPr="00580A98">
        <w:t xml:space="preserve"> Расчет мощности компенсирующих устройств узла нагрузки</w:t>
      </w:r>
      <w:bookmarkEnd w:id="35"/>
      <w:bookmarkEnd w:id="36"/>
    </w:p>
    <w:p w:rsidR="00580A98" w:rsidRPr="00580A98" w:rsidRDefault="00580A98" w:rsidP="00580A98"/>
    <w:p w:rsidR="00397868" w:rsidRPr="0008218C" w:rsidRDefault="00397868" w:rsidP="00375398">
      <w:pPr>
        <w:tabs>
          <w:tab w:val="left" w:pos="142"/>
        </w:tabs>
        <w:ind w:right="-4" w:firstLine="567"/>
        <w:jc w:val="both"/>
        <w:rPr>
          <w:sz w:val="28"/>
          <w:szCs w:val="28"/>
        </w:rPr>
      </w:pPr>
      <w:r w:rsidRPr="0008218C">
        <w:rPr>
          <w:sz w:val="28"/>
          <w:szCs w:val="28"/>
        </w:rPr>
        <w:lastRenderedPageBreak/>
        <w:t>Согласно [7] мощность компенсирующих устройств в узле нагрузки определяется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926"/>
      </w:tblGrid>
      <w:tr w:rsidR="00397868" w:rsidRPr="00580A98" w:rsidTr="00D85408">
        <w:tc>
          <w:tcPr>
            <w:tcW w:w="4925" w:type="dxa"/>
          </w:tcPr>
          <w:p w:rsidR="00397868" w:rsidRPr="0008218C" w:rsidRDefault="00580A98" w:rsidP="00D85408">
            <w:pPr>
              <w:ind w:firstLine="3720"/>
              <w:jc w:val="center"/>
              <w:rPr>
                <w:sz w:val="28"/>
                <w:szCs w:val="28"/>
              </w:rPr>
            </w:pPr>
            <w:r w:rsidRPr="00580A98">
              <w:rPr>
                <w:position w:val="-18"/>
              </w:rPr>
              <w:object w:dxaOrig="1500" w:dyaOrig="440">
                <v:shape id="_x0000_i1085" type="#_x0000_t75" style="width:74.15pt;height:21.5pt" o:ole="">
                  <v:imagedata r:id="rId132" o:title=""/>
                </v:shape>
                <o:OLEObject Type="Embed" ProgID="Equation.3" ShapeID="_x0000_i1085" DrawAspect="Content" ObjectID="_1616921921" r:id="rId133"/>
              </w:object>
            </w:r>
          </w:p>
        </w:tc>
        <w:tc>
          <w:tcPr>
            <w:tcW w:w="4926" w:type="dxa"/>
          </w:tcPr>
          <w:p w:rsidR="00397868" w:rsidRPr="00580A98" w:rsidRDefault="00397868" w:rsidP="00397868">
            <w:pPr>
              <w:jc w:val="right"/>
              <w:rPr>
                <w:sz w:val="28"/>
                <w:szCs w:val="28"/>
              </w:rPr>
            </w:pPr>
            <w:r w:rsidRPr="00580A98">
              <w:rPr>
                <w:sz w:val="28"/>
                <w:szCs w:val="28"/>
              </w:rPr>
              <w:t>(24)</w:t>
            </w:r>
          </w:p>
        </w:tc>
      </w:tr>
    </w:tbl>
    <w:p w:rsidR="00397868" w:rsidRPr="0008218C" w:rsidRDefault="00397868" w:rsidP="00375398">
      <w:pPr>
        <w:tabs>
          <w:tab w:val="left" w:pos="142"/>
          <w:tab w:val="left" w:pos="9635"/>
        </w:tabs>
        <w:ind w:right="-4"/>
        <w:jc w:val="both"/>
        <w:rPr>
          <w:sz w:val="28"/>
          <w:szCs w:val="28"/>
        </w:rPr>
      </w:pPr>
      <w:r w:rsidRPr="0008218C">
        <w:rPr>
          <w:sz w:val="28"/>
          <w:szCs w:val="28"/>
        </w:rPr>
        <w:t xml:space="preserve">где </w:t>
      </w:r>
      <w:r w:rsidR="00D01D84" w:rsidRPr="0008218C">
        <w:rPr>
          <w:sz w:val="28"/>
          <w:szCs w:val="28"/>
        </w:rPr>
        <w:t>Р</w:t>
      </w:r>
      <w:r w:rsidR="00D01D84" w:rsidRPr="0008218C">
        <w:rPr>
          <w:sz w:val="28"/>
          <w:szCs w:val="28"/>
          <w:vertAlign w:val="subscript"/>
        </w:rPr>
        <w:t xml:space="preserve">Р </w:t>
      </w:r>
      <w:r w:rsidR="00D01D84" w:rsidRPr="0008218C">
        <w:rPr>
          <w:sz w:val="28"/>
          <w:szCs w:val="28"/>
          <w:vertAlign w:val="subscript"/>
          <w:lang w:val="en-US"/>
        </w:rPr>
        <w:t>i</w:t>
      </w:r>
      <w:r w:rsidR="00D01D84" w:rsidRPr="0008218C">
        <w:rPr>
          <w:sz w:val="28"/>
          <w:szCs w:val="28"/>
        </w:rPr>
        <w:t xml:space="preserve"> – расчетная мощность </w:t>
      </w:r>
      <w:r w:rsidR="00D01D84" w:rsidRPr="0008218C">
        <w:rPr>
          <w:sz w:val="28"/>
          <w:szCs w:val="28"/>
          <w:lang w:val="en-US"/>
        </w:rPr>
        <w:t>i</w:t>
      </w:r>
      <w:r w:rsidR="00D01D84" w:rsidRPr="0008218C">
        <w:rPr>
          <w:sz w:val="28"/>
          <w:szCs w:val="28"/>
        </w:rPr>
        <w:t>-го узла нагрузки, кВт; К – коэффициент пропорциональности, который зависит от текущего значения коэффициента активной мощности (расчетного) и требуемого (достижимого) для компенсации перетоков реактивной мощности питающих сет</w:t>
      </w:r>
      <w:r w:rsidR="00D85408" w:rsidRPr="0008218C">
        <w:rPr>
          <w:sz w:val="28"/>
          <w:szCs w:val="28"/>
        </w:rPr>
        <w:t>ь</w:t>
      </w:r>
      <w:r w:rsidR="00D01D84" w:rsidRPr="0008218C">
        <w:rPr>
          <w:sz w:val="28"/>
          <w:szCs w:val="28"/>
        </w:rPr>
        <w:t xml:space="preserve"> узла нагрузки.</w:t>
      </w:r>
    </w:p>
    <w:p w:rsidR="00D01D84" w:rsidRPr="0008218C" w:rsidRDefault="00D01D84" w:rsidP="00375398">
      <w:pPr>
        <w:tabs>
          <w:tab w:val="left" w:pos="142"/>
        </w:tabs>
        <w:ind w:right="-4" w:firstLine="567"/>
        <w:jc w:val="both"/>
        <w:rPr>
          <w:sz w:val="28"/>
          <w:szCs w:val="28"/>
        </w:rPr>
      </w:pPr>
      <w:r w:rsidRPr="0008218C">
        <w:rPr>
          <w:sz w:val="28"/>
          <w:szCs w:val="28"/>
        </w:rPr>
        <w:t>Расчетную мощность компенсирующих устройств округляют до ближайшей (по стандартной шкале) мощности. При выборе типа компенсирующих устройств рекомендуется применять комплектные установки (ККУ).</w:t>
      </w:r>
    </w:p>
    <w:p w:rsidR="00D01D84" w:rsidRPr="0008218C" w:rsidRDefault="00D01D84" w:rsidP="00375398">
      <w:pPr>
        <w:tabs>
          <w:tab w:val="left" w:pos="142"/>
        </w:tabs>
        <w:ind w:right="-6" w:firstLine="567"/>
        <w:jc w:val="both"/>
        <w:rPr>
          <w:sz w:val="28"/>
          <w:szCs w:val="28"/>
        </w:rPr>
      </w:pPr>
      <w:r w:rsidRPr="0008218C">
        <w:rPr>
          <w:b/>
          <w:sz w:val="28"/>
          <w:szCs w:val="28"/>
        </w:rPr>
        <w:t>Примечание:</w:t>
      </w:r>
      <w:r w:rsidRPr="0008218C">
        <w:rPr>
          <w:sz w:val="28"/>
          <w:szCs w:val="28"/>
        </w:rPr>
        <w:t xml:space="preserve"> устанавливать компенсирующие устройства мощностью менее 150 квар обычно экономически не целесообразно.</w:t>
      </w:r>
    </w:p>
    <w:p w:rsidR="00D85408" w:rsidRPr="0008218C" w:rsidRDefault="00D85408" w:rsidP="00375398">
      <w:pPr>
        <w:tabs>
          <w:tab w:val="left" w:pos="142"/>
        </w:tabs>
        <w:ind w:right="-6" w:firstLine="567"/>
        <w:jc w:val="both"/>
        <w:rPr>
          <w:sz w:val="28"/>
          <w:szCs w:val="28"/>
        </w:rPr>
      </w:pPr>
      <w:r w:rsidRPr="0008218C">
        <w:rPr>
          <w:sz w:val="28"/>
          <w:szCs w:val="28"/>
        </w:rPr>
        <w:t xml:space="preserve">Рассмотрим расчет компенсирующих устройств на примере цеха № </w:t>
      </w:r>
      <w:r w:rsidR="00E502FA">
        <w:rPr>
          <w:sz w:val="28"/>
          <w:szCs w:val="28"/>
        </w:rPr>
        <w:t>13</w:t>
      </w:r>
      <w:r w:rsidRPr="0008218C">
        <w:rPr>
          <w:sz w:val="28"/>
          <w:szCs w:val="28"/>
        </w:rPr>
        <w:t xml:space="preserve"> (</w:t>
      </w:r>
      <w:r w:rsidR="00E502FA">
        <w:rPr>
          <w:sz w:val="28"/>
          <w:szCs w:val="28"/>
        </w:rPr>
        <w:t>компрессорная станция</w:t>
      </w:r>
      <w:r w:rsidRPr="0008218C">
        <w:rPr>
          <w:sz w:val="28"/>
          <w:szCs w:val="28"/>
        </w:rPr>
        <w:t>):</w:t>
      </w:r>
    </w:p>
    <w:p w:rsidR="00D85408" w:rsidRPr="0008218C" w:rsidRDefault="008C134E" w:rsidP="00ED60B3">
      <w:pPr>
        <w:tabs>
          <w:tab w:val="left" w:pos="142"/>
        </w:tabs>
        <w:ind w:right="-6" w:firstLine="567"/>
        <w:jc w:val="center"/>
        <w:rPr>
          <w:sz w:val="28"/>
          <w:szCs w:val="28"/>
        </w:rPr>
      </w:pPr>
      <w:r w:rsidRPr="008C134E">
        <w:rPr>
          <w:position w:val="-16"/>
        </w:rPr>
        <w:object w:dxaOrig="4360" w:dyaOrig="420">
          <v:shape id="_x0000_i1086" type="#_x0000_t75" style="width:213.85pt;height:21.5pt" o:ole="">
            <v:imagedata r:id="rId134" o:title=""/>
          </v:shape>
          <o:OLEObject Type="Embed" ProgID="Equation.3" ShapeID="_x0000_i1086" DrawAspect="Content" ObjectID="_1616921922" r:id="rId135"/>
        </w:object>
      </w:r>
    </w:p>
    <w:p w:rsidR="00D85408" w:rsidRPr="0008218C" w:rsidRDefault="00D85408" w:rsidP="00375398">
      <w:pPr>
        <w:tabs>
          <w:tab w:val="left" w:pos="142"/>
        </w:tabs>
        <w:ind w:right="-6" w:firstLine="567"/>
        <w:jc w:val="both"/>
        <w:rPr>
          <w:sz w:val="28"/>
          <w:szCs w:val="28"/>
        </w:rPr>
      </w:pPr>
      <w:r w:rsidRPr="0008218C">
        <w:rPr>
          <w:sz w:val="28"/>
          <w:szCs w:val="28"/>
        </w:rPr>
        <w:t xml:space="preserve">тогда значение коэффициента активной мощности (расчетного) </w:t>
      </w:r>
      <w:r w:rsidRPr="0008218C">
        <w:rPr>
          <w:sz w:val="28"/>
          <w:szCs w:val="28"/>
          <w:lang w:val="en-US"/>
        </w:rPr>
        <w:t>cosφ</w:t>
      </w:r>
      <w:r w:rsidRPr="0008218C">
        <w:rPr>
          <w:sz w:val="28"/>
          <w:szCs w:val="28"/>
          <w:vertAlign w:val="subscript"/>
        </w:rPr>
        <w:t>расч</w:t>
      </w:r>
      <w:r w:rsidRPr="0008218C">
        <w:rPr>
          <w:sz w:val="28"/>
          <w:szCs w:val="28"/>
        </w:rPr>
        <w:t>=0,</w:t>
      </w:r>
      <w:r w:rsidR="00E502FA">
        <w:rPr>
          <w:sz w:val="28"/>
          <w:szCs w:val="28"/>
        </w:rPr>
        <w:t>77</w:t>
      </w:r>
      <w:r w:rsidRPr="0008218C">
        <w:rPr>
          <w:sz w:val="28"/>
          <w:szCs w:val="28"/>
        </w:rPr>
        <w:t>.</w:t>
      </w:r>
    </w:p>
    <w:p w:rsidR="00D85408" w:rsidRPr="0008218C" w:rsidRDefault="00D85408" w:rsidP="00375398">
      <w:pPr>
        <w:tabs>
          <w:tab w:val="left" w:pos="142"/>
        </w:tabs>
        <w:ind w:right="-6" w:firstLine="567"/>
        <w:jc w:val="both"/>
        <w:rPr>
          <w:sz w:val="28"/>
          <w:szCs w:val="28"/>
        </w:rPr>
      </w:pPr>
      <w:r w:rsidRPr="0008218C">
        <w:rPr>
          <w:sz w:val="28"/>
          <w:szCs w:val="28"/>
        </w:rPr>
        <w:t xml:space="preserve">Принимаем достижимое значение </w:t>
      </w:r>
      <w:r w:rsidRPr="0008218C">
        <w:rPr>
          <w:sz w:val="28"/>
          <w:szCs w:val="28"/>
          <w:lang w:val="en-US"/>
        </w:rPr>
        <w:t>cos</w:t>
      </w:r>
      <w:r w:rsidR="00184A9D" w:rsidRPr="0008218C">
        <w:rPr>
          <w:sz w:val="28"/>
          <w:szCs w:val="28"/>
        </w:rPr>
        <w:t xml:space="preserve"> </w:t>
      </w:r>
      <w:r w:rsidRPr="0008218C">
        <w:rPr>
          <w:sz w:val="28"/>
          <w:szCs w:val="28"/>
          <w:lang w:val="en-US"/>
        </w:rPr>
        <w:t>φ</w:t>
      </w:r>
      <w:r w:rsidRPr="0008218C">
        <w:rPr>
          <w:sz w:val="28"/>
          <w:szCs w:val="28"/>
          <w:vertAlign w:val="subscript"/>
        </w:rPr>
        <w:t>расч</w:t>
      </w:r>
      <w:r w:rsidR="00184A9D" w:rsidRPr="0008218C">
        <w:rPr>
          <w:sz w:val="28"/>
          <w:szCs w:val="28"/>
          <w:vertAlign w:val="subscript"/>
        </w:rPr>
        <w:t xml:space="preserve"> </w:t>
      </w:r>
      <w:r w:rsidRPr="0008218C">
        <w:rPr>
          <w:sz w:val="28"/>
          <w:szCs w:val="28"/>
        </w:rPr>
        <w:t>=</w:t>
      </w:r>
      <w:r w:rsidR="00184A9D" w:rsidRPr="0008218C">
        <w:rPr>
          <w:sz w:val="28"/>
          <w:szCs w:val="28"/>
        </w:rPr>
        <w:t xml:space="preserve"> </w:t>
      </w:r>
      <w:r w:rsidRPr="0008218C">
        <w:rPr>
          <w:sz w:val="28"/>
          <w:szCs w:val="28"/>
        </w:rPr>
        <w:t>0,96.</w:t>
      </w:r>
    </w:p>
    <w:p w:rsidR="00D85408" w:rsidRPr="0008218C" w:rsidRDefault="00D85408" w:rsidP="00375398">
      <w:pPr>
        <w:tabs>
          <w:tab w:val="left" w:pos="142"/>
        </w:tabs>
        <w:ind w:right="-6" w:firstLine="567"/>
        <w:jc w:val="both"/>
        <w:rPr>
          <w:sz w:val="28"/>
          <w:szCs w:val="28"/>
        </w:rPr>
      </w:pPr>
      <w:r w:rsidRPr="0008218C">
        <w:rPr>
          <w:sz w:val="28"/>
          <w:szCs w:val="28"/>
        </w:rPr>
        <w:t xml:space="preserve">Тогда коэффициент пропорциональности (К) [7] равен </w:t>
      </w:r>
      <w:r w:rsidR="0008218C">
        <w:rPr>
          <w:sz w:val="28"/>
          <w:szCs w:val="28"/>
        </w:rPr>
        <w:t>0,</w:t>
      </w:r>
      <w:r w:rsidR="00E502FA">
        <w:rPr>
          <w:sz w:val="28"/>
          <w:szCs w:val="28"/>
        </w:rPr>
        <w:t>54</w:t>
      </w:r>
      <w:r w:rsidRPr="0008218C">
        <w:rPr>
          <w:sz w:val="28"/>
          <w:szCs w:val="28"/>
        </w:rPr>
        <w:t>.</w:t>
      </w:r>
    </w:p>
    <w:p w:rsidR="00D85408" w:rsidRPr="0008218C" w:rsidRDefault="00184A9D" w:rsidP="00375398">
      <w:pPr>
        <w:tabs>
          <w:tab w:val="left" w:pos="142"/>
        </w:tabs>
        <w:ind w:right="-6" w:firstLine="567"/>
        <w:jc w:val="both"/>
        <w:rPr>
          <w:sz w:val="28"/>
          <w:szCs w:val="28"/>
        </w:rPr>
      </w:pPr>
      <w:r w:rsidRPr="0008218C">
        <w:rPr>
          <w:sz w:val="28"/>
          <w:szCs w:val="28"/>
        </w:rPr>
        <w:t>Расчетная мощность компенсирующих устройств</w:t>
      </w:r>
    </w:p>
    <w:p w:rsidR="00184A9D" w:rsidRDefault="008C134E" w:rsidP="00ED60B3">
      <w:pPr>
        <w:tabs>
          <w:tab w:val="left" w:pos="142"/>
        </w:tabs>
        <w:ind w:right="-6" w:firstLine="567"/>
        <w:jc w:val="center"/>
        <w:rPr>
          <w:sz w:val="28"/>
          <w:szCs w:val="28"/>
        </w:rPr>
      </w:pPr>
      <w:r w:rsidRPr="008C134E">
        <w:rPr>
          <w:position w:val="-16"/>
        </w:rPr>
        <w:object w:dxaOrig="4640" w:dyaOrig="420">
          <v:shape id="_x0000_i1087" type="#_x0000_t75" style="width:227.8pt;height:21.5pt" o:ole="">
            <v:imagedata r:id="rId136" o:title=""/>
          </v:shape>
          <o:OLEObject Type="Embed" ProgID="Equation.3" ShapeID="_x0000_i1087" DrawAspect="Content" ObjectID="_1616921923" r:id="rId137"/>
        </w:object>
      </w:r>
    </w:p>
    <w:p w:rsidR="00D85408" w:rsidRDefault="00ED60B3" w:rsidP="00F250B6">
      <w:pPr>
        <w:tabs>
          <w:tab w:val="left" w:pos="142"/>
          <w:tab w:val="left" w:pos="9635"/>
        </w:tabs>
        <w:ind w:right="-4" w:firstLine="567"/>
        <w:jc w:val="both"/>
        <w:rPr>
          <w:sz w:val="28"/>
          <w:szCs w:val="28"/>
        </w:rPr>
      </w:pPr>
      <w:r>
        <w:rPr>
          <w:sz w:val="28"/>
          <w:szCs w:val="28"/>
        </w:rPr>
        <w:t xml:space="preserve">По полученному значению выбираем ККУ стандартной </w:t>
      </w:r>
      <w:r w:rsidRPr="00ED60B3">
        <w:rPr>
          <w:sz w:val="28"/>
          <w:szCs w:val="28"/>
        </w:rPr>
        <w:t xml:space="preserve">мощности </w:t>
      </w:r>
      <w:r>
        <w:rPr>
          <w:sz w:val="28"/>
          <w:szCs w:val="28"/>
        </w:rPr>
        <w:t>2×</w:t>
      </w:r>
      <w:r w:rsidR="00E502FA">
        <w:rPr>
          <w:sz w:val="28"/>
          <w:szCs w:val="28"/>
        </w:rPr>
        <w:t>1</w:t>
      </w:r>
      <w:r>
        <w:rPr>
          <w:sz w:val="28"/>
          <w:szCs w:val="28"/>
        </w:rPr>
        <w:t>00</w:t>
      </w:r>
      <w:r w:rsidRPr="00ED60B3">
        <w:rPr>
          <w:sz w:val="28"/>
          <w:szCs w:val="28"/>
        </w:rPr>
        <w:t xml:space="preserve"> квар (АКУ 0,4-</w:t>
      </w:r>
      <w:r w:rsidR="00E502FA">
        <w:rPr>
          <w:sz w:val="28"/>
          <w:szCs w:val="28"/>
        </w:rPr>
        <w:t>1</w:t>
      </w:r>
      <w:r>
        <w:rPr>
          <w:sz w:val="28"/>
          <w:szCs w:val="28"/>
        </w:rPr>
        <w:t>00</w:t>
      </w:r>
      <w:r w:rsidRPr="00ED60B3">
        <w:rPr>
          <w:sz w:val="28"/>
          <w:szCs w:val="28"/>
        </w:rPr>
        <w:t>-25У3).</w:t>
      </w:r>
    </w:p>
    <w:p w:rsidR="00ED60B3" w:rsidRDefault="00ED60B3" w:rsidP="00ED60B3">
      <w:pPr>
        <w:tabs>
          <w:tab w:val="left" w:pos="142"/>
          <w:tab w:val="left" w:pos="9635"/>
        </w:tabs>
        <w:ind w:right="-4" w:firstLine="567"/>
        <w:jc w:val="both"/>
        <w:rPr>
          <w:sz w:val="28"/>
          <w:szCs w:val="28"/>
        </w:rPr>
      </w:pPr>
      <w:r w:rsidRPr="00ED60B3">
        <w:rPr>
          <w:sz w:val="28"/>
          <w:szCs w:val="28"/>
        </w:rPr>
        <w:t>После выбора мощности компенсирующих устройств всех узлов нагрузки 0,4 кВ необходимо скорректировать ра</w:t>
      </w:r>
      <w:r>
        <w:rPr>
          <w:sz w:val="28"/>
          <w:szCs w:val="28"/>
        </w:rPr>
        <w:t>счетные значения реактивной мощности всех ТП с уче</w:t>
      </w:r>
      <w:r w:rsidRPr="00ED60B3">
        <w:rPr>
          <w:sz w:val="28"/>
          <w:szCs w:val="28"/>
        </w:rPr>
        <w:t>том установленных БСК.</w:t>
      </w:r>
    </w:p>
    <w:p w:rsidR="00ED60B3" w:rsidRDefault="00ED60B3" w:rsidP="00ED60B3">
      <w:pPr>
        <w:tabs>
          <w:tab w:val="left" w:pos="142"/>
        </w:tabs>
        <w:ind w:right="-4" w:firstLine="567"/>
        <w:jc w:val="both"/>
        <w:rPr>
          <w:sz w:val="28"/>
          <w:szCs w:val="28"/>
        </w:rPr>
      </w:pPr>
      <w:r w:rsidRPr="00ED60B3">
        <w:rPr>
          <w:sz w:val="28"/>
          <w:szCs w:val="28"/>
        </w:rPr>
        <w:t>Итоговая мощность цеха №</w:t>
      </w:r>
      <w:r>
        <w:rPr>
          <w:sz w:val="28"/>
          <w:szCs w:val="28"/>
        </w:rPr>
        <w:t xml:space="preserve"> </w:t>
      </w:r>
      <w:r w:rsidR="00E502FA">
        <w:rPr>
          <w:sz w:val="28"/>
          <w:szCs w:val="28"/>
        </w:rPr>
        <w:t xml:space="preserve">13 </w:t>
      </w:r>
      <w:r w:rsidR="00E502FA" w:rsidRPr="0008218C">
        <w:rPr>
          <w:sz w:val="28"/>
          <w:szCs w:val="28"/>
        </w:rPr>
        <w:t>(</w:t>
      </w:r>
      <w:r w:rsidR="00E502FA">
        <w:rPr>
          <w:sz w:val="28"/>
          <w:szCs w:val="28"/>
        </w:rPr>
        <w:t>компрессорная станция)</w:t>
      </w:r>
      <w:r>
        <w:rPr>
          <w:sz w:val="28"/>
          <w:szCs w:val="28"/>
        </w:rPr>
        <w:t xml:space="preserve"> с учетом установленных БСК:</w:t>
      </w:r>
    </w:p>
    <w:p w:rsidR="00ED60B3" w:rsidRDefault="00ED60B3" w:rsidP="00ED60B3">
      <w:pPr>
        <w:tabs>
          <w:tab w:val="left" w:pos="142"/>
        </w:tabs>
        <w:ind w:right="-4" w:firstLine="567"/>
        <w:jc w:val="both"/>
        <w:rPr>
          <w:sz w:val="28"/>
          <w:szCs w:val="28"/>
        </w:rPr>
      </w:pPr>
      <w:r w:rsidRPr="00ED60B3">
        <w:rPr>
          <w:sz w:val="28"/>
          <w:szCs w:val="28"/>
        </w:rPr>
        <w:t xml:space="preserve">– потребляемая реактивная мощность с шин 0,4 кВ трансформаторной подстанции цеха № </w:t>
      </w:r>
      <w:r>
        <w:rPr>
          <w:sz w:val="28"/>
          <w:szCs w:val="28"/>
        </w:rPr>
        <w:t>5</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6"/>
        <w:gridCol w:w="2655"/>
      </w:tblGrid>
      <w:tr w:rsidR="00ED60B3" w:rsidRPr="008C134E" w:rsidTr="00F250B6">
        <w:tc>
          <w:tcPr>
            <w:tcW w:w="7196" w:type="dxa"/>
          </w:tcPr>
          <w:p w:rsidR="00ED60B3" w:rsidRPr="0008218C" w:rsidRDefault="008C134E" w:rsidP="00515A41">
            <w:pPr>
              <w:ind w:firstLine="1593"/>
              <w:jc w:val="center"/>
              <w:rPr>
                <w:sz w:val="28"/>
                <w:szCs w:val="28"/>
              </w:rPr>
            </w:pPr>
            <w:r w:rsidRPr="008C134E">
              <w:rPr>
                <w:position w:val="-18"/>
              </w:rPr>
              <w:object w:dxaOrig="5580" w:dyaOrig="440">
                <v:shape id="_x0000_i1088" type="#_x0000_t75" style="width:275.1pt;height:21.5pt" o:ole="">
                  <v:imagedata r:id="rId138" o:title=""/>
                </v:shape>
                <o:OLEObject Type="Embed" ProgID="Equation.3" ShapeID="_x0000_i1088" DrawAspect="Content" ObjectID="_1616921924" r:id="rId139"/>
              </w:object>
            </w:r>
          </w:p>
        </w:tc>
        <w:tc>
          <w:tcPr>
            <w:tcW w:w="2655" w:type="dxa"/>
          </w:tcPr>
          <w:p w:rsidR="00ED60B3" w:rsidRPr="008C134E" w:rsidRDefault="00ED60B3" w:rsidP="00F250B6">
            <w:pPr>
              <w:jc w:val="right"/>
              <w:rPr>
                <w:sz w:val="28"/>
                <w:szCs w:val="28"/>
              </w:rPr>
            </w:pPr>
            <w:r w:rsidRPr="008C134E">
              <w:rPr>
                <w:sz w:val="28"/>
                <w:szCs w:val="28"/>
              </w:rPr>
              <w:t>(2</w:t>
            </w:r>
            <w:r w:rsidR="00F250B6" w:rsidRPr="008C134E">
              <w:rPr>
                <w:sz w:val="28"/>
                <w:szCs w:val="28"/>
              </w:rPr>
              <w:t>5</w:t>
            </w:r>
            <w:r w:rsidRPr="008C134E">
              <w:rPr>
                <w:sz w:val="28"/>
                <w:szCs w:val="28"/>
              </w:rPr>
              <w:t>)</w:t>
            </w:r>
          </w:p>
        </w:tc>
      </w:tr>
    </w:tbl>
    <w:p w:rsidR="00ED60B3" w:rsidRDefault="00F250B6" w:rsidP="00F250B6">
      <w:pPr>
        <w:tabs>
          <w:tab w:val="left" w:pos="142"/>
        </w:tabs>
        <w:ind w:right="-4" w:firstLine="567"/>
        <w:jc w:val="both"/>
        <w:rPr>
          <w:sz w:val="28"/>
          <w:szCs w:val="28"/>
        </w:rPr>
      </w:pPr>
      <w:r w:rsidRPr="00F250B6">
        <w:rPr>
          <w:sz w:val="28"/>
          <w:szCs w:val="28"/>
        </w:rPr>
        <w:t xml:space="preserve">– потребляемая полная мощность с шин 0,4 кВ трансформаторной подстанции цеха № </w:t>
      </w:r>
      <w:r w:rsidR="00E502FA">
        <w:rPr>
          <w:sz w:val="28"/>
          <w:szCs w:val="28"/>
        </w:rPr>
        <w:t xml:space="preserve">13 </w:t>
      </w:r>
      <w:r w:rsidR="00E502FA" w:rsidRPr="0008218C">
        <w:rPr>
          <w:sz w:val="28"/>
          <w:szCs w:val="28"/>
        </w:rPr>
        <w:t>(</w:t>
      </w:r>
      <w:r w:rsidR="00E502FA">
        <w:rPr>
          <w:sz w:val="28"/>
          <w:szCs w:val="28"/>
        </w:rPr>
        <w:t>компрессорная станция</w:t>
      </w:r>
      <w:r w:rsidR="00E502FA" w:rsidRPr="0008218C">
        <w:rPr>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1946"/>
      </w:tblGrid>
      <w:tr w:rsidR="00F250B6" w:rsidRPr="008C134E" w:rsidTr="004F0C51">
        <w:tc>
          <w:tcPr>
            <w:tcW w:w="7905" w:type="dxa"/>
          </w:tcPr>
          <w:p w:rsidR="00F250B6" w:rsidRPr="0008218C" w:rsidRDefault="008C134E" w:rsidP="00515A41">
            <w:pPr>
              <w:ind w:firstLine="1593"/>
              <w:jc w:val="center"/>
              <w:rPr>
                <w:sz w:val="28"/>
                <w:szCs w:val="28"/>
              </w:rPr>
            </w:pPr>
            <w:r w:rsidRPr="008C134E">
              <w:rPr>
                <w:position w:val="-20"/>
              </w:rPr>
              <w:object w:dxaOrig="6380" w:dyaOrig="540">
                <v:shape id="_x0000_i1089" type="#_x0000_t75" style="width:314.85pt;height:27.95pt" o:ole="">
                  <v:imagedata r:id="rId140" o:title=""/>
                </v:shape>
                <o:OLEObject Type="Embed" ProgID="Equation.3" ShapeID="_x0000_i1089" DrawAspect="Content" ObjectID="_1616921925" r:id="rId141"/>
              </w:object>
            </w:r>
          </w:p>
        </w:tc>
        <w:tc>
          <w:tcPr>
            <w:tcW w:w="1946" w:type="dxa"/>
          </w:tcPr>
          <w:p w:rsidR="00F250B6" w:rsidRPr="008C134E" w:rsidRDefault="00F250B6" w:rsidP="00F250B6">
            <w:pPr>
              <w:jc w:val="right"/>
              <w:rPr>
                <w:sz w:val="28"/>
                <w:szCs w:val="28"/>
              </w:rPr>
            </w:pPr>
            <w:r w:rsidRPr="008C134E">
              <w:rPr>
                <w:sz w:val="28"/>
                <w:szCs w:val="28"/>
              </w:rPr>
              <w:t>(26)</w:t>
            </w:r>
          </w:p>
        </w:tc>
      </w:tr>
    </w:tbl>
    <w:p w:rsidR="00F250B6" w:rsidRDefault="00F250B6" w:rsidP="00F250B6">
      <w:pPr>
        <w:ind w:right="-4" w:firstLine="567"/>
        <w:jc w:val="both"/>
        <w:rPr>
          <w:sz w:val="28"/>
          <w:szCs w:val="28"/>
        </w:rPr>
      </w:pPr>
      <w:r w:rsidRPr="00F250B6">
        <w:rPr>
          <w:sz w:val="28"/>
          <w:szCs w:val="28"/>
        </w:rPr>
        <w:t xml:space="preserve">Результаты расчетов мощности компенсирующих устройств остальных цехов завода сведены в таблицу </w:t>
      </w:r>
      <w:r>
        <w:rPr>
          <w:sz w:val="28"/>
          <w:szCs w:val="28"/>
        </w:rPr>
        <w:t>7</w:t>
      </w:r>
      <w:r w:rsidRPr="00F250B6">
        <w:rPr>
          <w:sz w:val="28"/>
          <w:szCs w:val="28"/>
        </w:rPr>
        <w:t>.</w:t>
      </w:r>
    </w:p>
    <w:p w:rsidR="008C134E" w:rsidRDefault="008C134E" w:rsidP="00F250B6">
      <w:pPr>
        <w:ind w:right="-4" w:firstLine="567"/>
        <w:jc w:val="both"/>
        <w:rPr>
          <w:sz w:val="28"/>
          <w:szCs w:val="28"/>
        </w:rPr>
      </w:pPr>
    </w:p>
    <w:p w:rsidR="00C613AA" w:rsidRDefault="00C613AA" w:rsidP="00F250B6">
      <w:pPr>
        <w:ind w:right="-4"/>
        <w:jc w:val="both"/>
        <w:rPr>
          <w:sz w:val="28"/>
          <w:szCs w:val="28"/>
        </w:rPr>
      </w:pPr>
      <w:r w:rsidRPr="00C613AA">
        <w:rPr>
          <w:sz w:val="28"/>
          <w:szCs w:val="28"/>
        </w:rPr>
        <w:t xml:space="preserve">Таблица </w:t>
      </w:r>
      <w:r w:rsidR="00F250B6">
        <w:rPr>
          <w:sz w:val="28"/>
          <w:szCs w:val="28"/>
        </w:rPr>
        <w:t>7 –</w:t>
      </w:r>
      <w:r w:rsidRPr="00C613AA">
        <w:rPr>
          <w:sz w:val="28"/>
          <w:szCs w:val="28"/>
        </w:rPr>
        <w:t xml:space="preserve"> </w:t>
      </w:r>
      <w:r w:rsidR="00F250B6" w:rsidRPr="00F250B6">
        <w:rPr>
          <w:sz w:val="28"/>
          <w:szCs w:val="28"/>
        </w:rPr>
        <w:t>Результаты расчетов компенсации реактивной мощности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851"/>
        <w:gridCol w:w="708"/>
        <w:gridCol w:w="1276"/>
        <w:gridCol w:w="992"/>
        <w:gridCol w:w="1134"/>
        <w:gridCol w:w="1238"/>
      </w:tblGrid>
      <w:tr w:rsidR="004F0C51" w:rsidRPr="00F250B6" w:rsidTr="004F0C51">
        <w:trPr>
          <w:trHeight w:val="975"/>
        </w:trPr>
        <w:tc>
          <w:tcPr>
            <w:tcW w:w="2518" w:type="dxa"/>
            <w:shd w:val="clear" w:color="auto" w:fill="auto"/>
            <w:noWrap/>
            <w:vAlign w:val="center"/>
          </w:tcPr>
          <w:p w:rsidR="00F250B6" w:rsidRPr="00F250B6" w:rsidRDefault="00F250B6" w:rsidP="00515A41">
            <w:pPr>
              <w:jc w:val="center"/>
              <w:rPr>
                <w:color w:val="000000"/>
                <w:sz w:val="28"/>
                <w:szCs w:val="28"/>
              </w:rPr>
            </w:pPr>
            <w:r w:rsidRPr="00F250B6">
              <w:rPr>
                <w:color w:val="000000"/>
                <w:sz w:val="28"/>
                <w:szCs w:val="28"/>
              </w:rPr>
              <w:t>Наименование цеха</w:t>
            </w:r>
          </w:p>
        </w:tc>
        <w:tc>
          <w:tcPr>
            <w:tcW w:w="1134" w:type="dxa"/>
            <w:shd w:val="clear" w:color="auto" w:fill="auto"/>
            <w:noWrap/>
            <w:vAlign w:val="center"/>
          </w:tcPr>
          <w:p w:rsidR="00F250B6" w:rsidRPr="00C824F1" w:rsidRDefault="00F250B6" w:rsidP="00515A41">
            <w:pPr>
              <w:widowControl w:val="0"/>
              <w:autoSpaceDE w:val="0"/>
              <w:autoSpaceDN w:val="0"/>
              <w:adjustRightInd w:val="0"/>
              <w:jc w:val="center"/>
              <w:rPr>
                <w:sz w:val="24"/>
                <w:szCs w:val="24"/>
              </w:rPr>
            </w:pPr>
            <w:r w:rsidRPr="00C824F1">
              <w:rPr>
                <w:position w:val="-14"/>
                <w:sz w:val="24"/>
                <w:szCs w:val="24"/>
              </w:rPr>
              <w:object w:dxaOrig="540" w:dyaOrig="380">
                <v:shape id="_x0000_i1090" type="#_x0000_t75" style="width:27.95pt;height:19.35pt" o:ole="">
                  <v:imagedata r:id="rId142" o:title=""/>
                </v:shape>
                <o:OLEObject Type="Embed" ProgID="Equation.3" ShapeID="_x0000_i1090" DrawAspect="Content" ObjectID="_1616921926" r:id="rId143"/>
              </w:object>
            </w:r>
            <w:r w:rsidRPr="00C824F1">
              <w:rPr>
                <w:sz w:val="24"/>
                <w:szCs w:val="24"/>
              </w:rPr>
              <w:t>,</w:t>
            </w:r>
          </w:p>
          <w:p w:rsidR="00F250B6" w:rsidRPr="00C824F1" w:rsidRDefault="004F0C51" w:rsidP="00515A41">
            <w:pPr>
              <w:widowControl w:val="0"/>
              <w:autoSpaceDE w:val="0"/>
              <w:autoSpaceDN w:val="0"/>
              <w:adjustRightInd w:val="0"/>
              <w:jc w:val="center"/>
              <w:rPr>
                <w:sz w:val="24"/>
                <w:szCs w:val="24"/>
              </w:rPr>
            </w:pPr>
            <w:r>
              <w:rPr>
                <w:sz w:val="24"/>
                <w:szCs w:val="24"/>
              </w:rPr>
              <w:t>квар</w:t>
            </w:r>
          </w:p>
        </w:tc>
        <w:tc>
          <w:tcPr>
            <w:tcW w:w="851" w:type="dxa"/>
            <w:shd w:val="clear" w:color="auto" w:fill="auto"/>
            <w:noWrap/>
            <w:vAlign w:val="center"/>
          </w:tcPr>
          <w:p w:rsidR="00F250B6" w:rsidRPr="004F0C51" w:rsidRDefault="004F0C51" w:rsidP="00515A41">
            <w:pPr>
              <w:widowControl w:val="0"/>
              <w:autoSpaceDE w:val="0"/>
              <w:autoSpaceDN w:val="0"/>
              <w:adjustRightInd w:val="0"/>
              <w:jc w:val="center"/>
              <w:rPr>
                <w:sz w:val="28"/>
                <w:szCs w:val="28"/>
              </w:rPr>
            </w:pPr>
            <w:r>
              <w:rPr>
                <w:sz w:val="28"/>
                <w:szCs w:val="28"/>
              </w:rPr>
              <w:t>с</w:t>
            </w:r>
            <w:r w:rsidRPr="004F0C51">
              <w:rPr>
                <w:sz w:val="28"/>
                <w:szCs w:val="28"/>
                <w:lang w:val="en-US"/>
              </w:rPr>
              <w:t>os</w:t>
            </w:r>
            <w:r>
              <w:rPr>
                <w:sz w:val="28"/>
                <w:szCs w:val="28"/>
                <w:lang w:val="en-US"/>
              </w:rPr>
              <w:t>φ</w:t>
            </w:r>
            <w:r w:rsidRPr="004F0C51">
              <w:rPr>
                <w:sz w:val="28"/>
                <w:szCs w:val="28"/>
              </w:rPr>
              <w:t xml:space="preserve"> </w:t>
            </w:r>
          </w:p>
        </w:tc>
        <w:tc>
          <w:tcPr>
            <w:tcW w:w="708" w:type="dxa"/>
            <w:shd w:val="clear" w:color="auto" w:fill="auto"/>
            <w:noWrap/>
            <w:vAlign w:val="center"/>
          </w:tcPr>
          <w:p w:rsidR="00F250B6" w:rsidRPr="004F0C51" w:rsidRDefault="004F0C51" w:rsidP="00515A41">
            <w:pPr>
              <w:widowControl w:val="0"/>
              <w:autoSpaceDE w:val="0"/>
              <w:autoSpaceDN w:val="0"/>
              <w:adjustRightInd w:val="0"/>
              <w:jc w:val="center"/>
              <w:rPr>
                <w:sz w:val="28"/>
                <w:szCs w:val="28"/>
              </w:rPr>
            </w:pPr>
            <w:r>
              <w:rPr>
                <w:sz w:val="28"/>
                <w:szCs w:val="28"/>
              </w:rPr>
              <w:t>К</w:t>
            </w:r>
          </w:p>
        </w:tc>
        <w:tc>
          <w:tcPr>
            <w:tcW w:w="1276" w:type="dxa"/>
            <w:shd w:val="clear" w:color="auto" w:fill="auto"/>
            <w:noWrap/>
            <w:vAlign w:val="center"/>
          </w:tcPr>
          <w:p w:rsidR="004F0C51" w:rsidRPr="00C824F1" w:rsidRDefault="004F0C51" w:rsidP="004F0C51">
            <w:pPr>
              <w:widowControl w:val="0"/>
              <w:autoSpaceDE w:val="0"/>
              <w:autoSpaceDN w:val="0"/>
              <w:adjustRightInd w:val="0"/>
              <w:jc w:val="center"/>
              <w:rPr>
                <w:sz w:val="24"/>
                <w:szCs w:val="24"/>
              </w:rPr>
            </w:pPr>
            <w:r w:rsidRPr="004F0C51">
              <w:rPr>
                <w:position w:val="-12"/>
                <w:sz w:val="24"/>
                <w:szCs w:val="24"/>
              </w:rPr>
              <w:object w:dxaOrig="620" w:dyaOrig="360">
                <v:shape id="_x0000_i1091" type="#_x0000_t75" style="width:32.25pt;height:19.35pt" o:ole="">
                  <v:imagedata r:id="rId144" o:title=""/>
                </v:shape>
                <o:OLEObject Type="Embed" ProgID="Equation.3" ShapeID="_x0000_i1091" DrawAspect="Content" ObjectID="_1616921927" r:id="rId145"/>
              </w:object>
            </w:r>
            <w:r w:rsidRPr="00C824F1">
              <w:rPr>
                <w:sz w:val="24"/>
                <w:szCs w:val="24"/>
              </w:rPr>
              <w:t>,</w:t>
            </w:r>
          </w:p>
          <w:p w:rsidR="00F250B6" w:rsidRPr="00F250B6" w:rsidRDefault="004F0C51" w:rsidP="004F0C51">
            <w:pPr>
              <w:jc w:val="center"/>
              <w:rPr>
                <w:color w:val="000000"/>
                <w:sz w:val="28"/>
                <w:szCs w:val="28"/>
              </w:rPr>
            </w:pPr>
            <w:r>
              <w:rPr>
                <w:sz w:val="24"/>
                <w:szCs w:val="24"/>
              </w:rPr>
              <w:t>квар</w:t>
            </w:r>
          </w:p>
        </w:tc>
        <w:tc>
          <w:tcPr>
            <w:tcW w:w="992" w:type="dxa"/>
            <w:shd w:val="clear" w:color="auto" w:fill="auto"/>
            <w:noWrap/>
            <w:vAlign w:val="center"/>
          </w:tcPr>
          <w:p w:rsidR="00F250B6" w:rsidRPr="00F250B6" w:rsidRDefault="004F0C51" w:rsidP="004F0C51">
            <w:pPr>
              <w:widowControl w:val="0"/>
              <w:autoSpaceDE w:val="0"/>
              <w:autoSpaceDN w:val="0"/>
              <w:adjustRightInd w:val="0"/>
              <w:jc w:val="center"/>
              <w:rPr>
                <w:color w:val="000000"/>
                <w:sz w:val="28"/>
                <w:szCs w:val="28"/>
              </w:rPr>
            </w:pPr>
            <w:r w:rsidRPr="004F0C51">
              <w:rPr>
                <w:position w:val="-12"/>
                <w:sz w:val="24"/>
                <w:szCs w:val="24"/>
              </w:rPr>
              <w:object w:dxaOrig="760" w:dyaOrig="360">
                <v:shape id="_x0000_i1092" type="#_x0000_t75" style="width:38.7pt;height:19.35pt" o:ole="">
                  <v:imagedata r:id="rId146" o:title=""/>
                </v:shape>
                <o:OLEObject Type="Embed" ProgID="Equation.3" ShapeID="_x0000_i1092" DrawAspect="Content" ObjectID="_1616921928" r:id="rId147"/>
              </w:object>
            </w:r>
            <w:r>
              <w:rPr>
                <w:sz w:val="24"/>
                <w:szCs w:val="24"/>
              </w:rPr>
              <w:t>, квар</w:t>
            </w:r>
          </w:p>
        </w:tc>
        <w:tc>
          <w:tcPr>
            <w:tcW w:w="1134" w:type="dxa"/>
            <w:shd w:val="clear" w:color="auto" w:fill="auto"/>
            <w:noWrap/>
            <w:vAlign w:val="center"/>
          </w:tcPr>
          <w:p w:rsidR="00F250B6" w:rsidRPr="00F250B6" w:rsidRDefault="004F0C51" w:rsidP="00F250B6">
            <w:pPr>
              <w:jc w:val="center"/>
              <w:rPr>
                <w:color w:val="000000"/>
                <w:sz w:val="28"/>
                <w:szCs w:val="28"/>
              </w:rPr>
            </w:pPr>
            <w:r w:rsidRPr="004F0C51">
              <w:rPr>
                <w:position w:val="-14"/>
                <w:sz w:val="24"/>
                <w:szCs w:val="24"/>
              </w:rPr>
              <w:object w:dxaOrig="660" w:dyaOrig="380">
                <v:shape id="_x0000_i1093" type="#_x0000_t75" style="width:33.3pt;height:19.35pt" o:ole="">
                  <v:imagedata r:id="rId148" o:title=""/>
                </v:shape>
                <o:OLEObject Type="Embed" ProgID="Equation.3" ShapeID="_x0000_i1093" DrawAspect="Content" ObjectID="_1616921929" r:id="rId149"/>
              </w:object>
            </w:r>
            <w:r>
              <w:rPr>
                <w:sz w:val="24"/>
                <w:szCs w:val="24"/>
              </w:rPr>
              <w:t>, квар</w:t>
            </w:r>
          </w:p>
        </w:tc>
        <w:tc>
          <w:tcPr>
            <w:tcW w:w="1238" w:type="dxa"/>
            <w:shd w:val="clear" w:color="auto" w:fill="auto"/>
            <w:noWrap/>
            <w:vAlign w:val="center"/>
            <w:hideMark/>
          </w:tcPr>
          <w:p w:rsidR="00F250B6" w:rsidRPr="00F250B6" w:rsidRDefault="004F0C51" w:rsidP="00F250B6">
            <w:pPr>
              <w:jc w:val="center"/>
              <w:rPr>
                <w:color w:val="000000"/>
                <w:sz w:val="28"/>
                <w:szCs w:val="28"/>
              </w:rPr>
            </w:pPr>
            <w:r w:rsidRPr="004F0C51">
              <w:rPr>
                <w:position w:val="-14"/>
                <w:sz w:val="24"/>
                <w:szCs w:val="24"/>
              </w:rPr>
              <w:object w:dxaOrig="639" w:dyaOrig="380">
                <v:shape id="_x0000_i1094" type="#_x0000_t75" style="width:32.25pt;height:19.35pt" o:ole="">
                  <v:imagedata r:id="rId150" o:title=""/>
                </v:shape>
                <o:OLEObject Type="Embed" ProgID="Equation.3" ShapeID="_x0000_i1094" DrawAspect="Content" ObjectID="_1616921930" r:id="rId151"/>
              </w:object>
            </w:r>
            <w:r>
              <w:rPr>
                <w:sz w:val="24"/>
                <w:szCs w:val="24"/>
              </w:rPr>
              <w:t>, квар</w:t>
            </w:r>
          </w:p>
        </w:tc>
      </w:tr>
      <w:tr w:rsidR="00E502FA" w:rsidRPr="00F250B6" w:rsidTr="00E502FA">
        <w:trPr>
          <w:trHeight w:val="37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Склад комплектующих изделий</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49,8</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0,48</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1,54</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42,2</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49,8</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56,8</w:t>
            </w:r>
          </w:p>
        </w:tc>
      </w:tr>
      <w:tr w:rsidR="00E502FA" w:rsidRPr="00F250B6" w:rsidTr="00E502FA">
        <w:trPr>
          <w:trHeight w:val="31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Кузнечный цех</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1257,8</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0,66</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0,85</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946,8</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800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457,8</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1204,3</w:t>
            </w:r>
          </w:p>
        </w:tc>
      </w:tr>
      <w:tr w:rsidR="00E502FA" w:rsidRPr="00F250B6" w:rsidTr="00E502FA">
        <w:trPr>
          <w:trHeight w:val="37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Чугунолитейный цех</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778,4</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0,86</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0,25</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334,1</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200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578,4</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1456,1</w:t>
            </w:r>
          </w:p>
        </w:tc>
      </w:tr>
      <w:tr w:rsidR="00E502FA" w:rsidRPr="00F250B6" w:rsidTr="00E502FA">
        <w:trPr>
          <w:trHeight w:val="31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Очистные сооружения</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1097,1</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0,66</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0,85</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825,8</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600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497,1</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1091,3</w:t>
            </w:r>
          </w:p>
        </w:tc>
      </w:tr>
      <w:tr w:rsidR="00E502FA" w:rsidRPr="00F250B6" w:rsidTr="00E502FA">
        <w:trPr>
          <w:trHeight w:val="37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Насосная</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2291,0</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0,77</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0,54</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1454,0</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1000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1291,0</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2986,0</w:t>
            </w:r>
          </w:p>
        </w:tc>
      </w:tr>
      <w:tr w:rsidR="00E502FA" w:rsidRPr="00F250B6" w:rsidTr="00E502FA">
        <w:trPr>
          <w:trHeight w:val="31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Кислородная станция</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1573,7</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0,57</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1,11</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1183,8</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800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773,7</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1593,2</w:t>
            </w:r>
          </w:p>
        </w:tc>
      </w:tr>
      <w:tr w:rsidR="00E502FA" w:rsidRPr="00F250B6" w:rsidTr="00E502FA">
        <w:trPr>
          <w:trHeight w:val="375"/>
        </w:trPr>
        <w:tc>
          <w:tcPr>
            <w:tcW w:w="2518" w:type="dxa"/>
            <w:shd w:val="clear" w:color="auto" w:fill="auto"/>
            <w:noWrap/>
            <w:vAlign w:val="center"/>
            <w:hideMark/>
          </w:tcPr>
          <w:p w:rsidR="00E502FA" w:rsidRPr="00E502FA" w:rsidRDefault="00E502FA" w:rsidP="00E502FA">
            <w:pPr>
              <w:rPr>
                <w:color w:val="000000"/>
                <w:sz w:val="28"/>
                <w:szCs w:val="28"/>
              </w:rPr>
            </w:pPr>
            <w:r w:rsidRPr="00E502FA">
              <w:rPr>
                <w:color w:val="000000"/>
                <w:sz w:val="28"/>
                <w:szCs w:val="28"/>
              </w:rPr>
              <w:t>Цех термообработки</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1199,0</w:t>
            </w:r>
          </w:p>
        </w:tc>
        <w:tc>
          <w:tcPr>
            <w:tcW w:w="851"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0,77</w:t>
            </w:r>
          </w:p>
        </w:tc>
        <w:tc>
          <w:tcPr>
            <w:tcW w:w="70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0,54</w:t>
            </w:r>
          </w:p>
        </w:tc>
        <w:tc>
          <w:tcPr>
            <w:tcW w:w="1276"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759,0</w:t>
            </w:r>
          </w:p>
        </w:tc>
        <w:tc>
          <w:tcPr>
            <w:tcW w:w="992"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600</w:t>
            </w:r>
          </w:p>
        </w:tc>
        <w:tc>
          <w:tcPr>
            <w:tcW w:w="1134"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599,0</w:t>
            </w:r>
          </w:p>
        </w:tc>
        <w:tc>
          <w:tcPr>
            <w:tcW w:w="1238" w:type="dxa"/>
            <w:shd w:val="clear" w:color="auto" w:fill="auto"/>
            <w:noWrap/>
            <w:vAlign w:val="center"/>
            <w:hideMark/>
          </w:tcPr>
          <w:p w:rsidR="00E502FA" w:rsidRPr="00E502FA" w:rsidRDefault="00E502FA" w:rsidP="00E502FA">
            <w:pPr>
              <w:jc w:val="center"/>
              <w:rPr>
                <w:color w:val="000000"/>
                <w:sz w:val="28"/>
                <w:szCs w:val="28"/>
              </w:rPr>
            </w:pPr>
            <w:r w:rsidRPr="00E502FA">
              <w:rPr>
                <w:color w:val="000000"/>
                <w:sz w:val="28"/>
                <w:szCs w:val="28"/>
              </w:rPr>
              <w:t>1527,9</w:t>
            </w:r>
          </w:p>
        </w:tc>
      </w:tr>
    </w:tbl>
    <w:p w:rsidR="008C134E" w:rsidRPr="009012D8" w:rsidRDefault="009012D8" w:rsidP="009012D8">
      <w:pPr>
        <w:pStyle w:val="3"/>
        <w:spacing w:before="0" w:after="0"/>
        <w:jc w:val="right"/>
        <w:rPr>
          <w:b w:val="0"/>
        </w:rPr>
      </w:pPr>
      <w:bookmarkStart w:id="37" w:name="_Toc475492315"/>
      <w:bookmarkStart w:id="38" w:name="_Toc475530842"/>
      <w:r w:rsidRPr="009012D8">
        <w:rPr>
          <w:b w:val="0"/>
        </w:rPr>
        <w:t>Окончание таблицы 7</w:t>
      </w:r>
      <w:bookmarkEnd w:id="37"/>
      <w:bookmarkEnd w:id="38"/>
    </w:p>
    <w:tbl>
      <w:tblPr>
        <w:tblStyle w:val="af6"/>
        <w:tblW w:w="0" w:type="auto"/>
        <w:tblLook w:val="04A0"/>
      </w:tblPr>
      <w:tblGrid>
        <w:gridCol w:w="2592"/>
        <w:gridCol w:w="1111"/>
        <w:gridCol w:w="970"/>
        <w:gridCol w:w="970"/>
        <w:gridCol w:w="1111"/>
        <w:gridCol w:w="1005"/>
        <w:gridCol w:w="1041"/>
        <w:gridCol w:w="1111"/>
      </w:tblGrid>
      <w:tr w:rsidR="009012D8" w:rsidTr="008C134E">
        <w:tc>
          <w:tcPr>
            <w:tcW w:w="2592" w:type="dxa"/>
            <w:shd w:val="clear" w:color="auto" w:fill="auto"/>
            <w:vAlign w:val="center"/>
          </w:tcPr>
          <w:p w:rsidR="009012D8" w:rsidRPr="00F250B6" w:rsidRDefault="009012D8" w:rsidP="009012D8">
            <w:pPr>
              <w:jc w:val="center"/>
              <w:rPr>
                <w:color w:val="000000"/>
                <w:sz w:val="28"/>
                <w:szCs w:val="28"/>
              </w:rPr>
            </w:pPr>
            <w:r w:rsidRPr="00F250B6">
              <w:rPr>
                <w:color w:val="000000"/>
                <w:sz w:val="28"/>
                <w:szCs w:val="28"/>
              </w:rPr>
              <w:t>Наименование цеха</w:t>
            </w:r>
          </w:p>
        </w:tc>
        <w:tc>
          <w:tcPr>
            <w:tcW w:w="1111" w:type="dxa"/>
            <w:shd w:val="clear" w:color="auto" w:fill="auto"/>
            <w:vAlign w:val="center"/>
          </w:tcPr>
          <w:p w:rsidR="009012D8" w:rsidRPr="00C824F1" w:rsidRDefault="009012D8" w:rsidP="009012D8">
            <w:pPr>
              <w:widowControl w:val="0"/>
              <w:autoSpaceDE w:val="0"/>
              <w:autoSpaceDN w:val="0"/>
              <w:adjustRightInd w:val="0"/>
              <w:jc w:val="center"/>
              <w:rPr>
                <w:sz w:val="24"/>
                <w:szCs w:val="24"/>
              </w:rPr>
            </w:pPr>
            <w:r w:rsidRPr="00C824F1">
              <w:rPr>
                <w:position w:val="-14"/>
                <w:sz w:val="24"/>
                <w:szCs w:val="24"/>
              </w:rPr>
              <w:object w:dxaOrig="540" w:dyaOrig="380">
                <v:shape id="_x0000_i1095" type="#_x0000_t75" style="width:27.95pt;height:19.35pt" o:ole="">
                  <v:imagedata r:id="rId142" o:title=""/>
                </v:shape>
                <o:OLEObject Type="Embed" ProgID="Equation.3" ShapeID="_x0000_i1095" DrawAspect="Content" ObjectID="_1616921931" r:id="rId152"/>
              </w:object>
            </w:r>
            <w:r w:rsidRPr="00C824F1">
              <w:rPr>
                <w:sz w:val="24"/>
                <w:szCs w:val="24"/>
              </w:rPr>
              <w:t>,</w:t>
            </w:r>
          </w:p>
          <w:p w:rsidR="009012D8" w:rsidRPr="00C824F1" w:rsidRDefault="009012D8" w:rsidP="009012D8">
            <w:pPr>
              <w:widowControl w:val="0"/>
              <w:autoSpaceDE w:val="0"/>
              <w:autoSpaceDN w:val="0"/>
              <w:adjustRightInd w:val="0"/>
              <w:jc w:val="center"/>
              <w:rPr>
                <w:sz w:val="24"/>
                <w:szCs w:val="24"/>
              </w:rPr>
            </w:pPr>
            <w:r>
              <w:rPr>
                <w:sz w:val="24"/>
                <w:szCs w:val="24"/>
              </w:rPr>
              <w:t>квар</w:t>
            </w:r>
          </w:p>
        </w:tc>
        <w:tc>
          <w:tcPr>
            <w:tcW w:w="970" w:type="dxa"/>
            <w:shd w:val="clear" w:color="auto" w:fill="auto"/>
            <w:vAlign w:val="center"/>
          </w:tcPr>
          <w:p w:rsidR="009012D8" w:rsidRPr="004F0C51" w:rsidRDefault="009012D8" w:rsidP="009012D8">
            <w:pPr>
              <w:widowControl w:val="0"/>
              <w:autoSpaceDE w:val="0"/>
              <w:autoSpaceDN w:val="0"/>
              <w:adjustRightInd w:val="0"/>
              <w:jc w:val="center"/>
              <w:rPr>
                <w:sz w:val="28"/>
                <w:szCs w:val="28"/>
              </w:rPr>
            </w:pPr>
            <w:r>
              <w:rPr>
                <w:sz w:val="28"/>
                <w:szCs w:val="28"/>
              </w:rPr>
              <w:t>с</w:t>
            </w:r>
            <w:r w:rsidRPr="004F0C51">
              <w:rPr>
                <w:sz w:val="28"/>
                <w:szCs w:val="28"/>
                <w:lang w:val="en-US"/>
              </w:rPr>
              <w:t>os</w:t>
            </w:r>
            <w:r>
              <w:rPr>
                <w:sz w:val="28"/>
                <w:szCs w:val="28"/>
                <w:lang w:val="en-US"/>
              </w:rPr>
              <w:t>φ</w:t>
            </w:r>
            <w:r w:rsidRPr="004F0C51">
              <w:rPr>
                <w:sz w:val="28"/>
                <w:szCs w:val="28"/>
              </w:rPr>
              <w:t xml:space="preserve"> </w:t>
            </w:r>
          </w:p>
        </w:tc>
        <w:tc>
          <w:tcPr>
            <w:tcW w:w="970" w:type="dxa"/>
            <w:shd w:val="clear" w:color="auto" w:fill="auto"/>
            <w:vAlign w:val="center"/>
          </w:tcPr>
          <w:p w:rsidR="009012D8" w:rsidRPr="004F0C51" w:rsidRDefault="009012D8" w:rsidP="009012D8">
            <w:pPr>
              <w:widowControl w:val="0"/>
              <w:autoSpaceDE w:val="0"/>
              <w:autoSpaceDN w:val="0"/>
              <w:adjustRightInd w:val="0"/>
              <w:jc w:val="center"/>
              <w:rPr>
                <w:sz w:val="28"/>
                <w:szCs w:val="28"/>
              </w:rPr>
            </w:pPr>
            <w:r>
              <w:rPr>
                <w:sz w:val="28"/>
                <w:szCs w:val="28"/>
              </w:rPr>
              <w:t>К</w:t>
            </w:r>
          </w:p>
        </w:tc>
        <w:tc>
          <w:tcPr>
            <w:tcW w:w="1111" w:type="dxa"/>
            <w:shd w:val="clear" w:color="auto" w:fill="auto"/>
            <w:vAlign w:val="center"/>
          </w:tcPr>
          <w:p w:rsidR="009012D8" w:rsidRPr="00C824F1" w:rsidRDefault="009012D8" w:rsidP="009012D8">
            <w:pPr>
              <w:widowControl w:val="0"/>
              <w:autoSpaceDE w:val="0"/>
              <w:autoSpaceDN w:val="0"/>
              <w:adjustRightInd w:val="0"/>
              <w:jc w:val="center"/>
              <w:rPr>
                <w:sz w:val="24"/>
                <w:szCs w:val="24"/>
              </w:rPr>
            </w:pPr>
            <w:r w:rsidRPr="004F0C51">
              <w:rPr>
                <w:position w:val="-12"/>
                <w:sz w:val="24"/>
                <w:szCs w:val="24"/>
              </w:rPr>
              <w:object w:dxaOrig="620" w:dyaOrig="360">
                <v:shape id="_x0000_i1096" type="#_x0000_t75" style="width:32.25pt;height:19.35pt" o:ole="">
                  <v:imagedata r:id="rId144" o:title=""/>
                </v:shape>
                <o:OLEObject Type="Embed" ProgID="Equation.3" ShapeID="_x0000_i1096" DrawAspect="Content" ObjectID="_1616921932" r:id="rId153"/>
              </w:object>
            </w:r>
            <w:r w:rsidRPr="00C824F1">
              <w:rPr>
                <w:sz w:val="24"/>
                <w:szCs w:val="24"/>
              </w:rPr>
              <w:t>,</w:t>
            </w:r>
          </w:p>
          <w:p w:rsidR="009012D8" w:rsidRPr="00F250B6" w:rsidRDefault="009012D8" w:rsidP="009012D8">
            <w:pPr>
              <w:jc w:val="center"/>
              <w:rPr>
                <w:color w:val="000000"/>
                <w:sz w:val="28"/>
                <w:szCs w:val="28"/>
              </w:rPr>
            </w:pPr>
            <w:r>
              <w:rPr>
                <w:sz w:val="24"/>
                <w:szCs w:val="24"/>
              </w:rPr>
              <w:t>квар</w:t>
            </w:r>
          </w:p>
        </w:tc>
        <w:tc>
          <w:tcPr>
            <w:tcW w:w="1005" w:type="dxa"/>
            <w:shd w:val="clear" w:color="auto" w:fill="auto"/>
            <w:vAlign w:val="center"/>
          </w:tcPr>
          <w:p w:rsidR="009012D8" w:rsidRPr="00F250B6" w:rsidRDefault="009012D8" w:rsidP="009012D8">
            <w:pPr>
              <w:widowControl w:val="0"/>
              <w:autoSpaceDE w:val="0"/>
              <w:autoSpaceDN w:val="0"/>
              <w:adjustRightInd w:val="0"/>
              <w:jc w:val="center"/>
              <w:rPr>
                <w:color w:val="000000"/>
                <w:sz w:val="28"/>
                <w:szCs w:val="28"/>
              </w:rPr>
            </w:pPr>
            <w:r w:rsidRPr="004F0C51">
              <w:rPr>
                <w:position w:val="-12"/>
                <w:sz w:val="24"/>
                <w:szCs w:val="24"/>
              </w:rPr>
              <w:object w:dxaOrig="760" w:dyaOrig="360">
                <v:shape id="_x0000_i1097" type="#_x0000_t75" style="width:38.7pt;height:19.35pt" o:ole="">
                  <v:imagedata r:id="rId146" o:title=""/>
                </v:shape>
                <o:OLEObject Type="Embed" ProgID="Equation.3" ShapeID="_x0000_i1097" DrawAspect="Content" ObjectID="_1616921933" r:id="rId154"/>
              </w:object>
            </w:r>
            <w:r>
              <w:rPr>
                <w:sz w:val="24"/>
                <w:szCs w:val="24"/>
              </w:rPr>
              <w:t>, квар</w:t>
            </w:r>
          </w:p>
        </w:tc>
        <w:tc>
          <w:tcPr>
            <w:tcW w:w="1041" w:type="dxa"/>
            <w:shd w:val="clear" w:color="auto" w:fill="auto"/>
            <w:vAlign w:val="center"/>
          </w:tcPr>
          <w:p w:rsidR="009012D8" w:rsidRPr="00F250B6" w:rsidRDefault="009012D8" w:rsidP="009012D8">
            <w:pPr>
              <w:jc w:val="center"/>
              <w:rPr>
                <w:color w:val="000000"/>
                <w:sz w:val="28"/>
                <w:szCs w:val="28"/>
              </w:rPr>
            </w:pPr>
            <w:r w:rsidRPr="004F0C51">
              <w:rPr>
                <w:position w:val="-14"/>
                <w:sz w:val="24"/>
                <w:szCs w:val="24"/>
              </w:rPr>
              <w:object w:dxaOrig="660" w:dyaOrig="380">
                <v:shape id="_x0000_i1098" type="#_x0000_t75" style="width:33.3pt;height:19.35pt" o:ole="">
                  <v:imagedata r:id="rId148" o:title=""/>
                </v:shape>
                <o:OLEObject Type="Embed" ProgID="Equation.3" ShapeID="_x0000_i1098" DrawAspect="Content" ObjectID="_1616921934" r:id="rId155"/>
              </w:object>
            </w:r>
            <w:r>
              <w:rPr>
                <w:sz w:val="24"/>
                <w:szCs w:val="24"/>
              </w:rPr>
              <w:t>, квар</w:t>
            </w:r>
          </w:p>
        </w:tc>
        <w:tc>
          <w:tcPr>
            <w:tcW w:w="1111" w:type="dxa"/>
            <w:shd w:val="clear" w:color="auto" w:fill="auto"/>
            <w:vAlign w:val="center"/>
          </w:tcPr>
          <w:p w:rsidR="009012D8" w:rsidRPr="00F250B6" w:rsidRDefault="009012D8" w:rsidP="009012D8">
            <w:pPr>
              <w:jc w:val="center"/>
              <w:rPr>
                <w:color w:val="000000"/>
                <w:sz w:val="28"/>
                <w:szCs w:val="28"/>
              </w:rPr>
            </w:pPr>
            <w:r w:rsidRPr="004F0C51">
              <w:rPr>
                <w:position w:val="-14"/>
                <w:sz w:val="24"/>
                <w:szCs w:val="24"/>
              </w:rPr>
              <w:object w:dxaOrig="639" w:dyaOrig="380">
                <v:shape id="_x0000_i1099" type="#_x0000_t75" style="width:32.25pt;height:19.35pt" o:ole="">
                  <v:imagedata r:id="rId150" o:title=""/>
                </v:shape>
                <o:OLEObject Type="Embed" ProgID="Equation.3" ShapeID="_x0000_i1099" DrawAspect="Content" ObjectID="_1616921935" r:id="rId156"/>
              </w:object>
            </w:r>
            <w:r>
              <w:rPr>
                <w:sz w:val="24"/>
                <w:szCs w:val="24"/>
              </w:rPr>
              <w:t>, квар</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Испытательная станция</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2090,3</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0,48</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1739,8</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1600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490,3</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1231,6</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Сборочный цех</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3146,8</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1,11</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2411,4</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2400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746,8</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2297,2</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Сталелитейный цех</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669,7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0,86</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0,25</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287,4</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200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469,7</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1242,0</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ЦЗЛ</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77,1</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0,77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48,9</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77,1</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119,0</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РМЦ</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904,9</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0,48</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751,5</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600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304,9</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575,5</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Компрессорная станция</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515,3</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0,77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328,2</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200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315,3</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684,7</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Блок складов</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77,4</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0,66</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0,85</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58,7</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77,4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103,8</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Административный корпус, маркетинг</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66,2</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0,77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42,1</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66,2</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102,2</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Бытовые помещения</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74,9</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0,77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47,5</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74,9</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115,6</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Гараж</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93,4</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0,48</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1,54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78,7</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93,4</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106,5</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Магазин</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33,9</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1,11</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26,1</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33,9</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41,3</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Медпункт</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62,8</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0,57</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1,11</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48,2</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62,8</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76,3</w:t>
            </w:r>
          </w:p>
        </w:tc>
      </w:tr>
      <w:tr w:rsidR="009012D8" w:rsidTr="008C134E">
        <w:tc>
          <w:tcPr>
            <w:tcW w:w="2592" w:type="dxa"/>
            <w:shd w:val="clear" w:color="auto" w:fill="auto"/>
            <w:vAlign w:val="center"/>
          </w:tcPr>
          <w:p w:rsidR="009012D8" w:rsidRPr="00E502FA" w:rsidRDefault="009012D8" w:rsidP="009012D8">
            <w:pPr>
              <w:rPr>
                <w:color w:val="000000"/>
                <w:sz w:val="28"/>
                <w:szCs w:val="28"/>
              </w:rPr>
            </w:pPr>
            <w:r w:rsidRPr="00E502FA">
              <w:rPr>
                <w:color w:val="000000"/>
                <w:sz w:val="28"/>
                <w:szCs w:val="28"/>
              </w:rPr>
              <w:t>Столовая</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81,0</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0,66</w:t>
            </w:r>
          </w:p>
        </w:tc>
        <w:tc>
          <w:tcPr>
            <w:tcW w:w="970"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0,85</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61,4</w:t>
            </w:r>
          </w:p>
        </w:tc>
        <w:tc>
          <w:tcPr>
            <w:tcW w:w="1005"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0</w:t>
            </w:r>
          </w:p>
        </w:tc>
        <w:tc>
          <w:tcPr>
            <w:tcW w:w="104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81,0</w:t>
            </w:r>
          </w:p>
        </w:tc>
        <w:tc>
          <w:tcPr>
            <w:tcW w:w="1111" w:type="dxa"/>
            <w:shd w:val="clear" w:color="auto" w:fill="auto"/>
            <w:vAlign w:val="center"/>
          </w:tcPr>
          <w:p w:rsidR="009012D8" w:rsidRPr="00E502FA" w:rsidRDefault="009012D8" w:rsidP="009012D8">
            <w:pPr>
              <w:jc w:val="center"/>
              <w:rPr>
                <w:color w:val="000000"/>
                <w:sz w:val="28"/>
                <w:szCs w:val="28"/>
              </w:rPr>
            </w:pPr>
            <w:r w:rsidRPr="00E502FA">
              <w:rPr>
                <w:color w:val="000000"/>
                <w:sz w:val="28"/>
                <w:szCs w:val="28"/>
              </w:rPr>
              <w:t>108,5</w:t>
            </w:r>
          </w:p>
        </w:tc>
      </w:tr>
      <w:tr w:rsidR="009012D8" w:rsidTr="008C134E">
        <w:tc>
          <w:tcPr>
            <w:tcW w:w="2592" w:type="dxa"/>
            <w:shd w:val="clear" w:color="auto" w:fill="auto"/>
            <w:vAlign w:val="center"/>
          </w:tcPr>
          <w:p w:rsidR="009012D8" w:rsidRPr="00E502FA" w:rsidRDefault="009012D8" w:rsidP="009012D8">
            <w:pPr>
              <w:rPr>
                <w:b/>
                <w:color w:val="000000"/>
                <w:sz w:val="28"/>
                <w:szCs w:val="28"/>
              </w:rPr>
            </w:pPr>
            <w:r w:rsidRPr="00E502FA">
              <w:rPr>
                <w:b/>
                <w:color w:val="000000"/>
                <w:sz w:val="28"/>
                <w:szCs w:val="28"/>
              </w:rPr>
              <w:t>Итого</w:t>
            </w:r>
          </w:p>
        </w:tc>
        <w:tc>
          <w:tcPr>
            <w:tcW w:w="1111" w:type="dxa"/>
            <w:shd w:val="clear" w:color="auto" w:fill="auto"/>
            <w:vAlign w:val="center"/>
          </w:tcPr>
          <w:p w:rsidR="009012D8" w:rsidRPr="00E502FA" w:rsidRDefault="009012D8" w:rsidP="009012D8">
            <w:pPr>
              <w:jc w:val="center"/>
              <w:rPr>
                <w:b/>
                <w:color w:val="000000"/>
                <w:sz w:val="28"/>
                <w:szCs w:val="28"/>
              </w:rPr>
            </w:pPr>
            <w:r>
              <w:rPr>
                <w:b/>
                <w:color w:val="000000"/>
                <w:sz w:val="28"/>
                <w:szCs w:val="28"/>
              </w:rPr>
              <w:t>-</w:t>
            </w:r>
          </w:p>
        </w:tc>
        <w:tc>
          <w:tcPr>
            <w:tcW w:w="970" w:type="dxa"/>
            <w:shd w:val="clear" w:color="auto" w:fill="auto"/>
            <w:vAlign w:val="center"/>
          </w:tcPr>
          <w:p w:rsidR="009012D8" w:rsidRPr="00E502FA" w:rsidRDefault="009012D8" w:rsidP="009012D8">
            <w:pPr>
              <w:jc w:val="center"/>
              <w:rPr>
                <w:b/>
                <w:color w:val="000000"/>
                <w:sz w:val="28"/>
                <w:szCs w:val="28"/>
              </w:rPr>
            </w:pPr>
            <w:r>
              <w:rPr>
                <w:b/>
                <w:color w:val="000000"/>
                <w:sz w:val="28"/>
                <w:szCs w:val="28"/>
              </w:rPr>
              <w:t>-</w:t>
            </w:r>
          </w:p>
        </w:tc>
        <w:tc>
          <w:tcPr>
            <w:tcW w:w="970" w:type="dxa"/>
            <w:shd w:val="clear" w:color="auto" w:fill="auto"/>
            <w:vAlign w:val="center"/>
          </w:tcPr>
          <w:p w:rsidR="009012D8" w:rsidRPr="00E502FA" w:rsidRDefault="009012D8" w:rsidP="009012D8">
            <w:pPr>
              <w:jc w:val="center"/>
              <w:rPr>
                <w:b/>
                <w:color w:val="000000"/>
                <w:sz w:val="28"/>
                <w:szCs w:val="28"/>
              </w:rPr>
            </w:pPr>
            <w:r>
              <w:rPr>
                <w:b/>
                <w:color w:val="000000"/>
                <w:sz w:val="28"/>
                <w:szCs w:val="28"/>
              </w:rPr>
              <w:t>-</w:t>
            </w:r>
          </w:p>
        </w:tc>
        <w:tc>
          <w:tcPr>
            <w:tcW w:w="1111" w:type="dxa"/>
            <w:shd w:val="clear" w:color="auto" w:fill="auto"/>
            <w:vAlign w:val="center"/>
          </w:tcPr>
          <w:p w:rsidR="009012D8" w:rsidRPr="00E502FA" w:rsidRDefault="009012D8" w:rsidP="009012D8">
            <w:pPr>
              <w:jc w:val="center"/>
              <w:rPr>
                <w:b/>
                <w:color w:val="000000"/>
                <w:sz w:val="28"/>
                <w:szCs w:val="28"/>
              </w:rPr>
            </w:pPr>
            <w:r>
              <w:rPr>
                <w:b/>
                <w:color w:val="000000"/>
                <w:sz w:val="28"/>
                <w:szCs w:val="28"/>
              </w:rPr>
              <w:t>-</w:t>
            </w:r>
          </w:p>
        </w:tc>
        <w:tc>
          <w:tcPr>
            <w:tcW w:w="1005" w:type="dxa"/>
            <w:shd w:val="clear" w:color="auto" w:fill="auto"/>
            <w:vAlign w:val="center"/>
          </w:tcPr>
          <w:p w:rsidR="009012D8" w:rsidRPr="00E502FA" w:rsidRDefault="009012D8" w:rsidP="009012D8">
            <w:pPr>
              <w:jc w:val="center"/>
              <w:rPr>
                <w:b/>
                <w:color w:val="000000"/>
                <w:sz w:val="28"/>
                <w:szCs w:val="28"/>
              </w:rPr>
            </w:pPr>
            <w:r>
              <w:rPr>
                <w:b/>
                <w:color w:val="000000"/>
                <w:sz w:val="28"/>
                <w:szCs w:val="28"/>
              </w:rPr>
              <w:t>9000</w:t>
            </w:r>
          </w:p>
        </w:tc>
        <w:tc>
          <w:tcPr>
            <w:tcW w:w="1041" w:type="dxa"/>
            <w:shd w:val="clear" w:color="auto" w:fill="auto"/>
            <w:vAlign w:val="center"/>
          </w:tcPr>
          <w:p w:rsidR="009012D8" w:rsidRPr="00E502FA" w:rsidRDefault="009012D8" w:rsidP="009012D8">
            <w:pPr>
              <w:jc w:val="center"/>
              <w:rPr>
                <w:b/>
                <w:color w:val="000000"/>
                <w:sz w:val="28"/>
                <w:szCs w:val="28"/>
              </w:rPr>
            </w:pPr>
            <w:r w:rsidRPr="00E502FA">
              <w:rPr>
                <w:b/>
                <w:color w:val="000000"/>
                <w:sz w:val="28"/>
                <w:szCs w:val="28"/>
              </w:rPr>
              <w:t>7140,5</w:t>
            </w:r>
          </w:p>
        </w:tc>
        <w:tc>
          <w:tcPr>
            <w:tcW w:w="1111" w:type="dxa"/>
            <w:shd w:val="clear" w:color="auto" w:fill="auto"/>
            <w:vAlign w:val="center"/>
          </w:tcPr>
          <w:p w:rsidR="009012D8" w:rsidRPr="00E502FA" w:rsidRDefault="009012D8" w:rsidP="009012D8">
            <w:pPr>
              <w:jc w:val="center"/>
              <w:rPr>
                <w:b/>
                <w:color w:val="000000"/>
                <w:sz w:val="28"/>
                <w:szCs w:val="28"/>
              </w:rPr>
            </w:pPr>
            <w:r>
              <w:rPr>
                <w:b/>
                <w:color w:val="000000"/>
                <w:sz w:val="28"/>
                <w:szCs w:val="28"/>
              </w:rPr>
              <w:t>-</w:t>
            </w:r>
          </w:p>
        </w:tc>
      </w:tr>
    </w:tbl>
    <w:p w:rsidR="009012D8" w:rsidRDefault="009012D8" w:rsidP="009012D8">
      <w:pPr>
        <w:pStyle w:val="3"/>
        <w:spacing w:before="0" w:after="0"/>
        <w:ind w:firstLine="567"/>
        <w:jc w:val="both"/>
      </w:pPr>
    </w:p>
    <w:p w:rsidR="004F0C51" w:rsidRDefault="004F0C51" w:rsidP="009012D8">
      <w:pPr>
        <w:pStyle w:val="3"/>
        <w:spacing w:before="0" w:after="0"/>
        <w:ind w:firstLine="567"/>
        <w:jc w:val="both"/>
      </w:pPr>
      <w:bookmarkStart w:id="39" w:name="_Toc475530843"/>
      <w:r w:rsidRPr="009012D8">
        <w:t>2.3 Расчетные нагрузки на шинах низшего напряжения пункта приема электроэнергии</w:t>
      </w:r>
      <w:bookmarkEnd w:id="39"/>
    </w:p>
    <w:p w:rsidR="009012D8" w:rsidRPr="009012D8" w:rsidRDefault="009012D8" w:rsidP="009012D8"/>
    <w:p w:rsidR="004F0C51" w:rsidRPr="004F0C51" w:rsidRDefault="004F0C51" w:rsidP="004F0C51">
      <w:pPr>
        <w:shd w:val="clear" w:color="auto" w:fill="FFFFFF"/>
        <w:ind w:firstLine="567"/>
        <w:jc w:val="both"/>
        <w:rPr>
          <w:sz w:val="28"/>
          <w:szCs w:val="28"/>
        </w:rPr>
      </w:pPr>
      <w:r w:rsidRPr="004F0C51">
        <w:rPr>
          <w:sz w:val="28"/>
          <w:szCs w:val="28"/>
        </w:rPr>
        <w:t xml:space="preserve">Расчетные значения нагрузок на шинах НН ПГВ (рисунок 3, точка 4) определяются по расчетным значениям мощностей всех отходящих от секции </w:t>
      </w:r>
      <w:r>
        <w:rPr>
          <w:sz w:val="28"/>
          <w:szCs w:val="28"/>
        </w:rPr>
        <w:t xml:space="preserve">шин линий и силовой нагрузки </w:t>
      </w:r>
      <w:r w:rsidRPr="004F0C51">
        <w:rPr>
          <w:sz w:val="28"/>
          <w:szCs w:val="28"/>
        </w:rPr>
        <w:t>на</w:t>
      </w:r>
      <w:r w:rsidR="00E502FA">
        <w:rPr>
          <w:sz w:val="28"/>
          <w:szCs w:val="28"/>
        </w:rPr>
        <w:t xml:space="preserve">пряжением свыше 1000 </w:t>
      </w:r>
      <w:r>
        <w:rPr>
          <w:sz w:val="28"/>
          <w:szCs w:val="28"/>
        </w:rPr>
        <w:t xml:space="preserve">В,  подключенной </w:t>
      </w:r>
      <w:r w:rsidRPr="004F0C51">
        <w:rPr>
          <w:sz w:val="28"/>
          <w:szCs w:val="28"/>
        </w:rPr>
        <w:t>к данной секции шин, с учетом коэффициента одновременности максимумов силовой нагрузки в данном узле питания и потерь</w:t>
      </w:r>
      <w:r>
        <w:rPr>
          <w:sz w:val="28"/>
          <w:szCs w:val="28"/>
        </w:rPr>
        <w:t xml:space="preserve"> мощности в распределительных сетях. Также необходимо учитывать расчетную мощность </w:t>
      </w:r>
      <w:r w:rsidRPr="004F0C51">
        <w:rPr>
          <w:sz w:val="28"/>
          <w:szCs w:val="28"/>
        </w:rPr>
        <w:t>осветит</w:t>
      </w:r>
      <w:r>
        <w:rPr>
          <w:sz w:val="28"/>
          <w:szCs w:val="28"/>
        </w:rPr>
        <w:t xml:space="preserve">ельной нагрузки территории </w:t>
      </w:r>
      <w:r w:rsidRPr="004F0C51">
        <w:rPr>
          <w:sz w:val="28"/>
          <w:szCs w:val="28"/>
        </w:rPr>
        <w:t>предприятия</w:t>
      </w:r>
      <w:r>
        <w:rPr>
          <w:sz w:val="28"/>
          <w:szCs w:val="28"/>
        </w:rPr>
        <w:t xml:space="preserve"> и потери активной мощности </w:t>
      </w:r>
      <w:r w:rsidRPr="004F0C51">
        <w:rPr>
          <w:sz w:val="28"/>
          <w:szCs w:val="28"/>
        </w:rPr>
        <w:t xml:space="preserve">в компенсирующих устройствах (при их наличии), подключенных к данному узлу нагрузки. </w:t>
      </w:r>
    </w:p>
    <w:p w:rsidR="004F0C51" w:rsidRDefault="004F0C51" w:rsidP="004F0C51">
      <w:pPr>
        <w:shd w:val="clear" w:color="auto" w:fill="FFFFFF"/>
        <w:ind w:firstLine="567"/>
        <w:jc w:val="both"/>
        <w:rPr>
          <w:sz w:val="28"/>
          <w:szCs w:val="28"/>
        </w:rPr>
      </w:pPr>
      <w:r w:rsidRPr="004F0C51">
        <w:rPr>
          <w:sz w:val="28"/>
          <w:szCs w:val="28"/>
        </w:rPr>
        <w:t>Расчетные значения нагрузок на данном у</w:t>
      </w:r>
      <w:r>
        <w:rPr>
          <w:sz w:val="28"/>
          <w:szCs w:val="28"/>
        </w:rPr>
        <w:t>ровне определяются по формулам:</w:t>
      </w:r>
    </w:p>
    <w:p w:rsidR="004F0C51" w:rsidRDefault="004F0C51" w:rsidP="004F0C51">
      <w:pPr>
        <w:shd w:val="clear" w:color="auto" w:fill="FFFFFF"/>
        <w:ind w:firstLine="567"/>
        <w:jc w:val="both"/>
        <w:rPr>
          <w:sz w:val="28"/>
          <w:szCs w:val="28"/>
        </w:rPr>
      </w:pPr>
      <w:r w:rsidRPr="004F0C51">
        <w:rPr>
          <w:sz w:val="28"/>
          <w:szCs w:val="28"/>
        </w:rPr>
        <w:t>– расчетные значения активной и реактивной мощностей:</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995"/>
        <w:gridCol w:w="3931"/>
      </w:tblGrid>
      <w:tr w:rsidR="004F0C51" w:rsidRPr="009012D8" w:rsidTr="00DA1ECB">
        <w:tc>
          <w:tcPr>
            <w:tcW w:w="5920" w:type="dxa"/>
            <w:gridSpan w:val="2"/>
          </w:tcPr>
          <w:p w:rsidR="004F0C51" w:rsidRPr="0008218C" w:rsidRDefault="009012D8" w:rsidP="009012D8">
            <w:pPr>
              <w:ind w:firstLine="2869"/>
              <w:rPr>
                <w:sz w:val="28"/>
                <w:szCs w:val="28"/>
              </w:rPr>
            </w:pPr>
            <w:r w:rsidRPr="009012D8">
              <w:rPr>
                <w:position w:val="-16"/>
              </w:rPr>
              <w:object w:dxaOrig="3879" w:dyaOrig="420">
                <v:shape id="_x0000_i1100" type="#_x0000_t75" style="width:191.3pt;height:21.5pt" o:ole="">
                  <v:imagedata r:id="rId157" o:title=""/>
                </v:shape>
                <o:OLEObject Type="Embed" ProgID="Equation.3" ShapeID="_x0000_i1100" DrawAspect="Content" ObjectID="_1616921936" r:id="rId158"/>
              </w:object>
            </w:r>
          </w:p>
        </w:tc>
        <w:tc>
          <w:tcPr>
            <w:tcW w:w="3931" w:type="dxa"/>
          </w:tcPr>
          <w:p w:rsidR="004F0C51" w:rsidRPr="009012D8" w:rsidRDefault="004F0C51" w:rsidP="00515A41">
            <w:pPr>
              <w:jc w:val="right"/>
              <w:rPr>
                <w:sz w:val="28"/>
                <w:szCs w:val="28"/>
              </w:rPr>
            </w:pPr>
            <w:r w:rsidRPr="009012D8">
              <w:rPr>
                <w:sz w:val="28"/>
                <w:szCs w:val="28"/>
              </w:rPr>
              <w:t>(27)</w:t>
            </w:r>
          </w:p>
        </w:tc>
      </w:tr>
      <w:tr w:rsidR="004F0C51" w:rsidRPr="009012D8" w:rsidTr="00515A41">
        <w:tc>
          <w:tcPr>
            <w:tcW w:w="4925" w:type="dxa"/>
          </w:tcPr>
          <w:p w:rsidR="004F0C51" w:rsidRPr="0008218C" w:rsidRDefault="009012D8" w:rsidP="009012D8">
            <w:pPr>
              <w:ind w:firstLine="2869"/>
              <w:rPr>
                <w:sz w:val="28"/>
                <w:szCs w:val="28"/>
              </w:rPr>
            </w:pPr>
            <w:r w:rsidRPr="004F0C51">
              <w:rPr>
                <w:position w:val="-12"/>
              </w:rPr>
              <w:object w:dxaOrig="2720" w:dyaOrig="380">
                <v:shape id="_x0000_i1101" type="#_x0000_t75" style="width:133.25pt;height:19.35pt" o:ole="">
                  <v:imagedata r:id="rId159" o:title=""/>
                </v:shape>
                <o:OLEObject Type="Embed" ProgID="Equation.3" ShapeID="_x0000_i1101" DrawAspect="Content" ObjectID="_1616921937" r:id="rId160"/>
              </w:object>
            </w:r>
          </w:p>
        </w:tc>
        <w:tc>
          <w:tcPr>
            <w:tcW w:w="4926" w:type="dxa"/>
            <w:gridSpan w:val="2"/>
          </w:tcPr>
          <w:p w:rsidR="004F0C51" w:rsidRPr="009012D8" w:rsidRDefault="004F0C51" w:rsidP="009012D8">
            <w:pPr>
              <w:ind w:firstLine="2869"/>
              <w:jc w:val="right"/>
              <w:rPr>
                <w:sz w:val="28"/>
                <w:szCs w:val="28"/>
              </w:rPr>
            </w:pPr>
            <w:r w:rsidRPr="009012D8">
              <w:rPr>
                <w:sz w:val="28"/>
                <w:szCs w:val="28"/>
              </w:rPr>
              <w:t>(28)</w:t>
            </w:r>
          </w:p>
        </w:tc>
      </w:tr>
    </w:tbl>
    <w:p w:rsidR="004F0C51" w:rsidRDefault="00DA1ECB" w:rsidP="00DA1ECB">
      <w:pPr>
        <w:shd w:val="clear" w:color="auto" w:fill="FFFFFF"/>
        <w:jc w:val="both"/>
        <w:rPr>
          <w:sz w:val="28"/>
          <w:szCs w:val="28"/>
        </w:rPr>
      </w:pPr>
      <w:r>
        <w:rPr>
          <w:sz w:val="28"/>
          <w:szCs w:val="28"/>
        </w:rPr>
        <w:t>где Р</w:t>
      </w:r>
      <w:r>
        <w:rPr>
          <w:sz w:val="28"/>
          <w:szCs w:val="28"/>
          <w:vertAlign w:val="subscript"/>
        </w:rPr>
        <w:t>Р.НН.ППЭ</w:t>
      </w:r>
      <w:r>
        <w:rPr>
          <w:sz w:val="28"/>
          <w:szCs w:val="28"/>
        </w:rPr>
        <w:t xml:space="preserve"> и </w:t>
      </w:r>
      <w:r>
        <w:rPr>
          <w:sz w:val="28"/>
          <w:szCs w:val="28"/>
          <w:lang w:val="en-US"/>
        </w:rPr>
        <w:t>Q</w:t>
      </w:r>
      <w:r>
        <w:rPr>
          <w:sz w:val="28"/>
          <w:szCs w:val="28"/>
          <w:vertAlign w:val="subscript"/>
        </w:rPr>
        <w:t>Р.НН.ППЭ</w:t>
      </w:r>
      <w:r>
        <w:rPr>
          <w:sz w:val="28"/>
          <w:szCs w:val="28"/>
        </w:rPr>
        <w:t xml:space="preserve"> – расчетное значение активной и реактивной мощностей потребителей, включенных от шин НН ПГВ, кВт и квар; ∑Р</w:t>
      </w:r>
      <w:r>
        <w:rPr>
          <w:sz w:val="28"/>
          <w:szCs w:val="28"/>
          <w:vertAlign w:val="subscript"/>
        </w:rPr>
        <w:t>Р.3</w:t>
      </w:r>
      <w:r>
        <w:rPr>
          <w:sz w:val="28"/>
          <w:szCs w:val="28"/>
        </w:rPr>
        <w:t xml:space="preserve"> – сумма активных расчетных мощностей всех потребителей, включенных от шин НН ПГВ (рисунок 3, точка 3), кВт; К</w:t>
      </w:r>
      <w:r>
        <w:rPr>
          <w:sz w:val="28"/>
          <w:szCs w:val="28"/>
          <w:vertAlign w:val="subscript"/>
        </w:rPr>
        <w:t>о.а</w:t>
      </w:r>
      <w:r>
        <w:rPr>
          <w:sz w:val="28"/>
          <w:szCs w:val="28"/>
        </w:rPr>
        <w:t xml:space="preserve"> – коэффициент одновременности максимумов силовой нагрузки в рассматриваемом узле потребления; К</w:t>
      </w:r>
      <w:r>
        <w:rPr>
          <w:sz w:val="28"/>
          <w:szCs w:val="28"/>
          <w:vertAlign w:val="subscript"/>
        </w:rPr>
        <w:t>ПОТ</w:t>
      </w:r>
      <w:r>
        <w:rPr>
          <w:sz w:val="28"/>
          <w:szCs w:val="28"/>
        </w:rPr>
        <w:t xml:space="preserve"> – коэффициент потерь мощности в распределительных сетях; Р</w:t>
      </w:r>
      <w:r>
        <w:rPr>
          <w:sz w:val="28"/>
          <w:szCs w:val="28"/>
          <w:vertAlign w:val="subscript"/>
        </w:rPr>
        <w:t>Р.О.Т</w:t>
      </w:r>
      <w:r>
        <w:rPr>
          <w:sz w:val="28"/>
          <w:szCs w:val="28"/>
        </w:rPr>
        <w:t xml:space="preserve"> – расчетное значение активной мощности осветительной нагрузки территории предприятия, кВт.</w:t>
      </w:r>
    </w:p>
    <w:p w:rsidR="004F0C51" w:rsidRDefault="00DA1ECB" w:rsidP="004F0C51">
      <w:pPr>
        <w:shd w:val="clear" w:color="auto" w:fill="FFFFFF"/>
        <w:ind w:firstLine="567"/>
        <w:jc w:val="both"/>
        <w:rPr>
          <w:sz w:val="28"/>
          <w:szCs w:val="28"/>
        </w:rPr>
      </w:pPr>
      <w:r w:rsidRPr="00DA1ECB">
        <w:rPr>
          <w:sz w:val="28"/>
          <w:szCs w:val="28"/>
        </w:rPr>
        <w:t>Расчетное значение активной мощности осветительной нагрузки территории предприятия: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DA1ECB" w:rsidRPr="0008218C" w:rsidTr="00515A41">
        <w:tc>
          <w:tcPr>
            <w:tcW w:w="5920" w:type="dxa"/>
          </w:tcPr>
          <w:p w:rsidR="00DA1ECB" w:rsidRPr="0008218C" w:rsidRDefault="009012D8" w:rsidP="009012D8">
            <w:pPr>
              <w:ind w:firstLine="2869"/>
              <w:jc w:val="center"/>
              <w:rPr>
                <w:sz w:val="28"/>
                <w:szCs w:val="28"/>
              </w:rPr>
            </w:pPr>
            <w:r w:rsidRPr="009012D8">
              <w:rPr>
                <w:position w:val="-16"/>
              </w:rPr>
              <w:object w:dxaOrig="3060" w:dyaOrig="420">
                <v:shape id="_x0000_i1102" type="#_x0000_t75" style="width:150.45pt;height:21.5pt" o:ole="">
                  <v:imagedata r:id="rId161" o:title=""/>
                </v:shape>
                <o:OLEObject Type="Embed" ProgID="Equation.3" ShapeID="_x0000_i1102" DrawAspect="Content" ObjectID="_1616921938" r:id="rId162"/>
              </w:object>
            </w:r>
          </w:p>
        </w:tc>
        <w:tc>
          <w:tcPr>
            <w:tcW w:w="3931" w:type="dxa"/>
          </w:tcPr>
          <w:p w:rsidR="00DA1ECB" w:rsidRPr="009012D8" w:rsidRDefault="00DA1ECB" w:rsidP="00DA1ECB">
            <w:pPr>
              <w:jc w:val="right"/>
              <w:rPr>
                <w:sz w:val="28"/>
                <w:szCs w:val="28"/>
              </w:rPr>
            </w:pPr>
            <w:r w:rsidRPr="009012D8">
              <w:rPr>
                <w:sz w:val="28"/>
                <w:szCs w:val="28"/>
              </w:rPr>
              <w:t>(29)</w:t>
            </w:r>
          </w:p>
        </w:tc>
      </w:tr>
    </w:tbl>
    <w:p w:rsidR="009012D8" w:rsidRDefault="009012D8" w:rsidP="00DA1ECB">
      <w:pPr>
        <w:shd w:val="clear" w:color="auto" w:fill="FFFFFF"/>
        <w:ind w:firstLine="567"/>
        <w:jc w:val="both"/>
        <w:rPr>
          <w:sz w:val="28"/>
          <w:szCs w:val="28"/>
        </w:rPr>
      </w:pPr>
    </w:p>
    <w:p w:rsidR="004F0C51" w:rsidRDefault="00DA1ECB" w:rsidP="00DA1ECB">
      <w:pPr>
        <w:shd w:val="clear" w:color="auto" w:fill="FFFFFF"/>
        <w:ind w:firstLine="567"/>
        <w:jc w:val="both"/>
        <w:rPr>
          <w:sz w:val="28"/>
          <w:szCs w:val="28"/>
        </w:rPr>
      </w:pPr>
      <w:r w:rsidRPr="00DA1ECB">
        <w:rPr>
          <w:sz w:val="28"/>
          <w:szCs w:val="28"/>
        </w:rPr>
        <w:t xml:space="preserve">Расчетное значение полной мощности </w:t>
      </w:r>
      <w:r>
        <w:rPr>
          <w:sz w:val="28"/>
          <w:szCs w:val="28"/>
          <w:lang w:val="en-US"/>
        </w:rPr>
        <w:t>S</w:t>
      </w:r>
      <w:r>
        <w:rPr>
          <w:sz w:val="28"/>
          <w:szCs w:val="28"/>
          <w:vertAlign w:val="subscript"/>
        </w:rPr>
        <w:t>Р.НН.ППЭ</w:t>
      </w:r>
      <w:r>
        <w:rPr>
          <w:sz w:val="28"/>
          <w:szCs w:val="28"/>
        </w:rPr>
        <w:t xml:space="preserve">, </w:t>
      </w:r>
      <w:r w:rsidRPr="00DA1ECB">
        <w:rPr>
          <w:sz w:val="28"/>
          <w:szCs w:val="28"/>
        </w:rPr>
        <w:t>потребляемой от шин НН ПГВ, кВ·А: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DA1ECB" w:rsidRPr="0008218C" w:rsidTr="00515A41">
        <w:tc>
          <w:tcPr>
            <w:tcW w:w="5920" w:type="dxa"/>
          </w:tcPr>
          <w:p w:rsidR="00DA1ECB" w:rsidRPr="0008218C" w:rsidRDefault="009012D8" w:rsidP="009012D8">
            <w:pPr>
              <w:ind w:firstLine="2869"/>
              <w:jc w:val="center"/>
              <w:rPr>
                <w:sz w:val="28"/>
                <w:szCs w:val="28"/>
              </w:rPr>
            </w:pPr>
            <w:r w:rsidRPr="00DA1ECB">
              <w:rPr>
                <w:position w:val="-14"/>
              </w:rPr>
              <w:object w:dxaOrig="3120" w:dyaOrig="480">
                <v:shape id="_x0000_i1103" type="#_x0000_t75" style="width:153.65pt;height:23.65pt" o:ole="">
                  <v:imagedata r:id="rId163" o:title=""/>
                </v:shape>
                <o:OLEObject Type="Embed" ProgID="Equation.3" ShapeID="_x0000_i1103" DrawAspect="Content" ObjectID="_1616921939" r:id="rId164"/>
              </w:object>
            </w:r>
          </w:p>
        </w:tc>
        <w:tc>
          <w:tcPr>
            <w:tcW w:w="3931" w:type="dxa"/>
          </w:tcPr>
          <w:p w:rsidR="00DA1ECB" w:rsidRPr="009012D8" w:rsidRDefault="00DA1ECB" w:rsidP="00DA1ECB">
            <w:pPr>
              <w:jc w:val="right"/>
              <w:rPr>
                <w:sz w:val="28"/>
                <w:szCs w:val="28"/>
              </w:rPr>
            </w:pPr>
            <w:r w:rsidRPr="009012D8">
              <w:rPr>
                <w:sz w:val="28"/>
                <w:szCs w:val="28"/>
              </w:rPr>
              <w:t>(30)</w:t>
            </w:r>
          </w:p>
        </w:tc>
      </w:tr>
    </w:tbl>
    <w:p w:rsidR="009012D8" w:rsidRDefault="009012D8" w:rsidP="004F0C51">
      <w:pPr>
        <w:shd w:val="clear" w:color="auto" w:fill="FFFFFF"/>
        <w:ind w:firstLine="567"/>
        <w:jc w:val="both"/>
        <w:rPr>
          <w:sz w:val="28"/>
          <w:szCs w:val="28"/>
        </w:rPr>
      </w:pPr>
    </w:p>
    <w:p w:rsidR="004F0C51" w:rsidRDefault="00DA1ECB" w:rsidP="004F0C51">
      <w:pPr>
        <w:shd w:val="clear" w:color="auto" w:fill="FFFFFF"/>
        <w:ind w:firstLine="567"/>
        <w:jc w:val="both"/>
        <w:rPr>
          <w:sz w:val="28"/>
          <w:szCs w:val="28"/>
        </w:rPr>
      </w:pPr>
      <w:r w:rsidRPr="00DA1ECB">
        <w:rPr>
          <w:sz w:val="28"/>
          <w:szCs w:val="28"/>
        </w:rPr>
        <w:t>Расчетные значения тока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816319" w:rsidRPr="0008218C" w:rsidTr="00515A41">
        <w:tc>
          <w:tcPr>
            <w:tcW w:w="5920" w:type="dxa"/>
          </w:tcPr>
          <w:p w:rsidR="00816319" w:rsidRPr="0008218C" w:rsidRDefault="009012D8" w:rsidP="009012D8">
            <w:pPr>
              <w:ind w:firstLine="2160"/>
              <w:jc w:val="center"/>
              <w:rPr>
                <w:sz w:val="28"/>
                <w:szCs w:val="28"/>
              </w:rPr>
            </w:pPr>
            <w:r w:rsidRPr="009012D8">
              <w:rPr>
                <w:position w:val="-36"/>
              </w:rPr>
              <w:object w:dxaOrig="2060" w:dyaOrig="800">
                <v:shape id="_x0000_i1104" type="#_x0000_t75" style="width:101pt;height:39.75pt" o:ole="">
                  <v:imagedata r:id="rId165" o:title=""/>
                </v:shape>
                <o:OLEObject Type="Embed" ProgID="Equation.3" ShapeID="_x0000_i1104" DrawAspect="Content" ObjectID="_1616921940" r:id="rId166"/>
              </w:object>
            </w:r>
          </w:p>
        </w:tc>
        <w:tc>
          <w:tcPr>
            <w:tcW w:w="3931" w:type="dxa"/>
          </w:tcPr>
          <w:p w:rsidR="00816319" w:rsidRPr="009012D8" w:rsidRDefault="009012D8" w:rsidP="00816319">
            <w:pPr>
              <w:jc w:val="right"/>
              <w:rPr>
                <w:sz w:val="28"/>
                <w:szCs w:val="28"/>
              </w:rPr>
            </w:pPr>
            <w:r>
              <w:rPr>
                <w:sz w:val="28"/>
                <w:szCs w:val="28"/>
              </w:rPr>
              <w:t xml:space="preserve"> </w:t>
            </w:r>
            <w:r w:rsidR="00816319" w:rsidRPr="009012D8">
              <w:rPr>
                <w:sz w:val="28"/>
                <w:szCs w:val="28"/>
              </w:rPr>
              <w:t>(31)</w:t>
            </w:r>
          </w:p>
        </w:tc>
      </w:tr>
    </w:tbl>
    <w:p w:rsidR="004F0C51" w:rsidRPr="00816319" w:rsidRDefault="00816319" w:rsidP="00816319">
      <w:pPr>
        <w:shd w:val="clear" w:color="auto" w:fill="FFFFFF"/>
        <w:jc w:val="both"/>
        <w:rPr>
          <w:sz w:val="28"/>
          <w:szCs w:val="28"/>
        </w:rPr>
      </w:pPr>
      <w:r>
        <w:rPr>
          <w:sz w:val="28"/>
          <w:szCs w:val="28"/>
        </w:rPr>
        <w:lastRenderedPageBreak/>
        <w:t xml:space="preserve">где </w:t>
      </w:r>
      <w:r>
        <w:rPr>
          <w:sz w:val="28"/>
          <w:szCs w:val="28"/>
          <w:lang w:val="en-US"/>
        </w:rPr>
        <w:t>I</w:t>
      </w:r>
      <w:r>
        <w:rPr>
          <w:sz w:val="28"/>
          <w:szCs w:val="28"/>
          <w:vertAlign w:val="subscript"/>
        </w:rPr>
        <w:t>Р.НН.ППЭ</w:t>
      </w:r>
      <w:r>
        <w:rPr>
          <w:sz w:val="28"/>
          <w:szCs w:val="28"/>
        </w:rPr>
        <w:t xml:space="preserve"> – расчетный ток линий, питающих шины НН ПГВ, А; </w:t>
      </w:r>
      <w:r>
        <w:rPr>
          <w:sz w:val="28"/>
          <w:szCs w:val="28"/>
          <w:lang w:val="en-US"/>
        </w:rPr>
        <w:t>U</w:t>
      </w:r>
      <w:r>
        <w:rPr>
          <w:sz w:val="28"/>
          <w:szCs w:val="28"/>
          <w:vertAlign w:val="subscript"/>
        </w:rPr>
        <w:t>Н</w:t>
      </w:r>
      <w:r>
        <w:rPr>
          <w:sz w:val="28"/>
          <w:szCs w:val="28"/>
        </w:rPr>
        <w:t xml:space="preserve"> – номинальное напряжение на шинах РУ НН ПГВ, кВ.</w:t>
      </w:r>
    </w:p>
    <w:p w:rsidR="00DB34EE" w:rsidRPr="00DB34EE" w:rsidRDefault="00DB34EE" w:rsidP="00DB34EE">
      <w:pPr>
        <w:shd w:val="clear" w:color="auto" w:fill="FFFFFF"/>
        <w:ind w:firstLine="567"/>
        <w:jc w:val="both"/>
        <w:rPr>
          <w:sz w:val="28"/>
          <w:szCs w:val="28"/>
        </w:rPr>
      </w:pPr>
      <w:r w:rsidRPr="00DB34EE">
        <w:rPr>
          <w:sz w:val="28"/>
          <w:szCs w:val="28"/>
        </w:rPr>
        <w:t>При определении расчетных нагрузок на шинах НН распределительного устройства ПГВ значение коэффициента одновременности максимумов силовой</w:t>
      </w:r>
      <w:r>
        <w:rPr>
          <w:sz w:val="28"/>
          <w:szCs w:val="28"/>
        </w:rPr>
        <w:t xml:space="preserve"> нагрузки определяются по [5].</w:t>
      </w:r>
    </w:p>
    <w:p w:rsidR="00816319" w:rsidRPr="00DB34EE" w:rsidRDefault="00DB34EE" w:rsidP="00DB34EE">
      <w:pPr>
        <w:shd w:val="clear" w:color="auto" w:fill="FFFFFF"/>
        <w:ind w:firstLine="567"/>
        <w:jc w:val="both"/>
        <w:rPr>
          <w:sz w:val="28"/>
          <w:szCs w:val="28"/>
        </w:rPr>
      </w:pPr>
      <w:r w:rsidRPr="00DB34EE">
        <w:rPr>
          <w:sz w:val="28"/>
          <w:szCs w:val="28"/>
        </w:rPr>
        <w:t>Расчетные нагрузки на шинах НН рас</w:t>
      </w:r>
      <w:r>
        <w:rPr>
          <w:sz w:val="28"/>
          <w:szCs w:val="28"/>
        </w:rPr>
        <w:t xml:space="preserve">пределительного устройства ПГВ </w:t>
      </w:r>
      <w:r w:rsidRPr="00DB34EE">
        <w:rPr>
          <w:sz w:val="28"/>
          <w:szCs w:val="28"/>
        </w:rPr>
        <w:t xml:space="preserve">определяются с учетом потерь в сетях системы распределения, коэффициента </w:t>
      </w:r>
      <w:r>
        <w:rPr>
          <w:sz w:val="28"/>
          <w:szCs w:val="28"/>
        </w:rPr>
        <w:t xml:space="preserve">одновременности </w:t>
      </w:r>
      <w:r w:rsidRPr="00DB34EE">
        <w:rPr>
          <w:sz w:val="28"/>
          <w:szCs w:val="28"/>
        </w:rPr>
        <w:t>макси</w:t>
      </w:r>
      <w:r>
        <w:rPr>
          <w:sz w:val="28"/>
          <w:szCs w:val="28"/>
        </w:rPr>
        <w:t xml:space="preserve">мумов нагрузок в данном узле и </w:t>
      </w:r>
      <w:r w:rsidRPr="00DB34EE">
        <w:rPr>
          <w:sz w:val="28"/>
          <w:szCs w:val="28"/>
        </w:rPr>
        <w:t>мощности освети-тельной нагрузки территории предприятия</w:t>
      </w:r>
      <w:r>
        <w:rPr>
          <w:sz w:val="28"/>
          <w:szCs w:val="28"/>
        </w:rPr>
        <w:t xml:space="preserve"> (Р</w:t>
      </w:r>
      <w:r>
        <w:rPr>
          <w:sz w:val="28"/>
          <w:szCs w:val="28"/>
          <w:vertAlign w:val="subscript"/>
        </w:rPr>
        <w:t>О.ТЕР</w:t>
      </w:r>
      <w:r>
        <w:rPr>
          <w:sz w:val="28"/>
          <w:szCs w:val="28"/>
        </w:rPr>
        <w:t>).</w:t>
      </w:r>
    </w:p>
    <w:p w:rsidR="00816319" w:rsidRDefault="00DB34EE" w:rsidP="004F0C51">
      <w:pPr>
        <w:shd w:val="clear" w:color="auto" w:fill="FFFFFF"/>
        <w:ind w:firstLine="567"/>
        <w:jc w:val="both"/>
        <w:rPr>
          <w:sz w:val="28"/>
          <w:szCs w:val="28"/>
        </w:rPr>
      </w:pPr>
      <w:r w:rsidRPr="00DB34EE">
        <w:rPr>
          <w:sz w:val="28"/>
          <w:szCs w:val="28"/>
        </w:rPr>
        <w:t>Определим мощность осветительной нагрузки территории предприятия.</w:t>
      </w:r>
    </w:p>
    <w:p w:rsidR="00DB34EE" w:rsidRPr="00DB34EE" w:rsidRDefault="00DB34EE" w:rsidP="004F0C51">
      <w:pPr>
        <w:shd w:val="clear" w:color="auto" w:fill="FFFFFF"/>
        <w:ind w:firstLine="567"/>
        <w:jc w:val="both"/>
        <w:rPr>
          <w:sz w:val="28"/>
          <w:szCs w:val="28"/>
        </w:rPr>
      </w:pPr>
      <w:r>
        <w:rPr>
          <w:sz w:val="28"/>
          <w:szCs w:val="28"/>
        </w:rPr>
        <w:t>Площадь территории (</w:t>
      </w:r>
      <w:r>
        <w:rPr>
          <w:sz w:val="28"/>
          <w:szCs w:val="28"/>
          <w:lang w:val="en-US"/>
        </w:rPr>
        <w:t>F</w:t>
      </w:r>
      <w:r>
        <w:rPr>
          <w:sz w:val="28"/>
          <w:szCs w:val="28"/>
          <w:vertAlign w:val="subscript"/>
        </w:rPr>
        <w:t>ТЕР</w:t>
      </w:r>
      <w:r>
        <w:rPr>
          <w:sz w:val="28"/>
          <w:szCs w:val="28"/>
        </w:rPr>
        <w:t>) для освещения</w:t>
      </w:r>
    </w:p>
    <w:p w:rsidR="00DB34EE" w:rsidRDefault="009012D8" w:rsidP="00DB34EE">
      <w:pPr>
        <w:shd w:val="clear" w:color="auto" w:fill="FFFFFF"/>
        <w:ind w:firstLine="539"/>
        <w:jc w:val="center"/>
        <w:rPr>
          <w:sz w:val="28"/>
          <w:szCs w:val="28"/>
        </w:rPr>
      </w:pPr>
      <w:r w:rsidRPr="009012D8">
        <w:rPr>
          <w:position w:val="-16"/>
          <w:sz w:val="28"/>
          <w:szCs w:val="28"/>
        </w:rPr>
        <w:object w:dxaOrig="6180" w:dyaOrig="440">
          <v:shape id="_x0000_i1105" type="#_x0000_t75" style="width:308.4pt;height:23.65pt" o:ole="">
            <v:imagedata r:id="rId167" o:title=""/>
          </v:shape>
          <o:OLEObject Type="Embed" ProgID="Equation.3" ShapeID="_x0000_i1105" DrawAspect="Content" ObjectID="_1616921941" r:id="rId168"/>
        </w:object>
      </w:r>
    </w:p>
    <w:p w:rsidR="00DB34EE" w:rsidRDefault="00DB34EE" w:rsidP="00DB34EE">
      <w:pPr>
        <w:shd w:val="clear" w:color="auto" w:fill="FFFFFF"/>
        <w:jc w:val="both"/>
        <w:rPr>
          <w:sz w:val="28"/>
          <w:szCs w:val="28"/>
        </w:rPr>
      </w:pPr>
      <w:r>
        <w:rPr>
          <w:sz w:val="28"/>
          <w:szCs w:val="28"/>
        </w:rPr>
        <w:t xml:space="preserve">где </w:t>
      </w:r>
      <w:r>
        <w:rPr>
          <w:sz w:val="28"/>
          <w:szCs w:val="28"/>
          <w:lang w:val="en-US"/>
        </w:rPr>
        <w:t>F</w:t>
      </w:r>
      <w:r>
        <w:rPr>
          <w:sz w:val="28"/>
          <w:szCs w:val="28"/>
          <w:vertAlign w:val="subscript"/>
        </w:rPr>
        <w:t>общ</w:t>
      </w:r>
      <w:r w:rsidRPr="00DB34EE">
        <w:rPr>
          <w:sz w:val="28"/>
          <w:szCs w:val="28"/>
        </w:rPr>
        <w:t xml:space="preserve"> – </w:t>
      </w:r>
      <w:r>
        <w:rPr>
          <w:sz w:val="28"/>
          <w:szCs w:val="28"/>
        </w:rPr>
        <w:t>площадь по периметру предприятия, м</w:t>
      </w:r>
      <w:r>
        <w:rPr>
          <w:sz w:val="28"/>
          <w:szCs w:val="28"/>
          <w:vertAlign w:val="superscript"/>
        </w:rPr>
        <w:t>2</w:t>
      </w:r>
      <w:r>
        <w:rPr>
          <w:sz w:val="28"/>
          <w:szCs w:val="28"/>
        </w:rPr>
        <w:t>; ∑</w:t>
      </w:r>
      <w:r>
        <w:rPr>
          <w:sz w:val="28"/>
          <w:szCs w:val="28"/>
          <w:lang w:val="en-US"/>
        </w:rPr>
        <w:t>F</w:t>
      </w:r>
      <w:r>
        <w:rPr>
          <w:sz w:val="28"/>
          <w:szCs w:val="28"/>
          <w:vertAlign w:val="subscript"/>
        </w:rPr>
        <w:t>Ц</w:t>
      </w:r>
      <w:r>
        <w:rPr>
          <w:sz w:val="28"/>
          <w:szCs w:val="28"/>
        </w:rPr>
        <w:t xml:space="preserve"> – сумма площадей цехов предприятия, м</w:t>
      </w:r>
      <w:r>
        <w:rPr>
          <w:sz w:val="28"/>
          <w:szCs w:val="28"/>
          <w:vertAlign w:val="superscript"/>
        </w:rPr>
        <w:t>2</w:t>
      </w:r>
      <w:r>
        <w:rPr>
          <w:sz w:val="28"/>
          <w:szCs w:val="28"/>
        </w:rPr>
        <w:t>.</w:t>
      </w:r>
    </w:p>
    <w:p w:rsidR="00DB34EE" w:rsidRDefault="00DB34EE" w:rsidP="00DB34EE">
      <w:pPr>
        <w:shd w:val="clear" w:color="auto" w:fill="FFFFFF"/>
        <w:ind w:firstLine="567"/>
        <w:jc w:val="both"/>
        <w:rPr>
          <w:sz w:val="28"/>
          <w:szCs w:val="28"/>
        </w:rPr>
      </w:pPr>
      <w:r>
        <w:rPr>
          <w:sz w:val="28"/>
          <w:szCs w:val="28"/>
        </w:rPr>
        <w:t>Активная мощность осветительной нагрузки территории (Р</w:t>
      </w:r>
      <w:r>
        <w:rPr>
          <w:sz w:val="28"/>
          <w:szCs w:val="28"/>
          <w:vertAlign w:val="subscript"/>
        </w:rPr>
        <w:t>О.ТЕР</w:t>
      </w:r>
      <w:r>
        <w:rPr>
          <w:sz w:val="28"/>
          <w:szCs w:val="28"/>
        </w:rPr>
        <w:t>) рассчитывается по удельной мощности (р</w:t>
      </w:r>
      <w:r>
        <w:rPr>
          <w:sz w:val="28"/>
          <w:szCs w:val="28"/>
          <w:vertAlign w:val="subscript"/>
        </w:rPr>
        <w:t>уд</w:t>
      </w:r>
      <w:r>
        <w:rPr>
          <w:sz w:val="28"/>
          <w:szCs w:val="28"/>
        </w:rPr>
        <w:t>) с учетом коэффициента спроса (К</w:t>
      </w:r>
      <w:r>
        <w:rPr>
          <w:sz w:val="28"/>
          <w:szCs w:val="28"/>
          <w:vertAlign w:val="subscript"/>
        </w:rPr>
        <w:t>С.О.</w:t>
      </w:r>
      <w:r>
        <w:rPr>
          <w:sz w:val="28"/>
          <w:szCs w:val="28"/>
        </w:rPr>
        <w:t>) и коэффициента потерь в пуско-регулирующей аппаратуре (К</w:t>
      </w:r>
      <w:r>
        <w:rPr>
          <w:sz w:val="28"/>
          <w:szCs w:val="28"/>
          <w:vertAlign w:val="subscript"/>
        </w:rPr>
        <w:t>ПП</w:t>
      </w:r>
      <w:r>
        <w:rPr>
          <w:sz w:val="28"/>
          <w:szCs w:val="28"/>
        </w:rPr>
        <w:t>):</w:t>
      </w:r>
    </w:p>
    <w:p w:rsidR="00DB34EE" w:rsidRDefault="009012D8" w:rsidP="00DB34EE">
      <w:pPr>
        <w:shd w:val="clear" w:color="auto" w:fill="FFFFFF"/>
        <w:ind w:firstLine="539"/>
        <w:jc w:val="center"/>
        <w:rPr>
          <w:sz w:val="28"/>
          <w:szCs w:val="28"/>
        </w:rPr>
      </w:pPr>
      <w:r w:rsidRPr="009012D8">
        <w:rPr>
          <w:position w:val="-16"/>
          <w:sz w:val="28"/>
          <w:szCs w:val="28"/>
        </w:rPr>
        <w:object w:dxaOrig="7479" w:dyaOrig="440">
          <v:shape id="_x0000_i1106" type="#_x0000_t75" style="width:375.05pt;height:21.5pt" o:ole="">
            <v:imagedata r:id="rId169" o:title=""/>
          </v:shape>
          <o:OLEObject Type="Embed" ProgID="Equation.3" ShapeID="_x0000_i1106" DrawAspect="Content" ObjectID="_1616921942" r:id="rId170"/>
        </w:object>
      </w:r>
    </w:p>
    <w:p w:rsidR="00DB34EE" w:rsidRDefault="00DB34EE" w:rsidP="00DB34EE">
      <w:pPr>
        <w:shd w:val="clear" w:color="auto" w:fill="FFFFFF"/>
        <w:ind w:firstLine="567"/>
        <w:jc w:val="both"/>
        <w:rPr>
          <w:sz w:val="28"/>
          <w:szCs w:val="28"/>
        </w:rPr>
      </w:pPr>
      <w:r w:rsidRPr="00DB34EE">
        <w:rPr>
          <w:sz w:val="28"/>
          <w:szCs w:val="28"/>
        </w:rPr>
        <w:t>Реактивная мощность осветительной нагрузки территории</w:t>
      </w:r>
    </w:p>
    <w:p w:rsidR="00DB34EE" w:rsidRPr="002A72F1" w:rsidRDefault="009012D8" w:rsidP="00DB34EE">
      <w:pPr>
        <w:shd w:val="clear" w:color="auto" w:fill="FFFFFF"/>
        <w:ind w:firstLine="539"/>
        <w:jc w:val="center"/>
        <w:rPr>
          <w:sz w:val="28"/>
          <w:szCs w:val="28"/>
        </w:rPr>
      </w:pPr>
      <w:r w:rsidRPr="009012D8">
        <w:rPr>
          <w:position w:val="-16"/>
          <w:sz w:val="28"/>
          <w:szCs w:val="28"/>
        </w:rPr>
        <w:object w:dxaOrig="5560" w:dyaOrig="420">
          <v:shape id="_x0000_i1107" type="#_x0000_t75" style="width:279.4pt;height:22.55pt" o:ole="">
            <v:imagedata r:id="rId171" o:title=""/>
          </v:shape>
          <o:OLEObject Type="Embed" ProgID="Equation.3" ShapeID="_x0000_i1107" DrawAspect="Content" ObjectID="_1616921943" r:id="rId172"/>
        </w:object>
      </w:r>
    </w:p>
    <w:p w:rsidR="00816319" w:rsidRDefault="00260908" w:rsidP="00260908">
      <w:pPr>
        <w:shd w:val="clear" w:color="auto" w:fill="FFFFFF"/>
        <w:ind w:firstLine="567"/>
        <w:jc w:val="both"/>
        <w:rPr>
          <w:sz w:val="28"/>
          <w:szCs w:val="28"/>
        </w:rPr>
      </w:pPr>
      <w:r>
        <w:rPr>
          <w:sz w:val="28"/>
          <w:szCs w:val="28"/>
        </w:rPr>
        <w:t>Т</w:t>
      </w:r>
      <w:r w:rsidRPr="00260908">
        <w:rPr>
          <w:sz w:val="28"/>
          <w:szCs w:val="28"/>
        </w:rPr>
        <w:t>ак как распределительные сети выполняются, как правило, кабельными линиями, принимаем коэффициент потерь</w:t>
      </w:r>
      <w:r>
        <w:rPr>
          <w:sz w:val="28"/>
          <w:szCs w:val="28"/>
        </w:rPr>
        <w:t xml:space="preserve"> (К</w:t>
      </w:r>
      <w:r>
        <w:rPr>
          <w:sz w:val="28"/>
          <w:szCs w:val="28"/>
          <w:vertAlign w:val="subscript"/>
        </w:rPr>
        <w:t>ПОТ</w:t>
      </w:r>
      <w:r>
        <w:rPr>
          <w:sz w:val="28"/>
          <w:szCs w:val="28"/>
        </w:rPr>
        <w:t>) равным 1,05 (т.е. 5%), а коэффициент одновременности максимумов нагрузок (К</w:t>
      </w:r>
      <w:r>
        <w:rPr>
          <w:sz w:val="28"/>
          <w:szCs w:val="28"/>
          <w:vertAlign w:val="subscript"/>
        </w:rPr>
        <w:t>О</w:t>
      </w:r>
      <w:r>
        <w:rPr>
          <w:sz w:val="28"/>
          <w:szCs w:val="28"/>
        </w:rPr>
        <w:t>) равным 0,9.</w:t>
      </w:r>
    </w:p>
    <w:p w:rsidR="00260908" w:rsidRPr="00260908" w:rsidRDefault="00260908" w:rsidP="00260908">
      <w:pPr>
        <w:shd w:val="clear" w:color="auto" w:fill="FFFFFF"/>
        <w:ind w:firstLine="567"/>
        <w:jc w:val="both"/>
        <w:rPr>
          <w:sz w:val="28"/>
          <w:szCs w:val="28"/>
        </w:rPr>
      </w:pPr>
      <w:r>
        <w:rPr>
          <w:sz w:val="28"/>
          <w:szCs w:val="28"/>
        </w:rPr>
        <w:t>Таким образом, расче</w:t>
      </w:r>
      <w:r w:rsidRPr="00260908">
        <w:rPr>
          <w:sz w:val="28"/>
          <w:szCs w:val="28"/>
        </w:rPr>
        <w:t>тные мощности на шинах НН распределительного устройства ПГВ</w:t>
      </w:r>
    </w:p>
    <w:p w:rsidR="00C824F1" w:rsidRDefault="009012D8" w:rsidP="00B35BFB">
      <w:pPr>
        <w:shd w:val="clear" w:color="auto" w:fill="FFFFFF"/>
        <w:jc w:val="center"/>
        <w:rPr>
          <w:sz w:val="28"/>
          <w:szCs w:val="28"/>
        </w:rPr>
      </w:pPr>
      <w:r w:rsidRPr="00645CB9">
        <w:rPr>
          <w:position w:val="-14"/>
          <w:sz w:val="28"/>
          <w:szCs w:val="28"/>
        </w:rPr>
        <w:object w:dxaOrig="10180" w:dyaOrig="380">
          <v:shape id="_x0000_i1108" type="#_x0000_t75" style="width:494.35pt;height:19.35pt" o:ole="">
            <v:imagedata r:id="rId173" o:title=""/>
          </v:shape>
          <o:OLEObject Type="Embed" ProgID="Equation.3" ShapeID="_x0000_i1108" DrawAspect="Content" ObjectID="_1616921944" r:id="rId174"/>
        </w:object>
      </w:r>
      <w:r w:rsidR="00B35BFB" w:rsidRPr="00260908">
        <w:rPr>
          <w:position w:val="-14"/>
          <w:sz w:val="28"/>
          <w:szCs w:val="28"/>
        </w:rPr>
        <w:object w:dxaOrig="9920" w:dyaOrig="380">
          <v:shape id="_x0000_i1109" type="#_x0000_t75" style="width:493.25pt;height:19.35pt" o:ole="">
            <v:imagedata r:id="rId175" o:title=""/>
          </v:shape>
          <o:OLEObject Type="Embed" ProgID="Equation.3" ShapeID="_x0000_i1109" DrawAspect="Content" ObjectID="_1616921945" r:id="rId176"/>
        </w:object>
      </w:r>
      <w:r w:rsidR="00B35BFB" w:rsidRPr="002A72F1">
        <w:rPr>
          <w:position w:val="-14"/>
          <w:sz w:val="28"/>
          <w:szCs w:val="28"/>
        </w:rPr>
        <w:object w:dxaOrig="7380" w:dyaOrig="460">
          <v:shape id="_x0000_i1110" type="#_x0000_t75" style="width:368.6pt;height:22.55pt" o:ole="">
            <v:imagedata r:id="rId177" o:title=""/>
          </v:shape>
          <o:OLEObject Type="Embed" ProgID="Equation.3" ShapeID="_x0000_i1110" DrawAspect="Content" ObjectID="_1616921946" r:id="rId178"/>
        </w:object>
      </w:r>
    </w:p>
    <w:p w:rsidR="00985979" w:rsidRDefault="00985979" w:rsidP="00B35BFB">
      <w:pPr>
        <w:shd w:val="clear" w:color="auto" w:fill="FFFFFF"/>
        <w:jc w:val="center"/>
        <w:rPr>
          <w:sz w:val="28"/>
          <w:szCs w:val="28"/>
        </w:rPr>
      </w:pPr>
    </w:p>
    <w:p w:rsidR="00A417F7" w:rsidRDefault="00A417F7" w:rsidP="00985979">
      <w:pPr>
        <w:pStyle w:val="3"/>
        <w:spacing w:before="0" w:after="0"/>
        <w:ind w:firstLine="567"/>
        <w:jc w:val="both"/>
      </w:pPr>
      <w:bookmarkStart w:id="40" w:name="_Toc475530844"/>
      <w:r w:rsidRPr="00985979">
        <w:t>2.4 Расчетные нагрузки на шинах высшего напряжения пункта приема электроэнергии</w:t>
      </w:r>
      <w:bookmarkEnd w:id="40"/>
    </w:p>
    <w:p w:rsidR="00985979" w:rsidRPr="00985979" w:rsidRDefault="00985979" w:rsidP="00985979"/>
    <w:p w:rsidR="00A417F7" w:rsidRDefault="00A417F7" w:rsidP="00EC0424">
      <w:pPr>
        <w:ind w:firstLine="567"/>
        <w:jc w:val="both"/>
        <w:rPr>
          <w:sz w:val="28"/>
          <w:szCs w:val="28"/>
        </w:rPr>
      </w:pPr>
      <w:r w:rsidRPr="00A417F7">
        <w:rPr>
          <w:sz w:val="28"/>
          <w:szCs w:val="28"/>
        </w:rPr>
        <w:t>Расчетные значения нагрузок на стороне ВН ПГВ определяют по расчетным значениям нагрузок на шинах РУ НН ПГВ с учетом потерь в силовых трансформаторах ПГВ.</w:t>
      </w:r>
    </w:p>
    <w:p w:rsidR="00EC0424" w:rsidRDefault="00EC0424" w:rsidP="00EC0424">
      <w:pPr>
        <w:ind w:firstLine="567"/>
        <w:jc w:val="both"/>
        <w:rPr>
          <w:sz w:val="28"/>
          <w:szCs w:val="28"/>
        </w:rPr>
      </w:pPr>
      <w:r w:rsidRPr="00EC0424">
        <w:rPr>
          <w:sz w:val="28"/>
          <w:szCs w:val="28"/>
        </w:rPr>
        <w:t>Расчетные значения активной и реактивной мощностей</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805"/>
      </w:tblGrid>
      <w:tr w:rsidR="00EC0424" w:rsidRPr="00985979" w:rsidTr="00EC0424">
        <w:tc>
          <w:tcPr>
            <w:tcW w:w="8046" w:type="dxa"/>
          </w:tcPr>
          <w:p w:rsidR="00EC0424" w:rsidRPr="0008218C" w:rsidRDefault="00985979" w:rsidP="00515A41">
            <w:pPr>
              <w:jc w:val="center"/>
              <w:rPr>
                <w:sz w:val="28"/>
                <w:szCs w:val="28"/>
              </w:rPr>
            </w:pPr>
            <w:r w:rsidRPr="00985979">
              <w:rPr>
                <w:position w:val="-16"/>
              </w:rPr>
              <w:object w:dxaOrig="6180" w:dyaOrig="420">
                <v:shape id="_x0000_i1111" type="#_x0000_t75" style="width:303.05pt;height:21.5pt" o:ole="">
                  <v:imagedata r:id="rId179" o:title=""/>
                </v:shape>
                <o:OLEObject Type="Embed" ProgID="Equation.3" ShapeID="_x0000_i1111" DrawAspect="Content" ObjectID="_1616921947" r:id="rId180"/>
              </w:object>
            </w:r>
          </w:p>
        </w:tc>
        <w:tc>
          <w:tcPr>
            <w:tcW w:w="1805" w:type="dxa"/>
          </w:tcPr>
          <w:p w:rsidR="00EC0424" w:rsidRPr="00985979" w:rsidRDefault="00EC0424" w:rsidP="00515A41">
            <w:pPr>
              <w:jc w:val="right"/>
              <w:rPr>
                <w:sz w:val="28"/>
                <w:szCs w:val="28"/>
              </w:rPr>
            </w:pPr>
            <w:r w:rsidRPr="00985979">
              <w:rPr>
                <w:sz w:val="28"/>
                <w:szCs w:val="28"/>
              </w:rPr>
              <w:t>(32)</w:t>
            </w:r>
          </w:p>
        </w:tc>
      </w:tr>
    </w:tbl>
    <w:p w:rsidR="00EC0424" w:rsidRDefault="00EC0424" w:rsidP="00EC0424">
      <w:pPr>
        <w:jc w:val="both"/>
        <w:rPr>
          <w:sz w:val="28"/>
          <w:szCs w:val="28"/>
        </w:rPr>
      </w:pPr>
      <w:r>
        <w:rPr>
          <w:sz w:val="28"/>
          <w:szCs w:val="28"/>
        </w:rPr>
        <w:lastRenderedPageBreak/>
        <w:t>где Р</w:t>
      </w:r>
      <w:r>
        <w:rPr>
          <w:sz w:val="28"/>
          <w:szCs w:val="28"/>
          <w:vertAlign w:val="subscript"/>
        </w:rPr>
        <w:t>Р.ВН.ППЭ</w:t>
      </w:r>
      <w:r>
        <w:rPr>
          <w:sz w:val="28"/>
          <w:szCs w:val="28"/>
        </w:rPr>
        <w:t xml:space="preserve"> и </w:t>
      </w:r>
      <w:r>
        <w:rPr>
          <w:sz w:val="28"/>
          <w:szCs w:val="28"/>
          <w:lang w:val="en-US"/>
        </w:rPr>
        <w:t>Q</w:t>
      </w:r>
      <w:r>
        <w:rPr>
          <w:sz w:val="28"/>
          <w:szCs w:val="28"/>
          <w:vertAlign w:val="subscript"/>
        </w:rPr>
        <w:t>Р.ВН.ППЭ</w:t>
      </w:r>
      <w:r>
        <w:rPr>
          <w:sz w:val="28"/>
          <w:szCs w:val="28"/>
        </w:rPr>
        <w:t xml:space="preserve"> –</w:t>
      </w:r>
      <w:r w:rsidRPr="00EC0424">
        <w:rPr>
          <w:sz w:val="28"/>
          <w:szCs w:val="28"/>
        </w:rPr>
        <w:t xml:space="preserve"> </w:t>
      </w:r>
      <w:r>
        <w:rPr>
          <w:sz w:val="28"/>
          <w:szCs w:val="28"/>
        </w:rPr>
        <w:t>расчетное значение активной и реактивной мощностей на стороне ВН ПГВ, кВт и квар; ∆Р</w:t>
      </w:r>
      <w:r>
        <w:rPr>
          <w:sz w:val="28"/>
          <w:szCs w:val="28"/>
          <w:vertAlign w:val="subscript"/>
        </w:rPr>
        <w:t>Т</w:t>
      </w:r>
      <w:r>
        <w:rPr>
          <w:sz w:val="28"/>
          <w:szCs w:val="28"/>
        </w:rPr>
        <w:t xml:space="preserve"> и ∆</w:t>
      </w:r>
      <w:r>
        <w:rPr>
          <w:sz w:val="28"/>
          <w:szCs w:val="28"/>
          <w:lang w:val="en-US"/>
        </w:rPr>
        <w:t>Q</w:t>
      </w:r>
      <w:r>
        <w:rPr>
          <w:sz w:val="28"/>
          <w:szCs w:val="28"/>
          <w:vertAlign w:val="subscript"/>
        </w:rPr>
        <w:t>Т</w:t>
      </w:r>
      <w:r>
        <w:rPr>
          <w:sz w:val="28"/>
          <w:szCs w:val="28"/>
        </w:rPr>
        <w:t xml:space="preserve"> – потери активной и реактивной мощностей в силовом трансформаторе ПГВ, кВт и квар.</w:t>
      </w:r>
    </w:p>
    <w:p w:rsidR="00EC0424" w:rsidRPr="00EC0424" w:rsidRDefault="00EC0424" w:rsidP="00EC0424">
      <w:pPr>
        <w:ind w:firstLine="567"/>
        <w:jc w:val="both"/>
        <w:rPr>
          <w:sz w:val="28"/>
          <w:szCs w:val="28"/>
        </w:rPr>
      </w:pPr>
      <w:r>
        <w:rPr>
          <w:sz w:val="28"/>
          <w:szCs w:val="28"/>
        </w:rPr>
        <w:t xml:space="preserve">Потери активной и реактивной </w:t>
      </w:r>
      <w:r w:rsidRPr="00EC0424">
        <w:rPr>
          <w:sz w:val="28"/>
          <w:szCs w:val="28"/>
        </w:rPr>
        <w:t>мощностей</w:t>
      </w:r>
      <w:r>
        <w:rPr>
          <w:sz w:val="28"/>
          <w:szCs w:val="28"/>
        </w:rPr>
        <w:t xml:space="preserve"> в трансформаторе</w:t>
      </w:r>
      <w:r w:rsidRPr="00EC0424">
        <w:rPr>
          <w:sz w:val="28"/>
          <w:szCs w:val="28"/>
        </w:rPr>
        <w:t xml:space="preserve"> приближенно можно определить по аналогии с</w:t>
      </w:r>
      <w:r>
        <w:rPr>
          <w:sz w:val="28"/>
          <w:szCs w:val="28"/>
        </w:rPr>
        <w:t xml:space="preserve"> потерями в трансформаторах ТП.</w:t>
      </w:r>
    </w:p>
    <w:p w:rsidR="00EC0424" w:rsidRPr="00EC0424" w:rsidRDefault="00EC0424" w:rsidP="00EC0424">
      <w:pPr>
        <w:ind w:firstLine="567"/>
        <w:jc w:val="both"/>
        <w:rPr>
          <w:sz w:val="28"/>
          <w:szCs w:val="28"/>
        </w:rPr>
      </w:pPr>
      <w:r w:rsidRPr="00EC0424">
        <w:rPr>
          <w:sz w:val="28"/>
          <w:szCs w:val="28"/>
        </w:rPr>
        <w:t>Расчетное значение полной мощности</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EC0424" w:rsidRPr="00985979" w:rsidTr="00515A41">
        <w:tc>
          <w:tcPr>
            <w:tcW w:w="5920" w:type="dxa"/>
          </w:tcPr>
          <w:p w:rsidR="00EC0424" w:rsidRPr="0008218C" w:rsidRDefault="00985979" w:rsidP="00515A41">
            <w:pPr>
              <w:ind w:firstLine="2160"/>
              <w:jc w:val="center"/>
              <w:rPr>
                <w:sz w:val="28"/>
                <w:szCs w:val="28"/>
              </w:rPr>
            </w:pPr>
            <w:r w:rsidRPr="00DA1ECB">
              <w:rPr>
                <w:position w:val="-14"/>
              </w:rPr>
              <w:object w:dxaOrig="3620" w:dyaOrig="480">
                <v:shape id="_x0000_i1112" type="#_x0000_t75" style="width:177.3pt;height:23.65pt" o:ole="">
                  <v:imagedata r:id="rId181" o:title=""/>
                </v:shape>
                <o:OLEObject Type="Embed" ProgID="Equation.3" ShapeID="_x0000_i1112" DrawAspect="Content" ObjectID="_1616921948" r:id="rId182"/>
              </w:object>
            </w:r>
          </w:p>
        </w:tc>
        <w:tc>
          <w:tcPr>
            <w:tcW w:w="3931" w:type="dxa"/>
          </w:tcPr>
          <w:p w:rsidR="00EC0424" w:rsidRPr="00985979" w:rsidRDefault="00EC0424" w:rsidP="00EC0424">
            <w:pPr>
              <w:jc w:val="right"/>
              <w:rPr>
                <w:sz w:val="28"/>
                <w:szCs w:val="28"/>
              </w:rPr>
            </w:pPr>
            <w:r w:rsidRPr="00985979">
              <w:rPr>
                <w:sz w:val="28"/>
                <w:szCs w:val="28"/>
              </w:rPr>
              <w:t>(33)</w:t>
            </w:r>
          </w:p>
        </w:tc>
      </w:tr>
    </w:tbl>
    <w:p w:rsidR="00EC0424" w:rsidRPr="00EC0424" w:rsidRDefault="00EC0424" w:rsidP="00EC0424">
      <w:pPr>
        <w:shd w:val="clear" w:color="auto" w:fill="FFFFFF"/>
        <w:jc w:val="both"/>
        <w:rPr>
          <w:sz w:val="28"/>
          <w:szCs w:val="28"/>
        </w:rPr>
      </w:pPr>
      <w:r>
        <w:rPr>
          <w:sz w:val="28"/>
          <w:szCs w:val="28"/>
        </w:rPr>
        <w:t xml:space="preserve">где </w:t>
      </w:r>
      <w:r>
        <w:rPr>
          <w:sz w:val="28"/>
          <w:szCs w:val="28"/>
          <w:lang w:val="en-US"/>
        </w:rPr>
        <w:t>S</w:t>
      </w:r>
      <w:r>
        <w:rPr>
          <w:sz w:val="28"/>
          <w:szCs w:val="28"/>
          <w:vertAlign w:val="subscript"/>
        </w:rPr>
        <w:t>Р.ВН.ППЭ</w:t>
      </w:r>
      <w:r>
        <w:rPr>
          <w:sz w:val="28"/>
          <w:szCs w:val="28"/>
        </w:rPr>
        <w:t xml:space="preserve"> – расчетное значение полной мощности на стороне ВН ПГВ, кВ∙А;</w:t>
      </w:r>
    </w:p>
    <w:p w:rsidR="00EC0424" w:rsidRDefault="00EC0424" w:rsidP="00EC0424">
      <w:pPr>
        <w:shd w:val="clear" w:color="auto" w:fill="FFFFFF"/>
        <w:ind w:firstLine="567"/>
        <w:jc w:val="both"/>
        <w:rPr>
          <w:sz w:val="28"/>
          <w:szCs w:val="28"/>
        </w:rPr>
      </w:pPr>
      <w:r>
        <w:rPr>
          <w:sz w:val="28"/>
          <w:szCs w:val="28"/>
        </w:rPr>
        <w:t>р</w:t>
      </w:r>
      <w:r w:rsidRPr="00DA1ECB">
        <w:rPr>
          <w:sz w:val="28"/>
          <w:szCs w:val="28"/>
        </w:rPr>
        <w:t>асчетные значения тока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EC0424" w:rsidRPr="00985979" w:rsidTr="00515A41">
        <w:tc>
          <w:tcPr>
            <w:tcW w:w="5920" w:type="dxa"/>
          </w:tcPr>
          <w:p w:rsidR="00EC0424" w:rsidRPr="0008218C" w:rsidRDefault="00985979" w:rsidP="00985979">
            <w:pPr>
              <w:ind w:firstLine="885"/>
              <w:jc w:val="center"/>
              <w:rPr>
                <w:sz w:val="28"/>
                <w:szCs w:val="28"/>
              </w:rPr>
            </w:pPr>
            <w:r w:rsidRPr="00985979">
              <w:rPr>
                <w:position w:val="-36"/>
              </w:rPr>
              <w:object w:dxaOrig="2260" w:dyaOrig="800">
                <v:shape id="_x0000_i1113" type="#_x0000_t75" style="width:111.75pt;height:39.75pt" o:ole="">
                  <v:imagedata r:id="rId183" o:title=""/>
                </v:shape>
                <o:OLEObject Type="Embed" ProgID="Equation.3" ShapeID="_x0000_i1113" DrawAspect="Content" ObjectID="_1616921949" r:id="rId184"/>
              </w:object>
            </w:r>
          </w:p>
        </w:tc>
        <w:tc>
          <w:tcPr>
            <w:tcW w:w="3931" w:type="dxa"/>
          </w:tcPr>
          <w:p w:rsidR="00EC0424" w:rsidRPr="00985979" w:rsidRDefault="00EC0424" w:rsidP="00EC0424">
            <w:pPr>
              <w:jc w:val="right"/>
              <w:rPr>
                <w:sz w:val="28"/>
                <w:szCs w:val="28"/>
              </w:rPr>
            </w:pPr>
            <w:r w:rsidRPr="00985979">
              <w:rPr>
                <w:sz w:val="28"/>
                <w:szCs w:val="28"/>
              </w:rPr>
              <w:t>(34)</w:t>
            </w:r>
          </w:p>
        </w:tc>
      </w:tr>
    </w:tbl>
    <w:p w:rsidR="00EC0424" w:rsidRPr="00EC0424" w:rsidRDefault="00EC0424" w:rsidP="00EC0424">
      <w:pPr>
        <w:jc w:val="both"/>
        <w:rPr>
          <w:sz w:val="28"/>
          <w:szCs w:val="28"/>
        </w:rPr>
      </w:pPr>
      <w:r>
        <w:rPr>
          <w:sz w:val="28"/>
          <w:szCs w:val="28"/>
        </w:rPr>
        <w:t xml:space="preserve">где </w:t>
      </w:r>
      <w:r>
        <w:rPr>
          <w:sz w:val="28"/>
          <w:szCs w:val="28"/>
          <w:lang w:val="en-US"/>
        </w:rPr>
        <w:t>I</w:t>
      </w:r>
      <w:r>
        <w:rPr>
          <w:sz w:val="28"/>
          <w:szCs w:val="28"/>
          <w:vertAlign w:val="subscript"/>
        </w:rPr>
        <w:t>Р.ВН.ППЭ</w:t>
      </w:r>
      <w:r>
        <w:rPr>
          <w:sz w:val="28"/>
          <w:szCs w:val="28"/>
        </w:rPr>
        <w:t xml:space="preserve"> – расчетное значение тока линий, питающих ПГВ предприятия от источника питания, А; </w:t>
      </w:r>
      <w:r>
        <w:rPr>
          <w:sz w:val="28"/>
          <w:szCs w:val="28"/>
          <w:lang w:val="en-US"/>
        </w:rPr>
        <w:t>U</w:t>
      </w:r>
      <w:r>
        <w:rPr>
          <w:sz w:val="28"/>
          <w:szCs w:val="28"/>
          <w:vertAlign w:val="subscript"/>
        </w:rPr>
        <w:t>Н</w:t>
      </w:r>
      <w:r>
        <w:rPr>
          <w:sz w:val="28"/>
          <w:szCs w:val="28"/>
        </w:rPr>
        <w:t xml:space="preserve"> – номинальное напряжение питания, кВ.</w:t>
      </w:r>
    </w:p>
    <w:p w:rsidR="00EC0424" w:rsidRPr="00EC0424" w:rsidRDefault="00EC0424" w:rsidP="00EC0424">
      <w:pPr>
        <w:ind w:firstLine="567"/>
        <w:jc w:val="both"/>
        <w:rPr>
          <w:sz w:val="28"/>
          <w:szCs w:val="28"/>
        </w:rPr>
      </w:pPr>
      <w:r w:rsidRPr="00EC0424">
        <w:rPr>
          <w:sz w:val="28"/>
          <w:szCs w:val="28"/>
        </w:rPr>
        <w:t>Расчетные значения нагрузок на стороне ВН ПГВ являются нагрузками по предприятию в целом.</w:t>
      </w:r>
    </w:p>
    <w:p w:rsidR="00EC0424" w:rsidRDefault="00976B62" w:rsidP="00EC0424">
      <w:pPr>
        <w:ind w:firstLine="567"/>
        <w:jc w:val="both"/>
        <w:rPr>
          <w:sz w:val="28"/>
          <w:szCs w:val="28"/>
        </w:rPr>
      </w:pPr>
      <w:r>
        <w:rPr>
          <w:sz w:val="28"/>
          <w:szCs w:val="28"/>
        </w:rPr>
        <w:t>Определим нагрузки на стороне ВН ПГВ (предварительно, т.к.</w:t>
      </w:r>
      <w:r w:rsidR="00EC0424" w:rsidRPr="00EC0424">
        <w:rPr>
          <w:sz w:val="28"/>
          <w:szCs w:val="28"/>
        </w:rPr>
        <w:t xml:space="preserve"> трансформаторы не выбраны).</w:t>
      </w:r>
    </w:p>
    <w:p w:rsidR="00976B62" w:rsidRDefault="00985979" w:rsidP="00976B62">
      <w:pPr>
        <w:ind w:firstLine="567"/>
        <w:jc w:val="center"/>
        <w:rPr>
          <w:sz w:val="28"/>
          <w:szCs w:val="28"/>
        </w:rPr>
      </w:pPr>
      <w:r w:rsidRPr="00985979">
        <w:rPr>
          <w:position w:val="-16"/>
        </w:rPr>
        <w:object w:dxaOrig="5940" w:dyaOrig="420">
          <v:shape id="_x0000_i1114" type="#_x0000_t75" style="width:292.3pt;height:21.5pt" o:ole="">
            <v:imagedata r:id="rId185" o:title=""/>
          </v:shape>
          <o:OLEObject Type="Embed" ProgID="Equation.3" ShapeID="_x0000_i1114" DrawAspect="Content" ObjectID="_1616921950" r:id="rId186"/>
        </w:object>
      </w:r>
    </w:p>
    <w:p w:rsidR="00976B62" w:rsidRDefault="00985979" w:rsidP="00976B62">
      <w:pPr>
        <w:ind w:firstLine="567"/>
        <w:jc w:val="center"/>
      </w:pPr>
      <w:r w:rsidRPr="00985979">
        <w:rPr>
          <w:position w:val="-16"/>
        </w:rPr>
        <w:object w:dxaOrig="5660" w:dyaOrig="420">
          <v:shape id="_x0000_i1115" type="#_x0000_t75" style="width:279.4pt;height:21.5pt" o:ole="">
            <v:imagedata r:id="rId187" o:title=""/>
          </v:shape>
          <o:OLEObject Type="Embed" ProgID="Equation.3" ShapeID="_x0000_i1115" DrawAspect="Content" ObjectID="_1616921951" r:id="rId188"/>
        </w:object>
      </w:r>
    </w:p>
    <w:p w:rsidR="00EE6051" w:rsidRPr="0008218C" w:rsidRDefault="00985979" w:rsidP="00976B62">
      <w:pPr>
        <w:ind w:firstLine="567"/>
        <w:jc w:val="center"/>
      </w:pPr>
      <w:r w:rsidRPr="00985979">
        <w:rPr>
          <w:position w:val="-16"/>
        </w:rPr>
        <w:object w:dxaOrig="6280" w:dyaOrig="420">
          <v:shape id="_x0000_i1116" type="#_x0000_t75" style="width:308.4pt;height:21.5pt" o:ole="">
            <v:imagedata r:id="rId189" o:title=""/>
          </v:shape>
          <o:OLEObject Type="Embed" ProgID="Equation.3" ShapeID="_x0000_i1116" DrawAspect="Content" ObjectID="_1616921952" r:id="rId190"/>
        </w:object>
      </w:r>
    </w:p>
    <w:p w:rsidR="00EE6051" w:rsidRDefault="00985979" w:rsidP="00976B62">
      <w:pPr>
        <w:ind w:firstLine="567"/>
        <w:jc w:val="center"/>
      </w:pPr>
      <w:r w:rsidRPr="00985979">
        <w:rPr>
          <w:position w:val="-16"/>
        </w:rPr>
        <w:object w:dxaOrig="6399" w:dyaOrig="420">
          <v:shape id="_x0000_i1117" type="#_x0000_t75" style="width:315.95pt;height:21.5pt" o:ole="">
            <v:imagedata r:id="rId191" o:title=""/>
          </v:shape>
          <o:OLEObject Type="Embed" ProgID="Equation.3" ShapeID="_x0000_i1117" DrawAspect="Content" ObjectID="_1616921953" r:id="rId192"/>
        </w:object>
      </w:r>
    </w:p>
    <w:p w:rsidR="00515A41" w:rsidRDefault="00985979" w:rsidP="00976B62">
      <w:pPr>
        <w:ind w:firstLine="567"/>
        <w:jc w:val="center"/>
        <w:sectPr w:rsidR="00515A41" w:rsidSect="00D631BD">
          <w:footerReference w:type="default" r:id="rId193"/>
          <w:pgSz w:w="11906" w:h="16838" w:code="9"/>
          <w:pgMar w:top="1134" w:right="567" w:bottom="1134" w:left="1418" w:header="0" w:footer="145" w:gutter="0"/>
          <w:pgNumType w:start="15"/>
          <w:cols w:space="720"/>
          <w:docGrid w:linePitch="272"/>
        </w:sectPr>
      </w:pPr>
      <w:r w:rsidRPr="00985979">
        <w:rPr>
          <w:position w:val="-16"/>
        </w:rPr>
        <w:object w:dxaOrig="6560" w:dyaOrig="499">
          <v:shape id="_x0000_i1118" type="#_x0000_t75" style="width:322.4pt;height:24.7pt" o:ole="">
            <v:imagedata r:id="rId194" o:title=""/>
          </v:shape>
          <o:OLEObject Type="Embed" ProgID="Equation.3" ShapeID="_x0000_i1118" DrawAspect="Content" ObjectID="_1616921954" r:id="rId195"/>
        </w:object>
      </w:r>
    </w:p>
    <w:p w:rsidR="00EE6051" w:rsidRDefault="00985979" w:rsidP="00985979">
      <w:pPr>
        <w:pStyle w:val="2"/>
        <w:spacing w:before="0" w:after="0"/>
        <w:ind w:firstLine="567"/>
        <w:jc w:val="left"/>
      </w:pPr>
      <w:bookmarkStart w:id="41" w:name="_Toc475530845"/>
      <w:r w:rsidRPr="00EE6051">
        <w:lastRenderedPageBreak/>
        <w:t>3 ПОСТРОЕНИЕ КАРТОГРАММЫ НАГРУЗОК ПРЕДПРИЯТИЯ</w:t>
      </w:r>
      <w:bookmarkEnd w:id="41"/>
    </w:p>
    <w:p w:rsidR="00985979" w:rsidRPr="00985979" w:rsidRDefault="00985979" w:rsidP="00985979"/>
    <w:p w:rsidR="009C3225" w:rsidRDefault="009C3225" w:rsidP="009C3225">
      <w:pPr>
        <w:ind w:firstLine="567"/>
        <w:jc w:val="both"/>
        <w:rPr>
          <w:sz w:val="28"/>
          <w:szCs w:val="28"/>
        </w:rPr>
      </w:pPr>
      <w:r w:rsidRPr="00CA3EFD">
        <w:rPr>
          <w:sz w:val="28"/>
          <w:szCs w:val="28"/>
        </w:rPr>
        <w:t>Расчет ЦЭН производится для определения мест расположения цеховых трансформаторных подстанций и пункта приема электрической энергии на генеральном плане завода, а также для построения картограммы нагрузок.</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EE6051" w:rsidRPr="0008218C" w:rsidTr="00515A41">
        <w:tc>
          <w:tcPr>
            <w:tcW w:w="5920" w:type="dxa"/>
          </w:tcPr>
          <w:p w:rsidR="00EE6051" w:rsidRPr="0008218C" w:rsidRDefault="00985979" w:rsidP="00985979">
            <w:pPr>
              <w:ind w:firstLine="2869"/>
              <w:jc w:val="center"/>
              <w:rPr>
                <w:sz w:val="28"/>
                <w:szCs w:val="28"/>
              </w:rPr>
            </w:pPr>
            <w:r w:rsidRPr="00EE6051">
              <w:rPr>
                <w:position w:val="-14"/>
              </w:rPr>
              <w:object w:dxaOrig="1500" w:dyaOrig="420">
                <v:shape id="_x0000_i1119" type="#_x0000_t75" style="width:74.15pt;height:20.4pt" o:ole="">
                  <v:imagedata r:id="rId196" o:title=""/>
                </v:shape>
                <o:OLEObject Type="Embed" ProgID="Equation.3" ShapeID="_x0000_i1119" DrawAspect="Content" ObjectID="_1616921955" r:id="rId197"/>
              </w:object>
            </w:r>
          </w:p>
        </w:tc>
        <w:tc>
          <w:tcPr>
            <w:tcW w:w="3931" w:type="dxa"/>
          </w:tcPr>
          <w:p w:rsidR="00EE6051" w:rsidRPr="00985979" w:rsidRDefault="00EE6051" w:rsidP="00EE6051">
            <w:pPr>
              <w:jc w:val="right"/>
              <w:rPr>
                <w:sz w:val="28"/>
                <w:szCs w:val="28"/>
              </w:rPr>
            </w:pPr>
            <w:r w:rsidRPr="00985979">
              <w:rPr>
                <w:sz w:val="28"/>
                <w:szCs w:val="28"/>
              </w:rPr>
              <w:t>(35)</w:t>
            </w:r>
          </w:p>
        </w:tc>
      </w:tr>
    </w:tbl>
    <w:p w:rsidR="00EE6051" w:rsidRDefault="00EE6051" w:rsidP="00EE6051">
      <w:pPr>
        <w:jc w:val="both"/>
        <w:rPr>
          <w:sz w:val="28"/>
          <w:szCs w:val="28"/>
        </w:rPr>
      </w:pPr>
      <w:r>
        <w:rPr>
          <w:sz w:val="28"/>
          <w:szCs w:val="28"/>
        </w:rPr>
        <w:t xml:space="preserve">где </w:t>
      </w:r>
      <w:r>
        <w:rPr>
          <w:sz w:val="28"/>
          <w:szCs w:val="28"/>
          <w:lang w:val="en-US"/>
        </w:rPr>
        <w:t>r</w:t>
      </w:r>
      <w:r>
        <w:rPr>
          <w:sz w:val="28"/>
          <w:szCs w:val="28"/>
          <w:vertAlign w:val="subscript"/>
          <w:lang w:val="en-US"/>
        </w:rPr>
        <w:t>i</w:t>
      </w:r>
      <w:r w:rsidRPr="00EE6051">
        <w:rPr>
          <w:sz w:val="28"/>
          <w:szCs w:val="28"/>
        </w:rPr>
        <w:t xml:space="preserve"> – </w:t>
      </w:r>
      <w:r>
        <w:rPr>
          <w:sz w:val="28"/>
          <w:szCs w:val="28"/>
        </w:rPr>
        <w:t xml:space="preserve">радиус круга; </w:t>
      </w:r>
      <w:r>
        <w:rPr>
          <w:sz w:val="28"/>
          <w:szCs w:val="28"/>
          <w:lang w:val="en-US"/>
        </w:rPr>
        <w:t>m</w:t>
      </w:r>
      <w:r>
        <w:rPr>
          <w:sz w:val="28"/>
          <w:szCs w:val="28"/>
        </w:rPr>
        <w:t xml:space="preserve"> – масштаб; π = 3,14, откуда выразим </w:t>
      </w:r>
      <w:r>
        <w:rPr>
          <w:sz w:val="28"/>
          <w:szCs w:val="28"/>
          <w:lang w:val="en-US"/>
        </w:rPr>
        <w:t>r</w:t>
      </w:r>
      <w:r>
        <w:rPr>
          <w:sz w:val="28"/>
          <w:szCs w:val="28"/>
          <w:vertAlign w:val="subscript"/>
          <w:lang w:val="en-US"/>
        </w:rPr>
        <w:t>i</w:t>
      </w:r>
      <w:r>
        <w:rPr>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751CF6" w:rsidRPr="0008218C" w:rsidTr="00515A41">
        <w:tc>
          <w:tcPr>
            <w:tcW w:w="5920" w:type="dxa"/>
          </w:tcPr>
          <w:p w:rsidR="00751CF6" w:rsidRPr="0008218C" w:rsidRDefault="00985979" w:rsidP="00985979">
            <w:pPr>
              <w:ind w:firstLine="2727"/>
              <w:jc w:val="center"/>
              <w:rPr>
                <w:sz w:val="28"/>
                <w:szCs w:val="28"/>
              </w:rPr>
            </w:pPr>
            <w:r w:rsidRPr="00985979">
              <w:rPr>
                <w:position w:val="-30"/>
              </w:rPr>
              <w:object w:dxaOrig="1260" w:dyaOrig="800">
                <v:shape id="_x0000_i1120" type="#_x0000_t75" style="width:61.25pt;height:39.75pt" o:ole="">
                  <v:imagedata r:id="rId198" o:title=""/>
                </v:shape>
                <o:OLEObject Type="Embed" ProgID="Equation.3" ShapeID="_x0000_i1120" DrawAspect="Content" ObjectID="_1616921956" r:id="rId199"/>
              </w:object>
            </w:r>
          </w:p>
        </w:tc>
        <w:tc>
          <w:tcPr>
            <w:tcW w:w="3931" w:type="dxa"/>
          </w:tcPr>
          <w:p w:rsidR="00751CF6" w:rsidRPr="00985979" w:rsidRDefault="00751CF6" w:rsidP="00515A41">
            <w:pPr>
              <w:jc w:val="right"/>
              <w:rPr>
                <w:sz w:val="28"/>
                <w:szCs w:val="28"/>
              </w:rPr>
            </w:pPr>
            <w:r w:rsidRPr="00985979">
              <w:rPr>
                <w:sz w:val="28"/>
                <w:szCs w:val="28"/>
              </w:rPr>
              <w:t>(36)</w:t>
            </w:r>
          </w:p>
        </w:tc>
      </w:tr>
    </w:tbl>
    <w:p w:rsidR="00EE6051" w:rsidRDefault="00751CF6" w:rsidP="00751CF6">
      <w:pPr>
        <w:ind w:firstLine="567"/>
        <w:jc w:val="both"/>
        <w:rPr>
          <w:sz w:val="28"/>
          <w:szCs w:val="28"/>
        </w:rPr>
      </w:pPr>
      <w:r>
        <w:rPr>
          <w:sz w:val="28"/>
          <w:szCs w:val="28"/>
        </w:rPr>
        <w:t>Осветительная нагрузка приемников электроэнергии (цехов,</w:t>
      </w:r>
      <w:r w:rsidRPr="00751CF6">
        <w:rPr>
          <w:sz w:val="28"/>
          <w:szCs w:val="28"/>
        </w:rPr>
        <w:t xml:space="preserve"> промышленного предприятия в целом и т.п.) показыв</w:t>
      </w:r>
      <w:r>
        <w:rPr>
          <w:sz w:val="28"/>
          <w:szCs w:val="28"/>
        </w:rPr>
        <w:t>ается на картограмме в виде сег</w:t>
      </w:r>
      <w:r w:rsidRPr="00751CF6">
        <w:rPr>
          <w:sz w:val="28"/>
          <w:szCs w:val="28"/>
        </w:rPr>
        <w:t>ментов круга. Угол сектора определяется по формуле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751CF6" w:rsidRPr="00985979" w:rsidTr="00515A41">
        <w:tc>
          <w:tcPr>
            <w:tcW w:w="5920" w:type="dxa"/>
          </w:tcPr>
          <w:p w:rsidR="00751CF6" w:rsidRPr="0008218C" w:rsidRDefault="00985979" w:rsidP="00985979">
            <w:pPr>
              <w:ind w:firstLine="3153"/>
              <w:jc w:val="center"/>
              <w:rPr>
                <w:sz w:val="28"/>
                <w:szCs w:val="28"/>
              </w:rPr>
            </w:pPr>
            <w:r w:rsidRPr="00985979">
              <w:rPr>
                <w:position w:val="-28"/>
              </w:rPr>
              <w:object w:dxaOrig="1780" w:dyaOrig="720">
                <v:shape id="_x0000_i1121" type="#_x0000_t75" style="width:89.2pt;height:36.55pt" o:ole="">
                  <v:imagedata r:id="rId200" o:title=""/>
                </v:shape>
                <o:OLEObject Type="Embed" ProgID="Equation.3" ShapeID="_x0000_i1121" DrawAspect="Content" ObjectID="_1616921957" r:id="rId201"/>
              </w:object>
            </w:r>
          </w:p>
        </w:tc>
        <w:tc>
          <w:tcPr>
            <w:tcW w:w="3931" w:type="dxa"/>
          </w:tcPr>
          <w:p w:rsidR="00751CF6" w:rsidRPr="00985979" w:rsidRDefault="00751CF6" w:rsidP="00515A41">
            <w:pPr>
              <w:jc w:val="right"/>
              <w:rPr>
                <w:sz w:val="28"/>
                <w:szCs w:val="28"/>
              </w:rPr>
            </w:pPr>
            <w:r w:rsidRPr="00985979">
              <w:rPr>
                <w:sz w:val="28"/>
                <w:szCs w:val="28"/>
              </w:rPr>
              <w:t>(37)</w:t>
            </w:r>
          </w:p>
        </w:tc>
      </w:tr>
    </w:tbl>
    <w:p w:rsidR="00751CF6" w:rsidRPr="00751CF6" w:rsidRDefault="00751CF6" w:rsidP="00751CF6">
      <w:pPr>
        <w:jc w:val="both"/>
        <w:rPr>
          <w:sz w:val="28"/>
          <w:szCs w:val="28"/>
        </w:rPr>
      </w:pPr>
      <w:r>
        <w:rPr>
          <w:sz w:val="28"/>
          <w:szCs w:val="28"/>
        </w:rPr>
        <w:t>где Р</w:t>
      </w:r>
      <w:r>
        <w:rPr>
          <w:sz w:val="28"/>
          <w:szCs w:val="28"/>
          <w:vertAlign w:val="subscript"/>
        </w:rPr>
        <w:t>осв</w:t>
      </w:r>
      <w:r>
        <w:rPr>
          <w:sz w:val="28"/>
          <w:szCs w:val="28"/>
          <w:vertAlign w:val="subscript"/>
          <w:lang w:val="en-US"/>
        </w:rPr>
        <w:t>i</w:t>
      </w:r>
      <w:r>
        <w:rPr>
          <w:sz w:val="28"/>
          <w:szCs w:val="28"/>
        </w:rPr>
        <w:t xml:space="preserve"> – </w:t>
      </w:r>
      <w:r w:rsidRPr="00751CF6">
        <w:rPr>
          <w:sz w:val="28"/>
          <w:szCs w:val="28"/>
        </w:rPr>
        <w:t>активная мощность осветительной нагрузки i-го цеха, кВт</w:t>
      </w:r>
      <w:r>
        <w:rPr>
          <w:sz w:val="28"/>
          <w:szCs w:val="28"/>
        </w:rPr>
        <w:t>.</w:t>
      </w:r>
    </w:p>
    <w:p w:rsidR="009C3225" w:rsidRDefault="009C3225" w:rsidP="009C3225">
      <w:pPr>
        <w:ind w:firstLine="567"/>
        <w:jc w:val="both"/>
        <w:rPr>
          <w:sz w:val="28"/>
          <w:szCs w:val="28"/>
        </w:rPr>
      </w:pPr>
      <w:r w:rsidRPr="00CA3EFD">
        <w:rPr>
          <w:sz w:val="28"/>
          <w:szCs w:val="28"/>
        </w:rPr>
        <w:t>На генеральном плане завода произвольным образом выбираем оси координат. Координаты центра электрических нагрузок завода определяются по следующим формулам:</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751CF6" w:rsidRPr="0008218C" w:rsidTr="00515A41">
        <w:tc>
          <w:tcPr>
            <w:tcW w:w="5920" w:type="dxa"/>
          </w:tcPr>
          <w:p w:rsidR="00751CF6" w:rsidRPr="0008218C" w:rsidRDefault="00985979" w:rsidP="00985979">
            <w:pPr>
              <w:ind w:firstLine="3436"/>
              <w:jc w:val="center"/>
              <w:rPr>
                <w:sz w:val="28"/>
                <w:szCs w:val="28"/>
              </w:rPr>
            </w:pPr>
            <w:r w:rsidRPr="00985979">
              <w:rPr>
                <w:position w:val="-40"/>
              </w:rPr>
              <w:object w:dxaOrig="2320" w:dyaOrig="840">
                <v:shape id="_x0000_i1122" type="#_x0000_t75" style="width:116.05pt;height:41.9pt" o:ole="">
                  <v:imagedata r:id="rId202" o:title=""/>
                </v:shape>
                <o:OLEObject Type="Embed" ProgID="Equation.3" ShapeID="_x0000_i1122" DrawAspect="Content" ObjectID="_1616921958" r:id="rId203"/>
              </w:object>
            </w:r>
          </w:p>
        </w:tc>
        <w:tc>
          <w:tcPr>
            <w:tcW w:w="3931" w:type="dxa"/>
          </w:tcPr>
          <w:p w:rsidR="00751CF6" w:rsidRPr="00985979" w:rsidRDefault="00751CF6" w:rsidP="00515A41">
            <w:pPr>
              <w:jc w:val="right"/>
              <w:rPr>
                <w:sz w:val="28"/>
                <w:szCs w:val="28"/>
              </w:rPr>
            </w:pPr>
            <w:r w:rsidRPr="00985979">
              <w:rPr>
                <w:sz w:val="28"/>
                <w:szCs w:val="28"/>
              </w:rPr>
              <w:t>(38)</w:t>
            </w:r>
          </w:p>
        </w:tc>
      </w:tr>
      <w:tr w:rsidR="00751CF6" w:rsidRPr="0008218C" w:rsidTr="00515A41">
        <w:tc>
          <w:tcPr>
            <w:tcW w:w="5920" w:type="dxa"/>
          </w:tcPr>
          <w:p w:rsidR="00751CF6" w:rsidRDefault="00985979" w:rsidP="00985979">
            <w:pPr>
              <w:ind w:firstLine="3436"/>
              <w:jc w:val="center"/>
            </w:pPr>
            <w:r w:rsidRPr="00985979">
              <w:rPr>
                <w:position w:val="-40"/>
              </w:rPr>
              <w:object w:dxaOrig="2360" w:dyaOrig="840">
                <v:shape id="_x0000_i1123" type="#_x0000_t75" style="width:117.15pt;height:41.9pt" o:ole="">
                  <v:imagedata r:id="rId204" o:title=""/>
                </v:shape>
                <o:OLEObject Type="Embed" ProgID="Equation.3" ShapeID="_x0000_i1123" DrawAspect="Content" ObjectID="_1616921959" r:id="rId205"/>
              </w:object>
            </w:r>
          </w:p>
        </w:tc>
        <w:tc>
          <w:tcPr>
            <w:tcW w:w="3931" w:type="dxa"/>
          </w:tcPr>
          <w:p w:rsidR="00751CF6" w:rsidRPr="00985979" w:rsidRDefault="00751CF6" w:rsidP="00751CF6">
            <w:pPr>
              <w:jc w:val="right"/>
              <w:rPr>
                <w:sz w:val="28"/>
                <w:szCs w:val="28"/>
              </w:rPr>
            </w:pPr>
            <w:r w:rsidRPr="00985979">
              <w:rPr>
                <w:sz w:val="28"/>
                <w:szCs w:val="28"/>
              </w:rPr>
              <w:t>(39)</w:t>
            </w:r>
          </w:p>
        </w:tc>
      </w:tr>
    </w:tbl>
    <w:p w:rsidR="009C3225" w:rsidRPr="00CA3EFD" w:rsidRDefault="009C3225" w:rsidP="009C3225">
      <w:pPr>
        <w:jc w:val="both"/>
        <w:rPr>
          <w:sz w:val="28"/>
          <w:szCs w:val="24"/>
        </w:rPr>
      </w:pPr>
      <w:r w:rsidRPr="00CA3EFD">
        <w:rPr>
          <w:sz w:val="28"/>
          <w:szCs w:val="24"/>
        </w:rPr>
        <w:t xml:space="preserve">где </w:t>
      </w:r>
      <w:r w:rsidRPr="00CA3EFD">
        <w:rPr>
          <w:position w:val="-12"/>
          <w:sz w:val="24"/>
          <w:szCs w:val="24"/>
        </w:rPr>
        <w:object w:dxaOrig="780" w:dyaOrig="360">
          <v:shape id="_x0000_i1124" type="#_x0000_t75" style="width:39.75pt;height:19.35pt" o:ole="">
            <v:imagedata r:id="rId206" o:title=""/>
          </v:shape>
          <o:OLEObject Type="Embed" ProgID="Equation.3" ShapeID="_x0000_i1124" DrawAspect="Content" ObjectID="_1616921960" r:id="rId207"/>
        </w:object>
      </w:r>
      <w:r w:rsidRPr="00CA3EFD">
        <w:rPr>
          <w:sz w:val="28"/>
          <w:szCs w:val="24"/>
        </w:rPr>
        <w:t xml:space="preserve"> координаты ЦЭН для </w:t>
      </w:r>
      <w:r w:rsidRPr="00CA3EFD">
        <w:rPr>
          <w:i/>
          <w:sz w:val="28"/>
          <w:szCs w:val="24"/>
          <w:lang w:val="en-US"/>
        </w:rPr>
        <w:t>i</w:t>
      </w:r>
      <w:r w:rsidRPr="00CA3EFD">
        <w:rPr>
          <w:sz w:val="28"/>
          <w:szCs w:val="24"/>
        </w:rPr>
        <w:t xml:space="preserve">-го цеха; </w:t>
      </w:r>
      <w:r w:rsidRPr="00CA3EFD">
        <w:rPr>
          <w:position w:val="-12"/>
          <w:sz w:val="24"/>
          <w:szCs w:val="24"/>
        </w:rPr>
        <w:object w:dxaOrig="560" w:dyaOrig="360">
          <v:shape id="_x0000_i1125" type="#_x0000_t75" style="width:27.95pt;height:19.35pt" o:ole="">
            <v:imagedata r:id="rId208" o:title=""/>
          </v:shape>
          <o:OLEObject Type="Embed" ProgID="Equation.3" ShapeID="_x0000_i1125" DrawAspect="Content" ObjectID="_1616921961" r:id="rId209"/>
        </w:object>
      </w:r>
      <w:r w:rsidRPr="00CA3EFD">
        <w:rPr>
          <w:sz w:val="24"/>
          <w:szCs w:val="24"/>
        </w:rPr>
        <w:t xml:space="preserve"> </w:t>
      </w:r>
      <w:r w:rsidRPr="00CA3EFD">
        <w:rPr>
          <w:sz w:val="28"/>
          <w:szCs w:val="24"/>
        </w:rPr>
        <w:t xml:space="preserve">расчетная нагрузка </w:t>
      </w:r>
      <w:r w:rsidRPr="00CA3EFD">
        <w:rPr>
          <w:i/>
          <w:sz w:val="28"/>
          <w:szCs w:val="24"/>
          <w:lang w:val="en-US"/>
        </w:rPr>
        <w:t>i</w:t>
      </w:r>
      <w:r w:rsidRPr="00CA3EFD">
        <w:rPr>
          <w:sz w:val="28"/>
          <w:szCs w:val="24"/>
        </w:rPr>
        <w:t>-го цеха.</w:t>
      </w:r>
    </w:p>
    <w:p w:rsidR="009C3225" w:rsidRPr="00CA3EFD" w:rsidRDefault="009C3225" w:rsidP="009C3225">
      <w:pPr>
        <w:ind w:firstLine="567"/>
        <w:jc w:val="both"/>
        <w:rPr>
          <w:sz w:val="28"/>
          <w:szCs w:val="24"/>
        </w:rPr>
      </w:pPr>
      <w:r w:rsidRPr="00CA3EFD">
        <w:rPr>
          <w:sz w:val="28"/>
          <w:szCs w:val="24"/>
        </w:rPr>
        <w:t xml:space="preserve">Определяем </w:t>
      </w:r>
      <w:r w:rsidR="00751CF6">
        <w:rPr>
          <w:sz w:val="28"/>
          <w:szCs w:val="24"/>
        </w:rPr>
        <w:t xml:space="preserve">параметры окружности для цеха № </w:t>
      </w:r>
      <w:r w:rsidR="00B17275">
        <w:rPr>
          <w:sz w:val="28"/>
          <w:szCs w:val="24"/>
        </w:rPr>
        <w:t>13</w:t>
      </w:r>
      <w:r>
        <w:rPr>
          <w:sz w:val="28"/>
          <w:szCs w:val="24"/>
        </w:rPr>
        <w:t xml:space="preserve"> </w:t>
      </w:r>
      <w:r w:rsidR="00751CF6">
        <w:rPr>
          <w:sz w:val="28"/>
          <w:szCs w:val="24"/>
        </w:rPr>
        <w:t>(</w:t>
      </w:r>
      <w:r w:rsidR="00B17275">
        <w:rPr>
          <w:sz w:val="28"/>
          <w:szCs w:val="24"/>
        </w:rPr>
        <w:t>компрессорная станция</w:t>
      </w:r>
      <w:r w:rsidR="00751CF6">
        <w:rPr>
          <w:sz w:val="28"/>
          <w:szCs w:val="24"/>
        </w:rPr>
        <w:t>)</w:t>
      </w:r>
      <w:r w:rsidRPr="00CA3EFD">
        <w:rPr>
          <w:sz w:val="28"/>
          <w:szCs w:val="24"/>
        </w:rPr>
        <w:t>:</w:t>
      </w:r>
    </w:p>
    <w:p w:rsidR="009C3225" w:rsidRPr="00CA3EFD" w:rsidRDefault="00985979" w:rsidP="00F04392">
      <w:pPr>
        <w:ind w:firstLine="567"/>
        <w:jc w:val="center"/>
        <w:rPr>
          <w:sz w:val="24"/>
          <w:szCs w:val="24"/>
        </w:rPr>
      </w:pPr>
      <w:r w:rsidRPr="00985979">
        <w:rPr>
          <w:position w:val="-34"/>
          <w:sz w:val="24"/>
          <w:szCs w:val="24"/>
        </w:rPr>
        <w:object w:dxaOrig="4099" w:dyaOrig="840">
          <v:shape id="_x0000_i1126" type="#_x0000_t75" style="width:205.25pt;height:41.9pt" o:ole="">
            <v:imagedata r:id="rId210" o:title=""/>
          </v:shape>
          <o:OLEObject Type="Embed" ProgID="Equation.3" ShapeID="_x0000_i1126" DrawAspect="Content" ObjectID="_1616921962" r:id="rId211"/>
        </w:object>
      </w:r>
    </w:p>
    <w:p w:rsidR="009C3225" w:rsidRPr="00CA3EFD" w:rsidRDefault="009C3225" w:rsidP="00751CF6">
      <w:pPr>
        <w:jc w:val="both"/>
        <w:rPr>
          <w:sz w:val="28"/>
          <w:szCs w:val="24"/>
        </w:rPr>
      </w:pPr>
      <w:r w:rsidRPr="00CA3EFD">
        <w:rPr>
          <w:sz w:val="28"/>
          <w:szCs w:val="24"/>
        </w:rPr>
        <w:t xml:space="preserve">где </w:t>
      </w:r>
      <w:r w:rsidRPr="00CA3EFD">
        <w:rPr>
          <w:position w:val="-12"/>
          <w:sz w:val="24"/>
          <w:szCs w:val="24"/>
        </w:rPr>
        <w:object w:dxaOrig="1960" w:dyaOrig="360">
          <v:shape id="_x0000_i1127" type="#_x0000_t75" style="width:98.85pt;height:19.35pt" o:ole="">
            <v:imagedata r:id="rId212" o:title=""/>
          </v:shape>
          <o:OLEObject Type="Embed" ProgID="Equation.3" ShapeID="_x0000_i1127" DrawAspect="Content" ObjectID="_1616921963" r:id="rId213"/>
        </w:object>
      </w:r>
      <w:r w:rsidRPr="00CA3EFD">
        <w:rPr>
          <w:sz w:val="28"/>
          <w:szCs w:val="24"/>
        </w:rPr>
        <w:t xml:space="preserve">расчетная активная мощность с учетом осветительной нагрузки, </w:t>
      </w:r>
      <w:r w:rsidR="00751CF6" w:rsidRPr="00CA3EFD">
        <w:rPr>
          <w:position w:val="-28"/>
          <w:sz w:val="24"/>
          <w:szCs w:val="24"/>
        </w:rPr>
        <w:object w:dxaOrig="1719" w:dyaOrig="680">
          <v:shape id="_x0000_i1128" type="#_x0000_t75" style="width:87.05pt;height:34.4pt" o:ole="">
            <v:imagedata r:id="rId214" o:title=""/>
          </v:shape>
          <o:OLEObject Type="Embed" ProgID="Equation.3" ShapeID="_x0000_i1128" DrawAspect="Content" ObjectID="_1616921964" r:id="rId215"/>
        </w:object>
      </w:r>
      <w:r w:rsidRPr="00CA3EFD">
        <w:rPr>
          <w:sz w:val="28"/>
          <w:szCs w:val="24"/>
        </w:rPr>
        <w:t>масштаб.</w:t>
      </w:r>
    </w:p>
    <w:p w:rsidR="009C3225" w:rsidRPr="00CA3EFD" w:rsidRDefault="009C3225" w:rsidP="009C3225">
      <w:pPr>
        <w:ind w:firstLine="567"/>
        <w:jc w:val="both"/>
        <w:rPr>
          <w:sz w:val="28"/>
          <w:szCs w:val="24"/>
        </w:rPr>
      </w:pPr>
      <w:r w:rsidRPr="00CA3EFD">
        <w:rPr>
          <w:sz w:val="28"/>
          <w:szCs w:val="24"/>
        </w:rPr>
        <w:t>Угол сектора определяется по формуле:</w:t>
      </w:r>
    </w:p>
    <w:p w:rsidR="009C3225" w:rsidRDefault="00B17275" w:rsidP="00F04392">
      <w:pPr>
        <w:ind w:firstLine="567"/>
        <w:jc w:val="center"/>
        <w:rPr>
          <w:sz w:val="24"/>
          <w:szCs w:val="24"/>
        </w:rPr>
      </w:pPr>
      <w:r w:rsidRPr="00F51A64">
        <w:rPr>
          <w:position w:val="-28"/>
          <w:sz w:val="24"/>
          <w:szCs w:val="24"/>
        </w:rPr>
        <w:object w:dxaOrig="2640" w:dyaOrig="660">
          <v:shape id="_x0000_i1129" type="#_x0000_t75" style="width:132.2pt;height:33.3pt" o:ole="">
            <v:imagedata r:id="rId216" o:title=""/>
          </v:shape>
          <o:OLEObject Type="Embed" ProgID="Equation.3" ShapeID="_x0000_i1129" DrawAspect="Content" ObjectID="_1616921965" r:id="rId217"/>
        </w:object>
      </w:r>
      <w:r w:rsidR="009C3225" w:rsidRPr="00CA3EFD">
        <w:rPr>
          <w:sz w:val="24"/>
          <w:szCs w:val="24"/>
        </w:rPr>
        <w:t>.</w:t>
      </w:r>
    </w:p>
    <w:p w:rsidR="00751CF6" w:rsidRDefault="00751CF6" w:rsidP="00751CF6">
      <w:pPr>
        <w:ind w:firstLine="567"/>
        <w:jc w:val="both"/>
        <w:rPr>
          <w:sz w:val="28"/>
          <w:szCs w:val="28"/>
        </w:rPr>
      </w:pPr>
      <w:r w:rsidRPr="00751CF6">
        <w:rPr>
          <w:sz w:val="28"/>
          <w:szCs w:val="28"/>
        </w:rPr>
        <w:t>Координаты центра электрических нагрузок</w:t>
      </w:r>
    </w:p>
    <w:p w:rsidR="00751CF6" w:rsidRDefault="00985979" w:rsidP="000940D9">
      <w:pPr>
        <w:ind w:firstLine="567"/>
        <w:jc w:val="center"/>
      </w:pPr>
      <w:r w:rsidRPr="00985979">
        <w:rPr>
          <w:position w:val="-36"/>
        </w:rPr>
        <w:object w:dxaOrig="3060" w:dyaOrig="800">
          <v:shape id="_x0000_i1130" type="#_x0000_t75" style="width:153.65pt;height:40.85pt" o:ole="">
            <v:imagedata r:id="rId218" o:title=""/>
          </v:shape>
          <o:OLEObject Type="Embed" ProgID="Equation.3" ShapeID="_x0000_i1130" DrawAspect="Content" ObjectID="_1616921966" r:id="rId219"/>
        </w:object>
      </w:r>
    </w:p>
    <w:p w:rsidR="000940D9" w:rsidRPr="00751CF6" w:rsidRDefault="00985979" w:rsidP="000940D9">
      <w:pPr>
        <w:ind w:firstLine="567"/>
        <w:jc w:val="center"/>
        <w:rPr>
          <w:sz w:val="28"/>
          <w:szCs w:val="28"/>
        </w:rPr>
      </w:pPr>
      <w:r w:rsidRPr="00985979">
        <w:rPr>
          <w:position w:val="-36"/>
        </w:rPr>
        <w:object w:dxaOrig="3080" w:dyaOrig="800">
          <v:shape id="_x0000_i1131" type="#_x0000_t75" style="width:154.75pt;height:40.85pt" o:ole="">
            <v:imagedata r:id="rId220" o:title=""/>
          </v:shape>
          <o:OLEObject Type="Embed" ProgID="Equation.3" ShapeID="_x0000_i1131" DrawAspect="Content" ObjectID="_1616921967" r:id="rId221"/>
        </w:object>
      </w:r>
    </w:p>
    <w:p w:rsidR="00751CF6" w:rsidRPr="00751CF6" w:rsidRDefault="00751CF6" w:rsidP="00751CF6">
      <w:pPr>
        <w:ind w:firstLine="567"/>
        <w:jc w:val="both"/>
        <w:rPr>
          <w:sz w:val="28"/>
          <w:szCs w:val="28"/>
        </w:rPr>
      </w:pPr>
      <w:r w:rsidRPr="00751CF6">
        <w:rPr>
          <w:sz w:val="28"/>
          <w:szCs w:val="28"/>
        </w:rPr>
        <w:t>Таким образом, центр электрических нагрузок завода находится в точке с коо</w:t>
      </w:r>
      <w:r w:rsidR="000940D9">
        <w:rPr>
          <w:sz w:val="28"/>
          <w:szCs w:val="28"/>
        </w:rPr>
        <w:t>рдинатами (</w:t>
      </w:r>
      <w:r w:rsidR="00B17275">
        <w:rPr>
          <w:sz w:val="28"/>
          <w:szCs w:val="28"/>
        </w:rPr>
        <w:t>55,8</w:t>
      </w:r>
      <w:r w:rsidR="000940D9">
        <w:rPr>
          <w:sz w:val="28"/>
          <w:szCs w:val="28"/>
        </w:rPr>
        <w:t xml:space="preserve"> мм; </w:t>
      </w:r>
      <w:r w:rsidR="00B17275">
        <w:rPr>
          <w:sz w:val="28"/>
          <w:szCs w:val="28"/>
        </w:rPr>
        <w:t>7</w:t>
      </w:r>
      <w:r w:rsidR="00A46CC9">
        <w:rPr>
          <w:sz w:val="28"/>
          <w:szCs w:val="28"/>
        </w:rPr>
        <w:t>7</w:t>
      </w:r>
      <w:r w:rsidR="00B17275">
        <w:rPr>
          <w:sz w:val="28"/>
          <w:szCs w:val="28"/>
        </w:rPr>
        <w:t>,0</w:t>
      </w:r>
      <w:r w:rsidR="000940D9">
        <w:rPr>
          <w:sz w:val="28"/>
          <w:szCs w:val="28"/>
        </w:rPr>
        <w:t xml:space="preserve"> мм).</w:t>
      </w:r>
    </w:p>
    <w:p w:rsidR="00751CF6" w:rsidRPr="00515A41" w:rsidRDefault="000940D9" w:rsidP="00751CF6">
      <w:pPr>
        <w:ind w:firstLine="567"/>
        <w:jc w:val="both"/>
        <w:rPr>
          <w:sz w:val="28"/>
          <w:szCs w:val="28"/>
        </w:rPr>
      </w:pPr>
      <w:r w:rsidRPr="00515A41">
        <w:rPr>
          <w:sz w:val="28"/>
          <w:szCs w:val="28"/>
        </w:rPr>
        <w:t>По полученным данным строим картограмму нагрузок (рисунок 4).</w:t>
      </w:r>
    </w:p>
    <w:p w:rsidR="00751CF6" w:rsidRDefault="00751CF6" w:rsidP="00751CF6">
      <w:pPr>
        <w:ind w:firstLine="567"/>
        <w:jc w:val="both"/>
        <w:rPr>
          <w:sz w:val="28"/>
          <w:szCs w:val="28"/>
        </w:rPr>
      </w:pPr>
      <w:r w:rsidRPr="00515A41">
        <w:rPr>
          <w:sz w:val="28"/>
          <w:szCs w:val="28"/>
        </w:rPr>
        <w:t>Пункт приема электрической энергии можно расположить только в</w:t>
      </w:r>
      <w:r w:rsidR="00A8250C">
        <w:rPr>
          <w:sz w:val="28"/>
          <w:szCs w:val="28"/>
        </w:rPr>
        <w:t xml:space="preserve"> точке с </w:t>
      </w:r>
      <w:r w:rsidR="00A8250C" w:rsidRPr="00A8250C">
        <w:rPr>
          <w:sz w:val="28"/>
          <w:szCs w:val="28"/>
        </w:rPr>
        <w:t>координатами</w:t>
      </w:r>
      <w:r w:rsidRPr="00A8250C">
        <w:rPr>
          <w:sz w:val="28"/>
          <w:szCs w:val="28"/>
        </w:rPr>
        <w:t xml:space="preserve"> (</w:t>
      </w:r>
      <w:r w:rsidR="00A8250C" w:rsidRPr="00A8250C">
        <w:rPr>
          <w:sz w:val="28"/>
          <w:szCs w:val="28"/>
        </w:rPr>
        <w:t>14,6</w:t>
      </w:r>
      <w:r w:rsidRPr="00A8250C">
        <w:rPr>
          <w:sz w:val="28"/>
          <w:szCs w:val="28"/>
        </w:rPr>
        <w:t xml:space="preserve"> мм; </w:t>
      </w:r>
      <w:r w:rsidR="00A8250C" w:rsidRPr="00A8250C">
        <w:rPr>
          <w:sz w:val="28"/>
          <w:szCs w:val="28"/>
        </w:rPr>
        <w:t xml:space="preserve">77,0 </w:t>
      </w:r>
      <w:r w:rsidRPr="00A8250C">
        <w:rPr>
          <w:sz w:val="28"/>
          <w:szCs w:val="28"/>
        </w:rPr>
        <w:t>мм),</w:t>
      </w:r>
      <w:r w:rsidRPr="00515A41">
        <w:rPr>
          <w:sz w:val="28"/>
          <w:szCs w:val="28"/>
        </w:rPr>
        <w:t xml:space="preserve"> </w:t>
      </w:r>
      <w:r w:rsidR="00A8250C">
        <w:rPr>
          <w:sz w:val="28"/>
          <w:szCs w:val="28"/>
        </w:rPr>
        <w:t>так как ЦЭН находится внутри цеха №3. Разместить ПГВ между цехом №13 и цехом №3 не представляется возможным, так как не будет соблюдено минимальное расстояние охранной зоны ВЛ-110 кВ.</w:t>
      </w:r>
    </w:p>
    <w:p w:rsidR="00985979" w:rsidRPr="00751CF6" w:rsidRDefault="00985979" w:rsidP="00985979">
      <w:pPr>
        <w:ind w:firstLine="567"/>
        <w:jc w:val="both"/>
        <w:rPr>
          <w:sz w:val="28"/>
          <w:szCs w:val="28"/>
        </w:rPr>
      </w:pPr>
      <w:r w:rsidRPr="00751CF6">
        <w:rPr>
          <w:sz w:val="28"/>
          <w:szCs w:val="28"/>
        </w:rPr>
        <w:t>Результаты расч</w:t>
      </w:r>
      <w:r>
        <w:rPr>
          <w:sz w:val="28"/>
          <w:szCs w:val="28"/>
        </w:rPr>
        <w:t>е</w:t>
      </w:r>
      <w:r w:rsidRPr="00751CF6">
        <w:rPr>
          <w:sz w:val="28"/>
          <w:szCs w:val="28"/>
        </w:rPr>
        <w:t xml:space="preserve">тов электрических нагрузок всех цехов сведены в </w:t>
      </w:r>
      <w:r w:rsidRPr="000940D9">
        <w:rPr>
          <w:sz w:val="28"/>
          <w:szCs w:val="28"/>
        </w:rPr>
        <w:t>таблиц</w:t>
      </w:r>
      <w:r>
        <w:rPr>
          <w:sz w:val="28"/>
          <w:szCs w:val="28"/>
        </w:rPr>
        <w:t>е</w:t>
      </w:r>
      <w:r w:rsidRPr="000940D9">
        <w:rPr>
          <w:sz w:val="28"/>
          <w:szCs w:val="28"/>
        </w:rPr>
        <w:t xml:space="preserve"> 8.</w:t>
      </w:r>
    </w:p>
    <w:p w:rsidR="00985979" w:rsidRPr="00751CF6" w:rsidRDefault="00985979" w:rsidP="00751CF6">
      <w:pPr>
        <w:ind w:firstLine="567"/>
        <w:jc w:val="both"/>
        <w:rPr>
          <w:sz w:val="28"/>
          <w:szCs w:val="28"/>
        </w:rPr>
      </w:pPr>
    </w:p>
    <w:p w:rsidR="009C3225" w:rsidRDefault="009C3225" w:rsidP="00A8250C">
      <w:pPr>
        <w:shd w:val="clear" w:color="auto" w:fill="FFFFFF"/>
        <w:rPr>
          <w:sz w:val="28"/>
          <w:szCs w:val="28"/>
        </w:rPr>
      </w:pPr>
      <w:r w:rsidRPr="009C3225">
        <w:rPr>
          <w:sz w:val="28"/>
          <w:szCs w:val="28"/>
        </w:rPr>
        <w:t xml:space="preserve">Таблица </w:t>
      </w:r>
      <w:r w:rsidR="000940D9">
        <w:rPr>
          <w:sz w:val="28"/>
          <w:szCs w:val="28"/>
        </w:rPr>
        <w:t>8</w:t>
      </w:r>
      <w:r w:rsidRPr="009C3225">
        <w:rPr>
          <w:sz w:val="28"/>
          <w:szCs w:val="28"/>
        </w:rPr>
        <w:t xml:space="preserve"> </w:t>
      </w:r>
      <w:r w:rsidR="009D3396">
        <w:rPr>
          <w:sz w:val="28"/>
          <w:szCs w:val="28"/>
        </w:rPr>
        <w:t>– К</w:t>
      </w:r>
      <w:r w:rsidRPr="009C3225">
        <w:rPr>
          <w:sz w:val="28"/>
          <w:szCs w:val="28"/>
        </w:rPr>
        <w:t>арт</w:t>
      </w:r>
      <w:r w:rsidR="00F04392">
        <w:rPr>
          <w:sz w:val="28"/>
          <w:szCs w:val="28"/>
        </w:rPr>
        <w:t>ограмма электрических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0"/>
        <w:gridCol w:w="1028"/>
        <w:gridCol w:w="872"/>
        <w:gridCol w:w="872"/>
        <w:gridCol w:w="1020"/>
        <w:gridCol w:w="1022"/>
        <w:gridCol w:w="1022"/>
        <w:gridCol w:w="981"/>
      </w:tblGrid>
      <w:tr w:rsidR="000940D9" w:rsidRPr="009C08BE" w:rsidTr="000940D9">
        <w:trPr>
          <w:trHeight w:val="975"/>
        </w:trPr>
        <w:tc>
          <w:tcPr>
            <w:tcW w:w="1638" w:type="pct"/>
            <w:shd w:val="clear" w:color="auto" w:fill="auto"/>
            <w:noWrap/>
            <w:vAlign w:val="center"/>
          </w:tcPr>
          <w:p w:rsidR="00F04392" w:rsidRPr="009C08BE" w:rsidRDefault="00F04392" w:rsidP="009F0DE1">
            <w:pPr>
              <w:jc w:val="center"/>
              <w:rPr>
                <w:color w:val="000000"/>
                <w:sz w:val="24"/>
                <w:szCs w:val="24"/>
              </w:rPr>
            </w:pPr>
            <w:r w:rsidRPr="00C613AA">
              <w:rPr>
                <w:color w:val="000000"/>
                <w:sz w:val="28"/>
                <w:szCs w:val="28"/>
              </w:rPr>
              <w:t>Наименование цеха</w:t>
            </w:r>
          </w:p>
        </w:tc>
        <w:tc>
          <w:tcPr>
            <w:tcW w:w="507" w:type="pct"/>
            <w:shd w:val="clear" w:color="auto" w:fill="auto"/>
            <w:noWrap/>
            <w:vAlign w:val="center"/>
          </w:tcPr>
          <w:p w:rsidR="00F04392" w:rsidRPr="001A577B" w:rsidRDefault="00F04392" w:rsidP="009F0DE1">
            <w:pPr>
              <w:jc w:val="center"/>
              <w:rPr>
                <w:sz w:val="28"/>
                <w:szCs w:val="28"/>
              </w:rPr>
            </w:pPr>
            <w:r w:rsidRPr="001A577B">
              <w:rPr>
                <w:position w:val="-28"/>
                <w:sz w:val="28"/>
                <w:szCs w:val="28"/>
              </w:rPr>
              <w:object w:dxaOrig="620" w:dyaOrig="680">
                <v:shape id="_x0000_i1132" type="#_x0000_t75" style="width:30.1pt;height:34.4pt" o:ole="">
                  <v:imagedata r:id="rId222" o:title=""/>
                </v:shape>
                <o:OLEObject Type="Embed" ProgID="Equation.3" ShapeID="_x0000_i1132" DrawAspect="Content" ObjectID="_1616921968" r:id="rId223"/>
              </w:object>
            </w:r>
          </w:p>
        </w:tc>
        <w:tc>
          <w:tcPr>
            <w:tcW w:w="430" w:type="pct"/>
            <w:shd w:val="clear" w:color="auto" w:fill="auto"/>
            <w:noWrap/>
            <w:vAlign w:val="center"/>
          </w:tcPr>
          <w:p w:rsidR="00F04392" w:rsidRPr="001A577B" w:rsidRDefault="00F04392" w:rsidP="009F0DE1">
            <w:pPr>
              <w:jc w:val="center"/>
              <w:rPr>
                <w:sz w:val="28"/>
                <w:szCs w:val="28"/>
              </w:rPr>
            </w:pPr>
            <w:r w:rsidRPr="001A577B">
              <w:rPr>
                <w:position w:val="-28"/>
                <w:sz w:val="28"/>
                <w:szCs w:val="28"/>
              </w:rPr>
              <w:object w:dxaOrig="620" w:dyaOrig="680">
                <v:shape id="_x0000_i1133" type="#_x0000_t75" style="width:30.1pt;height:34.4pt" o:ole="">
                  <v:imagedata r:id="rId224" o:title=""/>
                </v:shape>
                <o:OLEObject Type="Embed" ProgID="Equation.3" ShapeID="_x0000_i1133" DrawAspect="Content" ObjectID="_1616921969" r:id="rId225"/>
              </w:object>
            </w:r>
          </w:p>
        </w:tc>
        <w:tc>
          <w:tcPr>
            <w:tcW w:w="430" w:type="pct"/>
            <w:shd w:val="clear" w:color="auto" w:fill="auto"/>
            <w:noWrap/>
            <w:vAlign w:val="center"/>
          </w:tcPr>
          <w:p w:rsidR="00F04392" w:rsidRPr="001A577B" w:rsidRDefault="00F04392" w:rsidP="009F0DE1">
            <w:pPr>
              <w:jc w:val="center"/>
              <w:rPr>
                <w:sz w:val="28"/>
                <w:szCs w:val="28"/>
              </w:rPr>
            </w:pPr>
            <w:r w:rsidRPr="001A577B">
              <w:rPr>
                <w:position w:val="-24"/>
                <w:sz w:val="28"/>
                <w:szCs w:val="28"/>
              </w:rPr>
              <w:object w:dxaOrig="520" w:dyaOrig="600">
                <v:shape id="_x0000_i1134" type="#_x0000_t75" style="width:26.85pt;height:30.1pt" o:ole="">
                  <v:imagedata r:id="rId226" o:title=""/>
                </v:shape>
                <o:OLEObject Type="Embed" ProgID="Equation.3" ShapeID="_x0000_i1134" DrawAspect="Content" ObjectID="_1616921970" r:id="rId227"/>
              </w:object>
            </w:r>
          </w:p>
        </w:tc>
        <w:tc>
          <w:tcPr>
            <w:tcW w:w="503" w:type="pct"/>
            <w:shd w:val="clear" w:color="auto" w:fill="auto"/>
            <w:noWrap/>
            <w:vAlign w:val="center"/>
          </w:tcPr>
          <w:p w:rsidR="00F04392" w:rsidRPr="001A577B" w:rsidRDefault="00F04392" w:rsidP="009F0DE1">
            <w:pPr>
              <w:jc w:val="center"/>
              <w:rPr>
                <w:sz w:val="28"/>
                <w:szCs w:val="28"/>
              </w:rPr>
            </w:pPr>
            <w:r w:rsidRPr="001A577B">
              <w:rPr>
                <w:position w:val="-24"/>
                <w:sz w:val="28"/>
                <w:szCs w:val="28"/>
              </w:rPr>
              <w:object w:dxaOrig="520" w:dyaOrig="600">
                <v:shape id="_x0000_i1135" type="#_x0000_t75" style="width:26.85pt;height:30.1pt" o:ole="">
                  <v:imagedata r:id="rId228" o:title=""/>
                </v:shape>
                <o:OLEObject Type="Embed" ProgID="Equation.3" ShapeID="_x0000_i1135" DrawAspect="Content" ObjectID="_1616921971" r:id="rId229"/>
              </w:object>
            </w:r>
          </w:p>
        </w:tc>
        <w:tc>
          <w:tcPr>
            <w:tcW w:w="504" w:type="pct"/>
            <w:shd w:val="clear" w:color="auto" w:fill="auto"/>
            <w:noWrap/>
            <w:vAlign w:val="center"/>
          </w:tcPr>
          <w:p w:rsidR="00F04392" w:rsidRPr="001A577B" w:rsidRDefault="00F04392" w:rsidP="009F0DE1">
            <w:pPr>
              <w:jc w:val="center"/>
              <w:rPr>
                <w:sz w:val="28"/>
                <w:szCs w:val="28"/>
              </w:rPr>
            </w:pPr>
            <w:r w:rsidRPr="001A577B">
              <w:rPr>
                <w:position w:val="-28"/>
                <w:sz w:val="28"/>
                <w:szCs w:val="28"/>
              </w:rPr>
              <w:object w:dxaOrig="620" w:dyaOrig="680">
                <v:shape id="_x0000_i1136" type="#_x0000_t75" style="width:30.1pt;height:34.4pt" o:ole="">
                  <v:imagedata r:id="rId230" o:title=""/>
                </v:shape>
                <o:OLEObject Type="Embed" ProgID="Equation.3" ShapeID="_x0000_i1136" DrawAspect="Content" ObjectID="_1616921972" r:id="rId231"/>
              </w:object>
            </w:r>
          </w:p>
        </w:tc>
        <w:tc>
          <w:tcPr>
            <w:tcW w:w="504" w:type="pct"/>
            <w:shd w:val="clear" w:color="auto" w:fill="auto"/>
            <w:noWrap/>
            <w:vAlign w:val="center"/>
          </w:tcPr>
          <w:p w:rsidR="00F04392" w:rsidRPr="001A577B" w:rsidRDefault="00F04392" w:rsidP="009F0DE1">
            <w:pPr>
              <w:jc w:val="center"/>
              <w:rPr>
                <w:sz w:val="28"/>
                <w:szCs w:val="28"/>
              </w:rPr>
            </w:pPr>
            <w:r w:rsidRPr="001A577B">
              <w:rPr>
                <w:position w:val="-28"/>
                <w:sz w:val="28"/>
                <w:szCs w:val="28"/>
              </w:rPr>
              <w:object w:dxaOrig="520" w:dyaOrig="680">
                <v:shape id="_x0000_i1137" type="#_x0000_t75" style="width:26.85pt;height:34.4pt" o:ole="">
                  <v:imagedata r:id="rId232" o:title=""/>
                </v:shape>
                <o:OLEObject Type="Embed" ProgID="Equation.3" ShapeID="_x0000_i1137" DrawAspect="Content" ObjectID="_1616921973" r:id="rId233"/>
              </w:object>
            </w:r>
          </w:p>
        </w:tc>
        <w:tc>
          <w:tcPr>
            <w:tcW w:w="484" w:type="pct"/>
            <w:shd w:val="clear" w:color="auto" w:fill="auto"/>
            <w:noWrap/>
            <w:vAlign w:val="center"/>
          </w:tcPr>
          <w:p w:rsidR="00F04392" w:rsidRPr="001A577B" w:rsidRDefault="00F04392" w:rsidP="009F0DE1">
            <w:pPr>
              <w:jc w:val="center"/>
              <w:rPr>
                <w:sz w:val="28"/>
                <w:szCs w:val="28"/>
              </w:rPr>
            </w:pPr>
            <w:r w:rsidRPr="001A577B">
              <w:rPr>
                <w:position w:val="-26"/>
                <w:sz w:val="28"/>
                <w:szCs w:val="28"/>
              </w:rPr>
              <w:object w:dxaOrig="639" w:dyaOrig="639">
                <v:shape id="_x0000_i1138" type="#_x0000_t75" style="width:31.15pt;height:31.15pt" o:ole="">
                  <v:imagedata r:id="rId234" o:title=""/>
                </v:shape>
                <o:OLEObject Type="Embed" ProgID="Equation.3" ShapeID="_x0000_i1138" DrawAspect="Content" ObjectID="_1616921974" r:id="rId235"/>
              </w:object>
            </w:r>
          </w:p>
        </w:tc>
      </w:tr>
      <w:tr w:rsidR="00F04392" w:rsidRPr="009C08BE" w:rsidTr="000940D9">
        <w:trPr>
          <w:trHeight w:val="375"/>
        </w:trPr>
        <w:tc>
          <w:tcPr>
            <w:tcW w:w="5000" w:type="pct"/>
            <w:gridSpan w:val="8"/>
            <w:shd w:val="clear" w:color="auto" w:fill="auto"/>
            <w:noWrap/>
            <w:vAlign w:val="center"/>
            <w:hideMark/>
          </w:tcPr>
          <w:p w:rsidR="00F04392" w:rsidRPr="007C786F" w:rsidRDefault="00F04392" w:rsidP="009F0DE1">
            <w:pPr>
              <w:jc w:val="center"/>
              <w:rPr>
                <w:b/>
                <w:color w:val="000000"/>
                <w:sz w:val="28"/>
                <w:szCs w:val="28"/>
              </w:rPr>
            </w:pPr>
            <w:r w:rsidRPr="007C786F">
              <w:rPr>
                <w:b/>
                <w:color w:val="000000"/>
                <w:sz w:val="28"/>
                <w:szCs w:val="28"/>
              </w:rPr>
              <w:t>Электроприемники напряжением 0,4 кВ</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Склад комплектующих изделий</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25,5</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0,9</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38,4</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149,0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26,4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2,05</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11,88</w:t>
            </w:r>
          </w:p>
        </w:tc>
      </w:tr>
      <w:tr w:rsidR="007C786F" w:rsidRPr="009C08BE" w:rsidTr="007C786F">
        <w:trPr>
          <w:trHeight w:val="31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Кузнечный цех</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1080,0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2,9</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87,4</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145,4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1082,9</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13,13</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0,97</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Чугунолитейный цех</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1288,0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19,3</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50,0</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73,4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1307,3</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14,43</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5,30</w:t>
            </w:r>
          </w:p>
        </w:tc>
      </w:tr>
      <w:tr w:rsidR="007C786F" w:rsidRPr="009C08BE" w:rsidTr="007C786F">
        <w:trPr>
          <w:trHeight w:val="31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Очистные сооружения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942,0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2,5</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87,6</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123,5</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944,5</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12,26</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0,97</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Насосная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2600,0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27,0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39,3</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122,6</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2627,0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20,45</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3,69</w:t>
            </w:r>
          </w:p>
        </w:tc>
      </w:tr>
      <w:tr w:rsidR="007C786F" w:rsidRPr="009C08BE" w:rsidTr="007C786F">
        <w:trPr>
          <w:trHeight w:val="31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Кислородная станция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1352,0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2,1</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83,3</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105,2</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1354,1</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14,68</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0,55</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Цех термообработки</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1368,0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3,4</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47,6</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35,5</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1371,4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14,78</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0,88</w:t>
            </w:r>
          </w:p>
        </w:tc>
      </w:tr>
      <w:tr w:rsidR="007C786F" w:rsidRPr="009C08BE" w:rsidTr="007C786F">
        <w:trPr>
          <w:trHeight w:val="31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Испытательная станция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1080,0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6,4</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88,0</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50,2</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1086,4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13,15</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2,13</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Сборочный цех</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2095,0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7,4</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79,8</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34,3</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2102,4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18,30</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1,28</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Сталелитейный цех</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1108,0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16,7</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18,9</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22,8</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1124,7</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13,38</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5,36</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ЦЗЛ</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87,5</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0,9</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72,0</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22,2</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88,4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3,75</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3,81</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РМЦ</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468,0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55,0</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22,3</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469,3</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8,64</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0,98</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Компрессорная станция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580,0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13,1</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90,1</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77,7</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593,1</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9,72</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7,93</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Блок складов</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66,0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1,1</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15,8</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149,0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67,1</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3,27</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6,15</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Административный корпус, маркетинг</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75,0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89,9</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21,1</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76,0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3,48</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4,70</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Бытовые помещения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85,0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0,9</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47,0</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11,3</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85,9</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3,70</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3,66</w:t>
            </w:r>
          </w:p>
        </w:tc>
      </w:tr>
      <w:tr w:rsidR="007C786F" w:rsidRPr="009C08BE" w:rsidTr="007C786F">
        <w:trPr>
          <w:trHeight w:val="31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Гараж</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48,0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63,2</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149,3</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49,2</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2,80</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8,71</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Магазин</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22,5</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0,3</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91,9</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22,8</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1,90</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4,12</w:t>
            </w:r>
          </w:p>
        </w:tc>
      </w:tr>
      <w:tr w:rsidR="007C786F" w:rsidRPr="009C08BE" w:rsidTr="007C786F">
        <w:trPr>
          <w:trHeight w:val="375"/>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t>Медпункт</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41,7</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0,3</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60,4</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13,2</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42,0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2,59</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2,94</w:t>
            </w:r>
          </w:p>
        </w:tc>
      </w:tr>
      <w:tr w:rsidR="007C786F" w:rsidRPr="009C08BE" w:rsidTr="007C786F">
        <w:trPr>
          <w:trHeight w:val="390"/>
        </w:trPr>
        <w:tc>
          <w:tcPr>
            <w:tcW w:w="1638" w:type="pct"/>
            <w:shd w:val="clear" w:color="auto" w:fill="auto"/>
            <w:noWrap/>
            <w:vAlign w:val="center"/>
          </w:tcPr>
          <w:p w:rsidR="007C786F" w:rsidRPr="007C786F" w:rsidRDefault="007C786F" w:rsidP="007F0CED">
            <w:pPr>
              <w:rPr>
                <w:color w:val="000000"/>
                <w:sz w:val="28"/>
                <w:szCs w:val="28"/>
              </w:rPr>
            </w:pPr>
            <w:r w:rsidRPr="007C786F">
              <w:rPr>
                <w:color w:val="000000"/>
                <w:sz w:val="28"/>
                <w:szCs w:val="28"/>
              </w:rPr>
              <w:lastRenderedPageBreak/>
              <w:t>Столовая</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69,0</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75,4</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11,4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70,2</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3,34</w:t>
            </w:r>
          </w:p>
        </w:tc>
        <w:tc>
          <w:tcPr>
            <w:tcW w:w="48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6,09</w:t>
            </w:r>
          </w:p>
        </w:tc>
      </w:tr>
      <w:tr w:rsidR="007C786F" w:rsidRPr="009C08BE" w:rsidTr="007C786F">
        <w:trPr>
          <w:trHeight w:val="390"/>
        </w:trPr>
        <w:tc>
          <w:tcPr>
            <w:tcW w:w="5000" w:type="pct"/>
            <w:gridSpan w:val="8"/>
            <w:shd w:val="clear" w:color="auto" w:fill="auto"/>
            <w:noWrap/>
            <w:vAlign w:val="center"/>
          </w:tcPr>
          <w:p w:rsidR="007C786F" w:rsidRPr="007C786F" w:rsidRDefault="007C786F" w:rsidP="007C786F">
            <w:pPr>
              <w:jc w:val="center"/>
              <w:rPr>
                <w:color w:val="000000"/>
                <w:sz w:val="28"/>
                <w:szCs w:val="28"/>
              </w:rPr>
            </w:pPr>
            <w:r w:rsidRPr="007C786F">
              <w:rPr>
                <w:b/>
                <w:color w:val="000000"/>
                <w:sz w:val="28"/>
                <w:szCs w:val="28"/>
              </w:rPr>
              <w:t>Электроприемники напряжением 10 кВ</w:t>
            </w:r>
          </w:p>
        </w:tc>
      </w:tr>
      <w:tr w:rsidR="007C786F" w:rsidRPr="009C08BE" w:rsidTr="007C786F">
        <w:trPr>
          <w:trHeight w:val="390"/>
        </w:trPr>
        <w:tc>
          <w:tcPr>
            <w:tcW w:w="1638" w:type="pct"/>
            <w:shd w:val="clear" w:color="auto" w:fill="auto"/>
            <w:noWrap/>
            <w:vAlign w:val="center"/>
          </w:tcPr>
          <w:p w:rsidR="007C786F" w:rsidRPr="007C786F" w:rsidRDefault="007C786F" w:rsidP="007C786F">
            <w:pPr>
              <w:rPr>
                <w:color w:val="000000"/>
                <w:sz w:val="28"/>
                <w:szCs w:val="28"/>
              </w:rPr>
            </w:pPr>
            <w:r w:rsidRPr="007C786F">
              <w:rPr>
                <w:color w:val="000000"/>
                <w:sz w:val="28"/>
                <w:szCs w:val="28"/>
              </w:rPr>
              <w:t>Чугунолитейный цех АД</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2956,0</w:t>
            </w:r>
          </w:p>
        </w:tc>
        <w:tc>
          <w:tcPr>
            <w:tcW w:w="430" w:type="pct"/>
            <w:shd w:val="clear" w:color="auto" w:fill="auto"/>
            <w:noWrap/>
            <w:vAlign w:val="center"/>
          </w:tcPr>
          <w:p w:rsidR="007C786F" w:rsidRPr="007C786F" w:rsidRDefault="007C786F" w:rsidP="007C786F">
            <w:pPr>
              <w:jc w:val="center"/>
              <w:rPr>
                <w:color w:val="000000"/>
                <w:sz w:val="28"/>
                <w:szCs w:val="28"/>
              </w:rPr>
            </w:pPr>
            <w:r>
              <w:rPr>
                <w:color w:val="000000"/>
                <w:sz w:val="28"/>
                <w:szCs w:val="28"/>
              </w:rPr>
              <w:t>-</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50,0</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73,4</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2956,0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21,7</w:t>
            </w:r>
          </w:p>
        </w:tc>
        <w:tc>
          <w:tcPr>
            <w:tcW w:w="484" w:type="pct"/>
            <w:shd w:val="clear" w:color="auto" w:fill="auto"/>
            <w:noWrap/>
            <w:vAlign w:val="center"/>
          </w:tcPr>
          <w:p w:rsidR="007C786F" w:rsidRPr="000940D9" w:rsidRDefault="007C786F" w:rsidP="000940D9">
            <w:pPr>
              <w:jc w:val="center"/>
              <w:rPr>
                <w:color w:val="000000"/>
                <w:sz w:val="28"/>
                <w:szCs w:val="28"/>
              </w:rPr>
            </w:pPr>
            <w:r>
              <w:rPr>
                <w:color w:val="000000"/>
                <w:sz w:val="28"/>
                <w:szCs w:val="28"/>
              </w:rPr>
              <w:t>-</w:t>
            </w:r>
          </w:p>
        </w:tc>
      </w:tr>
      <w:tr w:rsidR="007C786F" w:rsidRPr="009C08BE" w:rsidTr="007C786F">
        <w:trPr>
          <w:trHeight w:val="390"/>
        </w:trPr>
        <w:tc>
          <w:tcPr>
            <w:tcW w:w="1638" w:type="pct"/>
            <w:shd w:val="clear" w:color="auto" w:fill="auto"/>
            <w:noWrap/>
            <w:vAlign w:val="center"/>
          </w:tcPr>
          <w:p w:rsidR="007C786F" w:rsidRPr="007C786F" w:rsidRDefault="007F0CED" w:rsidP="007C786F">
            <w:pPr>
              <w:rPr>
                <w:color w:val="000000"/>
                <w:sz w:val="28"/>
                <w:szCs w:val="28"/>
              </w:rPr>
            </w:pPr>
            <w:r>
              <w:rPr>
                <w:color w:val="000000"/>
                <w:sz w:val="28"/>
                <w:szCs w:val="28"/>
              </w:rPr>
              <w:t>Насосная А</w:t>
            </w:r>
            <w:r w:rsidR="007C786F" w:rsidRPr="007C786F">
              <w:rPr>
                <w:color w:val="000000"/>
                <w:sz w:val="28"/>
                <w:szCs w:val="28"/>
              </w:rPr>
              <w:t>Д</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4980,0</w:t>
            </w:r>
          </w:p>
        </w:tc>
        <w:tc>
          <w:tcPr>
            <w:tcW w:w="430" w:type="pct"/>
            <w:shd w:val="clear" w:color="auto" w:fill="auto"/>
            <w:noWrap/>
            <w:vAlign w:val="center"/>
          </w:tcPr>
          <w:p w:rsidR="007C786F" w:rsidRPr="007C786F" w:rsidRDefault="007C786F" w:rsidP="007C786F">
            <w:pPr>
              <w:jc w:val="center"/>
              <w:rPr>
                <w:color w:val="000000"/>
                <w:sz w:val="28"/>
                <w:szCs w:val="28"/>
              </w:rPr>
            </w:pPr>
            <w:r>
              <w:rPr>
                <w:color w:val="000000"/>
                <w:sz w:val="28"/>
                <w:szCs w:val="28"/>
              </w:rPr>
              <w:t>-</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39,3</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122,6</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4980,0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28,2</w:t>
            </w:r>
          </w:p>
        </w:tc>
        <w:tc>
          <w:tcPr>
            <w:tcW w:w="484" w:type="pct"/>
            <w:shd w:val="clear" w:color="auto" w:fill="auto"/>
            <w:noWrap/>
            <w:vAlign w:val="center"/>
          </w:tcPr>
          <w:p w:rsidR="007C786F" w:rsidRPr="000940D9" w:rsidRDefault="007C786F" w:rsidP="000940D9">
            <w:pPr>
              <w:jc w:val="center"/>
              <w:rPr>
                <w:color w:val="000000"/>
                <w:sz w:val="28"/>
                <w:szCs w:val="28"/>
              </w:rPr>
            </w:pPr>
            <w:r>
              <w:rPr>
                <w:color w:val="000000"/>
                <w:sz w:val="28"/>
                <w:szCs w:val="28"/>
              </w:rPr>
              <w:t>-</w:t>
            </w:r>
          </w:p>
        </w:tc>
      </w:tr>
      <w:tr w:rsidR="007C786F" w:rsidRPr="009C08BE" w:rsidTr="007C786F">
        <w:trPr>
          <w:trHeight w:val="390"/>
        </w:trPr>
        <w:tc>
          <w:tcPr>
            <w:tcW w:w="1638" w:type="pct"/>
            <w:shd w:val="clear" w:color="auto" w:fill="auto"/>
            <w:noWrap/>
            <w:vAlign w:val="center"/>
          </w:tcPr>
          <w:p w:rsidR="007C786F" w:rsidRPr="007C786F" w:rsidRDefault="007C786F" w:rsidP="007C786F">
            <w:pPr>
              <w:rPr>
                <w:color w:val="000000"/>
                <w:sz w:val="28"/>
                <w:szCs w:val="28"/>
              </w:rPr>
            </w:pPr>
            <w:r w:rsidRPr="007C786F">
              <w:rPr>
                <w:color w:val="000000"/>
                <w:sz w:val="28"/>
                <w:szCs w:val="28"/>
              </w:rPr>
              <w:t>Сталелитейный цех АД</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3440,0</w:t>
            </w:r>
          </w:p>
        </w:tc>
        <w:tc>
          <w:tcPr>
            <w:tcW w:w="430" w:type="pct"/>
            <w:shd w:val="clear" w:color="auto" w:fill="auto"/>
            <w:noWrap/>
            <w:vAlign w:val="center"/>
          </w:tcPr>
          <w:p w:rsidR="007C786F" w:rsidRPr="007C786F" w:rsidRDefault="007C786F" w:rsidP="007C786F">
            <w:pPr>
              <w:jc w:val="center"/>
              <w:rPr>
                <w:color w:val="000000"/>
                <w:sz w:val="28"/>
                <w:szCs w:val="28"/>
              </w:rPr>
            </w:pPr>
            <w:r>
              <w:rPr>
                <w:color w:val="000000"/>
                <w:sz w:val="28"/>
                <w:szCs w:val="28"/>
              </w:rPr>
              <w:t>-</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18,9</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22,8</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3440,0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23,4</w:t>
            </w:r>
          </w:p>
        </w:tc>
        <w:tc>
          <w:tcPr>
            <w:tcW w:w="484" w:type="pct"/>
            <w:shd w:val="clear" w:color="auto" w:fill="auto"/>
            <w:noWrap/>
            <w:vAlign w:val="center"/>
          </w:tcPr>
          <w:p w:rsidR="007C786F" w:rsidRPr="000940D9" w:rsidRDefault="007C786F" w:rsidP="000940D9">
            <w:pPr>
              <w:jc w:val="center"/>
              <w:rPr>
                <w:color w:val="000000"/>
                <w:sz w:val="28"/>
                <w:szCs w:val="28"/>
              </w:rPr>
            </w:pPr>
            <w:r>
              <w:rPr>
                <w:color w:val="000000"/>
                <w:sz w:val="28"/>
                <w:szCs w:val="28"/>
              </w:rPr>
              <w:t>-</w:t>
            </w:r>
          </w:p>
        </w:tc>
      </w:tr>
      <w:tr w:rsidR="007C786F" w:rsidRPr="009C08BE" w:rsidTr="007C786F">
        <w:trPr>
          <w:trHeight w:val="390"/>
        </w:trPr>
        <w:tc>
          <w:tcPr>
            <w:tcW w:w="1638" w:type="pct"/>
            <w:shd w:val="clear" w:color="auto" w:fill="auto"/>
            <w:noWrap/>
            <w:vAlign w:val="center"/>
          </w:tcPr>
          <w:p w:rsidR="007C786F" w:rsidRPr="007C786F" w:rsidRDefault="007F0CED" w:rsidP="007C786F">
            <w:pPr>
              <w:rPr>
                <w:color w:val="000000"/>
                <w:sz w:val="28"/>
                <w:szCs w:val="28"/>
              </w:rPr>
            </w:pPr>
            <w:r>
              <w:rPr>
                <w:color w:val="000000"/>
                <w:sz w:val="28"/>
                <w:szCs w:val="28"/>
              </w:rPr>
              <w:t>Компрессорная станция А</w:t>
            </w:r>
            <w:r w:rsidR="007C786F" w:rsidRPr="007C786F">
              <w:rPr>
                <w:color w:val="000000"/>
                <w:sz w:val="28"/>
                <w:szCs w:val="28"/>
              </w:rPr>
              <w:t>Д</w:t>
            </w:r>
          </w:p>
        </w:tc>
        <w:tc>
          <w:tcPr>
            <w:tcW w:w="507"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3500,0</w:t>
            </w:r>
          </w:p>
        </w:tc>
        <w:tc>
          <w:tcPr>
            <w:tcW w:w="430" w:type="pct"/>
            <w:shd w:val="clear" w:color="auto" w:fill="auto"/>
            <w:noWrap/>
            <w:vAlign w:val="center"/>
          </w:tcPr>
          <w:p w:rsidR="007C786F" w:rsidRPr="007C786F" w:rsidRDefault="007C786F" w:rsidP="007C786F">
            <w:pPr>
              <w:jc w:val="center"/>
              <w:rPr>
                <w:color w:val="000000"/>
                <w:sz w:val="28"/>
                <w:szCs w:val="28"/>
              </w:rPr>
            </w:pPr>
            <w:r>
              <w:rPr>
                <w:color w:val="000000"/>
                <w:sz w:val="28"/>
                <w:szCs w:val="28"/>
              </w:rPr>
              <w:t>-</w:t>
            </w:r>
          </w:p>
        </w:tc>
        <w:tc>
          <w:tcPr>
            <w:tcW w:w="430"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90,1</w:t>
            </w:r>
          </w:p>
        </w:tc>
        <w:tc>
          <w:tcPr>
            <w:tcW w:w="503"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77,7</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3500,0</w:t>
            </w:r>
          </w:p>
        </w:tc>
        <w:tc>
          <w:tcPr>
            <w:tcW w:w="504" w:type="pct"/>
            <w:shd w:val="clear" w:color="auto" w:fill="auto"/>
            <w:noWrap/>
            <w:vAlign w:val="center"/>
          </w:tcPr>
          <w:p w:rsidR="007C786F" w:rsidRPr="007C786F" w:rsidRDefault="007C786F" w:rsidP="007C786F">
            <w:pPr>
              <w:jc w:val="center"/>
              <w:rPr>
                <w:color w:val="000000"/>
                <w:sz w:val="28"/>
                <w:szCs w:val="28"/>
              </w:rPr>
            </w:pPr>
            <w:r w:rsidRPr="007C786F">
              <w:rPr>
                <w:color w:val="000000"/>
                <w:sz w:val="28"/>
                <w:szCs w:val="28"/>
              </w:rPr>
              <w:t>23,6</w:t>
            </w:r>
          </w:p>
        </w:tc>
        <w:tc>
          <w:tcPr>
            <w:tcW w:w="484" w:type="pct"/>
            <w:shd w:val="clear" w:color="auto" w:fill="auto"/>
            <w:noWrap/>
            <w:vAlign w:val="center"/>
          </w:tcPr>
          <w:p w:rsidR="007C786F" w:rsidRPr="000940D9" w:rsidRDefault="007C786F" w:rsidP="000940D9">
            <w:pPr>
              <w:jc w:val="center"/>
              <w:rPr>
                <w:color w:val="000000"/>
                <w:sz w:val="28"/>
                <w:szCs w:val="28"/>
              </w:rPr>
            </w:pPr>
            <w:r>
              <w:rPr>
                <w:color w:val="000000"/>
                <w:sz w:val="28"/>
                <w:szCs w:val="28"/>
              </w:rPr>
              <w:t>-</w:t>
            </w:r>
          </w:p>
        </w:tc>
      </w:tr>
    </w:tbl>
    <w:p w:rsidR="009C3225" w:rsidRDefault="009C3225" w:rsidP="009C3225"/>
    <w:p w:rsidR="00CB00C3" w:rsidRDefault="00A8250C" w:rsidP="00A8250C">
      <w:pPr>
        <w:jc w:val="center"/>
      </w:pPr>
      <w:r>
        <w:rPr>
          <w:noProof/>
        </w:rPr>
        <w:lastRenderedPageBreak/>
        <w:drawing>
          <wp:inline distT="0" distB="0" distL="0" distR="0">
            <wp:extent cx="6280030" cy="83879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0227" cy="8388198"/>
                    </a:xfrm>
                    <a:prstGeom prst="rect">
                      <a:avLst/>
                    </a:prstGeom>
                    <a:noFill/>
                    <a:ln>
                      <a:noFill/>
                    </a:ln>
                  </pic:spPr>
                </pic:pic>
              </a:graphicData>
            </a:graphic>
          </wp:inline>
        </w:drawing>
      </w:r>
    </w:p>
    <w:p w:rsidR="00985979" w:rsidRDefault="00CB00C3" w:rsidP="00985979">
      <w:pPr>
        <w:jc w:val="center"/>
        <w:rPr>
          <w:sz w:val="28"/>
          <w:szCs w:val="28"/>
        </w:rPr>
      </w:pPr>
      <w:bookmarkStart w:id="42" w:name="_Toc410051679"/>
      <w:r w:rsidRPr="00C37B3C">
        <w:rPr>
          <w:sz w:val="28"/>
          <w:szCs w:val="28"/>
        </w:rPr>
        <w:lastRenderedPageBreak/>
        <w:t>Рисунок</w:t>
      </w:r>
      <w:r w:rsidR="00A925B4">
        <w:rPr>
          <w:sz w:val="28"/>
          <w:szCs w:val="28"/>
        </w:rPr>
        <w:t xml:space="preserve"> </w:t>
      </w:r>
      <w:r w:rsidR="00893520">
        <w:rPr>
          <w:sz w:val="28"/>
          <w:szCs w:val="28"/>
        </w:rPr>
        <w:t>4</w:t>
      </w:r>
      <w:r w:rsidR="00515A41">
        <w:rPr>
          <w:sz w:val="28"/>
          <w:szCs w:val="28"/>
        </w:rPr>
        <w:t xml:space="preserve"> – </w:t>
      </w:r>
      <w:r w:rsidRPr="00C37B3C">
        <w:rPr>
          <w:sz w:val="28"/>
          <w:szCs w:val="28"/>
        </w:rPr>
        <w:t>Картограмма электрических нагрузок</w:t>
      </w:r>
      <w:bookmarkEnd w:id="42"/>
      <w:r w:rsidR="003D7867">
        <w:rPr>
          <w:sz w:val="28"/>
          <w:szCs w:val="28"/>
        </w:rPr>
        <w:t xml:space="preserve"> </w:t>
      </w:r>
      <w:r w:rsidR="000940D9">
        <w:rPr>
          <w:sz w:val="28"/>
          <w:szCs w:val="28"/>
        </w:rPr>
        <w:t xml:space="preserve">завода </w:t>
      </w:r>
      <w:r w:rsidR="00A8250C">
        <w:rPr>
          <w:sz w:val="28"/>
          <w:szCs w:val="28"/>
        </w:rPr>
        <w:t>шахтного оборудования</w:t>
      </w:r>
      <w:bookmarkStart w:id="43" w:name="_Toc454095528"/>
    </w:p>
    <w:p w:rsidR="00985979" w:rsidRDefault="00985979" w:rsidP="00985979">
      <w:pPr>
        <w:pStyle w:val="2"/>
        <w:spacing w:before="0" w:after="0"/>
        <w:ind w:firstLine="567"/>
        <w:jc w:val="both"/>
        <w:rPr>
          <w:b w:val="0"/>
          <w:szCs w:val="28"/>
        </w:rPr>
      </w:pPr>
    </w:p>
    <w:p w:rsidR="00985979" w:rsidRPr="00985979" w:rsidRDefault="00985979" w:rsidP="00985979"/>
    <w:p w:rsidR="00515A41" w:rsidRDefault="00985979" w:rsidP="00985979">
      <w:pPr>
        <w:pStyle w:val="2"/>
        <w:spacing w:before="0" w:after="0"/>
        <w:ind w:firstLine="567"/>
        <w:jc w:val="both"/>
      </w:pPr>
      <w:bookmarkStart w:id="44" w:name="_Toc475530846"/>
      <w:r>
        <w:t xml:space="preserve">4 </w:t>
      </w:r>
      <w:r w:rsidRPr="00515A41">
        <w:t>РАС</w:t>
      </w:r>
      <w:r>
        <w:t>ЧЕ</w:t>
      </w:r>
      <w:r w:rsidRPr="00515A41">
        <w:t>Т СИСТЕМЫ ПИТАНИЯ</w:t>
      </w:r>
      <w:bookmarkEnd w:id="44"/>
    </w:p>
    <w:p w:rsidR="00985979" w:rsidRPr="00985979" w:rsidRDefault="00985979" w:rsidP="00985979"/>
    <w:p w:rsidR="00515A41" w:rsidRDefault="00515A41" w:rsidP="00985979">
      <w:pPr>
        <w:pStyle w:val="3"/>
        <w:spacing w:before="0" w:after="0"/>
        <w:ind w:firstLine="567"/>
        <w:jc w:val="left"/>
      </w:pPr>
      <w:bookmarkStart w:id="45" w:name="_Toc475530847"/>
      <w:bookmarkEnd w:id="43"/>
      <w:r w:rsidRPr="00515A41">
        <w:t>4.1 Выбор рационального напряжения системы питания</w:t>
      </w:r>
      <w:bookmarkEnd w:id="45"/>
    </w:p>
    <w:p w:rsidR="00985979" w:rsidRPr="00985979" w:rsidRDefault="00985979" w:rsidP="00985979"/>
    <w:p w:rsidR="00515A41" w:rsidRPr="00CF028E" w:rsidRDefault="005E4BFD" w:rsidP="00515A41">
      <w:pPr>
        <w:ind w:firstLine="567"/>
        <w:jc w:val="both"/>
        <w:rPr>
          <w:sz w:val="28"/>
          <w:szCs w:val="28"/>
        </w:rPr>
      </w:pPr>
      <w:r>
        <w:rPr>
          <w:sz w:val="28"/>
          <w:szCs w:val="28"/>
        </w:rPr>
        <w:t>Одним из основных вопросов проектирования предприятия</w:t>
      </w:r>
      <w:r w:rsidR="00515A41" w:rsidRPr="00CF028E">
        <w:rPr>
          <w:sz w:val="28"/>
          <w:szCs w:val="28"/>
        </w:rPr>
        <w:t xml:space="preserve"> является </w:t>
      </w:r>
      <w:r w:rsidR="00515A41">
        <w:rPr>
          <w:sz w:val="28"/>
          <w:szCs w:val="28"/>
        </w:rPr>
        <w:t xml:space="preserve">выбор </w:t>
      </w:r>
      <w:r>
        <w:rPr>
          <w:sz w:val="28"/>
          <w:szCs w:val="28"/>
        </w:rPr>
        <w:t xml:space="preserve">рациональных напряжений для схемы, поскольку </w:t>
      </w:r>
      <w:r w:rsidR="00515A41">
        <w:rPr>
          <w:sz w:val="28"/>
          <w:szCs w:val="28"/>
        </w:rPr>
        <w:t xml:space="preserve">последними определяются </w:t>
      </w:r>
      <w:r>
        <w:rPr>
          <w:sz w:val="28"/>
          <w:szCs w:val="28"/>
        </w:rPr>
        <w:t xml:space="preserve">параметры </w:t>
      </w:r>
      <w:r w:rsidR="00515A41" w:rsidRPr="00CF028E">
        <w:rPr>
          <w:sz w:val="28"/>
          <w:szCs w:val="28"/>
        </w:rPr>
        <w:t>линий э</w:t>
      </w:r>
      <w:r>
        <w:rPr>
          <w:sz w:val="28"/>
          <w:szCs w:val="28"/>
        </w:rPr>
        <w:t>лектропередачи и</w:t>
      </w:r>
      <w:r w:rsidR="00515A41">
        <w:rPr>
          <w:sz w:val="28"/>
          <w:szCs w:val="28"/>
        </w:rPr>
        <w:t xml:space="preserve"> выбираемого электрооборудования подстанций и</w:t>
      </w:r>
      <w:r w:rsidR="00515A41" w:rsidRPr="00CF028E">
        <w:rPr>
          <w:sz w:val="28"/>
          <w:szCs w:val="28"/>
        </w:rPr>
        <w:t xml:space="preserve"> сете</w:t>
      </w:r>
      <w:r w:rsidR="00515A41">
        <w:rPr>
          <w:sz w:val="28"/>
          <w:szCs w:val="28"/>
        </w:rPr>
        <w:t xml:space="preserve">й, а следовательно, размеры капиталовложений, расход цветного </w:t>
      </w:r>
      <w:r w:rsidR="00515A41" w:rsidRPr="00CF028E">
        <w:rPr>
          <w:sz w:val="28"/>
          <w:szCs w:val="28"/>
        </w:rPr>
        <w:t>метал</w:t>
      </w:r>
      <w:r>
        <w:rPr>
          <w:sz w:val="28"/>
          <w:szCs w:val="28"/>
        </w:rPr>
        <w:t>ла, потери электроэнергии и эксплуатационные</w:t>
      </w:r>
      <w:r w:rsidR="00515A41">
        <w:rPr>
          <w:sz w:val="28"/>
          <w:szCs w:val="28"/>
        </w:rPr>
        <w:t xml:space="preserve"> расходы. </w:t>
      </w:r>
      <w:r w:rsidR="00515A41" w:rsidRPr="00CF028E">
        <w:rPr>
          <w:sz w:val="28"/>
          <w:szCs w:val="28"/>
        </w:rPr>
        <w:t>Рац</w:t>
      </w:r>
      <w:r>
        <w:rPr>
          <w:sz w:val="28"/>
          <w:szCs w:val="28"/>
        </w:rPr>
        <w:t>иональное построение</w:t>
      </w:r>
      <w:r w:rsidR="00515A41">
        <w:rPr>
          <w:sz w:val="28"/>
          <w:szCs w:val="28"/>
        </w:rPr>
        <w:t xml:space="preserve"> системы </w:t>
      </w:r>
      <w:r w:rsidR="00515A41" w:rsidRPr="00CF028E">
        <w:rPr>
          <w:sz w:val="28"/>
          <w:szCs w:val="28"/>
        </w:rPr>
        <w:t>электросна</w:t>
      </w:r>
      <w:r w:rsidR="00515A41">
        <w:rPr>
          <w:sz w:val="28"/>
          <w:szCs w:val="28"/>
        </w:rPr>
        <w:t xml:space="preserve">бжения во </w:t>
      </w:r>
      <w:r>
        <w:rPr>
          <w:sz w:val="28"/>
          <w:szCs w:val="28"/>
        </w:rPr>
        <w:t xml:space="preserve">многом </w:t>
      </w:r>
      <w:r w:rsidR="00515A41" w:rsidRPr="00CF028E">
        <w:rPr>
          <w:sz w:val="28"/>
          <w:szCs w:val="28"/>
        </w:rPr>
        <w:t>з</w:t>
      </w:r>
      <w:r>
        <w:rPr>
          <w:sz w:val="28"/>
          <w:szCs w:val="28"/>
        </w:rPr>
        <w:t xml:space="preserve">ависит </w:t>
      </w:r>
      <w:r w:rsidR="00515A41">
        <w:rPr>
          <w:sz w:val="28"/>
          <w:szCs w:val="28"/>
        </w:rPr>
        <w:t>от правильного выбора</w:t>
      </w:r>
      <w:r w:rsidR="00515A41" w:rsidRPr="00CF028E">
        <w:rPr>
          <w:sz w:val="28"/>
          <w:szCs w:val="28"/>
        </w:rPr>
        <w:t xml:space="preserve"> напряжения </w:t>
      </w:r>
      <w:r>
        <w:rPr>
          <w:sz w:val="28"/>
          <w:szCs w:val="28"/>
        </w:rPr>
        <w:t>системы</w:t>
      </w:r>
      <w:r w:rsidR="00515A41">
        <w:rPr>
          <w:sz w:val="28"/>
          <w:szCs w:val="28"/>
        </w:rPr>
        <w:t xml:space="preserve"> и</w:t>
      </w:r>
      <w:r w:rsidR="00515A41" w:rsidRPr="00CF028E">
        <w:rPr>
          <w:sz w:val="28"/>
          <w:szCs w:val="28"/>
        </w:rPr>
        <w:t xml:space="preserve"> распределения. </w:t>
      </w:r>
    </w:p>
    <w:p w:rsidR="00515A41" w:rsidRDefault="005E4BFD" w:rsidP="00515A41">
      <w:pPr>
        <w:ind w:firstLine="567"/>
        <w:jc w:val="both"/>
        <w:rPr>
          <w:sz w:val="28"/>
          <w:szCs w:val="28"/>
        </w:rPr>
      </w:pPr>
      <w:r>
        <w:rPr>
          <w:sz w:val="28"/>
          <w:szCs w:val="28"/>
        </w:rPr>
        <w:t xml:space="preserve">Под рациональным </w:t>
      </w:r>
      <w:r w:rsidR="00515A41">
        <w:rPr>
          <w:sz w:val="28"/>
          <w:szCs w:val="28"/>
        </w:rPr>
        <w:t xml:space="preserve">напряжением </w:t>
      </w:r>
      <w:r w:rsidR="00515A41" w:rsidRPr="00CF028E">
        <w:rPr>
          <w:sz w:val="28"/>
          <w:szCs w:val="28"/>
        </w:rPr>
        <w:t>U</w:t>
      </w:r>
      <w:r w:rsidR="00515A41">
        <w:rPr>
          <w:sz w:val="28"/>
          <w:szCs w:val="28"/>
          <w:vertAlign w:val="subscript"/>
        </w:rPr>
        <w:t>рац</w:t>
      </w:r>
      <w:r>
        <w:rPr>
          <w:sz w:val="28"/>
          <w:szCs w:val="28"/>
        </w:rPr>
        <w:t xml:space="preserve"> понимается такое</w:t>
      </w:r>
      <w:r w:rsidR="00515A41" w:rsidRPr="00CF028E">
        <w:rPr>
          <w:sz w:val="28"/>
          <w:szCs w:val="28"/>
        </w:rPr>
        <w:t xml:space="preserve"> знач</w:t>
      </w:r>
      <w:r w:rsidR="00515A41">
        <w:rPr>
          <w:sz w:val="28"/>
          <w:szCs w:val="28"/>
        </w:rPr>
        <w:t>ение стандартного</w:t>
      </w:r>
      <w:r w:rsidR="00515A41" w:rsidRPr="00CF028E">
        <w:rPr>
          <w:sz w:val="28"/>
          <w:szCs w:val="28"/>
        </w:rPr>
        <w:t xml:space="preserve"> напряжения</w:t>
      </w:r>
      <w:r w:rsidR="00515A41">
        <w:rPr>
          <w:sz w:val="28"/>
          <w:szCs w:val="28"/>
        </w:rPr>
        <w:t xml:space="preserve">, при котором сооружение и </w:t>
      </w:r>
      <w:r w:rsidR="00515A41" w:rsidRPr="00CF028E">
        <w:rPr>
          <w:sz w:val="28"/>
          <w:szCs w:val="28"/>
        </w:rPr>
        <w:t>эксплуатация СЭС имеют минимально</w:t>
      </w:r>
      <w:r w:rsidR="00515A41">
        <w:rPr>
          <w:sz w:val="28"/>
          <w:szCs w:val="28"/>
        </w:rPr>
        <w:t xml:space="preserve">е значение приведенных затрат. В проектной практике </w:t>
      </w:r>
      <w:r>
        <w:rPr>
          <w:sz w:val="28"/>
          <w:szCs w:val="28"/>
        </w:rPr>
        <w:t>обычно</w:t>
      </w:r>
      <w:r w:rsidR="00515A41" w:rsidRPr="00CF028E">
        <w:rPr>
          <w:sz w:val="28"/>
          <w:szCs w:val="28"/>
        </w:rPr>
        <w:t xml:space="preserve"> использ</w:t>
      </w:r>
      <w:r>
        <w:rPr>
          <w:sz w:val="28"/>
          <w:szCs w:val="28"/>
        </w:rPr>
        <w:t xml:space="preserve">уют следующие выражения </w:t>
      </w:r>
      <w:r w:rsidR="00515A41">
        <w:rPr>
          <w:sz w:val="28"/>
          <w:szCs w:val="28"/>
        </w:rPr>
        <w:t xml:space="preserve">для </w:t>
      </w:r>
      <w:r w:rsidR="00515A41" w:rsidRPr="00CF028E">
        <w:rPr>
          <w:sz w:val="28"/>
          <w:szCs w:val="28"/>
        </w:rPr>
        <w:t>определения приближенного значения рационального напряжения U</w:t>
      </w:r>
      <w:r w:rsidR="00515A41">
        <w:rPr>
          <w:sz w:val="28"/>
          <w:szCs w:val="28"/>
          <w:vertAlign w:val="subscript"/>
        </w:rPr>
        <w:t>рац</w:t>
      </w:r>
      <w:r w:rsidR="00515A41">
        <w:rPr>
          <w:sz w:val="28"/>
          <w:szCs w:val="28"/>
        </w:rPr>
        <w:t>:</w:t>
      </w:r>
    </w:p>
    <w:p w:rsidR="00515A41" w:rsidRDefault="00985979" w:rsidP="00515A41">
      <w:pPr>
        <w:ind w:firstLine="567"/>
        <w:jc w:val="center"/>
        <w:rPr>
          <w:bCs/>
          <w:sz w:val="28"/>
          <w:szCs w:val="28"/>
        </w:rPr>
      </w:pPr>
      <w:r w:rsidRPr="00985979">
        <w:rPr>
          <w:bCs/>
          <w:position w:val="-18"/>
          <w:sz w:val="28"/>
          <w:szCs w:val="28"/>
        </w:rPr>
        <w:object w:dxaOrig="5360" w:dyaOrig="499">
          <v:shape id="_x0000_i1139" type="#_x0000_t75" style="width:268.65pt;height:23.65pt" o:ole="">
            <v:imagedata r:id="rId237" o:title=""/>
          </v:shape>
          <o:OLEObject Type="Embed" ProgID="Equation.3" ShapeID="_x0000_i1139" DrawAspect="Content" ObjectID="_1616921975" r:id="rId238"/>
        </w:object>
      </w:r>
    </w:p>
    <w:p w:rsidR="00515A41" w:rsidRDefault="005E4BFD" w:rsidP="005E4BFD">
      <w:pPr>
        <w:ind w:firstLine="567"/>
        <w:rPr>
          <w:sz w:val="28"/>
          <w:szCs w:val="28"/>
        </w:rPr>
      </w:pPr>
      <w:r>
        <w:rPr>
          <w:sz w:val="28"/>
          <w:szCs w:val="28"/>
        </w:rPr>
        <w:t xml:space="preserve">Так как в бакалаврской работе ТЭР не предусмотрен, то принимаем </w:t>
      </w:r>
      <w:r w:rsidRPr="005E4BFD">
        <w:rPr>
          <w:sz w:val="28"/>
          <w:szCs w:val="28"/>
        </w:rPr>
        <w:t>за рациональное напряжение ближайшее большее напряжение, т.е. 110 кВ.</w:t>
      </w:r>
    </w:p>
    <w:p w:rsidR="00985979" w:rsidRDefault="00985979" w:rsidP="00985979">
      <w:pPr>
        <w:pStyle w:val="3"/>
        <w:spacing w:before="0" w:after="0"/>
        <w:jc w:val="left"/>
        <w:rPr>
          <w:b w:val="0"/>
          <w:szCs w:val="28"/>
        </w:rPr>
      </w:pPr>
    </w:p>
    <w:p w:rsidR="005E4BFD" w:rsidRDefault="005E4BFD" w:rsidP="00985979">
      <w:pPr>
        <w:pStyle w:val="3"/>
        <w:spacing w:before="0" w:after="0"/>
        <w:ind w:firstLine="567"/>
        <w:jc w:val="left"/>
      </w:pPr>
      <w:bookmarkStart w:id="46" w:name="_Toc475530848"/>
      <w:r w:rsidRPr="005E4BFD">
        <w:t>4.2 Компенсация реактивной мощности системы распределения</w:t>
      </w:r>
      <w:bookmarkEnd w:id="46"/>
    </w:p>
    <w:p w:rsidR="00985979" w:rsidRPr="00985979" w:rsidRDefault="00985979" w:rsidP="00985979"/>
    <w:p w:rsidR="005E4BFD" w:rsidRDefault="005E4BFD" w:rsidP="005E4BFD">
      <w:pPr>
        <w:ind w:firstLine="567"/>
        <w:rPr>
          <w:sz w:val="28"/>
          <w:szCs w:val="28"/>
        </w:rPr>
      </w:pPr>
      <w:r w:rsidRPr="005E4BFD">
        <w:rPr>
          <w:sz w:val="28"/>
          <w:szCs w:val="28"/>
        </w:rPr>
        <w:t>Реактивную мощность, которую может потреблять предприятие от энер</w:t>
      </w:r>
      <w:r>
        <w:rPr>
          <w:sz w:val="28"/>
          <w:szCs w:val="28"/>
        </w:rPr>
        <w:t xml:space="preserve">госистемы, можно определить через нормативное значение коэффициента </w:t>
      </w:r>
      <w:r w:rsidRPr="005E4BFD">
        <w:rPr>
          <w:sz w:val="28"/>
          <w:szCs w:val="28"/>
        </w:rPr>
        <w:t>реактивной мощности</w:t>
      </w:r>
      <w:r>
        <w:rPr>
          <w:sz w:val="28"/>
          <w:szCs w:val="28"/>
        </w:rPr>
        <w:t xml:space="preserve"> </w:t>
      </w:r>
      <w:r>
        <w:rPr>
          <w:sz w:val="28"/>
          <w:szCs w:val="28"/>
          <w:lang w:val="en-US"/>
        </w:rPr>
        <w:t>tg</w:t>
      </w:r>
      <w:r>
        <w:rPr>
          <w:sz w:val="28"/>
          <w:szCs w:val="28"/>
        </w:rPr>
        <w:t>φ</w:t>
      </w:r>
      <w:r>
        <w:rPr>
          <w:sz w:val="28"/>
          <w:szCs w:val="28"/>
          <w:vertAlign w:val="subscript"/>
        </w:rPr>
        <w:t>Э</w:t>
      </w:r>
      <w:r>
        <w:rPr>
          <w:sz w:val="28"/>
          <w:szCs w:val="28"/>
        </w:rPr>
        <w:t xml:space="preserve"> </w:t>
      </w:r>
      <w:r w:rsidRPr="005E4BFD">
        <w:rPr>
          <w:sz w:val="28"/>
          <w:szCs w:val="28"/>
        </w:rPr>
        <w:t>[8]</w:t>
      </w:r>
      <w:r>
        <w:rPr>
          <w:sz w:val="28"/>
          <w:szCs w:val="28"/>
        </w:rPr>
        <w:t>:</w:t>
      </w:r>
    </w:p>
    <w:p w:rsidR="005E4BFD" w:rsidRDefault="005E4BFD" w:rsidP="00985979">
      <w:pPr>
        <w:jc w:val="center"/>
        <w:rPr>
          <w:sz w:val="28"/>
          <w:szCs w:val="28"/>
        </w:rPr>
      </w:pPr>
      <w:r>
        <w:rPr>
          <w:sz w:val="28"/>
          <w:szCs w:val="28"/>
          <w:lang w:val="en-US"/>
        </w:rPr>
        <w:t>tg</w:t>
      </w:r>
      <w:r>
        <w:rPr>
          <w:sz w:val="28"/>
          <w:szCs w:val="28"/>
        </w:rPr>
        <w:t>φ</w:t>
      </w:r>
      <w:r>
        <w:rPr>
          <w:sz w:val="28"/>
          <w:szCs w:val="28"/>
          <w:vertAlign w:val="subscript"/>
        </w:rPr>
        <w:t>Э</w:t>
      </w:r>
      <w:r>
        <w:rPr>
          <w:sz w:val="28"/>
          <w:szCs w:val="28"/>
        </w:rPr>
        <w:t xml:space="preserve"> = 0,5.</w:t>
      </w:r>
    </w:p>
    <w:p w:rsidR="005E4BFD" w:rsidRDefault="005E4BFD" w:rsidP="00510964">
      <w:pPr>
        <w:ind w:firstLine="567"/>
        <w:jc w:val="both"/>
        <w:rPr>
          <w:sz w:val="28"/>
          <w:szCs w:val="28"/>
        </w:rPr>
      </w:pPr>
      <w:r w:rsidRPr="005E4BFD">
        <w:rPr>
          <w:sz w:val="28"/>
          <w:szCs w:val="28"/>
        </w:rPr>
        <w:t>Тогда экономическая величина перетока ре</w:t>
      </w:r>
      <w:r>
        <w:rPr>
          <w:sz w:val="28"/>
          <w:szCs w:val="28"/>
        </w:rPr>
        <w:t xml:space="preserve">активной мощности в часы </w:t>
      </w:r>
      <w:r w:rsidRPr="005E4BFD">
        <w:rPr>
          <w:sz w:val="28"/>
          <w:szCs w:val="28"/>
        </w:rPr>
        <w:t>максимальных нагрузок системы, передаваемой в сеть потребителя:</w:t>
      </w:r>
    </w:p>
    <w:p w:rsidR="005E4BFD" w:rsidRDefault="00985979" w:rsidP="005E4BFD">
      <w:pPr>
        <w:ind w:firstLine="567"/>
        <w:jc w:val="center"/>
        <w:rPr>
          <w:sz w:val="28"/>
          <w:szCs w:val="28"/>
        </w:rPr>
      </w:pPr>
      <w:r w:rsidRPr="00985979">
        <w:rPr>
          <w:position w:val="-16"/>
        </w:rPr>
        <w:object w:dxaOrig="5260" w:dyaOrig="440">
          <v:shape id="_x0000_i1140" type="#_x0000_t75" style="width:263.3pt;height:22.55pt" o:ole="">
            <v:imagedata r:id="rId239" o:title=""/>
          </v:shape>
          <o:OLEObject Type="Embed" ProgID="Equation.3" ShapeID="_x0000_i1140" DrawAspect="Content" ObjectID="_1616921976" r:id="rId240"/>
        </w:object>
      </w:r>
    </w:p>
    <w:p w:rsidR="005E4BFD" w:rsidRDefault="00510964" w:rsidP="00510964">
      <w:pPr>
        <w:ind w:firstLine="567"/>
        <w:jc w:val="both"/>
        <w:rPr>
          <w:sz w:val="28"/>
          <w:szCs w:val="28"/>
        </w:rPr>
      </w:pPr>
      <w:r w:rsidRPr="00510964">
        <w:rPr>
          <w:sz w:val="28"/>
          <w:szCs w:val="28"/>
        </w:rPr>
        <w:t>Величина реактивной мощности, разрешенная энергосистемой, превышает расчетную реактивную мощность, потребляемую предприятием, следовательно, выбранных компенсирующих устройств достаточно для выполнения требований нормативных документов по компенсации реактивной мощности.</w:t>
      </w:r>
    </w:p>
    <w:p w:rsidR="00985979" w:rsidRDefault="00985979" w:rsidP="00985979">
      <w:pPr>
        <w:pStyle w:val="3"/>
        <w:spacing w:before="0" w:after="0"/>
        <w:jc w:val="left"/>
      </w:pPr>
    </w:p>
    <w:p w:rsidR="005E4BFD" w:rsidRDefault="009D3396" w:rsidP="00985979">
      <w:pPr>
        <w:pStyle w:val="3"/>
        <w:spacing w:before="0" w:after="0"/>
        <w:ind w:firstLine="567"/>
        <w:jc w:val="left"/>
      </w:pPr>
      <w:bookmarkStart w:id="47" w:name="_Toc475530849"/>
      <w:r w:rsidRPr="009D3396">
        <w:t>4.3 Построение графиков нагрузок</w:t>
      </w:r>
      <w:bookmarkEnd w:id="47"/>
    </w:p>
    <w:p w:rsidR="00985979" w:rsidRPr="00985979" w:rsidRDefault="00985979" w:rsidP="00985979"/>
    <w:p w:rsidR="009D75CF" w:rsidRPr="009D75CF" w:rsidRDefault="009D75CF" w:rsidP="009D75CF">
      <w:pPr>
        <w:ind w:firstLine="567"/>
        <w:jc w:val="both"/>
        <w:rPr>
          <w:sz w:val="28"/>
          <w:szCs w:val="28"/>
        </w:rPr>
      </w:pPr>
      <w:r>
        <w:rPr>
          <w:sz w:val="28"/>
          <w:szCs w:val="28"/>
        </w:rPr>
        <w:t>Графики электрических нагрузок</w:t>
      </w:r>
      <w:r w:rsidRPr="009D75CF">
        <w:rPr>
          <w:sz w:val="28"/>
          <w:szCs w:val="28"/>
        </w:rPr>
        <w:t xml:space="preserve"> нео</w:t>
      </w:r>
      <w:r>
        <w:rPr>
          <w:sz w:val="28"/>
          <w:szCs w:val="28"/>
        </w:rPr>
        <w:t xml:space="preserve">бходимы для выбора мощности </w:t>
      </w:r>
      <w:r w:rsidRPr="009D75CF">
        <w:rPr>
          <w:sz w:val="28"/>
          <w:szCs w:val="28"/>
        </w:rPr>
        <w:t xml:space="preserve">трансформатора </w:t>
      </w:r>
      <w:r w:rsidR="008E6BF9">
        <w:rPr>
          <w:sz w:val="28"/>
          <w:szCs w:val="28"/>
        </w:rPr>
        <w:t>ПГВ</w:t>
      </w:r>
      <w:r w:rsidRPr="009D75CF">
        <w:rPr>
          <w:sz w:val="28"/>
          <w:szCs w:val="28"/>
        </w:rPr>
        <w:t>, определения потерь элек</w:t>
      </w:r>
      <w:r>
        <w:rPr>
          <w:sz w:val="28"/>
          <w:szCs w:val="28"/>
        </w:rPr>
        <w:t xml:space="preserve">трической энергии, потребления </w:t>
      </w:r>
      <w:r>
        <w:rPr>
          <w:sz w:val="28"/>
          <w:szCs w:val="28"/>
        </w:rPr>
        <w:lastRenderedPageBreak/>
        <w:t>электроэнергии предприятием,</w:t>
      </w:r>
      <w:r w:rsidRPr="009D75CF">
        <w:rPr>
          <w:sz w:val="28"/>
          <w:szCs w:val="28"/>
        </w:rPr>
        <w:t xml:space="preserve"> годового</w:t>
      </w:r>
      <w:r>
        <w:rPr>
          <w:sz w:val="28"/>
          <w:szCs w:val="28"/>
        </w:rPr>
        <w:t xml:space="preserve"> числа часов использования максимальной нагрузки. Так как предприятие находится в стадии </w:t>
      </w:r>
      <w:r w:rsidRPr="009D75CF">
        <w:rPr>
          <w:sz w:val="28"/>
          <w:szCs w:val="28"/>
        </w:rPr>
        <w:t>проектирования, за основу берутся по три типовых суточных граф</w:t>
      </w:r>
      <w:r>
        <w:rPr>
          <w:sz w:val="28"/>
          <w:szCs w:val="28"/>
        </w:rPr>
        <w:t xml:space="preserve">ика нагрузок, </w:t>
      </w:r>
      <w:r w:rsidRPr="009D75CF">
        <w:rPr>
          <w:sz w:val="28"/>
          <w:szCs w:val="28"/>
        </w:rPr>
        <w:t>характерных для предприятий рассматриваемой</w:t>
      </w:r>
      <w:r>
        <w:rPr>
          <w:sz w:val="28"/>
          <w:szCs w:val="28"/>
        </w:rPr>
        <w:t xml:space="preserve"> отрасли производства: зимний, летний и выходных и праздничных дней, отдельно для активной и для </w:t>
      </w:r>
      <w:r w:rsidRPr="009D75CF">
        <w:rPr>
          <w:sz w:val="28"/>
          <w:szCs w:val="28"/>
        </w:rPr>
        <w:t xml:space="preserve">реактивной мощности. </w:t>
      </w:r>
    </w:p>
    <w:p w:rsidR="009D75CF" w:rsidRPr="009D75CF" w:rsidRDefault="009D75CF" w:rsidP="009D75CF">
      <w:pPr>
        <w:ind w:firstLine="567"/>
        <w:jc w:val="both"/>
        <w:rPr>
          <w:sz w:val="28"/>
          <w:szCs w:val="28"/>
        </w:rPr>
      </w:pPr>
      <w:r>
        <w:rPr>
          <w:sz w:val="28"/>
          <w:szCs w:val="28"/>
        </w:rPr>
        <w:t>На основании суточных графиков</w:t>
      </w:r>
      <w:r w:rsidRPr="009D75CF">
        <w:rPr>
          <w:sz w:val="28"/>
          <w:szCs w:val="28"/>
        </w:rPr>
        <w:t xml:space="preserve"> строится</w:t>
      </w:r>
      <w:r>
        <w:rPr>
          <w:sz w:val="28"/>
          <w:szCs w:val="28"/>
        </w:rPr>
        <w:t xml:space="preserve"> годовой график</w:t>
      </w:r>
      <w:r w:rsidRPr="009D75CF">
        <w:rPr>
          <w:sz w:val="28"/>
          <w:szCs w:val="28"/>
        </w:rPr>
        <w:t xml:space="preserve"> актив</w:t>
      </w:r>
      <w:r>
        <w:rPr>
          <w:sz w:val="28"/>
          <w:szCs w:val="28"/>
        </w:rPr>
        <w:t xml:space="preserve">ной мощности по продолжительности. При построении графика принята </w:t>
      </w:r>
      <w:r w:rsidRPr="009D75CF">
        <w:rPr>
          <w:sz w:val="28"/>
          <w:szCs w:val="28"/>
        </w:rPr>
        <w:t>продо</w:t>
      </w:r>
      <w:r>
        <w:rPr>
          <w:sz w:val="28"/>
          <w:szCs w:val="28"/>
        </w:rPr>
        <w:t xml:space="preserve">лжительность зимнего периода </w:t>
      </w:r>
      <w:r w:rsidR="008E6BF9">
        <w:rPr>
          <w:sz w:val="28"/>
          <w:szCs w:val="28"/>
        </w:rPr>
        <w:t>–</w:t>
      </w:r>
      <w:r>
        <w:rPr>
          <w:sz w:val="28"/>
          <w:szCs w:val="28"/>
        </w:rPr>
        <w:t xml:space="preserve"> </w:t>
      </w:r>
      <w:r w:rsidRPr="009D75CF">
        <w:rPr>
          <w:sz w:val="28"/>
          <w:szCs w:val="28"/>
        </w:rPr>
        <w:t>151 сутки,</w:t>
      </w:r>
      <w:r>
        <w:rPr>
          <w:sz w:val="28"/>
          <w:szCs w:val="28"/>
        </w:rPr>
        <w:t xml:space="preserve"> летнего – 110 суток, выходных </w:t>
      </w:r>
      <w:r w:rsidRPr="009D75CF">
        <w:rPr>
          <w:sz w:val="28"/>
          <w:szCs w:val="28"/>
        </w:rPr>
        <w:t xml:space="preserve">и праздничных дней (из расчета пятидневной рабочей недели) – 104 суток. </w:t>
      </w:r>
    </w:p>
    <w:p w:rsidR="009D3396" w:rsidRDefault="009D3396" w:rsidP="009D3396">
      <w:pPr>
        <w:ind w:firstLine="567"/>
        <w:jc w:val="both"/>
        <w:rPr>
          <w:sz w:val="28"/>
          <w:szCs w:val="28"/>
        </w:rPr>
      </w:pPr>
      <w:r>
        <w:rPr>
          <w:sz w:val="28"/>
          <w:szCs w:val="28"/>
        </w:rPr>
        <w:t>Расче</w:t>
      </w:r>
      <w:r w:rsidRPr="009D3396">
        <w:rPr>
          <w:sz w:val="28"/>
          <w:szCs w:val="28"/>
        </w:rPr>
        <w:t>тные значения мощностей для построения графиков нагрузок представлены в таблиц</w:t>
      </w:r>
      <w:r>
        <w:rPr>
          <w:sz w:val="28"/>
          <w:szCs w:val="28"/>
        </w:rPr>
        <w:t>ах</w:t>
      </w:r>
      <w:r w:rsidRPr="009D3396">
        <w:rPr>
          <w:sz w:val="28"/>
          <w:szCs w:val="28"/>
        </w:rPr>
        <w:t xml:space="preserve"> 9</w:t>
      </w:r>
      <w:r>
        <w:rPr>
          <w:sz w:val="28"/>
          <w:szCs w:val="28"/>
        </w:rPr>
        <w:t>, 10</w:t>
      </w:r>
      <w:r w:rsidRPr="009D3396">
        <w:rPr>
          <w:sz w:val="28"/>
          <w:szCs w:val="28"/>
        </w:rPr>
        <w:t xml:space="preserve">. </w:t>
      </w:r>
    </w:p>
    <w:p w:rsidR="00985979" w:rsidRDefault="00985979" w:rsidP="009D3396">
      <w:pPr>
        <w:ind w:firstLine="567"/>
        <w:jc w:val="both"/>
        <w:rPr>
          <w:sz w:val="28"/>
          <w:szCs w:val="28"/>
        </w:rPr>
      </w:pPr>
    </w:p>
    <w:p w:rsidR="00D36A4A" w:rsidRDefault="00D36A4A" w:rsidP="009D3396">
      <w:pPr>
        <w:jc w:val="both"/>
        <w:rPr>
          <w:sz w:val="28"/>
          <w:szCs w:val="28"/>
        </w:rPr>
      </w:pPr>
      <w:r w:rsidRPr="00D36A4A">
        <w:rPr>
          <w:sz w:val="28"/>
          <w:szCs w:val="28"/>
        </w:rPr>
        <w:t xml:space="preserve">Таблица </w:t>
      </w:r>
      <w:r w:rsidR="009D3396">
        <w:rPr>
          <w:sz w:val="28"/>
          <w:szCs w:val="28"/>
        </w:rPr>
        <w:t>9</w:t>
      </w:r>
      <w:r w:rsidRPr="00D36A4A">
        <w:rPr>
          <w:sz w:val="28"/>
          <w:szCs w:val="28"/>
        </w:rPr>
        <w:t xml:space="preserve"> </w:t>
      </w:r>
      <w:r w:rsidR="009D3396">
        <w:rPr>
          <w:sz w:val="28"/>
          <w:szCs w:val="28"/>
        </w:rPr>
        <w:t xml:space="preserve">– </w:t>
      </w:r>
      <w:r w:rsidRPr="00D36A4A">
        <w:rPr>
          <w:sz w:val="28"/>
          <w:szCs w:val="28"/>
        </w:rPr>
        <w:t>Суточный график нагрузок предприятия с учетом компенсации (зима)</w:t>
      </w:r>
    </w:p>
    <w:tbl>
      <w:tblPr>
        <w:tblW w:w="3518" w:type="pct"/>
        <w:jc w:val="center"/>
        <w:tblLook w:val="04A0"/>
      </w:tblPr>
      <w:tblGrid>
        <w:gridCol w:w="1286"/>
        <w:gridCol w:w="1354"/>
        <w:gridCol w:w="1787"/>
        <w:gridCol w:w="1354"/>
        <w:gridCol w:w="1351"/>
      </w:tblGrid>
      <w:tr w:rsidR="009D3396" w:rsidRPr="00AC7ED8" w:rsidTr="00AC7ED8">
        <w:trPr>
          <w:trHeight w:val="315"/>
          <w:jc w:val="center"/>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w:t>
            </w:r>
          </w:p>
          <w:p w:rsidR="009D3396" w:rsidRPr="00AC7ED8" w:rsidRDefault="009D3396" w:rsidP="00AC7ED8">
            <w:pPr>
              <w:jc w:val="center"/>
              <w:rPr>
                <w:color w:val="000000"/>
                <w:sz w:val="28"/>
                <w:szCs w:val="28"/>
              </w:rPr>
            </w:pPr>
            <w:r w:rsidRPr="00AC7ED8">
              <w:rPr>
                <w:color w:val="000000"/>
                <w:sz w:val="28"/>
                <w:szCs w:val="28"/>
              </w:rPr>
              <w:t>на плане</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vertAlign w:val="subscript"/>
              </w:rPr>
            </w:pPr>
            <w:r w:rsidRPr="00AC7ED8">
              <w:rPr>
                <w:color w:val="000000"/>
                <w:sz w:val="28"/>
                <w:szCs w:val="28"/>
              </w:rPr>
              <w:t>% Р</w:t>
            </w:r>
            <w:r w:rsidRPr="00AC7ED8">
              <w:rPr>
                <w:color w:val="000000"/>
                <w:sz w:val="28"/>
                <w:szCs w:val="28"/>
                <w:vertAlign w:val="subscript"/>
              </w:rPr>
              <w:t>Р.З.</w:t>
            </w:r>
          </w:p>
        </w:tc>
        <w:tc>
          <w:tcPr>
            <w:tcW w:w="1253"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Р, МВт</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Q, Мвар</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S, кВА</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65</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18369,4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6296,5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19418,6</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65</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18369,4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6296,5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19418,6</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3</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16956,4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5812,1</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17924,8</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65</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18369,4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6296,5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19418,6</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65</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18369,4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6296,5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19418,6</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17521,6</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6005,9</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18522,3</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55</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15543,3</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5327,8</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16431,1</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19782,4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6780,8</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20912,3</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10</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100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28260,6</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9686,9</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29874,7</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11</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100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28260,6</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9686,9</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29874,7</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12</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96</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27130,2</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9299,4</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28679,7</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13</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88</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24869,3</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8524,5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26289,7</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95</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26847,6</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9202,6</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28381,0</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93</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26282,4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9008,8</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27783,5</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16</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88</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24869,3</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8524,5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26289,7</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92</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25999,8</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8911,9</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27484,7</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20</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lastRenderedPageBreak/>
              <w:t>21</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93</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26282,4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9008,8</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27783,5</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22</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93</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26282,4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9008,8</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27783,5</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01"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80</w:t>
            </w:r>
          </w:p>
        </w:tc>
        <w:tc>
          <w:tcPr>
            <w:tcW w:w="1253"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22608,5</w:t>
            </w:r>
          </w:p>
        </w:tc>
        <w:tc>
          <w:tcPr>
            <w:tcW w:w="949"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7749,5</w:t>
            </w:r>
          </w:p>
        </w:tc>
        <w:tc>
          <w:tcPr>
            <w:tcW w:w="947"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23899,8</w:t>
            </w:r>
          </w:p>
        </w:tc>
      </w:tr>
    </w:tbl>
    <w:p w:rsidR="00E82B8D" w:rsidRDefault="00E82B8D" w:rsidP="00D36A4A">
      <w:pPr>
        <w:jc w:val="both"/>
        <w:rPr>
          <w:sz w:val="28"/>
          <w:szCs w:val="28"/>
        </w:rPr>
      </w:pPr>
    </w:p>
    <w:p w:rsidR="00E82B8D" w:rsidRDefault="00E82B8D" w:rsidP="00D36A4A">
      <w:pPr>
        <w:jc w:val="both"/>
        <w:rPr>
          <w:sz w:val="28"/>
          <w:szCs w:val="28"/>
        </w:rPr>
      </w:pPr>
    </w:p>
    <w:p w:rsidR="00E82B8D" w:rsidRDefault="00E82B8D" w:rsidP="00D36A4A">
      <w:pPr>
        <w:jc w:val="both"/>
        <w:rPr>
          <w:sz w:val="28"/>
          <w:szCs w:val="28"/>
        </w:rPr>
      </w:pPr>
    </w:p>
    <w:p w:rsidR="00E82B8D" w:rsidRDefault="00E82B8D" w:rsidP="00D36A4A">
      <w:pPr>
        <w:jc w:val="both"/>
        <w:rPr>
          <w:sz w:val="28"/>
          <w:szCs w:val="28"/>
        </w:rPr>
      </w:pPr>
    </w:p>
    <w:p w:rsidR="00E82B8D" w:rsidRDefault="00E82B8D" w:rsidP="00D36A4A">
      <w:pPr>
        <w:jc w:val="both"/>
        <w:rPr>
          <w:sz w:val="28"/>
          <w:szCs w:val="28"/>
        </w:rPr>
      </w:pPr>
    </w:p>
    <w:p w:rsidR="00E82B8D" w:rsidRDefault="00E82B8D" w:rsidP="00D36A4A">
      <w:pPr>
        <w:jc w:val="both"/>
        <w:rPr>
          <w:sz w:val="28"/>
          <w:szCs w:val="28"/>
        </w:rPr>
      </w:pPr>
    </w:p>
    <w:p w:rsidR="00E82B8D" w:rsidRDefault="00E82B8D" w:rsidP="00D36A4A">
      <w:pPr>
        <w:jc w:val="both"/>
        <w:rPr>
          <w:sz w:val="28"/>
          <w:szCs w:val="28"/>
        </w:rPr>
      </w:pPr>
    </w:p>
    <w:p w:rsidR="00E82B8D" w:rsidRDefault="00E82B8D" w:rsidP="00D36A4A">
      <w:pPr>
        <w:jc w:val="both"/>
        <w:rPr>
          <w:sz w:val="28"/>
          <w:szCs w:val="28"/>
        </w:rPr>
      </w:pPr>
    </w:p>
    <w:p w:rsidR="00D36A4A" w:rsidRDefault="00D36A4A" w:rsidP="00D36A4A">
      <w:pPr>
        <w:jc w:val="both"/>
        <w:rPr>
          <w:sz w:val="28"/>
          <w:szCs w:val="28"/>
        </w:rPr>
      </w:pPr>
      <w:r w:rsidRPr="00D36A4A">
        <w:rPr>
          <w:sz w:val="28"/>
          <w:szCs w:val="28"/>
        </w:rPr>
        <w:t xml:space="preserve">Таблица </w:t>
      </w:r>
      <w:r w:rsidR="009D3396">
        <w:rPr>
          <w:sz w:val="28"/>
          <w:szCs w:val="28"/>
        </w:rPr>
        <w:t>10</w:t>
      </w:r>
      <w:r w:rsidRPr="00D36A4A">
        <w:rPr>
          <w:sz w:val="28"/>
          <w:szCs w:val="28"/>
        </w:rPr>
        <w:t xml:space="preserve"> </w:t>
      </w:r>
      <w:r w:rsidR="009D3396">
        <w:rPr>
          <w:sz w:val="28"/>
          <w:szCs w:val="28"/>
        </w:rPr>
        <w:t xml:space="preserve">– </w:t>
      </w:r>
      <w:r w:rsidRPr="00D36A4A">
        <w:rPr>
          <w:sz w:val="28"/>
          <w:szCs w:val="28"/>
        </w:rPr>
        <w:t>Суточный график нагрузок предприятия с учетом компенсации (</w:t>
      </w:r>
      <w:r>
        <w:rPr>
          <w:sz w:val="28"/>
          <w:szCs w:val="28"/>
        </w:rPr>
        <w:t>лето</w:t>
      </w:r>
      <w:r w:rsidRPr="00D36A4A">
        <w:rPr>
          <w:sz w:val="28"/>
          <w:szCs w:val="28"/>
        </w:rPr>
        <w:t>)</w:t>
      </w:r>
    </w:p>
    <w:tbl>
      <w:tblPr>
        <w:tblW w:w="3456" w:type="pct"/>
        <w:jc w:val="center"/>
        <w:tblLook w:val="04A0"/>
      </w:tblPr>
      <w:tblGrid>
        <w:gridCol w:w="1286"/>
        <w:gridCol w:w="1431"/>
        <w:gridCol w:w="1431"/>
        <w:gridCol w:w="1431"/>
        <w:gridCol w:w="1428"/>
      </w:tblGrid>
      <w:tr w:rsidR="009D3396" w:rsidRPr="00AC7ED8" w:rsidTr="00AC7ED8">
        <w:trPr>
          <w:trHeight w:val="315"/>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w:t>
            </w:r>
          </w:p>
          <w:p w:rsidR="009D3396" w:rsidRPr="00AC7ED8" w:rsidRDefault="009D3396" w:rsidP="00AC7ED8">
            <w:pPr>
              <w:jc w:val="center"/>
              <w:rPr>
                <w:color w:val="000000"/>
                <w:sz w:val="28"/>
                <w:szCs w:val="28"/>
              </w:rPr>
            </w:pPr>
            <w:r w:rsidRPr="00AC7ED8">
              <w:rPr>
                <w:color w:val="000000"/>
                <w:sz w:val="28"/>
                <w:szCs w:val="28"/>
              </w:rPr>
              <w:t>на плане</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vertAlign w:val="subscript"/>
              </w:rPr>
            </w:pPr>
            <w:r w:rsidRPr="00AC7ED8">
              <w:rPr>
                <w:color w:val="000000"/>
                <w:sz w:val="28"/>
                <w:szCs w:val="28"/>
              </w:rPr>
              <w:t>% Р</w:t>
            </w:r>
            <w:r w:rsidRPr="00AC7ED8">
              <w:rPr>
                <w:color w:val="000000"/>
                <w:sz w:val="28"/>
                <w:szCs w:val="28"/>
                <w:vertAlign w:val="subscript"/>
              </w:rPr>
              <w:t>Р.З.</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Р, МВт</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Q, Мвар</w:t>
            </w:r>
          </w:p>
        </w:tc>
        <w:tc>
          <w:tcPr>
            <w:tcW w:w="1020" w:type="pct"/>
            <w:tcBorders>
              <w:top w:val="single" w:sz="4" w:space="0" w:color="auto"/>
              <w:left w:val="nil"/>
              <w:bottom w:val="single" w:sz="4" w:space="0" w:color="auto"/>
              <w:right w:val="single" w:sz="4" w:space="0" w:color="auto"/>
            </w:tcBorders>
            <w:shd w:val="clear" w:color="auto" w:fill="auto"/>
            <w:noWrap/>
            <w:vAlign w:val="center"/>
            <w:hideMark/>
          </w:tcPr>
          <w:p w:rsidR="009D3396" w:rsidRPr="00AC7ED8" w:rsidRDefault="009D3396" w:rsidP="00AC7ED8">
            <w:pPr>
              <w:jc w:val="center"/>
              <w:rPr>
                <w:color w:val="000000"/>
                <w:sz w:val="28"/>
                <w:szCs w:val="28"/>
              </w:rPr>
            </w:pPr>
            <w:r w:rsidRPr="00AC7ED8">
              <w:rPr>
                <w:color w:val="000000"/>
                <w:sz w:val="28"/>
                <w:szCs w:val="28"/>
              </w:rPr>
              <w:t>S, кВА</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17521,6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6005,9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18522,3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17521,6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6005,9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18522,3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3</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51</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14412,9</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4940,3</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15236,1</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4</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17521,6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6005,9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18522,3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17521,6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6005,9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18522,3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15825,9</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5424,7</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16729,8</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48</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13565,1</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4649,7</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14339,9</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17521,6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6005,9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18522,3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80</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22608,5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7749,5</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23899,8</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10</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25999,8</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8911,9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27484,7</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11</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25999,8</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8911,9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27484,7</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13</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84</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23738,9</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8137,0</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25094,7</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14</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88</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24869,3</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8524,5</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26289,7</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24021,5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8233,9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25393,5</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17</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23173,7</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7943,3</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24497,3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18</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83</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23456,3</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8040,1</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24796,0</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19</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84</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23738,9</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8137,0</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25094,7</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20</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23173,7</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7943,3</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24497,3</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lastRenderedPageBreak/>
              <w:t>21</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24586,7</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8427,6</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25991,0</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22</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90</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25434,5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8718,2</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26887,2</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23</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24021,5</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8233,9</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25393,5</w:t>
            </w:r>
          </w:p>
        </w:tc>
      </w:tr>
      <w:tr w:rsidR="00AC7ED8" w:rsidRPr="00AC7ED8" w:rsidTr="00AC7ED8">
        <w:trPr>
          <w:trHeight w:val="375"/>
          <w:jc w:val="center"/>
        </w:trPr>
        <w:tc>
          <w:tcPr>
            <w:tcW w:w="918" w:type="pct"/>
            <w:tcBorders>
              <w:top w:val="nil"/>
              <w:left w:val="single" w:sz="4" w:space="0" w:color="auto"/>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24</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76</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21478,1</w:t>
            </w:r>
          </w:p>
        </w:tc>
        <w:tc>
          <w:tcPr>
            <w:tcW w:w="1021"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7362,0</w:t>
            </w:r>
          </w:p>
        </w:tc>
        <w:tc>
          <w:tcPr>
            <w:tcW w:w="1020" w:type="pct"/>
            <w:tcBorders>
              <w:top w:val="nil"/>
              <w:left w:val="nil"/>
              <w:bottom w:val="single" w:sz="4" w:space="0" w:color="auto"/>
              <w:right w:val="single" w:sz="4" w:space="0" w:color="auto"/>
            </w:tcBorders>
            <w:shd w:val="clear" w:color="auto" w:fill="auto"/>
            <w:noWrap/>
            <w:vAlign w:val="center"/>
            <w:hideMark/>
          </w:tcPr>
          <w:p w:rsidR="00AC7ED8" w:rsidRPr="00AC7ED8" w:rsidRDefault="00AC7ED8" w:rsidP="00AC7ED8">
            <w:pPr>
              <w:jc w:val="center"/>
              <w:rPr>
                <w:color w:val="000000"/>
                <w:sz w:val="28"/>
                <w:szCs w:val="28"/>
              </w:rPr>
            </w:pPr>
            <w:r w:rsidRPr="00AC7ED8">
              <w:rPr>
                <w:color w:val="000000"/>
                <w:sz w:val="28"/>
                <w:szCs w:val="28"/>
              </w:rPr>
              <w:t>22704,8</w:t>
            </w:r>
          </w:p>
        </w:tc>
      </w:tr>
    </w:tbl>
    <w:p w:rsidR="00D36A4A" w:rsidRDefault="00D36A4A" w:rsidP="00D36A4A">
      <w:pPr>
        <w:jc w:val="both"/>
        <w:rPr>
          <w:sz w:val="28"/>
          <w:szCs w:val="28"/>
        </w:rPr>
      </w:pPr>
    </w:p>
    <w:p w:rsidR="00514868" w:rsidRDefault="00C07636" w:rsidP="00D16A8A">
      <w:pPr>
        <w:jc w:val="center"/>
        <w:rPr>
          <w:sz w:val="28"/>
          <w:szCs w:val="28"/>
        </w:rPr>
      </w:pPr>
      <w:r>
        <w:rPr>
          <w:noProof/>
          <w:sz w:val="28"/>
          <w:szCs w:val="28"/>
        </w:rPr>
        <w:drawing>
          <wp:inline distT="0" distB="0" distL="0" distR="0">
            <wp:extent cx="5210175" cy="2777642"/>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4653" cy="2780029"/>
                    </a:xfrm>
                    <a:prstGeom prst="rect">
                      <a:avLst/>
                    </a:prstGeom>
                    <a:noFill/>
                    <a:ln>
                      <a:noFill/>
                    </a:ln>
                  </pic:spPr>
                </pic:pic>
              </a:graphicData>
            </a:graphic>
          </wp:inline>
        </w:drawing>
      </w:r>
    </w:p>
    <w:p w:rsidR="00D36A4A" w:rsidRDefault="00A925B4" w:rsidP="00E82B8D">
      <w:pPr>
        <w:jc w:val="center"/>
        <w:rPr>
          <w:sz w:val="28"/>
          <w:szCs w:val="28"/>
        </w:rPr>
      </w:pPr>
      <w:r w:rsidRPr="00203C67">
        <w:rPr>
          <w:color w:val="000000"/>
          <w:sz w:val="28"/>
          <w:szCs w:val="28"/>
        </w:rPr>
        <w:t xml:space="preserve">Рисунок </w:t>
      </w:r>
      <w:r w:rsidR="00E82B8D">
        <w:rPr>
          <w:color w:val="000000"/>
          <w:sz w:val="28"/>
          <w:szCs w:val="28"/>
        </w:rPr>
        <w:t>4.1</w:t>
      </w:r>
      <w:r w:rsidRPr="00203C67">
        <w:rPr>
          <w:color w:val="000000"/>
          <w:sz w:val="28"/>
          <w:szCs w:val="28"/>
        </w:rPr>
        <w:t xml:space="preserve"> </w:t>
      </w:r>
      <w:r>
        <w:rPr>
          <w:color w:val="000000"/>
          <w:sz w:val="28"/>
          <w:szCs w:val="28"/>
        </w:rPr>
        <w:t>–</w:t>
      </w:r>
      <w:r w:rsidRPr="00203C67">
        <w:rPr>
          <w:color w:val="000000"/>
          <w:sz w:val="28"/>
          <w:szCs w:val="28"/>
        </w:rPr>
        <w:t xml:space="preserve"> </w:t>
      </w:r>
      <w:r w:rsidR="00514868" w:rsidRPr="00514868">
        <w:rPr>
          <w:sz w:val="28"/>
          <w:szCs w:val="28"/>
        </w:rPr>
        <w:t>Суточный г</w:t>
      </w:r>
      <w:r w:rsidR="00C07636">
        <w:rPr>
          <w:sz w:val="28"/>
          <w:szCs w:val="28"/>
        </w:rPr>
        <w:t>рафик по активной мощности в процентах</w:t>
      </w:r>
    </w:p>
    <w:p w:rsidR="009F1663" w:rsidRDefault="00C07636" w:rsidP="009F1663">
      <w:pPr>
        <w:jc w:val="center"/>
        <w:rPr>
          <w:sz w:val="28"/>
          <w:szCs w:val="28"/>
        </w:rPr>
      </w:pPr>
      <w:r>
        <w:rPr>
          <w:noProof/>
          <w:sz w:val="28"/>
          <w:szCs w:val="28"/>
        </w:rPr>
        <w:drawing>
          <wp:inline distT="0" distB="0" distL="0" distR="0">
            <wp:extent cx="4895850" cy="2582622"/>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8305" cy="2589192"/>
                    </a:xfrm>
                    <a:prstGeom prst="rect">
                      <a:avLst/>
                    </a:prstGeom>
                    <a:noFill/>
                    <a:ln>
                      <a:noFill/>
                    </a:ln>
                  </pic:spPr>
                </pic:pic>
              </a:graphicData>
            </a:graphic>
          </wp:inline>
        </w:drawing>
      </w:r>
    </w:p>
    <w:p w:rsidR="009F1663" w:rsidRDefault="009F1663" w:rsidP="00E82B8D">
      <w:pPr>
        <w:jc w:val="center"/>
        <w:rPr>
          <w:sz w:val="28"/>
          <w:szCs w:val="28"/>
        </w:rPr>
      </w:pPr>
      <w:r w:rsidRPr="00203C67">
        <w:rPr>
          <w:color w:val="000000"/>
          <w:sz w:val="28"/>
          <w:szCs w:val="28"/>
        </w:rPr>
        <w:t xml:space="preserve">Рисунок </w:t>
      </w:r>
      <w:r w:rsidR="00E82B8D">
        <w:rPr>
          <w:color w:val="000000"/>
          <w:sz w:val="28"/>
          <w:szCs w:val="28"/>
        </w:rPr>
        <w:t>4.2</w:t>
      </w:r>
      <w:r w:rsidRPr="00203C67">
        <w:rPr>
          <w:color w:val="000000"/>
          <w:sz w:val="28"/>
          <w:szCs w:val="28"/>
        </w:rPr>
        <w:t xml:space="preserve"> </w:t>
      </w:r>
      <w:r>
        <w:rPr>
          <w:color w:val="000000"/>
          <w:sz w:val="28"/>
          <w:szCs w:val="28"/>
        </w:rPr>
        <w:t>–</w:t>
      </w:r>
      <w:r w:rsidRPr="00203C67">
        <w:rPr>
          <w:color w:val="000000"/>
          <w:sz w:val="28"/>
          <w:szCs w:val="28"/>
        </w:rPr>
        <w:t xml:space="preserve"> </w:t>
      </w:r>
      <w:r w:rsidRPr="00514868">
        <w:rPr>
          <w:sz w:val="28"/>
          <w:szCs w:val="28"/>
        </w:rPr>
        <w:t>Суточный гр</w:t>
      </w:r>
      <w:r>
        <w:rPr>
          <w:sz w:val="28"/>
          <w:szCs w:val="28"/>
        </w:rPr>
        <w:t>а</w:t>
      </w:r>
      <w:r w:rsidR="00C07636">
        <w:rPr>
          <w:sz w:val="28"/>
          <w:szCs w:val="28"/>
        </w:rPr>
        <w:t xml:space="preserve">фик по реактивной мощности в процентах </w:t>
      </w:r>
    </w:p>
    <w:p w:rsidR="009F1663" w:rsidRDefault="0051755E" w:rsidP="009F1663">
      <w:pPr>
        <w:jc w:val="center"/>
        <w:rPr>
          <w:sz w:val="28"/>
          <w:szCs w:val="28"/>
        </w:rPr>
      </w:pPr>
      <w:r>
        <w:rPr>
          <w:noProof/>
          <w:sz w:val="28"/>
          <w:szCs w:val="28"/>
        </w:rPr>
        <w:lastRenderedPageBreak/>
        <w:drawing>
          <wp:inline distT="0" distB="0" distL="0" distR="0">
            <wp:extent cx="5181600" cy="273607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2938" cy="2742066"/>
                    </a:xfrm>
                    <a:prstGeom prst="rect">
                      <a:avLst/>
                    </a:prstGeom>
                    <a:noFill/>
                    <a:ln>
                      <a:noFill/>
                    </a:ln>
                  </pic:spPr>
                </pic:pic>
              </a:graphicData>
            </a:graphic>
          </wp:inline>
        </w:drawing>
      </w:r>
    </w:p>
    <w:p w:rsidR="009F1663" w:rsidRDefault="009F1663" w:rsidP="00E82B8D">
      <w:pPr>
        <w:jc w:val="center"/>
        <w:rPr>
          <w:sz w:val="28"/>
          <w:szCs w:val="28"/>
        </w:rPr>
      </w:pPr>
      <w:r w:rsidRPr="00203C67">
        <w:rPr>
          <w:color w:val="000000"/>
          <w:sz w:val="28"/>
          <w:szCs w:val="28"/>
        </w:rPr>
        <w:t xml:space="preserve">Рисунок </w:t>
      </w:r>
      <w:r w:rsidR="00E82B8D">
        <w:rPr>
          <w:color w:val="000000"/>
          <w:sz w:val="28"/>
          <w:szCs w:val="28"/>
        </w:rPr>
        <w:t>4.3</w:t>
      </w:r>
      <w:r w:rsidRPr="00203C67">
        <w:rPr>
          <w:color w:val="000000"/>
          <w:sz w:val="28"/>
          <w:szCs w:val="28"/>
        </w:rPr>
        <w:t xml:space="preserve"> </w:t>
      </w:r>
      <w:r>
        <w:rPr>
          <w:color w:val="000000"/>
          <w:sz w:val="28"/>
          <w:szCs w:val="28"/>
        </w:rPr>
        <w:t>–</w:t>
      </w:r>
      <w:r w:rsidRPr="00203C67">
        <w:rPr>
          <w:color w:val="000000"/>
          <w:sz w:val="28"/>
          <w:szCs w:val="28"/>
        </w:rPr>
        <w:t xml:space="preserve"> </w:t>
      </w:r>
      <w:r w:rsidRPr="00514868">
        <w:rPr>
          <w:sz w:val="28"/>
          <w:szCs w:val="28"/>
        </w:rPr>
        <w:t>Суточный гр</w:t>
      </w:r>
      <w:r>
        <w:rPr>
          <w:sz w:val="28"/>
          <w:szCs w:val="28"/>
        </w:rPr>
        <w:t xml:space="preserve">афик по полной мощности в </w:t>
      </w:r>
      <w:r w:rsidR="00C07636">
        <w:rPr>
          <w:sz w:val="28"/>
          <w:szCs w:val="28"/>
        </w:rPr>
        <w:t>процентах</w:t>
      </w:r>
    </w:p>
    <w:p w:rsidR="00E82B8D" w:rsidRDefault="00E82B8D" w:rsidP="009F1663">
      <w:pPr>
        <w:ind w:firstLine="567"/>
        <w:jc w:val="center"/>
        <w:rPr>
          <w:sz w:val="28"/>
          <w:szCs w:val="28"/>
        </w:rPr>
      </w:pPr>
    </w:p>
    <w:p w:rsidR="00514868" w:rsidRDefault="00514868" w:rsidP="00514868">
      <w:pPr>
        <w:ind w:firstLine="567"/>
        <w:jc w:val="both"/>
        <w:rPr>
          <w:sz w:val="28"/>
          <w:szCs w:val="28"/>
        </w:rPr>
      </w:pPr>
      <w:r>
        <w:rPr>
          <w:sz w:val="28"/>
          <w:szCs w:val="28"/>
        </w:rPr>
        <w:t>На</w:t>
      </w:r>
      <w:r w:rsidR="00E82B8D">
        <w:rPr>
          <w:sz w:val="28"/>
          <w:szCs w:val="28"/>
        </w:rPr>
        <w:t xml:space="preserve"> основании </w:t>
      </w:r>
      <w:r w:rsidR="009F1663">
        <w:rPr>
          <w:sz w:val="28"/>
          <w:szCs w:val="28"/>
        </w:rPr>
        <w:t>суточных графиков с учетом</w:t>
      </w:r>
      <w:r w:rsidRPr="00514868">
        <w:rPr>
          <w:sz w:val="28"/>
          <w:szCs w:val="28"/>
        </w:rPr>
        <w:t xml:space="preserve"> средневзвешенного коэффициента активной мощности строится суточный график полной мощности S, </w:t>
      </w:r>
      <w:r w:rsidR="005E4F27">
        <w:rPr>
          <w:sz w:val="28"/>
          <w:szCs w:val="28"/>
        </w:rPr>
        <w:t>к</w:t>
      </w:r>
      <w:r w:rsidRPr="00514868">
        <w:rPr>
          <w:sz w:val="28"/>
          <w:szCs w:val="28"/>
        </w:rPr>
        <w:t>В</w:t>
      </w:r>
      <w:r w:rsidR="0051755E">
        <w:rPr>
          <w:sz w:val="28"/>
          <w:szCs w:val="28"/>
        </w:rPr>
        <w:t>∙</w:t>
      </w:r>
      <w:r w:rsidRPr="00514868">
        <w:rPr>
          <w:sz w:val="28"/>
          <w:szCs w:val="28"/>
        </w:rPr>
        <w:t>А</w:t>
      </w:r>
      <w:r>
        <w:rPr>
          <w:sz w:val="28"/>
          <w:szCs w:val="28"/>
        </w:rPr>
        <w:t>.</w:t>
      </w:r>
    </w:p>
    <w:p w:rsidR="00514868" w:rsidRDefault="0051755E" w:rsidP="00316CC1">
      <w:pPr>
        <w:jc w:val="center"/>
        <w:rPr>
          <w:sz w:val="28"/>
          <w:szCs w:val="28"/>
        </w:rPr>
      </w:pPr>
      <w:r>
        <w:rPr>
          <w:noProof/>
          <w:sz w:val="28"/>
          <w:szCs w:val="28"/>
        </w:rPr>
        <w:drawing>
          <wp:inline distT="0" distB="0" distL="0" distR="0">
            <wp:extent cx="5334000" cy="2691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0652" cy="2695282"/>
                    </a:xfrm>
                    <a:prstGeom prst="rect">
                      <a:avLst/>
                    </a:prstGeom>
                    <a:noFill/>
                    <a:ln>
                      <a:noFill/>
                    </a:ln>
                  </pic:spPr>
                </pic:pic>
              </a:graphicData>
            </a:graphic>
          </wp:inline>
        </w:drawing>
      </w:r>
    </w:p>
    <w:p w:rsidR="00316CC1" w:rsidRDefault="00316CC1" w:rsidP="0074792E">
      <w:pPr>
        <w:spacing w:after="120"/>
        <w:jc w:val="center"/>
        <w:rPr>
          <w:sz w:val="28"/>
          <w:szCs w:val="28"/>
        </w:rPr>
      </w:pPr>
      <w:bookmarkStart w:id="48" w:name="_Toc454095529"/>
      <w:r w:rsidRPr="00203C67">
        <w:rPr>
          <w:color w:val="000000"/>
          <w:sz w:val="28"/>
          <w:szCs w:val="28"/>
        </w:rPr>
        <w:t xml:space="preserve">Рисунок </w:t>
      </w:r>
      <w:r w:rsidR="00E82B8D">
        <w:rPr>
          <w:color w:val="000000"/>
          <w:sz w:val="28"/>
          <w:szCs w:val="28"/>
        </w:rPr>
        <w:t>4.4</w:t>
      </w:r>
      <w:r w:rsidRPr="00203C67">
        <w:rPr>
          <w:color w:val="000000"/>
          <w:sz w:val="28"/>
          <w:szCs w:val="28"/>
        </w:rPr>
        <w:t xml:space="preserve"> </w:t>
      </w:r>
      <w:r>
        <w:rPr>
          <w:color w:val="000000"/>
          <w:sz w:val="28"/>
          <w:szCs w:val="28"/>
        </w:rPr>
        <w:t>–</w:t>
      </w:r>
      <w:r w:rsidRPr="00203C67">
        <w:rPr>
          <w:color w:val="000000"/>
          <w:sz w:val="28"/>
          <w:szCs w:val="28"/>
        </w:rPr>
        <w:t xml:space="preserve"> </w:t>
      </w:r>
      <w:r w:rsidRPr="00AF0186">
        <w:rPr>
          <w:sz w:val="28"/>
          <w:szCs w:val="28"/>
        </w:rPr>
        <w:t xml:space="preserve">Годовой график </w:t>
      </w:r>
      <w:r>
        <w:rPr>
          <w:sz w:val="28"/>
          <w:szCs w:val="28"/>
        </w:rPr>
        <w:t xml:space="preserve">электрических нагрузок </w:t>
      </w:r>
      <w:r w:rsidR="00C07636">
        <w:rPr>
          <w:sz w:val="28"/>
          <w:szCs w:val="28"/>
        </w:rPr>
        <w:t>завода шахтного оборудования</w:t>
      </w:r>
    </w:p>
    <w:p w:rsidR="00E82B8D" w:rsidRDefault="00E82B8D" w:rsidP="0074792E">
      <w:pPr>
        <w:spacing w:after="120"/>
        <w:jc w:val="center"/>
        <w:rPr>
          <w:sz w:val="28"/>
          <w:szCs w:val="28"/>
        </w:rPr>
      </w:pPr>
    </w:p>
    <w:p w:rsidR="00E82B8D" w:rsidRDefault="00E82B8D" w:rsidP="009A4410">
      <w:pPr>
        <w:jc w:val="center"/>
        <w:rPr>
          <w:szCs w:val="28"/>
        </w:rPr>
      </w:pPr>
      <w:r w:rsidRPr="00E82B8D">
        <w:rPr>
          <w:position w:val="-34"/>
          <w:szCs w:val="28"/>
        </w:rPr>
        <w:object w:dxaOrig="5140" w:dyaOrig="800">
          <v:shape id="_x0000_i1141" type="#_x0000_t75" style="width:256.85pt;height:39.75pt" o:ole="">
            <v:imagedata r:id="rId245" o:title=""/>
          </v:shape>
          <o:OLEObject Type="Embed" ProgID="Equation.3" ShapeID="_x0000_i1141" DrawAspect="Content" ObjectID="_1616921977" r:id="rId246"/>
        </w:object>
      </w:r>
    </w:p>
    <w:p w:rsidR="009A4410" w:rsidRDefault="009A4410" w:rsidP="009A4410">
      <w:pPr>
        <w:jc w:val="center"/>
        <w:rPr>
          <w:szCs w:val="28"/>
        </w:rPr>
      </w:pPr>
    </w:p>
    <w:p w:rsidR="009A4410" w:rsidRDefault="009A4410" w:rsidP="009A4410">
      <w:pPr>
        <w:pStyle w:val="2"/>
        <w:spacing w:before="0" w:after="0"/>
        <w:ind w:firstLine="567"/>
        <w:jc w:val="both"/>
        <w:rPr>
          <w:szCs w:val="28"/>
        </w:rPr>
      </w:pPr>
      <w:bookmarkStart w:id="49" w:name="_Toc475530850"/>
      <w:r w:rsidRPr="009A4410">
        <w:rPr>
          <w:szCs w:val="28"/>
        </w:rPr>
        <w:lastRenderedPageBreak/>
        <w:t>4.4 Выбор силовых трансформаторов пункта приема электрической энергии</w:t>
      </w:r>
      <w:bookmarkEnd w:id="49"/>
    </w:p>
    <w:p w:rsidR="009A4410" w:rsidRPr="009A4410" w:rsidRDefault="009A4410" w:rsidP="009A4410"/>
    <w:p w:rsidR="009A4410" w:rsidRPr="004E1E45" w:rsidRDefault="009A4410" w:rsidP="009A4410">
      <w:pPr>
        <w:ind w:firstLine="567"/>
        <w:jc w:val="both"/>
        <w:rPr>
          <w:sz w:val="28"/>
          <w:szCs w:val="28"/>
        </w:rPr>
      </w:pPr>
      <w:r>
        <w:rPr>
          <w:sz w:val="28"/>
          <w:szCs w:val="28"/>
        </w:rPr>
        <w:t xml:space="preserve">На подстанциях промышленных предприятий устанавливают, </w:t>
      </w:r>
      <w:r w:rsidRPr="004E1E45">
        <w:rPr>
          <w:sz w:val="28"/>
          <w:szCs w:val="28"/>
        </w:rPr>
        <w:t xml:space="preserve">как </w:t>
      </w:r>
      <w:r>
        <w:rPr>
          <w:sz w:val="28"/>
          <w:szCs w:val="28"/>
        </w:rPr>
        <w:t xml:space="preserve">правило, два трансформатора. Установка одного трансформатора допускается, если обеспечивается требуемая степень </w:t>
      </w:r>
      <w:r w:rsidRPr="004E1E45">
        <w:rPr>
          <w:sz w:val="28"/>
          <w:szCs w:val="28"/>
        </w:rPr>
        <w:t>надёж</w:t>
      </w:r>
      <w:r>
        <w:rPr>
          <w:sz w:val="28"/>
          <w:szCs w:val="28"/>
        </w:rPr>
        <w:t xml:space="preserve">ности электроснабжения потребителей. Установка </w:t>
      </w:r>
      <w:r w:rsidRPr="004E1E45">
        <w:rPr>
          <w:sz w:val="28"/>
          <w:szCs w:val="28"/>
        </w:rPr>
        <w:t>более</w:t>
      </w:r>
      <w:r>
        <w:rPr>
          <w:sz w:val="28"/>
          <w:szCs w:val="28"/>
        </w:rPr>
        <w:t xml:space="preserve"> двух трансформаторов должна быть </w:t>
      </w:r>
      <w:r w:rsidRPr="004E1E45">
        <w:rPr>
          <w:sz w:val="28"/>
          <w:szCs w:val="28"/>
        </w:rPr>
        <w:t>подтверждена соответствующим техни</w:t>
      </w:r>
      <w:r>
        <w:rPr>
          <w:sz w:val="28"/>
          <w:szCs w:val="28"/>
        </w:rPr>
        <w:t xml:space="preserve">ко-экономическим обоснованием. Мощность трансформаторов </w:t>
      </w:r>
      <w:r w:rsidRPr="004E1E45">
        <w:rPr>
          <w:sz w:val="28"/>
          <w:szCs w:val="28"/>
        </w:rPr>
        <w:t>выбирается</w:t>
      </w:r>
      <w:r>
        <w:rPr>
          <w:sz w:val="28"/>
          <w:szCs w:val="28"/>
        </w:rPr>
        <w:t xml:space="preserve"> так, чтобы при отключении </w:t>
      </w:r>
      <w:r w:rsidRPr="004E1E45">
        <w:rPr>
          <w:sz w:val="28"/>
          <w:szCs w:val="28"/>
        </w:rPr>
        <w:t>наиболее мощного из них на время ремонта или замены оставшийся в работе обеспечил питание полной нагрузки. В соответствии со</w:t>
      </w:r>
      <w:r>
        <w:rPr>
          <w:sz w:val="28"/>
          <w:szCs w:val="28"/>
        </w:rPr>
        <w:t xml:space="preserve"> стандартом в аварийных случаях трансформаторы классов</w:t>
      </w:r>
      <w:r w:rsidRPr="004E1E45">
        <w:rPr>
          <w:sz w:val="28"/>
          <w:szCs w:val="28"/>
        </w:rPr>
        <w:t xml:space="preserve"> напряже</w:t>
      </w:r>
      <w:r>
        <w:rPr>
          <w:sz w:val="28"/>
          <w:szCs w:val="28"/>
        </w:rPr>
        <w:t xml:space="preserve">ния до 110 кВ включительно </w:t>
      </w:r>
      <w:r w:rsidRPr="004E1E45">
        <w:rPr>
          <w:sz w:val="28"/>
          <w:szCs w:val="28"/>
        </w:rPr>
        <w:t>допускают перегрузку на 40 % сверх номинального то</w:t>
      </w:r>
      <w:r>
        <w:rPr>
          <w:sz w:val="28"/>
          <w:szCs w:val="28"/>
        </w:rPr>
        <w:t>ка на время максимумов нагрузки общей продолжительностью не более 4</w:t>
      </w:r>
      <w:r w:rsidRPr="004E1E45">
        <w:rPr>
          <w:sz w:val="28"/>
          <w:szCs w:val="28"/>
        </w:rPr>
        <w:t xml:space="preserve"> ч</w:t>
      </w:r>
      <w:r>
        <w:rPr>
          <w:sz w:val="28"/>
          <w:szCs w:val="28"/>
        </w:rPr>
        <w:t xml:space="preserve"> в сутки.</w:t>
      </w:r>
      <w:r w:rsidRPr="004E1E45">
        <w:rPr>
          <w:sz w:val="28"/>
          <w:szCs w:val="28"/>
        </w:rPr>
        <w:t xml:space="preserve"> Перегрузка допускается при условии, что предшествующая нагрузка (за 10</w:t>
      </w:r>
      <w:r>
        <w:rPr>
          <w:sz w:val="28"/>
          <w:szCs w:val="28"/>
        </w:rPr>
        <w:t>-часовой период) составляет не более 0,8 номинального значения и температура</w:t>
      </w:r>
      <w:r w:rsidRPr="004E1E45">
        <w:rPr>
          <w:sz w:val="28"/>
          <w:szCs w:val="28"/>
        </w:rPr>
        <w:t xml:space="preserve"> окружающего воздуха равна 20º С, выбор производится согласно ГОСТ 14.209 [7] и ПУЭ [1]. </w:t>
      </w:r>
    </w:p>
    <w:p w:rsidR="00E82B8D" w:rsidRDefault="009A4410" w:rsidP="009A4410">
      <w:pPr>
        <w:ind w:firstLine="567"/>
        <w:jc w:val="both"/>
        <w:rPr>
          <w:sz w:val="28"/>
          <w:szCs w:val="28"/>
        </w:rPr>
        <w:sectPr w:rsidR="00E82B8D" w:rsidSect="008E70E7">
          <w:pgSz w:w="11906" w:h="16838" w:code="9"/>
          <w:pgMar w:top="1134" w:right="567" w:bottom="1134" w:left="1418" w:header="0" w:footer="145" w:gutter="0"/>
          <w:pgNumType w:start="27"/>
          <w:cols w:space="720"/>
          <w:docGrid w:linePitch="272"/>
        </w:sectPr>
      </w:pPr>
      <w:r w:rsidRPr="004E1E45">
        <w:rPr>
          <w:sz w:val="28"/>
          <w:szCs w:val="28"/>
        </w:rPr>
        <w:t>Мощность трансформаторов выбираетс</w:t>
      </w:r>
      <w:r>
        <w:rPr>
          <w:sz w:val="28"/>
          <w:szCs w:val="28"/>
        </w:rPr>
        <w:t>я по полной среднеквадратичной мощности, определенной из суточного графика нагрузки, и проверяется</w:t>
      </w:r>
      <w:r w:rsidRPr="004E1E45">
        <w:rPr>
          <w:sz w:val="28"/>
          <w:szCs w:val="28"/>
        </w:rPr>
        <w:t xml:space="preserve"> на п</w:t>
      </w:r>
      <w:r>
        <w:rPr>
          <w:sz w:val="28"/>
          <w:szCs w:val="28"/>
        </w:rPr>
        <w:t>ослеаварийную перегрузку.</w:t>
      </w:r>
    </w:p>
    <w:p w:rsidR="00D92289" w:rsidRDefault="00D92289" w:rsidP="00D92289">
      <w:pPr>
        <w:ind w:firstLine="567"/>
        <w:jc w:val="both"/>
        <w:rPr>
          <w:sz w:val="28"/>
          <w:szCs w:val="28"/>
        </w:rPr>
      </w:pPr>
      <w:bookmarkStart w:id="50" w:name="_Toc454095530"/>
      <w:bookmarkEnd w:id="48"/>
      <w:r>
        <w:rPr>
          <w:sz w:val="28"/>
          <w:szCs w:val="28"/>
        </w:rPr>
        <w:lastRenderedPageBreak/>
        <w:t>При выборе типа трансформатора</w:t>
      </w:r>
      <w:r w:rsidRPr="004E1E45">
        <w:rPr>
          <w:sz w:val="28"/>
          <w:szCs w:val="28"/>
        </w:rPr>
        <w:t xml:space="preserve"> сле</w:t>
      </w:r>
      <w:r>
        <w:rPr>
          <w:sz w:val="28"/>
          <w:szCs w:val="28"/>
        </w:rPr>
        <w:t xml:space="preserve">дует рассмотреть возможность </w:t>
      </w:r>
      <w:r w:rsidRPr="004E1E45">
        <w:rPr>
          <w:sz w:val="28"/>
          <w:szCs w:val="28"/>
        </w:rPr>
        <w:t>использования трансформаторов с расщеплением обмотки НН на 6,3/11 кВ в том</w:t>
      </w:r>
      <w:r w:rsidRPr="004E1E45">
        <w:t xml:space="preserve"> </w:t>
      </w:r>
      <w:r w:rsidRPr="004E1E45">
        <w:rPr>
          <w:sz w:val="28"/>
          <w:szCs w:val="28"/>
        </w:rPr>
        <w:t>случае, если имеются равные заводские нагрузки н</w:t>
      </w:r>
      <w:r>
        <w:rPr>
          <w:sz w:val="28"/>
          <w:szCs w:val="28"/>
        </w:rPr>
        <w:t>а стороне и 6 кВ и 10 кВ или с целью ограничения токов КЗ.</w:t>
      </w:r>
      <w:r w:rsidRPr="004E1E45">
        <w:rPr>
          <w:sz w:val="28"/>
          <w:szCs w:val="28"/>
        </w:rPr>
        <w:t xml:space="preserve"> Из-за</w:t>
      </w:r>
      <w:r>
        <w:rPr>
          <w:sz w:val="28"/>
          <w:szCs w:val="28"/>
        </w:rPr>
        <w:t xml:space="preserve"> неравномерности графиков</w:t>
      </w:r>
      <w:r w:rsidRPr="004E1E45">
        <w:rPr>
          <w:sz w:val="28"/>
          <w:szCs w:val="28"/>
        </w:rPr>
        <w:t xml:space="preserve"> нагрузки, трансформаторы должны иметь РПН.</w:t>
      </w:r>
    </w:p>
    <w:p w:rsidR="00D53D16" w:rsidRPr="00D53D16" w:rsidRDefault="00D53D16" w:rsidP="00D53D16">
      <w:pPr>
        <w:ind w:firstLine="567"/>
        <w:jc w:val="both"/>
        <w:rPr>
          <w:sz w:val="28"/>
          <w:szCs w:val="28"/>
        </w:rPr>
      </w:pPr>
      <w:r w:rsidRPr="00D53D16">
        <w:rPr>
          <w:sz w:val="28"/>
          <w:szCs w:val="28"/>
        </w:rPr>
        <w:t>Выбор мощности силовых трансформаторов ПГВ производится по среднеквадратичной мощности графика перетока мощности через трансформатор с учетом допустимой нагрузки их в норм</w:t>
      </w:r>
      <w:r>
        <w:rPr>
          <w:sz w:val="28"/>
          <w:szCs w:val="28"/>
        </w:rPr>
        <w:t>альном режиме и допустимой пере</w:t>
      </w:r>
      <w:r w:rsidRPr="00D53D16">
        <w:rPr>
          <w:sz w:val="28"/>
          <w:szCs w:val="28"/>
        </w:rPr>
        <w:t xml:space="preserve">грузки в послеаварийном режиме [9]. </w:t>
      </w:r>
    </w:p>
    <w:p w:rsidR="00D53D16" w:rsidRPr="00D53D16" w:rsidRDefault="00D53D16" w:rsidP="00D53D16">
      <w:pPr>
        <w:ind w:firstLine="567"/>
        <w:jc w:val="both"/>
        <w:rPr>
          <w:sz w:val="28"/>
          <w:szCs w:val="28"/>
        </w:rPr>
      </w:pPr>
      <w:r w:rsidRPr="00D53D16">
        <w:rPr>
          <w:sz w:val="28"/>
          <w:szCs w:val="28"/>
        </w:rPr>
        <w:t>Среднеквадратичная мощность рассчитывается по формулам:</w:t>
      </w:r>
    </w:p>
    <w:p w:rsidR="00D53D16" w:rsidRPr="00D53D16" w:rsidRDefault="009A4410" w:rsidP="00D53D16">
      <w:pPr>
        <w:ind w:firstLine="567"/>
        <w:jc w:val="center"/>
        <w:rPr>
          <w:sz w:val="28"/>
          <w:szCs w:val="28"/>
        </w:rPr>
      </w:pPr>
      <w:r w:rsidRPr="009A4410">
        <w:rPr>
          <w:position w:val="-36"/>
          <w:sz w:val="28"/>
          <w:szCs w:val="28"/>
        </w:rPr>
        <w:object w:dxaOrig="5800" w:dyaOrig="880">
          <v:shape id="_x0000_i1142" type="#_x0000_t75" style="width:290.15pt;height:44.05pt" o:ole="">
            <v:imagedata r:id="rId247" o:title=""/>
          </v:shape>
          <o:OLEObject Type="Embed" ProgID="Equation.3" ShapeID="_x0000_i1142" DrawAspect="Content" ObjectID="_1616921978" r:id="rId248"/>
        </w:object>
      </w:r>
    </w:p>
    <w:p w:rsidR="00D53D16" w:rsidRPr="00D53D16" w:rsidRDefault="00B77D56" w:rsidP="00D53D16">
      <w:pPr>
        <w:ind w:firstLine="567"/>
        <w:jc w:val="center"/>
        <w:rPr>
          <w:sz w:val="28"/>
          <w:szCs w:val="28"/>
        </w:rPr>
      </w:pPr>
      <w:r w:rsidRPr="00D53D16">
        <w:rPr>
          <w:position w:val="-34"/>
          <w:sz w:val="28"/>
          <w:szCs w:val="28"/>
        </w:rPr>
        <w:object w:dxaOrig="4780" w:dyaOrig="859">
          <v:shape id="_x0000_i1143" type="#_x0000_t75" style="width:238.55pt;height:43pt" o:ole="">
            <v:imagedata r:id="rId249" o:title=""/>
          </v:shape>
          <o:OLEObject Type="Embed" ProgID="Equation.3" ShapeID="_x0000_i1143" DrawAspect="Content" ObjectID="_1616921979" r:id="rId250"/>
        </w:object>
      </w:r>
    </w:p>
    <w:p w:rsidR="00D53D16" w:rsidRPr="00D53D16" w:rsidRDefault="00F12DE5" w:rsidP="00D53D16">
      <w:pPr>
        <w:ind w:firstLine="567"/>
        <w:jc w:val="center"/>
        <w:rPr>
          <w:sz w:val="28"/>
          <w:szCs w:val="28"/>
        </w:rPr>
      </w:pPr>
      <w:r w:rsidRPr="00D53D16">
        <w:rPr>
          <w:position w:val="-38"/>
          <w:sz w:val="28"/>
          <w:szCs w:val="28"/>
        </w:rPr>
        <w:object w:dxaOrig="5160" w:dyaOrig="780">
          <v:shape id="_x0000_i1144" type="#_x0000_t75" style="width:257.9pt;height:38.7pt" o:ole="">
            <v:imagedata r:id="rId251" o:title=""/>
          </v:shape>
          <o:OLEObject Type="Embed" ProgID="Equation.3" ShapeID="_x0000_i1144" DrawAspect="Content" ObjectID="_1616921980" r:id="rId252"/>
        </w:object>
      </w:r>
    </w:p>
    <w:p w:rsidR="00D53D16" w:rsidRPr="00D53D16" w:rsidRDefault="00F12DE5" w:rsidP="00D53D16">
      <w:pPr>
        <w:jc w:val="center"/>
        <w:rPr>
          <w:sz w:val="28"/>
          <w:szCs w:val="28"/>
        </w:rPr>
      </w:pPr>
      <w:r w:rsidRPr="0002658B">
        <w:rPr>
          <w:position w:val="-16"/>
        </w:rPr>
        <w:object w:dxaOrig="5960" w:dyaOrig="480">
          <v:shape id="_x0000_i1145" type="#_x0000_t75" style="width:297.65pt;height:23.65pt" o:ole="">
            <v:imagedata r:id="rId253" o:title=""/>
          </v:shape>
          <o:OLEObject Type="Embed" ProgID="Equation.3" ShapeID="_x0000_i1145" DrawAspect="Content" ObjectID="_1616921981" r:id="rId254"/>
        </w:object>
      </w:r>
    </w:p>
    <w:p w:rsidR="00D53D16" w:rsidRPr="00D53D16" w:rsidRDefault="00A21947" w:rsidP="00A21947">
      <w:pPr>
        <w:ind w:firstLine="567"/>
        <w:jc w:val="both"/>
        <w:rPr>
          <w:sz w:val="28"/>
          <w:szCs w:val="28"/>
        </w:rPr>
      </w:pPr>
      <w:r w:rsidRPr="00A21947">
        <w:rPr>
          <w:sz w:val="28"/>
          <w:szCs w:val="28"/>
        </w:rPr>
        <w:t>Мощность одного трансформатора для n-трансформаторной подстанции:</w:t>
      </w:r>
    </w:p>
    <w:p w:rsidR="00D53D16" w:rsidRPr="00D53D16" w:rsidRDefault="00F12DE5" w:rsidP="00A21947">
      <w:pPr>
        <w:jc w:val="center"/>
        <w:rPr>
          <w:sz w:val="28"/>
          <w:szCs w:val="28"/>
        </w:rPr>
      </w:pPr>
      <w:r w:rsidRPr="00125605">
        <w:rPr>
          <w:position w:val="-24"/>
          <w:sz w:val="28"/>
          <w:szCs w:val="28"/>
        </w:rPr>
        <w:object w:dxaOrig="4000" w:dyaOrig="620">
          <v:shape id="_x0000_i1146" type="#_x0000_t75" style="width:223.5pt;height:35.45pt" o:ole="">
            <v:imagedata r:id="rId255" o:title=""/>
          </v:shape>
          <o:OLEObject Type="Embed" ProgID="Equation.3" ShapeID="_x0000_i1146" DrawAspect="Content" ObjectID="_1616921982" r:id="rId256"/>
        </w:object>
      </w:r>
    </w:p>
    <w:p w:rsidR="00A21947" w:rsidRPr="00A21947" w:rsidRDefault="00A21947" w:rsidP="00A21947">
      <w:pPr>
        <w:ind w:firstLine="567"/>
        <w:jc w:val="both"/>
        <w:rPr>
          <w:sz w:val="28"/>
          <w:szCs w:val="28"/>
        </w:rPr>
      </w:pPr>
      <w:r>
        <w:rPr>
          <w:sz w:val="28"/>
          <w:szCs w:val="28"/>
        </w:rPr>
        <w:t xml:space="preserve">Предварительно, </w:t>
      </w:r>
      <w:r w:rsidRPr="00A21947">
        <w:rPr>
          <w:sz w:val="28"/>
          <w:szCs w:val="28"/>
        </w:rPr>
        <w:t>выбираем транс</w:t>
      </w:r>
      <w:r w:rsidR="0018102C">
        <w:rPr>
          <w:sz w:val="28"/>
          <w:szCs w:val="28"/>
        </w:rPr>
        <w:t>форматор Т</w:t>
      </w:r>
      <w:r w:rsidRPr="00A21947">
        <w:rPr>
          <w:sz w:val="28"/>
          <w:szCs w:val="28"/>
        </w:rPr>
        <w:t>ДН-</w:t>
      </w:r>
      <w:r>
        <w:rPr>
          <w:sz w:val="28"/>
          <w:szCs w:val="28"/>
        </w:rPr>
        <w:t>16</w:t>
      </w:r>
      <w:r w:rsidRPr="00A21947">
        <w:rPr>
          <w:sz w:val="28"/>
          <w:szCs w:val="28"/>
        </w:rPr>
        <w:t xml:space="preserve">000/110 УХЛ1 с регулировкой напряжения </w:t>
      </w:r>
      <w:r w:rsidR="0018102C">
        <w:rPr>
          <w:sz w:val="28"/>
          <w:szCs w:val="28"/>
        </w:rPr>
        <w:t xml:space="preserve">на отключенном </w:t>
      </w:r>
      <w:r w:rsidR="00D92289">
        <w:rPr>
          <w:sz w:val="28"/>
          <w:szCs w:val="28"/>
        </w:rPr>
        <w:t>трансформаторе</w:t>
      </w:r>
      <w:r w:rsidR="0018102C">
        <w:rPr>
          <w:sz w:val="28"/>
          <w:szCs w:val="28"/>
        </w:rPr>
        <w:t xml:space="preserve"> при помощи переключения без возбуждения (далее – ПБВ)</w:t>
      </w:r>
      <w:r w:rsidRPr="00A21947">
        <w:rPr>
          <w:sz w:val="28"/>
          <w:szCs w:val="28"/>
        </w:rPr>
        <w:t xml:space="preserve"> и делаем проверку на эксплуатационную перегрузку. </w:t>
      </w:r>
    </w:p>
    <w:p w:rsidR="00D53D16" w:rsidRDefault="00A21947" w:rsidP="00A21947">
      <w:pPr>
        <w:ind w:firstLine="567"/>
        <w:jc w:val="both"/>
        <w:rPr>
          <w:sz w:val="28"/>
          <w:szCs w:val="28"/>
        </w:rPr>
      </w:pPr>
      <w:r w:rsidRPr="00A21947">
        <w:rPr>
          <w:sz w:val="28"/>
          <w:szCs w:val="28"/>
        </w:rPr>
        <w:t>Коэффициент предварительной загрузки</w:t>
      </w:r>
      <w:r>
        <w:rPr>
          <w:sz w:val="28"/>
          <w:szCs w:val="28"/>
        </w:rPr>
        <w:t xml:space="preserve"> К</w:t>
      </w:r>
      <w:r>
        <w:rPr>
          <w:sz w:val="28"/>
          <w:szCs w:val="28"/>
          <w:vertAlign w:val="subscript"/>
        </w:rPr>
        <w:t>1</w:t>
      </w:r>
      <w:r>
        <w:rPr>
          <w:sz w:val="28"/>
          <w:szCs w:val="28"/>
        </w:rPr>
        <w:t>:</w:t>
      </w:r>
    </w:p>
    <w:p w:rsidR="0018102C" w:rsidRPr="0018102C" w:rsidRDefault="00F12DE5" w:rsidP="0018102C">
      <w:pPr>
        <w:ind w:left="284" w:right="282" w:firstLine="851"/>
        <w:jc w:val="center"/>
        <w:rPr>
          <w:sz w:val="28"/>
          <w:szCs w:val="28"/>
        </w:rPr>
      </w:pPr>
      <w:r w:rsidRPr="0018102C">
        <w:rPr>
          <w:position w:val="-34"/>
          <w:sz w:val="28"/>
          <w:szCs w:val="28"/>
          <w:lang w:val="en-US"/>
        </w:rPr>
        <w:object w:dxaOrig="4780" w:dyaOrig="840">
          <v:shape id="_x0000_i1147" type="#_x0000_t75" style="width:237.5pt;height:41.9pt" o:ole="">
            <v:imagedata r:id="rId257" o:title=""/>
          </v:shape>
          <o:OLEObject Type="Embed" ProgID="Equation.3" ShapeID="_x0000_i1147" DrawAspect="Content" ObjectID="_1616921983" r:id="rId258"/>
        </w:object>
      </w:r>
    </w:p>
    <w:p w:rsidR="0018102C" w:rsidRDefault="0018102C" w:rsidP="0018102C">
      <w:pPr>
        <w:ind w:right="282" w:firstLine="567"/>
        <w:jc w:val="both"/>
        <w:rPr>
          <w:sz w:val="28"/>
          <w:szCs w:val="28"/>
        </w:rPr>
      </w:pPr>
      <w:r w:rsidRPr="0018102C">
        <w:rPr>
          <w:sz w:val="28"/>
          <w:szCs w:val="28"/>
        </w:rPr>
        <w:t>Коэффициент послеаварийной перегрузки:</w:t>
      </w:r>
    </w:p>
    <w:p w:rsidR="0018102C" w:rsidRDefault="00F12DE5" w:rsidP="0018102C">
      <w:pPr>
        <w:ind w:right="282" w:firstLine="567"/>
        <w:jc w:val="center"/>
        <w:rPr>
          <w:sz w:val="28"/>
          <w:szCs w:val="28"/>
        </w:rPr>
      </w:pPr>
      <w:r w:rsidRPr="0018102C">
        <w:rPr>
          <w:position w:val="-34"/>
          <w:sz w:val="28"/>
          <w:szCs w:val="28"/>
        </w:rPr>
        <w:object w:dxaOrig="3980" w:dyaOrig="840">
          <v:shape id="_x0000_i1148" type="#_x0000_t75" style="width:198.8pt;height:41.9pt" o:ole="">
            <v:imagedata r:id="rId259" o:title=""/>
          </v:shape>
          <o:OLEObject Type="Embed" ProgID="Equation.3" ShapeID="_x0000_i1148" DrawAspect="Content" ObjectID="_1616921984" r:id="rId260"/>
        </w:object>
      </w:r>
    </w:p>
    <w:p w:rsidR="004713AA" w:rsidRDefault="004713AA" w:rsidP="004713AA">
      <w:pPr>
        <w:ind w:right="282" w:firstLine="567"/>
        <w:jc w:val="both"/>
        <w:rPr>
          <w:sz w:val="28"/>
          <w:szCs w:val="28"/>
        </w:rPr>
      </w:pPr>
      <w:r w:rsidRPr="004713AA">
        <w:rPr>
          <w:sz w:val="28"/>
          <w:szCs w:val="28"/>
        </w:rPr>
        <w:t>Коэффициент максимума:</w:t>
      </w:r>
    </w:p>
    <w:p w:rsidR="0018102C" w:rsidRPr="0018102C" w:rsidRDefault="00F12DE5" w:rsidP="004713AA">
      <w:pPr>
        <w:ind w:left="284" w:right="282" w:firstLine="851"/>
        <w:jc w:val="center"/>
        <w:rPr>
          <w:sz w:val="28"/>
          <w:szCs w:val="28"/>
        </w:rPr>
      </w:pPr>
      <w:r w:rsidRPr="0018102C">
        <w:rPr>
          <w:position w:val="-30"/>
          <w:sz w:val="28"/>
          <w:szCs w:val="28"/>
        </w:rPr>
        <w:object w:dxaOrig="3100" w:dyaOrig="700">
          <v:shape id="_x0000_i1149" type="#_x0000_t75" style="width:153.65pt;height:33.3pt" o:ole="">
            <v:imagedata r:id="rId261" o:title=""/>
          </v:shape>
          <o:OLEObject Type="Embed" ProgID="Equation.3" ShapeID="_x0000_i1149" DrawAspect="Content" ObjectID="_1616921985" r:id="rId262"/>
        </w:object>
      </w:r>
    </w:p>
    <w:p w:rsidR="0018102C" w:rsidRPr="0018102C" w:rsidRDefault="004713AA" w:rsidP="00D0773C">
      <w:pPr>
        <w:ind w:right="-4" w:firstLine="567"/>
        <w:jc w:val="both"/>
        <w:rPr>
          <w:sz w:val="28"/>
          <w:szCs w:val="28"/>
        </w:rPr>
      </w:pPr>
      <w:r>
        <w:rPr>
          <w:sz w:val="28"/>
          <w:szCs w:val="28"/>
        </w:rPr>
        <w:t xml:space="preserve">По ГОСТ 14209-85, </w:t>
      </w:r>
      <w:r w:rsidR="0018102C" w:rsidRPr="0018102C">
        <w:rPr>
          <w:sz w:val="28"/>
          <w:szCs w:val="28"/>
        </w:rPr>
        <w:t>допустимый коэффициент аварийной перегрузки К</w:t>
      </w:r>
      <w:r w:rsidR="0018102C" w:rsidRPr="0018102C">
        <w:rPr>
          <w:sz w:val="28"/>
          <w:szCs w:val="28"/>
          <w:vertAlign w:val="subscript"/>
        </w:rPr>
        <w:t>2ДОП</w:t>
      </w:r>
      <w:r w:rsidR="0018102C" w:rsidRPr="0018102C">
        <w:rPr>
          <w:sz w:val="28"/>
          <w:szCs w:val="28"/>
        </w:rPr>
        <w:t xml:space="preserve"> для силового трансформатора при коэффициенте предварительной загрузки </w:t>
      </w:r>
      <w:r w:rsidR="00F12DE5" w:rsidRPr="0018102C">
        <w:rPr>
          <w:sz w:val="28"/>
          <w:szCs w:val="28"/>
        </w:rPr>
        <w:t>К</w:t>
      </w:r>
      <w:r w:rsidR="00F12DE5">
        <w:rPr>
          <w:sz w:val="28"/>
          <w:szCs w:val="28"/>
          <w:vertAlign w:val="subscript"/>
        </w:rPr>
        <w:t>1</w:t>
      </w:r>
      <w:r w:rsidR="00F12DE5" w:rsidRPr="0018102C">
        <w:rPr>
          <w:sz w:val="28"/>
          <w:szCs w:val="28"/>
        </w:rPr>
        <w:t xml:space="preserve"> </w:t>
      </w:r>
      <w:r w:rsidR="00F12DE5">
        <w:rPr>
          <w:sz w:val="28"/>
          <w:szCs w:val="28"/>
        </w:rPr>
        <w:t xml:space="preserve">= </w:t>
      </w:r>
      <w:r w:rsidR="0018102C" w:rsidRPr="0018102C">
        <w:rPr>
          <w:sz w:val="28"/>
          <w:szCs w:val="28"/>
        </w:rPr>
        <w:t>0,</w:t>
      </w:r>
      <w:r w:rsidR="00F12DE5">
        <w:rPr>
          <w:sz w:val="28"/>
          <w:szCs w:val="28"/>
        </w:rPr>
        <w:t>78</w:t>
      </w:r>
      <w:r>
        <w:rPr>
          <w:sz w:val="28"/>
          <w:szCs w:val="28"/>
        </w:rPr>
        <w:t xml:space="preserve"> при длительности перегрузки 15 ч, </w:t>
      </w:r>
      <w:r w:rsidR="0018102C" w:rsidRPr="0018102C">
        <w:rPr>
          <w:sz w:val="28"/>
          <w:szCs w:val="28"/>
        </w:rPr>
        <w:t>(сист</w:t>
      </w:r>
      <w:r>
        <w:rPr>
          <w:sz w:val="28"/>
          <w:szCs w:val="28"/>
        </w:rPr>
        <w:t>ема охлаждения трансформатора Д</w:t>
      </w:r>
      <w:r w:rsidR="0018102C" w:rsidRPr="0018102C">
        <w:rPr>
          <w:sz w:val="28"/>
          <w:szCs w:val="28"/>
        </w:rPr>
        <w:t>, средняя годовая температура +8.4) К</w:t>
      </w:r>
      <w:r w:rsidR="0018102C" w:rsidRPr="0018102C">
        <w:rPr>
          <w:sz w:val="28"/>
          <w:szCs w:val="28"/>
          <w:vertAlign w:val="subscript"/>
        </w:rPr>
        <w:t xml:space="preserve">2ДОП </w:t>
      </w:r>
      <w:r w:rsidR="0018102C" w:rsidRPr="0018102C">
        <w:rPr>
          <w:sz w:val="28"/>
          <w:szCs w:val="28"/>
        </w:rPr>
        <w:t xml:space="preserve">= 1,4. </w:t>
      </w:r>
    </w:p>
    <w:p w:rsidR="0018102C" w:rsidRPr="0018102C" w:rsidRDefault="0018102C" w:rsidP="00D0773C">
      <w:pPr>
        <w:ind w:right="-4"/>
        <w:jc w:val="center"/>
        <w:rPr>
          <w:sz w:val="28"/>
          <w:szCs w:val="28"/>
        </w:rPr>
      </w:pPr>
      <w:r w:rsidRPr="0018102C">
        <w:rPr>
          <w:sz w:val="28"/>
          <w:szCs w:val="28"/>
        </w:rPr>
        <w:lastRenderedPageBreak/>
        <w:t>К</w:t>
      </w:r>
      <w:r w:rsidRPr="0018102C">
        <w:rPr>
          <w:sz w:val="28"/>
          <w:szCs w:val="28"/>
          <w:vertAlign w:val="subscript"/>
        </w:rPr>
        <w:t xml:space="preserve">2 </w:t>
      </w:r>
      <w:r w:rsidR="00D0773C">
        <w:rPr>
          <w:sz w:val="28"/>
          <w:szCs w:val="28"/>
        </w:rPr>
        <w:t xml:space="preserve">&lt; </w:t>
      </w:r>
      <w:r w:rsidRPr="0018102C">
        <w:rPr>
          <w:sz w:val="28"/>
          <w:szCs w:val="28"/>
        </w:rPr>
        <w:t>К</w:t>
      </w:r>
      <w:r w:rsidRPr="0018102C">
        <w:rPr>
          <w:sz w:val="28"/>
          <w:szCs w:val="28"/>
          <w:vertAlign w:val="subscript"/>
        </w:rPr>
        <w:t>2ДОП</w:t>
      </w:r>
      <w:r w:rsidRPr="0018102C">
        <w:rPr>
          <w:sz w:val="28"/>
          <w:szCs w:val="28"/>
        </w:rPr>
        <w:t>;</w:t>
      </w:r>
    </w:p>
    <w:p w:rsidR="0018102C" w:rsidRDefault="00F12DE5" w:rsidP="00D0773C">
      <w:pPr>
        <w:ind w:right="-4"/>
        <w:jc w:val="center"/>
        <w:rPr>
          <w:sz w:val="28"/>
          <w:szCs w:val="28"/>
        </w:rPr>
      </w:pPr>
      <w:r>
        <w:rPr>
          <w:sz w:val="28"/>
          <w:szCs w:val="28"/>
        </w:rPr>
        <w:t>1,56</w:t>
      </w:r>
      <w:r w:rsidR="004713AA">
        <w:rPr>
          <w:sz w:val="28"/>
          <w:szCs w:val="28"/>
        </w:rPr>
        <w:t xml:space="preserve"> &lt; 1,4</w:t>
      </w:r>
    </w:p>
    <w:p w:rsidR="004713AA" w:rsidRDefault="004713AA" w:rsidP="00D0773C">
      <w:pPr>
        <w:ind w:right="-4" w:firstLine="567"/>
        <w:jc w:val="both"/>
        <w:rPr>
          <w:sz w:val="28"/>
          <w:szCs w:val="28"/>
        </w:rPr>
      </w:pPr>
      <w:r>
        <w:rPr>
          <w:sz w:val="28"/>
          <w:szCs w:val="28"/>
        </w:rPr>
        <w:t>Условие не выполняется, поэтому выбираем трансформатор ТРДН-25000/110</w:t>
      </w:r>
      <w:r w:rsidR="00F12DE5">
        <w:rPr>
          <w:sz w:val="28"/>
          <w:szCs w:val="28"/>
        </w:rPr>
        <w:t xml:space="preserve"> </w:t>
      </w:r>
      <w:r w:rsidRPr="004713AA">
        <w:rPr>
          <w:sz w:val="28"/>
          <w:szCs w:val="28"/>
        </w:rPr>
        <w:t>с регулировкой напряжения под нагрузкой (РПН) и делаем проверку на эксплуатационную перегрузку.</w:t>
      </w:r>
    </w:p>
    <w:p w:rsidR="004713AA" w:rsidRDefault="004713AA" w:rsidP="004713AA">
      <w:pPr>
        <w:ind w:firstLine="567"/>
        <w:jc w:val="both"/>
        <w:rPr>
          <w:sz w:val="28"/>
          <w:szCs w:val="28"/>
        </w:rPr>
      </w:pPr>
      <w:r w:rsidRPr="00A21947">
        <w:rPr>
          <w:sz w:val="28"/>
          <w:szCs w:val="28"/>
        </w:rPr>
        <w:t>Коэффициент предварительной загрузки</w:t>
      </w:r>
      <w:r>
        <w:rPr>
          <w:sz w:val="28"/>
          <w:szCs w:val="28"/>
        </w:rPr>
        <w:t xml:space="preserve"> К</w:t>
      </w:r>
      <w:r>
        <w:rPr>
          <w:sz w:val="28"/>
          <w:szCs w:val="28"/>
          <w:vertAlign w:val="subscript"/>
        </w:rPr>
        <w:t>1</w:t>
      </w:r>
      <w:r>
        <w:rPr>
          <w:sz w:val="28"/>
          <w:szCs w:val="28"/>
        </w:rPr>
        <w:t>:</w:t>
      </w:r>
    </w:p>
    <w:p w:rsidR="004713AA" w:rsidRPr="0018102C" w:rsidRDefault="00F12DE5" w:rsidP="004713AA">
      <w:pPr>
        <w:ind w:left="284" w:right="282" w:firstLine="851"/>
        <w:jc w:val="center"/>
        <w:rPr>
          <w:sz w:val="28"/>
          <w:szCs w:val="28"/>
        </w:rPr>
      </w:pPr>
      <w:r w:rsidRPr="0018102C">
        <w:rPr>
          <w:position w:val="-34"/>
          <w:sz w:val="28"/>
          <w:szCs w:val="28"/>
          <w:lang w:val="en-US"/>
        </w:rPr>
        <w:object w:dxaOrig="4740" w:dyaOrig="840">
          <v:shape id="_x0000_i1150" type="#_x0000_t75" style="width:235.35pt;height:41.9pt" o:ole="">
            <v:imagedata r:id="rId263" o:title=""/>
          </v:shape>
          <o:OLEObject Type="Embed" ProgID="Equation.3" ShapeID="_x0000_i1150" DrawAspect="Content" ObjectID="_1616921986" r:id="rId264"/>
        </w:object>
      </w:r>
    </w:p>
    <w:p w:rsidR="004713AA" w:rsidRDefault="004713AA" w:rsidP="004713AA">
      <w:pPr>
        <w:ind w:right="282" w:firstLine="567"/>
        <w:jc w:val="both"/>
        <w:rPr>
          <w:sz w:val="28"/>
          <w:szCs w:val="28"/>
        </w:rPr>
      </w:pPr>
      <w:r w:rsidRPr="0018102C">
        <w:rPr>
          <w:sz w:val="28"/>
          <w:szCs w:val="28"/>
        </w:rPr>
        <w:t>Коэффициент послеаварийной перегрузки:</w:t>
      </w:r>
    </w:p>
    <w:p w:rsidR="004713AA" w:rsidRDefault="002B1089" w:rsidP="004713AA">
      <w:pPr>
        <w:ind w:right="282" w:firstLine="567"/>
        <w:jc w:val="center"/>
        <w:rPr>
          <w:sz w:val="28"/>
          <w:szCs w:val="28"/>
        </w:rPr>
      </w:pPr>
      <w:r w:rsidRPr="0018102C">
        <w:rPr>
          <w:position w:val="-34"/>
          <w:sz w:val="28"/>
          <w:szCs w:val="28"/>
        </w:rPr>
        <w:object w:dxaOrig="3860" w:dyaOrig="840">
          <v:shape id="_x0000_i1151" type="#_x0000_t75" style="width:192.35pt;height:41.9pt" o:ole="">
            <v:imagedata r:id="rId265" o:title=""/>
          </v:shape>
          <o:OLEObject Type="Embed" ProgID="Equation.3" ShapeID="_x0000_i1151" DrawAspect="Content" ObjectID="_1616921987" r:id="rId266"/>
        </w:object>
      </w:r>
    </w:p>
    <w:p w:rsidR="004713AA" w:rsidRDefault="004713AA" w:rsidP="004713AA">
      <w:pPr>
        <w:ind w:right="282" w:firstLine="567"/>
        <w:jc w:val="both"/>
        <w:rPr>
          <w:sz w:val="28"/>
          <w:szCs w:val="28"/>
        </w:rPr>
      </w:pPr>
      <w:r w:rsidRPr="004713AA">
        <w:rPr>
          <w:sz w:val="28"/>
          <w:szCs w:val="28"/>
        </w:rPr>
        <w:t>Коэффициент максимума:</w:t>
      </w:r>
    </w:p>
    <w:p w:rsidR="004713AA" w:rsidRDefault="00D0773C" w:rsidP="004713AA">
      <w:pPr>
        <w:ind w:left="284" w:right="-4" w:firstLine="851"/>
        <w:jc w:val="center"/>
        <w:rPr>
          <w:sz w:val="28"/>
          <w:szCs w:val="28"/>
        </w:rPr>
      </w:pPr>
      <w:r w:rsidRPr="00D0773C">
        <w:rPr>
          <w:position w:val="-34"/>
          <w:sz w:val="28"/>
          <w:szCs w:val="28"/>
        </w:rPr>
        <w:object w:dxaOrig="3440" w:dyaOrig="780">
          <v:shape id="_x0000_i1152" type="#_x0000_t75" style="width:170.85pt;height:37.6pt" o:ole="">
            <v:imagedata r:id="rId267" o:title=""/>
          </v:shape>
          <o:OLEObject Type="Embed" ProgID="Equation.3" ShapeID="_x0000_i1152" DrawAspect="Content" ObjectID="_1616921988" r:id="rId268"/>
        </w:object>
      </w:r>
    </w:p>
    <w:p w:rsidR="004713AA" w:rsidRPr="0018102C" w:rsidRDefault="004713AA" w:rsidP="004713AA">
      <w:pPr>
        <w:ind w:left="284" w:right="-4" w:firstLine="851"/>
        <w:jc w:val="center"/>
        <w:rPr>
          <w:sz w:val="28"/>
          <w:szCs w:val="28"/>
        </w:rPr>
      </w:pPr>
      <w:r w:rsidRPr="0018102C">
        <w:rPr>
          <w:sz w:val="28"/>
          <w:szCs w:val="28"/>
        </w:rPr>
        <w:t>К</w:t>
      </w:r>
      <w:r w:rsidRPr="0018102C">
        <w:rPr>
          <w:sz w:val="28"/>
          <w:szCs w:val="28"/>
          <w:vertAlign w:val="subscript"/>
        </w:rPr>
        <w:t xml:space="preserve">2 </w:t>
      </w:r>
      <w:r w:rsidRPr="0018102C">
        <w:rPr>
          <w:sz w:val="28"/>
          <w:szCs w:val="28"/>
        </w:rPr>
        <w:t>&lt; К</w:t>
      </w:r>
      <w:r w:rsidRPr="0018102C">
        <w:rPr>
          <w:sz w:val="28"/>
          <w:szCs w:val="28"/>
          <w:vertAlign w:val="subscript"/>
        </w:rPr>
        <w:t>2ДОП</w:t>
      </w:r>
      <w:r w:rsidRPr="0018102C">
        <w:rPr>
          <w:sz w:val="28"/>
          <w:szCs w:val="28"/>
        </w:rPr>
        <w:t>;</w:t>
      </w:r>
    </w:p>
    <w:p w:rsidR="004713AA" w:rsidRDefault="004713AA" w:rsidP="004713AA">
      <w:pPr>
        <w:ind w:left="284" w:right="-4" w:firstLine="851"/>
        <w:jc w:val="center"/>
        <w:rPr>
          <w:sz w:val="28"/>
          <w:szCs w:val="28"/>
        </w:rPr>
      </w:pPr>
      <w:r w:rsidRPr="0018102C">
        <w:rPr>
          <w:sz w:val="28"/>
          <w:szCs w:val="28"/>
        </w:rPr>
        <w:t>1,</w:t>
      </w:r>
      <w:r>
        <w:rPr>
          <w:sz w:val="28"/>
          <w:szCs w:val="28"/>
        </w:rPr>
        <w:t>0 &lt; 1,4</w:t>
      </w:r>
      <w:r w:rsidR="00F12DE5">
        <w:rPr>
          <w:sz w:val="28"/>
          <w:szCs w:val="28"/>
        </w:rPr>
        <w:t>;</w:t>
      </w:r>
    </w:p>
    <w:p w:rsidR="0018102C" w:rsidRPr="00D92289" w:rsidRDefault="00D92289" w:rsidP="004713AA">
      <w:pPr>
        <w:pStyle w:val="21"/>
        <w:ind w:left="284" w:right="-4" w:firstLine="851"/>
        <w:jc w:val="center"/>
        <w:rPr>
          <w:rFonts w:ascii="Times New Roman" w:hAnsi="Times New Roman"/>
          <w:i w:val="0"/>
          <w:szCs w:val="28"/>
        </w:rPr>
      </w:pPr>
      <w:r>
        <w:rPr>
          <w:rFonts w:ascii="Times New Roman" w:hAnsi="Times New Roman"/>
          <w:i w:val="0"/>
          <w:szCs w:val="28"/>
        </w:rPr>
        <w:t>0,9∙К</w:t>
      </w:r>
      <w:r>
        <w:rPr>
          <w:rFonts w:ascii="Times New Roman" w:hAnsi="Times New Roman"/>
          <w:i w:val="0"/>
          <w:szCs w:val="28"/>
          <w:vertAlign w:val="subscript"/>
          <w:lang w:val="en-US"/>
        </w:rPr>
        <w:t>max</w:t>
      </w:r>
      <w:r>
        <w:rPr>
          <w:rFonts w:ascii="Times New Roman" w:hAnsi="Times New Roman"/>
          <w:i w:val="0"/>
          <w:szCs w:val="28"/>
        </w:rPr>
        <w:t xml:space="preserve"> = 0,9∙1,1</w:t>
      </w:r>
      <w:r w:rsidR="00F12DE5">
        <w:rPr>
          <w:rFonts w:ascii="Times New Roman" w:hAnsi="Times New Roman"/>
          <w:i w:val="0"/>
          <w:szCs w:val="28"/>
        </w:rPr>
        <w:t>9</w:t>
      </w:r>
      <w:r w:rsidR="002B1089">
        <w:rPr>
          <w:rFonts w:ascii="Times New Roman" w:hAnsi="Times New Roman"/>
          <w:i w:val="0"/>
          <w:szCs w:val="28"/>
        </w:rPr>
        <w:t xml:space="preserve"> = 1,08</w:t>
      </w:r>
      <w:r>
        <w:rPr>
          <w:rFonts w:ascii="Times New Roman" w:hAnsi="Times New Roman"/>
          <w:i w:val="0"/>
          <w:szCs w:val="28"/>
        </w:rPr>
        <w:t xml:space="preserve"> </w:t>
      </w:r>
      <w:r w:rsidR="0018102C" w:rsidRPr="0018102C">
        <w:rPr>
          <w:rFonts w:ascii="Times New Roman" w:hAnsi="Times New Roman"/>
          <w:i w:val="0"/>
          <w:szCs w:val="28"/>
        </w:rPr>
        <w:t>≤</w:t>
      </w:r>
      <w:r>
        <w:rPr>
          <w:rFonts w:ascii="Times New Roman" w:hAnsi="Times New Roman"/>
          <w:i w:val="0"/>
          <w:szCs w:val="28"/>
        </w:rPr>
        <w:t xml:space="preserve"> </w:t>
      </w:r>
      <w:r w:rsidR="0018102C" w:rsidRPr="0018102C">
        <w:rPr>
          <w:rFonts w:ascii="Times New Roman" w:hAnsi="Times New Roman"/>
          <w:i w:val="0"/>
          <w:szCs w:val="28"/>
        </w:rPr>
        <w:t>1,</w:t>
      </w:r>
      <w:r w:rsidR="002B1089">
        <w:rPr>
          <w:rFonts w:ascii="Times New Roman" w:hAnsi="Times New Roman"/>
          <w:i w:val="0"/>
          <w:szCs w:val="28"/>
        </w:rPr>
        <w:t>0</w:t>
      </w:r>
      <w:r>
        <w:rPr>
          <w:rFonts w:ascii="Times New Roman" w:hAnsi="Times New Roman"/>
          <w:i w:val="0"/>
          <w:szCs w:val="28"/>
        </w:rPr>
        <w:t xml:space="preserve"> </w:t>
      </w:r>
      <w:r w:rsidR="0018102C" w:rsidRPr="0018102C">
        <w:rPr>
          <w:rFonts w:ascii="Times New Roman" w:hAnsi="Times New Roman"/>
          <w:i w:val="0"/>
          <w:szCs w:val="28"/>
        </w:rPr>
        <w:t>≤</w:t>
      </w:r>
      <w:r>
        <w:rPr>
          <w:rFonts w:ascii="Times New Roman" w:hAnsi="Times New Roman"/>
          <w:i w:val="0"/>
          <w:szCs w:val="28"/>
        </w:rPr>
        <w:t xml:space="preserve"> </w:t>
      </w:r>
      <w:r w:rsidR="0018102C" w:rsidRPr="0018102C">
        <w:rPr>
          <w:rFonts w:ascii="Times New Roman" w:hAnsi="Times New Roman"/>
          <w:i w:val="0"/>
          <w:szCs w:val="28"/>
        </w:rPr>
        <w:t>1,</w:t>
      </w:r>
      <w:r>
        <w:rPr>
          <w:rFonts w:ascii="Times New Roman" w:hAnsi="Times New Roman"/>
          <w:i w:val="0"/>
          <w:szCs w:val="28"/>
        </w:rPr>
        <w:t>1</w:t>
      </w:r>
      <w:r w:rsidR="002B1089">
        <w:rPr>
          <w:rFonts w:ascii="Times New Roman" w:hAnsi="Times New Roman"/>
          <w:i w:val="0"/>
          <w:szCs w:val="28"/>
        </w:rPr>
        <w:t xml:space="preserve">9 </w:t>
      </w:r>
      <w:r w:rsidRPr="005B7762">
        <w:rPr>
          <w:rFonts w:ascii="Times New Roman" w:hAnsi="Times New Roman"/>
          <w:i w:val="0"/>
          <w:szCs w:val="28"/>
        </w:rPr>
        <w:t>&lt;</w:t>
      </w:r>
      <w:r w:rsidR="002B1089">
        <w:rPr>
          <w:rFonts w:ascii="Times New Roman" w:hAnsi="Times New Roman"/>
          <w:i w:val="0"/>
          <w:szCs w:val="28"/>
        </w:rPr>
        <w:t xml:space="preserve"> </w:t>
      </w:r>
      <w:r>
        <w:rPr>
          <w:rFonts w:ascii="Times New Roman" w:hAnsi="Times New Roman"/>
          <w:i w:val="0"/>
          <w:szCs w:val="28"/>
        </w:rPr>
        <w:t>1,4.</w:t>
      </w:r>
    </w:p>
    <w:p w:rsidR="0018102C" w:rsidRPr="0018102C" w:rsidRDefault="0018102C" w:rsidP="00D92289">
      <w:pPr>
        <w:pStyle w:val="21"/>
        <w:ind w:left="0" w:right="-4" w:firstLine="567"/>
        <w:jc w:val="both"/>
        <w:rPr>
          <w:rFonts w:ascii="Times New Roman" w:hAnsi="Times New Roman"/>
          <w:i w:val="0"/>
          <w:szCs w:val="28"/>
        </w:rPr>
      </w:pPr>
      <w:r w:rsidRPr="0018102C">
        <w:rPr>
          <w:rFonts w:ascii="Times New Roman" w:hAnsi="Times New Roman"/>
          <w:i w:val="0"/>
          <w:szCs w:val="28"/>
        </w:rPr>
        <w:t xml:space="preserve">Таким образом, условие </w:t>
      </w:r>
      <w:r w:rsidRPr="0018102C">
        <w:rPr>
          <w:rFonts w:ascii="Times New Roman" w:hAnsi="Times New Roman"/>
          <w:i w:val="0"/>
          <w:position w:val="-12"/>
          <w:szCs w:val="28"/>
        </w:rPr>
        <w:object w:dxaOrig="2280" w:dyaOrig="360">
          <v:shape id="_x0000_i1153" type="#_x0000_t75" style="width:113.9pt;height:19.35pt" o:ole="" fillcolor="window">
            <v:imagedata r:id="rId269" o:title=""/>
          </v:shape>
          <o:OLEObject Type="Embed" ProgID="Equation.3" ShapeID="_x0000_i1153" DrawAspect="Content" ObjectID="_1616921989" r:id="rId270"/>
        </w:object>
      </w:r>
      <w:r w:rsidRPr="0018102C">
        <w:rPr>
          <w:rFonts w:ascii="Times New Roman" w:hAnsi="Times New Roman"/>
          <w:i w:val="0"/>
          <w:szCs w:val="28"/>
        </w:rPr>
        <w:t xml:space="preserve"> выполняется.</w:t>
      </w:r>
    </w:p>
    <w:p w:rsidR="00A21947" w:rsidRDefault="00D92289" w:rsidP="0018102C">
      <w:pPr>
        <w:ind w:firstLine="567"/>
        <w:jc w:val="both"/>
        <w:rPr>
          <w:sz w:val="28"/>
          <w:szCs w:val="28"/>
        </w:rPr>
      </w:pPr>
      <w:r>
        <w:rPr>
          <w:sz w:val="28"/>
          <w:szCs w:val="28"/>
        </w:rPr>
        <w:t xml:space="preserve">Условие </w:t>
      </w:r>
      <w:r w:rsidR="0018102C" w:rsidRPr="0018102C">
        <w:rPr>
          <w:sz w:val="28"/>
          <w:szCs w:val="28"/>
        </w:rPr>
        <w:t>по п</w:t>
      </w:r>
      <w:r>
        <w:rPr>
          <w:sz w:val="28"/>
          <w:szCs w:val="28"/>
        </w:rPr>
        <w:t>ерегрузочной способности</w:t>
      </w:r>
      <w:r w:rsidR="0018102C" w:rsidRPr="0018102C">
        <w:rPr>
          <w:sz w:val="28"/>
          <w:szCs w:val="28"/>
        </w:rPr>
        <w:t xml:space="preserve"> для трансформатора в послеаварийном режиме выполняется, следовательно, трансформаторы </w:t>
      </w:r>
      <w:r>
        <w:rPr>
          <w:sz w:val="28"/>
          <w:szCs w:val="28"/>
        </w:rPr>
        <w:t>подобраны правильно.</w:t>
      </w:r>
    </w:p>
    <w:p w:rsidR="00D0773C" w:rsidRPr="0018102C" w:rsidRDefault="00D0773C" w:rsidP="0018102C">
      <w:pPr>
        <w:ind w:firstLine="567"/>
        <w:jc w:val="both"/>
        <w:rPr>
          <w:sz w:val="28"/>
          <w:szCs w:val="28"/>
        </w:rPr>
      </w:pPr>
    </w:p>
    <w:p w:rsidR="00D53D16" w:rsidRDefault="00D92289" w:rsidP="00D0773C">
      <w:pPr>
        <w:pStyle w:val="3"/>
        <w:spacing w:before="0" w:after="0"/>
        <w:ind w:firstLine="567"/>
        <w:jc w:val="both"/>
      </w:pPr>
      <w:bookmarkStart w:id="51" w:name="_Toc475530851"/>
      <w:r w:rsidRPr="00D0773C">
        <w:t>4.5 Выбор схемы ввода высшего напряжения подстанции</w:t>
      </w:r>
      <w:bookmarkEnd w:id="51"/>
    </w:p>
    <w:p w:rsidR="00D0773C" w:rsidRPr="00D0773C" w:rsidRDefault="00D0773C" w:rsidP="00D0773C"/>
    <w:p w:rsidR="00D92289" w:rsidRPr="00B91CCC" w:rsidRDefault="00D92289" w:rsidP="00D92289">
      <w:pPr>
        <w:ind w:firstLine="567"/>
        <w:jc w:val="both"/>
        <w:rPr>
          <w:sz w:val="28"/>
          <w:szCs w:val="28"/>
        </w:rPr>
      </w:pPr>
      <w:r>
        <w:rPr>
          <w:sz w:val="28"/>
          <w:szCs w:val="28"/>
        </w:rPr>
        <w:t>На стороне низкого</w:t>
      </w:r>
      <w:r w:rsidRPr="00B91CCC">
        <w:rPr>
          <w:sz w:val="28"/>
          <w:szCs w:val="28"/>
        </w:rPr>
        <w:t xml:space="preserve"> напряж</w:t>
      </w:r>
      <w:r>
        <w:rPr>
          <w:sz w:val="28"/>
          <w:szCs w:val="28"/>
        </w:rPr>
        <w:t>ения используются комплектные распределительные устройства</w:t>
      </w:r>
      <w:r w:rsidRPr="00B91CCC">
        <w:rPr>
          <w:sz w:val="28"/>
          <w:szCs w:val="28"/>
        </w:rPr>
        <w:t xml:space="preserve"> (КРУ),</w:t>
      </w:r>
      <w:r>
        <w:rPr>
          <w:sz w:val="28"/>
          <w:szCs w:val="28"/>
        </w:rPr>
        <w:t xml:space="preserve"> выполненные из</w:t>
      </w:r>
      <w:r w:rsidRPr="00B91CCC">
        <w:rPr>
          <w:sz w:val="28"/>
          <w:szCs w:val="28"/>
        </w:rPr>
        <w:t xml:space="preserve"> отдельных  ячеек</w:t>
      </w:r>
      <w:r>
        <w:rPr>
          <w:sz w:val="28"/>
          <w:szCs w:val="28"/>
        </w:rPr>
        <w:t xml:space="preserve"> (шкафов), </w:t>
      </w:r>
      <w:r w:rsidRPr="00B91CCC">
        <w:rPr>
          <w:sz w:val="28"/>
          <w:szCs w:val="28"/>
        </w:rPr>
        <w:t>которые унифицир</w:t>
      </w:r>
      <w:r>
        <w:rPr>
          <w:sz w:val="28"/>
          <w:szCs w:val="28"/>
        </w:rPr>
        <w:t>ованы и обеспечивают удобство обслуживания и монтажа.</w:t>
      </w:r>
    </w:p>
    <w:p w:rsidR="00D92289" w:rsidRPr="00B91CCC" w:rsidRDefault="00D92289" w:rsidP="00D92289">
      <w:pPr>
        <w:ind w:firstLine="567"/>
        <w:jc w:val="both"/>
        <w:rPr>
          <w:sz w:val="28"/>
          <w:szCs w:val="28"/>
        </w:rPr>
      </w:pPr>
      <w:r w:rsidRPr="00B91CCC">
        <w:rPr>
          <w:sz w:val="28"/>
          <w:szCs w:val="28"/>
        </w:rPr>
        <w:t xml:space="preserve">Количество ячеек, присоединённых к </w:t>
      </w:r>
      <w:r>
        <w:rPr>
          <w:sz w:val="28"/>
          <w:szCs w:val="28"/>
        </w:rPr>
        <w:t xml:space="preserve">секции шин, должно быть выбрано </w:t>
      </w:r>
      <w:r w:rsidRPr="00B91CCC">
        <w:rPr>
          <w:sz w:val="28"/>
          <w:szCs w:val="28"/>
        </w:rPr>
        <w:t>исх</w:t>
      </w:r>
      <w:r>
        <w:rPr>
          <w:sz w:val="28"/>
          <w:szCs w:val="28"/>
        </w:rPr>
        <w:t xml:space="preserve">одя из следующих потребностей: </w:t>
      </w:r>
    </w:p>
    <w:p w:rsidR="00D92289" w:rsidRPr="00B91CCC" w:rsidRDefault="00D92289" w:rsidP="00D0773C">
      <w:pPr>
        <w:ind w:firstLine="567"/>
        <w:jc w:val="both"/>
        <w:rPr>
          <w:sz w:val="28"/>
          <w:szCs w:val="28"/>
        </w:rPr>
      </w:pPr>
      <w:r>
        <w:rPr>
          <w:sz w:val="28"/>
          <w:szCs w:val="28"/>
        </w:rPr>
        <w:t>–</w:t>
      </w:r>
      <w:r w:rsidRPr="00B91CCC">
        <w:rPr>
          <w:sz w:val="28"/>
          <w:szCs w:val="28"/>
        </w:rPr>
        <w:t xml:space="preserve"> по одной ячейке на каждое прое</w:t>
      </w:r>
      <w:r>
        <w:rPr>
          <w:sz w:val="28"/>
          <w:szCs w:val="28"/>
        </w:rPr>
        <w:t>ктируемое присоединение 10 кВ;</w:t>
      </w:r>
    </w:p>
    <w:p w:rsidR="00D92289" w:rsidRDefault="00D92289" w:rsidP="00D0773C">
      <w:pPr>
        <w:ind w:firstLine="567"/>
        <w:jc w:val="both"/>
        <w:rPr>
          <w:sz w:val="28"/>
          <w:szCs w:val="28"/>
        </w:rPr>
      </w:pPr>
      <w:r>
        <w:rPr>
          <w:sz w:val="28"/>
          <w:szCs w:val="28"/>
        </w:rPr>
        <w:t>–</w:t>
      </w:r>
      <w:r w:rsidRPr="00B91CCC">
        <w:rPr>
          <w:sz w:val="28"/>
          <w:szCs w:val="28"/>
        </w:rPr>
        <w:t xml:space="preserve"> ячейка с межсекционным выключателем;</w:t>
      </w:r>
    </w:p>
    <w:p w:rsidR="00D92289" w:rsidRDefault="00D92289" w:rsidP="00D0773C">
      <w:pPr>
        <w:ind w:firstLine="567"/>
        <w:jc w:val="both"/>
        <w:rPr>
          <w:sz w:val="28"/>
          <w:szCs w:val="28"/>
        </w:rPr>
      </w:pPr>
      <w:r>
        <w:rPr>
          <w:sz w:val="28"/>
          <w:szCs w:val="28"/>
        </w:rPr>
        <w:t xml:space="preserve">– ячейка с измерительным </w:t>
      </w:r>
      <w:r w:rsidRPr="00B91CCC">
        <w:rPr>
          <w:sz w:val="28"/>
          <w:szCs w:val="28"/>
        </w:rPr>
        <w:t>трансформ</w:t>
      </w:r>
      <w:r>
        <w:rPr>
          <w:sz w:val="28"/>
          <w:szCs w:val="28"/>
        </w:rPr>
        <w:t>атором напряжения на каждой секции;</w:t>
      </w:r>
    </w:p>
    <w:p w:rsidR="00D92289" w:rsidRPr="00B91CCC" w:rsidRDefault="00D92289" w:rsidP="00D0773C">
      <w:pPr>
        <w:ind w:firstLine="567"/>
        <w:jc w:val="both"/>
        <w:rPr>
          <w:sz w:val="28"/>
          <w:szCs w:val="28"/>
        </w:rPr>
      </w:pPr>
      <w:r>
        <w:rPr>
          <w:sz w:val="28"/>
          <w:szCs w:val="28"/>
        </w:rPr>
        <w:t>– ячейка с вводным</w:t>
      </w:r>
      <w:r w:rsidRPr="00B91CCC">
        <w:rPr>
          <w:sz w:val="28"/>
          <w:szCs w:val="28"/>
        </w:rPr>
        <w:t xml:space="preserve"> выклю</w:t>
      </w:r>
      <w:r>
        <w:rPr>
          <w:sz w:val="28"/>
          <w:szCs w:val="28"/>
        </w:rPr>
        <w:t xml:space="preserve">чателем и с трансформатором </w:t>
      </w:r>
      <w:r w:rsidRPr="00B91CCC">
        <w:rPr>
          <w:sz w:val="28"/>
          <w:szCs w:val="28"/>
        </w:rPr>
        <w:t xml:space="preserve">собственных нужд на каждой секции шин. </w:t>
      </w:r>
    </w:p>
    <w:p w:rsidR="00CC4FFF" w:rsidRDefault="00D92289" w:rsidP="00D92289">
      <w:pPr>
        <w:ind w:firstLine="567"/>
        <w:jc w:val="both"/>
        <w:rPr>
          <w:sz w:val="28"/>
          <w:szCs w:val="28"/>
        </w:rPr>
      </w:pPr>
      <w:r>
        <w:rPr>
          <w:sz w:val="28"/>
          <w:szCs w:val="28"/>
        </w:rPr>
        <w:t xml:space="preserve">Схемы электрических соединений на стороне высшего напряжения подстанций желательно выполнять </w:t>
      </w:r>
      <w:r w:rsidRPr="00B91CCC">
        <w:rPr>
          <w:sz w:val="28"/>
          <w:szCs w:val="28"/>
        </w:rPr>
        <w:t>наиб</w:t>
      </w:r>
      <w:r>
        <w:rPr>
          <w:sz w:val="28"/>
          <w:szCs w:val="28"/>
        </w:rPr>
        <w:t>олее простыми</w:t>
      </w:r>
      <w:r w:rsidR="00CC4FFF">
        <w:rPr>
          <w:sz w:val="28"/>
          <w:szCs w:val="28"/>
        </w:rPr>
        <w:t xml:space="preserve"> в исполнении</w:t>
      </w:r>
      <w:r>
        <w:rPr>
          <w:sz w:val="28"/>
          <w:szCs w:val="28"/>
        </w:rPr>
        <w:t>, для уменьшения риска ошибки персонала</w:t>
      </w:r>
      <w:r w:rsidR="00CC4FFF">
        <w:rPr>
          <w:sz w:val="28"/>
          <w:szCs w:val="28"/>
        </w:rPr>
        <w:t xml:space="preserve"> при производстве оперативных переключений</w:t>
      </w:r>
      <w:r>
        <w:rPr>
          <w:sz w:val="28"/>
          <w:szCs w:val="28"/>
        </w:rPr>
        <w:t>.</w:t>
      </w:r>
      <w:r w:rsidR="00CC4FFF">
        <w:rPr>
          <w:sz w:val="28"/>
          <w:szCs w:val="28"/>
        </w:rPr>
        <w:t xml:space="preserve"> По той же причине лучше использовать современные ячейку КРУ </w:t>
      </w:r>
      <w:r w:rsidR="00CC4FFF">
        <w:rPr>
          <w:sz w:val="28"/>
          <w:szCs w:val="28"/>
        </w:rPr>
        <w:lastRenderedPageBreak/>
        <w:t xml:space="preserve">типа </w:t>
      </w:r>
      <w:r w:rsidR="00CC4FFF">
        <w:rPr>
          <w:sz w:val="28"/>
          <w:szCs w:val="28"/>
          <w:lang w:val="en-US"/>
        </w:rPr>
        <w:t>D</w:t>
      </w:r>
      <w:r w:rsidR="00CC4FFF" w:rsidRPr="00CC4FFF">
        <w:rPr>
          <w:sz w:val="28"/>
          <w:szCs w:val="28"/>
        </w:rPr>
        <w:t>-12</w:t>
      </w:r>
      <w:r w:rsidR="00CC4FFF">
        <w:rPr>
          <w:sz w:val="28"/>
          <w:szCs w:val="28"/>
        </w:rPr>
        <w:t xml:space="preserve"> «Классика» со встроенной электромагнитной и механической блокировкой. </w:t>
      </w:r>
    </w:p>
    <w:p w:rsidR="00D0773C" w:rsidRDefault="00D92289" w:rsidP="00D92289">
      <w:pPr>
        <w:ind w:firstLine="567"/>
        <w:jc w:val="both"/>
        <w:rPr>
          <w:sz w:val="28"/>
          <w:szCs w:val="28"/>
        </w:rPr>
      </w:pPr>
      <w:r>
        <w:rPr>
          <w:sz w:val="28"/>
          <w:szCs w:val="28"/>
        </w:rPr>
        <w:t>Рекомендуется использовать схемы ГПП с установкой</w:t>
      </w:r>
      <w:r w:rsidRPr="00B91CCC">
        <w:rPr>
          <w:sz w:val="28"/>
          <w:szCs w:val="28"/>
        </w:rPr>
        <w:t xml:space="preserve"> выкл</w:t>
      </w:r>
      <w:r>
        <w:rPr>
          <w:sz w:val="28"/>
          <w:szCs w:val="28"/>
        </w:rPr>
        <w:t xml:space="preserve">ючателей на стороне высшего </w:t>
      </w:r>
      <w:r w:rsidRPr="00B91CCC">
        <w:rPr>
          <w:sz w:val="28"/>
          <w:szCs w:val="28"/>
        </w:rPr>
        <w:t>напряжения, если имеются потребители эл</w:t>
      </w:r>
      <w:r>
        <w:rPr>
          <w:sz w:val="28"/>
          <w:szCs w:val="28"/>
        </w:rPr>
        <w:t xml:space="preserve">ектроэнергии первой категории. </w:t>
      </w:r>
    </w:p>
    <w:p w:rsidR="00D0773C" w:rsidRDefault="00D0773C" w:rsidP="00D92289">
      <w:pPr>
        <w:ind w:firstLine="567"/>
        <w:jc w:val="both"/>
        <w:rPr>
          <w:sz w:val="28"/>
          <w:szCs w:val="28"/>
        </w:rPr>
      </w:pPr>
    </w:p>
    <w:p w:rsidR="00D0773C" w:rsidRDefault="00D0773C" w:rsidP="00D0773C">
      <w:pPr>
        <w:jc w:val="both"/>
        <w:rPr>
          <w:sz w:val="28"/>
          <w:szCs w:val="28"/>
        </w:rPr>
      </w:pPr>
    </w:p>
    <w:p w:rsidR="00D92289" w:rsidRDefault="00D92289" w:rsidP="00D92289">
      <w:pPr>
        <w:ind w:firstLine="567"/>
        <w:jc w:val="both"/>
        <w:rPr>
          <w:sz w:val="28"/>
          <w:szCs w:val="28"/>
        </w:rPr>
      </w:pPr>
      <w:r>
        <w:rPr>
          <w:sz w:val="28"/>
          <w:szCs w:val="28"/>
        </w:rPr>
        <w:t xml:space="preserve">Распределительное устройство на стороне </w:t>
      </w:r>
      <w:r w:rsidRPr="00B91CCC">
        <w:rPr>
          <w:sz w:val="28"/>
          <w:szCs w:val="28"/>
        </w:rPr>
        <w:t>вы</w:t>
      </w:r>
      <w:r>
        <w:rPr>
          <w:sz w:val="28"/>
          <w:szCs w:val="28"/>
        </w:rPr>
        <w:t xml:space="preserve">сокого напряжения примем по </w:t>
      </w:r>
      <w:r w:rsidRPr="00B91CCC">
        <w:rPr>
          <w:sz w:val="28"/>
          <w:szCs w:val="28"/>
        </w:rPr>
        <w:t>схеме</w:t>
      </w:r>
      <w:r w:rsidR="00D0773C">
        <w:rPr>
          <w:sz w:val="28"/>
          <w:szCs w:val="28"/>
        </w:rPr>
        <w:t xml:space="preserve"> (рисунок</w:t>
      </w:r>
      <w:r w:rsidRPr="00B91CCC">
        <w:rPr>
          <w:sz w:val="28"/>
          <w:szCs w:val="28"/>
        </w:rPr>
        <w:t>:</w:t>
      </w:r>
    </w:p>
    <w:p w:rsidR="00D92289" w:rsidRDefault="00D92289" w:rsidP="00D92289">
      <w:pPr>
        <w:ind w:firstLine="567"/>
        <w:jc w:val="center"/>
        <w:rPr>
          <w:sz w:val="28"/>
          <w:szCs w:val="28"/>
        </w:rPr>
      </w:pPr>
      <w:r>
        <w:rPr>
          <w:noProof/>
          <w:sz w:val="28"/>
          <w:szCs w:val="28"/>
        </w:rPr>
        <w:drawing>
          <wp:inline distT="0" distB="0" distL="0" distR="0">
            <wp:extent cx="3162935" cy="4917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935" cy="4917440"/>
                    </a:xfrm>
                    <a:prstGeom prst="rect">
                      <a:avLst/>
                    </a:prstGeom>
                    <a:noFill/>
                    <a:ln>
                      <a:noFill/>
                    </a:ln>
                  </pic:spPr>
                </pic:pic>
              </a:graphicData>
            </a:graphic>
          </wp:inline>
        </w:drawing>
      </w:r>
    </w:p>
    <w:p w:rsidR="00D53D16" w:rsidRDefault="00D92289" w:rsidP="00D92289">
      <w:pPr>
        <w:jc w:val="center"/>
        <w:rPr>
          <w:sz w:val="28"/>
          <w:szCs w:val="28"/>
        </w:rPr>
      </w:pPr>
      <w:r w:rsidRPr="00061BCD">
        <w:rPr>
          <w:color w:val="000000"/>
          <w:sz w:val="28"/>
          <w:szCs w:val="28"/>
        </w:rPr>
        <w:t xml:space="preserve">Рисунок </w:t>
      </w:r>
      <w:r w:rsidR="00D0773C">
        <w:rPr>
          <w:color w:val="000000"/>
          <w:sz w:val="28"/>
          <w:szCs w:val="28"/>
        </w:rPr>
        <w:t>4.5</w:t>
      </w:r>
      <w:r w:rsidRPr="00203C67">
        <w:rPr>
          <w:color w:val="000000"/>
          <w:sz w:val="28"/>
          <w:szCs w:val="28"/>
        </w:rPr>
        <w:t xml:space="preserve"> </w:t>
      </w:r>
      <w:r>
        <w:rPr>
          <w:color w:val="000000"/>
          <w:sz w:val="28"/>
          <w:szCs w:val="28"/>
        </w:rPr>
        <w:t>– С</w:t>
      </w:r>
      <w:r w:rsidRPr="00B91CCC">
        <w:rPr>
          <w:sz w:val="28"/>
          <w:szCs w:val="28"/>
        </w:rPr>
        <w:t>хема устройства высшего напряжения ППЭ</w:t>
      </w:r>
    </w:p>
    <w:p w:rsidR="00D0773C" w:rsidRPr="00D53D16" w:rsidRDefault="00D0773C" w:rsidP="00D92289">
      <w:pPr>
        <w:jc w:val="center"/>
        <w:rPr>
          <w:sz w:val="28"/>
          <w:szCs w:val="28"/>
        </w:rPr>
      </w:pPr>
    </w:p>
    <w:p w:rsidR="00CD3507" w:rsidRDefault="00CD3507" w:rsidP="00D0773C">
      <w:pPr>
        <w:pStyle w:val="3"/>
        <w:spacing w:before="0" w:after="0"/>
        <w:ind w:firstLine="567"/>
        <w:jc w:val="both"/>
      </w:pPr>
      <w:bookmarkStart w:id="52" w:name="_Toc475530852"/>
      <w:r w:rsidRPr="00CD3507">
        <w:t>4.6 Выбор питающих линий электропередачи</w:t>
      </w:r>
      <w:bookmarkEnd w:id="52"/>
    </w:p>
    <w:p w:rsidR="00D0773C" w:rsidRPr="00D0773C" w:rsidRDefault="00D0773C" w:rsidP="00D0773C"/>
    <w:p w:rsidR="005B7762" w:rsidRPr="00073448" w:rsidRDefault="005B7762" w:rsidP="005B7762">
      <w:pPr>
        <w:ind w:firstLine="567"/>
        <w:jc w:val="both"/>
        <w:rPr>
          <w:sz w:val="28"/>
          <w:szCs w:val="28"/>
        </w:rPr>
      </w:pPr>
      <w:r w:rsidRPr="00073448">
        <w:rPr>
          <w:sz w:val="28"/>
          <w:szCs w:val="28"/>
        </w:rPr>
        <w:t xml:space="preserve">Так как на заводе имеются электроприёмники </w:t>
      </w:r>
      <w:r w:rsidR="002B1089">
        <w:rPr>
          <w:sz w:val="28"/>
          <w:szCs w:val="28"/>
        </w:rPr>
        <w:t>первой</w:t>
      </w:r>
      <w:r w:rsidRPr="00073448">
        <w:rPr>
          <w:sz w:val="28"/>
          <w:szCs w:val="28"/>
        </w:rPr>
        <w:t xml:space="preserve"> категории, то из условия </w:t>
      </w:r>
      <w:r>
        <w:rPr>
          <w:sz w:val="28"/>
          <w:szCs w:val="28"/>
        </w:rPr>
        <w:t>бесперебойности питания</w:t>
      </w:r>
      <w:r w:rsidRPr="00073448">
        <w:rPr>
          <w:sz w:val="28"/>
          <w:szCs w:val="28"/>
        </w:rPr>
        <w:t xml:space="preserve"> электроснабж</w:t>
      </w:r>
      <w:r>
        <w:rPr>
          <w:sz w:val="28"/>
          <w:szCs w:val="28"/>
        </w:rPr>
        <w:t xml:space="preserve">ение обеспечивается от двух независимых взаимно резервирующих </w:t>
      </w:r>
      <w:r w:rsidRPr="00073448">
        <w:rPr>
          <w:sz w:val="28"/>
          <w:szCs w:val="28"/>
        </w:rPr>
        <w:t>дру</w:t>
      </w:r>
      <w:r>
        <w:rPr>
          <w:sz w:val="28"/>
          <w:szCs w:val="28"/>
        </w:rPr>
        <w:t xml:space="preserve">г друга источников питания. </w:t>
      </w:r>
      <w:r w:rsidRPr="00073448">
        <w:rPr>
          <w:sz w:val="28"/>
          <w:szCs w:val="28"/>
        </w:rPr>
        <w:t xml:space="preserve">При </w:t>
      </w:r>
      <w:r>
        <w:rPr>
          <w:sz w:val="28"/>
          <w:szCs w:val="28"/>
        </w:rPr>
        <w:t xml:space="preserve">прохождении ВЛ по территории городов и </w:t>
      </w:r>
      <w:r w:rsidRPr="00073448">
        <w:rPr>
          <w:sz w:val="28"/>
          <w:szCs w:val="28"/>
        </w:rPr>
        <w:t>промыш</w:t>
      </w:r>
      <w:r>
        <w:rPr>
          <w:sz w:val="28"/>
          <w:szCs w:val="28"/>
        </w:rPr>
        <w:t xml:space="preserve">ленных районов </w:t>
      </w:r>
      <w:r>
        <w:rPr>
          <w:sz w:val="28"/>
          <w:szCs w:val="28"/>
        </w:rPr>
        <w:lastRenderedPageBreak/>
        <w:t xml:space="preserve">рекомендуется </w:t>
      </w:r>
      <w:r w:rsidRPr="00073448">
        <w:rPr>
          <w:sz w:val="28"/>
          <w:szCs w:val="28"/>
        </w:rPr>
        <w:t xml:space="preserve">использовать </w:t>
      </w:r>
      <w:r>
        <w:rPr>
          <w:sz w:val="28"/>
          <w:szCs w:val="28"/>
        </w:rPr>
        <w:t xml:space="preserve">двухцепные опоры. При этом </w:t>
      </w:r>
      <w:r w:rsidRPr="00073448">
        <w:rPr>
          <w:sz w:val="28"/>
          <w:szCs w:val="28"/>
        </w:rPr>
        <w:t xml:space="preserve">электроприёмники первой категории резервируются </w:t>
      </w:r>
      <w:r>
        <w:rPr>
          <w:sz w:val="28"/>
          <w:szCs w:val="28"/>
        </w:rPr>
        <w:t>по сети вторичного напряжения.</w:t>
      </w:r>
      <w:r w:rsidRPr="00073448">
        <w:rPr>
          <w:sz w:val="28"/>
          <w:szCs w:val="28"/>
        </w:rPr>
        <w:t xml:space="preserve"> </w:t>
      </w:r>
    </w:p>
    <w:p w:rsidR="005B7762" w:rsidRPr="00073448" w:rsidRDefault="005B7762" w:rsidP="005B7762">
      <w:pPr>
        <w:ind w:firstLine="567"/>
        <w:jc w:val="both"/>
        <w:rPr>
          <w:sz w:val="28"/>
          <w:szCs w:val="28"/>
        </w:rPr>
      </w:pPr>
      <w:r w:rsidRPr="00073448">
        <w:rPr>
          <w:sz w:val="28"/>
          <w:szCs w:val="28"/>
        </w:rPr>
        <w:t xml:space="preserve">Выбор проводов осуществляется по следующим условиям: </w:t>
      </w:r>
    </w:p>
    <w:p w:rsidR="005B7762" w:rsidRPr="00073448" w:rsidRDefault="005B7762" w:rsidP="005B7762">
      <w:pPr>
        <w:ind w:firstLine="567"/>
        <w:jc w:val="both"/>
        <w:rPr>
          <w:sz w:val="28"/>
          <w:szCs w:val="28"/>
        </w:rPr>
      </w:pPr>
      <w:r w:rsidRPr="00073448">
        <w:rPr>
          <w:sz w:val="28"/>
          <w:szCs w:val="28"/>
        </w:rPr>
        <w:t xml:space="preserve">- по нормированной (экономической) плотности тока; </w:t>
      </w:r>
    </w:p>
    <w:p w:rsidR="005B7762" w:rsidRPr="00073448" w:rsidRDefault="005B7762" w:rsidP="005B7762">
      <w:pPr>
        <w:ind w:firstLine="567"/>
        <w:jc w:val="both"/>
        <w:rPr>
          <w:sz w:val="28"/>
          <w:szCs w:val="28"/>
        </w:rPr>
      </w:pPr>
      <w:r w:rsidRPr="00073448">
        <w:rPr>
          <w:sz w:val="28"/>
          <w:szCs w:val="28"/>
        </w:rPr>
        <w:t xml:space="preserve">- по условию образования короны; </w:t>
      </w:r>
    </w:p>
    <w:p w:rsidR="005B7762" w:rsidRDefault="005B7762" w:rsidP="005B7762">
      <w:pPr>
        <w:ind w:firstLine="567"/>
        <w:jc w:val="both"/>
        <w:rPr>
          <w:sz w:val="28"/>
          <w:szCs w:val="28"/>
        </w:rPr>
      </w:pPr>
      <w:r w:rsidRPr="00073448">
        <w:rPr>
          <w:sz w:val="28"/>
          <w:szCs w:val="28"/>
        </w:rPr>
        <w:t>- по длительно-допустимому току послеаварийного режима работы;</w:t>
      </w:r>
    </w:p>
    <w:p w:rsidR="005B7762" w:rsidRPr="004B180E" w:rsidRDefault="005B7762" w:rsidP="005B7762">
      <w:pPr>
        <w:ind w:firstLine="567"/>
        <w:jc w:val="both"/>
        <w:rPr>
          <w:sz w:val="28"/>
          <w:szCs w:val="28"/>
        </w:rPr>
      </w:pPr>
      <w:r w:rsidRPr="004B180E">
        <w:rPr>
          <w:sz w:val="28"/>
          <w:szCs w:val="28"/>
        </w:rPr>
        <w:t xml:space="preserve">- по потерям напряжения. </w:t>
      </w:r>
    </w:p>
    <w:p w:rsidR="00D0773C" w:rsidRPr="004B180E" w:rsidRDefault="005B7762" w:rsidP="00D0773C">
      <w:pPr>
        <w:ind w:firstLine="567"/>
        <w:jc w:val="both"/>
        <w:rPr>
          <w:sz w:val="28"/>
          <w:szCs w:val="28"/>
        </w:rPr>
      </w:pPr>
      <w:r w:rsidRPr="004B180E">
        <w:rPr>
          <w:sz w:val="28"/>
          <w:szCs w:val="28"/>
        </w:rPr>
        <w:t>При выборе необходимо у</w:t>
      </w:r>
      <w:r w:rsidR="00D0773C">
        <w:rPr>
          <w:sz w:val="28"/>
          <w:szCs w:val="28"/>
        </w:rPr>
        <w:t>честь потери в трансформаторах.</w:t>
      </w:r>
    </w:p>
    <w:p w:rsidR="00D0773C" w:rsidRDefault="00D0773C" w:rsidP="005B7762">
      <w:pPr>
        <w:ind w:firstLine="567"/>
        <w:jc w:val="both"/>
        <w:rPr>
          <w:sz w:val="28"/>
          <w:szCs w:val="28"/>
        </w:rPr>
      </w:pPr>
    </w:p>
    <w:p w:rsidR="00D0773C" w:rsidRDefault="00D0773C" w:rsidP="005B7762">
      <w:pPr>
        <w:ind w:firstLine="567"/>
        <w:jc w:val="both"/>
        <w:rPr>
          <w:sz w:val="28"/>
          <w:szCs w:val="28"/>
        </w:rPr>
      </w:pPr>
    </w:p>
    <w:p w:rsidR="00D0773C" w:rsidRDefault="00D0773C" w:rsidP="005B7762">
      <w:pPr>
        <w:ind w:firstLine="567"/>
        <w:jc w:val="both"/>
        <w:rPr>
          <w:sz w:val="28"/>
          <w:szCs w:val="28"/>
        </w:rPr>
      </w:pPr>
    </w:p>
    <w:p w:rsidR="00D0773C" w:rsidRDefault="005B7762" w:rsidP="00D0773C">
      <w:pPr>
        <w:ind w:firstLine="567"/>
        <w:jc w:val="both"/>
        <w:rPr>
          <w:sz w:val="28"/>
          <w:szCs w:val="28"/>
        </w:rPr>
      </w:pPr>
      <w:r w:rsidRPr="004B180E">
        <w:rPr>
          <w:sz w:val="28"/>
          <w:szCs w:val="28"/>
        </w:rPr>
        <w:t>Основные данные силового трансформатора представлены в таблице</w:t>
      </w:r>
      <w:r w:rsidR="00D0773C">
        <w:rPr>
          <w:sz w:val="28"/>
          <w:szCs w:val="28"/>
        </w:rPr>
        <w:t xml:space="preserve"> 11.</w:t>
      </w:r>
    </w:p>
    <w:p w:rsidR="00D0773C" w:rsidRDefault="00D0773C" w:rsidP="00D0773C">
      <w:pPr>
        <w:ind w:firstLine="567"/>
        <w:jc w:val="both"/>
        <w:rPr>
          <w:sz w:val="28"/>
          <w:szCs w:val="28"/>
        </w:rPr>
      </w:pPr>
    </w:p>
    <w:p w:rsidR="005B7762" w:rsidRDefault="005B7762" w:rsidP="00D0773C">
      <w:pPr>
        <w:jc w:val="both"/>
        <w:rPr>
          <w:sz w:val="28"/>
          <w:szCs w:val="28"/>
        </w:rPr>
      </w:pPr>
      <w:r w:rsidRPr="00024ECC">
        <w:rPr>
          <w:sz w:val="28"/>
          <w:szCs w:val="28"/>
        </w:rPr>
        <w:t>Таблица 1</w:t>
      </w:r>
      <w:r w:rsidR="00024ECC" w:rsidRPr="00024ECC">
        <w:rPr>
          <w:sz w:val="28"/>
          <w:szCs w:val="28"/>
        </w:rPr>
        <w:t>1 –</w:t>
      </w:r>
      <w:r w:rsidRPr="007F42A5">
        <w:rPr>
          <w:sz w:val="28"/>
          <w:szCs w:val="28"/>
        </w:rPr>
        <w:t xml:space="preserve"> Основные характеристики трансформаторов ПГВ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3"/>
        <w:gridCol w:w="922"/>
        <w:gridCol w:w="904"/>
        <w:gridCol w:w="914"/>
        <w:gridCol w:w="939"/>
        <w:gridCol w:w="712"/>
        <w:gridCol w:w="661"/>
        <w:gridCol w:w="939"/>
        <w:gridCol w:w="1983"/>
      </w:tblGrid>
      <w:tr w:rsidR="005B7762" w:rsidRPr="007F42A5" w:rsidTr="005B7762">
        <w:trPr>
          <w:jc w:val="center"/>
        </w:trPr>
        <w:tc>
          <w:tcPr>
            <w:tcW w:w="1067" w:type="pct"/>
            <w:shd w:val="clear" w:color="auto" w:fill="auto"/>
          </w:tcPr>
          <w:p w:rsidR="005B7762" w:rsidRPr="007F42A5" w:rsidRDefault="005B7762" w:rsidP="005B7762">
            <w:pPr>
              <w:jc w:val="center"/>
              <w:rPr>
                <w:bCs/>
                <w:sz w:val="24"/>
                <w:szCs w:val="24"/>
              </w:rPr>
            </w:pPr>
            <w:r w:rsidRPr="007F42A5">
              <w:rPr>
                <w:bCs/>
                <w:sz w:val="24"/>
                <w:szCs w:val="24"/>
              </w:rPr>
              <w:t>Тип трансформатора</w:t>
            </w:r>
          </w:p>
        </w:tc>
        <w:tc>
          <w:tcPr>
            <w:tcW w:w="455" w:type="pct"/>
            <w:shd w:val="clear" w:color="auto" w:fill="auto"/>
          </w:tcPr>
          <w:p w:rsidR="005B7762" w:rsidRPr="007F42A5" w:rsidRDefault="005B7762" w:rsidP="005B7762">
            <w:pPr>
              <w:jc w:val="center"/>
              <w:rPr>
                <w:bCs/>
                <w:sz w:val="24"/>
                <w:szCs w:val="24"/>
              </w:rPr>
            </w:pPr>
            <w:r w:rsidRPr="007F42A5">
              <w:rPr>
                <w:bCs/>
                <w:i/>
                <w:sz w:val="24"/>
                <w:szCs w:val="24"/>
                <w:lang w:val="en-US"/>
              </w:rPr>
              <w:t>S</w:t>
            </w:r>
            <w:r w:rsidRPr="007F42A5">
              <w:rPr>
                <w:bCs/>
                <w:i/>
                <w:sz w:val="24"/>
                <w:szCs w:val="24"/>
                <w:vertAlign w:val="subscript"/>
              </w:rPr>
              <w:t>ном</w:t>
            </w:r>
            <w:r w:rsidRPr="007F42A5">
              <w:rPr>
                <w:bCs/>
                <w:sz w:val="24"/>
                <w:szCs w:val="24"/>
              </w:rPr>
              <w:t>, МВ∙А</w:t>
            </w:r>
          </w:p>
        </w:tc>
        <w:tc>
          <w:tcPr>
            <w:tcW w:w="446" w:type="pct"/>
            <w:shd w:val="clear" w:color="auto" w:fill="auto"/>
          </w:tcPr>
          <w:p w:rsidR="005B7762" w:rsidRPr="007F42A5" w:rsidRDefault="005B7762" w:rsidP="005B7762">
            <w:pPr>
              <w:jc w:val="center"/>
              <w:rPr>
                <w:bCs/>
                <w:sz w:val="24"/>
                <w:szCs w:val="24"/>
              </w:rPr>
            </w:pPr>
            <w:r w:rsidRPr="007F42A5">
              <w:rPr>
                <w:bCs/>
                <w:i/>
                <w:sz w:val="24"/>
                <w:szCs w:val="24"/>
                <w:lang w:val="en-US"/>
              </w:rPr>
              <w:t>U</w:t>
            </w:r>
            <w:r w:rsidRPr="007F42A5">
              <w:rPr>
                <w:bCs/>
                <w:i/>
                <w:sz w:val="24"/>
                <w:szCs w:val="24"/>
                <w:vertAlign w:val="subscript"/>
              </w:rPr>
              <w:t>в,ном</w:t>
            </w:r>
            <w:r w:rsidRPr="007F42A5">
              <w:rPr>
                <w:bCs/>
                <w:sz w:val="24"/>
                <w:szCs w:val="24"/>
              </w:rPr>
              <w:t>, кВ</w:t>
            </w:r>
          </w:p>
        </w:tc>
        <w:tc>
          <w:tcPr>
            <w:tcW w:w="451" w:type="pct"/>
            <w:shd w:val="clear" w:color="auto" w:fill="auto"/>
          </w:tcPr>
          <w:p w:rsidR="005B7762" w:rsidRPr="007F42A5" w:rsidRDefault="005B7762" w:rsidP="005B7762">
            <w:pPr>
              <w:jc w:val="center"/>
              <w:rPr>
                <w:bCs/>
                <w:sz w:val="24"/>
                <w:szCs w:val="24"/>
              </w:rPr>
            </w:pPr>
            <w:r w:rsidRPr="007F42A5">
              <w:rPr>
                <w:bCs/>
                <w:i/>
                <w:sz w:val="24"/>
                <w:szCs w:val="24"/>
                <w:lang w:val="en-US"/>
              </w:rPr>
              <w:t>U</w:t>
            </w:r>
            <w:r w:rsidRPr="007F42A5">
              <w:rPr>
                <w:bCs/>
                <w:i/>
                <w:sz w:val="24"/>
                <w:szCs w:val="24"/>
                <w:vertAlign w:val="subscript"/>
              </w:rPr>
              <w:t>н,ном</w:t>
            </w:r>
            <w:r w:rsidRPr="007F42A5">
              <w:rPr>
                <w:bCs/>
                <w:sz w:val="24"/>
                <w:szCs w:val="24"/>
              </w:rPr>
              <w:t>, кВ</w:t>
            </w:r>
          </w:p>
        </w:tc>
        <w:tc>
          <w:tcPr>
            <w:tcW w:w="463" w:type="pct"/>
            <w:shd w:val="clear" w:color="auto" w:fill="auto"/>
          </w:tcPr>
          <w:p w:rsidR="005B7762" w:rsidRPr="007F42A5" w:rsidRDefault="005B7762" w:rsidP="005B7762">
            <w:pPr>
              <w:jc w:val="center"/>
              <w:rPr>
                <w:bCs/>
                <w:sz w:val="24"/>
                <w:szCs w:val="24"/>
              </w:rPr>
            </w:pPr>
            <w:r w:rsidRPr="007F42A5">
              <w:rPr>
                <w:bCs/>
                <w:i/>
                <w:sz w:val="24"/>
                <w:szCs w:val="24"/>
                <w:lang w:val="en-US"/>
              </w:rPr>
              <w:t>u</w:t>
            </w:r>
            <w:r w:rsidRPr="007F42A5">
              <w:rPr>
                <w:bCs/>
                <w:i/>
                <w:sz w:val="24"/>
                <w:szCs w:val="24"/>
                <w:vertAlign w:val="subscript"/>
              </w:rPr>
              <w:t>к%</w:t>
            </w:r>
          </w:p>
        </w:tc>
        <w:tc>
          <w:tcPr>
            <w:tcW w:w="351" w:type="pct"/>
            <w:shd w:val="clear" w:color="auto" w:fill="auto"/>
          </w:tcPr>
          <w:p w:rsidR="005B7762" w:rsidRPr="007F42A5" w:rsidRDefault="005B7762" w:rsidP="005B7762">
            <w:pPr>
              <w:jc w:val="center"/>
              <w:rPr>
                <w:bCs/>
                <w:sz w:val="24"/>
                <w:szCs w:val="24"/>
              </w:rPr>
            </w:pPr>
            <w:r w:rsidRPr="007F42A5">
              <w:rPr>
                <w:bCs/>
                <w:sz w:val="24"/>
                <w:szCs w:val="24"/>
                <w:lang w:val="en-US"/>
              </w:rPr>
              <w:sym w:font="Symbol" w:char="F044"/>
            </w:r>
            <w:r w:rsidRPr="007F42A5">
              <w:rPr>
                <w:bCs/>
                <w:i/>
                <w:sz w:val="24"/>
                <w:szCs w:val="24"/>
                <w:lang w:val="en-US"/>
              </w:rPr>
              <w:t>P</w:t>
            </w:r>
            <w:r w:rsidRPr="007F42A5">
              <w:rPr>
                <w:bCs/>
                <w:i/>
                <w:sz w:val="24"/>
                <w:szCs w:val="24"/>
                <w:vertAlign w:val="subscript"/>
              </w:rPr>
              <w:t>к</w:t>
            </w:r>
            <w:r w:rsidRPr="007F42A5">
              <w:rPr>
                <w:bCs/>
                <w:sz w:val="24"/>
                <w:szCs w:val="24"/>
              </w:rPr>
              <w:t>, кВт</w:t>
            </w:r>
          </w:p>
        </w:tc>
        <w:tc>
          <w:tcPr>
            <w:tcW w:w="326" w:type="pct"/>
            <w:shd w:val="clear" w:color="auto" w:fill="auto"/>
          </w:tcPr>
          <w:p w:rsidR="005B7762" w:rsidRPr="007F42A5" w:rsidRDefault="005B7762" w:rsidP="005B7762">
            <w:pPr>
              <w:jc w:val="center"/>
              <w:rPr>
                <w:bCs/>
                <w:sz w:val="24"/>
                <w:szCs w:val="24"/>
              </w:rPr>
            </w:pPr>
            <w:r w:rsidRPr="007F42A5">
              <w:rPr>
                <w:bCs/>
                <w:i/>
                <w:sz w:val="24"/>
                <w:szCs w:val="24"/>
                <w:lang w:val="en-US"/>
              </w:rPr>
              <w:t>P</w:t>
            </w:r>
            <w:r w:rsidRPr="007F42A5">
              <w:rPr>
                <w:bCs/>
                <w:i/>
                <w:sz w:val="24"/>
                <w:szCs w:val="24"/>
                <w:vertAlign w:val="subscript"/>
              </w:rPr>
              <w:t>х</w:t>
            </w:r>
            <w:r w:rsidRPr="007F42A5">
              <w:rPr>
                <w:bCs/>
                <w:sz w:val="24"/>
                <w:szCs w:val="24"/>
              </w:rPr>
              <w:t>, кВт</w:t>
            </w:r>
          </w:p>
        </w:tc>
        <w:tc>
          <w:tcPr>
            <w:tcW w:w="463" w:type="pct"/>
            <w:shd w:val="clear" w:color="auto" w:fill="auto"/>
          </w:tcPr>
          <w:p w:rsidR="005B7762" w:rsidRPr="007F42A5" w:rsidRDefault="005B7762" w:rsidP="005B7762">
            <w:pPr>
              <w:jc w:val="center"/>
              <w:rPr>
                <w:bCs/>
                <w:sz w:val="24"/>
                <w:szCs w:val="24"/>
              </w:rPr>
            </w:pPr>
            <w:r w:rsidRPr="007F42A5">
              <w:rPr>
                <w:bCs/>
                <w:i/>
                <w:sz w:val="24"/>
                <w:szCs w:val="24"/>
                <w:lang w:val="en-US"/>
              </w:rPr>
              <w:t>I</w:t>
            </w:r>
            <w:r w:rsidRPr="007F42A5">
              <w:rPr>
                <w:bCs/>
                <w:i/>
                <w:sz w:val="24"/>
                <w:szCs w:val="24"/>
                <w:vertAlign w:val="subscript"/>
              </w:rPr>
              <w:t>х%</w:t>
            </w:r>
          </w:p>
        </w:tc>
        <w:tc>
          <w:tcPr>
            <w:tcW w:w="978" w:type="pct"/>
            <w:shd w:val="clear" w:color="auto" w:fill="auto"/>
          </w:tcPr>
          <w:p w:rsidR="005B7762" w:rsidRPr="007F42A5" w:rsidRDefault="005B7762" w:rsidP="005B7762">
            <w:pPr>
              <w:jc w:val="center"/>
              <w:rPr>
                <w:bCs/>
                <w:sz w:val="24"/>
                <w:szCs w:val="24"/>
              </w:rPr>
            </w:pPr>
            <w:r w:rsidRPr="007F42A5">
              <w:rPr>
                <w:bCs/>
                <w:sz w:val="24"/>
                <w:szCs w:val="24"/>
              </w:rPr>
              <w:t>Пределы регулирования</w:t>
            </w:r>
          </w:p>
        </w:tc>
      </w:tr>
      <w:tr w:rsidR="005B7762" w:rsidRPr="007F42A5" w:rsidTr="002B1089">
        <w:trPr>
          <w:jc w:val="center"/>
        </w:trPr>
        <w:tc>
          <w:tcPr>
            <w:tcW w:w="1067" w:type="pct"/>
            <w:shd w:val="clear" w:color="auto" w:fill="auto"/>
            <w:vAlign w:val="center"/>
          </w:tcPr>
          <w:p w:rsidR="005B7762" w:rsidRPr="007F42A5" w:rsidRDefault="005B7762" w:rsidP="002B1089">
            <w:pPr>
              <w:jc w:val="center"/>
              <w:rPr>
                <w:bCs/>
                <w:sz w:val="24"/>
                <w:szCs w:val="24"/>
              </w:rPr>
            </w:pPr>
            <w:r>
              <w:rPr>
                <w:bCs/>
                <w:sz w:val="24"/>
                <w:szCs w:val="24"/>
              </w:rPr>
              <w:t>ТРДН-25</w:t>
            </w:r>
            <w:r w:rsidRPr="007F42A5">
              <w:rPr>
                <w:bCs/>
                <w:sz w:val="24"/>
                <w:szCs w:val="24"/>
              </w:rPr>
              <w:t>000/110</w:t>
            </w:r>
          </w:p>
        </w:tc>
        <w:tc>
          <w:tcPr>
            <w:tcW w:w="455" w:type="pct"/>
            <w:shd w:val="clear" w:color="auto" w:fill="auto"/>
            <w:vAlign w:val="center"/>
          </w:tcPr>
          <w:p w:rsidR="005B7762" w:rsidRPr="007F42A5" w:rsidRDefault="005B7762" w:rsidP="002B1089">
            <w:pPr>
              <w:jc w:val="center"/>
              <w:rPr>
                <w:bCs/>
                <w:sz w:val="24"/>
                <w:szCs w:val="24"/>
              </w:rPr>
            </w:pPr>
            <w:r>
              <w:rPr>
                <w:bCs/>
                <w:sz w:val="24"/>
                <w:szCs w:val="24"/>
              </w:rPr>
              <w:t>25</w:t>
            </w:r>
          </w:p>
        </w:tc>
        <w:tc>
          <w:tcPr>
            <w:tcW w:w="446" w:type="pct"/>
            <w:shd w:val="clear" w:color="auto" w:fill="auto"/>
            <w:vAlign w:val="center"/>
          </w:tcPr>
          <w:p w:rsidR="005B7762" w:rsidRPr="007F42A5" w:rsidRDefault="005B7762" w:rsidP="002B1089">
            <w:pPr>
              <w:jc w:val="center"/>
              <w:rPr>
                <w:bCs/>
                <w:sz w:val="24"/>
                <w:szCs w:val="24"/>
              </w:rPr>
            </w:pPr>
            <w:r w:rsidRPr="007F42A5">
              <w:rPr>
                <w:bCs/>
                <w:sz w:val="24"/>
                <w:szCs w:val="24"/>
              </w:rPr>
              <w:t>115</w:t>
            </w:r>
          </w:p>
        </w:tc>
        <w:tc>
          <w:tcPr>
            <w:tcW w:w="451" w:type="pct"/>
            <w:shd w:val="clear" w:color="auto" w:fill="auto"/>
            <w:vAlign w:val="center"/>
          </w:tcPr>
          <w:p w:rsidR="005B7762" w:rsidRPr="007F42A5" w:rsidRDefault="005B7762" w:rsidP="002B1089">
            <w:pPr>
              <w:jc w:val="center"/>
              <w:rPr>
                <w:bCs/>
                <w:sz w:val="24"/>
                <w:szCs w:val="24"/>
              </w:rPr>
            </w:pPr>
            <w:r w:rsidRPr="007F42A5">
              <w:rPr>
                <w:bCs/>
                <w:sz w:val="24"/>
                <w:szCs w:val="24"/>
              </w:rPr>
              <w:t>6,3; 10,5</w:t>
            </w:r>
          </w:p>
        </w:tc>
        <w:tc>
          <w:tcPr>
            <w:tcW w:w="463" w:type="pct"/>
            <w:shd w:val="clear" w:color="auto" w:fill="auto"/>
            <w:vAlign w:val="center"/>
          </w:tcPr>
          <w:p w:rsidR="005B7762" w:rsidRPr="007F42A5" w:rsidRDefault="005B7762" w:rsidP="002B1089">
            <w:pPr>
              <w:jc w:val="center"/>
              <w:rPr>
                <w:bCs/>
                <w:sz w:val="24"/>
                <w:szCs w:val="24"/>
              </w:rPr>
            </w:pPr>
            <w:r w:rsidRPr="007F42A5">
              <w:rPr>
                <w:bCs/>
                <w:sz w:val="24"/>
                <w:szCs w:val="24"/>
              </w:rPr>
              <w:t>10,5</w:t>
            </w:r>
          </w:p>
        </w:tc>
        <w:tc>
          <w:tcPr>
            <w:tcW w:w="351" w:type="pct"/>
            <w:shd w:val="clear" w:color="auto" w:fill="auto"/>
            <w:vAlign w:val="center"/>
          </w:tcPr>
          <w:p w:rsidR="005B7762" w:rsidRPr="007F42A5" w:rsidRDefault="005B7762" w:rsidP="002B1089">
            <w:pPr>
              <w:jc w:val="center"/>
              <w:rPr>
                <w:bCs/>
                <w:sz w:val="24"/>
                <w:szCs w:val="24"/>
              </w:rPr>
            </w:pPr>
            <w:r w:rsidRPr="007F42A5">
              <w:rPr>
                <w:bCs/>
                <w:sz w:val="24"/>
                <w:szCs w:val="24"/>
              </w:rPr>
              <w:t>1</w:t>
            </w:r>
            <w:r>
              <w:rPr>
                <w:bCs/>
                <w:sz w:val="24"/>
                <w:szCs w:val="24"/>
              </w:rPr>
              <w:t>20</w:t>
            </w:r>
          </w:p>
        </w:tc>
        <w:tc>
          <w:tcPr>
            <w:tcW w:w="326" w:type="pct"/>
            <w:shd w:val="clear" w:color="auto" w:fill="auto"/>
            <w:vAlign w:val="center"/>
          </w:tcPr>
          <w:p w:rsidR="005B7762" w:rsidRPr="007F42A5" w:rsidRDefault="005B7762" w:rsidP="002B1089">
            <w:pPr>
              <w:jc w:val="center"/>
              <w:rPr>
                <w:bCs/>
                <w:sz w:val="24"/>
                <w:szCs w:val="24"/>
              </w:rPr>
            </w:pPr>
            <w:r>
              <w:rPr>
                <w:bCs/>
                <w:sz w:val="24"/>
                <w:szCs w:val="24"/>
              </w:rPr>
              <w:t>27</w:t>
            </w:r>
          </w:p>
        </w:tc>
        <w:tc>
          <w:tcPr>
            <w:tcW w:w="463" w:type="pct"/>
            <w:shd w:val="clear" w:color="auto" w:fill="auto"/>
            <w:vAlign w:val="center"/>
          </w:tcPr>
          <w:p w:rsidR="005B7762" w:rsidRPr="007F42A5" w:rsidRDefault="005B7762" w:rsidP="002B1089">
            <w:pPr>
              <w:jc w:val="center"/>
              <w:rPr>
                <w:bCs/>
                <w:sz w:val="24"/>
                <w:szCs w:val="24"/>
              </w:rPr>
            </w:pPr>
            <w:r w:rsidRPr="007F42A5">
              <w:rPr>
                <w:bCs/>
                <w:sz w:val="24"/>
                <w:szCs w:val="24"/>
              </w:rPr>
              <w:t>0,</w:t>
            </w:r>
            <w:r>
              <w:rPr>
                <w:bCs/>
                <w:sz w:val="24"/>
                <w:szCs w:val="24"/>
              </w:rPr>
              <w:t>7</w:t>
            </w:r>
            <w:r w:rsidRPr="007F42A5">
              <w:rPr>
                <w:bCs/>
                <w:sz w:val="24"/>
                <w:szCs w:val="24"/>
              </w:rPr>
              <w:t>%</w:t>
            </w:r>
          </w:p>
        </w:tc>
        <w:tc>
          <w:tcPr>
            <w:tcW w:w="978" w:type="pct"/>
            <w:shd w:val="clear" w:color="auto" w:fill="auto"/>
            <w:vAlign w:val="center"/>
          </w:tcPr>
          <w:p w:rsidR="005B7762" w:rsidRPr="007F42A5" w:rsidRDefault="005B7762" w:rsidP="002B1089">
            <w:pPr>
              <w:jc w:val="center"/>
              <w:rPr>
                <w:bCs/>
                <w:sz w:val="24"/>
                <w:szCs w:val="24"/>
              </w:rPr>
            </w:pPr>
            <w:r w:rsidRPr="007F42A5">
              <w:rPr>
                <w:bCs/>
                <w:sz w:val="24"/>
                <w:szCs w:val="24"/>
              </w:rPr>
              <w:sym w:font="Symbol" w:char="F0B1"/>
            </w:r>
            <w:r w:rsidRPr="007F42A5">
              <w:rPr>
                <w:bCs/>
                <w:sz w:val="24"/>
                <w:szCs w:val="24"/>
              </w:rPr>
              <w:t>9</w:t>
            </w:r>
            <w:r w:rsidRPr="007F42A5">
              <w:rPr>
                <w:bCs/>
                <w:sz w:val="24"/>
                <w:szCs w:val="24"/>
              </w:rPr>
              <w:sym w:font="Symbol" w:char="F0B4"/>
            </w:r>
            <w:r w:rsidRPr="007F42A5">
              <w:rPr>
                <w:bCs/>
                <w:sz w:val="24"/>
                <w:szCs w:val="24"/>
              </w:rPr>
              <w:t>1,78%</w:t>
            </w:r>
          </w:p>
        </w:tc>
      </w:tr>
    </w:tbl>
    <w:p w:rsidR="00D0773C" w:rsidRDefault="00D0773C" w:rsidP="005B7762">
      <w:pPr>
        <w:ind w:firstLine="567"/>
        <w:rPr>
          <w:sz w:val="28"/>
          <w:szCs w:val="28"/>
        </w:rPr>
      </w:pPr>
    </w:p>
    <w:p w:rsidR="005B7762" w:rsidRDefault="005B7762" w:rsidP="005B7762">
      <w:pPr>
        <w:ind w:firstLine="567"/>
        <w:rPr>
          <w:sz w:val="28"/>
          <w:szCs w:val="28"/>
        </w:rPr>
      </w:pPr>
      <w:r w:rsidRPr="001E512E">
        <w:rPr>
          <w:sz w:val="28"/>
          <w:szCs w:val="28"/>
        </w:rPr>
        <w:t>Так как трансформаторы ПГВ выбраны, то необходимо учесть потери в них.</w:t>
      </w:r>
    </w:p>
    <w:p w:rsidR="005B7762" w:rsidRDefault="001E512E" w:rsidP="005B7762">
      <w:pPr>
        <w:ind w:firstLine="567"/>
        <w:jc w:val="center"/>
        <w:rPr>
          <w:sz w:val="28"/>
          <w:szCs w:val="28"/>
        </w:rPr>
      </w:pPr>
      <w:r w:rsidRPr="007F42A5">
        <w:rPr>
          <w:position w:val="-32"/>
          <w:sz w:val="28"/>
          <w:szCs w:val="28"/>
        </w:rPr>
        <w:object w:dxaOrig="6979" w:dyaOrig="800">
          <v:shape id="_x0000_i1154" type="#_x0000_t75" style="width:350.35pt;height:39.75pt" o:ole="">
            <v:imagedata r:id="rId272" o:title=""/>
          </v:shape>
          <o:OLEObject Type="Embed" ProgID="Equation.3" ShapeID="_x0000_i1154" DrawAspect="Content" ObjectID="_1616921990" r:id="rId273"/>
        </w:object>
      </w:r>
    </w:p>
    <w:p w:rsidR="005B7762" w:rsidRDefault="001E512E" w:rsidP="005B7762">
      <w:pPr>
        <w:ind w:firstLine="567"/>
        <w:jc w:val="center"/>
        <w:rPr>
          <w:sz w:val="28"/>
          <w:szCs w:val="28"/>
        </w:rPr>
      </w:pPr>
      <w:r w:rsidRPr="005B7762">
        <w:rPr>
          <w:position w:val="-72"/>
          <w:sz w:val="28"/>
          <w:szCs w:val="28"/>
        </w:rPr>
        <w:object w:dxaOrig="5700" w:dyaOrig="1560">
          <v:shape id="_x0000_i1155" type="#_x0000_t75" style="width:286.95pt;height:76.3pt" o:ole="">
            <v:imagedata r:id="rId274" o:title=""/>
          </v:shape>
          <o:OLEObject Type="Embed" ProgID="Equation.3" ShapeID="_x0000_i1155" DrawAspect="Content" ObjectID="_1616921991" r:id="rId275"/>
        </w:object>
      </w:r>
    </w:p>
    <w:p w:rsidR="005B7762" w:rsidRDefault="005B7762" w:rsidP="005B7762">
      <w:pPr>
        <w:ind w:firstLine="567"/>
        <w:jc w:val="both"/>
        <w:rPr>
          <w:sz w:val="28"/>
          <w:szCs w:val="28"/>
        </w:rPr>
      </w:pPr>
      <w:r w:rsidRPr="007F42A5">
        <w:rPr>
          <w:sz w:val="28"/>
          <w:szCs w:val="28"/>
        </w:rPr>
        <w:t>Расчетная мощность с учетом потерь в трансформаторе:</w:t>
      </w:r>
    </w:p>
    <w:p w:rsidR="005B7762" w:rsidRDefault="001E512E" w:rsidP="005B7762">
      <w:pPr>
        <w:ind w:firstLine="567"/>
        <w:jc w:val="center"/>
      </w:pPr>
      <w:r w:rsidRPr="001E512E">
        <w:rPr>
          <w:position w:val="-40"/>
        </w:rPr>
        <w:object w:dxaOrig="6039" w:dyaOrig="920">
          <v:shape id="_x0000_i1156" type="#_x0000_t75" style="width:303.05pt;height:44.05pt" o:ole="">
            <v:imagedata r:id="rId276" o:title=""/>
          </v:shape>
          <o:OLEObject Type="Embed" ProgID="Equation.3" ShapeID="_x0000_i1156" DrawAspect="Content" ObjectID="_1616921992" r:id="rId277"/>
        </w:object>
      </w:r>
    </w:p>
    <w:p w:rsidR="005B7762" w:rsidRPr="00192B04" w:rsidRDefault="005B7762" w:rsidP="00D0773C">
      <w:pPr>
        <w:ind w:right="282" w:firstLine="567"/>
        <w:jc w:val="both"/>
        <w:rPr>
          <w:sz w:val="28"/>
          <w:szCs w:val="28"/>
        </w:rPr>
      </w:pPr>
      <w:r>
        <w:rPr>
          <w:sz w:val="28"/>
          <w:szCs w:val="28"/>
        </w:rPr>
        <w:t>Т</w:t>
      </w:r>
      <w:r w:rsidRPr="00192B04">
        <w:rPr>
          <w:sz w:val="28"/>
          <w:szCs w:val="28"/>
        </w:rPr>
        <w:t>ок в линии в нормальном режиме:</w:t>
      </w:r>
    </w:p>
    <w:p w:rsidR="005B7762" w:rsidRPr="00192B04" w:rsidRDefault="001E512E" w:rsidP="005B7762">
      <w:pPr>
        <w:ind w:left="284" w:right="282" w:firstLine="851"/>
        <w:jc w:val="center"/>
        <w:rPr>
          <w:sz w:val="28"/>
          <w:szCs w:val="28"/>
        </w:rPr>
      </w:pPr>
      <w:r w:rsidRPr="00192B04">
        <w:rPr>
          <w:position w:val="-32"/>
          <w:sz w:val="28"/>
          <w:szCs w:val="28"/>
        </w:rPr>
        <w:object w:dxaOrig="3879" w:dyaOrig="740">
          <v:shape id="_x0000_i1157" type="#_x0000_t75" style="width:193.45pt;height:37.6pt" o:ole="">
            <v:imagedata r:id="rId278" o:title=""/>
          </v:shape>
          <o:OLEObject Type="Embed" ProgID="Equation.3" ShapeID="_x0000_i1157" DrawAspect="Content" ObjectID="_1616921993" r:id="rId279"/>
        </w:object>
      </w:r>
      <w:r w:rsidR="005B7762" w:rsidRPr="00192B04">
        <w:rPr>
          <w:sz w:val="28"/>
          <w:szCs w:val="28"/>
        </w:rPr>
        <w:t xml:space="preserve"> А,</w:t>
      </w:r>
    </w:p>
    <w:p w:rsidR="005B7762" w:rsidRPr="00192B04" w:rsidRDefault="00D0773C" w:rsidP="00D0773C">
      <w:pPr>
        <w:ind w:right="282" w:firstLine="567"/>
        <w:jc w:val="both"/>
        <w:rPr>
          <w:sz w:val="28"/>
          <w:szCs w:val="28"/>
        </w:rPr>
      </w:pPr>
      <w:r>
        <w:rPr>
          <w:sz w:val="28"/>
          <w:szCs w:val="28"/>
        </w:rPr>
        <w:t>Т</w:t>
      </w:r>
      <w:r w:rsidR="005B7762" w:rsidRPr="00192B04">
        <w:rPr>
          <w:sz w:val="28"/>
          <w:szCs w:val="28"/>
        </w:rPr>
        <w:t>ок в линии в послеаварийном режиме (ПАР):</w:t>
      </w:r>
    </w:p>
    <w:p w:rsidR="005B7762" w:rsidRDefault="001E512E" w:rsidP="005B7762">
      <w:pPr>
        <w:ind w:left="284" w:right="282" w:firstLine="851"/>
        <w:jc w:val="center"/>
        <w:rPr>
          <w:sz w:val="28"/>
          <w:szCs w:val="28"/>
        </w:rPr>
      </w:pPr>
      <w:r w:rsidRPr="00192B04">
        <w:rPr>
          <w:position w:val="-32"/>
          <w:sz w:val="28"/>
          <w:szCs w:val="28"/>
        </w:rPr>
        <w:object w:dxaOrig="3480" w:dyaOrig="740">
          <v:shape id="_x0000_i1158" type="#_x0000_t75" style="width:174.1pt;height:37.6pt" o:ole="">
            <v:imagedata r:id="rId280" o:title=""/>
          </v:shape>
          <o:OLEObject Type="Embed" ProgID="Equation.3" ShapeID="_x0000_i1158" DrawAspect="Content" ObjectID="_1616921994" r:id="rId281"/>
        </w:object>
      </w:r>
      <w:r w:rsidR="005B7762" w:rsidRPr="00192B04">
        <w:rPr>
          <w:sz w:val="28"/>
          <w:szCs w:val="28"/>
        </w:rPr>
        <w:t xml:space="preserve"> А,</w:t>
      </w:r>
    </w:p>
    <w:p w:rsidR="005B7762" w:rsidRDefault="005B7762" w:rsidP="005B7762">
      <w:pPr>
        <w:ind w:right="282" w:firstLine="567"/>
        <w:jc w:val="both"/>
        <w:rPr>
          <w:sz w:val="28"/>
          <w:szCs w:val="28"/>
        </w:rPr>
      </w:pPr>
      <w:r w:rsidRPr="00B91CCC">
        <w:rPr>
          <w:sz w:val="28"/>
          <w:szCs w:val="28"/>
        </w:rPr>
        <w:t>Сечение провода рассчитывается по экономической плотности тока.</w:t>
      </w:r>
    </w:p>
    <w:p w:rsidR="005B7762" w:rsidRDefault="001E512E" w:rsidP="005B7762">
      <w:pPr>
        <w:pStyle w:val="a4"/>
        <w:ind w:firstLine="0"/>
        <w:jc w:val="center"/>
        <w:rPr>
          <w:szCs w:val="28"/>
        </w:rPr>
      </w:pPr>
      <w:r w:rsidRPr="006434BC">
        <w:rPr>
          <w:position w:val="-30"/>
          <w:szCs w:val="28"/>
        </w:rPr>
        <w:object w:dxaOrig="3220" w:dyaOrig="700">
          <v:shape id="_x0000_i1159" type="#_x0000_t75" style="width:161.2pt;height:35.45pt" o:ole="">
            <v:imagedata r:id="rId282" o:title=""/>
          </v:shape>
          <o:OLEObject Type="Embed" ProgID="Equation.3" ShapeID="_x0000_i1159" DrawAspect="Content" ObjectID="_1616921995" r:id="rId283"/>
        </w:object>
      </w:r>
      <w:r w:rsidR="005B7762">
        <w:rPr>
          <w:szCs w:val="28"/>
        </w:rPr>
        <w:t>.</w:t>
      </w:r>
    </w:p>
    <w:p w:rsidR="00061BCD" w:rsidRPr="00061BCD" w:rsidRDefault="00061BCD" w:rsidP="00061BCD">
      <w:pPr>
        <w:pStyle w:val="a4"/>
        <w:ind w:firstLine="567"/>
        <w:jc w:val="both"/>
        <w:rPr>
          <w:rFonts w:ascii="Times New Roman" w:hAnsi="Times New Roman"/>
          <w:i w:val="0"/>
          <w:szCs w:val="28"/>
        </w:rPr>
      </w:pPr>
      <w:r w:rsidRPr="00061BCD">
        <w:rPr>
          <w:rFonts w:ascii="Times New Roman" w:hAnsi="Times New Roman"/>
          <w:i w:val="0"/>
          <w:szCs w:val="28"/>
        </w:rPr>
        <w:lastRenderedPageBreak/>
        <w:t>Экономическая плотность тока для алюминия</w:t>
      </w:r>
      <w:r>
        <w:rPr>
          <w:rFonts w:ascii="Times New Roman" w:hAnsi="Times New Roman"/>
          <w:i w:val="0"/>
          <w:szCs w:val="28"/>
        </w:rPr>
        <w:t xml:space="preserve"> при Т</w:t>
      </w:r>
      <w:r>
        <w:rPr>
          <w:rFonts w:ascii="Times New Roman" w:hAnsi="Times New Roman"/>
          <w:i w:val="0"/>
          <w:szCs w:val="28"/>
          <w:vertAlign w:val="subscript"/>
          <w:lang w:val="en-US"/>
        </w:rPr>
        <w:t>max</w:t>
      </w:r>
      <w:r w:rsidR="001E512E">
        <w:rPr>
          <w:rFonts w:ascii="Times New Roman" w:hAnsi="Times New Roman"/>
          <w:i w:val="0"/>
          <w:szCs w:val="28"/>
          <w:vertAlign w:val="subscript"/>
        </w:rPr>
        <w:t xml:space="preserve"> </w:t>
      </w:r>
      <w:r>
        <w:rPr>
          <w:rFonts w:ascii="Times New Roman" w:hAnsi="Times New Roman"/>
          <w:i w:val="0"/>
          <w:szCs w:val="28"/>
        </w:rPr>
        <w:t>=</w:t>
      </w:r>
      <w:r w:rsidR="001E512E">
        <w:rPr>
          <w:rFonts w:ascii="Times New Roman" w:hAnsi="Times New Roman"/>
          <w:i w:val="0"/>
          <w:szCs w:val="28"/>
        </w:rPr>
        <w:t xml:space="preserve"> 5496</w:t>
      </w:r>
      <w:r>
        <w:rPr>
          <w:rFonts w:ascii="Times New Roman" w:hAnsi="Times New Roman"/>
          <w:i w:val="0"/>
          <w:szCs w:val="28"/>
        </w:rPr>
        <w:t xml:space="preserve"> ч равна </w:t>
      </w:r>
      <w:r>
        <w:rPr>
          <w:rFonts w:ascii="Times New Roman" w:hAnsi="Times New Roman"/>
          <w:i w:val="0"/>
          <w:szCs w:val="28"/>
          <w:lang w:val="en-US"/>
        </w:rPr>
        <w:t>J</w:t>
      </w:r>
      <w:r>
        <w:rPr>
          <w:rFonts w:ascii="Times New Roman" w:hAnsi="Times New Roman"/>
          <w:i w:val="0"/>
          <w:szCs w:val="28"/>
          <w:vertAlign w:val="subscript"/>
        </w:rPr>
        <w:t>Э</w:t>
      </w:r>
      <w:r>
        <w:rPr>
          <w:rFonts w:ascii="Times New Roman" w:hAnsi="Times New Roman"/>
          <w:i w:val="0"/>
          <w:szCs w:val="28"/>
        </w:rPr>
        <w:t xml:space="preserve"> = 0,</w:t>
      </w:r>
      <w:r w:rsidR="001E512E">
        <w:rPr>
          <w:rFonts w:ascii="Times New Roman" w:hAnsi="Times New Roman"/>
          <w:i w:val="0"/>
          <w:szCs w:val="28"/>
        </w:rPr>
        <w:t>8</w:t>
      </w:r>
      <w:r>
        <w:rPr>
          <w:rFonts w:ascii="Times New Roman" w:hAnsi="Times New Roman"/>
          <w:i w:val="0"/>
          <w:szCs w:val="28"/>
        </w:rPr>
        <w:t xml:space="preserve"> А/мм</w:t>
      </w:r>
      <w:r>
        <w:rPr>
          <w:rFonts w:ascii="Times New Roman" w:hAnsi="Times New Roman"/>
          <w:i w:val="0"/>
          <w:szCs w:val="28"/>
          <w:vertAlign w:val="superscript"/>
        </w:rPr>
        <w:t>2</w:t>
      </w:r>
      <w:r>
        <w:rPr>
          <w:rFonts w:ascii="Times New Roman" w:hAnsi="Times New Roman"/>
          <w:i w:val="0"/>
          <w:szCs w:val="28"/>
        </w:rPr>
        <w:t>.</w:t>
      </w:r>
    </w:p>
    <w:p w:rsidR="005B7762" w:rsidRPr="00B91CCC" w:rsidRDefault="005B7762" w:rsidP="005B7762">
      <w:pPr>
        <w:pStyle w:val="a4"/>
        <w:ind w:firstLine="567"/>
        <w:jc w:val="both"/>
        <w:rPr>
          <w:rFonts w:ascii="Times New Roman" w:hAnsi="Times New Roman"/>
          <w:i w:val="0"/>
          <w:szCs w:val="28"/>
        </w:rPr>
      </w:pPr>
      <w:r w:rsidRPr="00B91CCC">
        <w:rPr>
          <w:rFonts w:ascii="Times New Roman" w:hAnsi="Times New Roman"/>
          <w:i w:val="0"/>
          <w:szCs w:val="28"/>
        </w:rPr>
        <w:t>Полученное сечение округляется до ближайшего стандартного значения и выбирается провод марки АС-</w:t>
      </w:r>
      <w:r w:rsidR="001E512E">
        <w:rPr>
          <w:rFonts w:ascii="Times New Roman" w:hAnsi="Times New Roman"/>
          <w:i w:val="0"/>
          <w:szCs w:val="28"/>
        </w:rPr>
        <w:t>95/16</w:t>
      </w:r>
      <w:r w:rsidRPr="00B91CCC">
        <w:rPr>
          <w:rFonts w:ascii="Times New Roman" w:hAnsi="Times New Roman"/>
          <w:i w:val="0"/>
          <w:szCs w:val="28"/>
        </w:rPr>
        <w:t xml:space="preserve"> (</w:t>
      </w:r>
      <w:r w:rsidR="001E512E" w:rsidRPr="00B91CCC">
        <w:rPr>
          <w:rFonts w:ascii="Times New Roman" w:hAnsi="Times New Roman"/>
          <w:i w:val="0"/>
          <w:position w:val="-12"/>
          <w:szCs w:val="28"/>
        </w:rPr>
        <w:object w:dxaOrig="1180" w:dyaOrig="380">
          <v:shape id="_x0000_i1160" type="#_x0000_t75" style="width:60.2pt;height:19.35pt" o:ole="">
            <v:imagedata r:id="rId284" o:title=""/>
          </v:shape>
          <o:OLEObject Type="Embed" ProgID="Equation.3" ShapeID="_x0000_i1160" DrawAspect="Content" ObjectID="_1616921996" r:id="rId285"/>
        </w:object>
      </w:r>
      <w:r w:rsidRPr="00B91CCC">
        <w:rPr>
          <w:rFonts w:ascii="Times New Roman" w:hAnsi="Times New Roman"/>
          <w:i w:val="0"/>
          <w:szCs w:val="28"/>
        </w:rPr>
        <w:t>).</w:t>
      </w:r>
    </w:p>
    <w:p w:rsidR="005B7762" w:rsidRPr="00B91CCC" w:rsidRDefault="005B7762" w:rsidP="005B7762">
      <w:pPr>
        <w:ind w:right="282" w:firstLine="567"/>
        <w:jc w:val="both"/>
        <w:rPr>
          <w:sz w:val="28"/>
          <w:szCs w:val="28"/>
        </w:rPr>
      </w:pPr>
      <w:r w:rsidRPr="00B91CCC">
        <w:rPr>
          <w:sz w:val="28"/>
          <w:szCs w:val="28"/>
        </w:rPr>
        <w:t>Проверка сечения проводов по условию допустимого нагрева.</w:t>
      </w:r>
    </w:p>
    <w:p w:rsidR="005B7762" w:rsidRPr="00B91CCC" w:rsidRDefault="005B7762" w:rsidP="005B7762">
      <w:pPr>
        <w:ind w:right="282"/>
        <w:jc w:val="both"/>
        <w:rPr>
          <w:sz w:val="28"/>
          <w:szCs w:val="28"/>
        </w:rPr>
      </w:pPr>
      <w:r w:rsidRPr="00B91CCC">
        <w:rPr>
          <w:sz w:val="28"/>
          <w:szCs w:val="28"/>
        </w:rPr>
        <w:t>Проверку сечения проводов по условиям допустимого нагрева производят с учетом следующего неравенства:</w:t>
      </w:r>
    </w:p>
    <w:p w:rsidR="005B7762" w:rsidRPr="00B91CCC" w:rsidRDefault="005B7762" w:rsidP="005B7762">
      <w:pPr>
        <w:ind w:left="284" w:right="282" w:firstLine="851"/>
        <w:jc w:val="center"/>
        <w:rPr>
          <w:sz w:val="28"/>
          <w:szCs w:val="28"/>
        </w:rPr>
      </w:pPr>
      <w:r w:rsidRPr="00B91CCC">
        <w:rPr>
          <w:position w:val="-14"/>
          <w:sz w:val="28"/>
          <w:szCs w:val="28"/>
        </w:rPr>
        <w:object w:dxaOrig="980" w:dyaOrig="380">
          <v:shape id="_x0000_i1161" type="#_x0000_t75" style="width:48.35pt;height:19.35pt" o:ole="">
            <v:imagedata r:id="rId286" o:title=""/>
          </v:shape>
          <o:OLEObject Type="Embed" ProgID="Equation.3" ShapeID="_x0000_i1161" DrawAspect="Content" ObjectID="_1616921997" r:id="rId287"/>
        </w:object>
      </w:r>
      <w:r w:rsidRPr="00B91CCC">
        <w:rPr>
          <w:sz w:val="28"/>
          <w:szCs w:val="28"/>
        </w:rPr>
        <w:t>,</w:t>
      </w:r>
    </w:p>
    <w:p w:rsidR="005B7762" w:rsidRPr="00B91CCC" w:rsidRDefault="001E512E" w:rsidP="005B7762">
      <w:pPr>
        <w:ind w:left="284" w:right="282" w:firstLine="851"/>
        <w:jc w:val="center"/>
        <w:rPr>
          <w:sz w:val="28"/>
          <w:szCs w:val="28"/>
        </w:rPr>
      </w:pPr>
      <w:r w:rsidRPr="001E512E">
        <w:rPr>
          <w:position w:val="-10"/>
          <w:sz w:val="28"/>
          <w:szCs w:val="28"/>
        </w:rPr>
        <w:object w:dxaOrig="1680" w:dyaOrig="320">
          <v:shape id="_x0000_i1162" type="#_x0000_t75" style="width:82.75pt;height:16.1pt" o:ole="">
            <v:imagedata r:id="rId288" o:title=""/>
          </v:shape>
          <o:OLEObject Type="Embed" ProgID="Equation.3" ShapeID="_x0000_i1162" DrawAspect="Content" ObjectID="_1616921998" r:id="rId289"/>
        </w:object>
      </w:r>
      <w:r w:rsidR="005B7762" w:rsidRPr="00B91CCC">
        <w:rPr>
          <w:sz w:val="28"/>
          <w:szCs w:val="28"/>
        </w:rPr>
        <w:t>.</w:t>
      </w:r>
    </w:p>
    <w:p w:rsidR="005B7762" w:rsidRPr="00B91CCC" w:rsidRDefault="005B7762" w:rsidP="005B7762">
      <w:pPr>
        <w:ind w:right="282" w:firstLine="567"/>
        <w:jc w:val="both"/>
        <w:rPr>
          <w:sz w:val="28"/>
          <w:szCs w:val="28"/>
        </w:rPr>
      </w:pPr>
      <w:r w:rsidRPr="00B91CCC">
        <w:rPr>
          <w:sz w:val="28"/>
          <w:szCs w:val="28"/>
        </w:rPr>
        <w:t xml:space="preserve">Так как сечение провода для линии 110 кВ равно </w:t>
      </w:r>
      <w:r w:rsidR="001E512E">
        <w:rPr>
          <w:sz w:val="28"/>
          <w:szCs w:val="28"/>
        </w:rPr>
        <w:t>95</w:t>
      </w:r>
      <w:r w:rsidRPr="00B91CCC">
        <w:rPr>
          <w:sz w:val="28"/>
          <w:szCs w:val="28"/>
        </w:rPr>
        <w:t xml:space="preserve"> мм</w:t>
      </w:r>
      <w:r w:rsidRPr="00B91CCC">
        <w:rPr>
          <w:sz w:val="28"/>
          <w:szCs w:val="28"/>
          <w:vertAlign w:val="superscript"/>
        </w:rPr>
        <w:t>2</w:t>
      </w:r>
      <w:r w:rsidR="00BD12F8">
        <w:rPr>
          <w:sz w:val="28"/>
          <w:szCs w:val="28"/>
        </w:rPr>
        <w:t xml:space="preserve">, </w:t>
      </w:r>
      <w:r w:rsidRPr="00B91CCC">
        <w:rPr>
          <w:sz w:val="28"/>
          <w:szCs w:val="28"/>
        </w:rPr>
        <w:t>то провод по потеря</w:t>
      </w:r>
      <w:r>
        <w:rPr>
          <w:sz w:val="28"/>
          <w:szCs w:val="28"/>
        </w:rPr>
        <w:t>м на «корону» не</w:t>
      </w:r>
      <w:r w:rsidR="00412461" w:rsidRPr="00412461">
        <w:rPr>
          <w:sz w:val="28"/>
          <w:szCs w:val="28"/>
        </w:rPr>
        <w:t xml:space="preserve"> </w:t>
      </w:r>
      <w:r w:rsidR="00412461">
        <w:rPr>
          <w:sz w:val="28"/>
          <w:szCs w:val="28"/>
        </w:rPr>
        <w:t>проверяется.</w:t>
      </w:r>
    </w:p>
    <w:p w:rsidR="00CD3507" w:rsidRDefault="00412461" w:rsidP="00412461">
      <w:pPr>
        <w:ind w:firstLine="567"/>
        <w:jc w:val="both"/>
        <w:rPr>
          <w:sz w:val="28"/>
          <w:szCs w:val="28"/>
        </w:rPr>
      </w:pPr>
      <w:r w:rsidRPr="00412461">
        <w:rPr>
          <w:sz w:val="28"/>
          <w:szCs w:val="28"/>
        </w:rPr>
        <w:t>Таким образом, выбранные провода ВЛЭП-110 марки АС-</w:t>
      </w:r>
      <w:r w:rsidR="001E512E">
        <w:rPr>
          <w:sz w:val="28"/>
          <w:szCs w:val="28"/>
        </w:rPr>
        <w:t>95/16</w:t>
      </w:r>
      <w:r w:rsidRPr="00412461">
        <w:rPr>
          <w:sz w:val="28"/>
          <w:szCs w:val="28"/>
        </w:rPr>
        <w:t xml:space="preserve"> удовлетворя</w:t>
      </w:r>
      <w:r>
        <w:rPr>
          <w:sz w:val="28"/>
          <w:szCs w:val="28"/>
        </w:rPr>
        <w:t>е</w:t>
      </w:r>
      <w:r w:rsidRPr="00412461">
        <w:rPr>
          <w:sz w:val="28"/>
          <w:szCs w:val="28"/>
        </w:rPr>
        <w:t>т всем условиям проверки.</w:t>
      </w:r>
    </w:p>
    <w:p w:rsidR="00CD3507" w:rsidRDefault="00B56682" w:rsidP="00D0773C">
      <w:pPr>
        <w:pStyle w:val="3"/>
        <w:spacing w:before="0" w:after="0"/>
        <w:ind w:firstLine="567"/>
        <w:jc w:val="both"/>
      </w:pPr>
      <w:bookmarkStart w:id="53" w:name="_Toc475530853"/>
      <w:r w:rsidRPr="00B56682">
        <w:t>4.7 Выбор схемы распределительного устройства низшего напряжения пункта приема электрической энергии</w:t>
      </w:r>
      <w:bookmarkEnd w:id="53"/>
    </w:p>
    <w:p w:rsidR="00D0773C" w:rsidRPr="00D0773C" w:rsidRDefault="00D0773C" w:rsidP="00D0773C"/>
    <w:p w:rsidR="00B56682" w:rsidRPr="00964C63" w:rsidRDefault="00B56682" w:rsidP="00B56682">
      <w:pPr>
        <w:ind w:firstLine="567"/>
        <w:jc w:val="both"/>
        <w:rPr>
          <w:sz w:val="28"/>
          <w:szCs w:val="28"/>
        </w:rPr>
      </w:pPr>
      <w:r>
        <w:rPr>
          <w:sz w:val="28"/>
          <w:szCs w:val="28"/>
        </w:rPr>
        <w:t>Схема (рисунок 13) одна</w:t>
      </w:r>
      <w:r w:rsidRPr="00964C63">
        <w:rPr>
          <w:sz w:val="28"/>
          <w:szCs w:val="28"/>
        </w:rPr>
        <w:t xml:space="preserve"> и</w:t>
      </w:r>
      <w:r>
        <w:rPr>
          <w:sz w:val="28"/>
          <w:szCs w:val="28"/>
        </w:rPr>
        <w:t xml:space="preserve">з наиболее распространенных, </w:t>
      </w:r>
      <w:r w:rsidRPr="00964C63">
        <w:rPr>
          <w:sz w:val="28"/>
          <w:szCs w:val="28"/>
        </w:rPr>
        <w:t>применяетс</w:t>
      </w:r>
      <w:r>
        <w:rPr>
          <w:sz w:val="28"/>
          <w:szCs w:val="28"/>
        </w:rPr>
        <w:t xml:space="preserve">я </w:t>
      </w:r>
      <w:r w:rsidRPr="00964C63">
        <w:rPr>
          <w:sz w:val="28"/>
          <w:szCs w:val="28"/>
        </w:rPr>
        <w:t>для трансформаторов с расщепленной вторичной обмоткой мощностью до 63 МВ·А с</w:t>
      </w:r>
      <w:r>
        <w:rPr>
          <w:sz w:val="28"/>
          <w:szCs w:val="28"/>
        </w:rPr>
        <w:t xml:space="preserve"> вторичным напряжением 6–10 кВ. Поэтому выбираем схему </w:t>
      </w:r>
      <w:r w:rsidRPr="00964C63">
        <w:rPr>
          <w:sz w:val="28"/>
          <w:szCs w:val="28"/>
        </w:rPr>
        <w:t>распределительного устройства на стороне низкого напряжения:</w:t>
      </w:r>
    </w:p>
    <w:p w:rsidR="00B56682" w:rsidRDefault="00B56682" w:rsidP="00B56682">
      <w:pPr>
        <w:jc w:val="center"/>
        <w:rPr>
          <w:sz w:val="28"/>
          <w:szCs w:val="28"/>
        </w:rPr>
      </w:pPr>
      <w:r>
        <w:rPr>
          <w:noProof/>
          <w:sz w:val="28"/>
          <w:szCs w:val="28"/>
        </w:rPr>
        <w:drawing>
          <wp:inline distT="0" distB="0" distL="0" distR="0">
            <wp:extent cx="2789555" cy="3312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9555" cy="3312160"/>
                    </a:xfrm>
                    <a:prstGeom prst="rect">
                      <a:avLst/>
                    </a:prstGeom>
                    <a:noFill/>
                    <a:ln>
                      <a:noFill/>
                    </a:ln>
                  </pic:spPr>
                </pic:pic>
              </a:graphicData>
            </a:graphic>
          </wp:inline>
        </w:drawing>
      </w:r>
    </w:p>
    <w:p w:rsidR="00B56682" w:rsidRDefault="00B56682" w:rsidP="00B56682">
      <w:pPr>
        <w:jc w:val="center"/>
        <w:rPr>
          <w:sz w:val="28"/>
          <w:szCs w:val="28"/>
        </w:rPr>
      </w:pPr>
      <w:r w:rsidRPr="00203C67">
        <w:rPr>
          <w:color w:val="000000"/>
          <w:sz w:val="28"/>
          <w:szCs w:val="28"/>
        </w:rPr>
        <w:t xml:space="preserve">Рисунок </w:t>
      </w:r>
      <w:r>
        <w:rPr>
          <w:color w:val="000000"/>
          <w:sz w:val="28"/>
          <w:szCs w:val="28"/>
        </w:rPr>
        <w:t>13</w:t>
      </w:r>
      <w:r w:rsidRPr="00203C67">
        <w:rPr>
          <w:color w:val="000000"/>
          <w:sz w:val="28"/>
          <w:szCs w:val="28"/>
        </w:rPr>
        <w:t xml:space="preserve"> </w:t>
      </w:r>
      <w:r>
        <w:rPr>
          <w:color w:val="000000"/>
          <w:sz w:val="28"/>
          <w:szCs w:val="28"/>
        </w:rPr>
        <w:t>–</w:t>
      </w:r>
      <w:r w:rsidRPr="00203C67">
        <w:rPr>
          <w:color w:val="000000"/>
          <w:sz w:val="28"/>
          <w:szCs w:val="28"/>
        </w:rPr>
        <w:t xml:space="preserve"> </w:t>
      </w:r>
      <w:r w:rsidRPr="00964C63">
        <w:rPr>
          <w:sz w:val="28"/>
          <w:szCs w:val="28"/>
        </w:rPr>
        <w:t xml:space="preserve">Схема </w:t>
      </w:r>
      <w:r w:rsidR="001E512E">
        <w:rPr>
          <w:sz w:val="28"/>
          <w:szCs w:val="28"/>
        </w:rPr>
        <w:t>распределительного устройства</w:t>
      </w:r>
      <w:r w:rsidRPr="00964C63">
        <w:rPr>
          <w:sz w:val="28"/>
          <w:szCs w:val="28"/>
        </w:rPr>
        <w:t xml:space="preserve"> </w:t>
      </w:r>
      <w:r w:rsidR="001E512E">
        <w:rPr>
          <w:sz w:val="28"/>
          <w:szCs w:val="28"/>
        </w:rPr>
        <w:t>низшего напряжения</w:t>
      </w:r>
      <w:r>
        <w:rPr>
          <w:sz w:val="28"/>
          <w:szCs w:val="28"/>
        </w:rPr>
        <w:t xml:space="preserve"> ПГВ</w:t>
      </w:r>
    </w:p>
    <w:p w:rsidR="002E0AAB" w:rsidRDefault="002E0AAB" w:rsidP="00D0773C">
      <w:pPr>
        <w:rPr>
          <w:sz w:val="28"/>
          <w:szCs w:val="28"/>
        </w:rPr>
        <w:sectPr w:rsidR="002E0AAB" w:rsidSect="008E70E7">
          <w:pgSz w:w="11906" w:h="16838" w:code="9"/>
          <w:pgMar w:top="1134" w:right="567" w:bottom="1134" w:left="1418" w:header="0" w:footer="145" w:gutter="0"/>
          <w:pgNumType w:start="35"/>
          <w:cols w:space="720"/>
          <w:docGrid w:linePitch="272"/>
        </w:sectPr>
      </w:pPr>
    </w:p>
    <w:p w:rsidR="00CD3507" w:rsidRDefault="00D0773C" w:rsidP="00D0773C">
      <w:pPr>
        <w:pStyle w:val="2"/>
        <w:spacing w:before="0" w:after="0"/>
        <w:ind w:firstLine="567"/>
        <w:jc w:val="both"/>
      </w:pPr>
      <w:bookmarkStart w:id="54" w:name="_Toc475530854"/>
      <w:r>
        <w:lastRenderedPageBreak/>
        <w:t>5 РАСЧЕ</w:t>
      </w:r>
      <w:r w:rsidRPr="002E0AAB">
        <w:t>Т СИСТЕМЫ РАСПРЕДЕЛЕНИЯ</w:t>
      </w:r>
      <w:bookmarkEnd w:id="54"/>
    </w:p>
    <w:p w:rsidR="00D0773C" w:rsidRPr="00D0773C" w:rsidRDefault="00D0773C" w:rsidP="00D0773C"/>
    <w:p w:rsidR="001631DD" w:rsidRDefault="001631DD" w:rsidP="00D0773C">
      <w:pPr>
        <w:pStyle w:val="3"/>
        <w:spacing w:before="0" w:after="0"/>
        <w:ind w:firstLine="567"/>
        <w:jc w:val="left"/>
      </w:pPr>
      <w:bookmarkStart w:id="55" w:name="_Toc475530855"/>
      <w:r>
        <w:t>5.1</w:t>
      </w:r>
      <w:r w:rsidRPr="00964C63">
        <w:t xml:space="preserve"> Общие принципы формирования схемы системы распределения</w:t>
      </w:r>
      <w:bookmarkEnd w:id="55"/>
    </w:p>
    <w:p w:rsidR="00D0773C" w:rsidRPr="00D0773C" w:rsidRDefault="00D0773C" w:rsidP="00D0773C"/>
    <w:bookmarkEnd w:id="50"/>
    <w:p w:rsidR="001F5D56" w:rsidRPr="001F5D56" w:rsidRDefault="001F5D56" w:rsidP="001F5D56">
      <w:pPr>
        <w:ind w:firstLine="567"/>
        <w:jc w:val="both"/>
        <w:rPr>
          <w:sz w:val="28"/>
          <w:szCs w:val="28"/>
        </w:rPr>
      </w:pPr>
      <w:r w:rsidRPr="001F5D56">
        <w:rPr>
          <w:sz w:val="28"/>
          <w:szCs w:val="28"/>
        </w:rPr>
        <w:t>В систему распре</w:t>
      </w:r>
      <w:r w:rsidR="002E0AAB">
        <w:rPr>
          <w:sz w:val="28"/>
          <w:szCs w:val="28"/>
        </w:rPr>
        <w:t>деления СЭС предприятия входят:</w:t>
      </w:r>
    </w:p>
    <w:p w:rsidR="001F5D56" w:rsidRPr="001F5D56" w:rsidRDefault="001E512E" w:rsidP="001F5D56">
      <w:pPr>
        <w:ind w:firstLine="567"/>
        <w:jc w:val="both"/>
        <w:rPr>
          <w:sz w:val="28"/>
          <w:szCs w:val="28"/>
        </w:rPr>
      </w:pPr>
      <w:r>
        <w:rPr>
          <w:color w:val="000000"/>
          <w:sz w:val="28"/>
          <w:szCs w:val="28"/>
        </w:rPr>
        <w:t>–</w:t>
      </w:r>
      <w:r w:rsidR="001F5D56" w:rsidRPr="001F5D56">
        <w:rPr>
          <w:sz w:val="28"/>
          <w:szCs w:val="28"/>
        </w:rPr>
        <w:t xml:space="preserve"> РУ низкого напряжения ППЭ;</w:t>
      </w:r>
    </w:p>
    <w:p w:rsidR="001F5D56" w:rsidRPr="001F5D56" w:rsidRDefault="001E512E" w:rsidP="001F5D56">
      <w:pPr>
        <w:ind w:firstLine="567"/>
        <w:jc w:val="both"/>
        <w:rPr>
          <w:sz w:val="28"/>
          <w:szCs w:val="28"/>
        </w:rPr>
      </w:pPr>
      <w:r>
        <w:rPr>
          <w:color w:val="000000"/>
          <w:sz w:val="28"/>
          <w:szCs w:val="28"/>
        </w:rPr>
        <w:t>–</w:t>
      </w:r>
      <w:r w:rsidR="001F5D56" w:rsidRPr="001F5D56">
        <w:rPr>
          <w:sz w:val="28"/>
          <w:szCs w:val="28"/>
        </w:rPr>
        <w:t xml:space="preserve"> цеховые комплектные трансформаторные подстанц</w:t>
      </w:r>
      <w:r w:rsidR="002E0AAB">
        <w:rPr>
          <w:sz w:val="28"/>
          <w:szCs w:val="28"/>
        </w:rPr>
        <w:t>ии (КТП);</w:t>
      </w:r>
    </w:p>
    <w:p w:rsidR="001F5D56" w:rsidRPr="001F5D56" w:rsidRDefault="001E512E" w:rsidP="001F5D56">
      <w:pPr>
        <w:ind w:firstLine="567"/>
        <w:jc w:val="both"/>
        <w:rPr>
          <w:sz w:val="28"/>
          <w:szCs w:val="28"/>
        </w:rPr>
      </w:pPr>
      <w:r>
        <w:rPr>
          <w:color w:val="000000"/>
          <w:sz w:val="28"/>
          <w:szCs w:val="28"/>
        </w:rPr>
        <w:t>–</w:t>
      </w:r>
      <w:r w:rsidR="001F5D56" w:rsidRPr="001F5D56">
        <w:rPr>
          <w:sz w:val="28"/>
          <w:szCs w:val="28"/>
        </w:rPr>
        <w:t xml:space="preserve"> РП </w:t>
      </w:r>
      <w:r w:rsidR="00A94598">
        <w:rPr>
          <w:sz w:val="28"/>
          <w:szCs w:val="28"/>
        </w:rPr>
        <w:t>6</w:t>
      </w:r>
      <w:r>
        <w:rPr>
          <w:sz w:val="28"/>
          <w:szCs w:val="28"/>
        </w:rPr>
        <w:t>(10)</w:t>
      </w:r>
      <w:r w:rsidR="001F5D56" w:rsidRPr="001F5D56">
        <w:rPr>
          <w:sz w:val="28"/>
          <w:szCs w:val="28"/>
        </w:rPr>
        <w:t xml:space="preserve"> </w:t>
      </w:r>
      <w:r w:rsidR="002E0AAB">
        <w:rPr>
          <w:sz w:val="28"/>
          <w:szCs w:val="28"/>
        </w:rPr>
        <w:t>кВ и ЛЭП (КЛЭП и токопроводы).</w:t>
      </w:r>
    </w:p>
    <w:p w:rsidR="004557EF" w:rsidRDefault="001F5D56" w:rsidP="00A94598">
      <w:pPr>
        <w:ind w:firstLine="567"/>
        <w:jc w:val="both"/>
        <w:rPr>
          <w:sz w:val="28"/>
          <w:szCs w:val="28"/>
        </w:rPr>
      </w:pPr>
      <w:r>
        <w:rPr>
          <w:sz w:val="28"/>
          <w:szCs w:val="28"/>
        </w:rPr>
        <w:t xml:space="preserve">Схемы электрических сетей должны </w:t>
      </w:r>
      <w:r w:rsidRPr="001F5D56">
        <w:rPr>
          <w:sz w:val="28"/>
          <w:szCs w:val="28"/>
        </w:rPr>
        <w:t>об</w:t>
      </w:r>
      <w:r>
        <w:rPr>
          <w:sz w:val="28"/>
          <w:szCs w:val="28"/>
        </w:rPr>
        <w:t xml:space="preserve">еспечивать надежность питания </w:t>
      </w:r>
      <w:r w:rsidRPr="001F5D56">
        <w:rPr>
          <w:sz w:val="28"/>
          <w:szCs w:val="28"/>
        </w:rPr>
        <w:t>потребителей электрической энергии, быть удо</w:t>
      </w:r>
      <w:r>
        <w:rPr>
          <w:sz w:val="28"/>
          <w:szCs w:val="28"/>
        </w:rPr>
        <w:t xml:space="preserve">бными в эксплуатации. При этом затраты на </w:t>
      </w:r>
      <w:r w:rsidRPr="001F5D56">
        <w:rPr>
          <w:sz w:val="28"/>
          <w:szCs w:val="28"/>
        </w:rPr>
        <w:t xml:space="preserve">сооружение </w:t>
      </w:r>
      <w:r>
        <w:rPr>
          <w:sz w:val="28"/>
          <w:szCs w:val="28"/>
        </w:rPr>
        <w:t xml:space="preserve">линий должны быть минимальными, расход </w:t>
      </w:r>
      <w:r w:rsidRPr="001F5D56">
        <w:rPr>
          <w:sz w:val="28"/>
          <w:szCs w:val="28"/>
        </w:rPr>
        <w:t>проводникового</w:t>
      </w:r>
      <w:r>
        <w:rPr>
          <w:sz w:val="28"/>
          <w:szCs w:val="28"/>
        </w:rPr>
        <w:t xml:space="preserve"> материала и потери </w:t>
      </w:r>
      <w:r w:rsidRPr="001F5D56">
        <w:rPr>
          <w:sz w:val="28"/>
          <w:szCs w:val="28"/>
        </w:rPr>
        <w:t>элек</w:t>
      </w:r>
      <w:r w:rsidR="00A94598">
        <w:rPr>
          <w:sz w:val="28"/>
          <w:szCs w:val="28"/>
        </w:rPr>
        <w:t xml:space="preserve">троэнергии – по </w:t>
      </w:r>
      <w:r>
        <w:rPr>
          <w:sz w:val="28"/>
          <w:szCs w:val="28"/>
        </w:rPr>
        <w:t xml:space="preserve">возможности минимизированы. </w:t>
      </w:r>
      <w:r w:rsidRPr="001F5D56">
        <w:rPr>
          <w:sz w:val="28"/>
          <w:szCs w:val="28"/>
        </w:rPr>
        <w:t>Внутризаводское распределение электр</w:t>
      </w:r>
      <w:r>
        <w:rPr>
          <w:sz w:val="28"/>
          <w:szCs w:val="28"/>
        </w:rPr>
        <w:t xml:space="preserve">ической энергии выполняются по </w:t>
      </w:r>
      <w:r w:rsidR="002E0AAB">
        <w:rPr>
          <w:sz w:val="28"/>
          <w:szCs w:val="28"/>
        </w:rPr>
        <w:t>радиальным</w:t>
      </w:r>
      <w:r w:rsidR="00A94598">
        <w:rPr>
          <w:sz w:val="28"/>
          <w:szCs w:val="28"/>
        </w:rPr>
        <w:t xml:space="preserve"> или магистральным </w:t>
      </w:r>
      <w:r w:rsidRPr="001F5D56">
        <w:rPr>
          <w:sz w:val="28"/>
          <w:szCs w:val="28"/>
        </w:rPr>
        <w:t>схема</w:t>
      </w:r>
      <w:r w:rsidR="00A94598">
        <w:rPr>
          <w:sz w:val="28"/>
          <w:szCs w:val="28"/>
        </w:rPr>
        <w:t>м в</w:t>
      </w:r>
      <w:r w:rsidRPr="001F5D56">
        <w:rPr>
          <w:sz w:val="28"/>
          <w:szCs w:val="28"/>
        </w:rPr>
        <w:t xml:space="preserve"> зав</w:t>
      </w:r>
      <w:r w:rsidR="00A94598">
        <w:rPr>
          <w:sz w:val="28"/>
          <w:szCs w:val="28"/>
        </w:rPr>
        <w:t xml:space="preserve">исимости от </w:t>
      </w:r>
      <w:r>
        <w:rPr>
          <w:sz w:val="28"/>
          <w:szCs w:val="28"/>
        </w:rPr>
        <w:t xml:space="preserve">территориального </w:t>
      </w:r>
      <w:r w:rsidRPr="001F5D56">
        <w:rPr>
          <w:sz w:val="28"/>
          <w:szCs w:val="28"/>
        </w:rPr>
        <w:t>разм</w:t>
      </w:r>
      <w:r w:rsidR="00A94598">
        <w:rPr>
          <w:sz w:val="28"/>
          <w:szCs w:val="28"/>
        </w:rPr>
        <w:t>ещения нагрузки, их значений, требуемой</w:t>
      </w:r>
      <w:r w:rsidRPr="001F5D56">
        <w:rPr>
          <w:sz w:val="28"/>
          <w:szCs w:val="28"/>
        </w:rPr>
        <w:t xml:space="preserve"> </w:t>
      </w:r>
      <w:r w:rsidR="00A94598">
        <w:rPr>
          <w:sz w:val="28"/>
          <w:szCs w:val="28"/>
        </w:rPr>
        <w:t xml:space="preserve">степени надежности питания </w:t>
      </w:r>
      <w:r>
        <w:rPr>
          <w:sz w:val="28"/>
          <w:szCs w:val="28"/>
        </w:rPr>
        <w:t xml:space="preserve">и </w:t>
      </w:r>
      <w:r w:rsidR="00A94598">
        <w:rPr>
          <w:sz w:val="28"/>
          <w:szCs w:val="28"/>
        </w:rPr>
        <w:t>других особенностей объекта.</w:t>
      </w:r>
      <w:r w:rsidR="00D0773C">
        <w:rPr>
          <w:sz w:val="28"/>
          <w:szCs w:val="28"/>
        </w:rPr>
        <w:t xml:space="preserve"> Радиальные </w:t>
      </w:r>
      <w:r w:rsidRPr="001F5D56">
        <w:rPr>
          <w:sz w:val="28"/>
          <w:szCs w:val="28"/>
        </w:rPr>
        <w:t>схем</w:t>
      </w:r>
      <w:r w:rsidR="00A94598">
        <w:rPr>
          <w:sz w:val="28"/>
          <w:szCs w:val="28"/>
        </w:rPr>
        <w:t>ы целесообразны д</w:t>
      </w:r>
      <w:r w:rsidR="002E0AAB">
        <w:rPr>
          <w:sz w:val="28"/>
          <w:szCs w:val="28"/>
        </w:rPr>
        <w:t>ля питания мощных РП и наиболее</w:t>
      </w:r>
      <w:r w:rsidR="00A94598">
        <w:rPr>
          <w:sz w:val="28"/>
          <w:szCs w:val="28"/>
        </w:rPr>
        <w:t xml:space="preserve"> ответственных </w:t>
      </w:r>
      <w:r w:rsidRPr="001F5D56">
        <w:rPr>
          <w:sz w:val="28"/>
          <w:szCs w:val="28"/>
        </w:rPr>
        <w:t>электроприёмнико</w:t>
      </w:r>
      <w:r w:rsidR="00A94598">
        <w:rPr>
          <w:sz w:val="28"/>
          <w:szCs w:val="28"/>
        </w:rPr>
        <w:t xml:space="preserve">в. Магистральные </w:t>
      </w:r>
      <w:r w:rsidRPr="001F5D56">
        <w:rPr>
          <w:sz w:val="28"/>
          <w:szCs w:val="28"/>
        </w:rPr>
        <w:t>схемы целесообразны при упорядоченном (бли</w:t>
      </w:r>
      <w:r w:rsidR="00A94598">
        <w:rPr>
          <w:sz w:val="28"/>
          <w:szCs w:val="28"/>
        </w:rPr>
        <w:t xml:space="preserve">зком к линейному) расположении КТП на территории завода, </w:t>
      </w:r>
      <w:r w:rsidRPr="001F5D56">
        <w:rPr>
          <w:sz w:val="28"/>
          <w:szCs w:val="28"/>
        </w:rPr>
        <w:t>благо</w:t>
      </w:r>
      <w:r w:rsidR="00A94598">
        <w:rPr>
          <w:sz w:val="28"/>
          <w:szCs w:val="28"/>
        </w:rPr>
        <w:t xml:space="preserve">приятствующем возможно более прямому </w:t>
      </w:r>
      <w:r w:rsidR="002E0AAB">
        <w:rPr>
          <w:sz w:val="28"/>
          <w:szCs w:val="28"/>
        </w:rPr>
        <w:t>прохождению магистралей</w:t>
      </w:r>
      <w:r w:rsidRPr="001F5D56">
        <w:rPr>
          <w:sz w:val="28"/>
          <w:szCs w:val="28"/>
        </w:rPr>
        <w:t xml:space="preserve"> </w:t>
      </w:r>
      <w:r w:rsidR="002E0AAB">
        <w:rPr>
          <w:sz w:val="28"/>
          <w:szCs w:val="28"/>
        </w:rPr>
        <w:t xml:space="preserve">от источника </w:t>
      </w:r>
      <w:r w:rsidR="00A94598">
        <w:rPr>
          <w:sz w:val="28"/>
          <w:szCs w:val="28"/>
        </w:rPr>
        <w:t xml:space="preserve">питания до КТП без обратных </w:t>
      </w:r>
      <w:r w:rsidRPr="001F5D56">
        <w:rPr>
          <w:sz w:val="28"/>
          <w:szCs w:val="28"/>
        </w:rPr>
        <w:t>перетоков эне</w:t>
      </w:r>
      <w:r w:rsidR="00A94598">
        <w:rPr>
          <w:sz w:val="28"/>
          <w:szCs w:val="28"/>
        </w:rPr>
        <w:t xml:space="preserve">ргии и длинных обходов. </w:t>
      </w:r>
      <w:r w:rsidRPr="001F5D56">
        <w:rPr>
          <w:sz w:val="28"/>
          <w:szCs w:val="28"/>
        </w:rPr>
        <w:t xml:space="preserve">Число трансформаторов, присоединённых </w:t>
      </w:r>
      <w:r w:rsidR="00A94598">
        <w:rPr>
          <w:sz w:val="28"/>
          <w:szCs w:val="28"/>
        </w:rPr>
        <w:t xml:space="preserve">к одной магистрали, зависит от </w:t>
      </w:r>
      <w:r w:rsidR="002E0AAB">
        <w:rPr>
          <w:sz w:val="28"/>
          <w:szCs w:val="28"/>
        </w:rPr>
        <w:t>их мощности и</w:t>
      </w:r>
      <w:r w:rsidRPr="001F5D56">
        <w:rPr>
          <w:sz w:val="28"/>
          <w:szCs w:val="28"/>
        </w:rPr>
        <w:t xml:space="preserve"> на</w:t>
      </w:r>
      <w:r w:rsidR="002E0AAB">
        <w:rPr>
          <w:sz w:val="28"/>
          <w:szCs w:val="28"/>
        </w:rPr>
        <w:t>дежности</w:t>
      </w:r>
      <w:r w:rsidRPr="001F5D56">
        <w:rPr>
          <w:sz w:val="28"/>
          <w:szCs w:val="28"/>
        </w:rPr>
        <w:t xml:space="preserve"> питаемого </w:t>
      </w:r>
      <w:r w:rsidR="00A94598">
        <w:rPr>
          <w:sz w:val="28"/>
          <w:szCs w:val="28"/>
        </w:rPr>
        <w:t xml:space="preserve">объекта. При большом числе </w:t>
      </w:r>
      <w:r w:rsidRPr="001F5D56">
        <w:rPr>
          <w:sz w:val="28"/>
          <w:szCs w:val="28"/>
        </w:rPr>
        <w:t xml:space="preserve">трансформаторов слишком </w:t>
      </w:r>
      <w:r w:rsidR="00D0773C" w:rsidRPr="001F5D56">
        <w:rPr>
          <w:sz w:val="28"/>
          <w:szCs w:val="28"/>
        </w:rPr>
        <w:t>заглубляется</w:t>
      </w:r>
      <w:r w:rsidRPr="001F5D56">
        <w:rPr>
          <w:sz w:val="28"/>
          <w:szCs w:val="28"/>
        </w:rPr>
        <w:t xml:space="preserve"> максим</w:t>
      </w:r>
      <w:r w:rsidR="00A94598">
        <w:rPr>
          <w:sz w:val="28"/>
          <w:szCs w:val="28"/>
        </w:rPr>
        <w:t>альная токовая защита (МТЗ) на головном</w:t>
      </w:r>
      <w:r w:rsidRPr="001F5D56">
        <w:rPr>
          <w:sz w:val="28"/>
          <w:szCs w:val="28"/>
        </w:rPr>
        <w:t xml:space="preserve"> участ</w:t>
      </w:r>
      <w:r w:rsidR="00A94598">
        <w:rPr>
          <w:sz w:val="28"/>
          <w:szCs w:val="28"/>
        </w:rPr>
        <w:t xml:space="preserve">ке магистрали, и она </w:t>
      </w:r>
      <w:r w:rsidRPr="001F5D56">
        <w:rPr>
          <w:sz w:val="28"/>
          <w:szCs w:val="28"/>
        </w:rPr>
        <w:t>может оказ</w:t>
      </w:r>
      <w:r w:rsidR="00A94598">
        <w:rPr>
          <w:sz w:val="28"/>
          <w:szCs w:val="28"/>
        </w:rPr>
        <w:t xml:space="preserve">аться не чувствительной при коротком замыкании в трансформаторе. </w:t>
      </w:r>
      <w:r w:rsidRPr="001F5D56">
        <w:rPr>
          <w:sz w:val="28"/>
          <w:szCs w:val="28"/>
        </w:rPr>
        <w:t>Кол</w:t>
      </w:r>
      <w:r w:rsidR="00A94598">
        <w:rPr>
          <w:sz w:val="28"/>
          <w:szCs w:val="28"/>
        </w:rPr>
        <w:t xml:space="preserve">ичество подключённых КТП не </w:t>
      </w:r>
      <w:r w:rsidRPr="001F5D56">
        <w:rPr>
          <w:sz w:val="28"/>
          <w:szCs w:val="28"/>
        </w:rPr>
        <w:t>должно превышать трёх-четырёх.</w:t>
      </w:r>
    </w:p>
    <w:p w:rsidR="00EC16AF" w:rsidRDefault="00EC16AF" w:rsidP="00EC16AF">
      <w:pPr>
        <w:ind w:firstLine="567"/>
        <w:jc w:val="both"/>
        <w:rPr>
          <w:sz w:val="28"/>
          <w:szCs w:val="28"/>
        </w:rPr>
      </w:pPr>
      <w:r w:rsidRPr="00EC16AF">
        <w:rPr>
          <w:sz w:val="28"/>
          <w:szCs w:val="28"/>
        </w:rPr>
        <w:t>Первое, что необходимо сделать – это в</w:t>
      </w:r>
      <w:r>
        <w:rPr>
          <w:sz w:val="28"/>
          <w:szCs w:val="28"/>
        </w:rPr>
        <w:t xml:space="preserve">ыбрать рациональное напряжение </w:t>
      </w:r>
      <w:r w:rsidRPr="00EC16AF">
        <w:rPr>
          <w:sz w:val="28"/>
          <w:szCs w:val="28"/>
        </w:rPr>
        <w:t>системы распределения, то есть 6 или 10 кВ.</w:t>
      </w:r>
    </w:p>
    <w:p w:rsidR="001631DD" w:rsidRPr="001631DD" w:rsidRDefault="001631DD" w:rsidP="00D0773C">
      <w:pPr>
        <w:pStyle w:val="3"/>
        <w:ind w:firstLine="567"/>
        <w:jc w:val="left"/>
      </w:pPr>
      <w:bookmarkStart w:id="56" w:name="_Toc475530856"/>
      <w:r w:rsidRPr="001631DD">
        <w:t>5.2 Выбор класса напряжения системы распределения</w:t>
      </w:r>
      <w:bookmarkEnd w:id="56"/>
    </w:p>
    <w:p w:rsidR="007575ED" w:rsidRPr="007575ED" w:rsidRDefault="007575ED" w:rsidP="007575ED">
      <w:pPr>
        <w:ind w:firstLine="567"/>
        <w:jc w:val="both"/>
        <w:rPr>
          <w:sz w:val="28"/>
          <w:szCs w:val="28"/>
        </w:rPr>
      </w:pPr>
      <w:r w:rsidRPr="007575ED">
        <w:rPr>
          <w:sz w:val="28"/>
          <w:szCs w:val="28"/>
        </w:rPr>
        <w:t>Напряжение распределения, выбираем исходя из следующих условий:</w:t>
      </w:r>
    </w:p>
    <w:p w:rsidR="007575ED" w:rsidRPr="007575ED" w:rsidRDefault="007575ED" w:rsidP="007575ED">
      <w:pPr>
        <w:ind w:firstLine="567"/>
        <w:jc w:val="both"/>
        <w:rPr>
          <w:sz w:val="28"/>
          <w:szCs w:val="28"/>
        </w:rPr>
      </w:pPr>
      <w:r w:rsidRPr="007575ED">
        <w:rPr>
          <w:sz w:val="28"/>
          <w:szCs w:val="28"/>
        </w:rPr>
        <w:t xml:space="preserve">Если мощность ЭП </w:t>
      </w:r>
      <w:r w:rsidRPr="007575ED">
        <w:rPr>
          <w:position w:val="-6"/>
          <w:sz w:val="28"/>
          <w:szCs w:val="28"/>
        </w:rPr>
        <w:object w:dxaOrig="620" w:dyaOrig="340">
          <v:shape id="_x0000_i1163" type="#_x0000_t75" style="width:30.1pt;height:16.1pt" o:ole="">
            <v:imagedata r:id="rId291" o:title=""/>
          </v:shape>
          <o:OLEObject Type="Embed" ProgID="Equation.3" ShapeID="_x0000_i1163" DrawAspect="Content" ObjectID="_1616921999" r:id="rId292"/>
        </w:object>
      </w:r>
      <w:r w:rsidRPr="007575ED">
        <w:rPr>
          <w:sz w:val="28"/>
          <w:szCs w:val="28"/>
        </w:rPr>
        <w:t>составляет от суммарной мощност</w:t>
      </w:r>
      <w:r w:rsidR="00D0773C">
        <w:rPr>
          <w:sz w:val="28"/>
          <w:szCs w:val="28"/>
        </w:rPr>
        <w:t>и предприятия менее 10-15 %, то</w:t>
      </w:r>
      <w:r w:rsidRPr="007575ED">
        <w:rPr>
          <w:position w:val="-14"/>
          <w:sz w:val="28"/>
          <w:szCs w:val="28"/>
        </w:rPr>
        <w:object w:dxaOrig="580" w:dyaOrig="400">
          <v:shape id="_x0000_i1164" type="#_x0000_t75" style="width:29pt;height:21.5pt" o:ole="">
            <v:imagedata r:id="rId293" o:title=""/>
          </v:shape>
          <o:OLEObject Type="Embed" ProgID="Equation.3" ShapeID="_x0000_i1164" DrawAspect="Content" ObjectID="_1616922000" r:id="rId294"/>
        </w:object>
      </w:r>
      <w:r w:rsidRPr="007575ED">
        <w:rPr>
          <w:sz w:val="28"/>
          <w:szCs w:val="28"/>
        </w:rPr>
        <w:t>рас</w:t>
      </w:r>
      <w:r w:rsidR="00D0773C">
        <w:rPr>
          <w:sz w:val="28"/>
          <w:szCs w:val="28"/>
        </w:rPr>
        <w:t xml:space="preserve">пределения принимается равным </w:t>
      </w:r>
      <w:r w:rsidRPr="007575ED">
        <w:rPr>
          <w:position w:val="-6"/>
          <w:sz w:val="28"/>
          <w:szCs w:val="28"/>
        </w:rPr>
        <w:object w:dxaOrig="740" w:dyaOrig="340">
          <v:shape id="_x0000_i1165" type="#_x0000_t75" style="width:36.55pt;height:16.1pt" o:ole="">
            <v:imagedata r:id="rId295" o:title=""/>
          </v:shape>
          <o:OLEObject Type="Embed" ProgID="Equation.3" ShapeID="_x0000_i1165" DrawAspect="Content" ObjectID="_1616922001" r:id="rId296"/>
        </w:object>
      </w:r>
      <w:r w:rsidRPr="007575ED">
        <w:rPr>
          <w:sz w:val="28"/>
          <w:szCs w:val="28"/>
        </w:rPr>
        <w:t xml:space="preserve">, а электроприемники на напряжение </w:t>
      </w:r>
      <w:r w:rsidRPr="007575ED">
        <w:rPr>
          <w:position w:val="-6"/>
          <w:sz w:val="28"/>
          <w:szCs w:val="28"/>
        </w:rPr>
        <w:object w:dxaOrig="620" w:dyaOrig="340">
          <v:shape id="_x0000_i1166" type="#_x0000_t75" style="width:30.1pt;height:16.1pt" o:ole="">
            <v:imagedata r:id="rId291" o:title=""/>
          </v:shape>
          <o:OLEObject Type="Embed" ProgID="Equation.3" ShapeID="_x0000_i1166" DrawAspect="Content" ObjectID="_1616922002" r:id="rId297"/>
        </w:object>
      </w:r>
      <w:r w:rsidRPr="007575ED">
        <w:rPr>
          <w:sz w:val="28"/>
          <w:szCs w:val="28"/>
        </w:rPr>
        <w:t xml:space="preserve"> получают питание через понижающие трансформаторы </w:t>
      </w:r>
      <w:r w:rsidRPr="007575ED">
        <w:rPr>
          <w:position w:val="-12"/>
          <w:sz w:val="28"/>
          <w:szCs w:val="28"/>
        </w:rPr>
        <w:object w:dxaOrig="1020" w:dyaOrig="420">
          <v:shape id="_x0000_i1167" type="#_x0000_t75" style="width:51.6pt;height:21.5pt" o:ole="">
            <v:imagedata r:id="rId298" o:title=""/>
          </v:shape>
          <o:OLEObject Type="Embed" ProgID="Equation.3" ShapeID="_x0000_i1167" DrawAspect="Content" ObjectID="_1616922003" r:id="rId299"/>
        </w:object>
      </w:r>
      <w:r w:rsidRPr="007575ED">
        <w:rPr>
          <w:sz w:val="28"/>
          <w:szCs w:val="28"/>
        </w:rPr>
        <w:t>.</w:t>
      </w:r>
    </w:p>
    <w:p w:rsidR="007575ED" w:rsidRPr="007575ED" w:rsidRDefault="007575ED" w:rsidP="007575ED">
      <w:pPr>
        <w:ind w:firstLine="567"/>
        <w:jc w:val="both"/>
        <w:rPr>
          <w:sz w:val="28"/>
          <w:szCs w:val="28"/>
        </w:rPr>
      </w:pPr>
      <w:r w:rsidRPr="007575ED">
        <w:rPr>
          <w:sz w:val="28"/>
          <w:szCs w:val="28"/>
        </w:rPr>
        <w:t xml:space="preserve">Если мощность электроприемников </w:t>
      </w:r>
      <w:r w:rsidRPr="007575ED">
        <w:rPr>
          <w:position w:val="-6"/>
          <w:sz w:val="28"/>
          <w:szCs w:val="28"/>
        </w:rPr>
        <w:object w:dxaOrig="620" w:dyaOrig="340">
          <v:shape id="_x0000_i1168" type="#_x0000_t75" style="width:30.1pt;height:16.1pt" o:ole="">
            <v:imagedata r:id="rId291" o:title=""/>
          </v:shape>
          <o:OLEObject Type="Embed" ProgID="Equation.3" ShapeID="_x0000_i1168" DrawAspect="Content" ObjectID="_1616922004" r:id="rId300"/>
        </w:object>
      </w:r>
      <w:r w:rsidRPr="007575ED">
        <w:rPr>
          <w:sz w:val="28"/>
          <w:szCs w:val="28"/>
        </w:rPr>
        <w:t xml:space="preserve"> составляет от суммарной мощности предприятия более 40 %, то </w:t>
      </w:r>
      <w:r w:rsidRPr="007575ED">
        <w:rPr>
          <w:position w:val="-14"/>
          <w:sz w:val="28"/>
          <w:szCs w:val="28"/>
        </w:rPr>
        <w:object w:dxaOrig="580" w:dyaOrig="400">
          <v:shape id="_x0000_i1169" type="#_x0000_t75" style="width:29pt;height:21.5pt" o:ole="">
            <v:imagedata r:id="rId293" o:title=""/>
          </v:shape>
          <o:OLEObject Type="Embed" ProgID="Equation.3" ShapeID="_x0000_i1169" DrawAspect="Content" ObjectID="_1616922005" r:id="rId301"/>
        </w:object>
      </w:r>
      <w:r w:rsidRPr="007575ED">
        <w:rPr>
          <w:sz w:val="28"/>
          <w:szCs w:val="28"/>
        </w:rPr>
        <w:t xml:space="preserve"> распределения принимается равным </w:t>
      </w:r>
      <w:r w:rsidRPr="007575ED">
        <w:rPr>
          <w:position w:val="-6"/>
          <w:sz w:val="28"/>
          <w:szCs w:val="28"/>
        </w:rPr>
        <w:object w:dxaOrig="620" w:dyaOrig="340">
          <v:shape id="_x0000_i1170" type="#_x0000_t75" style="width:30.1pt;height:16.1pt" o:ole="">
            <v:imagedata r:id="rId291" o:title=""/>
          </v:shape>
          <o:OLEObject Type="Embed" ProgID="Equation.3" ShapeID="_x0000_i1170" DrawAspect="Content" ObjectID="_1616922006" r:id="rId302"/>
        </w:object>
      </w:r>
      <w:r w:rsidRPr="007575ED">
        <w:rPr>
          <w:sz w:val="28"/>
          <w:szCs w:val="28"/>
        </w:rPr>
        <w:t>.</w:t>
      </w:r>
    </w:p>
    <w:p w:rsidR="007575ED" w:rsidRDefault="007575ED" w:rsidP="007575ED">
      <w:pPr>
        <w:pStyle w:val="a4"/>
        <w:ind w:firstLine="567"/>
        <w:jc w:val="both"/>
        <w:rPr>
          <w:rFonts w:ascii="Times New Roman" w:hAnsi="Times New Roman"/>
          <w:i w:val="0"/>
          <w:szCs w:val="28"/>
        </w:rPr>
      </w:pPr>
      <w:r w:rsidRPr="007575ED">
        <w:rPr>
          <w:rFonts w:ascii="Times New Roman" w:hAnsi="Times New Roman"/>
          <w:i w:val="0"/>
          <w:szCs w:val="28"/>
        </w:rPr>
        <w:lastRenderedPageBreak/>
        <w:t>В остальных случаях процентного соотношения нагрузок вопрос выбора рационального напряжения следует решать на основе экономического сравнения вариантов.</w:t>
      </w:r>
    </w:p>
    <w:p w:rsidR="007575ED" w:rsidRPr="00635459" w:rsidRDefault="00635459" w:rsidP="00635459">
      <w:pPr>
        <w:pStyle w:val="a4"/>
        <w:ind w:firstLine="567"/>
        <w:jc w:val="both"/>
        <w:rPr>
          <w:rFonts w:ascii="Times New Roman" w:hAnsi="Times New Roman"/>
          <w:i w:val="0"/>
          <w:szCs w:val="28"/>
        </w:rPr>
      </w:pPr>
      <w:r>
        <w:rPr>
          <w:rFonts w:ascii="Times New Roman" w:hAnsi="Times New Roman"/>
          <w:i w:val="0"/>
          <w:szCs w:val="28"/>
        </w:rPr>
        <w:t xml:space="preserve">Так </w:t>
      </w:r>
      <w:r w:rsidRPr="00635459">
        <w:rPr>
          <w:rFonts w:ascii="Times New Roman" w:hAnsi="Times New Roman"/>
          <w:i w:val="0"/>
          <w:szCs w:val="28"/>
        </w:rPr>
        <w:t>как н</w:t>
      </w:r>
      <w:r w:rsidR="002E0AAB" w:rsidRPr="00635459">
        <w:rPr>
          <w:rFonts w:ascii="Times New Roman" w:hAnsi="Times New Roman"/>
          <w:i w:val="0"/>
          <w:szCs w:val="28"/>
        </w:rPr>
        <w:t>а проектируемом предприятии</w:t>
      </w:r>
      <w:r w:rsidR="007575ED" w:rsidRPr="00635459">
        <w:rPr>
          <w:rFonts w:ascii="Times New Roman" w:hAnsi="Times New Roman"/>
          <w:i w:val="0"/>
          <w:szCs w:val="28"/>
        </w:rPr>
        <w:t xml:space="preserve"> </w:t>
      </w:r>
      <w:r w:rsidR="002E0AAB" w:rsidRPr="00635459">
        <w:rPr>
          <w:rFonts w:ascii="Times New Roman" w:hAnsi="Times New Roman"/>
          <w:i w:val="0"/>
          <w:szCs w:val="28"/>
        </w:rPr>
        <w:t>электроприемники</w:t>
      </w:r>
      <w:r w:rsidR="007575ED" w:rsidRPr="00635459">
        <w:rPr>
          <w:rFonts w:ascii="Times New Roman" w:hAnsi="Times New Roman"/>
          <w:i w:val="0"/>
          <w:szCs w:val="28"/>
        </w:rPr>
        <w:t xml:space="preserve"> </w:t>
      </w:r>
      <w:r w:rsidR="002E0AAB" w:rsidRPr="00635459">
        <w:rPr>
          <w:rFonts w:ascii="Times New Roman" w:hAnsi="Times New Roman"/>
          <w:i w:val="0"/>
          <w:szCs w:val="28"/>
        </w:rPr>
        <w:t xml:space="preserve">напряжением </w:t>
      </w:r>
      <w:r w:rsidR="007575ED" w:rsidRPr="00635459">
        <w:rPr>
          <w:rFonts w:ascii="Times New Roman" w:hAnsi="Times New Roman"/>
          <w:i w:val="0"/>
          <w:szCs w:val="28"/>
        </w:rPr>
        <w:t>6</w:t>
      </w:r>
      <w:r w:rsidR="001631DD" w:rsidRPr="00635459">
        <w:rPr>
          <w:rFonts w:ascii="Times New Roman" w:hAnsi="Times New Roman"/>
          <w:i w:val="0"/>
          <w:szCs w:val="28"/>
        </w:rPr>
        <w:t xml:space="preserve"> </w:t>
      </w:r>
      <w:r w:rsidR="007575ED" w:rsidRPr="00635459">
        <w:rPr>
          <w:rFonts w:ascii="Times New Roman" w:hAnsi="Times New Roman"/>
          <w:i w:val="0"/>
          <w:szCs w:val="28"/>
        </w:rPr>
        <w:t xml:space="preserve">кВ </w:t>
      </w:r>
      <w:r w:rsidR="001631DD" w:rsidRPr="00635459">
        <w:rPr>
          <w:rFonts w:ascii="Times New Roman" w:hAnsi="Times New Roman"/>
          <w:i w:val="0"/>
          <w:szCs w:val="28"/>
        </w:rPr>
        <w:t>отсутствуют,</w:t>
      </w:r>
      <w:r w:rsidR="007575ED" w:rsidRPr="00635459">
        <w:rPr>
          <w:rFonts w:ascii="Times New Roman" w:hAnsi="Times New Roman"/>
          <w:i w:val="0"/>
          <w:szCs w:val="28"/>
        </w:rPr>
        <w:t xml:space="preserve"> </w:t>
      </w:r>
      <w:r>
        <w:rPr>
          <w:rFonts w:ascii="Times New Roman" w:hAnsi="Times New Roman"/>
          <w:i w:val="0"/>
          <w:szCs w:val="28"/>
        </w:rPr>
        <w:t xml:space="preserve">но есть оборудование на напряжение 10 кВ, то </w:t>
      </w:r>
      <w:r w:rsidR="007575ED" w:rsidRPr="00635459">
        <w:rPr>
          <w:rFonts w:ascii="Times New Roman" w:hAnsi="Times New Roman"/>
          <w:i w:val="0"/>
          <w:szCs w:val="28"/>
        </w:rPr>
        <w:t>выбираем</w:t>
      </w:r>
      <w:r w:rsidR="00BF1E45" w:rsidRPr="00635459">
        <w:rPr>
          <w:rFonts w:ascii="Times New Roman" w:hAnsi="Times New Roman"/>
          <w:i w:val="0"/>
          <w:szCs w:val="28"/>
        </w:rPr>
        <w:t xml:space="preserve"> напряжение </w:t>
      </w:r>
      <w:r w:rsidR="00964C63" w:rsidRPr="00635459">
        <w:rPr>
          <w:rFonts w:ascii="Times New Roman" w:hAnsi="Times New Roman"/>
          <w:i w:val="0"/>
          <w:szCs w:val="28"/>
        </w:rPr>
        <w:t>распределения</w:t>
      </w:r>
      <w:r>
        <w:rPr>
          <w:rFonts w:ascii="Times New Roman" w:hAnsi="Times New Roman"/>
          <w:i w:val="0"/>
          <w:szCs w:val="28"/>
        </w:rPr>
        <w:t xml:space="preserve"> равным </w:t>
      </w:r>
      <w:r w:rsidR="001631DD" w:rsidRPr="00635459">
        <w:rPr>
          <w:rFonts w:ascii="Times New Roman" w:hAnsi="Times New Roman"/>
          <w:i w:val="0"/>
          <w:szCs w:val="28"/>
        </w:rPr>
        <w:t xml:space="preserve">10 </w:t>
      </w:r>
      <w:r w:rsidR="007575ED" w:rsidRPr="00635459">
        <w:rPr>
          <w:rFonts w:ascii="Times New Roman" w:hAnsi="Times New Roman"/>
          <w:i w:val="0"/>
          <w:szCs w:val="28"/>
        </w:rPr>
        <w:t>кВ.</w:t>
      </w:r>
      <w:r w:rsidR="007575ED" w:rsidRPr="007575ED">
        <w:rPr>
          <w:szCs w:val="28"/>
        </w:rPr>
        <w:t xml:space="preserve"> </w:t>
      </w:r>
    </w:p>
    <w:p w:rsidR="00964C63" w:rsidRDefault="00024ECC" w:rsidP="00D0773C">
      <w:pPr>
        <w:pStyle w:val="2"/>
        <w:spacing w:before="0" w:after="0"/>
        <w:ind w:firstLine="567"/>
        <w:jc w:val="left"/>
      </w:pPr>
      <w:bookmarkStart w:id="57" w:name="_Toc454095538"/>
      <w:bookmarkStart w:id="58" w:name="_Toc475530857"/>
      <w:r>
        <w:t>5.3</w:t>
      </w:r>
      <w:r w:rsidR="00964C63" w:rsidRPr="00964C63">
        <w:t xml:space="preserve"> Общие принципы формирования схемы системы распределения</w:t>
      </w:r>
      <w:bookmarkEnd w:id="57"/>
      <w:bookmarkEnd w:id="58"/>
    </w:p>
    <w:p w:rsidR="00D0773C" w:rsidRPr="00D0773C" w:rsidRDefault="00D0773C" w:rsidP="00D0773C"/>
    <w:p w:rsidR="007476D2" w:rsidRPr="007476D2" w:rsidRDefault="007476D2" w:rsidP="00D0773C">
      <w:pPr>
        <w:ind w:firstLine="567"/>
        <w:jc w:val="both"/>
        <w:rPr>
          <w:sz w:val="28"/>
          <w:szCs w:val="28"/>
        </w:rPr>
      </w:pPr>
      <w:r w:rsidRPr="007476D2">
        <w:rPr>
          <w:sz w:val="28"/>
          <w:szCs w:val="28"/>
        </w:rPr>
        <w:t>Внутризаводское распределение электр</w:t>
      </w:r>
      <w:r w:rsidR="00D0773C">
        <w:rPr>
          <w:sz w:val="28"/>
          <w:szCs w:val="28"/>
        </w:rPr>
        <w:t>ической энергии выполняются по радиальным</w:t>
      </w:r>
      <w:r w:rsidR="001631DD">
        <w:rPr>
          <w:sz w:val="28"/>
          <w:szCs w:val="28"/>
        </w:rPr>
        <w:t xml:space="preserve"> или магистральным схемам в зависимости от </w:t>
      </w:r>
      <w:r w:rsidRPr="007476D2">
        <w:rPr>
          <w:sz w:val="28"/>
          <w:szCs w:val="28"/>
        </w:rPr>
        <w:t>территориа</w:t>
      </w:r>
      <w:r w:rsidR="00962123">
        <w:rPr>
          <w:sz w:val="28"/>
          <w:szCs w:val="28"/>
        </w:rPr>
        <w:t xml:space="preserve">льного размещения нагрузки, их значений, требуемой степени надежности питания </w:t>
      </w:r>
      <w:r w:rsidRPr="007476D2">
        <w:rPr>
          <w:sz w:val="28"/>
          <w:szCs w:val="28"/>
        </w:rPr>
        <w:t xml:space="preserve">и </w:t>
      </w:r>
      <w:r w:rsidR="00962123">
        <w:rPr>
          <w:sz w:val="28"/>
          <w:szCs w:val="28"/>
        </w:rPr>
        <w:t xml:space="preserve">других особенностей объекта. </w:t>
      </w:r>
      <w:r w:rsidRPr="007476D2">
        <w:rPr>
          <w:sz w:val="28"/>
          <w:szCs w:val="28"/>
        </w:rPr>
        <w:t>Ради</w:t>
      </w:r>
      <w:r w:rsidR="00962123">
        <w:rPr>
          <w:sz w:val="28"/>
          <w:szCs w:val="28"/>
        </w:rPr>
        <w:t xml:space="preserve">альными называются схемы, в </w:t>
      </w:r>
      <w:r w:rsidRPr="007476D2">
        <w:rPr>
          <w:sz w:val="28"/>
          <w:szCs w:val="28"/>
        </w:rPr>
        <w:t>которых электроэнергию от ГПП передают прямо к цеховой подстанции без ответвлений питания других потребителей.</w:t>
      </w:r>
    </w:p>
    <w:p w:rsidR="00964C63" w:rsidRDefault="00962123" w:rsidP="007476D2">
      <w:pPr>
        <w:ind w:firstLine="567"/>
        <w:jc w:val="both"/>
        <w:rPr>
          <w:sz w:val="28"/>
          <w:szCs w:val="28"/>
        </w:rPr>
      </w:pPr>
      <w:r>
        <w:rPr>
          <w:sz w:val="28"/>
          <w:szCs w:val="28"/>
        </w:rPr>
        <w:t>Магистральные</w:t>
      </w:r>
      <w:r w:rsidR="007476D2" w:rsidRPr="007476D2">
        <w:rPr>
          <w:sz w:val="28"/>
          <w:szCs w:val="28"/>
        </w:rPr>
        <w:t xml:space="preserve"> схемы</w:t>
      </w:r>
      <w:r>
        <w:rPr>
          <w:sz w:val="28"/>
          <w:szCs w:val="28"/>
        </w:rPr>
        <w:t xml:space="preserve"> целесообразны</w:t>
      </w:r>
      <w:r w:rsidR="007476D2" w:rsidRPr="007476D2">
        <w:rPr>
          <w:sz w:val="28"/>
          <w:szCs w:val="28"/>
        </w:rPr>
        <w:t xml:space="preserve"> п</w:t>
      </w:r>
      <w:r>
        <w:rPr>
          <w:sz w:val="28"/>
          <w:szCs w:val="28"/>
        </w:rPr>
        <w:t>ри упорядоченном (близком</w:t>
      </w:r>
      <w:r w:rsidR="007476D2">
        <w:rPr>
          <w:sz w:val="28"/>
          <w:szCs w:val="28"/>
        </w:rPr>
        <w:t xml:space="preserve"> к </w:t>
      </w:r>
      <w:r>
        <w:rPr>
          <w:sz w:val="28"/>
          <w:szCs w:val="28"/>
        </w:rPr>
        <w:t>линейному) расположении КТП на территории завода,</w:t>
      </w:r>
      <w:r w:rsidR="007476D2" w:rsidRPr="007476D2">
        <w:rPr>
          <w:sz w:val="28"/>
          <w:szCs w:val="28"/>
        </w:rPr>
        <w:t xml:space="preserve"> благоприятствующем возможно более прямому прохождению магистралей от источника питания до КТП без обратных перетоков </w:t>
      </w:r>
      <w:r>
        <w:rPr>
          <w:sz w:val="28"/>
          <w:szCs w:val="28"/>
        </w:rPr>
        <w:t xml:space="preserve">энергии и длинных обходов. В практике проектирования </w:t>
      </w:r>
      <w:r w:rsidR="007476D2" w:rsidRPr="007476D2">
        <w:rPr>
          <w:sz w:val="28"/>
          <w:szCs w:val="28"/>
        </w:rPr>
        <w:t>предприят</w:t>
      </w:r>
      <w:r>
        <w:rPr>
          <w:sz w:val="28"/>
          <w:szCs w:val="28"/>
        </w:rPr>
        <w:t xml:space="preserve">ий редко встречаются </w:t>
      </w:r>
      <w:r w:rsidR="007476D2">
        <w:rPr>
          <w:sz w:val="28"/>
          <w:szCs w:val="28"/>
        </w:rPr>
        <w:t xml:space="preserve">только </w:t>
      </w:r>
      <w:r>
        <w:rPr>
          <w:sz w:val="28"/>
          <w:szCs w:val="28"/>
        </w:rPr>
        <w:t xml:space="preserve">магистральные или только радиальные схемы. Крупные и </w:t>
      </w:r>
      <w:r w:rsidR="007476D2" w:rsidRPr="007476D2">
        <w:rPr>
          <w:sz w:val="28"/>
          <w:szCs w:val="28"/>
        </w:rPr>
        <w:t>отв</w:t>
      </w:r>
      <w:r>
        <w:rPr>
          <w:sz w:val="28"/>
          <w:szCs w:val="28"/>
        </w:rPr>
        <w:t xml:space="preserve">етственные потребители обычно питаются по радиальной </w:t>
      </w:r>
      <w:r w:rsidR="007476D2" w:rsidRPr="007476D2">
        <w:rPr>
          <w:sz w:val="28"/>
          <w:szCs w:val="28"/>
        </w:rPr>
        <w:t xml:space="preserve">схеме, </w:t>
      </w:r>
      <w:r>
        <w:rPr>
          <w:sz w:val="28"/>
          <w:szCs w:val="28"/>
        </w:rPr>
        <w:t>а средние и</w:t>
      </w:r>
      <w:r w:rsidR="007476D2" w:rsidRPr="007476D2">
        <w:rPr>
          <w:sz w:val="28"/>
          <w:szCs w:val="28"/>
        </w:rPr>
        <w:t xml:space="preserve"> мелкие потребители по магистральному принципу. Это называется смешанной схемой.</w:t>
      </w:r>
    </w:p>
    <w:p w:rsidR="007476D2" w:rsidRPr="007476D2" w:rsidRDefault="007476D2" w:rsidP="007476D2">
      <w:pPr>
        <w:ind w:firstLine="567"/>
        <w:jc w:val="both"/>
        <w:rPr>
          <w:sz w:val="28"/>
          <w:szCs w:val="28"/>
        </w:rPr>
      </w:pPr>
      <w:r w:rsidRPr="007476D2">
        <w:rPr>
          <w:sz w:val="28"/>
          <w:szCs w:val="28"/>
        </w:rPr>
        <w:t>Распределительные</w:t>
      </w:r>
      <w:r w:rsidR="00962123">
        <w:rPr>
          <w:sz w:val="28"/>
          <w:szCs w:val="28"/>
        </w:rPr>
        <w:t xml:space="preserve"> пункты (РП)</w:t>
      </w:r>
      <w:r w:rsidRPr="007476D2">
        <w:rPr>
          <w:sz w:val="28"/>
          <w:szCs w:val="28"/>
        </w:rPr>
        <w:t xml:space="preserve"> </w:t>
      </w:r>
      <w:r w:rsidR="00635459">
        <w:rPr>
          <w:sz w:val="28"/>
          <w:szCs w:val="28"/>
        </w:rPr>
        <w:t>10</w:t>
      </w:r>
      <w:r w:rsidR="00962123">
        <w:rPr>
          <w:sz w:val="28"/>
          <w:szCs w:val="28"/>
        </w:rPr>
        <w:t xml:space="preserve"> кВ служат</w:t>
      </w:r>
      <w:r w:rsidRPr="007476D2">
        <w:rPr>
          <w:sz w:val="28"/>
          <w:szCs w:val="28"/>
        </w:rPr>
        <w:t xml:space="preserve"> д</w:t>
      </w:r>
      <w:r w:rsidR="00962123">
        <w:rPr>
          <w:sz w:val="28"/>
          <w:szCs w:val="28"/>
        </w:rPr>
        <w:t>ля</w:t>
      </w:r>
      <w:r>
        <w:rPr>
          <w:sz w:val="28"/>
          <w:szCs w:val="28"/>
        </w:rPr>
        <w:t xml:space="preserve"> передачи </w:t>
      </w:r>
      <w:r w:rsidR="00D0773C">
        <w:rPr>
          <w:sz w:val="28"/>
          <w:szCs w:val="28"/>
        </w:rPr>
        <w:t xml:space="preserve">электроэнергии </w:t>
      </w:r>
      <w:r w:rsidR="00962123">
        <w:rPr>
          <w:sz w:val="28"/>
          <w:szCs w:val="28"/>
        </w:rPr>
        <w:t>без</w:t>
      </w:r>
      <w:r w:rsidRPr="007476D2">
        <w:rPr>
          <w:sz w:val="28"/>
          <w:szCs w:val="28"/>
        </w:rPr>
        <w:t xml:space="preserve"> трансформации</w:t>
      </w:r>
      <w:r w:rsidR="00962123">
        <w:rPr>
          <w:sz w:val="28"/>
          <w:szCs w:val="28"/>
        </w:rPr>
        <w:t>. Экономически</w:t>
      </w:r>
      <w:r>
        <w:rPr>
          <w:sz w:val="28"/>
          <w:szCs w:val="28"/>
        </w:rPr>
        <w:t xml:space="preserve"> целесообразно </w:t>
      </w:r>
      <w:r w:rsidRPr="007476D2">
        <w:rPr>
          <w:sz w:val="28"/>
          <w:szCs w:val="28"/>
        </w:rPr>
        <w:t>использование РП на больших по площади территориях и если от него</w:t>
      </w:r>
      <w:r w:rsidR="00962123">
        <w:rPr>
          <w:sz w:val="28"/>
          <w:szCs w:val="28"/>
        </w:rPr>
        <w:t xml:space="preserve"> отходят не менее</w:t>
      </w:r>
      <w:r w:rsidRPr="007476D2">
        <w:rPr>
          <w:sz w:val="28"/>
          <w:szCs w:val="28"/>
        </w:rPr>
        <w:t xml:space="preserve"> 8-10</w:t>
      </w:r>
      <w:r w:rsidR="00962123">
        <w:rPr>
          <w:sz w:val="28"/>
          <w:szCs w:val="28"/>
        </w:rPr>
        <w:t xml:space="preserve"> потребителей. Для нашего проекта от использования РП отказываемся. Для маломощных потребителей (150 – 200 кВ∙А)</w:t>
      </w:r>
      <w:r w:rsidRPr="007476D2">
        <w:rPr>
          <w:sz w:val="28"/>
          <w:szCs w:val="28"/>
        </w:rPr>
        <w:t xml:space="preserve"> установка трансформаторов не предусматривается, электроприемники </w:t>
      </w:r>
      <w:r>
        <w:rPr>
          <w:sz w:val="28"/>
          <w:szCs w:val="28"/>
        </w:rPr>
        <w:t xml:space="preserve">цеха </w:t>
      </w:r>
      <w:r w:rsidRPr="007476D2">
        <w:rPr>
          <w:sz w:val="28"/>
          <w:szCs w:val="28"/>
        </w:rPr>
        <w:t>получают питание с шин ближа</w:t>
      </w:r>
      <w:r w:rsidR="00962123">
        <w:rPr>
          <w:sz w:val="28"/>
          <w:szCs w:val="28"/>
        </w:rPr>
        <w:t xml:space="preserve">йшей ТП кабельными </w:t>
      </w:r>
      <w:r>
        <w:rPr>
          <w:sz w:val="28"/>
          <w:szCs w:val="28"/>
        </w:rPr>
        <w:t>ЛЭП 0,4 кВ.</w:t>
      </w:r>
    </w:p>
    <w:p w:rsidR="007476D2" w:rsidRPr="007476D2" w:rsidRDefault="00962123" w:rsidP="007476D2">
      <w:pPr>
        <w:ind w:firstLine="567"/>
        <w:jc w:val="both"/>
        <w:rPr>
          <w:sz w:val="28"/>
          <w:szCs w:val="28"/>
        </w:rPr>
      </w:pPr>
      <w:r>
        <w:rPr>
          <w:sz w:val="28"/>
          <w:szCs w:val="28"/>
        </w:rPr>
        <w:t>При проектировании</w:t>
      </w:r>
      <w:r w:rsidR="007476D2" w:rsidRPr="007476D2">
        <w:rPr>
          <w:sz w:val="28"/>
          <w:szCs w:val="28"/>
        </w:rPr>
        <w:t xml:space="preserve"> бу</w:t>
      </w:r>
      <w:r>
        <w:rPr>
          <w:sz w:val="28"/>
          <w:szCs w:val="28"/>
        </w:rPr>
        <w:t>дем использовать</w:t>
      </w:r>
      <w:r w:rsidR="007476D2">
        <w:rPr>
          <w:sz w:val="28"/>
          <w:szCs w:val="28"/>
        </w:rPr>
        <w:t xml:space="preserve"> комплектные </w:t>
      </w:r>
      <w:r>
        <w:rPr>
          <w:sz w:val="28"/>
          <w:szCs w:val="28"/>
        </w:rPr>
        <w:t>трансформаторные подстанции</w:t>
      </w:r>
      <w:r w:rsidR="007476D2" w:rsidRPr="007476D2">
        <w:rPr>
          <w:sz w:val="28"/>
          <w:szCs w:val="28"/>
        </w:rPr>
        <w:t xml:space="preserve"> (КТП),</w:t>
      </w:r>
      <w:r w:rsidR="007476D2">
        <w:rPr>
          <w:sz w:val="28"/>
          <w:szCs w:val="28"/>
        </w:rPr>
        <w:t xml:space="preserve"> </w:t>
      </w:r>
      <w:r w:rsidR="007476D2" w:rsidRPr="007476D2">
        <w:rPr>
          <w:sz w:val="28"/>
          <w:szCs w:val="28"/>
        </w:rPr>
        <w:t>транспортируемые в собранном виде до места у</w:t>
      </w:r>
      <w:r>
        <w:rPr>
          <w:sz w:val="28"/>
          <w:szCs w:val="28"/>
        </w:rPr>
        <w:t>становки со всем оборудованием.</w:t>
      </w:r>
    </w:p>
    <w:p w:rsidR="007476D2" w:rsidRDefault="00962123" w:rsidP="007476D2">
      <w:pPr>
        <w:ind w:firstLine="567"/>
        <w:jc w:val="both"/>
        <w:rPr>
          <w:sz w:val="28"/>
          <w:szCs w:val="28"/>
        </w:rPr>
      </w:pPr>
      <w:r>
        <w:rPr>
          <w:sz w:val="28"/>
          <w:szCs w:val="28"/>
        </w:rPr>
        <w:t>Размещать ТП будем исходя из того,</w:t>
      </w:r>
      <w:r w:rsidR="007476D2" w:rsidRPr="007476D2">
        <w:rPr>
          <w:sz w:val="28"/>
          <w:szCs w:val="28"/>
        </w:rPr>
        <w:t xml:space="preserve"> чт</w:t>
      </w:r>
      <w:r>
        <w:rPr>
          <w:sz w:val="28"/>
          <w:szCs w:val="28"/>
        </w:rPr>
        <w:t>о необходимо максимально обхватить территорию цеха, но при этом свести к</w:t>
      </w:r>
      <w:r w:rsidR="007476D2" w:rsidRPr="007476D2">
        <w:rPr>
          <w:sz w:val="28"/>
          <w:szCs w:val="28"/>
        </w:rPr>
        <w:t xml:space="preserve"> минимуму</w:t>
      </w:r>
      <w:r>
        <w:rPr>
          <w:sz w:val="28"/>
          <w:szCs w:val="28"/>
        </w:rPr>
        <w:t xml:space="preserve"> затраты</w:t>
      </w:r>
      <w:r w:rsidR="007476D2" w:rsidRPr="007476D2">
        <w:rPr>
          <w:sz w:val="28"/>
          <w:szCs w:val="28"/>
        </w:rPr>
        <w:t xml:space="preserve"> на коммуникационное оборудование внутри цеха, а также максимально уменьшить линии к ПГВ. В условиях взрывоопасной, жаркой и агрессивной среды, цеховые ТП </w:t>
      </w:r>
      <w:r>
        <w:rPr>
          <w:sz w:val="28"/>
          <w:szCs w:val="28"/>
        </w:rPr>
        <w:t xml:space="preserve">не будут иметь сообщения в цеху, а огорожены глухой стенкой и </w:t>
      </w:r>
      <w:r w:rsidR="007476D2" w:rsidRPr="007476D2">
        <w:rPr>
          <w:sz w:val="28"/>
          <w:szCs w:val="28"/>
        </w:rPr>
        <w:t>иметь отдельный вход с наружи здания л</w:t>
      </w:r>
      <w:r w:rsidR="007476D2">
        <w:rPr>
          <w:sz w:val="28"/>
          <w:szCs w:val="28"/>
        </w:rPr>
        <w:t>ибо пристроены с наружи здания.</w:t>
      </w:r>
    </w:p>
    <w:p w:rsidR="00D631BD" w:rsidRDefault="00D631BD" w:rsidP="007476D2">
      <w:pPr>
        <w:ind w:firstLine="567"/>
        <w:jc w:val="both"/>
        <w:rPr>
          <w:sz w:val="28"/>
          <w:szCs w:val="28"/>
        </w:rPr>
      </w:pPr>
    </w:p>
    <w:p w:rsidR="00962123" w:rsidRDefault="00962123" w:rsidP="00D631BD">
      <w:pPr>
        <w:pStyle w:val="3"/>
        <w:spacing w:before="0" w:after="0"/>
        <w:ind w:firstLine="567"/>
        <w:jc w:val="both"/>
      </w:pPr>
      <w:bookmarkStart w:id="59" w:name="_Toc475530858"/>
      <w:r>
        <w:lastRenderedPageBreak/>
        <w:t xml:space="preserve">5.4 </w:t>
      </w:r>
      <w:r w:rsidRPr="00962123">
        <w:t>Выбор мощности и места размещения цеховых трансформаторных подстанций</w:t>
      </w:r>
      <w:bookmarkEnd w:id="59"/>
    </w:p>
    <w:p w:rsidR="00D631BD" w:rsidRPr="00D631BD" w:rsidRDefault="00D631BD" w:rsidP="00D631BD"/>
    <w:p w:rsidR="00962123" w:rsidRDefault="00962123" w:rsidP="00962123">
      <w:pPr>
        <w:ind w:right="-4" w:firstLine="567"/>
        <w:jc w:val="both"/>
        <w:rPr>
          <w:sz w:val="28"/>
          <w:szCs w:val="28"/>
        </w:rPr>
      </w:pPr>
      <w:r w:rsidRPr="004E1929">
        <w:rPr>
          <w:sz w:val="28"/>
          <w:szCs w:val="28"/>
        </w:rPr>
        <w:t>Произведем выбор цеховых трансформаторных подстанций. Будем принимать к установке комплектные трансформаторные подстанции (КТП). При выборе числа и мощности трансформаторов будем учитывать условия резервирования потребителей.</w:t>
      </w:r>
    </w:p>
    <w:p w:rsidR="00D631BD" w:rsidRDefault="00962123" w:rsidP="00962123">
      <w:pPr>
        <w:ind w:right="-4" w:firstLine="567"/>
        <w:jc w:val="both"/>
        <w:rPr>
          <w:sz w:val="28"/>
          <w:szCs w:val="28"/>
        </w:rPr>
      </w:pPr>
      <w:r>
        <w:rPr>
          <w:sz w:val="28"/>
          <w:szCs w:val="28"/>
        </w:rPr>
        <w:t>Определение мощности трансформаторов производим исходя из опти</w:t>
      </w:r>
      <w:r w:rsidRPr="00962123">
        <w:rPr>
          <w:sz w:val="28"/>
          <w:szCs w:val="28"/>
        </w:rPr>
        <w:t xml:space="preserve">мальной их загрузки в нормальном режиме [7]. </w:t>
      </w:r>
    </w:p>
    <w:p w:rsidR="00D631BD" w:rsidRDefault="00D631BD" w:rsidP="00962123">
      <w:pPr>
        <w:ind w:right="-4" w:firstLine="567"/>
        <w:jc w:val="both"/>
        <w:rPr>
          <w:sz w:val="28"/>
          <w:szCs w:val="28"/>
        </w:rPr>
      </w:pPr>
    </w:p>
    <w:p w:rsidR="00D631BD" w:rsidRDefault="00D631BD" w:rsidP="00962123">
      <w:pPr>
        <w:ind w:right="-4" w:firstLine="567"/>
        <w:jc w:val="both"/>
        <w:rPr>
          <w:sz w:val="28"/>
          <w:szCs w:val="28"/>
        </w:rPr>
      </w:pPr>
    </w:p>
    <w:p w:rsidR="00D631BD" w:rsidRDefault="00D631BD" w:rsidP="00962123">
      <w:pPr>
        <w:ind w:right="-4" w:firstLine="567"/>
        <w:jc w:val="both"/>
        <w:rPr>
          <w:sz w:val="28"/>
          <w:szCs w:val="28"/>
        </w:rPr>
      </w:pPr>
    </w:p>
    <w:p w:rsidR="00962123" w:rsidRDefault="00962123" w:rsidP="00962123">
      <w:pPr>
        <w:ind w:right="-4" w:firstLine="567"/>
        <w:jc w:val="both"/>
        <w:rPr>
          <w:sz w:val="28"/>
          <w:szCs w:val="28"/>
        </w:rPr>
      </w:pPr>
      <w:r w:rsidRPr="00962123">
        <w:rPr>
          <w:sz w:val="28"/>
          <w:szCs w:val="28"/>
        </w:rPr>
        <w:t>При этом мощность трансформаторов</w:t>
      </w:r>
      <w:r>
        <w:rPr>
          <w:sz w:val="28"/>
          <w:szCs w:val="28"/>
        </w:rPr>
        <w:t xml:space="preserve"> (</w:t>
      </w:r>
      <w:r>
        <w:rPr>
          <w:sz w:val="28"/>
          <w:szCs w:val="28"/>
          <w:lang w:val="en-US"/>
        </w:rPr>
        <w:t>S</w:t>
      </w:r>
      <w:r>
        <w:rPr>
          <w:sz w:val="28"/>
          <w:szCs w:val="28"/>
          <w:vertAlign w:val="subscript"/>
        </w:rPr>
        <w:t>ТР</w:t>
      </w:r>
      <w:r>
        <w:rPr>
          <w:sz w:val="28"/>
          <w:szCs w:val="28"/>
        </w:rPr>
        <w:t>) определяется по полной мощности цеха (</w:t>
      </w:r>
      <w:r>
        <w:rPr>
          <w:sz w:val="28"/>
          <w:szCs w:val="28"/>
          <w:lang w:val="en-US"/>
        </w:rPr>
        <w:t>S</w:t>
      </w:r>
      <w:r>
        <w:rPr>
          <w:sz w:val="28"/>
          <w:szCs w:val="28"/>
          <w:vertAlign w:val="subscript"/>
        </w:rPr>
        <w:t>Ц</w:t>
      </w:r>
      <w:r>
        <w:rPr>
          <w:sz w:val="28"/>
          <w:szCs w:val="28"/>
        </w:rPr>
        <w:t xml:space="preserve">) за максимально загруженную смену с учетом требований по </w:t>
      </w:r>
      <w:r w:rsidRPr="00962123">
        <w:rPr>
          <w:sz w:val="28"/>
          <w:szCs w:val="28"/>
        </w:rPr>
        <w:t>надежности электроснабжения</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CC7EA3" w:rsidRPr="0008218C" w:rsidTr="005226AA">
        <w:tc>
          <w:tcPr>
            <w:tcW w:w="5920" w:type="dxa"/>
          </w:tcPr>
          <w:p w:rsidR="00CC7EA3" w:rsidRDefault="00D631BD" w:rsidP="00D631BD">
            <w:pPr>
              <w:ind w:firstLine="3011"/>
              <w:jc w:val="center"/>
            </w:pPr>
            <w:r w:rsidRPr="00D631BD">
              <w:rPr>
                <w:position w:val="-34"/>
              </w:rPr>
              <w:object w:dxaOrig="1359" w:dyaOrig="820">
                <v:shape id="_x0000_i1171" type="#_x0000_t75" style="width:68.8pt;height:40.85pt" o:ole="">
                  <v:imagedata r:id="rId303" o:title=""/>
                </v:shape>
                <o:OLEObject Type="Embed" ProgID="Equation.3" ShapeID="_x0000_i1171" DrawAspect="Content" ObjectID="_1616922007" r:id="rId304"/>
              </w:object>
            </w:r>
          </w:p>
        </w:tc>
        <w:tc>
          <w:tcPr>
            <w:tcW w:w="3931" w:type="dxa"/>
          </w:tcPr>
          <w:p w:rsidR="00CC7EA3" w:rsidRPr="00D631BD" w:rsidRDefault="00CC7EA3" w:rsidP="00D054D3">
            <w:pPr>
              <w:jc w:val="right"/>
              <w:rPr>
                <w:sz w:val="28"/>
                <w:szCs w:val="28"/>
              </w:rPr>
            </w:pPr>
            <w:r w:rsidRPr="00D631BD">
              <w:rPr>
                <w:sz w:val="28"/>
                <w:szCs w:val="28"/>
              </w:rPr>
              <w:t>(</w:t>
            </w:r>
            <w:r w:rsidR="008B2017" w:rsidRPr="00D631BD">
              <w:rPr>
                <w:sz w:val="28"/>
                <w:szCs w:val="28"/>
                <w:lang w:val="en-US"/>
              </w:rPr>
              <w:t>4</w:t>
            </w:r>
            <w:r w:rsidR="00D054D3" w:rsidRPr="00D631BD">
              <w:rPr>
                <w:sz w:val="28"/>
                <w:szCs w:val="28"/>
              </w:rPr>
              <w:t>0</w:t>
            </w:r>
            <w:r w:rsidRPr="00D631BD">
              <w:rPr>
                <w:sz w:val="28"/>
                <w:szCs w:val="28"/>
              </w:rPr>
              <w:t>)</w:t>
            </w:r>
          </w:p>
        </w:tc>
      </w:tr>
    </w:tbl>
    <w:p w:rsidR="00962123" w:rsidRPr="008B2017" w:rsidRDefault="008B2017" w:rsidP="008B2017">
      <w:pPr>
        <w:ind w:right="-4"/>
        <w:jc w:val="both"/>
        <w:rPr>
          <w:sz w:val="28"/>
          <w:szCs w:val="28"/>
        </w:rPr>
      </w:pPr>
      <w:r>
        <w:rPr>
          <w:sz w:val="28"/>
          <w:szCs w:val="28"/>
        </w:rPr>
        <w:t xml:space="preserve">где </w:t>
      </w:r>
      <w:r>
        <w:rPr>
          <w:sz w:val="28"/>
          <w:szCs w:val="28"/>
          <w:lang w:val="en-US"/>
        </w:rPr>
        <w:t>N</w:t>
      </w:r>
      <w:r>
        <w:rPr>
          <w:sz w:val="28"/>
          <w:szCs w:val="28"/>
        </w:rPr>
        <w:t xml:space="preserve"> – число трансформаторов, о.е.; К</w:t>
      </w:r>
      <w:r>
        <w:rPr>
          <w:sz w:val="28"/>
          <w:szCs w:val="28"/>
          <w:vertAlign w:val="subscript"/>
        </w:rPr>
        <w:t>3</w:t>
      </w:r>
      <w:r>
        <w:rPr>
          <w:sz w:val="28"/>
          <w:szCs w:val="28"/>
        </w:rPr>
        <w:t xml:space="preserve"> – коэффициент оптимальной загрузки трансформаторов при работе в нормальном режиме, о.е.</w:t>
      </w:r>
    </w:p>
    <w:p w:rsidR="008B2017" w:rsidRPr="008B2017" w:rsidRDefault="008B2017" w:rsidP="008B2017">
      <w:pPr>
        <w:ind w:right="-4" w:firstLine="567"/>
        <w:jc w:val="both"/>
        <w:rPr>
          <w:sz w:val="28"/>
          <w:szCs w:val="28"/>
        </w:rPr>
      </w:pPr>
      <w:r w:rsidRPr="008B2017">
        <w:rPr>
          <w:sz w:val="28"/>
          <w:szCs w:val="28"/>
        </w:rPr>
        <w:t xml:space="preserve">Для трансформаторов цеховых подстанций следует, как правило, принимать следующие коэффициенты оптимальной загрузки [7]: </w:t>
      </w:r>
    </w:p>
    <w:p w:rsidR="008B2017" w:rsidRPr="008B2017" w:rsidRDefault="008B2017" w:rsidP="008B2017">
      <w:pPr>
        <w:ind w:right="-4" w:firstLine="567"/>
        <w:jc w:val="both"/>
        <w:rPr>
          <w:sz w:val="28"/>
          <w:szCs w:val="28"/>
        </w:rPr>
      </w:pPr>
      <w:r w:rsidRPr="008B2017">
        <w:rPr>
          <w:sz w:val="28"/>
          <w:szCs w:val="28"/>
        </w:rPr>
        <w:t xml:space="preserve">– для цехов с преобладающей нагрузкой 1-й категории – 0,65–0,7; </w:t>
      </w:r>
    </w:p>
    <w:p w:rsidR="008B2017" w:rsidRPr="008B2017" w:rsidRDefault="008B2017" w:rsidP="008B2017">
      <w:pPr>
        <w:ind w:right="-4" w:firstLine="567"/>
        <w:jc w:val="both"/>
        <w:rPr>
          <w:sz w:val="28"/>
          <w:szCs w:val="28"/>
        </w:rPr>
      </w:pPr>
      <w:r w:rsidRPr="008B2017">
        <w:rPr>
          <w:sz w:val="28"/>
          <w:szCs w:val="28"/>
        </w:rPr>
        <w:t xml:space="preserve">– для цехов с преобладающей нагрузкой 2-й категории – 0,7–0,8; </w:t>
      </w:r>
    </w:p>
    <w:p w:rsidR="008B2017" w:rsidRPr="008B2017" w:rsidRDefault="008B2017" w:rsidP="008B2017">
      <w:pPr>
        <w:ind w:right="-4" w:firstLine="567"/>
        <w:jc w:val="both"/>
        <w:rPr>
          <w:sz w:val="28"/>
          <w:szCs w:val="28"/>
        </w:rPr>
      </w:pPr>
      <w:r w:rsidRPr="008B2017">
        <w:rPr>
          <w:sz w:val="28"/>
          <w:szCs w:val="28"/>
        </w:rPr>
        <w:t xml:space="preserve">– для цехов с преобладающей нагрузкой 3-й категории – 0,9–1,0. </w:t>
      </w:r>
    </w:p>
    <w:p w:rsidR="008B2017" w:rsidRPr="008B2017" w:rsidRDefault="008B2017" w:rsidP="008B2017">
      <w:pPr>
        <w:ind w:right="-4" w:firstLine="567"/>
        <w:jc w:val="both"/>
        <w:rPr>
          <w:sz w:val="28"/>
          <w:szCs w:val="28"/>
        </w:rPr>
      </w:pPr>
      <w:r w:rsidRPr="008B2017">
        <w:rPr>
          <w:sz w:val="28"/>
          <w:szCs w:val="28"/>
        </w:rPr>
        <w:t xml:space="preserve">При выборе мощности трансформаторов следует стремиться к установке </w:t>
      </w:r>
      <w:r>
        <w:rPr>
          <w:sz w:val="28"/>
          <w:szCs w:val="28"/>
        </w:rPr>
        <w:t xml:space="preserve">трансформаторов не более трех-четырех мощностей. Это облегчает </w:t>
      </w:r>
      <w:r w:rsidRPr="008B2017">
        <w:rPr>
          <w:sz w:val="28"/>
          <w:szCs w:val="28"/>
        </w:rPr>
        <w:t xml:space="preserve">замену </w:t>
      </w:r>
      <w:r>
        <w:rPr>
          <w:sz w:val="28"/>
          <w:szCs w:val="28"/>
        </w:rPr>
        <w:t xml:space="preserve">поврежденных трансформаторов и ведет к сокращению складского </w:t>
      </w:r>
      <w:r w:rsidRPr="008B2017">
        <w:rPr>
          <w:sz w:val="28"/>
          <w:szCs w:val="28"/>
        </w:rPr>
        <w:t xml:space="preserve">резерва трансформаторов. Выбранные трансформаторы необходимо проверить на перегрузочную способность [9]. </w:t>
      </w:r>
    </w:p>
    <w:p w:rsidR="00962123" w:rsidRDefault="008B2017" w:rsidP="008B2017">
      <w:pPr>
        <w:ind w:right="-4" w:firstLine="567"/>
        <w:jc w:val="both"/>
        <w:rPr>
          <w:sz w:val="28"/>
          <w:szCs w:val="28"/>
        </w:rPr>
      </w:pPr>
      <w:r w:rsidRPr="008B2017">
        <w:rPr>
          <w:sz w:val="28"/>
          <w:szCs w:val="28"/>
        </w:rPr>
        <w:t>Если нагрузка цеха не превышает 150</w:t>
      </w:r>
      <w:r>
        <w:rPr>
          <w:sz w:val="28"/>
          <w:szCs w:val="28"/>
        </w:rPr>
        <w:t xml:space="preserve">–200 кВ∙А, то в данном цехе ТП </w:t>
      </w:r>
      <w:r w:rsidRPr="008B2017">
        <w:rPr>
          <w:sz w:val="28"/>
          <w:szCs w:val="28"/>
        </w:rPr>
        <w:t xml:space="preserve">не предусматриваем, а электроприемники цеха </w:t>
      </w:r>
      <w:r>
        <w:rPr>
          <w:sz w:val="28"/>
          <w:szCs w:val="28"/>
        </w:rPr>
        <w:t>включаются с шин ближай</w:t>
      </w:r>
      <w:r w:rsidRPr="008B2017">
        <w:rPr>
          <w:sz w:val="28"/>
          <w:szCs w:val="28"/>
        </w:rPr>
        <w:t>шей ТП</w:t>
      </w:r>
      <w:r w:rsidR="00635459">
        <w:rPr>
          <w:sz w:val="28"/>
          <w:szCs w:val="28"/>
        </w:rPr>
        <w:t xml:space="preserve"> по сети 0,4 кВ</w:t>
      </w:r>
      <w:r w:rsidRPr="008B2017">
        <w:rPr>
          <w:sz w:val="28"/>
          <w:szCs w:val="28"/>
        </w:rPr>
        <w:t>.</w:t>
      </w:r>
    </w:p>
    <w:p w:rsidR="008B2017" w:rsidRPr="008B2017" w:rsidRDefault="008B2017" w:rsidP="008B2017">
      <w:pPr>
        <w:ind w:right="-4" w:firstLine="567"/>
        <w:jc w:val="both"/>
        <w:rPr>
          <w:sz w:val="28"/>
          <w:szCs w:val="28"/>
        </w:rPr>
      </w:pPr>
      <w:r>
        <w:rPr>
          <w:sz w:val="28"/>
          <w:szCs w:val="28"/>
        </w:rPr>
        <w:t xml:space="preserve">Порядок выбора </w:t>
      </w:r>
      <w:r w:rsidRPr="008B2017">
        <w:rPr>
          <w:sz w:val="28"/>
          <w:szCs w:val="28"/>
        </w:rPr>
        <w:t>мощности</w:t>
      </w:r>
      <w:r>
        <w:rPr>
          <w:sz w:val="28"/>
          <w:szCs w:val="28"/>
        </w:rPr>
        <w:t xml:space="preserve"> и расчета потерь в трансформатора</w:t>
      </w:r>
      <w:r w:rsidRPr="008B2017">
        <w:rPr>
          <w:sz w:val="28"/>
          <w:szCs w:val="28"/>
        </w:rPr>
        <w:t xml:space="preserve">  </w:t>
      </w:r>
      <w:r w:rsidRPr="009F464D">
        <w:rPr>
          <w:sz w:val="28"/>
          <w:szCs w:val="28"/>
        </w:rPr>
        <w:t xml:space="preserve">рассмотрим на примере цеха № </w:t>
      </w:r>
      <w:r w:rsidR="009F464D" w:rsidRPr="009F464D">
        <w:rPr>
          <w:sz w:val="28"/>
          <w:szCs w:val="28"/>
        </w:rPr>
        <w:t>9</w:t>
      </w:r>
      <w:r w:rsidRPr="009F464D">
        <w:rPr>
          <w:sz w:val="28"/>
          <w:szCs w:val="28"/>
        </w:rPr>
        <w:t xml:space="preserve"> (</w:t>
      </w:r>
      <w:r w:rsidR="009F464D" w:rsidRPr="009F464D">
        <w:rPr>
          <w:sz w:val="28"/>
          <w:szCs w:val="28"/>
        </w:rPr>
        <w:t>сборочный</w:t>
      </w:r>
      <w:r w:rsidRPr="009F464D">
        <w:rPr>
          <w:sz w:val="28"/>
          <w:szCs w:val="28"/>
        </w:rPr>
        <w:t xml:space="preserve"> цех).</w:t>
      </w:r>
      <w:r w:rsidRPr="008B2017">
        <w:rPr>
          <w:sz w:val="28"/>
          <w:szCs w:val="28"/>
        </w:rPr>
        <w:t xml:space="preserve"> </w:t>
      </w:r>
    </w:p>
    <w:p w:rsidR="00962123" w:rsidRDefault="008B2017" w:rsidP="008B2017">
      <w:pPr>
        <w:ind w:right="-4" w:firstLine="567"/>
        <w:jc w:val="both"/>
        <w:rPr>
          <w:sz w:val="28"/>
          <w:szCs w:val="28"/>
        </w:rPr>
      </w:pPr>
      <w:r>
        <w:rPr>
          <w:sz w:val="28"/>
          <w:szCs w:val="28"/>
        </w:rPr>
        <w:t>Расче</w:t>
      </w:r>
      <w:r w:rsidRPr="008B2017">
        <w:rPr>
          <w:sz w:val="28"/>
          <w:szCs w:val="28"/>
        </w:rPr>
        <w:t>тная мощность трансформатора данного цеха:</w:t>
      </w:r>
    </w:p>
    <w:p w:rsidR="008B2017" w:rsidRDefault="00D631BD" w:rsidP="008366DE">
      <w:pPr>
        <w:ind w:right="-4" w:firstLine="567"/>
        <w:jc w:val="center"/>
        <w:rPr>
          <w:sz w:val="28"/>
          <w:szCs w:val="28"/>
        </w:rPr>
      </w:pPr>
      <w:r w:rsidRPr="00D631BD">
        <w:rPr>
          <w:position w:val="-34"/>
        </w:rPr>
        <w:object w:dxaOrig="4360" w:dyaOrig="820">
          <v:shape id="_x0000_i1172" type="#_x0000_t75" style="width:218.15pt;height:40.85pt" o:ole="">
            <v:imagedata r:id="rId305" o:title=""/>
          </v:shape>
          <o:OLEObject Type="Embed" ProgID="Equation.3" ShapeID="_x0000_i1172" DrawAspect="Content" ObjectID="_1616922008" r:id="rId306"/>
        </w:object>
      </w:r>
    </w:p>
    <w:p w:rsidR="008B2017" w:rsidRDefault="008366DE" w:rsidP="00962123">
      <w:pPr>
        <w:ind w:right="-4" w:firstLine="567"/>
        <w:jc w:val="both"/>
        <w:rPr>
          <w:sz w:val="28"/>
          <w:szCs w:val="28"/>
        </w:rPr>
      </w:pPr>
      <w:r w:rsidRPr="008366DE">
        <w:rPr>
          <w:sz w:val="28"/>
          <w:szCs w:val="28"/>
        </w:rPr>
        <w:t xml:space="preserve">Так как распределительные (цеховые) трансформаторы </w:t>
      </w:r>
      <w:r>
        <w:rPr>
          <w:sz w:val="28"/>
          <w:szCs w:val="28"/>
        </w:rPr>
        <w:t>10</w:t>
      </w:r>
      <w:r w:rsidRPr="008366DE">
        <w:rPr>
          <w:sz w:val="28"/>
          <w:szCs w:val="28"/>
        </w:rPr>
        <w:t>/0,4 выпускаются мощностью до 2500 кВ∙А, то необходимо определить число трансформаторов для обеспечения питания данного цеха при условно заданной мощности 1600 кВ∙А.</w:t>
      </w:r>
    </w:p>
    <w:p w:rsidR="009F464D" w:rsidRDefault="00D631BD" w:rsidP="009F464D">
      <w:pPr>
        <w:ind w:right="-4" w:firstLine="567"/>
        <w:jc w:val="center"/>
      </w:pPr>
      <w:r w:rsidRPr="00D631BD">
        <w:rPr>
          <w:position w:val="-34"/>
        </w:rPr>
        <w:object w:dxaOrig="3540" w:dyaOrig="820">
          <v:shape id="_x0000_i1173" type="#_x0000_t75" style="width:176.25pt;height:40.85pt" o:ole="">
            <v:imagedata r:id="rId307" o:title=""/>
          </v:shape>
          <o:OLEObject Type="Embed" ProgID="Equation.3" ShapeID="_x0000_i1173" DrawAspect="Content" ObjectID="_1616922009" r:id="rId308"/>
        </w:object>
      </w:r>
    </w:p>
    <w:p w:rsidR="009F464D" w:rsidRDefault="009F464D" w:rsidP="009F464D">
      <w:pPr>
        <w:ind w:right="-4" w:firstLine="567"/>
        <w:jc w:val="both"/>
        <w:rPr>
          <w:sz w:val="28"/>
          <w:szCs w:val="28"/>
        </w:rPr>
      </w:pPr>
      <w:r w:rsidRPr="009F464D">
        <w:rPr>
          <w:sz w:val="28"/>
          <w:szCs w:val="28"/>
        </w:rPr>
        <w:t xml:space="preserve">Таким образом, для электроснабжения цеха № </w:t>
      </w:r>
      <w:r>
        <w:rPr>
          <w:sz w:val="28"/>
          <w:szCs w:val="28"/>
        </w:rPr>
        <w:t>9, относящегося ко вто</w:t>
      </w:r>
      <w:r w:rsidRPr="009F464D">
        <w:rPr>
          <w:sz w:val="28"/>
          <w:szCs w:val="28"/>
        </w:rPr>
        <w:t xml:space="preserve">рой категории по надежности электроснабжения (таблица 2), необходимо установить </w:t>
      </w:r>
      <w:r>
        <w:rPr>
          <w:sz w:val="28"/>
          <w:szCs w:val="28"/>
        </w:rPr>
        <w:t>одну</w:t>
      </w:r>
      <w:r w:rsidRPr="009F464D">
        <w:rPr>
          <w:sz w:val="28"/>
          <w:szCs w:val="28"/>
        </w:rPr>
        <w:t xml:space="preserve"> двухтрансформаторн</w:t>
      </w:r>
      <w:r>
        <w:rPr>
          <w:sz w:val="28"/>
          <w:szCs w:val="28"/>
        </w:rPr>
        <w:t>ую</w:t>
      </w:r>
      <w:r w:rsidRPr="009F464D">
        <w:rPr>
          <w:sz w:val="28"/>
          <w:szCs w:val="28"/>
        </w:rPr>
        <w:t xml:space="preserve"> подстанци</w:t>
      </w:r>
      <w:r>
        <w:rPr>
          <w:sz w:val="28"/>
          <w:szCs w:val="28"/>
        </w:rPr>
        <w:t>ю с трансформаторами  но</w:t>
      </w:r>
      <w:r w:rsidRPr="009F464D">
        <w:rPr>
          <w:sz w:val="28"/>
          <w:szCs w:val="28"/>
        </w:rPr>
        <w:t>минальной мощностью по 1600 кВ∙А.</w:t>
      </w:r>
    </w:p>
    <w:p w:rsidR="008366DE" w:rsidRPr="008366DE" w:rsidRDefault="008366DE" w:rsidP="008366DE">
      <w:pPr>
        <w:ind w:right="-4" w:firstLine="567"/>
        <w:jc w:val="both"/>
        <w:rPr>
          <w:sz w:val="28"/>
          <w:szCs w:val="28"/>
        </w:rPr>
      </w:pPr>
      <w:r w:rsidRPr="008366DE">
        <w:rPr>
          <w:sz w:val="28"/>
          <w:szCs w:val="28"/>
        </w:rPr>
        <w:t xml:space="preserve">Выбираем для установки в цехе </w:t>
      </w:r>
      <w:r w:rsidR="009F464D">
        <w:rPr>
          <w:sz w:val="28"/>
          <w:szCs w:val="28"/>
        </w:rPr>
        <w:t xml:space="preserve">№ 9 </w:t>
      </w:r>
      <w:r w:rsidRPr="008366DE">
        <w:rPr>
          <w:sz w:val="28"/>
          <w:szCs w:val="28"/>
        </w:rPr>
        <w:t xml:space="preserve"> подстанци</w:t>
      </w:r>
      <w:r w:rsidR="009F464D">
        <w:rPr>
          <w:sz w:val="28"/>
          <w:szCs w:val="28"/>
        </w:rPr>
        <w:t>ю</w:t>
      </w:r>
      <w:r w:rsidRPr="008366DE">
        <w:rPr>
          <w:sz w:val="28"/>
          <w:szCs w:val="28"/>
        </w:rPr>
        <w:t xml:space="preserve"> типа 2КТП-СЭЩ-П-1600/</w:t>
      </w:r>
      <w:r w:rsidR="009F464D">
        <w:rPr>
          <w:sz w:val="28"/>
          <w:szCs w:val="28"/>
        </w:rPr>
        <w:t>10</w:t>
      </w:r>
      <w:r w:rsidRPr="008366DE">
        <w:rPr>
          <w:sz w:val="28"/>
          <w:szCs w:val="28"/>
        </w:rPr>
        <w:t>/0,4-УЗ [10], укомплектованн</w:t>
      </w:r>
      <w:r w:rsidR="009F464D">
        <w:rPr>
          <w:sz w:val="28"/>
          <w:szCs w:val="28"/>
        </w:rPr>
        <w:t>ую</w:t>
      </w:r>
      <w:r w:rsidRPr="008366DE">
        <w:rPr>
          <w:sz w:val="28"/>
          <w:szCs w:val="28"/>
        </w:rPr>
        <w:t xml:space="preserve"> силовыми масляными</w:t>
      </w:r>
      <w:r>
        <w:rPr>
          <w:sz w:val="28"/>
          <w:szCs w:val="28"/>
        </w:rPr>
        <w:t xml:space="preserve"> трансформаторами герметичного исполнения ТМГ-СЭЩ-1600/</w:t>
      </w:r>
      <w:r w:rsidR="009F464D">
        <w:rPr>
          <w:sz w:val="28"/>
          <w:szCs w:val="28"/>
        </w:rPr>
        <w:t>10/0,4</w:t>
      </w:r>
      <w:r>
        <w:rPr>
          <w:sz w:val="28"/>
          <w:szCs w:val="28"/>
        </w:rPr>
        <w:t xml:space="preserve"> У3 [10].</w:t>
      </w:r>
      <w:r w:rsidRPr="008366DE">
        <w:rPr>
          <w:sz w:val="28"/>
          <w:szCs w:val="28"/>
        </w:rPr>
        <w:t xml:space="preserve"> </w:t>
      </w:r>
    </w:p>
    <w:p w:rsidR="008366DE" w:rsidRPr="008366DE" w:rsidRDefault="008366DE" w:rsidP="008366DE">
      <w:pPr>
        <w:ind w:right="-4" w:firstLine="567"/>
        <w:jc w:val="both"/>
        <w:rPr>
          <w:sz w:val="28"/>
          <w:szCs w:val="28"/>
        </w:rPr>
      </w:pPr>
      <w:r w:rsidRPr="008366DE">
        <w:rPr>
          <w:sz w:val="28"/>
          <w:szCs w:val="28"/>
        </w:rPr>
        <w:t>В дальнейшем (при построении схемы транспорта электроэнергии) определим тип устр</w:t>
      </w:r>
      <w:r>
        <w:rPr>
          <w:sz w:val="28"/>
          <w:szCs w:val="28"/>
        </w:rPr>
        <w:t>ойства высокого напряжения КТП.</w:t>
      </w:r>
    </w:p>
    <w:p w:rsidR="008B2017" w:rsidRDefault="008366DE" w:rsidP="008366DE">
      <w:pPr>
        <w:ind w:right="-4" w:firstLine="567"/>
        <w:jc w:val="both"/>
        <w:rPr>
          <w:sz w:val="28"/>
          <w:szCs w:val="28"/>
        </w:rPr>
      </w:pPr>
      <w:r w:rsidRPr="008366DE">
        <w:rPr>
          <w:sz w:val="28"/>
          <w:szCs w:val="28"/>
        </w:rPr>
        <w:t>Проверка трансформаторов на перегрузочную способность:</w:t>
      </w:r>
    </w:p>
    <w:p w:rsidR="008366DE" w:rsidRPr="004E1929" w:rsidRDefault="00D631BD" w:rsidP="008366DE">
      <w:pPr>
        <w:ind w:right="-4" w:firstLine="567"/>
        <w:jc w:val="center"/>
        <w:rPr>
          <w:sz w:val="28"/>
          <w:szCs w:val="28"/>
        </w:rPr>
      </w:pPr>
      <w:r w:rsidRPr="00D631BD">
        <w:rPr>
          <w:position w:val="-34"/>
          <w:sz w:val="28"/>
          <w:szCs w:val="28"/>
        </w:rPr>
        <w:object w:dxaOrig="3540" w:dyaOrig="820">
          <v:shape id="_x0000_i1174" type="#_x0000_t75" style="width:175.15pt;height:40.85pt" o:ole="">
            <v:imagedata r:id="rId309" o:title=""/>
          </v:shape>
          <o:OLEObject Type="Embed" ProgID="Equation.3" ShapeID="_x0000_i1174" DrawAspect="Content" ObjectID="_1616922010" r:id="rId310"/>
        </w:object>
      </w:r>
      <w:r w:rsidR="008366DE" w:rsidRPr="004E1929">
        <w:rPr>
          <w:sz w:val="28"/>
          <w:szCs w:val="28"/>
        </w:rPr>
        <w:t>,</w:t>
      </w:r>
    </w:p>
    <w:p w:rsidR="008366DE" w:rsidRDefault="00D631BD" w:rsidP="008366DE">
      <w:pPr>
        <w:ind w:right="-4" w:firstLine="567"/>
        <w:jc w:val="center"/>
        <w:rPr>
          <w:sz w:val="28"/>
          <w:szCs w:val="28"/>
        </w:rPr>
      </w:pPr>
      <w:r w:rsidRPr="00D631BD">
        <w:rPr>
          <w:position w:val="-34"/>
          <w:sz w:val="28"/>
          <w:szCs w:val="28"/>
        </w:rPr>
        <w:object w:dxaOrig="3900" w:dyaOrig="820">
          <v:shape id="_x0000_i1175" type="#_x0000_t75" style="width:193.45pt;height:40.85pt" o:ole="">
            <v:imagedata r:id="rId311" o:title=""/>
          </v:shape>
          <o:OLEObject Type="Embed" ProgID="Equation.3" ShapeID="_x0000_i1175" DrawAspect="Content" ObjectID="_1616922011" r:id="rId312"/>
        </w:object>
      </w:r>
      <w:r w:rsidR="008366DE" w:rsidRPr="004E1929">
        <w:rPr>
          <w:sz w:val="28"/>
          <w:szCs w:val="28"/>
        </w:rPr>
        <w:t>.</w:t>
      </w:r>
    </w:p>
    <w:p w:rsidR="008366DE" w:rsidRPr="008366DE" w:rsidRDefault="008366DE" w:rsidP="008366DE">
      <w:pPr>
        <w:ind w:right="-4" w:firstLine="567"/>
        <w:jc w:val="both"/>
        <w:rPr>
          <w:sz w:val="28"/>
          <w:szCs w:val="28"/>
        </w:rPr>
      </w:pPr>
      <w:r w:rsidRPr="008366DE">
        <w:rPr>
          <w:sz w:val="28"/>
          <w:szCs w:val="28"/>
        </w:rPr>
        <w:t xml:space="preserve">Данные трансформаторы обеспечивают резервирование. </w:t>
      </w:r>
    </w:p>
    <w:p w:rsidR="008366DE" w:rsidRDefault="008366DE" w:rsidP="008366DE">
      <w:pPr>
        <w:ind w:right="-4" w:firstLine="567"/>
        <w:jc w:val="both"/>
        <w:rPr>
          <w:sz w:val="28"/>
          <w:szCs w:val="28"/>
        </w:rPr>
      </w:pPr>
      <w:r>
        <w:rPr>
          <w:sz w:val="28"/>
          <w:szCs w:val="28"/>
        </w:rPr>
        <w:t xml:space="preserve">Результаты выбора числа, мощности цеховых трансформаторных </w:t>
      </w:r>
      <w:r w:rsidR="00D631BD">
        <w:rPr>
          <w:sz w:val="28"/>
          <w:szCs w:val="28"/>
        </w:rPr>
        <w:t>под</w:t>
      </w:r>
      <w:r w:rsidRPr="008366DE">
        <w:rPr>
          <w:sz w:val="28"/>
          <w:szCs w:val="28"/>
        </w:rPr>
        <w:t xml:space="preserve">станций и коэффициентов их загрузки в нормальном и послеаварийном режимах </w:t>
      </w:r>
      <w:r w:rsidRPr="00024ECC">
        <w:rPr>
          <w:sz w:val="28"/>
          <w:szCs w:val="28"/>
        </w:rPr>
        <w:t>сведены в таблицу 1</w:t>
      </w:r>
      <w:r w:rsidR="00024ECC" w:rsidRPr="00024ECC">
        <w:rPr>
          <w:sz w:val="28"/>
          <w:szCs w:val="28"/>
        </w:rPr>
        <w:t>2</w:t>
      </w:r>
      <w:r w:rsidRPr="00024ECC">
        <w:rPr>
          <w:sz w:val="28"/>
          <w:szCs w:val="28"/>
        </w:rPr>
        <w:t>.</w:t>
      </w:r>
      <w:r w:rsidRPr="008366DE">
        <w:rPr>
          <w:sz w:val="28"/>
          <w:szCs w:val="28"/>
        </w:rPr>
        <w:t xml:space="preserve"> </w:t>
      </w:r>
    </w:p>
    <w:p w:rsidR="00D631BD" w:rsidRPr="008E70E7" w:rsidRDefault="00D631BD" w:rsidP="008366DE">
      <w:pPr>
        <w:ind w:right="-4" w:firstLine="567"/>
        <w:jc w:val="both"/>
        <w:rPr>
          <w:sz w:val="28"/>
          <w:szCs w:val="28"/>
        </w:rPr>
      </w:pPr>
    </w:p>
    <w:p w:rsidR="00D631BD" w:rsidRDefault="00D631BD" w:rsidP="00D631BD">
      <w:pPr>
        <w:ind w:right="-4"/>
        <w:rPr>
          <w:sz w:val="28"/>
          <w:szCs w:val="28"/>
        </w:rPr>
      </w:pPr>
      <w:r w:rsidRPr="00024ECC">
        <w:rPr>
          <w:sz w:val="28"/>
          <w:szCs w:val="28"/>
        </w:rPr>
        <w:t>Таблица 12 – Число</w:t>
      </w:r>
      <w:r w:rsidRPr="008366DE">
        <w:rPr>
          <w:sz w:val="28"/>
          <w:szCs w:val="28"/>
        </w:rPr>
        <w:t xml:space="preserve"> и мощность цеховых ТП </w:t>
      </w:r>
      <w:r>
        <w:rPr>
          <w:sz w:val="28"/>
          <w:szCs w:val="28"/>
        </w:rPr>
        <w:t>10</w:t>
      </w:r>
      <w:r w:rsidRPr="008366DE">
        <w:rPr>
          <w:sz w:val="28"/>
          <w:szCs w:val="28"/>
        </w:rPr>
        <w:t>/0,4 кВ</w:t>
      </w:r>
    </w:p>
    <w:tbl>
      <w:tblPr>
        <w:tblW w:w="5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4"/>
        <w:gridCol w:w="1313"/>
        <w:gridCol w:w="3646"/>
        <w:gridCol w:w="1023"/>
        <w:gridCol w:w="980"/>
      </w:tblGrid>
      <w:tr w:rsidR="00D631BD" w:rsidRPr="009F464D" w:rsidTr="00D631BD">
        <w:trPr>
          <w:trHeight w:val="375"/>
          <w:jc w:val="center"/>
        </w:trPr>
        <w:tc>
          <w:tcPr>
            <w:tcW w:w="1603" w:type="pct"/>
            <w:shd w:val="clear" w:color="auto" w:fill="auto"/>
            <w:noWrap/>
            <w:vAlign w:val="center"/>
          </w:tcPr>
          <w:p w:rsidR="00D631BD" w:rsidRPr="009F464D" w:rsidRDefault="00D631BD" w:rsidP="00D631BD">
            <w:pPr>
              <w:jc w:val="center"/>
              <w:rPr>
                <w:color w:val="000000"/>
                <w:sz w:val="28"/>
                <w:szCs w:val="28"/>
              </w:rPr>
            </w:pPr>
            <w:r w:rsidRPr="009F464D">
              <w:rPr>
                <w:sz w:val="28"/>
                <w:szCs w:val="28"/>
              </w:rPr>
              <w:t>Наименование цеха</w:t>
            </w:r>
          </w:p>
        </w:tc>
        <w:tc>
          <w:tcPr>
            <w:tcW w:w="641" w:type="pct"/>
            <w:shd w:val="clear" w:color="auto" w:fill="auto"/>
            <w:noWrap/>
            <w:vAlign w:val="center"/>
          </w:tcPr>
          <w:p w:rsidR="00D631BD" w:rsidRPr="009F464D" w:rsidRDefault="0090544A" w:rsidP="00D631BD">
            <w:pPr>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ц</m:t>
                  </m:r>
                </m:sub>
              </m:sSub>
            </m:oMath>
            <w:r w:rsidR="00D631BD" w:rsidRPr="009F464D">
              <w:rPr>
                <w:sz w:val="28"/>
                <w:szCs w:val="28"/>
              </w:rPr>
              <w:t>,</w:t>
            </w:r>
          </w:p>
          <w:p w:rsidR="00D631BD" w:rsidRPr="009F464D" w:rsidRDefault="00D631BD" w:rsidP="00D631BD">
            <w:pPr>
              <w:jc w:val="center"/>
              <w:rPr>
                <w:color w:val="000000"/>
                <w:sz w:val="28"/>
                <w:szCs w:val="28"/>
              </w:rPr>
            </w:pPr>
            <w:r w:rsidRPr="009F464D">
              <w:rPr>
                <w:sz w:val="28"/>
                <w:szCs w:val="28"/>
              </w:rPr>
              <w:t>кВ·А</w:t>
            </w:r>
          </w:p>
        </w:tc>
        <w:tc>
          <w:tcPr>
            <w:tcW w:w="1779" w:type="pct"/>
            <w:shd w:val="clear" w:color="auto" w:fill="auto"/>
            <w:noWrap/>
            <w:vAlign w:val="center"/>
          </w:tcPr>
          <w:p w:rsidR="00D631BD" w:rsidRPr="009F464D" w:rsidRDefault="00D631BD" w:rsidP="00D631BD">
            <w:pPr>
              <w:jc w:val="center"/>
              <w:rPr>
                <w:color w:val="000000"/>
                <w:sz w:val="28"/>
                <w:szCs w:val="28"/>
              </w:rPr>
            </w:pPr>
            <w:r w:rsidRPr="009F464D">
              <w:rPr>
                <w:sz w:val="28"/>
                <w:szCs w:val="28"/>
              </w:rPr>
              <w:t>Число и мощность КТП</w:t>
            </w:r>
          </w:p>
        </w:tc>
        <w:tc>
          <w:tcPr>
            <w:tcW w:w="499" w:type="pct"/>
            <w:shd w:val="clear" w:color="auto" w:fill="auto"/>
            <w:noWrap/>
            <w:vAlign w:val="center"/>
          </w:tcPr>
          <w:p w:rsidR="00D631BD" w:rsidRPr="009F464D" w:rsidRDefault="00D631BD" w:rsidP="00D631BD">
            <w:pPr>
              <w:jc w:val="center"/>
              <w:rPr>
                <w:color w:val="000000"/>
                <w:sz w:val="28"/>
                <w:szCs w:val="28"/>
              </w:rPr>
            </w:pPr>
            <w:r w:rsidRPr="009F464D">
              <w:rPr>
                <w:position w:val="-12"/>
                <w:sz w:val="28"/>
                <w:szCs w:val="28"/>
              </w:rPr>
              <w:object w:dxaOrig="520" w:dyaOrig="360">
                <v:shape id="_x0000_i1176" type="#_x0000_t75" style="width:26.85pt;height:19.35pt" o:ole="">
                  <v:imagedata r:id="rId313" o:title=""/>
                </v:shape>
                <o:OLEObject Type="Embed" ProgID="Equation.3" ShapeID="_x0000_i1176" DrawAspect="Content" ObjectID="_1616922012" r:id="rId314"/>
              </w:object>
            </w:r>
          </w:p>
        </w:tc>
        <w:tc>
          <w:tcPr>
            <w:tcW w:w="478" w:type="pct"/>
            <w:shd w:val="clear" w:color="auto" w:fill="auto"/>
            <w:noWrap/>
            <w:vAlign w:val="center"/>
          </w:tcPr>
          <w:p w:rsidR="00D631BD" w:rsidRPr="009F464D" w:rsidRDefault="00D631BD" w:rsidP="00D631BD">
            <w:pPr>
              <w:jc w:val="center"/>
              <w:rPr>
                <w:color w:val="000000"/>
                <w:sz w:val="28"/>
                <w:szCs w:val="28"/>
              </w:rPr>
            </w:pPr>
            <w:r w:rsidRPr="009F464D">
              <w:rPr>
                <w:position w:val="-12"/>
                <w:sz w:val="28"/>
                <w:szCs w:val="28"/>
              </w:rPr>
              <w:object w:dxaOrig="600" w:dyaOrig="360">
                <v:shape id="_x0000_i1177" type="#_x0000_t75" style="width:30.1pt;height:19.35pt" o:ole="">
                  <v:imagedata r:id="rId315" o:title=""/>
                </v:shape>
                <o:OLEObject Type="Embed" ProgID="Equation.3" ShapeID="_x0000_i1177" DrawAspect="Content" ObjectID="_1616922013" r:id="rId316"/>
              </w:objec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Склад комплектующих изделий</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56,8</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Кузнечный цех</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1204,3</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2КТП-СЭЩ-П-1000/10/0,4-УХЛ1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0,6</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1,204</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Чугунолитейный цех</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1456,1</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2КТП-СЭЩ-П-1000/10/0,4-УХЛ1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0,73</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1,46</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Очистные сооружения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1091,3</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2КТП-СЭЩ-П-1000/10/0,4-УХЛ1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0,54</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1,09</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Насосная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2986,0</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2КТП-СЭЩ-П-2500/10/0,4-УХЛ1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0,6</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1,19</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Кислородная станция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1593,2</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2КТП-СЭЩ-П-1250/10/0,4-УХЛ1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0,637</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1,274</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Цех термообработки</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1527,9</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2КТП-СЭЩ-П-1250/10/0,4-УХЛ1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0,611</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1,222</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Испытательная станция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1231,6</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2КТП-СЭЩ-П-1000/10/0,4-</w:t>
            </w:r>
            <w:r w:rsidRPr="008E70E7">
              <w:rPr>
                <w:color w:val="000000"/>
                <w:sz w:val="27"/>
                <w:szCs w:val="27"/>
              </w:rPr>
              <w:lastRenderedPageBreak/>
              <w:t>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lastRenderedPageBreak/>
              <w:t>0,616</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1,232</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lastRenderedPageBreak/>
              <w:t>Сборочный цех</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2297,2</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2КТП-СЭЩ-П-1600/10/0,4-УХЛ1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0,72</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1,44</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Сталелитейный цех</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1242,0</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2КТП-СЭЩ-П-1000/10/0,4-УХЛ1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0,621</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1,242</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ЦЗЛ</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119,0</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СП2</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РМЦ</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575,5</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1КТП-СЭЩ-П-630/10/0,4-УХЛ1</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0,91</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Компрессорная станция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684,7</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2КТП-СЭЩ-П-630/10/0,4-У3</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0,54</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1,09</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Блок складов</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103,8</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СП3</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Административный корпус, маркетинг</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102,2</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СП4</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Бытовые помещения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115,6</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СП5</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Гараж</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106,5</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СП6</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Магазин</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41,3</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СП7</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Медпункт</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76,3</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СП8</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r w:rsidR="00D631BD" w:rsidRPr="009F464D" w:rsidTr="00D631BD">
        <w:trPr>
          <w:trHeight w:val="375"/>
          <w:jc w:val="center"/>
        </w:trPr>
        <w:tc>
          <w:tcPr>
            <w:tcW w:w="1603" w:type="pct"/>
            <w:shd w:val="clear" w:color="auto" w:fill="auto"/>
            <w:noWrap/>
            <w:vAlign w:val="center"/>
          </w:tcPr>
          <w:p w:rsidR="00D631BD" w:rsidRPr="008E70E7" w:rsidRDefault="00D631BD" w:rsidP="00D631BD">
            <w:pPr>
              <w:rPr>
                <w:color w:val="000000"/>
                <w:sz w:val="27"/>
                <w:szCs w:val="27"/>
              </w:rPr>
            </w:pPr>
            <w:r w:rsidRPr="008E70E7">
              <w:rPr>
                <w:color w:val="000000"/>
                <w:sz w:val="27"/>
                <w:szCs w:val="27"/>
              </w:rPr>
              <w:t>Столовая</w:t>
            </w:r>
          </w:p>
        </w:tc>
        <w:tc>
          <w:tcPr>
            <w:tcW w:w="641"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108,5</w:t>
            </w:r>
          </w:p>
        </w:tc>
        <w:tc>
          <w:tcPr>
            <w:tcW w:w="177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СП9</w:t>
            </w:r>
          </w:p>
        </w:tc>
        <w:tc>
          <w:tcPr>
            <w:tcW w:w="499"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c>
          <w:tcPr>
            <w:tcW w:w="478" w:type="pct"/>
            <w:shd w:val="clear" w:color="auto" w:fill="auto"/>
            <w:noWrap/>
            <w:vAlign w:val="center"/>
          </w:tcPr>
          <w:p w:rsidR="00D631BD" w:rsidRPr="008E70E7" w:rsidRDefault="00D631BD" w:rsidP="00D631BD">
            <w:pPr>
              <w:jc w:val="center"/>
              <w:rPr>
                <w:color w:val="000000"/>
                <w:sz w:val="27"/>
                <w:szCs w:val="27"/>
              </w:rPr>
            </w:pPr>
            <w:r w:rsidRPr="008E70E7">
              <w:rPr>
                <w:color w:val="000000"/>
                <w:sz w:val="27"/>
                <w:szCs w:val="27"/>
              </w:rPr>
              <w:t>-</w:t>
            </w:r>
          </w:p>
        </w:tc>
      </w:tr>
    </w:tbl>
    <w:p w:rsidR="008366DE" w:rsidRPr="008366DE" w:rsidRDefault="008366DE" w:rsidP="008366DE">
      <w:pPr>
        <w:ind w:right="-4" w:firstLine="567"/>
        <w:jc w:val="both"/>
        <w:rPr>
          <w:sz w:val="28"/>
          <w:szCs w:val="28"/>
        </w:rPr>
      </w:pPr>
      <w:r w:rsidRPr="008366DE">
        <w:rPr>
          <w:sz w:val="28"/>
          <w:szCs w:val="28"/>
        </w:rPr>
        <w:t>Размещать цеховые подстанции необходимо, по возможности, в центре электрических нагрузок (ЦЭН) цеха. При о</w:t>
      </w:r>
      <w:r>
        <w:rPr>
          <w:sz w:val="28"/>
          <w:szCs w:val="28"/>
        </w:rPr>
        <w:t>тсутствии места в ЦЭН допускает</w:t>
      </w:r>
      <w:r w:rsidRPr="008366DE">
        <w:rPr>
          <w:sz w:val="28"/>
          <w:szCs w:val="28"/>
        </w:rPr>
        <w:t>ся их смещение в сторону пит</w:t>
      </w:r>
      <w:r>
        <w:rPr>
          <w:sz w:val="28"/>
          <w:szCs w:val="28"/>
        </w:rPr>
        <w:t xml:space="preserve">ания. При наличии в цехе пожаро-взрывоопасных зон и химически агрессивных </w:t>
      </w:r>
      <w:r w:rsidRPr="008366DE">
        <w:rPr>
          <w:sz w:val="28"/>
          <w:szCs w:val="28"/>
        </w:rPr>
        <w:t xml:space="preserve">сред размещение ТП не допускается [1].  </w:t>
      </w:r>
    </w:p>
    <w:p w:rsidR="00D631BD" w:rsidRDefault="008366DE" w:rsidP="008366DE">
      <w:pPr>
        <w:ind w:right="-4" w:firstLine="567"/>
        <w:jc w:val="both"/>
        <w:rPr>
          <w:sz w:val="28"/>
          <w:szCs w:val="28"/>
        </w:rPr>
      </w:pPr>
      <w:r w:rsidRPr="008366DE">
        <w:rPr>
          <w:sz w:val="28"/>
          <w:szCs w:val="28"/>
        </w:rPr>
        <w:t>В этом случае необходимо сооружать пристроенные или отдельно стоящие подстанции.</w:t>
      </w:r>
    </w:p>
    <w:p w:rsidR="008B2017" w:rsidRDefault="008366DE" w:rsidP="008366DE">
      <w:pPr>
        <w:ind w:right="-4" w:firstLine="567"/>
        <w:jc w:val="both"/>
        <w:rPr>
          <w:sz w:val="28"/>
          <w:szCs w:val="28"/>
        </w:rPr>
      </w:pPr>
      <w:r w:rsidRPr="008366DE">
        <w:rPr>
          <w:sz w:val="28"/>
          <w:szCs w:val="28"/>
        </w:rPr>
        <w:t xml:space="preserve"> </w:t>
      </w:r>
    </w:p>
    <w:p w:rsidR="009E0653" w:rsidRDefault="009E0653" w:rsidP="00D631BD">
      <w:pPr>
        <w:pStyle w:val="3"/>
        <w:spacing w:before="0" w:after="0"/>
        <w:ind w:firstLine="567"/>
        <w:jc w:val="left"/>
      </w:pPr>
      <w:bookmarkStart w:id="60" w:name="_Toc475530859"/>
      <w:r w:rsidRPr="009E0653">
        <w:t>5.5 Потери мощности в трансформаторах цеховых подстанций</w:t>
      </w:r>
      <w:bookmarkEnd w:id="60"/>
    </w:p>
    <w:p w:rsidR="00D631BD" w:rsidRPr="00D631BD" w:rsidRDefault="00D631BD" w:rsidP="00D631BD"/>
    <w:p w:rsidR="00962123" w:rsidRPr="003B4684" w:rsidRDefault="00962123" w:rsidP="00962123">
      <w:pPr>
        <w:ind w:right="-4" w:firstLine="567"/>
        <w:jc w:val="both"/>
        <w:rPr>
          <w:sz w:val="28"/>
          <w:szCs w:val="28"/>
        </w:rPr>
      </w:pPr>
      <w:r w:rsidRPr="003B4684">
        <w:rPr>
          <w:sz w:val="28"/>
          <w:szCs w:val="28"/>
        </w:rPr>
        <w:t>Рассчитаем потери в трансформаторах. Потери активной и реактивной мощностей в трансформаторе определяются по формулам:</w:t>
      </w:r>
    </w:p>
    <w:p w:rsidR="00962123" w:rsidRPr="003B4684" w:rsidRDefault="005226AA" w:rsidP="00962123">
      <w:pPr>
        <w:pStyle w:val="a4"/>
        <w:tabs>
          <w:tab w:val="left" w:pos="3119"/>
        </w:tabs>
        <w:ind w:right="-4" w:firstLine="567"/>
        <w:jc w:val="center"/>
        <w:rPr>
          <w:szCs w:val="28"/>
        </w:rPr>
      </w:pPr>
      <w:r w:rsidRPr="003B4684">
        <w:rPr>
          <w:position w:val="-24"/>
          <w:szCs w:val="28"/>
        </w:rPr>
        <w:object w:dxaOrig="2520" w:dyaOrig="620">
          <v:shape id="_x0000_i1178" type="#_x0000_t75" style="width:126.8pt;height:32.25pt" o:ole="">
            <v:imagedata r:id="rId317" o:title=""/>
          </v:shape>
          <o:OLEObject Type="Embed" ProgID="Equation.3" ShapeID="_x0000_i1178" DrawAspect="Content" ObjectID="_1616922014" r:id="rId318"/>
        </w:object>
      </w:r>
    </w:p>
    <w:p w:rsidR="00962123" w:rsidRPr="003B4684" w:rsidRDefault="005226AA" w:rsidP="00962123">
      <w:pPr>
        <w:pStyle w:val="a4"/>
        <w:tabs>
          <w:tab w:val="left" w:pos="3119"/>
        </w:tabs>
        <w:ind w:right="-4" w:firstLine="567"/>
        <w:jc w:val="center"/>
        <w:rPr>
          <w:szCs w:val="28"/>
        </w:rPr>
      </w:pPr>
      <w:r w:rsidRPr="005226AA">
        <w:rPr>
          <w:position w:val="-24"/>
          <w:szCs w:val="28"/>
        </w:rPr>
        <w:object w:dxaOrig="2659" w:dyaOrig="620">
          <v:shape id="_x0000_i1179" type="#_x0000_t75" style="width:133.25pt;height:31.15pt" o:ole="">
            <v:imagedata r:id="rId319" o:title=""/>
          </v:shape>
          <o:OLEObject Type="Embed" ProgID="Equation.3" ShapeID="_x0000_i1179" DrawAspect="Content" ObjectID="_1616922015" r:id="rId320"/>
        </w:object>
      </w:r>
    </w:p>
    <w:p w:rsidR="009E0653" w:rsidRDefault="00962123" w:rsidP="005226AA">
      <w:pPr>
        <w:ind w:right="-4"/>
        <w:jc w:val="both"/>
        <w:rPr>
          <w:sz w:val="28"/>
          <w:szCs w:val="28"/>
        </w:rPr>
      </w:pPr>
      <w:r w:rsidRPr="003B4684">
        <w:rPr>
          <w:sz w:val="28"/>
          <w:szCs w:val="28"/>
        </w:rPr>
        <w:t xml:space="preserve">где </w:t>
      </w:r>
      <w:r w:rsidRPr="003B4684">
        <w:rPr>
          <w:position w:val="-12"/>
          <w:sz w:val="28"/>
          <w:szCs w:val="28"/>
        </w:rPr>
        <w:object w:dxaOrig="620" w:dyaOrig="380">
          <v:shape id="_x0000_i1180" type="#_x0000_t75" style="width:32.25pt;height:19.35pt" o:ole="">
            <v:imagedata r:id="rId321" o:title=""/>
          </v:shape>
          <o:OLEObject Type="Embed" ProgID="Equation.3" ShapeID="_x0000_i1180" DrawAspect="Content" ObjectID="_1616922016" r:id="rId322"/>
        </w:object>
      </w:r>
      <w:r w:rsidRPr="003B4684">
        <w:rPr>
          <w:sz w:val="28"/>
          <w:szCs w:val="28"/>
        </w:rPr>
        <w:t xml:space="preserve">, </w:t>
      </w:r>
      <w:r w:rsidRPr="003B4684">
        <w:rPr>
          <w:position w:val="-12"/>
          <w:sz w:val="28"/>
          <w:szCs w:val="28"/>
        </w:rPr>
        <w:object w:dxaOrig="580" w:dyaOrig="380">
          <v:shape id="_x0000_i1181" type="#_x0000_t75" style="width:29pt;height:19.35pt" o:ole="">
            <v:imagedata r:id="rId323" o:title=""/>
          </v:shape>
          <o:OLEObject Type="Embed" ProgID="Equation.3" ShapeID="_x0000_i1181" DrawAspect="Content" ObjectID="_1616922017" r:id="rId324"/>
        </w:object>
      </w:r>
      <w:r w:rsidRPr="003B4684">
        <w:rPr>
          <w:sz w:val="28"/>
          <w:szCs w:val="28"/>
        </w:rPr>
        <w:t xml:space="preserve">, </w:t>
      </w:r>
      <w:r w:rsidRPr="003B4684">
        <w:rPr>
          <w:position w:val="-12"/>
          <w:sz w:val="28"/>
          <w:szCs w:val="28"/>
        </w:rPr>
        <w:object w:dxaOrig="639" w:dyaOrig="380">
          <v:shape id="_x0000_i1182" type="#_x0000_t75" style="width:33.3pt;height:19.35pt" o:ole="">
            <v:imagedata r:id="rId325" o:title=""/>
          </v:shape>
          <o:OLEObject Type="Embed" ProgID="Equation.3" ShapeID="_x0000_i1182" DrawAspect="Content" ObjectID="_1616922018" r:id="rId326"/>
        </w:object>
      </w:r>
      <w:r w:rsidRPr="003B4684">
        <w:rPr>
          <w:sz w:val="28"/>
          <w:szCs w:val="28"/>
        </w:rPr>
        <w:t xml:space="preserve">, </w:t>
      </w:r>
      <w:r w:rsidRPr="003B4684">
        <w:rPr>
          <w:position w:val="-12"/>
          <w:sz w:val="28"/>
          <w:szCs w:val="28"/>
        </w:rPr>
        <w:object w:dxaOrig="620" w:dyaOrig="380">
          <v:shape id="_x0000_i1183" type="#_x0000_t75" style="width:32.25pt;height:19.35pt" o:ole="">
            <v:imagedata r:id="rId327" o:title=""/>
          </v:shape>
          <o:OLEObject Type="Embed" ProgID="Equation.3" ShapeID="_x0000_i1183" DrawAspect="Content" ObjectID="_1616922019" r:id="rId328"/>
        </w:object>
      </w:r>
      <w:r w:rsidR="005226AA">
        <w:rPr>
          <w:sz w:val="28"/>
          <w:szCs w:val="28"/>
        </w:rPr>
        <w:t xml:space="preserve"> – по</w:t>
      </w:r>
      <w:r w:rsidRPr="003B4684">
        <w:rPr>
          <w:sz w:val="28"/>
          <w:szCs w:val="28"/>
        </w:rPr>
        <w:t>тери холостого хода и короткого замыкания.</w:t>
      </w:r>
    </w:p>
    <w:p w:rsidR="00D631BD" w:rsidRDefault="00D631BD" w:rsidP="00024ECC">
      <w:pPr>
        <w:ind w:right="-4"/>
        <w:jc w:val="both"/>
        <w:rPr>
          <w:sz w:val="28"/>
          <w:szCs w:val="28"/>
        </w:rPr>
      </w:pPr>
    </w:p>
    <w:p w:rsidR="00962123" w:rsidRDefault="009E0653" w:rsidP="00024ECC">
      <w:pPr>
        <w:ind w:right="-4"/>
        <w:jc w:val="both"/>
        <w:rPr>
          <w:sz w:val="28"/>
          <w:szCs w:val="28"/>
        </w:rPr>
      </w:pPr>
      <w:r w:rsidRPr="00024ECC">
        <w:rPr>
          <w:sz w:val="28"/>
          <w:szCs w:val="28"/>
        </w:rPr>
        <w:t>Таблица 1</w:t>
      </w:r>
      <w:r w:rsidR="00024ECC" w:rsidRPr="00024ECC">
        <w:rPr>
          <w:sz w:val="28"/>
          <w:szCs w:val="28"/>
        </w:rPr>
        <w:t>3</w:t>
      </w:r>
      <w:r w:rsidRPr="009E0653">
        <w:rPr>
          <w:sz w:val="28"/>
          <w:szCs w:val="28"/>
        </w:rPr>
        <w:t xml:space="preserve"> – Справочные характеристики трансформаторов </w:t>
      </w:r>
      <w:r>
        <w:rPr>
          <w:sz w:val="28"/>
          <w:szCs w:val="28"/>
        </w:rPr>
        <w:t>10</w:t>
      </w:r>
      <w:r w:rsidRPr="009E0653">
        <w:rPr>
          <w:sz w:val="28"/>
          <w:szCs w:val="28"/>
        </w:rPr>
        <w:t xml:space="preserve">/0,4 кВ </w:t>
      </w:r>
      <w:r w:rsidR="00962123" w:rsidRPr="003B4684">
        <w:rPr>
          <w:sz w:val="28"/>
          <w:szCs w:val="28"/>
        </w:rPr>
        <w:t xml:space="preserve"> </w:t>
      </w:r>
    </w:p>
    <w:tbl>
      <w:tblPr>
        <w:tblW w:w="5000" w:type="pct"/>
        <w:jc w:val="center"/>
        <w:tblLook w:val="04A0"/>
      </w:tblPr>
      <w:tblGrid>
        <w:gridCol w:w="2456"/>
        <w:gridCol w:w="1911"/>
        <w:gridCol w:w="1910"/>
        <w:gridCol w:w="1930"/>
        <w:gridCol w:w="1930"/>
      </w:tblGrid>
      <w:tr w:rsidR="009E0653" w:rsidRPr="009E0653" w:rsidTr="00D631BD">
        <w:trPr>
          <w:trHeight w:val="375"/>
          <w:jc w:val="center"/>
        </w:trPr>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rsidR="009E0653" w:rsidRPr="009E0653" w:rsidRDefault="009E0653" w:rsidP="009E0653">
            <w:pPr>
              <w:jc w:val="center"/>
              <w:rPr>
                <w:sz w:val="28"/>
                <w:szCs w:val="28"/>
              </w:rPr>
            </w:pPr>
            <w:r>
              <w:rPr>
                <w:sz w:val="28"/>
                <w:szCs w:val="28"/>
              </w:rPr>
              <w:t>Тип трансформатора</w:t>
            </w:r>
          </w:p>
        </w:tc>
        <w:tc>
          <w:tcPr>
            <w:tcW w:w="942" w:type="pct"/>
            <w:tcBorders>
              <w:top w:val="single" w:sz="4" w:space="0" w:color="auto"/>
              <w:left w:val="nil"/>
              <w:bottom w:val="single" w:sz="4" w:space="0" w:color="auto"/>
              <w:right w:val="single" w:sz="4" w:space="0" w:color="auto"/>
            </w:tcBorders>
            <w:shd w:val="clear" w:color="auto" w:fill="auto"/>
            <w:vAlign w:val="center"/>
          </w:tcPr>
          <w:p w:rsidR="009E0653" w:rsidRPr="00B603EE" w:rsidRDefault="009E0653" w:rsidP="009E0653">
            <w:pPr>
              <w:widowControl w:val="0"/>
              <w:autoSpaceDE w:val="0"/>
              <w:autoSpaceDN w:val="0"/>
              <w:adjustRightInd w:val="0"/>
              <w:jc w:val="center"/>
              <w:rPr>
                <w:sz w:val="24"/>
                <w:szCs w:val="24"/>
              </w:rPr>
            </w:pPr>
            <w:r w:rsidRPr="00B603EE">
              <w:rPr>
                <w:position w:val="-10"/>
                <w:sz w:val="24"/>
                <w:szCs w:val="24"/>
              </w:rPr>
              <w:object w:dxaOrig="400" w:dyaOrig="340">
                <v:shape id="_x0000_i1184" type="#_x0000_t75" style="width:19.35pt;height:16.1pt" o:ole="">
                  <v:imagedata r:id="rId329" o:title=""/>
                </v:shape>
                <o:OLEObject Type="Embed" ProgID="Equation.3" ShapeID="_x0000_i1184" DrawAspect="Content" ObjectID="_1616922020" r:id="rId330"/>
              </w:object>
            </w:r>
            <w:r w:rsidRPr="00B603EE">
              <w:rPr>
                <w:sz w:val="24"/>
                <w:szCs w:val="24"/>
              </w:rPr>
              <w:t>,</w:t>
            </w:r>
          </w:p>
          <w:p w:rsidR="009E0653" w:rsidRPr="00B603EE" w:rsidRDefault="009E0653" w:rsidP="009E0653">
            <w:pPr>
              <w:widowControl w:val="0"/>
              <w:autoSpaceDE w:val="0"/>
              <w:autoSpaceDN w:val="0"/>
              <w:adjustRightInd w:val="0"/>
              <w:jc w:val="center"/>
              <w:rPr>
                <w:sz w:val="24"/>
                <w:szCs w:val="24"/>
              </w:rPr>
            </w:pPr>
            <w:r w:rsidRPr="00B603EE">
              <w:rPr>
                <w:sz w:val="24"/>
                <w:szCs w:val="24"/>
              </w:rPr>
              <w:t>%</w:t>
            </w:r>
          </w:p>
        </w:tc>
        <w:tc>
          <w:tcPr>
            <w:tcW w:w="942" w:type="pct"/>
            <w:tcBorders>
              <w:top w:val="single" w:sz="4" w:space="0" w:color="auto"/>
              <w:left w:val="nil"/>
              <w:bottom w:val="single" w:sz="4" w:space="0" w:color="auto"/>
              <w:right w:val="single" w:sz="4" w:space="0" w:color="auto"/>
            </w:tcBorders>
            <w:shd w:val="clear" w:color="auto" w:fill="auto"/>
            <w:vAlign w:val="center"/>
          </w:tcPr>
          <w:p w:rsidR="009E0653" w:rsidRPr="00B603EE" w:rsidRDefault="009E0653" w:rsidP="009E0653">
            <w:pPr>
              <w:widowControl w:val="0"/>
              <w:autoSpaceDE w:val="0"/>
              <w:autoSpaceDN w:val="0"/>
              <w:adjustRightInd w:val="0"/>
              <w:jc w:val="center"/>
              <w:rPr>
                <w:sz w:val="24"/>
                <w:szCs w:val="24"/>
              </w:rPr>
            </w:pPr>
            <w:r w:rsidRPr="00B603EE">
              <w:rPr>
                <w:position w:val="-12"/>
                <w:sz w:val="24"/>
                <w:szCs w:val="24"/>
              </w:rPr>
              <w:object w:dxaOrig="440" w:dyaOrig="360">
                <v:shape id="_x0000_i1185" type="#_x0000_t75" style="width:21.5pt;height:19.35pt" o:ole="">
                  <v:imagedata r:id="rId331" o:title=""/>
                </v:shape>
                <o:OLEObject Type="Embed" ProgID="Equation.3" ShapeID="_x0000_i1185" DrawAspect="Content" ObjectID="_1616922021" r:id="rId332"/>
              </w:object>
            </w:r>
          </w:p>
          <w:p w:rsidR="009E0653" w:rsidRPr="00B603EE" w:rsidRDefault="009E0653" w:rsidP="009E0653">
            <w:pPr>
              <w:widowControl w:val="0"/>
              <w:autoSpaceDE w:val="0"/>
              <w:autoSpaceDN w:val="0"/>
              <w:adjustRightInd w:val="0"/>
              <w:jc w:val="center"/>
              <w:rPr>
                <w:sz w:val="24"/>
                <w:szCs w:val="24"/>
              </w:rPr>
            </w:pPr>
            <w:r w:rsidRPr="00B603EE">
              <w:rPr>
                <w:sz w:val="24"/>
                <w:szCs w:val="24"/>
              </w:rPr>
              <w:t>%</w:t>
            </w:r>
          </w:p>
        </w:tc>
        <w:tc>
          <w:tcPr>
            <w:tcW w:w="952" w:type="pct"/>
            <w:tcBorders>
              <w:top w:val="single" w:sz="4" w:space="0" w:color="auto"/>
              <w:left w:val="nil"/>
              <w:bottom w:val="single" w:sz="4" w:space="0" w:color="auto"/>
              <w:right w:val="single" w:sz="4" w:space="0" w:color="auto"/>
            </w:tcBorders>
            <w:shd w:val="clear" w:color="auto" w:fill="auto"/>
            <w:vAlign w:val="center"/>
          </w:tcPr>
          <w:p w:rsidR="009E0653" w:rsidRPr="00B603EE" w:rsidRDefault="009E0653" w:rsidP="009E0653">
            <w:pPr>
              <w:widowControl w:val="0"/>
              <w:autoSpaceDE w:val="0"/>
              <w:autoSpaceDN w:val="0"/>
              <w:adjustRightInd w:val="0"/>
              <w:jc w:val="center"/>
              <w:rPr>
                <w:sz w:val="24"/>
                <w:szCs w:val="24"/>
              </w:rPr>
            </w:pPr>
            <w:r w:rsidRPr="00B603EE">
              <w:rPr>
                <w:position w:val="-10"/>
                <w:sz w:val="24"/>
                <w:szCs w:val="24"/>
              </w:rPr>
              <w:object w:dxaOrig="580" w:dyaOrig="340">
                <v:shape id="_x0000_i1186" type="#_x0000_t75" style="width:29pt;height:16.1pt" o:ole="">
                  <v:imagedata r:id="rId333" o:title=""/>
                </v:shape>
                <o:OLEObject Type="Embed" ProgID="Equation.3" ShapeID="_x0000_i1186" DrawAspect="Content" ObjectID="_1616922022" r:id="rId334"/>
              </w:object>
            </w:r>
            <w:r w:rsidRPr="00B603EE">
              <w:rPr>
                <w:sz w:val="24"/>
                <w:szCs w:val="24"/>
              </w:rPr>
              <w:t>кВт</w:t>
            </w:r>
          </w:p>
        </w:tc>
        <w:tc>
          <w:tcPr>
            <w:tcW w:w="952" w:type="pct"/>
            <w:tcBorders>
              <w:top w:val="single" w:sz="4" w:space="0" w:color="auto"/>
              <w:left w:val="nil"/>
              <w:bottom w:val="single" w:sz="4" w:space="0" w:color="auto"/>
              <w:right w:val="single" w:sz="4" w:space="0" w:color="auto"/>
            </w:tcBorders>
            <w:shd w:val="clear" w:color="auto" w:fill="auto"/>
            <w:vAlign w:val="center"/>
          </w:tcPr>
          <w:p w:rsidR="009E0653" w:rsidRPr="00B603EE" w:rsidRDefault="009E0653" w:rsidP="009E0653">
            <w:pPr>
              <w:widowControl w:val="0"/>
              <w:autoSpaceDE w:val="0"/>
              <w:autoSpaceDN w:val="0"/>
              <w:adjustRightInd w:val="0"/>
              <w:jc w:val="center"/>
              <w:rPr>
                <w:sz w:val="24"/>
                <w:szCs w:val="24"/>
              </w:rPr>
            </w:pPr>
            <w:r w:rsidRPr="00B603EE">
              <w:rPr>
                <w:position w:val="-12"/>
                <w:sz w:val="24"/>
                <w:szCs w:val="24"/>
              </w:rPr>
              <w:object w:dxaOrig="540" w:dyaOrig="360">
                <v:shape id="_x0000_i1187" type="#_x0000_t75" style="width:27.95pt;height:19.35pt" o:ole="">
                  <v:imagedata r:id="rId335" o:title=""/>
                </v:shape>
                <o:OLEObject Type="Embed" ProgID="Equation.3" ShapeID="_x0000_i1187" DrawAspect="Content" ObjectID="_1616922023" r:id="rId336"/>
              </w:object>
            </w:r>
            <w:r w:rsidRPr="00B603EE">
              <w:rPr>
                <w:sz w:val="24"/>
                <w:szCs w:val="24"/>
              </w:rPr>
              <w:t>кВт</w:t>
            </w:r>
          </w:p>
        </w:tc>
      </w:tr>
      <w:tr w:rsidR="009E0653" w:rsidRPr="009E0653" w:rsidTr="00D631BD">
        <w:trPr>
          <w:trHeight w:val="375"/>
          <w:jc w:val="center"/>
        </w:trPr>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rsidR="009E0653" w:rsidRPr="009E0653" w:rsidRDefault="009E0653" w:rsidP="009E0653">
            <w:pPr>
              <w:jc w:val="center"/>
              <w:rPr>
                <w:sz w:val="28"/>
                <w:szCs w:val="28"/>
              </w:rPr>
            </w:pPr>
            <w:r w:rsidRPr="009E0653">
              <w:rPr>
                <w:sz w:val="28"/>
                <w:szCs w:val="28"/>
              </w:rPr>
              <w:t>ТМ</w:t>
            </w:r>
            <w:r>
              <w:rPr>
                <w:sz w:val="28"/>
                <w:szCs w:val="28"/>
              </w:rPr>
              <w:t>Г-</w:t>
            </w:r>
            <w:r w:rsidRPr="009E0653">
              <w:rPr>
                <w:sz w:val="28"/>
                <w:szCs w:val="28"/>
              </w:rPr>
              <w:t>1000</w:t>
            </w:r>
            <w:r>
              <w:rPr>
                <w:sz w:val="28"/>
                <w:szCs w:val="28"/>
              </w:rPr>
              <w:t>/10/0,4</w:t>
            </w:r>
          </w:p>
        </w:tc>
        <w:tc>
          <w:tcPr>
            <w:tcW w:w="942" w:type="pct"/>
            <w:tcBorders>
              <w:top w:val="single" w:sz="4" w:space="0" w:color="auto"/>
              <w:left w:val="nil"/>
              <w:bottom w:val="single" w:sz="4" w:space="0" w:color="auto"/>
              <w:right w:val="single" w:sz="4" w:space="0" w:color="auto"/>
            </w:tcBorders>
            <w:shd w:val="clear" w:color="auto" w:fill="auto"/>
            <w:vAlign w:val="center"/>
          </w:tcPr>
          <w:p w:rsidR="009E0653" w:rsidRPr="009E0653" w:rsidRDefault="009E0653" w:rsidP="009E0653">
            <w:pPr>
              <w:jc w:val="center"/>
              <w:rPr>
                <w:color w:val="000000"/>
                <w:sz w:val="28"/>
                <w:szCs w:val="28"/>
              </w:rPr>
            </w:pPr>
            <w:r w:rsidRPr="009E0653">
              <w:rPr>
                <w:color w:val="000000"/>
                <w:sz w:val="28"/>
                <w:szCs w:val="28"/>
              </w:rPr>
              <w:t>1,4</w:t>
            </w:r>
          </w:p>
        </w:tc>
        <w:tc>
          <w:tcPr>
            <w:tcW w:w="942" w:type="pct"/>
            <w:tcBorders>
              <w:top w:val="single" w:sz="4" w:space="0" w:color="auto"/>
              <w:left w:val="nil"/>
              <w:bottom w:val="single" w:sz="4" w:space="0" w:color="auto"/>
              <w:right w:val="single" w:sz="4" w:space="0" w:color="auto"/>
            </w:tcBorders>
            <w:shd w:val="clear" w:color="auto" w:fill="auto"/>
            <w:vAlign w:val="center"/>
          </w:tcPr>
          <w:p w:rsidR="009E0653" w:rsidRPr="009E0653" w:rsidRDefault="009E0653" w:rsidP="009E0653">
            <w:pPr>
              <w:jc w:val="center"/>
              <w:rPr>
                <w:color w:val="000000"/>
                <w:sz w:val="28"/>
                <w:szCs w:val="28"/>
              </w:rPr>
            </w:pPr>
            <w:r w:rsidRPr="009E0653">
              <w:rPr>
                <w:color w:val="000000"/>
                <w:sz w:val="28"/>
                <w:szCs w:val="28"/>
              </w:rPr>
              <w:t>5,5</w:t>
            </w:r>
          </w:p>
        </w:tc>
        <w:tc>
          <w:tcPr>
            <w:tcW w:w="952" w:type="pct"/>
            <w:tcBorders>
              <w:top w:val="single" w:sz="4" w:space="0" w:color="auto"/>
              <w:left w:val="nil"/>
              <w:bottom w:val="single" w:sz="4" w:space="0" w:color="auto"/>
              <w:right w:val="single" w:sz="4" w:space="0" w:color="auto"/>
            </w:tcBorders>
            <w:shd w:val="clear" w:color="auto" w:fill="auto"/>
            <w:vAlign w:val="center"/>
          </w:tcPr>
          <w:p w:rsidR="009E0653" w:rsidRPr="009E0653" w:rsidRDefault="009E0653" w:rsidP="009E0653">
            <w:pPr>
              <w:jc w:val="center"/>
              <w:rPr>
                <w:color w:val="000000"/>
                <w:sz w:val="28"/>
                <w:szCs w:val="28"/>
              </w:rPr>
            </w:pPr>
            <w:r w:rsidRPr="009E0653">
              <w:rPr>
                <w:color w:val="000000"/>
                <w:sz w:val="28"/>
                <w:szCs w:val="28"/>
              </w:rPr>
              <w:t>2,45</w:t>
            </w:r>
          </w:p>
        </w:tc>
        <w:tc>
          <w:tcPr>
            <w:tcW w:w="952" w:type="pct"/>
            <w:tcBorders>
              <w:top w:val="single" w:sz="4" w:space="0" w:color="auto"/>
              <w:left w:val="nil"/>
              <w:bottom w:val="single" w:sz="4" w:space="0" w:color="auto"/>
              <w:right w:val="single" w:sz="4" w:space="0" w:color="auto"/>
            </w:tcBorders>
            <w:shd w:val="clear" w:color="auto" w:fill="auto"/>
            <w:vAlign w:val="center"/>
          </w:tcPr>
          <w:p w:rsidR="009E0653" w:rsidRPr="009E0653" w:rsidRDefault="009E0653" w:rsidP="009E0653">
            <w:pPr>
              <w:jc w:val="center"/>
              <w:rPr>
                <w:color w:val="000000"/>
                <w:sz w:val="28"/>
                <w:szCs w:val="28"/>
              </w:rPr>
            </w:pPr>
            <w:r w:rsidRPr="009E0653">
              <w:rPr>
                <w:color w:val="000000"/>
                <w:sz w:val="28"/>
                <w:szCs w:val="28"/>
              </w:rPr>
              <w:t>11</w:t>
            </w:r>
          </w:p>
        </w:tc>
      </w:tr>
      <w:tr w:rsidR="009E0653" w:rsidRPr="009E0653" w:rsidTr="00D631BD">
        <w:trPr>
          <w:trHeight w:val="379"/>
          <w:jc w:val="center"/>
        </w:trPr>
        <w:tc>
          <w:tcPr>
            <w:tcW w:w="1211" w:type="pct"/>
            <w:tcBorders>
              <w:top w:val="nil"/>
              <w:left w:val="single" w:sz="4" w:space="0" w:color="auto"/>
              <w:bottom w:val="single" w:sz="4" w:space="0" w:color="auto"/>
              <w:right w:val="single" w:sz="4" w:space="0" w:color="auto"/>
            </w:tcBorders>
            <w:shd w:val="clear" w:color="auto" w:fill="auto"/>
            <w:vAlign w:val="center"/>
            <w:hideMark/>
          </w:tcPr>
          <w:p w:rsidR="009E0653" w:rsidRPr="009E0653" w:rsidRDefault="009E0653" w:rsidP="009E0653">
            <w:pPr>
              <w:jc w:val="center"/>
              <w:rPr>
                <w:sz w:val="28"/>
                <w:szCs w:val="28"/>
              </w:rPr>
            </w:pPr>
            <w:r w:rsidRPr="009E0653">
              <w:rPr>
                <w:sz w:val="28"/>
                <w:szCs w:val="28"/>
              </w:rPr>
              <w:t>ТМ</w:t>
            </w:r>
            <w:r>
              <w:rPr>
                <w:sz w:val="28"/>
                <w:szCs w:val="28"/>
              </w:rPr>
              <w:t>Г-</w:t>
            </w:r>
            <w:r w:rsidRPr="009E0653">
              <w:rPr>
                <w:sz w:val="28"/>
                <w:szCs w:val="28"/>
              </w:rPr>
              <w:t>1600</w:t>
            </w:r>
            <w:r>
              <w:rPr>
                <w:sz w:val="28"/>
                <w:szCs w:val="28"/>
              </w:rPr>
              <w:t>/10/0,4</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1,3</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5,5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3,3</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16,5</w:t>
            </w:r>
          </w:p>
        </w:tc>
      </w:tr>
      <w:tr w:rsidR="009E0653" w:rsidRPr="009E0653" w:rsidTr="00D631BD">
        <w:trPr>
          <w:trHeight w:val="379"/>
          <w:jc w:val="center"/>
        </w:trPr>
        <w:tc>
          <w:tcPr>
            <w:tcW w:w="1211" w:type="pct"/>
            <w:tcBorders>
              <w:top w:val="nil"/>
              <w:left w:val="single" w:sz="4" w:space="0" w:color="auto"/>
              <w:bottom w:val="single" w:sz="4" w:space="0" w:color="auto"/>
              <w:right w:val="single" w:sz="4" w:space="0" w:color="auto"/>
            </w:tcBorders>
            <w:shd w:val="clear" w:color="auto" w:fill="auto"/>
            <w:vAlign w:val="center"/>
            <w:hideMark/>
          </w:tcPr>
          <w:p w:rsidR="009E0653" w:rsidRPr="009E0653" w:rsidRDefault="009E0653" w:rsidP="009E0653">
            <w:pPr>
              <w:jc w:val="center"/>
              <w:rPr>
                <w:sz w:val="28"/>
                <w:szCs w:val="28"/>
              </w:rPr>
            </w:pPr>
            <w:r w:rsidRPr="009E0653">
              <w:rPr>
                <w:sz w:val="28"/>
                <w:szCs w:val="28"/>
              </w:rPr>
              <w:lastRenderedPageBreak/>
              <w:t>ТМ</w:t>
            </w:r>
            <w:r>
              <w:rPr>
                <w:sz w:val="28"/>
                <w:szCs w:val="28"/>
              </w:rPr>
              <w:t>Г-</w:t>
            </w:r>
            <w:r w:rsidRPr="009E0653">
              <w:rPr>
                <w:sz w:val="28"/>
                <w:szCs w:val="28"/>
              </w:rPr>
              <w:t>630</w:t>
            </w:r>
            <w:r>
              <w:rPr>
                <w:sz w:val="28"/>
                <w:szCs w:val="28"/>
              </w:rPr>
              <w:t>/10/0,4</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2</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5,5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1,05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7,8</w:t>
            </w:r>
          </w:p>
        </w:tc>
      </w:tr>
      <w:tr w:rsidR="009E0653" w:rsidRPr="009E0653" w:rsidTr="00D631BD">
        <w:trPr>
          <w:trHeight w:val="379"/>
          <w:jc w:val="center"/>
        </w:trPr>
        <w:tc>
          <w:tcPr>
            <w:tcW w:w="1211" w:type="pct"/>
            <w:tcBorders>
              <w:top w:val="nil"/>
              <w:left w:val="single" w:sz="4" w:space="0" w:color="auto"/>
              <w:bottom w:val="single" w:sz="4" w:space="0" w:color="auto"/>
              <w:right w:val="single" w:sz="4" w:space="0" w:color="auto"/>
            </w:tcBorders>
            <w:shd w:val="clear" w:color="auto" w:fill="auto"/>
            <w:vAlign w:val="center"/>
            <w:hideMark/>
          </w:tcPr>
          <w:p w:rsidR="009E0653" w:rsidRPr="009E0653" w:rsidRDefault="009E0653" w:rsidP="009E0653">
            <w:pPr>
              <w:jc w:val="center"/>
              <w:rPr>
                <w:sz w:val="28"/>
                <w:szCs w:val="28"/>
              </w:rPr>
            </w:pPr>
            <w:r w:rsidRPr="009E0653">
              <w:rPr>
                <w:sz w:val="28"/>
                <w:szCs w:val="28"/>
              </w:rPr>
              <w:t>ТМ</w:t>
            </w:r>
            <w:r>
              <w:rPr>
                <w:sz w:val="28"/>
                <w:szCs w:val="28"/>
              </w:rPr>
              <w:t>Г-</w:t>
            </w:r>
            <w:r w:rsidRPr="009E0653">
              <w:rPr>
                <w:sz w:val="28"/>
                <w:szCs w:val="28"/>
              </w:rPr>
              <w:t>400</w:t>
            </w:r>
            <w:r>
              <w:rPr>
                <w:sz w:val="28"/>
                <w:szCs w:val="28"/>
              </w:rPr>
              <w:t>/10/0,4</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2,1</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4,5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0,83</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5,5</w:t>
            </w:r>
          </w:p>
        </w:tc>
      </w:tr>
      <w:tr w:rsidR="009E0653" w:rsidRPr="009E0653" w:rsidTr="00D631BD">
        <w:trPr>
          <w:trHeight w:val="379"/>
          <w:jc w:val="center"/>
        </w:trPr>
        <w:tc>
          <w:tcPr>
            <w:tcW w:w="1211" w:type="pct"/>
            <w:tcBorders>
              <w:top w:val="nil"/>
              <w:left w:val="single" w:sz="4" w:space="0" w:color="auto"/>
              <w:bottom w:val="single" w:sz="4" w:space="0" w:color="auto"/>
              <w:right w:val="single" w:sz="4" w:space="0" w:color="auto"/>
            </w:tcBorders>
            <w:shd w:val="clear" w:color="auto" w:fill="auto"/>
            <w:vAlign w:val="center"/>
            <w:hideMark/>
          </w:tcPr>
          <w:p w:rsidR="009E0653" w:rsidRPr="009E0653" w:rsidRDefault="009E0653" w:rsidP="009E0653">
            <w:pPr>
              <w:jc w:val="center"/>
              <w:rPr>
                <w:sz w:val="28"/>
                <w:szCs w:val="28"/>
              </w:rPr>
            </w:pPr>
            <w:r w:rsidRPr="009E0653">
              <w:rPr>
                <w:sz w:val="28"/>
                <w:szCs w:val="28"/>
              </w:rPr>
              <w:t>ТМ</w:t>
            </w:r>
            <w:r>
              <w:rPr>
                <w:sz w:val="28"/>
                <w:szCs w:val="28"/>
              </w:rPr>
              <w:t>Г-</w:t>
            </w:r>
            <w:r w:rsidRPr="009E0653">
              <w:rPr>
                <w:sz w:val="28"/>
                <w:szCs w:val="28"/>
              </w:rPr>
              <w:t>2500</w:t>
            </w:r>
            <w:r>
              <w:rPr>
                <w:sz w:val="28"/>
                <w:szCs w:val="28"/>
              </w:rPr>
              <w:t>/10/0,4</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6,5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3,85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23,5</w:t>
            </w:r>
          </w:p>
        </w:tc>
      </w:tr>
      <w:tr w:rsidR="009E0653" w:rsidRPr="009E0653" w:rsidTr="00D631BD">
        <w:trPr>
          <w:trHeight w:val="379"/>
          <w:jc w:val="center"/>
        </w:trPr>
        <w:tc>
          <w:tcPr>
            <w:tcW w:w="1211" w:type="pct"/>
            <w:tcBorders>
              <w:top w:val="nil"/>
              <w:left w:val="single" w:sz="4" w:space="0" w:color="auto"/>
              <w:bottom w:val="single" w:sz="4" w:space="0" w:color="auto"/>
              <w:right w:val="single" w:sz="4" w:space="0" w:color="auto"/>
            </w:tcBorders>
            <w:shd w:val="clear" w:color="auto" w:fill="auto"/>
            <w:vAlign w:val="center"/>
            <w:hideMark/>
          </w:tcPr>
          <w:p w:rsidR="009E0653" w:rsidRPr="009E0653" w:rsidRDefault="009E0653" w:rsidP="009E0653">
            <w:pPr>
              <w:jc w:val="center"/>
              <w:rPr>
                <w:sz w:val="28"/>
                <w:szCs w:val="28"/>
              </w:rPr>
            </w:pPr>
            <w:r w:rsidRPr="009E0653">
              <w:rPr>
                <w:sz w:val="28"/>
                <w:szCs w:val="28"/>
              </w:rPr>
              <w:t>ТМ</w:t>
            </w:r>
            <w:r>
              <w:rPr>
                <w:sz w:val="28"/>
                <w:szCs w:val="28"/>
              </w:rPr>
              <w:t>Г-</w:t>
            </w:r>
            <w:r w:rsidRPr="009E0653">
              <w:rPr>
                <w:sz w:val="28"/>
                <w:szCs w:val="28"/>
              </w:rPr>
              <w:t>250</w:t>
            </w:r>
            <w:r>
              <w:rPr>
                <w:sz w:val="28"/>
                <w:szCs w:val="28"/>
              </w:rPr>
              <w:t>/10/0,4</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1,9</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0,55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4,2</w:t>
            </w:r>
          </w:p>
        </w:tc>
      </w:tr>
      <w:tr w:rsidR="009E0653" w:rsidRPr="009E0653" w:rsidTr="00D631BD">
        <w:trPr>
          <w:trHeight w:val="379"/>
          <w:jc w:val="center"/>
        </w:trPr>
        <w:tc>
          <w:tcPr>
            <w:tcW w:w="1211" w:type="pct"/>
            <w:tcBorders>
              <w:top w:val="nil"/>
              <w:left w:val="single" w:sz="4" w:space="0" w:color="auto"/>
              <w:bottom w:val="single" w:sz="4" w:space="0" w:color="auto"/>
              <w:right w:val="single" w:sz="4" w:space="0" w:color="auto"/>
            </w:tcBorders>
            <w:shd w:val="clear" w:color="auto" w:fill="auto"/>
            <w:vAlign w:val="center"/>
            <w:hideMark/>
          </w:tcPr>
          <w:p w:rsidR="009E0653" w:rsidRPr="009E0653" w:rsidRDefault="009E0653" w:rsidP="009E0653">
            <w:pPr>
              <w:jc w:val="center"/>
              <w:rPr>
                <w:sz w:val="28"/>
                <w:szCs w:val="28"/>
              </w:rPr>
            </w:pPr>
            <w:r w:rsidRPr="009E0653">
              <w:rPr>
                <w:sz w:val="28"/>
                <w:szCs w:val="28"/>
              </w:rPr>
              <w:t>ТМ</w:t>
            </w:r>
            <w:r>
              <w:rPr>
                <w:sz w:val="28"/>
                <w:szCs w:val="28"/>
              </w:rPr>
              <w:t>Г-</w:t>
            </w:r>
            <w:r w:rsidRPr="009E0653">
              <w:rPr>
                <w:sz w:val="28"/>
                <w:szCs w:val="28"/>
              </w:rPr>
              <w:t>1250</w:t>
            </w:r>
            <w:r>
              <w:rPr>
                <w:sz w:val="28"/>
                <w:szCs w:val="28"/>
              </w:rPr>
              <w:t>/10/0,4</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1,5</w:t>
            </w:r>
          </w:p>
        </w:tc>
        <w:tc>
          <w:tcPr>
            <w:tcW w:w="94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5,5</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1,6</w:t>
            </w:r>
          </w:p>
        </w:tc>
        <w:tc>
          <w:tcPr>
            <w:tcW w:w="952" w:type="pct"/>
            <w:tcBorders>
              <w:top w:val="nil"/>
              <w:left w:val="nil"/>
              <w:bottom w:val="single" w:sz="4" w:space="0" w:color="auto"/>
              <w:right w:val="single" w:sz="4" w:space="0" w:color="auto"/>
            </w:tcBorders>
            <w:shd w:val="clear" w:color="auto" w:fill="auto"/>
            <w:vAlign w:val="center"/>
            <w:hideMark/>
          </w:tcPr>
          <w:p w:rsidR="009E0653" w:rsidRPr="009E0653" w:rsidRDefault="009E0653" w:rsidP="009E0653">
            <w:pPr>
              <w:jc w:val="center"/>
              <w:rPr>
                <w:color w:val="000000"/>
                <w:sz w:val="28"/>
                <w:szCs w:val="28"/>
              </w:rPr>
            </w:pPr>
            <w:r w:rsidRPr="009E0653">
              <w:rPr>
                <w:color w:val="000000"/>
                <w:sz w:val="28"/>
                <w:szCs w:val="28"/>
              </w:rPr>
              <w:t>14,7</w:t>
            </w:r>
          </w:p>
        </w:tc>
      </w:tr>
    </w:tbl>
    <w:p w:rsidR="00D631BD" w:rsidRDefault="00D631BD" w:rsidP="00962123">
      <w:pPr>
        <w:ind w:right="-4" w:firstLine="567"/>
        <w:jc w:val="both"/>
        <w:rPr>
          <w:sz w:val="28"/>
          <w:szCs w:val="28"/>
        </w:rPr>
      </w:pPr>
    </w:p>
    <w:p w:rsidR="00962123" w:rsidRPr="003B4684" w:rsidRDefault="00962123" w:rsidP="00962123">
      <w:pPr>
        <w:ind w:right="-4" w:firstLine="567"/>
        <w:jc w:val="both"/>
        <w:rPr>
          <w:sz w:val="28"/>
          <w:szCs w:val="28"/>
        </w:rPr>
      </w:pPr>
      <w:r w:rsidRPr="003B4684">
        <w:rPr>
          <w:sz w:val="28"/>
          <w:szCs w:val="28"/>
        </w:rPr>
        <w:t xml:space="preserve">Расчет произведем на примере </w:t>
      </w:r>
      <w:r w:rsidR="00CA4C9B">
        <w:rPr>
          <w:sz w:val="28"/>
          <w:szCs w:val="28"/>
        </w:rPr>
        <w:t>сборочного цеха</w:t>
      </w:r>
      <w:r w:rsidRPr="003B4684">
        <w:rPr>
          <w:sz w:val="28"/>
          <w:szCs w:val="28"/>
        </w:rPr>
        <w:t xml:space="preserve">. </w:t>
      </w:r>
    </w:p>
    <w:p w:rsidR="00962123" w:rsidRPr="003B4684" w:rsidRDefault="00962123" w:rsidP="00962123">
      <w:pPr>
        <w:ind w:right="-4" w:firstLine="567"/>
        <w:jc w:val="both"/>
        <w:rPr>
          <w:sz w:val="28"/>
          <w:szCs w:val="28"/>
        </w:rPr>
      </w:pPr>
      <w:r w:rsidRPr="003B4684">
        <w:rPr>
          <w:sz w:val="28"/>
          <w:szCs w:val="28"/>
        </w:rPr>
        <w:t>Марка трансформаторов ТМ</w:t>
      </w:r>
      <w:r w:rsidR="009E0653">
        <w:rPr>
          <w:sz w:val="28"/>
          <w:szCs w:val="28"/>
        </w:rPr>
        <w:t>Г-1600/10/0,4</w:t>
      </w:r>
      <w:r w:rsidRPr="003B4684">
        <w:rPr>
          <w:sz w:val="28"/>
          <w:szCs w:val="28"/>
        </w:rPr>
        <w:t>.</w:t>
      </w:r>
    </w:p>
    <w:p w:rsidR="00962123" w:rsidRPr="003B4684" w:rsidRDefault="009E0653" w:rsidP="00962123">
      <w:pPr>
        <w:pStyle w:val="a4"/>
        <w:ind w:right="-4" w:firstLine="567"/>
        <w:rPr>
          <w:szCs w:val="28"/>
        </w:rPr>
      </w:pPr>
      <w:r w:rsidRPr="003B4684">
        <w:rPr>
          <w:position w:val="-14"/>
          <w:szCs w:val="28"/>
        </w:rPr>
        <w:object w:dxaOrig="1820" w:dyaOrig="400">
          <v:shape id="_x0000_i1188" type="#_x0000_t75" style="width:91.35pt;height:19.35pt" o:ole="">
            <v:imagedata r:id="rId337" o:title=""/>
          </v:shape>
          <o:OLEObject Type="Embed" ProgID="Equation.3" ShapeID="_x0000_i1188" DrawAspect="Content" ObjectID="_1616922024" r:id="rId338"/>
        </w:object>
      </w:r>
      <w:r w:rsidR="00962123" w:rsidRPr="003B4684">
        <w:rPr>
          <w:szCs w:val="28"/>
        </w:rPr>
        <w:t xml:space="preserve">, </w:t>
      </w:r>
      <w:r w:rsidRPr="003B4684">
        <w:rPr>
          <w:position w:val="-12"/>
          <w:szCs w:val="28"/>
        </w:rPr>
        <w:object w:dxaOrig="1280" w:dyaOrig="380">
          <v:shape id="_x0000_i1189" type="#_x0000_t75" style="width:63.4pt;height:19.35pt" o:ole="">
            <v:imagedata r:id="rId339" o:title=""/>
          </v:shape>
          <o:OLEObject Type="Embed" ProgID="Equation.3" ShapeID="_x0000_i1189" DrawAspect="Content" ObjectID="_1616922025" r:id="rId340"/>
        </w:object>
      </w:r>
      <w:r w:rsidR="00962123" w:rsidRPr="003B4684">
        <w:rPr>
          <w:szCs w:val="28"/>
        </w:rPr>
        <w:t xml:space="preserve">, </w:t>
      </w:r>
      <w:r w:rsidRPr="003B4684">
        <w:rPr>
          <w:position w:val="-12"/>
          <w:szCs w:val="28"/>
        </w:rPr>
        <w:object w:dxaOrig="1359" w:dyaOrig="380">
          <v:shape id="_x0000_i1190" type="#_x0000_t75" style="width:68.8pt;height:19.35pt" o:ole="">
            <v:imagedata r:id="rId341" o:title=""/>
          </v:shape>
          <o:OLEObject Type="Embed" ProgID="Equation.3" ShapeID="_x0000_i1190" DrawAspect="Content" ObjectID="_1616922026" r:id="rId342"/>
        </w:object>
      </w:r>
      <w:r w:rsidR="00962123" w:rsidRPr="003B4684">
        <w:rPr>
          <w:szCs w:val="28"/>
        </w:rPr>
        <w:t xml:space="preserve">, </w:t>
      </w:r>
      <w:r w:rsidRPr="003B4684">
        <w:rPr>
          <w:position w:val="-12"/>
          <w:szCs w:val="28"/>
        </w:rPr>
        <w:object w:dxaOrig="1620" w:dyaOrig="380">
          <v:shape id="_x0000_i1191" type="#_x0000_t75" style="width:81.65pt;height:19.35pt" o:ole="">
            <v:imagedata r:id="rId343" o:title=""/>
          </v:shape>
          <o:OLEObject Type="Embed" ProgID="Equation.3" ShapeID="_x0000_i1191" DrawAspect="Content" ObjectID="_1616922027" r:id="rId344"/>
        </w:object>
      </w:r>
      <w:r w:rsidR="00962123" w:rsidRPr="003B4684">
        <w:rPr>
          <w:szCs w:val="28"/>
        </w:rPr>
        <w:t xml:space="preserve">, </w:t>
      </w:r>
      <w:r w:rsidRPr="003B4684">
        <w:rPr>
          <w:position w:val="-14"/>
          <w:szCs w:val="28"/>
        </w:rPr>
        <w:object w:dxaOrig="1719" w:dyaOrig="380">
          <v:shape id="_x0000_i1192" type="#_x0000_t75" style="width:87.05pt;height:19.35pt" o:ole="">
            <v:imagedata r:id="rId345" o:title=""/>
          </v:shape>
          <o:OLEObject Type="Embed" ProgID="Equation.3" ShapeID="_x0000_i1192" DrawAspect="Content" ObjectID="_1616922028" r:id="rId346"/>
        </w:object>
      </w:r>
      <w:r w:rsidR="00962123" w:rsidRPr="003B4684">
        <w:rPr>
          <w:szCs w:val="28"/>
        </w:rPr>
        <w:t>.</w:t>
      </w:r>
    </w:p>
    <w:p w:rsidR="00962123" w:rsidRPr="003B4684" w:rsidRDefault="00962123" w:rsidP="00962123">
      <w:pPr>
        <w:ind w:left="284" w:right="-4" w:firstLine="567"/>
        <w:jc w:val="both"/>
        <w:rPr>
          <w:sz w:val="28"/>
          <w:szCs w:val="28"/>
        </w:rPr>
      </w:pPr>
      <w:r w:rsidRPr="003B4684">
        <w:rPr>
          <w:sz w:val="28"/>
          <w:szCs w:val="28"/>
        </w:rPr>
        <w:t>Потери холостого хода и короткого замыкания:</w:t>
      </w:r>
    </w:p>
    <w:p w:rsidR="00962123" w:rsidRPr="003B4684" w:rsidRDefault="005226AA" w:rsidP="00962123">
      <w:pPr>
        <w:ind w:left="284" w:right="-4" w:firstLine="567"/>
        <w:jc w:val="center"/>
        <w:rPr>
          <w:sz w:val="28"/>
          <w:szCs w:val="28"/>
        </w:rPr>
      </w:pPr>
      <w:r w:rsidRPr="003B4684">
        <w:rPr>
          <w:position w:val="-24"/>
          <w:sz w:val="28"/>
          <w:szCs w:val="28"/>
        </w:rPr>
        <w:object w:dxaOrig="3840" w:dyaOrig="660">
          <v:shape id="_x0000_i1193" type="#_x0000_t75" style="width:190.2pt;height:33.3pt" o:ole="">
            <v:imagedata r:id="rId347" o:title=""/>
          </v:shape>
          <o:OLEObject Type="Embed" ProgID="Equation.3" ShapeID="_x0000_i1193" DrawAspect="Content" ObjectID="_1616922029" r:id="rId348"/>
        </w:object>
      </w:r>
      <w:r w:rsidR="00962123" w:rsidRPr="003B4684">
        <w:rPr>
          <w:sz w:val="28"/>
          <w:szCs w:val="28"/>
        </w:rPr>
        <w:t xml:space="preserve"> кВ·Ар;</w:t>
      </w:r>
    </w:p>
    <w:p w:rsidR="00962123" w:rsidRPr="003B4684" w:rsidRDefault="005226AA" w:rsidP="00962123">
      <w:pPr>
        <w:ind w:left="284" w:right="-4" w:firstLine="567"/>
        <w:jc w:val="center"/>
        <w:rPr>
          <w:sz w:val="28"/>
          <w:szCs w:val="28"/>
        </w:rPr>
      </w:pPr>
      <w:r w:rsidRPr="003B4684">
        <w:rPr>
          <w:position w:val="-24"/>
          <w:sz w:val="28"/>
          <w:szCs w:val="28"/>
        </w:rPr>
        <w:object w:dxaOrig="3780" w:dyaOrig="660">
          <v:shape id="_x0000_i1194" type="#_x0000_t75" style="width:189.15pt;height:33.3pt" o:ole="">
            <v:imagedata r:id="rId349" o:title=""/>
          </v:shape>
          <o:OLEObject Type="Embed" ProgID="Equation.3" ShapeID="_x0000_i1194" DrawAspect="Content" ObjectID="_1616922030" r:id="rId350"/>
        </w:object>
      </w:r>
      <w:r w:rsidR="00962123" w:rsidRPr="003B4684">
        <w:rPr>
          <w:sz w:val="28"/>
          <w:szCs w:val="28"/>
        </w:rPr>
        <w:t xml:space="preserve"> кВ·Ар.</w:t>
      </w:r>
    </w:p>
    <w:p w:rsidR="00962123" w:rsidRPr="003B4684" w:rsidRDefault="00962123" w:rsidP="00962123">
      <w:pPr>
        <w:ind w:left="284" w:right="-4" w:firstLine="567"/>
        <w:jc w:val="both"/>
        <w:rPr>
          <w:sz w:val="28"/>
          <w:szCs w:val="28"/>
        </w:rPr>
      </w:pPr>
      <w:r w:rsidRPr="003B4684">
        <w:rPr>
          <w:sz w:val="28"/>
          <w:szCs w:val="28"/>
        </w:rPr>
        <w:t>Потери активной и реактивной мощностей в трансформаторе для нормального режима работы:</w:t>
      </w:r>
    </w:p>
    <w:p w:rsidR="00962123" w:rsidRPr="003B4684" w:rsidRDefault="00CA4C9B" w:rsidP="00962123">
      <w:pPr>
        <w:ind w:left="284" w:right="-4" w:firstLine="567"/>
        <w:jc w:val="center"/>
        <w:rPr>
          <w:sz w:val="28"/>
          <w:szCs w:val="28"/>
        </w:rPr>
      </w:pPr>
      <w:r w:rsidRPr="003B4684">
        <w:rPr>
          <w:position w:val="-10"/>
          <w:sz w:val="28"/>
          <w:szCs w:val="28"/>
        </w:rPr>
        <w:object w:dxaOrig="3780" w:dyaOrig="360">
          <v:shape id="_x0000_i1195" type="#_x0000_t75" style="width:188.05pt;height:19.35pt" o:ole="">
            <v:imagedata r:id="rId351" o:title=""/>
          </v:shape>
          <o:OLEObject Type="Embed" ProgID="Equation.3" ShapeID="_x0000_i1195" DrawAspect="Content" ObjectID="_1616922031" r:id="rId352"/>
        </w:object>
      </w:r>
      <w:r w:rsidR="00962123" w:rsidRPr="003B4684">
        <w:rPr>
          <w:sz w:val="28"/>
          <w:szCs w:val="28"/>
        </w:rPr>
        <w:t xml:space="preserve"> кВт;</w:t>
      </w:r>
    </w:p>
    <w:p w:rsidR="00D631BD" w:rsidRDefault="00CA4C9B" w:rsidP="00D631BD">
      <w:pPr>
        <w:ind w:left="284" w:right="-4" w:firstLine="567"/>
        <w:jc w:val="center"/>
        <w:rPr>
          <w:sz w:val="28"/>
          <w:szCs w:val="28"/>
        </w:rPr>
      </w:pPr>
      <w:r w:rsidRPr="003B4684">
        <w:rPr>
          <w:position w:val="-10"/>
          <w:sz w:val="28"/>
          <w:szCs w:val="28"/>
        </w:rPr>
        <w:object w:dxaOrig="3879" w:dyaOrig="360">
          <v:shape id="_x0000_i1196" type="#_x0000_t75" style="width:196.65pt;height:19.35pt" o:ole="">
            <v:imagedata r:id="rId353" o:title=""/>
          </v:shape>
          <o:OLEObject Type="Embed" ProgID="Equation.3" ShapeID="_x0000_i1196" DrawAspect="Content" ObjectID="_1616922032" r:id="rId354"/>
        </w:object>
      </w:r>
      <w:r w:rsidR="00D631BD">
        <w:rPr>
          <w:sz w:val="28"/>
          <w:szCs w:val="28"/>
        </w:rPr>
        <w:t xml:space="preserve"> кВ·Ар.</w:t>
      </w:r>
    </w:p>
    <w:p w:rsidR="008E70E7" w:rsidRDefault="008E70E7" w:rsidP="00D631BD">
      <w:pPr>
        <w:ind w:right="-4" w:firstLine="567"/>
        <w:jc w:val="both"/>
        <w:rPr>
          <w:sz w:val="28"/>
          <w:szCs w:val="28"/>
        </w:rPr>
      </w:pPr>
    </w:p>
    <w:p w:rsidR="008E70E7" w:rsidRDefault="008E70E7" w:rsidP="00D631BD">
      <w:pPr>
        <w:ind w:right="-4" w:firstLine="567"/>
        <w:jc w:val="both"/>
        <w:rPr>
          <w:sz w:val="28"/>
          <w:szCs w:val="28"/>
        </w:rPr>
      </w:pPr>
    </w:p>
    <w:p w:rsidR="00962123" w:rsidRDefault="00962123" w:rsidP="00D631BD">
      <w:pPr>
        <w:ind w:right="-4" w:firstLine="567"/>
        <w:jc w:val="both"/>
        <w:rPr>
          <w:sz w:val="28"/>
          <w:szCs w:val="28"/>
        </w:rPr>
      </w:pPr>
      <w:r w:rsidRPr="003B4684">
        <w:rPr>
          <w:sz w:val="28"/>
          <w:szCs w:val="28"/>
        </w:rPr>
        <w:t>Расчет потерь мощностей для трансформаторов оста</w:t>
      </w:r>
      <w:r>
        <w:rPr>
          <w:sz w:val="28"/>
          <w:szCs w:val="28"/>
        </w:rPr>
        <w:t xml:space="preserve">льных цехов сведем в </w:t>
      </w:r>
      <w:r w:rsidRPr="00024ECC">
        <w:rPr>
          <w:sz w:val="28"/>
          <w:szCs w:val="28"/>
        </w:rPr>
        <w:t>табл</w:t>
      </w:r>
      <w:r w:rsidR="005226AA" w:rsidRPr="00024ECC">
        <w:rPr>
          <w:sz w:val="28"/>
          <w:szCs w:val="28"/>
        </w:rPr>
        <w:t xml:space="preserve">ицу </w:t>
      </w:r>
      <w:r w:rsidR="00024ECC" w:rsidRPr="00024ECC">
        <w:rPr>
          <w:sz w:val="28"/>
          <w:szCs w:val="28"/>
        </w:rPr>
        <w:t>14</w:t>
      </w:r>
      <w:r w:rsidRPr="00024ECC">
        <w:rPr>
          <w:sz w:val="28"/>
          <w:szCs w:val="28"/>
        </w:rPr>
        <w:t>.</w:t>
      </w:r>
    </w:p>
    <w:p w:rsidR="00D631BD" w:rsidRPr="00024ECC" w:rsidRDefault="00D631BD" w:rsidP="00D631BD">
      <w:pPr>
        <w:ind w:right="-4" w:firstLine="567"/>
        <w:jc w:val="both"/>
        <w:rPr>
          <w:sz w:val="28"/>
          <w:szCs w:val="28"/>
        </w:rPr>
      </w:pPr>
    </w:p>
    <w:p w:rsidR="00962123" w:rsidRDefault="00024ECC" w:rsidP="00024ECC">
      <w:pPr>
        <w:rPr>
          <w:sz w:val="28"/>
          <w:szCs w:val="28"/>
        </w:rPr>
      </w:pPr>
      <w:r w:rsidRPr="00024ECC">
        <w:rPr>
          <w:sz w:val="28"/>
          <w:szCs w:val="28"/>
        </w:rPr>
        <w:t xml:space="preserve">Таблица 14 </w:t>
      </w:r>
      <w:r w:rsidR="005226AA" w:rsidRPr="00024ECC">
        <w:rPr>
          <w:sz w:val="28"/>
          <w:szCs w:val="28"/>
        </w:rPr>
        <w:t xml:space="preserve">– </w:t>
      </w:r>
      <w:r w:rsidR="00962123" w:rsidRPr="00024ECC">
        <w:rPr>
          <w:sz w:val="28"/>
          <w:szCs w:val="28"/>
        </w:rPr>
        <w:t>Потери</w:t>
      </w:r>
      <w:r w:rsidR="00962123" w:rsidRPr="00592238">
        <w:rPr>
          <w:sz w:val="28"/>
          <w:szCs w:val="28"/>
        </w:rPr>
        <w:t xml:space="preserve"> в трансформаторах </w:t>
      </w:r>
      <w:r w:rsidR="005226AA">
        <w:rPr>
          <w:sz w:val="28"/>
          <w:szCs w:val="28"/>
        </w:rPr>
        <w:t>10</w:t>
      </w:r>
      <w:r w:rsidR="00962123" w:rsidRPr="00592238">
        <w:rPr>
          <w:sz w:val="28"/>
          <w:szCs w:val="28"/>
        </w:rPr>
        <w:t>/0,4 кВ</w:t>
      </w: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7"/>
        <w:gridCol w:w="2144"/>
        <w:gridCol w:w="877"/>
        <w:gridCol w:w="727"/>
        <w:gridCol w:w="1103"/>
        <w:gridCol w:w="1084"/>
        <w:gridCol w:w="1022"/>
        <w:gridCol w:w="1167"/>
        <w:gridCol w:w="1273"/>
      </w:tblGrid>
      <w:tr w:rsidR="004D4D6C" w:rsidRPr="00CA4C9B" w:rsidTr="00D631BD">
        <w:trPr>
          <w:trHeight w:val="375"/>
          <w:jc w:val="center"/>
        </w:trPr>
        <w:tc>
          <w:tcPr>
            <w:tcW w:w="475" w:type="pct"/>
            <w:shd w:val="clear" w:color="auto" w:fill="auto"/>
            <w:vAlign w:val="center"/>
          </w:tcPr>
          <w:p w:rsidR="004D4D6C" w:rsidRPr="00CA4C9B" w:rsidRDefault="004D4D6C" w:rsidP="004D4D6C">
            <w:pPr>
              <w:widowControl w:val="0"/>
              <w:autoSpaceDE w:val="0"/>
              <w:autoSpaceDN w:val="0"/>
              <w:adjustRightInd w:val="0"/>
              <w:jc w:val="center"/>
              <w:rPr>
                <w:sz w:val="28"/>
                <w:szCs w:val="28"/>
              </w:rPr>
            </w:pPr>
            <w:r w:rsidRPr="00CA4C9B">
              <w:rPr>
                <w:sz w:val="28"/>
                <w:szCs w:val="28"/>
              </w:rPr>
              <w:t>№ цеха на плане</w:t>
            </w:r>
          </w:p>
        </w:tc>
        <w:tc>
          <w:tcPr>
            <w:tcW w:w="1032" w:type="pct"/>
            <w:shd w:val="clear" w:color="auto" w:fill="auto"/>
            <w:vAlign w:val="center"/>
          </w:tcPr>
          <w:p w:rsidR="004D4D6C" w:rsidRPr="00CA4C9B" w:rsidRDefault="004D4D6C" w:rsidP="00D631BD">
            <w:pPr>
              <w:widowControl w:val="0"/>
              <w:autoSpaceDE w:val="0"/>
              <w:autoSpaceDN w:val="0"/>
              <w:adjustRightInd w:val="0"/>
              <w:jc w:val="center"/>
              <w:rPr>
                <w:sz w:val="28"/>
                <w:szCs w:val="28"/>
                <w:lang w:val="en-US"/>
              </w:rPr>
            </w:pPr>
            <w:r>
              <w:rPr>
                <w:sz w:val="28"/>
                <w:szCs w:val="28"/>
              </w:rPr>
              <w:t>Тип трансформа-тора</w:t>
            </w:r>
          </w:p>
        </w:tc>
        <w:tc>
          <w:tcPr>
            <w:tcW w:w="422" w:type="pct"/>
            <w:shd w:val="clear" w:color="auto" w:fill="auto"/>
            <w:vAlign w:val="center"/>
          </w:tcPr>
          <w:p w:rsidR="004D4D6C" w:rsidRPr="00CA4C9B" w:rsidRDefault="004D4D6C" w:rsidP="004D4D6C">
            <w:pPr>
              <w:widowControl w:val="0"/>
              <w:autoSpaceDE w:val="0"/>
              <w:autoSpaceDN w:val="0"/>
              <w:adjustRightInd w:val="0"/>
              <w:jc w:val="center"/>
              <w:rPr>
                <w:sz w:val="28"/>
                <w:szCs w:val="28"/>
              </w:rPr>
            </w:pPr>
            <w:r w:rsidRPr="00CA4C9B">
              <w:rPr>
                <w:position w:val="-10"/>
                <w:sz w:val="28"/>
                <w:szCs w:val="28"/>
              </w:rPr>
              <w:object w:dxaOrig="580" w:dyaOrig="340">
                <v:shape id="_x0000_i1197" type="#_x0000_t75" style="width:29pt;height:16.1pt" o:ole="">
                  <v:imagedata r:id="rId333" o:title=""/>
                </v:shape>
                <o:OLEObject Type="Embed" ProgID="Equation.3" ShapeID="_x0000_i1197" DrawAspect="Content" ObjectID="_1616922033" r:id="rId355"/>
              </w:object>
            </w:r>
            <w:r w:rsidRPr="00CA4C9B">
              <w:rPr>
                <w:sz w:val="28"/>
                <w:szCs w:val="28"/>
              </w:rPr>
              <w:t>кВт</w:t>
            </w:r>
          </w:p>
        </w:tc>
        <w:tc>
          <w:tcPr>
            <w:tcW w:w="350" w:type="pct"/>
            <w:shd w:val="clear" w:color="auto" w:fill="auto"/>
            <w:vAlign w:val="center"/>
          </w:tcPr>
          <w:p w:rsidR="004D4D6C" w:rsidRPr="00CA4C9B" w:rsidRDefault="004D4D6C" w:rsidP="004D4D6C">
            <w:pPr>
              <w:widowControl w:val="0"/>
              <w:autoSpaceDE w:val="0"/>
              <w:autoSpaceDN w:val="0"/>
              <w:adjustRightInd w:val="0"/>
              <w:jc w:val="center"/>
              <w:rPr>
                <w:sz w:val="28"/>
                <w:szCs w:val="28"/>
              </w:rPr>
            </w:pPr>
            <w:r w:rsidRPr="00CA4C9B">
              <w:rPr>
                <w:position w:val="-12"/>
                <w:sz w:val="28"/>
                <w:szCs w:val="28"/>
              </w:rPr>
              <w:object w:dxaOrig="540" w:dyaOrig="360">
                <v:shape id="_x0000_i1198" type="#_x0000_t75" style="width:27.95pt;height:19.35pt" o:ole="">
                  <v:imagedata r:id="rId335" o:title=""/>
                </v:shape>
                <o:OLEObject Type="Embed" ProgID="Equation.3" ShapeID="_x0000_i1198" DrawAspect="Content" ObjectID="_1616922034" r:id="rId356"/>
              </w:object>
            </w:r>
            <w:r w:rsidRPr="00CA4C9B">
              <w:rPr>
                <w:sz w:val="28"/>
                <w:szCs w:val="28"/>
              </w:rPr>
              <w:t>кВт</w:t>
            </w:r>
          </w:p>
        </w:tc>
        <w:tc>
          <w:tcPr>
            <w:tcW w:w="531" w:type="pct"/>
            <w:shd w:val="clear" w:color="auto" w:fill="auto"/>
            <w:vAlign w:val="center"/>
          </w:tcPr>
          <w:p w:rsidR="004D4D6C" w:rsidRPr="00CA4C9B" w:rsidRDefault="004D4D6C" w:rsidP="004D4D6C">
            <w:pPr>
              <w:widowControl w:val="0"/>
              <w:autoSpaceDE w:val="0"/>
              <w:autoSpaceDN w:val="0"/>
              <w:adjustRightInd w:val="0"/>
              <w:jc w:val="center"/>
              <w:rPr>
                <w:sz w:val="28"/>
                <w:szCs w:val="28"/>
              </w:rPr>
            </w:pPr>
            <w:r w:rsidRPr="00CA4C9B">
              <w:rPr>
                <w:position w:val="-10"/>
                <w:sz w:val="28"/>
                <w:szCs w:val="28"/>
              </w:rPr>
              <w:object w:dxaOrig="600" w:dyaOrig="340">
                <v:shape id="_x0000_i1199" type="#_x0000_t75" style="width:30.1pt;height:16.1pt" o:ole="">
                  <v:imagedata r:id="rId357" o:title=""/>
                </v:shape>
                <o:OLEObject Type="Embed" ProgID="Equation.3" ShapeID="_x0000_i1199" DrawAspect="Content" ObjectID="_1616922035" r:id="rId358"/>
              </w:object>
            </w:r>
            <w:r w:rsidRPr="00CA4C9B">
              <w:rPr>
                <w:sz w:val="28"/>
                <w:szCs w:val="28"/>
              </w:rPr>
              <w:t>кВ·Ар</w:t>
            </w:r>
          </w:p>
        </w:tc>
        <w:tc>
          <w:tcPr>
            <w:tcW w:w="522" w:type="pct"/>
            <w:shd w:val="clear" w:color="auto" w:fill="auto"/>
            <w:vAlign w:val="center"/>
          </w:tcPr>
          <w:p w:rsidR="004D4D6C" w:rsidRPr="00CA4C9B" w:rsidRDefault="004D4D6C" w:rsidP="004D4D6C">
            <w:pPr>
              <w:widowControl w:val="0"/>
              <w:autoSpaceDE w:val="0"/>
              <w:autoSpaceDN w:val="0"/>
              <w:adjustRightInd w:val="0"/>
              <w:jc w:val="center"/>
              <w:rPr>
                <w:sz w:val="28"/>
                <w:szCs w:val="28"/>
              </w:rPr>
            </w:pPr>
            <w:r w:rsidRPr="00CA4C9B">
              <w:rPr>
                <w:position w:val="-12"/>
                <w:sz w:val="28"/>
                <w:szCs w:val="28"/>
              </w:rPr>
              <w:object w:dxaOrig="580" w:dyaOrig="360">
                <v:shape id="_x0000_i1200" type="#_x0000_t75" style="width:29pt;height:19.35pt" o:ole="">
                  <v:imagedata r:id="rId359" o:title=""/>
                </v:shape>
                <o:OLEObject Type="Embed" ProgID="Equation.3" ShapeID="_x0000_i1200" DrawAspect="Content" ObjectID="_1616922036" r:id="rId360"/>
              </w:object>
            </w:r>
            <w:r w:rsidRPr="00CA4C9B">
              <w:rPr>
                <w:sz w:val="28"/>
                <w:szCs w:val="28"/>
              </w:rPr>
              <w:t>кВ·Ар</w:t>
            </w:r>
          </w:p>
        </w:tc>
        <w:tc>
          <w:tcPr>
            <w:tcW w:w="492" w:type="pct"/>
            <w:shd w:val="clear" w:color="auto" w:fill="auto"/>
            <w:vAlign w:val="center"/>
          </w:tcPr>
          <w:p w:rsidR="004D4D6C" w:rsidRPr="00CA4C9B" w:rsidRDefault="004D4D6C" w:rsidP="004D4D6C">
            <w:pPr>
              <w:widowControl w:val="0"/>
              <w:autoSpaceDE w:val="0"/>
              <w:autoSpaceDN w:val="0"/>
              <w:adjustRightInd w:val="0"/>
              <w:jc w:val="center"/>
              <w:rPr>
                <w:sz w:val="28"/>
                <w:szCs w:val="28"/>
              </w:rPr>
            </w:pPr>
            <w:r w:rsidRPr="00CA4C9B">
              <w:rPr>
                <w:position w:val="-12"/>
                <w:sz w:val="28"/>
                <w:szCs w:val="28"/>
              </w:rPr>
              <w:object w:dxaOrig="760" w:dyaOrig="360">
                <v:shape id="_x0000_i1201" type="#_x0000_t75" style="width:38.7pt;height:19.35pt" o:ole="">
                  <v:imagedata r:id="rId361" o:title=""/>
                </v:shape>
                <o:OLEObject Type="Embed" ProgID="Equation.3" ShapeID="_x0000_i1201" DrawAspect="Content" ObjectID="_1616922037" r:id="rId362"/>
              </w:object>
            </w:r>
            <w:r w:rsidRPr="00CA4C9B">
              <w:rPr>
                <w:sz w:val="28"/>
                <w:szCs w:val="28"/>
              </w:rPr>
              <w:t>кВт</w:t>
            </w:r>
          </w:p>
        </w:tc>
        <w:tc>
          <w:tcPr>
            <w:tcW w:w="562" w:type="pct"/>
            <w:shd w:val="clear" w:color="auto" w:fill="auto"/>
            <w:noWrap/>
            <w:vAlign w:val="center"/>
          </w:tcPr>
          <w:p w:rsidR="004D4D6C" w:rsidRPr="00CA4C9B" w:rsidRDefault="004D4D6C" w:rsidP="004D4D6C">
            <w:pPr>
              <w:widowControl w:val="0"/>
              <w:autoSpaceDE w:val="0"/>
              <w:autoSpaceDN w:val="0"/>
              <w:adjustRightInd w:val="0"/>
              <w:jc w:val="center"/>
              <w:rPr>
                <w:sz w:val="28"/>
                <w:szCs w:val="28"/>
              </w:rPr>
            </w:pPr>
            <w:r w:rsidRPr="00CA4C9B">
              <w:rPr>
                <w:position w:val="-12"/>
                <w:sz w:val="28"/>
                <w:szCs w:val="28"/>
              </w:rPr>
              <w:object w:dxaOrig="800" w:dyaOrig="360">
                <v:shape id="_x0000_i1202" type="#_x0000_t75" style="width:39.75pt;height:19.35pt" o:ole="">
                  <v:imagedata r:id="rId363" o:title=""/>
                </v:shape>
                <o:OLEObject Type="Embed" ProgID="Equation.3" ShapeID="_x0000_i1202" DrawAspect="Content" ObjectID="_1616922038" r:id="rId364"/>
              </w:object>
            </w:r>
            <w:r w:rsidRPr="00CA4C9B">
              <w:rPr>
                <w:sz w:val="28"/>
                <w:szCs w:val="28"/>
              </w:rPr>
              <w:t>кВ·Ар</w:t>
            </w:r>
          </w:p>
        </w:tc>
        <w:tc>
          <w:tcPr>
            <w:tcW w:w="613" w:type="pct"/>
            <w:vAlign w:val="center"/>
          </w:tcPr>
          <w:p w:rsidR="004D4D6C" w:rsidRPr="00CA4C9B" w:rsidRDefault="004D4D6C" w:rsidP="004D4D6C">
            <w:pPr>
              <w:widowControl w:val="0"/>
              <w:autoSpaceDE w:val="0"/>
              <w:autoSpaceDN w:val="0"/>
              <w:adjustRightInd w:val="0"/>
              <w:jc w:val="center"/>
              <w:rPr>
                <w:sz w:val="28"/>
                <w:szCs w:val="28"/>
              </w:rPr>
            </w:pPr>
            <w:r w:rsidRPr="004D4D6C">
              <w:rPr>
                <w:position w:val="-10"/>
                <w:sz w:val="28"/>
                <w:szCs w:val="28"/>
              </w:rPr>
              <w:object w:dxaOrig="460" w:dyaOrig="340">
                <v:shape id="_x0000_i1203" type="#_x0000_t75" style="width:22.55pt;height:18.25pt" o:ole="">
                  <v:imagedata r:id="rId365" o:title=""/>
                </v:shape>
                <o:OLEObject Type="Embed" ProgID="Equation.3" ShapeID="_x0000_i1203" DrawAspect="Content" ObjectID="_1616922039" r:id="rId366"/>
              </w:object>
            </w:r>
            <w:r w:rsidRPr="00CA4C9B">
              <w:rPr>
                <w:sz w:val="28"/>
                <w:szCs w:val="28"/>
              </w:rPr>
              <w:t>кВ·</w:t>
            </w:r>
            <w:r>
              <w:rPr>
                <w:sz w:val="28"/>
                <w:szCs w:val="28"/>
              </w:rPr>
              <w:t>А</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СП1</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ТМГ-1000/10/0,4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2,45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11</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14,0</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55,0</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6,88</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37,9</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38,52</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ТМГ-1000/10/0,4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2,45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11</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14,0</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55,0</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7,83</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42,7</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43,37</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ТМГ-1000/10/0,4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2,45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11</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14,0</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55,0</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6,50</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36,0</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36,60</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ТМГ-2500/10/0,4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3,85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23,5</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25,0</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162,5</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11,93</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79,3</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80,14</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w:t>
            </w:r>
            <w:r w:rsidRPr="00CA4C9B">
              <w:rPr>
                <w:sz w:val="28"/>
                <w:szCs w:val="28"/>
              </w:rPr>
              <w:lastRenderedPageBreak/>
              <w:t>1250/10/0,4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lastRenderedPageBreak/>
              <w:t>1,6</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14,7</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18,8</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68,8</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6,18</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51,4</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51,82</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ТМГ-1250/10/0,4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1,6</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14,7</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18,8</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68,8</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5,94</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50,3</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50,68</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ТМГ-1000/10/0,4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2,45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11</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14,0</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55,0</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6,99</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38,4</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39,06</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ТМГ-1600/10/0,4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3,3</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16,5</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20,8</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88,0</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10,88</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64,4</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65,32</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ТМГ-1000/10/0,4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2,45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11</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14,0</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55,0</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7,02</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38,6</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39,24</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СП2</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ТМГ-630/10/0,4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1,05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7,8</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12,6</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34,7</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5,33</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39,5</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39,90</w:t>
            </w:r>
          </w:p>
        </w:tc>
      </w:tr>
      <w:tr w:rsidR="004D4D6C" w:rsidRPr="00CA4C9B" w:rsidTr="00D631BD">
        <w:trPr>
          <w:trHeight w:val="379"/>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sz w:val="28"/>
                <w:szCs w:val="28"/>
              </w:rPr>
            </w:pPr>
            <w:r w:rsidRPr="00CA4C9B">
              <w:rPr>
                <w:sz w:val="28"/>
                <w:szCs w:val="28"/>
              </w:rPr>
              <w:t>ТМГ-630/10/0,4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1,05</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7,8</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12,6</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34,7</w:t>
            </w:r>
          </w:p>
        </w:tc>
        <w:tc>
          <w:tcPr>
            <w:tcW w:w="492" w:type="pct"/>
            <w:shd w:val="clear" w:color="auto" w:fill="auto"/>
            <w:vAlign w:val="center"/>
          </w:tcPr>
          <w:p w:rsidR="004D4D6C" w:rsidRPr="00CA4C9B" w:rsidRDefault="004D4D6C" w:rsidP="004D4D6C">
            <w:pPr>
              <w:jc w:val="center"/>
              <w:rPr>
                <w:sz w:val="28"/>
                <w:szCs w:val="28"/>
              </w:rPr>
            </w:pPr>
            <w:r w:rsidRPr="00CA4C9B">
              <w:rPr>
                <w:sz w:val="28"/>
                <w:szCs w:val="28"/>
              </w:rPr>
              <w:t>3,24</w:t>
            </w:r>
          </w:p>
        </w:tc>
        <w:tc>
          <w:tcPr>
            <w:tcW w:w="56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30,3</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30,42</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СП3</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СП4</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СП5</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СП6</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СП7</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СП8</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noWrap/>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r w:rsidR="004D4D6C" w:rsidRPr="00CA4C9B" w:rsidTr="00D631BD">
        <w:trPr>
          <w:trHeight w:val="375"/>
          <w:jc w:val="center"/>
        </w:trPr>
        <w:tc>
          <w:tcPr>
            <w:tcW w:w="475" w:type="pct"/>
            <w:shd w:val="clear" w:color="auto" w:fill="auto"/>
            <w:noWrap/>
            <w:vAlign w:val="center"/>
          </w:tcPr>
          <w:p w:rsidR="004D4D6C" w:rsidRPr="00CA4C9B" w:rsidRDefault="004D4D6C" w:rsidP="004D4D6C">
            <w:pPr>
              <w:pStyle w:val="afb"/>
              <w:numPr>
                <w:ilvl w:val="0"/>
                <w:numId w:val="4"/>
              </w:numPr>
              <w:jc w:val="center"/>
              <w:rPr>
                <w:sz w:val="28"/>
                <w:szCs w:val="28"/>
              </w:rPr>
            </w:pPr>
          </w:p>
        </w:tc>
        <w:tc>
          <w:tcPr>
            <w:tcW w:w="103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СП9</w:t>
            </w:r>
          </w:p>
        </w:tc>
        <w:tc>
          <w:tcPr>
            <w:tcW w:w="4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350"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31"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2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49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562" w:type="pct"/>
            <w:shd w:val="clear" w:color="auto" w:fill="auto"/>
            <w:vAlign w:val="center"/>
          </w:tcPr>
          <w:p w:rsidR="004D4D6C" w:rsidRPr="00CA4C9B" w:rsidRDefault="004D4D6C" w:rsidP="004D4D6C">
            <w:pPr>
              <w:jc w:val="center"/>
              <w:rPr>
                <w:color w:val="000000"/>
                <w:sz w:val="28"/>
                <w:szCs w:val="28"/>
              </w:rPr>
            </w:pPr>
            <w:r w:rsidRPr="00CA4C9B">
              <w:rPr>
                <w:color w:val="000000"/>
                <w:sz w:val="28"/>
                <w:szCs w:val="28"/>
              </w:rPr>
              <w:t>-</w:t>
            </w:r>
          </w:p>
        </w:tc>
        <w:tc>
          <w:tcPr>
            <w:tcW w:w="613" w:type="pct"/>
            <w:vAlign w:val="center"/>
          </w:tcPr>
          <w:p w:rsidR="004D4D6C" w:rsidRPr="004D4D6C" w:rsidRDefault="004D4D6C" w:rsidP="004D4D6C">
            <w:pPr>
              <w:jc w:val="center"/>
              <w:rPr>
                <w:color w:val="000000"/>
                <w:sz w:val="28"/>
                <w:szCs w:val="28"/>
              </w:rPr>
            </w:pPr>
            <w:r w:rsidRPr="004D4D6C">
              <w:rPr>
                <w:color w:val="000000"/>
                <w:sz w:val="28"/>
                <w:szCs w:val="28"/>
              </w:rPr>
              <w:t>-</w:t>
            </w:r>
          </w:p>
        </w:tc>
      </w:tr>
    </w:tbl>
    <w:p w:rsidR="008E70E7" w:rsidRDefault="008E70E7" w:rsidP="008E70E7">
      <w:pPr>
        <w:pStyle w:val="3"/>
        <w:spacing w:before="0" w:after="0"/>
        <w:jc w:val="left"/>
      </w:pPr>
    </w:p>
    <w:p w:rsidR="008E70E7" w:rsidRDefault="008E70E7" w:rsidP="008E70E7"/>
    <w:p w:rsidR="008E70E7" w:rsidRPr="008E70E7" w:rsidRDefault="008E70E7" w:rsidP="008E70E7"/>
    <w:p w:rsidR="005226AA" w:rsidRDefault="005226AA" w:rsidP="00D631BD">
      <w:pPr>
        <w:pStyle w:val="3"/>
        <w:spacing w:before="0" w:after="0"/>
        <w:ind w:firstLine="567"/>
        <w:jc w:val="left"/>
      </w:pPr>
      <w:bookmarkStart w:id="61" w:name="_Toc475530860"/>
      <w:r w:rsidRPr="005226AA">
        <w:t>5.6 Транспорт электрической энергии в системе распределения</w:t>
      </w:r>
      <w:bookmarkEnd w:id="61"/>
      <w:r w:rsidRPr="005226AA">
        <w:t xml:space="preserve"> </w:t>
      </w:r>
    </w:p>
    <w:p w:rsidR="00D631BD" w:rsidRPr="00D631BD" w:rsidRDefault="00D631BD" w:rsidP="00D631BD"/>
    <w:p w:rsidR="005226AA" w:rsidRPr="005226AA" w:rsidRDefault="005226AA" w:rsidP="005226AA">
      <w:pPr>
        <w:ind w:firstLine="567"/>
        <w:jc w:val="both"/>
        <w:rPr>
          <w:sz w:val="28"/>
          <w:szCs w:val="28"/>
        </w:rPr>
      </w:pPr>
      <w:r w:rsidRPr="005226AA">
        <w:rPr>
          <w:sz w:val="28"/>
          <w:szCs w:val="28"/>
        </w:rPr>
        <w:t xml:space="preserve">По территории завода распределение электрической энергии осуществляется кабельными линиями. </w:t>
      </w:r>
    </w:p>
    <w:p w:rsidR="005226AA" w:rsidRPr="005226AA" w:rsidRDefault="005226AA" w:rsidP="005226AA">
      <w:pPr>
        <w:ind w:firstLine="567"/>
        <w:jc w:val="both"/>
        <w:rPr>
          <w:sz w:val="28"/>
          <w:szCs w:val="28"/>
        </w:rPr>
      </w:pPr>
      <w:r w:rsidRPr="005226AA">
        <w:rPr>
          <w:sz w:val="28"/>
          <w:szCs w:val="28"/>
        </w:rPr>
        <w:t xml:space="preserve">При выборе способа прокладки силовых кабелей, согласно [7], необходимо учитывать следующие рекомендации: </w:t>
      </w:r>
    </w:p>
    <w:p w:rsidR="005226AA" w:rsidRPr="005226AA" w:rsidRDefault="005226AA" w:rsidP="005226AA">
      <w:pPr>
        <w:ind w:firstLine="567"/>
        <w:jc w:val="both"/>
        <w:rPr>
          <w:sz w:val="28"/>
          <w:szCs w:val="28"/>
        </w:rPr>
      </w:pPr>
      <w:r>
        <w:rPr>
          <w:sz w:val="28"/>
          <w:szCs w:val="28"/>
        </w:rPr>
        <w:t xml:space="preserve">– при прокладке в земле в </w:t>
      </w:r>
      <w:r w:rsidRPr="005226AA">
        <w:rPr>
          <w:sz w:val="28"/>
          <w:szCs w:val="28"/>
        </w:rPr>
        <w:t xml:space="preserve">одной </w:t>
      </w:r>
      <w:r>
        <w:rPr>
          <w:sz w:val="28"/>
          <w:szCs w:val="28"/>
        </w:rPr>
        <w:t xml:space="preserve">траншее допускается прокладывать </w:t>
      </w:r>
      <w:r w:rsidRPr="005226AA">
        <w:rPr>
          <w:sz w:val="28"/>
          <w:szCs w:val="28"/>
        </w:rPr>
        <w:t xml:space="preserve">не более шести кабелей;  </w:t>
      </w:r>
    </w:p>
    <w:p w:rsidR="005226AA" w:rsidRPr="005226AA" w:rsidRDefault="005226AA" w:rsidP="005226AA">
      <w:pPr>
        <w:ind w:firstLine="567"/>
        <w:jc w:val="both"/>
        <w:rPr>
          <w:sz w:val="28"/>
          <w:szCs w:val="28"/>
        </w:rPr>
      </w:pPr>
      <w:r w:rsidRPr="005226AA">
        <w:rPr>
          <w:sz w:val="28"/>
          <w:szCs w:val="28"/>
        </w:rPr>
        <w:t xml:space="preserve">– при числе кабелей более 20 рекомендуется прокладка на эстакадах. </w:t>
      </w:r>
    </w:p>
    <w:p w:rsidR="005226AA" w:rsidRPr="005226AA" w:rsidRDefault="005226AA" w:rsidP="005226AA">
      <w:pPr>
        <w:ind w:firstLine="567"/>
        <w:jc w:val="both"/>
        <w:rPr>
          <w:sz w:val="28"/>
          <w:szCs w:val="28"/>
        </w:rPr>
      </w:pPr>
      <w:r w:rsidRPr="005226AA">
        <w:rPr>
          <w:sz w:val="28"/>
          <w:szCs w:val="28"/>
        </w:rPr>
        <w:t>Прокладка кабельных линий в транш</w:t>
      </w:r>
      <w:r w:rsidR="003E3EE3">
        <w:rPr>
          <w:sz w:val="28"/>
          <w:szCs w:val="28"/>
        </w:rPr>
        <w:t>еях не допускается при агрессив</w:t>
      </w:r>
      <w:r w:rsidRPr="005226AA">
        <w:rPr>
          <w:sz w:val="28"/>
          <w:szCs w:val="28"/>
        </w:rPr>
        <w:t>ных грунтах и при возможных разливах расплавленных металлов [1]. Для передачи</w:t>
      </w:r>
      <w:r w:rsidR="003E3EE3">
        <w:rPr>
          <w:sz w:val="28"/>
          <w:szCs w:val="28"/>
        </w:rPr>
        <w:t xml:space="preserve"> в одном направлении мощности более 15–20 МВ∙А</w:t>
      </w:r>
      <w:r w:rsidRPr="005226AA">
        <w:rPr>
          <w:sz w:val="28"/>
          <w:szCs w:val="28"/>
        </w:rPr>
        <w:t xml:space="preserve"> рекомендуется применять токопроводы [1].  </w:t>
      </w:r>
    </w:p>
    <w:p w:rsidR="00962123" w:rsidRDefault="005226AA" w:rsidP="005226AA">
      <w:pPr>
        <w:ind w:firstLine="567"/>
        <w:jc w:val="both"/>
        <w:rPr>
          <w:sz w:val="28"/>
          <w:szCs w:val="28"/>
        </w:rPr>
      </w:pPr>
      <w:r w:rsidRPr="00024ECC">
        <w:rPr>
          <w:sz w:val="28"/>
          <w:szCs w:val="28"/>
        </w:rPr>
        <w:t xml:space="preserve">Трассы кабельных линий электропередачи приведены на рисунке </w:t>
      </w:r>
      <w:r w:rsidR="00024ECC" w:rsidRPr="00024ECC">
        <w:rPr>
          <w:sz w:val="28"/>
          <w:szCs w:val="28"/>
        </w:rPr>
        <w:t>14</w:t>
      </w:r>
      <w:r w:rsidRPr="00024ECC">
        <w:rPr>
          <w:sz w:val="28"/>
          <w:szCs w:val="28"/>
        </w:rPr>
        <w:t>.</w:t>
      </w:r>
    </w:p>
    <w:p w:rsidR="00972C88" w:rsidRDefault="009C6613" w:rsidP="00972C88">
      <w:pPr>
        <w:jc w:val="center"/>
        <w:rPr>
          <w:sz w:val="28"/>
          <w:szCs w:val="28"/>
        </w:rPr>
      </w:pPr>
      <w:r>
        <w:rPr>
          <w:noProof/>
          <w:sz w:val="28"/>
          <w:szCs w:val="28"/>
        </w:rPr>
        <w:lastRenderedPageBreak/>
        <w:drawing>
          <wp:inline distT="0" distB="0" distL="0" distR="0">
            <wp:extent cx="3811097" cy="5876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6261" cy="5884888"/>
                    </a:xfrm>
                    <a:prstGeom prst="rect">
                      <a:avLst/>
                    </a:prstGeom>
                    <a:noFill/>
                    <a:ln>
                      <a:noFill/>
                    </a:ln>
                  </pic:spPr>
                </pic:pic>
              </a:graphicData>
            </a:graphic>
          </wp:inline>
        </w:drawing>
      </w:r>
    </w:p>
    <w:p w:rsidR="003E3EE3" w:rsidRDefault="003E3EE3" w:rsidP="00972C88">
      <w:pPr>
        <w:jc w:val="center"/>
        <w:rPr>
          <w:sz w:val="28"/>
          <w:szCs w:val="28"/>
        </w:rPr>
      </w:pPr>
      <w:r w:rsidRPr="009C6613">
        <w:rPr>
          <w:sz w:val="28"/>
          <w:szCs w:val="28"/>
        </w:rPr>
        <w:t>Рисунок 1</w:t>
      </w:r>
      <w:r w:rsidR="00024ECC" w:rsidRPr="009C6613">
        <w:rPr>
          <w:sz w:val="28"/>
          <w:szCs w:val="28"/>
        </w:rPr>
        <w:t>4</w:t>
      </w:r>
      <w:r w:rsidRPr="009C6613">
        <w:rPr>
          <w:sz w:val="28"/>
          <w:szCs w:val="28"/>
        </w:rPr>
        <w:t xml:space="preserve"> – Схема транспортировки электрической энергии по территории завода </w:t>
      </w:r>
      <w:r w:rsidR="00CA4C9B" w:rsidRPr="009C6613">
        <w:rPr>
          <w:sz w:val="28"/>
          <w:szCs w:val="28"/>
        </w:rPr>
        <w:t>шахтного оборудования</w:t>
      </w:r>
    </w:p>
    <w:p w:rsidR="003E3EE3" w:rsidRDefault="003E3EE3" w:rsidP="00D631BD">
      <w:pPr>
        <w:pStyle w:val="3"/>
        <w:spacing w:before="0" w:after="0"/>
        <w:ind w:firstLine="567"/>
        <w:jc w:val="left"/>
      </w:pPr>
      <w:bookmarkStart w:id="62" w:name="_Toc475530861"/>
      <w:r>
        <w:t xml:space="preserve">5.7 </w:t>
      </w:r>
      <w:r w:rsidRPr="003E3EE3">
        <w:t>Выбор сечения и марки проводников системы распределения</w:t>
      </w:r>
      <w:bookmarkEnd w:id="62"/>
      <w:r w:rsidRPr="003E3EE3">
        <w:t xml:space="preserve"> </w:t>
      </w:r>
    </w:p>
    <w:p w:rsidR="00D631BD" w:rsidRPr="00D631BD" w:rsidRDefault="00D631BD" w:rsidP="00D631BD"/>
    <w:p w:rsidR="00637C6E" w:rsidRPr="00637C6E" w:rsidRDefault="00637C6E" w:rsidP="00D631BD">
      <w:pPr>
        <w:tabs>
          <w:tab w:val="left" w:pos="9351"/>
        </w:tabs>
        <w:ind w:right="284" w:firstLine="567"/>
        <w:jc w:val="both"/>
        <w:rPr>
          <w:sz w:val="28"/>
          <w:szCs w:val="28"/>
        </w:rPr>
      </w:pPr>
      <w:r>
        <w:rPr>
          <w:sz w:val="28"/>
          <w:szCs w:val="28"/>
        </w:rPr>
        <w:t>Сечение жил кабеля должно соответствовать допустимой токовой</w:t>
      </w:r>
      <w:r w:rsidRPr="00637C6E">
        <w:rPr>
          <w:sz w:val="28"/>
          <w:szCs w:val="28"/>
        </w:rPr>
        <w:t xml:space="preserve"> нагрузке для участка трассы с наихудшими</w:t>
      </w:r>
      <w:r>
        <w:rPr>
          <w:sz w:val="28"/>
          <w:szCs w:val="28"/>
        </w:rPr>
        <w:t xml:space="preserve"> условиями охлаждения. Выбор сечения кабельных линий производится в соответствии с требованиями [1]</w:t>
      </w:r>
      <w:r w:rsidRPr="00637C6E">
        <w:rPr>
          <w:sz w:val="28"/>
          <w:szCs w:val="28"/>
        </w:rPr>
        <w:t xml:space="preserve"> с учетом нормальных и послеаварийных режимов работы электрической сети и перегрузочной способности </w:t>
      </w:r>
      <w:r>
        <w:rPr>
          <w:sz w:val="28"/>
          <w:szCs w:val="28"/>
        </w:rPr>
        <w:t>кабелей различной конструкции.</w:t>
      </w:r>
    </w:p>
    <w:p w:rsidR="00637C6E" w:rsidRDefault="00637C6E" w:rsidP="00D631BD">
      <w:pPr>
        <w:tabs>
          <w:tab w:val="left" w:pos="9351"/>
        </w:tabs>
        <w:ind w:right="284" w:firstLine="567"/>
        <w:jc w:val="both"/>
        <w:rPr>
          <w:sz w:val="28"/>
          <w:szCs w:val="28"/>
        </w:rPr>
      </w:pPr>
      <w:r w:rsidRPr="00637C6E">
        <w:rPr>
          <w:sz w:val="28"/>
          <w:szCs w:val="28"/>
        </w:rPr>
        <w:t>При прокладке кабельных линий в зем</w:t>
      </w:r>
      <w:r>
        <w:rPr>
          <w:sz w:val="28"/>
          <w:szCs w:val="28"/>
        </w:rPr>
        <w:t xml:space="preserve">ле допустимая токовая нагрузка </w:t>
      </w:r>
      <w:r w:rsidRPr="00637C6E">
        <w:rPr>
          <w:sz w:val="28"/>
          <w:szCs w:val="28"/>
        </w:rPr>
        <w:t>на жилу кабеля в нормальном режиме определяется по выражению</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6"/>
        <w:gridCol w:w="3652"/>
      </w:tblGrid>
      <w:tr w:rsidR="00637C6E" w:rsidRPr="00D631BD" w:rsidTr="00D631BD">
        <w:tc>
          <w:tcPr>
            <w:tcW w:w="5846" w:type="dxa"/>
          </w:tcPr>
          <w:p w:rsidR="00637C6E" w:rsidRDefault="00D631BD" w:rsidP="00D631BD">
            <w:pPr>
              <w:tabs>
                <w:tab w:val="left" w:pos="9356"/>
              </w:tabs>
              <w:ind w:firstLine="2160"/>
              <w:jc w:val="center"/>
            </w:pPr>
            <w:r w:rsidRPr="00637C6E">
              <w:rPr>
                <w:position w:val="-14"/>
              </w:rPr>
              <w:object w:dxaOrig="1840" w:dyaOrig="400">
                <v:shape id="_x0000_i1204" type="#_x0000_t75" style="width:92.4pt;height:19.35pt" o:ole="">
                  <v:imagedata r:id="rId368" o:title=""/>
                </v:shape>
                <o:OLEObject Type="Embed" ProgID="Equation.3" ShapeID="_x0000_i1204" DrawAspect="Content" ObjectID="_1616922040" r:id="rId369"/>
              </w:object>
            </w:r>
          </w:p>
        </w:tc>
        <w:tc>
          <w:tcPr>
            <w:tcW w:w="3652" w:type="dxa"/>
          </w:tcPr>
          <w:p w:rsidR="00637C6E" w:rsidRPr="00D631BD" w:rsidRDefault="00637C6E" w:rsidP="00D631BD">
            <w:pPr>
              <w:tabs>
                <w:tab w:val="left" w:pos="9356"/>
              </w:tabs>
              <w:jc w:val="right"/>
              <w:rPr>
                <w:sz w:val="28"/>
                <w:szCs w:val="28"/>
              </w:rPr>
            </w:pPr>
            <w:r w:rsidRPr="00D631BD">
              <w:rPr>
                <w:sz w:val="28"/>
                <w:szCs w:val="28"/>
              </w:rPr>
              <w:t>(</w:t>
            </w:r>
            <w:r w:rsidRPr="00D631BD">
              <w:rPr>
                <w:sz w:val="28"/>
                <w:szCs w:val="28"/>
                <w:lang w:val="en-US"/>
              </w:rPr>
              <w:t>4</w:t>
            </w:r>
            <w:r w:rsidR="00D054D3" w:rsidRPr="00D631BD">
              <w:rPr>
                <w:sz w:val="28"/>
                <w:szCs w:val="28"/>
              </w:rPr>
              <w:t>1</w:t>
            </w:r>
            <w:r w:rsidRPr="00D631BD">
              <w:rPr>
                <w:sz w:val="28"/>
                <w:szCs w:val="28"/>
              </w:rPr>
              <w:t>)</w:t>
            </w:r>
          </w:p>
        </w:tc>
      </w:tr>
    </w:tbl>
    <w:p w:rsidR="00637C6E" w:rsidRDefault="00637C6E" w:rsidP="00D631BD">
      <w:pPr>
        <w:tabs>
          <w:tab w:val="left" w:pos="9356"/>
        </w:tabs>
        <w:ind w:right="284"/>
        <w:jc w:val="both"/>
        <w:rPr>
          <w:sz w:val="28"/>
          <w:szCs w:val="28"/>
        </w:rPr>
      </w:pPr>
      <w:r w:rsidRPr="00EB7D07">
        <w:rPr>
          <w:sz w:val="28"/>
          <w:szCs w:val="28"/>
        </w:rPr>
        <w:lastRenderedPageBreak/>
        <w:t xml:space="preserve">где </w:t>
      </w:r>
      <w:r w:rsidRPr="00EB7D07">
        <w:rPr>
          <w:position w:val="-12"/>
          <w:sz w:val="28"/>
          <w:szCs w:val="28"/>
        </w:rPr>
        <w:object w:dxaOrig="260" w:dyaOrig="380">
          <v:shape id="_x0000_i1205" type="#_x0000_t75" style="width:11.8pt;height:18.25pt" o:ole="">
            <v:imagedata r:id="rId370" o:title=""/>
          </v:shape>
          <o:OLEObject Type="Embed" ProgID="Equation.3" ShapeID="_x0000_i1205" DrawAspect="Content" ObjectID="_1616922041" r:id="rId371"/>
        </w:object>
      </w:r>
      <w:r>
        <w:rPr>
          <w:sz w:val="28"/>
          <w:szCs w:val="28"/>
        </w:rPr>
        <w:t xml:space="preserve"> </w:t>
      </w:r>
      <w:r w:rsidRPr="00EB7D07">
        <w:rPr>
          <w:sz w:val="28"/>
          <w:szCs w:val="28"/>
        </w:rPr>
        <w:t xml:space="preserve">– </w:t>
      </w:r>
      <w:r>
        <w:rPr>
          <w:sz w:val="28"/>
          <w:szCs w:val="28"/>
        </w:rPr>
        <w:t xml:space="preserve">поправочный </w:t>
      </w:r>
      <w:r w:rsidRPr="00EB7D07">
        <w:rPr>
          <w:sz w:val="28"/>
          <w:szCs w:val="28"/>
        </w:rPr>
        <w:t xml:space="preserve">коэффициент, учитывающий </w:t>
      </w:r>
      <w:r>
        <w:rPr>
          <w:sz w:val="28"/>
          <w:szCs w:val="28"/>
        </w:rPr>
        <w:t xml:space="preserve">фактическую </w:t>
      </w:r>
      <w:r w:rsidRPr="00EB7D07">
        <w:rPr>
          <w:sz w:val="28"/>
          <w:szCs w:val="28"/>
        </w:rPr>
        <w:t>т</w:t>
      </w:r>
      <w:r>
        <w:rPr>
          <w:sz w:val="28"/>
          <w:szCs w:val="28"/>
        </w:rPr>
        <w:t xml:space="preserve">емпературу окружающей среды; </w:t>
      </w:r>
      <w:r w:rsidRPr="00EB7D07">
        <w:rPr>
          <w:position w:val="-12"/>
          <w:sz w:val="28"/>
          <w:szCs w:val="28"/>
        </w:rPr>
        <w:object w:dxaOrig="279" w:dyaOrig="380">
          <v:shape id="_x0000_i1206" type="#_x0000_t75" style="width:15.05pt;height:18.25pt" o:ole="">
            <v:imagedata r:id="rId372" o:title=""/>
          </v:shape>
          <o:OLEObject Type="Embed" ProgID="Equation.3" ShapeID="_x0000_i1206" DrawAspect="Content" ObjectID="_1616922042" r:id="rId373"/>
        </w:object>
      </w:r>
      <w:r>
        <w:rPr>
          <w:sz w:val="28"/>
          <w:szCs w:val="28"/>
        </w:rPr>
        <w:t xml:space="preserve"> </w:t>
      </w:r>
      <w:r w:rsidRPr="00EB7D07">
        <w:rPr>
          <w:sz w:val="28"/>
          <w:szCs w:val="28"/>
        </w:rPr>
        <w:t xml:space="preserve">– </w:t>
      </w:r>
      <w:r>
        <w:rPr>
          <w:sz w:val="28"/>
          <w:szCs w:val="28"/>
        </w:rPr>
        <w:t xml:space="preserve">поправочный </w:t>
      </w:r>
      <w:r w:rsidRPr="00EB7D07">
        <w:rPr>
          <w:sz w:val="28"/>
          <w:szCs w:val="28"/>
        </w:rPr>
        <w:t>коэффициент, учитывающий количество работающих кабелей, лежащих рядом в земле</w:t>
      </w:r>
      <w:r>
        <w:rPr>
          <w:sz w:val="28"/>
          <w:szCs w:val="28"/>
        </w:rPr>
        <w:t xml:space="preserve">; </w:t>
      </w:r>
      <w:r>
        <w:rPr>
          <w:sz w:val="28"/>
          <w:szCs w:val="28"/>
          <w:lang w:val="en-US"/>
        </w:rPr>
        <w:t>I</w:t>
      </w:r>
      <w:r>
        <w:rPr>
          <w:sz w:val="28"/>
          <w:szCs w:val="28"/>
          <w:vertAlign w:val="subscript"/>
        </w:rPr>
        <w:t>Т</w:t>
      </w:r>
      <w:r>
        <w:rPr>
          <w:sz w:val="28"/>
          <w:szCs w:val="28"/>
        </w:rPr>
        <w:t xml:space="preserve"> – допустимая токовая нагрузка на жилу кабеля по таблицам </w:t>
      </w:r>
      <w:r w:rsidRPr="00637C6E">
        <w:rPr>
          <w:sz w:val="28"/>
          <w:szCs w:val="28"/>
        </w:rPr>
        <w:t>[</w:t>
      </w:r>
      <w:r>
        <w:rPr>
          <w:sz w:val="28"/>
          <w:szCs w:val="28"/>
        </w:rPr>
        <w:t>1</w:t>
      </w:r>
      <w:r w:rsidRPr="00637C6E">
        <w:rPr>
          <w:sz w:val="28"/>
          <w:szCs w:val="28"/>
        </w:rPr>
        <w:t>]</w:t>
      </w:r>
      <w:r>
        <w:rPr>
          <w:sz w:val="28"/>
          <w:szCs w:val="28"/>
        </w:rPr>
        <w:t xml:space="preserve"> для различных марок и условий прокладки кабеля.</w:t>
      </w:r>
    </w:p>
    <w:p w:rsidR="00637C6E" w:rsidRPr="00637C6E" w:rsidRDefault="00637C6E" w:rsidP="00D631BD">
      <w:pPr>
        <w:tabs>
          <w:tab w:val="left" w:pos="9356"/>
        </w:tabs>
        <w:ind w:right="284" w:firstLine="567"/>
        <w:jc w:val="both"/>
        <w:rPr>
          <w:sz w:val="28"/>
          <w:szCs w:val="28"/>
        </w:rPr>
      </w:pPr>
      <w:r w:rsidRPr="00637C6E">
        <w:rPr>
          <w:sz w:val="28"/>
          <w:szCs w:val="28"/>
        </w:rPr>
        <w:t xml:space="preserve">При проверке сечения кабеля по условиям послеаварийного режима для кабельных линий напряжением до 10 кВ необходимо учитывать допустимую перегрузку. </w:t>
      </w:r>
    </w:p>
    <w:p w:rsidR="00637C6E" w:rsidRPr="00637C6E" w:rsidRDefault="00637C6E" w:rsidP="00D631BD">
      <w:pPr>
        <w:tabs>
          <w:tab w:val="left" w:pos="9356"/>
        </w:tabs>
        <w:ind w:right="284" w:firstLine="567"/>
        <w:jc w:val="both"/>
        <w:rPr>
          <w:sz w:val="28"/>
          <w:szCs w:val="28"/>
        </w:rPr>
      </w:pPr>
      <w:r w:rsidRPr="00637C6E">
        <w:rPr>
          <w:sz w:val="28"/>
          <w:szCs w:val="28"/>
        </w:rPr>
        <w:t>Допустимая токовая нагрузка на жилу кабеля в послеаварийном режиме определяется по выражению</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69"/>
        <w:gridCol w:w="3487"/>
      </w:tblGrid>
      <w:tr w:rsidR="00BC26D5" w:rsidRPr="0008218C" w:rsidTr="00D631BD">
        <w:tc>
          <w:tcPr>
            <w:tcW w:w="5869" w:type="dxa"/>
          </w:tcPr>
          <w:p w:rsidR="00BC26D5" w:rsidRDefault="00D631BD" w:rsidP="00D631BD">
            <w:pPr>
              <w:tabs>
                <w:tab w:val="left" w:pos="9356"/>
              </w:tabs>
              <w:ind w:firstLine="2444"/>
              <w:jc w:val="center"/>
            </w:pPr>
            <w:r w:rsidRPr="00D631BD">
              <w:rPr>
                <w:position w:val="-18"/>
              </w:rPr>
              <w:object w:dxaOrig="2240" w:dyaOrig="440">
                <v:shape id="_x0000_i1207" type="#_x0000_t75" style="width:112.85pt;height:22.55pt" o:ole="">
                  <v:imagedata r:id="rId374" o:title=""/>
                </v:shape>
                <o:OLEObject Type="Embed" ProgID="Equation.3" ShapeID="_x0000_i1207" DrawAspect="Content" ObjectID="_1616922043" r:id="rId375"/>
              </w:object>
            </w:r>
          </w:p>
        </w:tc>
        <w:tc>
          <w:tcPr>
            <w:tcW w:w="3487" w:type="dxa"/>
          </w:tcPr>
          <w:p w:rsidR="00BC26D5" w:rsidRPr="00D631BD" w:rsidRDefault="00BC26D5" w:rsidP="00D631BD">
            <w:pPr>
              <w:tabs>
                <w:tab w:val="left" w:pos="9356"/>
              </w:tabs>
              <w:jc w:val="right"/>
              <w:rPr>
                <w:sz w:val="28"/>
                <w:szCs w:val="28"/>
              </w:rPr>
            </w:pPr>
            <w:r w:rsidRPr="00D631BD">
              <w:rPr>
                <w:sz w:val="28"/>
                <w:szCs w:val="28"/>
              </w:rPr>
              <w:t>(</w:t>
            </w:r>
            <w:r w:rsidRPr="00D631BD">
              <w:rPr>
                <w:sz w:val="28"/>
                <w:szCs w:val="28"/>
                <w:lang w:val="en-US"/>
              </w:rPr>
              <w:t>4</w:t>
            </w:r>
            <w:r w:rsidR="00D054D3" w:rsidRPr="00D631BD">
              <w:rPr>
                <w:sz w:val="28"/>
                <w:szCs w:val="28"/>
              </w:rPr>
              <w:t>2</w:t>
            </w:r>
            <w:r w:rsidRPr="00D631BD">
              <w:rPr>
                <w:sz w:val="28"/>
                <w:szCs w:val="28"/>
              </w:rPr>
              <w:t>)</w:t>
            </w:r>
          </w:p>
        </w:tc>
      </w:tr>
    </w:tbl>
    <w:p w:rsidR="00BC26D5" w:rsidRDefault="00BC26D5" w:rsidP="00D631BD">
      <w:pPr>
        <w:tabs>
          <w:tab w:val="left" w:pos="9356"/>
        </w:tabs>
        <w:ind w:right="284"/>
        <w:jc w:val="both"/>
        <w:rPr>
          <w:sz w:val="28"/>
          <w:szCs w:val="28"/>
        </w:rPr>
      </w:pPr>
      <w:r>
        <w:rPr>
          <w:sz w:val="28"/>
          <w:szCs w:val="28"/>
        </w:rPr>
        <w:t xml:space="preserve">где </w:t>
      </w:r>
      <w:r w:rsidRPr="00BC26D5">
        <w:rPr>
          <w:position w:val="-10"/>
          <w:sz w:val="28"/>
          <w:szCs w:val="28"/>
        </w:rPr>
        <w:object w:dxaOrig="320" w:dyaOrig="340">
          <v:shape id="_x0000_i1208" type="#_x0000_t75" style="width:16.1pt;height:15.05pt" o:ole="">
            <v:imagedata r:id="rId376" o:title=""/>
          </v:shape>
          <o:OLEObject Type="Embed" ProgID="Equation.3" ShapeID="_x0000_i1208" DrawAspect="Content" ObjectID="_1616922044" r:id="rId377"/>
        </w:object>
      </w:r>
      <w:r>
        <w:rPr>
          <w:sz w:val="28"/>
          <w:szCs w:val="28"/>
        </w:rPr>
        <w:t xml:space="preserve"> </w:t>
      </w:r>
      <w:r w:rsidRPr="00EB7D07">
        <w:rPr>
          <w:sz w:val="28"/>
          <w:szCs w:val="28"/>
        </w:rPr>
        <w:t xml:space="preserve">– коэффициент допустимой перегрузки, который зависит от вида изоляции </w:t>
      </w:r>
      <w:r>
        <w:rPr>
          <w:sz w:val="28"/>
          <w:szCs w:val="28"/>
        </w:rPr>
        <w:t>кабеля.</w:t>
      </w:r>
    </w:p>
    <w:p w:rsidR="00BC26D5" w:rsidRPr="00EB7D07" w:rsidRDefault="00BC26D5" w:rsidP="00BC26D5">
      <w:pPr>
        <w:ind w:right="284" w:firstLine="567"/>
        <w:jc w:val="both"/>
        <w:rPr>
          <w:sz w:val="28"/>
          <w:szCs w:val="28"/>
        </w:rPr>
      </w:pPr>
      <w:r>
        <w:rPr>
          <w:sz w:val="28"/>
          <w:szCs w:val="28"/>
        </w:rPr>
        <w:t>Выберем кабели линии от ПГВ до цеха №5 (насосная)</w:t>
      </w:r>
      <w:r w:rsidR="00551ED8">
        <w:rPr>
          <w:sz w:val="28"/>
          <w:szCs w:val="28"/>
        </w:rPr>
        <w:t>.</w:t>
      </w:r>
    </w:p>
    <w:p w:rsidR="00637C6E" w:rsidRDefault="00BC26D5" w:rsidP="00637C6E">
      <w:pPr>
        <w:ind w:right="284" w:firstLine="567"/>
        <w:jc w:val="both"/>
        <w:rPr>
          <w:sz w:val="28"/>
          <w:szCs w:val="28"/>
        </w:rPr>
      </w:pPr>
      <w:r w:rsidRPr="00BC26D5">
        <w:rPr>
          <w:sz w:val="28"/>
          <w:szCs w:val="28"/>
        </w:rPr>
        <w:t>В цехе установлена двухтрансформаторная по</w:t>
      </w:r>
      <w:r>
        <w:rPr>
          <w:sz w:val="28"/>
          <w:szCs w:val="28"/>
        </w:rPr>
        <w:t>дстанция (КТП 2х2500</w:t>
      </w:r>
      <w:r w:rsidRPr="00BC26D5">
        <w:rPr>
          <w:sz w:val="28"/>
          <w:szCs w:val="28"/>
        </w:rPr>
        <w:t>)</w:t>
      </w:r>
      <w:r w:rsidR="00551ED8">
        <w:rPr>
          <w:sz w:val="28"/>
          <w:szCs w:val="28"/>
        </w:rPr>
        <w:t>.</w:t>
      </w:r>
    </w:p>
    <w:p w:rsidR="00637C6E" w:rsidRDefault="00BC26D5" w:rsidP="00637C6E">
      <w:pPr>
        <w:ind w:right="284" w:firstLine="567"/>
        <w:jc w:val="both"/>
        <w:rPr>
          <w:sz w:val="28"/>
          <w:szCs w:val="28"/>
        </w:rPr>
      </w:pPr>
      <w:r w:rsidRPr="00BC26D5">
        <w:rPr>
          <w:sz w:val="28"/>
          <w:szCs w:val="28"/>
        </w:rPr>
        <w:t>Расчетный ток линии в нормальном режиме</w:t>
      </w:r>
    </w:p>
    <w:p w:rsidR="00BC26D5" w:rsidRDefault="00E80B92" w:rsidP="00BC26D5">
      <w:pPr>
        <w:ind w:right="284" w:firstLine="567"/>
        <w:jc w:val="center"/>
        <w:rPr>
          <w:sz w:val="28"/>
          <w:szCs w:val="28"/>
        </w:rPr>
      </w:pPr>
      <w:r w:rsidRPr="00EB7D07">
        <w:rPr>
          <w:position w:val="-32"/>
          <w:sz w:val="28"/>
          <w:szCs w:val="28"/>
        </w:rPr>
        <w:object w:dxaOrig="5500" w:dyaOrig="1120">
          <v:shape id="_x0000_i1209" type="#_x0000_t75" style="width:271.9pt;height:56.95pt" o:ole="">
            <v:imagedata r:id="rId378" o:title=""/>
          </v:shape>
          <o:OLEObject Type="Embed" ProgID="Equation.3" ShapeID="_x0000_i1209" DrawAspect="Content" ObjectID="_1616922045" r:id="rId379"/>
        </w:object>
      </w:r>
    </w:p>
    <w:p w:rsidR="00637C6E" w:rsidRPr="002D23B3" w:rsidRDefault="002D23B3" w:rsidP="002D23B3">
      <w:pPr>
        <w:ind w:right="284"/>
        <w:jc w:val="both"/>
        <w:rPr>
          <w:sz w:val="28"/>
          <w:szCs w:val="28"/>
        </w:rPr>
      </w:pPr>
      <w:r>
        <w:rPr>
          <w:sz w:val="28"/>
          <w:szCs w:val="28"/>
        </w:rPr>
        <w:t xml:space="preserve">где </w:t>
      </w:r>
      <w:r>
        <w:rPr>
          <w:sz w:val="28"/>
          <w:szCs w:val="28"/>
          <w:lang w:val="en-US"/>
        </w:rPr>
        <w:t>n</w:t>
      </w:r>
      <w:r>
        <w:rPr>
          <w:sz w:val="28"/>
          <w:szCs w:val="28"/>
          <w:vertAlign w:val="subscript"/>
        </w:rPr>
        <w:t>КТП</w:t>
      </w:r>
      <w:r>
        <w:rPr>
          <w:sz w:val="28"/>
          <w:szCs w:val="28"/>
        </w:rPr>
        <w:t xml:space="preserve"> – число КТП, установленных в цехе; </w:t>
      </w:r>
      <w:r>
        <w:rPr>
          <w:sz w:val="28"/>
          <w:szCs w:val="28"/>
          <w:lang w:val="en-US"/>
        </w:rPr>
        <w:t>n</w:t>
      </w:r>
      <w:r>
        <w:rPr>
          <w:sz w:val="28"/>
          <w:szCs w:val="28"/>
          <w:vertAlign w:val="subscript"/>
        </w:rPr>
        <w:t>ТР</w:t>
      </w:r>
      <w:r>
        <w:rPr>
          <w:sz w:val="28"/>
          <w:szCs w:val="28"/>
        </w:rPr>
        <w:t xml:space="preserve"> – число трансформаторов, установленных в цехе.</w:t>
      </w:r>
    </w:p>
    <w:p w:rsidR="00637C6E" w:rsidRDefault="002D23B3" w:rsidP="00637C6E">
      <w:pPr>
        <w:ind w:right="284" w:firstLine="567"/>
        <w:jc w:val="both"/>
        <w:rPr>
          <w:sz w:val="28"/>
          <w:szCs w:val="28"/>
        </w:rPr>
      </w:pPr>
      <w:r w:rsidRPr="002D23B3">
        <w:rPr>
          <w:sz w:val="28"/>
          <w:szCs w:val="28"/>
        </w:rPr>
        <w:t>В послеаварийном режиме – ток линии сразу всей КТП:</w:t>
      </w:r>
    </w:p>
    <w:p w:rsidR="002D23B3" w:rsidRDefault="00E80B92" w:rsidP="002D23B3">
      <w:pPr>
        <w:ind w:right="284" w:firstLine="567"/>
        <w:jc w:val="center"/>
        <w:rPr>
          <w:sz w:val="28"/>
          <w:szCs w:val="28"/>
        </w:rPr>
      </w:pPr>
      <w:r w:rsidRPr="002D23B3">
        <w:rPr>
          <w:position w:val="-14"/>
          <w:sz w:val="28"/>
          <w:szCs w:val="28"/>
        </w:rPr>
        <w:object w:dxaOrig="3300" w:dyaOrig="380">
          <v:shape id="_x0000_i1210" type="#_x0000_t75" style="width:164.4pt;height:19.35pt" o:ole="">
            <v:imagedata r:id="rId380" o:title=""/>
          </v:shape>
          <o:OLEObject Type="Embed" ProgID="Equation.3" ShapeID="_x0000_i1210" DrawAspect="Content" ObjectID="_1616922046" r:id="rId381"/>
        </w:object>
      </w:r>
    </w:p>
    <w:p w:rsidR="002D23B3" w:rsidRDefault="002D23B3" w:rsidP="00637C6E">
      <w:pPr>
        <w:ind w:right="284" w:firstLine="567"/>
        <w:jc w:val="both"/>
        <w:rPr>
          <w:sz w:val="28"/>
          <w:szCs w:val="28"/>
        </w:rPr>
      </w:pPr>
      <w:r w:rsidRPr="002D23B3">
        <w:rPr>
          <w:sz w:val="28"/>
          <w:szCs w:val="28"/>
        </w:rPr>
        <w:t>Выбор кабеля производим по нагреву</w:t>
      </w:r>
      <w:r>
        <w:rPr>
          <w:sz w:val="28"/>
          <w:szCs w:val="28"/>
        </w:rPr>
        <w:t xml:space="preserve"> током нормального режима с уче</w:t>
      </w:r>
      <w:r w:rsidRPr="002D23B3">
        <w:rPr>
          <w:sz w:val="28"/>
          <w:szCs w:val="28"/>
        </w:rPr>
        <w:t>том поправочных коэффициентов.</w:t>
      </w:r>
    </w:p>
    <w:p w:rsidR="002D23B3" w:rsidRPr="002D23B3" w:rsidRDefault="002D23B3" w:rsidP="00637C6E">
      <w:pPr>
        <w:ind w:right="284" w:firstLine="567"/>
        <w:jc w:val="both"/>
        <w:rPr>
          <w:sz w:val="28"/>
          <w:szCs w:val="28"/>
        </w:rPr>
      </w:pPr>
      <w:r w:rsidRPr="002D23B3">
        <w:rPr>
          <w:sz w:val="28"/>
          <w:szCs w:val="28"/>
        </w:rPr>
        <w:t>По таблице стандартных сечений предварительно намечаем кабель сечением</w:t>
      </w:r>
      <w:r>
        <w:rPr>
          <w:sz w:val="28"/>
          <w:szCs w:val="28"/>
        </w:rPr>
        <w:t xml:space="preserve"> </w:t>
      </w:r>
      <w:r w:rsidR="00526B1B">
        <w:rPr>
          <w:sz w:val="28"/>
          <w:szCs w:val="28"/>
        </w:rPr>
        <w:t>70</w:t>
      </w:r>
      <w:r>
        <w:rPr>
          <w:sz w:val="28"/>
          <w:szCs w:val="28"/>
        </w:rPr>
        <w:t xml:space="preserve"> мм</w:t>
      </w:r>
      <w:r>
        <w:rPr>
          <w:sz w:val="28"/>
          <w:szCs w:val="28"/>
          <w:vertAlign w:val="superscript"/>
        </w:rPr>
        <w:t>2</w:t>
      </w:r>
      <w:r>
        <w:rPr>
          <w:sz w:val="28"/>
          <w:szCs w:val="28"/>
        </w:rPr>
        <w:t xml:space="preserve"> с допустимым длительным током 2</w:t>
      </w:r>
      <w:r w:rsidR="00526B1B">
        <w:rPr>
          <w:sz w:val="28"/>
          <w:szCs w:val="28"/>
        </w:rPr>
        <w:t>10</w:t>
      </w:r>
      <w:r>
        <w:rPr>
          <w:sz w:val="28"/>
          <w:szCs w:val="28"/>
        </w:rPr>
        <w:t xml:space="preserve"> А.</w:t>
      </w:r>
    </w:p>
    <w:p w:rsidR="00637C6E" w:rsidRPr="002D23B3" w:rsidRDefault="00526B1B" w:rsidP="002D23B3">
      <w:pPr>
        <w:ind w:right="284" w:firstLine="567"/>
        <w:jc w:val="center"/>
        <w:rPr>
          <w:sz w:val="28"/>
          <w:szCs w:val="28"/>
        </w:rPr>
      </w:pPr>
      <w:r w:rsidRPr="002D23B3">
        <w:rPr>
          <w:position w:val="-14"/>
          <w:sz w:val="28"/>
          <w:szCs w:val="28"/>
        </w:rPr>
        <w:object w:dxaOrig="4040" w:dyaOrig="380">
          <v:shape id="_x0000_i1211" type="#_x0000_t75" style="width:202.05pt;height:19.35pt" o:ole="">
            <v:imagedata r:id="rId382" o:title=""/>
          </v:shape>
          <o:OLEObject Type="Embed" ProgID="Equation.3" ShapeID="_x0000_i1211" DrawAspect="Content" ObjectID="_1616922047" r:id="rId383"/>
        </w:object>
      </w:r>
    </w:p>
    <w:p w:rsidR="002D23B3" w:rsidRDefault="00526B1B" w:rsidP="002D23B3">
      <w:pPr>
        <w:ind w:right="284" w:firstLine="567"/>
        <w:jc w:val="center"/>
        <w:rPr>
          <w:sz w:val="28"/>
          <w:szCs w:val="28"/>
        </w:rPr>
      </w:pPr>
      <w:r w:rsidRPr="002D23B3">
        <w:rPr>
          <w:position w:val="-16"/>
          <w:sz w:val="28"/>
          <w:szCs w:val="28"/>
        </w:rPr>
        <w:object w:dxaOrig="4340" w:dyaOrig="400">
          <v:shape id="_x0000_i1212" type="#_x0000_t75" style="width:218.15pt;height:20.4pt" o:ole="">
            <v:imagedata r:id="rId384" o:title=""/>
          </v:shape>
          <o:OLEObject Type="Embed" ProgID="Equation.3" ShapeID="_x0000_i1212" DrawAspect="Content" ObjectID="_1616922048" r:id="rId385"/>
        </w:object>
      </w:r>
    </w:p>
    <w:p w:rsidR="002D23B3" w:rsidRDefault="002D23B3" w:rsidP="002D23B3">
      <w:pPr>
        <w:ind w:right="284"/>
        <w:jc w:val="both"/>
        <w:rPr>
          <w:sz w:val="28"/>
          <w:szCs w:val="28"/>
        </w:rPr>
      </w:pPr>
      <w:r>
        <w:rPr>
          <w:sz w:val="28"/>
          <w:szCs w:val="28"/>
        </w:rPr>
        <w:t xml:space="preserve">где </w:t>
      </w:r>
      <w:r>
        <w:rPr>
          <w:sz w:val="28"/>
          <w:szCs w:val="28"/>
          <w:lang w:val="en-US"/>
        </w:rPr>
        <w:t>I</w:t>
      </w:r>
      <w:r>
        <w:rPr>
          <w:sz w:val="28"/>
          <w:szCs w:val="28"/>
          <w:vertAlign w:val="subscript"/>
        </w:rPr>
        <w:t>Т</w:t>
      </w:r>
      <w:r>
        <w:rPr>
          <w:sz w:val="28"/>
          <w:szCs w:val="28"/>
        </w:rPr>
        <w:t xml:space="preserve"> = 2</w:t>
      </w:r>
      <w:r w:rsidR="00526B1B">
        <w:rPr>
          <w:sz w:val="28"/>
          <w:szCs w:val="28"/>
        </w:rPr>
        <w:t>10</w:t>
      </w:r>
      <w:r>
        <w:rPr>
          <w:sz w:val="28"/>
          <w:szCs w:val="28"/>
        </w:rPr>
        <w:t xml:space="preserve"> А </w:t>
      </w:r>
      <w:r w:rsidR="00526B1B">
        <w:rPr>
          <w:sz w:val="28"/>
          <w:szCs w:val="28"/>
        </w:rPr>
        <w:t>–</w:t>
      </w:r>
      <w:r>
        <w:rPr>
          <w:sz w:val="28"/>
          <w:szCs w:val="28"/>
        </w:rPr>
        <w:t xml:space="preserve"> </w:t>
      </w:r>
      <w:r w:rsidRPr="002D23B3">
        <w:rPr>
          <w:sz w:val="28"/>
          <w:szCs w:val="28"/>
        </w:rPr>
        <w:t>допустимая токовая нагрузка на жилу кабеля по таблицам ПУЭ для токопроводящей алюминиевой жилы сечением</w:t>
      </w:r>
      <w:r>
        <w:rPr>
          <w:sz w:val="28"/>
          <w:szCs w:val="28"/>
        </w:rPr>
        <w:t xml:space="preserve"> </w:t>
      </w:r>
      <w:r w:rsidR="00526B1B">
        <w:rPr>
          <w:sz w:val="28"/>
          <w:szCs w:val="28"/>
        </w:rPr>
        <w:t>70</w:t>
      </w:r>
      <w:r>
        <w:rPr>
          <w:sz w:val="28"/>
          <w:szCs w:val="28"/>
        </w:rPr>
        <w:t xml:space="preserve"> мм</w:t>
      </w:r>
      <w:r>
        <w:rPr>
          <w:sz w:val="28"/>
          <w:szCs w:val="28"/>
          <w:vertAlign w:val="superscript"/>
        </w:rPr>
        <w:t>2</w:t>
      </w:r>
      <w:r>
        <w:rPr>
          <w:sz w:val="28"/>
          <w:szCs w:val="28"/>
        </w:rPr>
        <w:t xml:space="preserve"> с изоляцией из сшитого полиэтилена, А; </w:t>
      </w:r>
      <w:r w:rsidR="00551ED8">
        <w:rPr>
          <w:sz w:val="28"/>
          <w:szCs w:val="28"/>
          <w:lang w:val="en-US"/>
        </w:rPr>
        <w:t>k</w:t>
      </w:r>
      <w:r>
        <w:rPr>
          <w:sz w:val="28"/>
          <w:szCs w:val="28"/>
          <w:vertAlign w:val="subscript"/>
        </w:rPr>
        <w:t>2</w:t>
      </w:r>
      <w:r>
        <w:rPr>
          <w:sz w:val="28"/>
          <w:szCs w:val="28"/>
        </w:rPr>
        <w:t xml:space="preserve"> = 0,</w:t>
      </w:r>
      <w:r w:rsidR="00526B1B">
        <w:rPr>
          <w:sz w:val="28"/>
          <w:szCs w:val="28"/>
        </w:rPr>
        <w:t>9</w:t>
      </w:r>
      <w:r>
        <w:rPr>
          <w:sz w:val="28"/>
          <w:szCs w:val="28"/>
        </w:rPr>
        <w:t xml:space="preserve"> – </w:t>
      </w:r>
      <w:r w:rsidRPr="002D23B3">
        <w:rPr>
          <w:sz w:val="28"/>
          <w:szCs w:val="28"/>
        </w:rPr>
        <w:t>поправочный коэффициент на количество работающих кабелей, лежащих рядом в земле</w:t>
      </w:r>
      <w:r>
        <w:rPr>
          <w:sz w:val="28"/>
          <w:szCs w:val="28"/>
        </w:rPr>
        <w:t xml:space="preserve">; </w:t>
      </w:r>
      <w:r w:rsidR="00551ED8">
        <w:rPr>
          <w:sz w:val="28"/>
          <w:szCs w:val="28"/>
          <w:lang w:val="en-US"/>
        </w:rPr>
        <w:t>k</w:t>
      </w:r>
      <w:r>
        <w:rPr>
          <w:sz w:val="28"/>
          <w:szCs w:val="28"/>
          <w:vertAlign w:val="subscript"/>
        </w:rPr>
        <w:t>1</w:t>
      </w:r>
      <w:r>
        <w:rPr>
          <w:sz w:val="28"/>
          <w:szCs w:val="28"/>
        </w:rPr>
        <w:t xml:space="preserve"> </w:t>
      </w:r>
      <w:r w:rsidR="00526B1B">
        <w:rPr>
          <w:sz w:val="28"/>
          <w:szCs w:val="28"/>
        </w:rPr>
        <w:t>–</w:t>
      </w:r>
      <w:r>
        <w:rPr>
          <w:sz w:val="28"/>
          <w:szCs w:val="28"/>
        </w:rPr>
        <w:t xml:space="preserve"> </w:t>
      </w:r>
      <w:r w:rsidR="00551ED8">
        <w:rPr>
          <w:sz w:val="28"/>
          <w:szCs w:val="28"/>
        </w:rPr>
        <w:t>поправочный коэ</w:t>
      </w:r>
      <w:r w:rsidRPr="002D23B3">
        <w:rPr>
          <w:sz w:val="28"/>
          <w:szCs w:val="28"/>
        </w:rPr>
        <w:t>ффициент для кабелей в зависимости от удельного теплового сопротивления земли (для нормальной почвы</w:t>
      </w:r>
      <w:r>
        <w:rPr>
          <w:sz w:val="28"/>
          <w:szCs w:val="28"/>
        </w:rPr>
        <w:t xml:space="preserve"> </w:t>
      </w:r>
      <w:r w:rsidR="00551ED8">
        <w:rPr>
          <w:sz w:val="28"/>
          <w:szCs w:val="28"/>
          <w:lang w:val="en-US"/>
        </w:rPr>
        <w:t>k</w:t>
      </w:r>
      <w:r>
        <w:rPr>
          <w:sz w:val="28"/>
          <w:szCs w:val="28"/>
          <w:vertAlign w:val="subscript"/>
        </w:rPr>
        <w:t>1</w:t>
      </w:r>
      <w:r>
        <w:rPr>
          <w:sz w:val="28"/>
          <w:szCs w:val="28"/>
        </w:rPr>
        <w:t xml:space="preserve"> = 1); </w:t>
      </w:r>
      <w:r w:rsidR="00551ED8">
        <w:rPr>
          <w:sz w:val="28"/>
          <w:szCs w:val="28"/>
          <w:lang w:val="en-US"/>
        </w:rPr>
        <w:t>k</w:t>
      </w:r>
      <w:r>
        <w:rPr>
          <w:sz w:val="28"/>
          <w:szCs w:val="28"/>
          <w:vertAlign w:val="subscript"/>
        </w:rPr>
        <w:t>п</w:t>
      </w:r>
      <w:r>
        <w:rPr>
          <w:sz w:val="28"/>
          <w:szCs w:val="28"/>
        </w:rPr>
        <w:t xml:space="preserve"> = 1,1 – коэффи</w:t>
      </w:r>
      <w:r w:rsidR="00551ED8">
        <w:rPr>
          <w:sz w:val="28"/>
          <w:szCs w:val="28"/>
        </w:rPr>
        <w:t>ц</w:t>
      </w:r>
      <w:r>
        <w:rPr>
          <w:sz w:val="28"/>
          <w:szCs w:val="28"/>
        </w:rPr>
        <w:t xml:space="preserve">иент перегрузки </w:t>
      </w:r>
      <w:r w:rsidRPr="002D23B3">
        <w:rPr>
          <w:sz w:val="28"/>
          <w:szCs w:val="28"/>
        </w:rPr>
        <w:t>(при послеаварийном режиме для кабелей с</w:t>
      </w:r>
      <w:r w:rsidR="00551ED8">
        <w:rPr>
          <w:sz w:val="28"/>
          <w:szCs w:val="28"/>
        </w:rPr>
        <w:t xml:space="preserve"> изоляцией из сшитого полиэтиле</w:t>
      </w:r>
      <w:r w:rsidRPr="002D23B3">
        <w:rPr>
          <w:sz w:val="28"/>
          <w:szCs w:val="28"/>
        </w:rPr>
        <w:t>на – 10 %). По послеаварийн</w:t>
      </w:r>
      <w:r w:rsidR="00551ED8">
        <w:rPr>
          <w:sz w:val="28"/>
          <w:szCs w:val="28"/>
        </w:rPr>
        <w:t xml:space="preserve">ой перегрузке кабель проходит. </w:t>
      </w:r>
    </w:p>
    <w:p w:rsidR="00551ED8" w:rsidRPr="00551ED8" w:rsidRDefault="00551ED8" w:rsidP="00551ED8">
      <w:pPr>
        <w:ind w:right="284" w:firstLine="567"/>
        <w:jc w:val="both"/>
        <w:rPr>
          <w:sz w:val="28"/>
          <w:szCs w:val="28"/>
        </w:rPr>
      </w:pPr>
      <w:r w:rsidRPr="00551ED8">
        <w:rPr>
          <w:sz w:val="28"/>
          <w:szCs w:val="28"/>
        </w:rPr>
        <w:lastRenderedPageBreak/>
        <w:t>Окончательно принимаем кабе</w:t>
      </w:r>
      <w:r>
        <w:rPr>
          <w:sz w:val="28"/>
          <w:szCs w:val="28"/>
        </w:rPr>
        <w:t>ль марки 3АПвПг-1х</w:t>
      </w:r>
      <w:r w:rsidR="00526B1B">
        <w:rPr>
          <w:sz w:val="28"/>
          <w:szCs w:val="28"/>
        </w:rPr>
        <w:t>70</w:t>
      </w:r>
      <w:r>
        <w:rPr>
          <w:sz w:val="28"/>
          <w:szCs w:val="28"/>
        </w:rPr>
        <w:t>. После расче</w:t>
      </w:r>
      <w:r w:rsidRPr="00551ED8">
        <w:rPr>
          <w:sz w:val="28"/>
          <w:szCs w:val="28"/>
        </w:rPr>
        <w:t>та тока короткого замыкания данный кабель провер</w:t>
      </w:r>
      <w:r>
        <w:rPr>
          <w:sz w:val="28"/>
          <w:szCs w:val="28"/>
        </w:rPr>
        <w:t>яется на термическую стойкость.</w:t>
      </w:r>
    </w:p>
    <w:p w:rsidR="009F6097" w:rsidRDefault="00551ED8" w:rsidP="00F47D57">
      <w:pPr>
        <w:ind w:right="284" w:firstLine="567"/>
        <w:jc w:val="both"/>
        <w:rPr>
          <w:sz w:val="28"/>
          <w:szCs w:val="28"/>
        </w:rPr>
      </w:pPr>
      <w:r w:rsidRPr="00551ED8">
        <w:rPr>
          <w:sz w:val="28"/>
          <w:szCs w:val="28"/>
        </w:rPr>
        <w:t>Результаты расчетов по выбору и проверке кабельных линий электропер</w:t>
      </w:r>
      <w:r>
        <w:rPr>
          <w:sz w:val="28"/>
          <w:szCs w:val="28"/>
        </w:rPr>
        <w:t>едачи цехов сведены в таблицу 15.</w:t>
      </w:r>
    </w:p>
    <w:p w:rsidR="00F47D57" w:rsidRDefault="00551ED8" w:rsidP="00F47D57">
      <w:pPr>
        <w:ind w:right="284" w:firstLine="567"/>
        <w:jc w:val="both"/>
        <w:rPr>
          <w:sz w:val="28"/>
          <w:szCs w:val="28"/>
        </w:rPr>
        <w:sectPr w:rsidR="00F47D57" w:rsidSect="008E70E7">
          <w:pgSz w:w="11906" w:h="16838" w:code="9"/>
          <w:pgMar w:top="1134" w:right="567" w:bottom="1134" w:left="1418" w:header="0" w:footer="145" w:gutter="0"/>
          <w:pgNumType w:start="40"/>
          <w:cols w:space="720"/>
          <w:docGrid w:linePitch="272"/>
        </w:sectPr>
      </w:pPr>
      <w:r>
        <w:rPr>
          <w:sz w:val="28"/>
          <w:szCs w:val="28"/>
        </w:rPr>
        <w:t xml:space="preserve"> </w:t>
      </w:r>
    </w:p>
    <w:tbl>
      <w:tblPr>
        <w:tblStyle w:val="af6"/>
        <w:tblW w:w="0" w:type="auto"/>
        <w:tblLook w:val="04A0"/>
      </w:tblPr>
      <w:tblGrid>
        <w:gridCol w:w="379"/>
        <w:gridCol w:w="335"/>
        <w:gridCol w:w="334"/>
        <w:gridCol w:w="334"/>
        <w:gridCol w:w="334"/>
        <w:gridCol w:w="393"/>
        <w:gridCol w:w="334"/>
        <w:gridCol w:w="334"/>
        <w:gridCol w:w="393"/>
        <w:gridCol w:w="334"/>
        <w:gridCol w:w="393"/>
        <w:gridCol w:w="393"/>
        <w:gridCol w:w="393"/>
        <w:gridCol w:w="393"/>
        <w:gridCol w:w="393"/>
        <w:gridCol w:w="393"/>
        <w:gridCol w:w="452"/>
        <w:gridCol w:w="393"/>
        <w:gridCol w:w="393"/>
        <w:gridCol w:w="393"/>
        <w:gridCol w:w="393"/>
        <w:gridCol w:w="393"/>
        <w:gridCol w:w="393"/>
        <w:gridCol w:w="393"/>
        <w:gridCol w:w="393"/>
        <w:gridCol w:w="393"/>
      </w:tblGrid>
      <w:tr w:rsidR="008E70E7" w:rsidTr="008E70E7">
        <w:trPr>
          <w:cantSplit/>
          <w:trHeight w:val="2825"/>
        </w:trPr>
        <w:tc>
          <w:tcPr>
            <w:tcW w:w="399" w:type="dxa"/>
            <w:vMerge w:val="restart"/>
            <w:tcBorders>
              <w:top w:val="nil"/>
              <w:left w:val="nil"/>
              <w:bottom w:val="nil"/>
              <w:right w:val="single" w:sz="4" w:space="0" w:color="auto"/>
            </w:tcBorders>
            <w:textDirection w:val="btLr"/>
          </w:tcPr>
          <w:p w:rsidR="008E70E7" w:rsidRDefault="002B6CB1" w:rsidP="008E70E7">
            <w:pPr>
              <w:spacing w:line="276" w:lineRule="auto"/>
              <w:ind w:left="113" w:right="113"/>
              <w:rPr>
                <w:sz w:val="28"/>
                <w:szCs w:val="28"/>
              </w:rPr>
            </w:pPr>
            <w:bookmarkStart w:id="63" w:name="_Toc454095545"/>
            <w:r>
              <w:rPr>
                <w:sz w:val="28"/>
                <w:szCs w:val="28"/>
              </w:rPr>
              <w:lastRenderedPageBreak/>
              <w:t>Таблица 15 – Выбор кабельных линий системы распределения</w:t>
            </w:r>
            <w:r w:rsidR="008E70E7">
              <w:rPr>
                <w:sz w:val="28"/>
                <w:szCs w:val="28"/>
              </w:rPr>
              <w:t xml:space="preserve"> </w:t>
            </w:r>
          </w:p>
          <w:p w:rsidR="002B6CB1" w:rsidRDefault="008E70E7" w:rsidP="009C6613">
            <w:pPr>
              <w:ind w:left="113" w:right="113"/>
              <w:rPr>
                <w:sz w:val="28"/>
                <w:szCs w:val="28"/>
              </w:rPr>
            </w:pPr>
            <w:r>
              <w:rPr>
                <w:sz w:val="28"/>
                <w:szCs w:val="28"/>
              </w:rPr>
              <w:t xml:space="preserve">  </w:t>
            </w:r>
          </w:p>
          <w:p w:rsidR="008E70E7" w:rsidRPr="00D40FB6" w:rsidRDefault="008E70E7" w:rsidP="009C6613">
            <w:pPr>
              <w:ind w:left="113" w:right="113"/>
              <w:rPr>
                <w:sz w:val="28"/>
                <w:szCs w:val="28"/>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rPr>
              <w:t>Марка кабеля</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АВВГнг-0,4-4х50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6АПвПГ-10-1х35</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АВВГнг-0,4-4х150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3АПвПГ-10-1х16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6АПвПГ-10-1х16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АВВГнг-0,4-4х95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АВВГнг-0,4-4х185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АВВГнг-0,4-4х240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АВВГнг-0,4-4х240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АВВГнг-0,4-4х150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6АПвПГ-10-1х70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6АПвПГ-10-1х120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6АПвПГ-10-1х70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6АПвПГ-10-1х95</w:t>
            </w:r>
          </w:p>
        </w:tc>
      </w:tr>
      <w:tr w:rsidR="008E70E7" w:rsidTr="008E70E7">
        <w:trPr>
          <w:cantSplit/>
          <w:trHeight w:val="982"/>
        </w:trPr>
        <w:tc>
          <w:tcPr>
            <w:tcW w:w="399" w:type="dxa"/>
            <w:vMerge/>
            <w:tcBorders>
              <w:top w:val="nil"/>
              <w:left w:val="nil"/>
              <w:bottom w:val="nil"/>
              <w:right w:val="single" w:sz="4" w:space="0" w:color="auto"/>
            </w:tcBorders>
            <w:textDirection w:val="btLr"/>
          </w:tcPr>
          <w:p w:rsidR="002B6CB1" w:rsidRPr="00D40FB6" w:rsidRDefault="002B6CB1" w:rsidP="009C6613">
            <w:pPr>
              <w:tabs>
                <w:tab w:val="left" w:pos="15420"/>
              </w:tabs>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tabs>
                <w:tab w:val="left" w:pos="15420"/>
              </w:tabs>
              <w:ind w:left="113" w:right="113"/>
              <w:jc w:val="center"/>
              <w:rPr>
                <w:sz w:val="22"/>
                <w:szCs w:val="22"/>
              </w:rPr>
            </w:pPr>
            <w:r w:rsidRPr="008E70E7">
              <w:rPr>
                <w:sz w:val="22"/>
                <w:szCs w:val="22"/>
              </w:rPr>
              <w:t>I</w:t>
            </w:r>
            <w:r w:rsidRPr="008E70E7">
              <w:rPr>
                <w:sz w:val="22"/>
                <w:szCs w:val="22"/>
                <w:vertAlign w:val="subscript"/>
              </w:rPr>
              <w:t>доп.пар</w:t>
            </w:r>
            <w:r w:rsidRPr="008E70E7">
              <w:rPr>
                <w:sz w:val="22"/>
                <w:szCs w:val="22"/>
              </w:rPr>
              <w:t>,</w:t>
            </w:r>
          </w:p>
          <w:p w:rsidR="002B6CB1" w:rsidRPr="008E70E7" w:rsidRDefault="002B6CB1" w:rsidP="008E70E7">
            <w:pPr>
              <w:ind w:left="113" w:right="113"/>
              <w:jc w:val="center"/>
              <w:rPr>
                <w:sz w:val="22"/>
                <w:szCs w:val="22"/>
              </w:rPr>
            </w:pPr>
            <w:r w:rsidRPr="008E70E7">
              <w:rPr>
                <w:sz w:val="22"/>
                <w:szCs w:val="22"/>
              </w:rPr>
              <w:t>А</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199,7</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118,0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118,0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141,6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228,7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190,6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133,7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125,8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203,3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203,3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370,3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90,8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68,1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357,0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471,9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562,7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562,7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157,3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254,4</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390,3</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190,6</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321,3</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203,2</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231,4</w:t>
            </w:r>
          </w:p>
        </w:tc>
      </w:tr>
      <w:tr w:rsidR="008E70E7" w:rsidTr="008E70E7">
        <w:trPr>
          <w:cantSplit/>
          <w:trHeight w:val="996"/>
        </w:trPr>
        <w:tc>
          <w:tcPr>
            <w:tcW w:w="399" w:type="dxa"/>
            <w:vMerge/>
            <w:tcBorders>
              <w:top w:val="nil"/>
              <w:left w:val="nil"/>
              <w:bottom w:val="nil"/>
              <w:right w:val="single" w:sz="4" w:space="0" w:color="auto"/>
            </w:tcBorders>
            <w:textDirection w:val="btLr"/>
          </w:tcPr>
          <w:p w:rsidR="002B6CB1" w:rsidRPr="00D40FB6" w:rsidRDefault="002B6CB1" w:rsidP="009C6613">
            <w:pPr>
              <w:tabs>
                <w:tab w:val="left" w:pos="15420"/>
              </w:tabs>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tabs>
                <w:tab w:val="left" w:pos="15420"/>
              </w:tabs>
              <w:ind w:left="113" w:right="113"/>
              <w:jc w:val="center"/>
              <w:rPr>
                <w:sz w:val="22"/>
                <w:szCs w:val="22"/>
              </w:rPr>
            </w:pPr>
            <w:r w:rsidRPr="008E70E7">
              <w:rPr>
                <w:sz w:val="22"/>
                <w:szCs w:val="22"/>
              </w:rPr>
              <w:t>I</w:t>
            </w:r>
            <w:r w:rsidRPr="008E70E7">
              <w:rPr>
                <w:sz w:val="22"/>
                <w:szCs w:val="22"/>
                <w:vertAlign w:val="subscript"/>
              </w:rPr>
              <w:t>доп.нр</w:t>
            </w:r>
            <w:r w:rsidRPr="008E70E7">
              <w:rPr>
                <w:sz w:val="22"/>
                <w:szCs w:val="22"/>
              </w:rPr>
              <w:t>,</w:t>
            </w:r>
          </w:p>
          <w:p w:rsidR="002B6CB1" w:rsidRPr="008E70E7" w:rsidRDefault="002B6CB1" w:rsidP="008E70E7">
            <w:pPr>
              <w:ind w:left="113" w:right="113"/>
              <w:jc w:val="center"/>
              <w:rPr>
                <w:sz w:val="22"/>
                <w:szCs w:val="22"/>
              </w:rPr>
            </w:pPr>
            <w:r w:rsidRPr="008E70E7">
              <w:rPr>
                <w:sz w:val="22"/>
                <w:szCs w:val="22"/>
              </w:rPr>
              <w:t>А</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181,5</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107,3</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107,3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128,7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207,9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173,3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121,6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114,4</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184,8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184,8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336,6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82,5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61,9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324,5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429,0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511,5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511,5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143,0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231,0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336,6</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173,3</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292,1</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184,8</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210,4</w:t>
            </w:r>
          </w:p>
        </w:tc>
      </w:tr>
      <w:tr w:rsidR="008E70E7" w:rsidTr="008E70E7">
        <w:trPr>
          <w:cantSplit/>
          <w:trHeight w:val="683"/>
        </w:trPr>
        <w:tc>
          <w:tcPr>
            <w:tcW w:w="399" w:type="dxa"/>
            <w:vMerge/>
            <w:tcBorders>
              <w:top w:val="nil"/>
              <w:left w:val="nil"/>
              <w:bottom w:val="nil"/>
              <w:right w:val="single" w:sz="4" w:space="0" w:color="auto"/>
            </w:tcBorders>
            <w:textDirection w:val="btLr"/>
          </w:tcPr>
          <w:p w:rsidR="002B6CB1" w:rsidRPr="00D40FB6" w:rsidRDefault="002B6CB1" w:rsidP="009C6613">
            <w:pPr>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rPr>
              <w:t>К</w:t>
            </w:r>
            <w:r w:rsidRPr="008E70E7">
              <w:rPr>
                <w:sz w:val="22"/>
                <w:szCs w:val="22"/>
                <w:vertAlign w:val="subscript"/>
              </w:rPr>
              <w:t>П</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1,1</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1,1</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1,1</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1,1</w:t>
            </w:r>
          </w:p>
        </w:tc>
      </w:tr>
      <w:tr w:rsidR="008E70E7" w:rsidTr="008E70E7">
        <w:trPr>
          <w:cantSplit/>
          <w:trHeight w:val="852"/>
        </w:trPr>
        <w:tc>
          <w:tcPr>
            <w:tcW w:w="399" w:type="dxa"/>
            <w:vMerge/>
            <w:tcBorders>
              <w:top w:val="nil"/>
              <w:left w:val="nil"/>
              <w:bottom w:val="nil"/>
              <w:right w:val="single" w:sz="4" w:space="0" w:color="auto"/>
            </w:tcBorders>
            <w:textDirection w:val="btLr"/>
          </w:tcPr>
          <w:p w:rsidR="002B6CB1" w:rsidRPr="00D40FB6" w:rsidRDefault="002B6CB1" w:rsidP="009C6613">
            <w:pPr>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rPr>
              <w:t>К</w:t>
            </w:r>
            <w:r w:rsidRPr="008E70E7">
              <w:rPr>
                <w:sz w:val="22"/>
                <w:szCs w:val="22"/>
                <w:vertAlign w:val="subscript"/>
              </w:rPr>
              <w:t>2</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0,75</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0,75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0,90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0,90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0,75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0,85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0,80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0,80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0,80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0,90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0,75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0,9</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0,75</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0,90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0,80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0,75</w:t>
            </w:r>
          </w:p>
        </w:tc>
      </w:tr>
      <w:tr w:rsidR="008E70E7" w:rsidTr="008E70E7">
        <w:trPr>
          <w:cantSplit/>
          <w:trHeight w:val="793"/>
        </w:trPr>
        <w:tc>
          <w:tcPr>
            <w:tcW w:w="399" w:type="dxa"/>
            <w:vMerge/>
            <w:tcBorders>
              <w:top w:val="nil"/>
              <w:left w:val="nil"/>
              <w:bottom w:val="nil"/>
              <w:right w:val="single" w:sz="4" w:space="0" w:color="auto"/>
            </w:tcBorders>
            <w:textDirection w:val="btLr"/>
          </w:tcPr>
          <w:p w:rsidR="002B6CB1" w:rsidRPr="00D40FB6" w:rsidRDefault="002B6CB1" w:rsidP="009C6613">
            <w:pPr>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rPr>
              <w:t>К</w:t>
            </w:r>
            <w:r w:rsidRPr="008E70E7">
              <w:rPr>
                <w:sz w:val="22"/>
                <w:szCs w:val="22"/>
                <w:vertAlign w:val="subscript"/>
              </w:rPr>
              <w:t>1</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1,0</w:t>
            </w:r>
          </w:p>
        </w:tc>
      </w:tr>
      <w:tr w:rsidR="008E70E7" w:rsidTr="008E70E7">
        <w:trPr>
          <w:cantSplit/>
          <w:trHeight w:val="1134"/>
        </w:trPr>
        <w:tc>
          <w:tcPr>
            <w:tcW w:w="399" w:type="dxa"/>
            <w:vMerge/>
            <w:tcBorders>
              <w:top w:val="nil"/>
              <w:left w:val="nil"/>
              <w:bottom w:val="nil"/>
              <w:right w:val="single" w:sz="4" w:space="0" w:color="auto"/>
            </w:tcBorders>
            <w:textDirection w:val="btLr"/>
          </w:tcPr>
          <w:p w:rsidR="002B6CB1" w:rsidRPr="00D40FB6" w:rsidRDefault="002B6CB1" w:rsidP="009C6613">
            <w:pPr>
              <w:ind w:left="113" w:right="113"/>
              <w:jc w:val="center"/>
              <w:rPr>
                <w:sz w:val="28"/>
                <w:szCs w:val="28"/>
                <w:lang w:val="en-US"/>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lang w:val="en-US"/>
              </w:rPr>
              <w:t>F</w:t>
            </w:r>
            <w:r w:rsidRPr="008E70E7">
              <w:rPr>
                <w:sz w:val="22"/>
                <w:szCs w:val="22"/>
              </w:rPr>
              <w:t>ст, мм</w:t>
            </w:r>
            <w:r w:rsidRPr="008E70E7">
              <w:rPr>
                <w:sz w:val="22"/>
                <w:szCs w:val="22"/>
                <w:vertAlign w:val="superscript"/>
              </w:rPr>
              <w:t>2</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50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35</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150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95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185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240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240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150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70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125</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70</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95</w:t>
            </w:r>
          </w:p>
        </w:tc>
      </w:tr>
      <w:tr w:rsidR="008E70E7" w:rsidTr="008E70E7">
        <w:trPr>
          <w:cantSplit/>
          <w:trHeight w:val="1134"/>
        </w:trPr>
        <w:tc>
          <w:tcPr>
            <w:tcW w:w="399" w:type="dxa"/>
            <w:vMerge/>
            <w:tcBorders>
              <w:top w:val="nil"/>
              <w:left w:val="nil"/>
              <w:bottom w:val="nil"/>
              <w:right w:val="single" w:sz="4" w:space="0" w:color="auto"/>
            </w:tcBorders>
            <w:textDirection w:val="btLr"/>
          </w:tcPr>
          <w:p w:rsidR="002B6CB1" w:rsidRPr="00D40FB6" w:rsidRDefault="002B6CB1" w:rsidP="009C6613">
            <w:pPr>
              <w:tabs>
                <w:tab w:val="left" w:pos="15420"/>
              </w:tabs>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tabs>
                <w:tab w:val="left" w:pos="15420"/>
              </w:tabs>
              <w:ind w:left="113" w:right="113"/>
              <w:jc w:val="center"/>
              <w:rPr>
                <w:sz w:val="22"/>
                <w:szCs w:val="22"/>
              </w:rPr>
            </w:pPr>
            <w:r w:rsidRPr="008E70E7">
              <w:rPr>
                <w:sz w:val="22"/>
                <w:szCs w:val="22"/>
              </w:rPr>
              <w:t>I</w:t>
            </w:r>
            <w:r w:rsidRPr="008E70E7">
              <w:rPr>
                <w:sz w:val="22"/>
                <w:szCs w:val="22"/>
                <w:vertAlign w:val="subscript"/>
              </w:rPr>
              <w:t>р.пар</w:t>
            </w:r>
            <w:r w:rsidRPr="008E70E7">
              <w:rPr>
                <w:sz w:val="22"/>
                <w:szCs w:val="22"/>
              </w:rPr>
              <w:t>,</w:t>
            </w:r>
          </w:p>
          <w:p w:rsidR="002B6CB1" w:rsidRPr="008E70E7" w:rsidRDefault="002B6CB1" w:rsidP="008E70E7">
            <w:pPr>
              <w:ind w:left="113" w:right="113"/>
              <w:jc w:val="center"/>
              <w:rPr>
                <w:sz w:val="22"/>
                <w:szCs w:val="22"/>
              </w:rPr>
            </w:pPr>
            <w:r w:rsidRPr="008E70E7">
              <w:rPr>
                <w:sz w:val="22"/>
                <w:szCs w:val="22"/>
              </w:rPr>
              <w:t>А</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164,0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84,2</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80,1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60,0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175,6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147,6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94,6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75,6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170,5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162,9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343,5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44,2</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37,6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299,6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414,2</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554,0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471,4</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119,0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220,2</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313,2</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w:t>
            </w:r>
          </w:p>
        </w:tc>
      </w:tr>
      <w:tr w:rsidR="008E70E7" w:rsidTr="008E70E7">
        <w:trPr>
          <w:cantSplit/>
          <w:trHeight w:val="1134"/>
        </w:trPr>
        <w:tc>
          <w:tcPr>
            <w:tcW w:w="399" w:type="dxa"/>
            <w:vMerge/>
            <w:tcBorders>
              <w:top w:val="nil"/>
              <w:left w:val="nil"/>
              <w:bottom w:val="nil"/>
              <w:right w:val="single" w:sz="4" w:space="0" w:color="auto"/>
            </w:tcBorders>
            <w:textDirection w:val="btLr"/>
          </w:tcPr>
          <w:p w:rsidR="002B6CB1" w:rsidRPr="00D40FB6" w:rsidRDefault="002B6CB1" w:rsidP="009C6613">
            <w:pPr>
              <w:tabs>
                <w:tab w:val="left" w:pos="15420"/>
              </w:tabs>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tabs>
                <w:tab w:val="left" w:pos="15420"/>
              </w:tabs>
              <w:ind w:left="113" w:right="113"/>
              <w:jc w:val="center"/>
              <w:rPr>
                <w:sz w:val="22"/>
                <w:szCs w:val="22"/>
              </w:rPr>
            </w:pPr>
            <w:r w:rsidRPr="008E70E7">
              <w:rPr>
                <w:sz w:val="22"/>
                <w:szCs w:val="22"/>
              </w:rPr>
              <w:t>I</w:t>
            </w:r>
            <w:r w:rsidRPr="008E70E7">
              <w:rPr>
                <w:sz w:val="22"/>
                <w:szCs w:val="22"/>
                <w:vertAlign w:val="subscript"/>
              </w:rPr>
              <w:t>p.нр</w:t>
            </w:r>
            <w:r w:rsidRPr="008E70E7">
              <w:rPr>
                <w:sz w:val="22"/>
                <w:szCs w:val="22"/>
              </w:rPr>
              <w:t>,</w:t>
            </w:r>
          </w:p>
          <w:p w:rsidR="002B6CB1" w:rsidRPr="008E70E7" w:rsidRDefault="002B6CB1" w:rsidP="008E70E7">
            <w:pPr>
              <w:ind w:left="113" w:right="113"/>
              <w:jc w:val="center"/>
              <w:rPr>
                <w:sz w:val="22"/>
                <w:szCs w:val="22"/>
              </w:rPr>
            </w:pPr>
            <w:r w:rsidRPr="008E70E7">
              <w:rPr>
                <w:sz w:val="22"/>
                <w:szCs w:val="22"/>
              </w:rPr>
              <w:t>А</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82,0</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42,1</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40,0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30,0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87,8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73,8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47,3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37,8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85,2</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81,4</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171,8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22,1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18,8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149,8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207,1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277,0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235,7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59,6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110,1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156,6</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1625,5</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273,8</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189,2</w:t>
            </w:r>
          </w:p>
        </w:tc>
        <w:tc>
          <w:tcPr>
            <w:tcW w:w="219" w:type="dxa"/>
            <w:textDirection w:val="btLr"/>
            <w:vAlign w:val="center"/>
          </w:tcPr>
          <w:p w:rsidR="002B6CB1" w:rsidRPr="008E70E7" w:rsidRDefault="00724992" w:rsidP="008E70E7">
            <w:pPr>
              <w:ind w:left="113" w:right="113"/>
              <w:jc w:val="center"/>
              <w:rPr>
                <w:sz w:val="22"/>
                <w:szCs w:val="22"/>
              </w:rPr>
            </w:pPr>
            <w:r w:rsidRPr="008E70E7">
              <w:rPr>
                <w:sz w:val="22"/>
                <w:szCs w:val="22"/>
              </w:rPr>
              <w:t>192,5</w:t>
            </w:r>
          </w:p>
        </w:tc>
      </w:tr>
      <w:tr w:rsidR="008E70E7" w:rsidTr="008E70E7">
        <w:trPr>
          <w:cantSplit/>
          <w:trHeight w:val="1170"/>
        </w:trPr>
        <w:tc>
          <w:tcPr>
            <w:tcW w:w="399" w:type="dxa"/>
            <w:vMerge/>
            <w:tcBorders>
              <w:top w:val="nil"/>
              <w:left w:val="nil"/>
              <w:bottom w:val="nil"/>
              <w:right w:val="single" w:sz="4" w:space="0" w:color="auto"/>
            </w:tcBorders>
            <w:textDirection w:val="btLr"/>
          </w:tcPr>
          <w:p w:rsidR="002B6CB1" w:rsidRPr="00D40FB6" w:rsidRDefault="002B6CB1" w:rsidP="009C6613">
            <w:pPr>
              <w:tabs>
                <w:tab w:val="left" w:pos="15420"/>
              </w:tabs>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tabs>
                <w:tab w:val="left" w:pos="15420"/>
              </w:tabs>
              <w:ind w:left="113" w:right="113"/>
              <w:jc w:val="center"/>
              <w:rPr>
                <w:sz w:val="22"/>
                <w:szCs w:val="22"/>
              </w:rPr>
            </w:pPr>
            <w:r w:rsidRPr="008E70E7">
              <w:rPr>
                <w:sz w:val="22"/>
                <w:szCs w:val="22"/>
              </w:rPr>
              <w:t>S</w:t>
            </w:r>
            <w:r w:rsidRPr="008E70E7">
              <w:rPr>
                <w:sz w:val="22"/>
                <w:szCs w:val="22"/>
                <w:vertAlign w:val="subscript"/>
              </w:rPr>
              <w:t>p</w:t>
            </w:r>
            <w:r w:rsidRPr="008E70E7">
              <w:rPr>
                <w:sz w:val="22"/>
                <w:szCs w:val="22"/>
              </w:rPr>
              <w:t>,</w:t>
            </w:r>
          </w:p>
          <w:p w:rsidR="002B6CB1" w:rsidRPr="008E70E7" w:rsidRDefault="002B6CB1" w:rsidP="008E70E7">
            <w:pPr>
              <w:ind w:left="113" w:right="113"/>
              <w:jc w:val="center"/>
              <w:rPr>
                <w:sz w:val="22"/>
                <w:szCs w:val="22"/>
              </w:rPr>
            </w:pPr>
            <w:r w:rsidRPr="008E70E7">
              <w:rPr>
                <w:sz w:val="22"/>
                <w:szCs w:val="22"/>
              </w:rPr>
              <w:t>кВ·А</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56,8</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1367,6</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1456,1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1091,3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3089,8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2684,5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1719,8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1375,1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3100,2</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2961,8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119,0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803,0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684,7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103,8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143,5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191,9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163,3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41,30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76,3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108,5</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2596,0</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4980,0</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3440,0</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3500,0</w:t>
            </w:r>
          </w:p>
        </w:tc>
      </w:tr>
      <w:tr w:rsidR="008E70E7" w:rsidTr="008E70E7">
        <w:trPr>
          <w:cantSplit/>
          <w:trHeight w:val="1801"/>
        </w:trPr>
        <w:tc>
          <w:tcPr>
            <w:tcW w:w="399" w:type="dxa"/>
            <w:vMerge/>
            <w:tcBorders>
              <w:top w:val="nil"/>
              <w:left w:val="nil"/>
              <w:bottom w:val="nil"/>
              <w:right w:val="single" w:sz="4" w:space="0" w:color="auto"/>
            </w:tcBorders>
            <w:textDirection w:val="btLr"/>
          </w:tcPr>
          <w:p w:rsidR="002B6CB1" w:rsidRPr="00D40FB6" w:rsidRDefault="002B6CB1" w:rsidP="009C6613">
            <w:pPr>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rPr>
              <w:t>Кабельная линия</w:t>
            </w:r>
          </w:p>
        </w:tc>
        <w:tc>
          <w:tcPr>
            <w:tcW w:w="39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СП6-СП1</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39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ПГВ-ТП2</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39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ПГВ-ТП3</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ТП6-ТП4</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ПГВ-ТП5</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ПГВ-ТП6</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ТП10-ТП7</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ПГВ-ТП8</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ПГВ-ТП9</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ПГВ-ТП10</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ТП12-СП2</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ТП9-ТП12</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ПГВ-ТП13</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ТП5-СП3</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ТП8-СП4</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ТП7-СП5</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ТП2-СП6</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СП4-СП7</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СП5-СП8</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400"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ТП12-СП9</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sz w:val="22"/>
                <w:szCs w:val="22"/>
              </w:rPr>
            </w:pPr>
          </w:p>
        </w:tc>
        <w:tc>
          <w:tcPr>
            <w:tcW w:w="21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ПГВ-Н3</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tc>
        <w:tc>
          <w:tcPr>
            <w:tcW w:w="21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ПГВ-Н5</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tc>
        <w:tc>
          <w:tcPr>
            <w:tcW w:w="21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ПГВ-Н10</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tc>
        <w:tc>
          <w:tcPr>
            <w:tcW w:w="219" w:type="dxa"/>
            <w:textDirection w:val="btLr"/>
            <w:vAlign w:val="center"/>
          </w:tcPr>
          <w:p w:rsidR="002B6CB1" w:rsidRPr="008E70E7" w:rsidRDefault="002B6CB1" w:rsidP="008E70E7">
            <w:pPr>
              <w:ind w:left="113" w:right="113"/>
              <w:jc w:val="center"/>
              <w:rPr>
                <w:color w:val="000000"/>
                <w:sz w:val="22"/>
                <w:szCs w:val="22"/>
              </w:rPr>
            </w:pPr>
            <w:r w:rsidRPr="008E70E7">
              <w:rPr>
                <w:color w:val="000000"/>
                <w:sz w:val="22"/>
                <w:szCs w:val="22"/>
              </w:rPr>
              <w:t>ПГВ-Н13</w:t>
            </w: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p w:rsidR="008E70E7" w:rsidRPr="008E70E7" w:rsidRDefault="008E70E7" w:rsidP="008E70E7">
            <w:pPr>
              <w:ind w:left="113" w:right="113"/>
              <w:jc w:val="center"/>
              <w:rPr>
                <w:color w:val="000000"/>
                <w:sz w:val="22"/>
                <w:szCs w:val="22"/>
              </w:rPr>
            </w:pPr>
          </w:p>
        </w:tc>
      </w:tr>
      <w:tr w:rsidR="008E70E7" w:rsidTr="008E70E7">
        <w:trPr>
          <w:cantSplit/>
          <w:trHeight w:val="555"/>
        </w:trPr>
        <w:tc>
          <w:tcPr>
            <w:tcW w:w="399" w:type="dxa"/>
            <w:vMerge/>
            <w:tcBorders>
              <w:top w:val="nil"/>
              <w:left w:val="nil"/>
              <w:bottom w:val="nil"/>
              <w:right w:val="single" w:sz="4" w:space="0" w:color="auto"/>
            </w:tcBorders>
            <w:textDirection w:val="btLr"/>
          </w:tcPr>
          <w:p w:rsidR="002B6CB1" w:rsidRDefault="002B6CB1" w:rsidP="009C6613">
            <w:pPr>
              <w:ind w:left="113" w:right="113"/>
              <w:jc w:val="center"/>
              <w:rPr>
                <w:sz w:val="28"/>
                <w:szCs w:val="28"/>
              </w:rPr>
            </w:pPr>
          </w:p>
        </w:tc>
        <w:tc>
          <w:tcPr>
            <w:tcW w:w="579" w:type="dxa"/>
            <w:tcBorders>
              <w:left w:val="single" w:sz="4" w:space="0" w:color="auto"/>
            </w:tcBorders>
            <w:textDirection w:val="btLr"/>
            <w:vAlign w:val="center"/>
          </w:tcPr>
          <w:p w:rsidR="002B6CB1" w:rsidRPr="008E70E7" w:rsidRDefault="002B6CB1" w:rsidP="008E70E7">
            <w:pPr>
              <w:ind w:left="113" w:right="113"/>
              <w:jc w:val="center"/>
              <w:rPr>
                <w:sz w:val="22"/>
                <w:szCs w:val="22"/>
              </w:rPr>
            </w:pPr>
            <w:r w:rsidRPr="008E70E7">
              <w:rPr>
                <w:sz w:val="22"/>
                <w:szCs w:val="22"/>
              </w:rPr>
              <w:t>№</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1</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2</w:t>
            </w:r>
          </w:p>
        </w:tc>
        <w:tc>
          <w:tcPr>
            <w:tcW w:w="399" w:type="dxa"/>
            <w:textDirection w:val="btLr"/>
            <w:vAlign w:val="center"/>
          </w:tcPr>
          <w:p w:rsidR="002B6CB1" w:rsidRPr="008E70E7" w:rsidRDefault="002B6CB1" w:rsidP="008E70E7">
            <w:pPr>
              <w:ind w:left="113" w:right="113"/>
              <w:jc w:val="center"/>
              <w:rPr>
                <w:sz w:val="22"/>
                <w:szCs w:val="22"/>
              </w:rPr>
            </w:pPr>
            <w:r w:rsidRPr="008E70E7">
              <w:rPr>
                <w:sz w:val="22"/>
                <w:szCs w:val="22"/>
              </w:rPr>
              <w:t>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4</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10</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11</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12</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13</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14</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15</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16</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17</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18</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19</w:t>
            </w:r>
          </w:p>
        </w:tc>
        <w:tc>
          <w:tcPr>
            <w:tcW w:w="400" w:type="dxa"/>
            <w:textDirection w:val="btLr"/>
            <w:vAlign w:val="center"/>
          </w:tcPr>
          <w:p w:rsidR="002B6CB1" w:rsidRPr="008E70E7" w:rsidRDefault="002B6CB1" w:rsidP="008E70E7">
            <w:pPr>
              <w:ind w:left="113" w:right="113"/>
              <w:jc w:val="center"/>
              <w:rPr>
                <w:sz w:val="22"/>
                <w:szCs w:val="22"/>
              </w:rPr>
            </w:pPr>
            <w:r w:rsidRPr="008E70E7">
              <w:rPr>
                <w:sz w:val="22"/>
                <w:szCs w:val="22"/>
              </w:rPr>
              <w:t>20</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21</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22</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23</w:t>
            </w:r>
          </w:p>
        </w:tc>
        <w:tc>
          <w:tcPr>
            <w:tcW w:w="219" w:type="dxa"/>
            <w:textDirection w:val="btLr"/>
            <w:vAlign w:val="center"/>
          </w:tcPr>
          <w:p w:rsidR="002B6CB1" w:rsidRPr="008E70E7" w:rsidRDefault="002B6CB1" w:rsidP="008E70E7">
            <w:pPr>
              <w:ind w:left="113" w:right="113"/>
              <w:jc w:val="center"/>
              <w:rPr>
                <w:sz w:val="22"/>
                <w:szCs w:val="22"/>
              </w:rPr>
            </w:pPr>
            <w:r w:rsidRPr="008E70E7">
              <w:rPr>
                <w:sz w:val="22"/>
                <w:szCs w:val="22"/>
              </w:rPr>
              <w:t>24</w:t>
            </w:r>
          </w:p>
        </w:tc>
      </w:tr>
    </w:tbl>
    <w:p w:rsidR="00F47D57" w:rsidRDefault="00F47D57" w:rsidP="006C2690">
      <w:pPr>
        <w:pStyle w:val="2"/>
        <w:sectPr w:rsidR="00F47D57" w:rsidSect="008E70E7">
          <w:pgSz w:w="11906" w:h="16838" w:code="9"/>
          <w:pgMar w:top="567" w:right="851" w:bottom="1276" w:left="1420" w:header="0" w:footer="145" w:gutter="0"/>
          <w:pgNumType w:start="49"/>
          <w:cols w:space="720"/>
        </w:sectPr>
      </w:pPr>
    </w:p>
    <w:p w:rsidR="006C2690" w:rsidRDefault="008E70E7" w:rsidP="00B36042">
      <w:pPr>
        <w:pStyle w:val="2"/>
        <w:spacing w:before="0" w:after="0"/>
        <w:ind w:firstLine="567"/>
        <w:jc w:val="left"/>
      </w:pPr>
      <w:bookmarkStart w:id="64" w:name="_Toc475530862"/>
      <w:r>
        <w:t>6</w:t>
      </w:r>
      <w:r w:rsidRPr="006C2690">
        <w:t xml:space="preserve"> РАСЧЕТ ТОКОВ КОРОТКОГО ЗАМЫКАНИЯ</w:t>
      </w:r>
      <w:bookmarkEnd w:id="63"/>
      <w:bookmarkEnd w:id="64"/>
    </w:p>
    <w:p w:rsidR="00B36042" w:rsidRPr="00B36042" w:rsidRDefault="00B36042" w:rsidP="00B36042"/>
    <w:p w:rsidR="00687E35" w:rsidRPr="00687E35" w:rsidRDefault="00687E35" w:rsidP="00687E35">
      <w:pPr>
        <w:ind w:firstLine="567"/>
        <w:jc w:val="both"/>
        <w:rPr>
          <w:sz w:val="28"/>
        </w:rPr>
      </w:pPr>
      <w:r w:rsidRPr="00687E35">
        <w:rPr>
          <w:sz w:val="28"/>
        </w:rPr>
        <w:t xml:space="preserve">Основной причиной нарушения нормального режима работы системы электроснабжения является возникновение коротких замыканий (КЗ) в сети. Для снижения ущерба, обусловленного выходам из строя электрооборудования при протекании КЗ, а также для быстрого восстановления нормального режима работы системы электроснабжения, необходимо правильно определить токи КЗ и после чего выбрать электрооборудование, защитную аппаратуру и средства ограничения токов КЗ. При возникновении КЗ имеет место увеличение токов в фазах системы по сравнению с их значениями в нормальном режиме работы. </w:t>
      </w:r>
    </w:p>
    <w:p w:rsidR="00687E35" w:rsidRPr="00687E35" w:rsidRDefault="00687E35" w:rsidP="00687E35">
      <w:pPr>
        <w:ind w:firstLine="567"/>
        <w:jc w:val="both"/>
        <w:rPr>
          <w:sz w:val="28"/>
        </w:rPr>
      </w:pPr>
      <w:r w:rsidRPr="00687E35">
        <w:rPr>
          <w:sz w:val="28"/>
        </w:rPr>
        <w:tab/>
        <w:t>Определение токов КЗ зависит от требований к точности результатов, от исходных данных и цели расчета. В общем случае токи КЗ определяются переходными процессами в электрических цепях. Расчет токов КЗ в электрических сетях промышленных предприятий несколько отличается от расчетов, осуществляемых в электрических сетях и системах. Это объясняется возможностью не выделять (не учитывать) турбо- и гидрогенераторы электростанций, подпитку от нескольких источников питания, работу разветвленных сложных кольцевых схем, свойства дальних ЛЭП, действительные коэффициенты трансформации.</w:t>
      </w:r>
    </w:p>
    <w:p w:rsidR="00687E35" w:rsidRPr="00687E35" w:rsidRDefault="00687E35" w:rsidP="00687E35">
      <w:pPr>
        <w:ind w:firstLine="567"/>
        <w:jc w:val="both"/>
        <w:rPr>
          <w:sz w:val="28"/>
        </w:rPr>
      </w:pPr>
      <w:r w:rsidRPr="00687E35">
        <w:rPr>
          <w:sz w:val="28"/>
        </w:rPr>
        <w:t>Для выбора аппаратов и проводников, для определения воздействия на несущие конструкции при расчете токов КЗ исходят из следующих положений:</w:t>
      </w:r>
    </w:p>
    <w:p w:rsidR="00687E35" w:rsidRPr="00687E35" w:rsidRDefault="00687E35" w:rsidP="007E11CB">
      <w:pPr>
        <w:numPr>
          <w:ilvl w:val="0"/>
          <w:numId w:val="7"/>
        </w:numPr>
        <w:ind w:left="0" w:firstLine="567"/>
        <w:jc w:val="both"/>
        <w:rPr>
          <w:sz w:val="28"/>
        </w:rPr>
      </w:pPr>
      <w:r w:rsidRPr="00687E35">
        <w:rPr>
          <w:sz w:val="28"/>
        </w:rPr>
        <w:t>все источники, участвующие в питании рассматриваемой точки, работают с номинальной нагрузкой;</w:t>
      </w:r>
    </w:p>
    <w:p w:rsidR="00687E35" w:rsidRPr="00687E35" w:rsidRDefault="00687E35" w:rsidP="007E11CB">
      <w:pPr>
        <w:numPr>
          <w:ilvl w:val="0"/>
          <w:numId w:val="7"/>
        </w:numPr>
        <w:ind w:left="0" w:firstLine="567"/>
        <w:jc w:val="both"/>
        <w:rPr>
          <w:sz w:val="28"/>
        </w:rPr>
      </w:pPr>
      <w:r w:rsidRPr="00687E35">
        <w:rPr>
          <w:sz w:val="28"/>
        </w:rPr>
        <w:t>синхронные машины имеют автоматические регуляторы напряжения и устройства быстродействующей форсировки возбуждения;</w:t>
      </w:r>
    </w:p>
    <w:p w:rsidR="00687E35" w:rsidRPr="00687E35" w:rsidRDefault="00687E35" w:rsidP="007E11CB">
      <w:pPr>
        <w:numPr>
          <w:ilvl w:val="0"/>
          <w:numId w:val="7"/>
        </w:numPr>
        <w:ind w:left="0" w:firstLine="567"/>
        <w:jc w:val="both"/>
        <w:rPr>
          <w:sz w:val="28"/>
        </w:rPr>
      </w:pPr>
      <w:r w:rsidRPr="00687E35">
        <w:rPr>
          <w:sz w:val="28"/>
        </w:rPr>
        <w:t>короткое замыкание наступает в такой момент времени, при котором ток КЗ имеет наибольшее значение;</w:t>
      </w:r>
    </w:p>
    <w:p w:rsidR="00687E35" w:rsidRPr="00687E35" w:rsidRDefault="00687E35" w:rsidP="007E11CB">
      <w:pPr>
        <w:numPr>
          <w:ilvl w:val="0"/>
          <w:numId w:val="7"/>
        </w:numPr>
        <w:ind w:left="0" w:firstLine="567"/>
        <w:jc w:val="both"/>
        <w:rPr>
          <w:sz w:val="28"/>
        </w:rPr>
      </w:pPr>
      <w:r w:rsidRPr="00687E35">
        <w:rPr>
          <w:sz w:val="28"/>
        </w:rPr>
        <w:t>электродвижущие силы всех источников питания совпадают по фазе;</w:t>
      </w:r>
    </w:p>
    <w:p w:rsidR="00687E35" w:rsidRPr="00687E35" w:rsidRDefault="00687E35" w:rsidP="007E11CB">
      <w:pPr>
        <w:numPr>
          <w:ilvl w:val="0"/>
          <w:numId w:val="7"/>
        </w:numPr>
        <w:ind w:left="0" w:firstLine="567"/>
        <w:jc w:val="both"/>
        <w:rPr>
          <w:sz w:val="28"/>
        </w:rPr>
      </w:pPr>
      <w:r w:rsidRPr="00687E35">
        <w:rPr>
          <w:sz w:val="28"/>
        </w:rPr>
        <w:t>расчетное напряжение каждой ступени принимают на 5% выше номинального напряжения сети.</w:t>
      </w:r>
    </w:p>
    <w:p w:rsidR="00687E35" w:rsidRPr="00687E35" w:rsidRDefault="00687E35" w:rsidP="00687E35">
      <w:pPr>
        <w:ind w:firstLine="567"/>
        <w:jc w:val="both"/>
        <w:rPr>
          <w:sz w:val="28"/>
        </w:rPr>
      </w:pPr>
      <w:r w:rsidRPr="00687E35">
        <w:rPr>
          <w:sz w:val="28"/>
        </w:rPr>
        <w:t>Расчётным видом для выбора или проверки электрооборудования обычно является трёхфазное короткое замыкание. Для решения большинства технических задач вводят допущения, которые не дают существенных погрешностей:</w:t>
      </w:r>
    </w:p>
    <w:p w:rsidR="00687E35" w:rsidRPr="00687E35" w:rsidRDefault="00687E35" w:rsidP="007E11CB">
      <w:pPr>
        <w:numPr>
          <w:ilvl w:val="0"/>
          <w:numId w:val="5"/>
        </w:numPr>
        <w:tabs>
          <w:tab w:val="num" w:pos="786"/>
        </w:tabs>
        <w:ind w:left="0" w:firstLine="567"/>
        <w:jc w:val="both"/>
        <w:rPr>
          <w:sz w:val="28"/>
        </w:rPr>
      </w:pPr>
      <w:r w:rsidRPr="00687E35">
        <w:rPr>
          <w:sz w:val="28"/>
        </w:rPr>
        <w:t>не учитывается сдвиг по фазе ЭДС различных источников питания, входящих в расчётную схему;</w:t>
      </w:r>
    </w:p>
    <w:p w:rsidR="00687E35" w:rsidRPr="00687E35" w:rsidRDefault="00687E35" w:rsidP="007E11CB">
      <w:pPr>
        <w:numPr>
          <w:ilvl w:val="0"/>
          <w:numId w:val="5"/>
        </w:numPr>
        <w:tabs>
          <w:tab w:val="num" w:pos="786"/>
        </w:tabs>
        <w:ind w:left="0" w:firstLine="567"/>
        <w:jc w:val="both"/>
        <w:rPr>
          <w:sz w:val="28"/>
        </w:rPr>
      </w:pPr>
      <w:r w:rsidRPr="00687E35">
        <w:rPr>
          <w:sz w:val="28"/>
        </w:rPr>
        <w:t>трёхфазная сеть принимается симметричной;</w:t>
      </w:r>
    </w:p>
    <w:p w:rsidR="00687E35" w:rsidRPr="00687E35" w:rsidRDefault="00687E35" w:rsidP="007E11CB">
      <w:pPr>
        <w:numPr>
          <w:ilvl w:val="0"/>
          <w:numId w:val="5"/>
        </w:numPr>
        <w:tabs>
          <w:tab w:val="num" w:pos="786"/>
        </w:tabs>
        <w:ind w:left="0" w:firstLine="567"/>
        <w:jc w:val="both"/>
        <w:rPr>
          <w:sz w:val="28"/>
        </w:rPr>
      </w:pPr>
      <w:r w:rsidRPr="00687E35">
        <w:rPr>
          <w:sz w:val="28"/>
        </w:rPr>
        <w:t>не учитываются токи нагрузки;</w:t>
      </w:r>
    </w:p>
    <w:p w:rsidR="00687E35" w:rsidRPr="00687E35" w:rsidRDefault="00687E35" w:rsidP="007E11CB">
      <w:pPr>
        <w:numPr>
          <w:ilvl w:val="0"/>
          <w:numId w:val="5"/>
        </w:numPr>
        <w:tabs>
          <w:tab w:val="num" w:pos="786"/>
        </w:tabs>
        <w:ind w:left="0" w:firstLine="567"/>
        <w:jc w:val="both"/>
        <w:rPr>
          <w:sz w:val="28"/>
        </w:rPr>
      </w:pPr>
      <w:r w:rsidRPr="00687E35">
        <w:rPr>
          <w:sz w:val="28"/>
        </w:rPr>
        <w:t>не учитываются ёмкостные токи в ВЛ и КЛ;</w:t>
      </w:r>
    </w:p>
    <w:p w:rsidR="00687E35" w:rsidRPr="00687E35" w:rsidRDefault="00687E35" w:rsidP="007E11CB">
      <w:pPr>
        <w:numPr>
          <w:ilvl w:val="0"/>
          <w:numId w:val="5"/>
        </w:numPr>
        <w:tabs>
          <w:tab w:val="num" w:pos="786"/>
        </w:tabs>
        <w:ind w:left="0" w:firstLine="567"/>
        <w:jc w:val="both"/>
        <w:rPr>
          <w:sz w:val="28"/>
        </w:rPr>
      </w:pPr>
      <w:r w:rsidRPr="00687E35">
        <w:rPr>
          <w:sz w:val="28"/>
        </w:rPr>
        <w:t>не учитывается насыщение магнитных систем;</w:t>
      </w:r>
    </w:p>
    <w:p w:rsidR="00687E35" w:rsidRPr="00687E35" w:rsidRDefault="00687E35" w:rsidP="007E11CB">
      <w:pPr>
        <w:numPr>
          <w:ilvl w:val="0"/>
          <w:numId w:val="5"/>
        </w:numPr>
        <w:tabs>
          <w:tab w:val="num" w:pos="786"/>
        </w:tabs>
        <w:ind w:left="0" w:firstLine="567"/>
        <w:jc w:val="both"/>
        <w:rPr>
          <w:sz w:val="28"/>
        </w:rPr>
      </w:pPr>
      <w:r w:rsidRPr="00687E35">
        <w:rPr>
          <w:sz w:val="28"/>
        </w:rPr>
        <w:t>не учитываются токи намагничивания трансформатора.</w:t>
      </w:r>
    </w:p>
    <w:p w:rsidR="00687E35" w:rsidRPr="00687E35" w:rsidRDefault="00687E35" w:rsidP="00687E35">
      <w:pPr>
        <w:widowControl w:val="0"/>
        <w:ind w:firstLine="567"/>
        <w:jc w:val="both"/>
        <w:rPr>
          <w:sz w:val="28"/>
        </w:rPr>
      </w:pPr>
      <w:r w:rsidRPr="00687E35">
        <w:rPr>
          <w:sz w:val="28"/>
        </w:rPr>
        <w:t xml:space="preserve">Учитывают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учитывают: </w:t>
      </w:r>
    </w:p>
    <w:p w:rsidR="00687E35" w:rsidRDefault="00687E35" w:rsidP="007E11CB">
      <w:pPr>
        <w:numPr>
          <w:ilvl w:val="0"/>
          <w:numId w:val="6"/>
        </w:numPr>
        <w:tabs>
          <w:tab w:val="clear" w:pos="360"/>
          <w:tab w:val="num" w:pos="786"/>
        </w:tabs>
        <w:ind w:left="0" w:firstLine="567"/>
        <w:jc w:val="both"/>
        <w:rPr>
          <w:sz w:val="28"/>
        </w:rPr>
      </w:pPr>
      <w:r w:rsidRPr="00687E35">
        <w:rPr>
          <w:sz w:val="28"/>
        </w:rPr>
        <w:t>при единичной мощности электродвигателей до 100 кВт;</w:t>
      </w:r>
    </w:p>
    <w:p w:rsidR="00B36042" w:rsidRPr="00687E35" w:rsidRDefault="00B36042" w:rsidP="00B36042">
      <w:pPr>
        <w:ind w:left="567"/>
        <w:jc w:val="both"/>
        <w:rPr>
          <w:sz w:val="28"/>
        </w:rPr>
      </w:pPr>
    </w:p>
    <w:p w:rsidR="00687E35" w:rsidRPr="00687E35" w:rsidRDefault="00687E35" w:rsidP="007E11CB">
      <w:pPr>
        <w:numPr>
          <w:ilvl w:val="0"/>
          <w:numId w:val="6"/>
        </w:numPr>
        <w:tabs>
          <w:tab w:val="clear" w:pos="360"/>
          <w:tab w:val="num" w:pos="786"/>
        </w:tabs>
        <w:ind w:left="0" w:firstLine="567"/>
        <w:jc w:val="both"/>
        <w:rPr>
          <w:sz w:val="28"/>
        </w:rPr>
      </w:pPr>
      <w:r w:rsidRPr="00687E35">
        <w:rPr>
          <w:sz w:val="28"/>
        </w:rPr>
        <w:t>если электродвигатели отдалены от места КЗ ступенью трансформации.</w:t>
      </w:r>
    </w:p>
    <w:p w:rsidR="00687E35" w:rsidRPr="00687E35" w:rsidRDefault="00687E35" w:rsidP="00687E35">
      <w:pPr>
        <w:ind w:firstLine="567"/>
        <w:jc w:val="both"/>
        <w:rPr>
          <w:sz w:val="28"/>
        </w:rPr>
      </w:pPr>
      <w:r w:rsidRPr="00687E35">
        <w:rPr>
          <w:sz w:val="28"/>
        </w:rPr>
        <w:t>В электр</w:t>
      </w:r>
      <w:r w:rsidR="00D75A27">
        <w:rPr>
          <w:sz w:val="28"/>
        </w:rPr>
        <w:t xml:space="preserve">оустановках напряжением выше 1000 </w:t>
      </w:r>
      <w:r w:rsidRPr="00687E35">
        <w:rPr>
          <w:sz w:val="28"/>
        </w:rPr>
        <w:t>В учитывают индуктивные сопротивления электрических машин, силовых трансформаторов и автотрансформаторов, реакторов, воздушных и кабельных линий, токопроводов. Активное сопротивление следует учитывать только для воздушных линий с проводами малых площадей сечений и стальными проводами, а также для протяжённых кабельных сетей малых сечений с большим активным сопротивлением.</w:t>
      </w:r>
    </w:p>
    <w:p w:rsidR="00687E35" w:rsidRPr="00687E35" w:rsidRDefault="00687E35" w:rsidP="00687E35">
      <w:pPr>
        <w:ind w:firstLine="567"/>
        <w:jc w:val="both"/>
        <w:rPr>
          <w:sz w:val="28"/>
        </w:rPr>
      </w:pPr>
      <w:r w:rsidRPr="00687E35">
        <w:rPr>
          <w:sz w:val="28"/>
        </w:rPr>
        <w:t>В элек</w:t>
      </w:r>
      <w:r w:rsidR="00D75A27">
        <w:rPr>
          <w:sz w:val="28"/>
        </w:rPr>
        <w:t xml:space="preserve">троустановках напряжением до 1000 </w:t>
      </w:r>
      <w:r w:rsidRPr="00687E35">
        <w:rPr>
          <w:sz w:val="28"/>
        </w:rPr>
        <w:t>В учитывают индуктивные и активные сопротивления всех элементов короткозамкнутой цепи. При этом следует отметить, что влияние сопротивления энергосистемы на результаты расчета токов КЗ на стороне до 1</w:t>
      </w:r>
      <w:r w:rsidR="00D75A27">
        <w:rPr>
          <w:sz w:val="28"/>
        </w:rPr>
        <w:t>000</w:t>
      </w:r>
      <w:r w:rsidRPr="00687E35">
        <w:rPr>
          <w:sz w:val="28"/>
        </w:rPr>
        <w:t xml:space="preserve"> В невелико. Поэтому в практических расчётах сопротивлением на стороне 10 кВ часто пренебрегают, считая его равным нулю. В случае питания электр</w:t>
      </w:r>
      <w:r w:rsidR="00D75A27">
        <w:rPr>
          <w:sz w:val="28"/>
        </w:rPr>
        <w:t xml:space="preserve">ических сетей напряжением до 1000 </w:t>
      </w:r>
      <w:r w:rsidRPr="00687E35">
        <w:rPr>
          <w:sz w:val="28"/>
        </w:rPr>
        <w:t>В от понижающих трансформаторов при расчете токов КЗ следует исходить из условия, что подведенное к трансформатору напряжение неизменно и равно его номинальному значению.</w:t>
      </w:r>
    </w:p>
    <w:p w:rsidR="00687E35" w:rsidRPr="00687E35" w:rsidRDefault="00687E35" w:rsidP="00687E35">
      <w:pPr>
        <w:ind w:firstLine="567"/>
        <w:jc w:val="both"/>
        <w:rPr>
          <w:sz w:val="28"/>
        </w:rPr>
      </w:pPr>
      <w:r w:rsidRPr="00687E35">
        <w:rPr>
          <w:sz w:val="28"/>
        </w:rPr>
        <w:t>Требования к расчёту токов КЗ для релейной защиты и системной автоматики несколько отличаются от требований к расчёту для выбора аппаратов и проводников. Требования к точности расчётов токов КЗ для выбора заземляющих устройств невысоки из-за низкой точности методов определения других параметров, входящих в расчёт заземляющих устройств (например, удельного сопротивления грунта). Поэтому для выбора заземляющих устройств допускается определять значения токов КЗ приближенным способом.</w:t>
      </w:r>
    </w:p>
    <w:p w:rsidR="00687E35" w:rsidRDefault="00687E35" w:rsidP="00687E35">
      <w:pPr>
        <w:ind w:firstLine="567"/>
        <w:jc w:val="both"/>
        <w:rPr>
          <w:sz w:val="28"/>
        </w:rPr>
      </w:pPr>
      <w:r w:rsidRPr="00687E35">
        <w:rPr>
          <w:sz w:val="28"/>
        </w:rPr>
        <w:t>Расчётная схема для</w:t>
      </w:r>
      <w:r w:rsidR="00D75A27">
        <w:rPr>
          <w:sz w:val="28"/>
        </w:rPr>
        <w:t xml:space="preserve"> определения токов КЗ (рисунок 15</w:t>
      </w:r>
      <w:r w:rsidRPr="00687E35">
        <w:rPr>
          <w:sz w:val="28"/>
        </w:rPr>
        <w:t>) представляет собой схему в однолинейном исполнении, в которую введены элементы оказывающие влияние на ток КЗ, связывающие источники электроэнергии с местом КЗ. Расчётная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w:t>
      </w: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Default="00B36042" w:rsidP="00687E35">
      <w:pPr>
        <w:ind w:firstLine="567"/>
        <w:jc w:val="both"/>
        <w:rPr>
          <w:sz w:val="28"/>
        </w:rPr>
      </w:pPr>
    </w:p>
    <w:p w:rsidR="00B36042" w:rsidRPr="00687E35" w:rsidRDefault="00B36042" w:rsidP="00687E35">
      <w:pPr>
        <w:ind w:firstLine="567"/>
        <w:jc w:val="both"/>
        <w:rPr>
          <w:sz w:val="28"/>
        </w:rPr>
      </w:pPr>
    </w:p>
    <w:p w:rsidR="00687E35" w:rsidRDefault="00687E35" w:rsidP="00687E35">
      <w:pPr>
        <w:pStyle w:val="a4"/>
        <w:tabs>
          <w:tab w:val="num" w:pos="1080"/>
        </w:tabs>
        <w:ind w:right="-4" w:firstLine="567"/>
        <w:jc w:val="both"/>
        <w:rPr>
          <w:rFonts w:ascii="Times New Roman" w:hAnsi="Times New Roman"/>
          <w:i w:val="0"/>
        </w:rPr>
      </w:pPr>
      <w:r w:rsidRPr="00687E35">
        <w:rPr>
          <w:rFonts w:ascii="Times New Roman" w:hAnsi="Times New Roman"/>
          <w:i w:val="0"/>
        </w:rPr>
        <w:t xml:space="preserve">По расчётной схеме составлена схема </w:t>
      </w:r>
      <w:r w:rsidR="00D75A27">
        <w:rPr>
          <w:rFonts w:ascii="Times New Roman" w:hAnsi="Times New Roman"/>
          <w:i w:val="0"/>
        </w:rPr>
        <w:t>замещения (рисунок 15</w:t>
      </w:r>
      <w:r w:rsidRPr="00687E35">
        <w:rPr>
          <w:rFonts w:ascii="Times New Roman" w:hAnsi="Times New Roman"/>
          <w:i w:val="0"/>
        </w:rPr>
        <w:t>), в которой трансформаторные связи заменяют электрическими. Элементы системы электроснабжения, связывающие источники электроэнергии с местом КЗ, вводят в схему замещения сопротивлениями, а источники энергии – сопротивлениями и ЭДС. Сопротивления и ЭДС схемы замещения должны быть приведены к одной ступени напряжения.</w:t>
      </w:r>
    </w:p>
    <w:p w:rsidR="00B36042" w:rsidRDefault="00B36042" w:rsidP="00687E35">
      <w:pPr>
        <w:pStyle w:val="a4"/>
        <w:tabs>
          <w:tab w:val="num" w:pos="1080"/>
        </w:tabs>
        <w:ind w:right="-4" w:firstLine="567"/>
        <w:jc w:val="both"/>
        <w:rPr>
          <w:rFonts w:ascii="Times New Roman" w:hAnsi="Times New Roman"/>
          <w:i w:val="0"/>
        </w:rPr>
      </w:pPr>
    </w:p>
    <w:p w:rsidR="00B36042" w:rsidRDefault="00B36042" w:rsidP="00B36042">
      <w:pPr>
        <w:pStyle w:val="a4"/>
        <w:tabs>
          <w:tab w:val="num" w:pos="1080"/>
        </w:tabs>
        <w:ind w:right="-4" w:firstLine="0"/>
        <w:jc w:val="center"/>
        <w:rPr>
          <w:rFonts w:ascii="Times New Roman" w:hAnsi="Times New Roman"/>
          <w:i w:val="0"/>
        </w:rPr>
      </w:pPr>
      <w:r>
        <w:rPr>
          <w:rFonts w:ascii="Times New Roman" w:hAnsi="Times New Roman"/>
          <w:i w:val="0"/>
          <w:noProof/>
          <w:szCs w:val="28"/>
        </w:rPr>
        <w:drawing>
          <wp:inline distT="0" distB="0" distL="0" distR="0">
            <wp:extent cx="4908550" cy="40976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8550" cy="4097655"/>
                    </a:xfrm>
                    <a:prstGeom prst="rect">
                      <a:avLst/>
                    </a:prstGeom>
                    <a:noFill/>
                    <a:ln>
                      <a:noFill/>
                    </a:ln>
                  </pic:spPr>
                </pic:pic>
              </a:graphicData>
            </a:graphic>
          </wp:inline>
        </w:drawing>
      </w:r>
    </w:p>
    <w:p w:rsidR="00B36042" w:rsidRDefault="00B36042" w:rsidP="00B36042">
      <w:pPr>
        <w:pStyle w:val="a4"/>
        <w:tabs>
          <w:tab w:val="num" w:pos="1080"/>
        </w:tabs>
        <w:ind w:right="-4" w:firstLine="0"/>
        <w:jc w:val="center"/>
        <w:rPr>
          <w:rFonts w:ascii="Times New Roman" w:hAnsi="Times New Roman"/>
          <w:i w:val="0"/>
        </w:rPr>
      </w:pPr>
    </w:p>
    <w:p w:rsidR="00B36042" w:rsidRPr="00B36042" w:rsidRDefault="00B36042" w:rsidP="00B36042">
      <w:pPr>
        <w:pStyle w:val="a4"/>
        <w:tabs>
          <w:tab w:val="num" w:pos="900"/>
        </w:tabs>
        <w:spacing w:line="360" w:lineRule="auto"/>
        <w:ind w:right="282" w:firstLine="567"/>
        <w:jc w:val="center"/>
        <w:rPr>
          <w:rFonts w:ascii="Times New Roman" w:hAnsi="Times New Roman"/>
          <w:i w:val="0"/>
          <w:szCs w:val="28"/>
        </w:rPr>
      </w:pPr>
      <w:r w:rsidRPr="00024ECC">
        <w:rPr>
          <w:rFonts w:ascii="Times New Roman" w:hAnsi="Times New Roman"/>
          <w:i w:val="0"/>
          <w:szCs w:val="28"/>
        </w:rPr>
        <w:t>Рисунок 15 – Электрическая</w:t>
      </w:r>
      <w:r w:rsidRPr="00EE3239">
        <w:rPr>
          <w:rFonts w:ascii="Times New Roman" w:hAnsi="Times New Roman"/>
          <w:i w:val="0"/>
          <w:szCs w:val="28"/>
        </w:rPr>
        <w:t xml:space="preserve"> схема и схема замещения</w:t>
      </w:r>
    </w:p>
    <w:p w:rsidR="00B36042" w:rsidRDefault="00B36042" w:rsidP="00B36042">
      <w:pPr>
        <w:pStyle w:val="a4"/>
        <w:tabs>
          <w:tab w:val="num" w:pos="1080"/>
        </w:tabs>
        <w:ind w:right="-4" w:firstLine="0"/>
        <w:rPr>
          <w:rFonts w:ascii="Times New Roman" w:hAnsi="Times New Roman"/>
          <w:i w:val="0"/>
        </w:rPr>
      </w:pPr>
    </w:p>
    <w:p w:rsidR="00687E35" w:rsidRPr="00EE3239" w:rsidRDefault="00687E35" w:rsidP="00687E35">
      <w:pPr>
        <w:pStyle w:val="a4"/>
        <w:tabs>
          <w:tab w:val="num" w:pos="1080"/>
          <w:tab w:val="left" w:pos="9635"/>
        </w:tabs>
        <w:ind w:right="-4" w:firstLine="567"/>
        <w:jc w:val="both"/>
        <w:rPr>
          <w:rFonts w:ascii="Times New Roman" w:hAnsi="Times New Roman"/>
          <w:i w:val="0"/>
          <w:szCs w:val="28"/>
        </w:rPr>
      </w:pPr>
      <w:r w:rsidRPr="00EE3239">
        <w:rPr>
          <w:rFonts w:ascii="Times New Roman" w:hAnsi="Times New Roman"/>
          <w:i w:val="0"/>
          <w:szCs w:val="28"/>
        </w:rPr>
        <w:t>Определим токи симметричного тре</w:t>
      </w:r>
      <w:r>
        <w:rPr>
          <w:rFonts w:ascii="Times New Roman" w:hAnsi="Times New Roman"/>
          <w:i w:val="0"/>
          <w:szCs w:val="28"/>
        </w:rPr>
        <w:t>хфазного замыкания методом экви</w:t>
      </w:r>
      <w:r w:rsidRPr="00EE3239">
        <w:rPr>
          <w:rFonts w:ascii="Times New Roman" w:hAnsi="Times New Roman"/>
          <w:i w:val="0"/>
          <w:szCs w:val="28"/>
        </w:rPr>
        <w:t xml:space="preserve">валентных ЭДС [11]. </w:t>
      </w:r>
    </w:p>
    <w:p w:rsidR="00A02314" w:rsidRDefault="00687E35" w:rsidP="00B36042">
      <w:pPr>
        <w:pStyle w:val="a4"/>
        <w:tabs>
          <w:tab w:val="num" w:pos="1080"/>
        </w:tabs>
        <w:ind w:right="-4" w:firstLine="567"/>
        <w:jc w:val="both"/>
        <w:rPr>
          <w:rFonts w:ascii="Times New Roman" w:hAnsi="Times New Roman"/>
          <w:i w:val="0"/>
          <w:szCs w:val="28"/>
        </w:rPr>
      </w:pPr>
      <w:r>
        <w:rPr>
          <w:rFonts w:ascii="Times New Roman" w:hAnsi="Times New Roman"/>
          <w:i w:val="0"/>
          <w:szCs w:val="28"/>
        </w:rPr>
        <w:t xml:space="preserve">Расчет производим исходя из следующих положений. Все </w:t>
      </w:r>
      <w:r w:rsidRPr="00EE3239">
        <w:rPr>
          <w:rFonts w:ascii="Times New Roman" w:hAnsi="Times New Roman"/>
          <w:i w:val="0"/>
          <w:szCs w:val="28"/>
        </w:rPr>
        <w:t>источники, участвующие в питании рассматриваемой т</w:t>
      </w:r>
      <w:r>
        <w:rPr>
          <w:rFonts w:ascii="Times New Roman" w:hAnsi="Times New Roman"/>
          <w:i w:val="0"/>
          <w:szCs w:val="28"/>
        </w:rPr>
        <w:t>очки, работают с номинальной на</w:t>
      </w:r>
      <w:r w:rsidRPr="00EE3239">
        <w:rPr>
          <w:rFonts w:ascii="Times New Roman" w:hAnsi="Times New Roman"/>
          <w:i w:val="0"/>
          <w:szCs w:val="28"/>
        </w:rPr>
        <w:t>грузкой. Синхронные машины имеют ав</w:t>
      </w:r>
      <w:r>
        <w:rPr>
          <w:rFonts w:ascii="Times New Roman" w:hAnsi="Times New Roman"/>
          <w:i w:val="0"/>
          <w:szCs w:val="28"/>
        </w:rPr>
        <w:t xml:space="preserve">томатические регуляторы напряжения и устройства быстродействующей форсировки возбуждения. </w:t>
      </w:r>
      <w:r w:rsidRPr="00EE3239">
        <w:rPr>
          <w:rFonts w:ascii="Times New Roman" w:hAnsi="Times New Roman"/>
          <w:i w:val="0"/>
          <w:szCs w:val="28"/>
        </w:rPr>
        <w:t xml:space="preserve">Короткое </w:t>
      </w:r>
      <w:r>
        <w:rPr>
          <w:rFonts w:ascii="Times New Roman" w:hAnsi="Times New Roman"/>
          <w:i w:val="0"/>
          <w:szCs w:val="28"/>
        </w:rPr>
        <w:t>замыкание наступает в такой момент времени, при</w:t>
      </w:r>
      <w:r w:rsidRPr="00EE3239">
        <w:rPr>
          <w:rFonts w:ascii="Times New Roman" w:hAnsi="Times New Roman"/>
          <w:i w:val="0"/>
          <w:szCs w:val="28"/>
        </w:rPr>
        <w:t xml:space="preserve"> </w:t>
      </w:r>
      <w:r>
        <w:rPr>
          <w:rFonts w:ascii="Times New Roman" w:hAnsi="Times New Roman"/>
          <w:i w:val="0"/>
          <w:szCs w:val="28"/>
        </w:rPr>
        <w:t xml:space="preserve">котором ток КЗ </w:t>
      </w:r>
      <w:r w:rsidRPr="00EE3239">
        <w:rPr>
          <w:rFonts w:ascii="Times New Roman" w:hAnsi="Times New Roman"/>
          <w:i w:val="0"/>
          <w:szCs w:val="28"/>
        </w:rPr>
        <w:t>имеет наибольшее значение. Электродвижущие с</w:t>
      </w:r>
      <w:r>
        <w:rPr>
          <w:rFonts w:ascii="Times New Roman" w:hAnsi="Times New Roman"/>
          <w:i w:val="0"/>
          <w:szCs w:val="28"/>
        </w:rPr>
        <w:t>илы всех источников питания сов</w:t>
      </w:r>
      <w:r w:rsidRPr="00EE3239">
        <w:rPr>
          <w:rFonts w:ascii="Times New Roman" w:hAnsi="Times New Roman"/>
          <w:i w:val="0"/>
          <w:szCs w:val="28"/>
        </w:rPr>
        <w:t>падают по фазе. Расчетное напряжение каждой ступени принимают на 5 % выше номинального напряжения сети (с</w:t>
      </w:r>
      <w:r w:rsidR="00B36042">
        <w:rPr>
          <w:rFonts w:ascii="Times New Roman" w:hAnsi="Times New Roman"/>
          <w:i w:val="0"/>
          <w:szCs w:val="28"/>
        </w:rPr>
        <w:t>реднее номинальное напряжение).</w:t>
      </w:r>
    </w:p>
    <w:p w:rsidR="00EE3239" w:rsidRDefault="00EE3239" w:rsidP="00DC7BF4">
      <w:pPr>
        <w:pStyle w:val="a4"/>
        <w:tabs>
          <w:tab w:val="num" w:pos="900"/>
        </w:tabs>
        <w:ind w:right="-4" w:firstLine="567"/>
        <w:jc w:val="both"/>
        <w:rPr>
          <w:rFonts w:ascii="Times New Roman" w:hAnsi="Times New Roman"/>
          <w:i w:val="0"/>
          <w:szCs w:val="28"/>
        </w:rPr>
      </w:pPr>
      <w:r w:rsidRPr="00EE3239">
        <w:rPr>
          <w:rFonts w:ascii="Times New Roman" w:hAnsi="Times New Roman"/>
          <w:i w:val="0"/>
          <w:szCs w:val="28"/>
        </w:rPr>
        <w:t>При расчете токов КЗ на напряжении выше 1</w:t>
      </w:r>
      <w:r w:rsidR="00DC7BF4">
        <w:rPr>
          <w:rFonts w:ascii="Times New Roman" w:hAnsi="Times New Roman"/>
          <w:i w:val="0"/>
          <w:szCs w:val="28"/>
        </w:rPr>
        <w:t>000 В учитываем только со</w:t>
      </w:r>
      <w:r w:rsidRPr="00EE3239">
        <w:rPr>
          <w:rFonts w:ascii="Times New Roman" w:hAnsi="Times New Roman"/>
          <w:i w:val="0"/>
          <w:szCs w:val="28"/>
        </w:rPr>
        <w:t>противления линий электропередачи и об</w:t>
      </w:r>
      <w:r w:rsidR="00DC7BF4">
        <w:rPr>
          <w:rFonts w:ascii="Times New Roman" w:hAnsi="Times New Roman"/>
          <w:i w:val="0"/>
          <w:szCs w:val="28"/>
        </w:rPr>
        <w:t>моток электрических машин, реак</w:t>
      </w:r>
      <w:r w:rsidRPr="00EE3239">
        <w:rPr>
          <w:rFonts w:ascii="Times New Roman" w:hAnsi="Times New Roman"/>
          <w:i w:val="0"/>
          <w:szCs w:val="28"/>
        </w:rPr>
        <w:t xml:space="preserve">торов. Сопротивлениями контактов, шин, </w:t>
      </w:r>
      <w:r w:rsidR="00DC7BF4">
        <w:rPr>
          <w:rFonts w:ascii="Times New Roman" w:hAnsi="Times New Roman"/>
          <w:i w:val="0"/>
          <w:szCs w:val="28"/>
        </w:rPr>
        <w:t>трансформаторов тока и т.д. пре</w:t>
      </w:r>
      <w:r w:rsidRPr="00EE3239">
        <w:rPr>
          <w:rFonts w:ascii="Times New Roman" w:hAnsi="Times New Roman"/>
          <w:i w:val="0"/>
          <w:szCs w:val="28"/>
        </w:rPr>
        <w:t>небрегаем в виду их малости.</w:t>
      </w:r>
    </w:p>
    <w:p w:rsidR="006C2690" w:rsidRPr="006C2690" w:rsidRDefault="006C2690" w:rsidP="00DC7BF4">
      <w:pPr>
        <w:pStyle w:val="a4"/>
        <w:tabs>
          <w:tab w:val="num" w:pos="900"/>
        </w:tabs>
        <w:ind w:right="-4" w:firstLine="567"/>
        <w:jc w:val="both"/>
        <w:rPr>
          <w:rFonts w:ascii="Times New Roman" w:hAnsi="Times New Roman"/>
          <w:i w:val="0"/>
          <w:szCs w:val="28"/>
        </w:rPr>
      </w:pPr>
      <w:r w:rsidRPr="006C2690">
        <w:rPr>
          <w:rFonts w:ascii="Times New Roman" w:hAnsi="Times New Roman"/>
          <w:i w:val="0"/>
          <w:szCs w:val="28"/>
        </w:rPr>
        <w:t>Расчет будем вести в относительных единицах, приведенных к базисным условиям.</w:t>
      </w:r>
    </w:p>
    <w:p w:rsidR="006C2690" w:rsidRPr="00EE3BBD" w:rsidRDefault="006C2690" w:rsidP="00592306">
      <w:pPr>
        <w:pStyle w:val="a4"/>
        <w:ind w:right="282" w:firstLine="567"/>
        <w:jc w:val="both"/>
        <w:rPr>
          <w:rFonts w:ascii="Times New Roman" w:hAnsi="Times New Roman"/>
          <w:i w:val="0"/>
          <w:szCs w:val="28"/>
        </w:rPr>
      </w:pPr>
      <w:bookmarkStart w:id="65" w:name="_Toc117727610"/>
      <w:bookmarkStart w:id="66" w:name="_Toc117728196"/>
      <w:r w:rsidRPr="007C72F7">
        <w:rPr>
          <w:rFonts w:ascii="Times New Roman" w:hAnsi="Times New Roman"/>
          <w:i w:val="0"/>
          <w:szCs w:val="28"/>
        </w:rPr>
        <w:t xml:space="preserve">Принимаем за базисное условие  </w:t>
      </w:r>
      <w:r w:rsidRPr="007C72F7">
        <w:rPr>
          <w:rFonts w:ascii="Times New Roman" w:hAnsi="Times New Roman"/>
          <w:i w:val="0"/>
          <w:szCs w:val="28"/>
          <w:lang w:val="en-US"/>
        </w:rPr>
        <w:t>S</w:t>
      </w:r>
      <w:r w:rsidRPr="007C72F7">
        <w:rPr>
          <w:rFonts w:ascii="Times New Roman" w:hAnsi="Times New Roman"/>
          <w:i w:val="0"/>
          <w:szCs w:val="28"/>
          <w:vertAlign w:val="subscript"/>
        </w:rPr>
        <w:t>б</w:t>
      </w:r>
      <w:r w:rsidRPr="007C72F7">
        <w:rPr>
          <w:rFonts w:ascii="Times New Roman" w:hAnsi="Times New Roman"/>
          <w:i w:val="0"/>
          <w:szCs w:val="28"/>
        </w:rPr>
        <w:t>=</w:t>
      </w:r>
      <w:r w:rsidRPr="007C72F7">
        <w:rPr>
          <w:rFonts w:ascii="Times New Roman" w:hAnsi="Times New Roman"/>
          <w:i w:val="0"/>
          <w:szCs w:val="28"/>
          <w:lang w:val="en-US"/>
        </w:rPr>
        <w:t>S</w:t>
      </w:r>
      <w:r w:rsidR="00E37B66" w:rsidRPr="007C72F7">
        <w:rPr>
          <w:rFonts w:ascii="Times New Roman" w:hAnsi="Times New Roman"/>
          <w:i w:val="0"/>
          <w:szCs w:val="28"/>
          <w:vertAlign w:val="subscript"/>
        </w:rPr>
        <w:t>тр</w:t>
      </w:r>
      <w:r w:rsidRPr="007C72F7">
        <w:rPr>
          <w:rFonts w:ascii="Times New Roman" w:hAnsi="Times New Roman"/>
          <w:i w:val="0"/>
          <w:szCs w:val="28"/>
        </w:rPr>
        <w:t>=</w:t>
      </w:r>
      <w:r w:rsidR="007C72F7" w:rsidRPr="007C72F7">
        <w:rPr>
          <w:rFonts w:ascii="Times New Roman" w:hAnsi="Times New Roman"/>
          <w:i w:val="0"/>
          <w:szCs w:val="28"/>
        </w:rPr>
        <w:t>25</w:t>
      </w:r>
      <w:r w:rsidRPr="007C72F7">
        <w:rPr>
          <w:rFonts w:ascii="Times New Roman" w:hAnsi="Times New Roman"/>
          <w:i w:val="0"/>
          <w:szCs w:val="28"/>
        </w:rPr>
        <w:t xml:space="preserve"> МВ∙А; </w:t>
      </w:r>
      <w:r w:rsidRPr="007C72F7">
        <w:rPr>
          <w:rFonts w:ascii="Times New Roman" w:hAnsi="Times New Roman"/>
          <w:i w:val="0"/>
          <w:szCs w:val="28"/>
          <w:lang w:val="en-US"/>
        </w:rPr>
        <w:t>U</w:t>
      </w:r>
      <w:r w:rsidRPr="007C72F7">
        <w:rPr>
          <w:rFonts w:ascii="Times New Roman" w:hAnsi="Times New Roman"/>
          <w:i w:val="0"/>
          <w:szCs w:val="28"/>
          <w:vertAlign w:val="subscript"/>
        </w:rPr>
        <w:t>б1</w:t>
      </w:r>
      <w:r w:rsidRPr="007C72F7">
        <w:rPr>
          <w:rFonts w:ascii="Times New Roman" w:hAnsi="Times New Roman"/>
          <w:i w:val="0"/>
          <w:szCs w:val="28"/>
        </w:rPr>
        <w:t xml:space="preserve">=115 кВ; </w:t>
      </w:r>
      <w:r w:rsidR="00E37B66" w:rsidRPr="007C72F7">
        <w:rPr>
          <w:rFonts w:ascii="Times New Roman" w:hAnsi="Times New Roman"/>
          <w:i w:val="0"/>
          <w:szCs w:val="28"/>
          <w:lang w:val="en-US"/>
        </w:rPr>
        <w:t>I</w:t>
      </w:r>
      <w:r w:rsidR="00E37B66" w:rsidRPr="007C72F7">
        <w:rPr>
          <w:rFonts w:ascii="Times New Roman" w:hAnsi="Times New Roman"/>
          <w:i w:val="0"/>
          <w:szCs w:val="28"/>
          <w:vertAlign w:val="subscript"/>
        </w:rPr>
        <w:t>К</w:t>
      </w:r>
      <w:r w:rsidRPr="007C72F7">
        <w:rPr>
          <w:rFonts w:ascii="Times New Roman" w:hAnsi="Times New Roman"/>
          <w:i w:val="0"/>
          <w:szCs w:val="28"/>
        </w:rPr>
        <w:t>=</w:t>
      </w:r>
      <w:r w:rsidR="00D75A27">
        <w:rPr>
          <w:rFonts w:ascii="Times New Roman" w:hAnsi="Times New Roman"/>
          <w:i w:val="0"/>
          <w:szCs w:val="28"/>
        </w:rPr>
        <w:t>7</w:t>
      </w:r>
      <w:r w:rsidR="00EE3BBD">
        <w:rPr>
          <w:rFonts w:ascii="Times New Roman" w:hAnsi="Times New Roman"/>
          <w:i w:val="0"/>
          <w:szCs w:val="28"/>
        </w:rPr>
        <w:t xml:space="preserve"> кА.</w:t>
      </w:r>
    </w:p>
    <w:p w:rsidR="006C2690" w:rsidRPr="006C2690" w:rsidRDefault="00592306" w:rsidP="00592306">
      <w:pPr>
        <w:pStyle w:val="a4"/>
        <w:ind w:right="282" w:firstLine="567"/>
        <w:jc w:val="both"/>
        <w:rPr>
          <w:rFonts w:ascii="Times New Roman" w:hAnsi="Times New Roman"/>
          <w:i w:val="0"/>
          <w:szCs w:val="28"/>
        </w:rPr>
      </w:pPr>
      <w:r>
        <w:rPr>
          <w:rFonts w:ascii="Times New Roman" w:hAnsi="Times New Roman"/>
          <w:i w:val="0"/>
          <w:szCs w:val="28"/>
        </w:rPr>
        <w:t>Базисный ток</w:t>
      </w:r>
    </w:p>
    <w:p w:rsidR="006C2690" w:rsidRDefault="00224A5A" w:rsidP="00E37B66">
      <w:pPr>
        <w:pStyle w:val="a4"/>
        <w:jc w:val="center"/>
        <w:rPr>
          <w:rFonts w:ascii="Times New Roman" w:hAnsi="Times New Roman"/>
          <w:i w:val="0"/>
          <w:szCs w:val="28"/>
        </w:rPr>
      </w:pPr>
      <w:r w:rsidRPr="006C2690">
        <w:rPr>
          <w:rFonts w:ascii="Times New Roman" w:hAnsi="Times New Roman"/>
          <w:i w:val="0"/>
          <w:position w:val="-32"/>
          <w:szCs w:val="28"/>
        </w:rPr>
        <w:object w:dxaOrig="3480" w:dyaOrig="720">
          <v:shape id="_x0000_i1213" type="#_x0000_t75" style="width:173pt;height:36.55pt" o:ole="">
            <v:imagedata r:id="rId387" o:title=""/>
          </v:shape>
          <o:OLEObject Type="Embed" ProgID="Equation.3" ShapeID="_x0000_i1213" DrawAspect="Content" ObjectID="_1616922049" r:id="rId388"/>
        </w:object>
      </w:r>
    </w:p>
    <w:p w:rsidR="00B36042" w:rsidRDefault="00B36042" w:rsidP="00224A5A">
      <w:pPr>
        <w:pStyle w:val="a4"/>
        <w:ind w:firstLine="567"/>
        <w:rPr>
          <w:rFonts w:ascii="Times New Roman" w:hAnsi="Times New Roman"/>
          <w:i w:val="0"/>
          <w:szCs w:val="28"/>
        </w:rPr>
      </w:pPr>
    </w:p>
    <w:p w:rsidR="00224A5A" w:rsidRDefault="00224A5A" w:rsidP="00224A5A">
      <w:pPr>
        <w:pStyle w:val="a4"/>
        <w:ind w:firstLine="567"/>
        <w:rPr>
          <w:rFonts w:ascii="Times New Roman" w:hAnsi="Times New Roman"/>
          <w:i w:val="0"/>
          <w:szCs w:val="28"/>
        </w:rPr>
      </w:pPr>
      <w:r>
        <w:rPr>
          <w:rFonts w:ascii="Times New Roman" w:hAnsi="Times New Roman"/>
          <w:i w:val="0"/>
          <w:szCs w:val="28"/>
        </w:rPr>
        <w:t>Сопротивление системы</w:t>
      </w:r>
    </w:p>
    <w:p w:rsidR="00224A5A" w:rsidRPr="006C2690" w:rsidRDefault="00D75A27" w:rsidP="00E37B66">
      <w:pPr>
        <w:pStyle w:val="a4"/>
        <w:jc w:val="center"/>
        <w:rPr>
          <w:rFonts w:ascii="Times New Roman" w:hAnsi="Times New Roman"/>
          <w:i w:val="0"/>
          <w:szCs w:val="28"/>
        </w:rPr>
      </w:pPr>
      <w:r w:rsidRPr="000C7B91">
        <w:rPr>
          <w:rFonts w:ascii="Times New Roman" w:hAnsi="Times New Roman"/>
          <w:i w:val="0"/>
          <w:position w:val="-30"/>
          <w:szCs w:val="28"/>
        </w:rPr>
        <w:object w:dxaOrig="2860" w:dyaOrig="700">
          <v:shape id="_x0000_i1214" type="#_x0000_t75" style="width:2in;height:35.45pt" o:ole="">
            <v:imagedata r:id="rId389" o:title=""/>
          </v:shape>
          <o:OLEObject Type="Embed" ProgID="Equation.3" ShapeID="_x0000_i1214" DrawAspect="Content" ObjectID="_1616922050" r:id="rId390"/>
        </w:object>
      </w:r>
    </w:p>
    <w:p w:rsidR="006C2690" w:rsidRPr="006C2690" w:rsidRDefault="00592306" w:rsidP="00366F4E">
      <w:pPr>
        <w:ind w:right="282" w:firstLine="567"/>
        <w:jc w:val="both"/>
        <w:rPr>
          <w:sz w:val="28"/>
          <w:szCs w:val="28"/>
        </w:rPr>
      </w:pPr>
      <w:r>
        <w:rPr>
          <w:sz w:val="28"/>
          <w:szCs w:val="28"/>
        </w:rPr>
        <w:t>Сопротивление воздушной линии</w:t>
      </w:r>
    </w:p>
    <w:p w:rsidR="006C2690" w:rsidRPr="006C2690" w:rsidRDefault="00D75A27" w:rsidP="000C7B91">
      <w:pPr>
        <w:pStyle w:val="a4"/>
        <w:jc w:val="center"/>
        <w:rPr>
          <w:rFonts w:ascii="Times New Roman" w:hAnsi="Times New Roman"/>
          <w:i w:val="0"/>
          <w:szCs w:val="28"/>
        </w:rPr>
      </w:pPr>
      <w:r w:rsidRPr="006C2690">
        <w:rPr>
          <w:rFonts w:ascii="Times New Roman" w:hAnsi="Times New Roman"/>
          <w:i w:val="0"/>
          <w:position w:val="-30"/>
          <w:szCs w:val="28"/>
        </w:rPr>
        <w:object w:dxaOrig="4900" w:dyaOrig="700">
          <v:shape id="_x0000_i1215" type="#_x0000_t75" style="width:245pt;height:35.45pt" o:ole="">
            <v:imagedata r:id="rId391" o:title=""/>
          </v:shape>
          <o:OLEObject Type="Embed" ProgID="Equation.3" ShapeID="_x0000_i1215" DrawAspect="Content" ObjectID="_1616922051" r:id="rId392"/>
        </w:object>
      </w:r>
    </w:p>
    <w:p w:rsidR="006C2690" w:rsidRPr="006C2690" w:rsidRDefault="00D75A27" w:rsidP="000C7B91">
      <w:pPr>
        <w:ind w:right="282" w:firstLine="567"/>
        <w:jc w:val="center"/>
        <w:rPr>
          <w:sz w:val="28"/>
          <w:szCs w:val="28"/>
          <w:lang w:val="en-US"/>
        </w:rPr>
      </w:pPr>
      <w:r w:rsidRPr="006C2690">
        <w:rPr>
          <w:position w:val="-30"/>
          <w:sz w:val="28"/>
          <w:szCs w:val="28"/>
        </w:rPr>
        <w:object w:dxaOrig="4740" w:dyaOrig="700">
          <v:shape id="_x0000_i1216" type="#_x0000_t75" style="width:237.5pt;height:35.45pt" o:ole="">
            <v:imagedata r:id="rId393" o:title=""/>
          </v:shape>
          <o:OLEObject Type="Embed" ProgID="Equation.3" ShapeID="_x0000_i1216" DrawAspect="Content" ObjectID="_1616922052" r:id="rId394"/>
        </w:object>
      </w:r>
    </w:p>
    <w:p w:rsidR="006C2690" w:rsidRDefault="00366F4E" w:rsidP="00B36042">
      <w:pPr>
        <w:tabs>
          <w:tab w:val="left" w:pos="1080"/>
          <w:tab w:val="right" w:pos="9717"/>
        </w:tabs>
        <w:ind w:right="282"/>
        <w:jc w:val="both"/>
        <w:rPr>
          <w:sz w:val="28"/>
          <w:szCs w:val="28"/>
        </w:rPr>
      </w:pPr>
      <w:r>
        <w:rPr>
          <w:sz w:val="28"/>
          <w:szCs w:val="28"/>
        </w:rPr>
        <w:t>г</w:t>
      </w:r>
      <w:r w:rsidR="006C2690" w:rsidRPr="006C2690">
        <w:rPr>
          <w:sz w:val="28"/>
          <w:szCs w:val="28"/>
        </w:rPr>
        <w:t xml:space="preserve">де </w:t>
      </w:r>
      <w:r w:rsidR="006C2690" w:rsidRPr="006C2690">
        <w:rPr>
          <w:sz w:val="28"/>
          <w:szCs w:val="28"/>
          <w:lang w:val="en-US"/>
        </w:rPr>
        <w:t>r</w:t>
      </w:r>
      <w:r w:rsidR="006C2690" w:rsidRPr="006C2690">
        <w:rPr>
          <w:sz w:val="28"/>
          <w:szCs w:val="28"/>
          <w:vertAlign w:val="subscript"/>
        </w:rPr>
        <w:t>0</w:t>
      </w:r>
      <w:r w:rsidR="006C2690" w:rsidRPr="006C2690">
        <w:rPr>
          <w:sz w:val="28"/>
          <w:szCs w:val="28"/>
        </w:rPr>
        <w:t>=0,</w:t>
      </w:r>
      <w:r w:rsidR="00D75A27">
        <w:rPr>
          <w:sz w:val="28"/>
          <w:szCs w:val="28"/>
        </w:rPr>
        <w:t>3007</w:t>
      </w:r>
      <w:r w:rsidR="006C2690" w:rsidRPr="006C2690">
        <w:rPr>
          <w:sz w:val="28"/>
          <w:szCs w:val="28"/>
        </w:rPr>
        <w:t xml:space="preserve"> Ом/км – удельное активн</w:t>
      </w:r>
      <w:r>
        <w:rPr>
          <w:sz w:val="28"/>
          <w:szCs w:val="28"/>
        </w:rPr>
        <w:t xml:space="preserve">ое сопротивление линии, провод </w:t>
      </w:r>
      <w:r w:rsidR="00D75A27">
        <w:rPr>
          <w:sz w:val="28"/>
          <w:szCs w:val="28"/>
        </w:rPr>
        <w:t>АС-95/16</w:t>
      </w:r>
      <w:r w:rsidR="00B36042">
        <w:rPr>
          <w:sz w:val="28"/>
          <w:szCs w:val="28"/>
        </w:rPr>
        <w:t xml:space="preserve"> [3, табл. 3.29]; </w:t>
      </w:r>
      <w:r w:rsidR="006C2690" w:rsidRPr="006C2690">
        <w:rPr>
          <w:sz w:val="28"/>
          <w:szCs w:val="28"/>
          <w:lang w:val="en-US"/>
        </w:rPr>
        <w:t>x</w:t>
      </w:r>
      <w:r w:rsidR="006C2690" w:rsidRPr="006C2690">
        <w:rPr>
          <w:sz w:val="28"/>
          <w:szCs w:val="28"/>
          <w:vertAlign w:val="subscript"/>
        </w:rPr>
        <w:t>0</w:t>
      </w:r>
      <w:r w:rsidR="006C2690" w:rsidRPr="006C2690">
        <w:rPr>
          <w:sz w:val="28"/>
          <w:szCs w:val="28"/>
        </w:rPr>
        <w:t>=0,4</w:t>
      </w:r>
      <w:r w:rsidR="00D75A27">
        <w:rPr>
          <w:sz w:val="28"/>
          <w:szCs w:val="28"/>
        </w:rPr>
        <w:t>3</w:t>
      </w:r>
      <w:r w:rsidR="00592306">
        <w:rPr>
          <w:sz w:val="28"/>
          <w:szCs w:val="28"/>
        </w:rPr>
        <w:t xml:space="preserve"> </w:t>
      </w:r>
      <w:r w:rsidR="006C2690" w:rsidRPr="006C2690">
        <w:rPr>
          <w:sz w:val="28"/>
          <w:szCs w:val="28"/>
        </w:rPr>
        <w:t>Ом/км – удельное реактивн</w:t>
      </w:r>
      <w:r>
        <w:rPr>
          <w:sz w:val="28"/>
          <w:szCs w:val="28"/>
        </w:rPr>
        <w:t xml:space="preserve">ое сопротивление линии, провод </w:t>
      </w:r>
      <w:r w:rsidR="006C2690" w:rsidRPr="006C2690">
        <w:rPr>
          <w:sz w:val="28"/>
          <w:szCs w:val="28"/>
        </w:rPr>
        <w:t>АС-</w:t>
      </w:r>
      <w:r w:rsidR="00D75A27">
        <w:rPr>
          <w:sz w:val="28"/>
          <w:szCs w:val="28"/>
        </w:rPr>
        <w:t>95/16</w:t>
      </w:r>
      <w:r w:rsidR="006C2690" w:rsidRPr="006C2690">
        <w:rPr>
          <w:sz w:val="28"/>
          <w:szCs w:val="28"/>
        </w:rPr>
        <w:t xml:space="preserve"> [3, табл. 3.29</w:t>
      </w:r>
      <w:r w:rsidR="00B36042">
        <w:rPr>
          <w:sz w:val="28"/>
          <w:szCs w:val="28"/>
        </w:rPr>
        <w:t xml:space="preserve">]; </w:t>
      </w:r>
      <w:r w:rsidR="006C2690" w:rsidRPr="006C2690">
        <w:rPr>
          <w:sz w:val="28"/>
          <w:szCs w:val="28"/>
          <w:lang w:val="en-US"/>
        </w:rPr>
        <w:t>l</w:t>
      </w:r>
      <w:r w:rsidR="006C2690" w:rsidRPr="006C2690">
        <w:rPr>
          <w:sz w:val="28"/>
          <w:szCs w:val="28"/>
        </w:rPr>
        <w:t xml:space="preserve"> – длина линии (исходные данные </w:t>
      </w:r>
      <w:r w:rsidR="00D75A27">
        <w:rPr>
          <w:sz w:val="28"/>
          <w:szCs w:val="28"/>
        </w:rPr>
        <w:t>2</w:t>
      </w:r>
      <w:r w:rsidR="00592306">
        <w:rPr>
          <w:sz w:val="28"/>
          <w:szCs w:val="28"/>
        </w:rPr>
        <w:t>,0</w:t>
      </w:r>
      <w:r w:rsidR="006C2690" w:rsidRPr="006C2690">
        <w:rPr>
          <w:sz w:val="28"/>
          <w:szCs w:val="28"/>
        </w:rPr>
        <w:t xml:space="preserve"> км.).</w:t>
      </w:r>
    </w:p>
    <w:p w:rsidR="00B36042" w:rsidRDefault="00B36042" w:rsidP="006C2690">
      <w:pPr>
        <w:tabs>
          <w:tab w:val="right" w:pos="9717"/>
        </w:tabs>
        <w:ind w:right="282"/>
        <w:jc w:val="both"/>
        <w:rPr>
          <w:sz w:val="28"/>
          <w:szCs w:val="28"/>
        </w:rPr>
      </w:pPr>
    </w:p>
    <w:p w:rsidR="00366F4E" w:rsidRDefault="00366F4E" w:rsidP="00366F4E">
      <w:pPr>
        <w:tabs>
          <w:tab w:val="right" w:pos="9717"/>
        </w:tabs>
        <w:ind w:right="282"/>
        <w:jc w:val="center"/>
        <w:rPr>
          <w:b/>
          <w:sz w:val="28"/>
          <w:szCs w:val="28"/>
        </w:rPr>
      </w:pPr>
      <w:r w:rsidRPr="00366F4E">
        <w:rPr>
          <w:b/>
          <w:sz w:val="28"/>
          <w:szCs w:val="28"/>
        </w:rPr>
        <w:t>Точка К-1</w:t>
      </w:r>
    </w:p>
    <w:p w:rsidR="00592306" w:rsidRDefault="00592306" w:rsidP="00592306">
      <w:pPr>
        <w:tabs>
          <w:tab w:val="right" w:pos="9717"/>
        </w:tabs>
        <w:ind w:right="282" w:firstLine="567"/>
        <w:jc w:val="both"/>
        <w:rPr>
          <w:sz w:val="28"/>
          <w:szCs w:val="28"/>
        </w:rPr>
      </w:pPr>
      <w:r w:rsidRPr="00592306">
        <w:rPr>
          <w:sz w:val="28"/>
          <w:szCs w:val="28"/>
        </w:rPr>
        <w:t>Результирующее сопротивление схемы замещения до точки К–1</w:t>
      </w:r>
    </w:p>
    <w:p w:rsidR="00592306" w:rsidRDefault="00D75A27" w:rsidP="00592306">
      <w:pPr>
        <w:tabs>
          <w:tab w:val="right" w:pos="9717"/>
        </w:tabs>
        <w:ind w:right="282"/>
        <w:jc w:val="center"/>
        <w:rPr>
          <w:i/>
          <w:szCs w:val="28"/>
        </w:rPr>
      </w:pPr>
      <w:r w:rsidRPr="00592306">
        <w:rPr>
          <w:i/>
          <w:position w:val="-14"/>
          <w:szCs w:val="28"/>
        </w:rPr>
        <w:object w:dxaOrig="4560" w:dyaOrig="400">
          <v:shape id="_x0000_i1217" type="#_x0000_t75" style="width:226.75pt;height:20.4pt" o:ole="">
            <v:imagedata r:id="rId395" o:title=""/>
          </v:shape>
          <o:OLEObject Type="Embed" ProgID="Equation.3" ShapeID="_x0000_i1217" DrawAspect="Content" ObjectID="_1616922053" r:id="rId396"/>
        </w:object>
      </w:r>
    </w:p>
    <w:p w:rsidR="00592306" w:rsidRPr="00592306" w:rsidRDefault="002F7B03" w:rsidP="00592306">
      <w:pPr>
        <w:tabs>
          <w:tab w:val="right" w:pos="9717"/>
        </w:tabs>
        <w:ind w:right="282"/>
        <w:jc w:val="center"/>
        <w:rPr>
          <w:sz w:val="28"/>
          <w:szCs w:val="28"/>
        </w:rPr>
      </w:pPr>
      <w:r w:rsidRPr="00592306">
        <w:rPr>
          <w:i/>
          <w:position w:val="-14"/>
          <w:szCs w:val="28"/>
        </w:rPr>
        <w:object w:dxaOrig="2340" w:dyaOrig="400">
          <v:shape id="_x0000_i1218" type="#_x0000_t75" style="width:116.05pt;height:20.4pt" o:ole="">
            <v:imagedata r:id="rId397" o:title=""/>
          </v:shape>
          <o:OLEObject Type="Embed" ProgID="Equation.3" ShapeID="_x0000_i1218" DrawAspect="Content" ObjectID="_1616922054" r:id="rId398"/>
        </w:object>
      </w:r>
    </w:p>
    <w:bookmarkEnd w:id="65"/>
    <w:bookmarkEnd w:id="66"/>
    <w:p w:rsidR="006C2690" w:rsidRPr="006C2690" w:rsidRDefault="00D75A27" w:rsidP="00592306">
      <w:pPr>
        <w:pStyle w:val="19"/>
        <w:spacing w:before="0" w:after="0"/>
        <w:ind w:right="-4" w:firstLine="567"/>
        <w:rPr>
          <w:b w:val="0"/>
        </w:rPr>
      </w:pPr>
      <w:r w:rsidRPr="00592306">
        <w:rPr>
          <w:b w:val="0"/>
          <w:position w:val="-12"/>
        </w:rPr>
        <w:object w:dxaOrig="5660" w:dyaOrig="460">
          <v:shape id="_x0000_i1219" type="#_x0000_t75" style="width:281.55pt;height:23.65pt" o:ole="">
            <v:imagedata r:id="rId399" o:title=""/>
          </v:shape>
          <o:OLEObject Type="Embed" ProgID="Equation.3" ShapeID="_x0000_i1219" DrawAspect="Content" ObjectID="_1616922055" r:id="rId400"/>
        </w:object>
      </w:r>
    </w:p>
    <w:p w:rsidR="006C2690" w:rsidRPr="006C2690" w:rsidRDefault="006C2690" w:rsidP="00592306">
      <w:pPr>
        <w:pStyle w:val="a8"/>
        <w:tabs>
          <w:tab w:val="left" w:pos="1260"/>
        </w:tabs>
        <w:ind w:right="-4" w:firstLine="567"/>
        <w:jc w:val="both"/>
        <w:rPr>
          <w:szCs w:val="28"/>
        </w:rPr>
      </w:pPr>
      <w:r w:rsidRPr="006C2690">
        <w:rPr>
          <w:szCs w:val="28"/>
        </w:rPr>
        <w:t xml:space="preserve">Начальное значение периодической </w:t>
      </w:r>
      <w:r w:rsidR="00E15591">
        <w:rPr>
          <w:szCs w:val="28"/>
        </w:rPr>
        <w:t>составляющей тока КЗ в точке К1</w:t>
      </w:r>
    </w:p>
    <w:p w:rsidR="006C2690" w:rsidRPr="006C2690" w:rsidRDefault="00D75A27" w:rsidP="00592306">
      <w:pPr>
        <w:pStyle w:val="a8"/>
        <w:tabs>
          <w:tab w:val="left" w:pos="1260"/>
        </w:tabs>
        <w:ind w:right="-4" w:firstLine="567"/>
        <w:jc w:val="center"/>
        <w:rPr>
          <w:szCs w:val="28"/>
        </w:rPr>
      </w:pPr>
      <w:r w:rsidRPr="006C2690">
        <w:rPr>
          <w:position w:val="-30"/>
          <w:szCs w:val="28"/>
        </w:rPr>
        <w:object w:dxaOrig="4500" w:dyaOrig="700">
          <v:shape id="_x0000_i1220" type="#_x0000_t75" style="width:225.65pt;height:35.45pt" o:ole="">
            <v:imagedata r:id="rId401" o:title=""/>
          </v:shape>
          <o:OLEObject Type="Embed" ProgID="Equation.3" ShapeID="_x0000_i1220" DrawAspect="Content" ObjectID="_1616922056" r:id="rId402"/>
        </w:object>
      </w:r>
      <w:r w:rsidR="006C2690" w:rsidRPr="006C2690">
        <w:rPr>
          <w:szCs w:val="28"/>
        </w:rPr>
        <w:t>.</w:t>
      </w:r>
    </w:p>
    <w:p w:rsidR="006C2690" w:rsidRDefault="006C2690" w:rsidP="00592306">
      <w:pPr>
        <w:pStyle w:val="a8"/>
        <w:tabs>
          <w:tab w:val="left" w:pos="1260"/>
        </w:tabs>
        <w:ind w:right="-4" w:firstLine="567"/>
        <w:jc w:val="both"/>
        <w:rPr>
          <w:szCs w:val="28"/>
        </w:rPr>
      </w:pPr>
      <w:r w:rsidRPr="006C2690">
        <w:rPr>
          <w:szCs w:val="28"/>
        </w:rPr>
        <w:t>Постоянная времени затухания аперио</w:t>
      </w:r>
      <w:r w:rsidR="00E15591">
        <w:rPr>
          <w:szCs w:val="28"/>
        </w:rPr>
        <w:t>дической составляющей тока КЗ</w:t>
      </w:r>
    </w:p>
    <w:p w:rsidR="00E15591" w:rsidRPr="003B4684" w:rsidRDefault="00D75A27" w:rsidP="00E15591">
      <w:pPr>
        <w:pStyle w:val="a8"/>
        <w:tabs>
          <w:tab w:val="left" w:pos="1260"/>
        </w:tabs>
        <w:ind w:right="-4" w:firstLine="567"/>
        <w:jc w:val="center"/>
        <w:rPr>
          <w:szCs w:val="28"/>
        </w:rPr>
      </w:pPr>
      <w:r w:rsidRPr="003B4684">
        <w:rPr>
          <w:position w:val="-30"/>
          <w:szCs w:val="28"/>
        </w:rPr>
        <w:object w:dxaOrig="3700" w:dyaOrig="700">
          <v:shape id="_x0000_i1221" type="#_x0000_t75" style="width:184.85pt;height:35.45pt" o:ole="">
            <v:imagedata r:id="rId403" o:title=""/>
          </v:shape>
          <o:OLEObject Type="Embed" ProgID="Equation.3" ShapeID="_x0000_i1221" DrawAspect="Content" ObjectID="_1616922057" r:id="rId404"/>
        </w:object>
      </w:r>
    </w:p>
    <w:p w:rsidR="00E15591" w:rsidRPr="003B4684" w:rsidRDefault="00E15591" w:rsidP="00E15591">
      <w:pPr>
        <w:pStyle w:val="a8"/>
        <w:tabs>
          <w:tab w:val="left" w:pos="1260"/>
        </w:tabs>
        <w:ind w:right="282" w:firstLine="567"/>
        <w:jc w:val="both"/>
        <w:rPr>
          <w:szCs w:val="28"/>
        </w:rPr>
      </w:pPr>
      <w:r w:rsidRPr="003B4684">
        <w:rPr>
          <w:szCs w:val="28"/>
        </w:rPr>
        <w:t xml:space="preserve">Ударный коэффициент для времени </w:t>
      </w:r>
      <w:r w:rsidRPr="003B4684">
        <w:rPr>
          <w:szCs w:val="28"/>
          <w:lang w:val="en-US"/>
        </w:rPr>
        <w:t>t</w:t>
      </w:r>
      <w:r w:rsidRPr="003B4684">
        <w:rPr>
          <w:szCs w:val="28"/>
        </w:rPr>
        <w:t>=0,01</w:t>
      </w:r>
      <w:r w:rsidRPr="003B4684">
        <w:rPr>
          <w:szCs w:val="28"/>
          <w:lang w:val="en-US"/>
        </w:rPr>
        <w:t>c</w:t>
      </w:r>
      <w:r>
        <w:rPr>
          <w:szCs w:val="28"/>
        </w:rPr>
        <w:t>.</w:t>
      </w:r>
    </w:p>
    <w:p w:rsidR="00E15591" w:rsidRPr="003B4684" w:rsidRDefault="002F7B03" w:rsidP="00E15591">
      <w:pPr>
        <w:pStyle w:val="a8"/>
        <w:tabs>
          <w:tab w:val="left" w:pos="1260"/>
        </w:tabs>
        <w:ind w:right="-4" w:firstLine="567"/>
        <w:jc w:val="center"/>
        <w:rPr>
          <w:szCs w:val="28"/>
        </w:rPr>
      </w:pPr>
      <w:r w:rsidRPr="003B4684">
        <w:rPr>
          <w:position w:val="-14"/>
          <w:szCs w:val="28"/>
        </w:rPr>
        <w:object w:dxaOrig="3879" w:dyaOrig="400">
          <v:shape id="_x0000_i1222" type="#_x0000_t75" style="width:194.5pt;height:20.4pt" o:ole="">
            <v:imagedata r:id="rId405" o:title=""/>
          </v:shape>
          <o:OLEObject Type="Embed" ProgID="Equation.3" ShapeID="_x0000_i1222" DrawAspect="Content" ObjectID="_1616922058" r:id="rId406"/>
        </w:object>
      </w:r>
    </w:p>
    <w:p w:rsidR="006C2690" w:rsidRPr="006C2690" w:rsidRDefault="00E15591" w:rsidP="00592306">
      <w:pPr>
        <w:pStyle w:val="a8"/>
        <w:tabs>
          <w:tab w:val="left" w:pos="1260"/>
          <w:tab w:val="left" w:pos="3600"/>
        </w:tabs>
        <w:ind w:right="-4" w:firstLine="567"/>
        <w:jc w:val="both"/>
        <w:rPr>
          <w:szCs w:val="28"/>
        </w:rPr>
      </w:pPr>
      <w:r>
        <w:rPr>
          <w:szCs w:val="28"/>
        </w:rPr>
        <w:t>Ударный ток КЗ</w:t>
      </w:r>
    </w:p>
    <w:p w:rsidR="006C2690" w:rsidRDefault="002F7B03" w:rsidP="00592306">
      <w:pPr>
        <w:pStyle w:val="a8"/>
        <w:tabs>
          <w:tab w:val="left" w:pos="1260"/>
          <w:tab w:val="left" w:pos="3600"/>
        </w:tabs>
        <w:ind w:right="-4" w:firstLine="567"/>
        <w:jc w:val="center"/>
        <w:rPr>
          <w:szCs w:val="28"/>
        </w:rPr>
      </w:pPr>
      <w:r w:rsidRPr="006C2690">
        <w:rPr>
          <w:position w:val="-14"/>
          <w:szCs w:val="28"/>
        </w:rPr>
        <w:object w:dxaOrig="4599" w:dyaOrig="420">
          <v:shape id="_x0000_i1223" type="#_x0000_t75" style="width:231.05pt;height:21.5pt" o:ole="">
            <v:imagedata r:id="rId407" o:title=""/>
          </v:shape>
          <o:OLEObject Type="Embed" ProgID="Equation.3" ShapeID="_x0000_i1223" DrawAspect="Content" ObjectID="_1616922059" r:id="rId408"/>
        </w:object>
      </w:r>
      <w:bookmarkStart w:id="67" w:name="_Toc117727611"/>
      <w:bookmarkStart w:id="68" w:name="_Toc117728197"/>
    </w:p>
    <w:p w:rsidR="00B36042" w:rsidRDefault="00B36042" w:rsidP="00592306">
      <w:pPr>
        <w:pStyle w:val="a4"/>
        <w:tabs>
          <w:tab w:val="left" w:pos="0"/>
        </w:tabs>
        <w:ind w:right="-4" w:firstLine="567"/>
        <w:jc w:val="center"/>
        <w:rPr>
          <w:rFonts w:ascii="Times New Roman" w:hAnsi="Times New Roman"/>
          <w:b/>
          <w:i w:val="0"/>
          <w:szCs w:val="28"/>
        </w:rPr>
      </w:pPr>
    </w:p>
    <w:p w:rsidR="00F96FDB" w:rsidRDefault="00F96FDB" w:rsidP="00B36042">
      <w:pPr>
        <w:pStyle w:val="a4"/>
        <w:tabs>
          <w:tab w:val="left" w:pos="0"/>
        </w:tabs>
        <w:ind w:right="-4" w:firstLine="0"/>
        <w:jc w:val="center"/>
        <w:rPr>
          <w:rFonts w:ascii="Times New Roman" w:hAnsi="Times New Roman"/>
          <w:b/>
          <w:i w:val="0"/>
          <w:szCs w:val="28"/>
        </w:rPr>
      </w:pPr>
      <w:r w:rsidRPr="00F96FDB">
        <w:rPr>
          <w:rFonts w:ascii="Times New Roman" w:hAnsi="Times New Roman"/>
          <w:b/>
          <w:i w:val="0"/>
          <w:szCs w:val="28"/>
        </w:rPr>
        <w:t>Точка К-2</w:t>
      </w:r>
    </w:p>
    <w:p w:rsidR="004A3812" w:rsidRDefault="002F7B03" w:rsidP="004A3812">
      <w:pPr>
        <w:pStyle w:val="a4"/>
        <w:ind w:right="-4" w:firstLine="567"/>
        <w:jc w:val="both"/>
        <w:rPr>
          <w:rFonts w:ascii="Times New Roman" w:hAnsi="Times New Roman"/>
          <w:i w:val="0"/>
          <w:szCs w:val="28"/>
        </w:rPr>
      </w:pPr>
      <w:r>
        <w:rPr>
          <w:rFonts w:ascii="Times New Roman" w:hAnsi="Times New Roman"/>
          <w:i w:val="0"/>
          <w:szCs w:val="28"/>
        </w:rPr>
        <w:t>Принимаем за базисное условие</w:t>
      </w:r>
      <w:r w:rsidR="004A3812" w:rsidRPr="006C2690">
        <w:rPr>
          <w:rFonts w:ascii="Times New Roman" w:hAnsi="Times New Roman"/>
          <w:i w:val="0"/>
          <w:szCs w:val="28"/>
        </w:rPr>
        <w:t xml:space="preserve"> </w:t>
      </w:r>
      <w:r w:rsidR="004A3812" w:rsidRPr="006C2690">
        <w:rPr>
          <w:rFonts w:ascii="Times New Roman" w:hAnsi="Times New Roman"/>
          <w:i w:val="0"/>
          <w:szCs w:val="28"/>
          <w:lang w:val="en-US"/>
        </w:rPr>
        <w:t>S</w:t>
      </w:r>
      <w:r w:rsidR="004A3812" w:rsidRPr="006C2690">
        <w:rPr>
          <w:rFonts w:ascii="Times New Roman" w:hAnsi="Times New Roman"/>
          <w:i w:val="0"/>
          <w:szCs w:val="28"/>
          <w:vertAlign w:val="subscript"/>
        </w:rPr>
        <w:t>б</w:t>
      </w:r>
      <w:r w:rsidR="004A3812" w:rsidRPr="006C2690">
        <w:rPr>
          <w:rFonts w:ascii="Times New Roman" w:hAnsi="Times New Roman"/>
          <w:i w:val="0"/>
          <w:szCs w:val="28"/>
        </w:rPr>
        <w:t>=</w:t>
      </w:r>
      <w:r w:rsidR="004A3812">
        <w:rPr>
          <w:rFonts w:ascii="Times New Roman" w:hAnsi="Times New Roman"/>
          <w:i w:val="0"/>
          <w:szCs w:val="28"/>
        </w:rPr>
        <w:t>25</w:t>
      </w:r>
      <w:r w:rsidR="004A3812" w:rsidRPr="006C2690">
        <w:rPr>
          <w:rFonts w:ascii="Times New Roman" w:hAnsi="Times New Roman"/>
          <w:i w:val="0"/>
          <w:szCs w:val="28"/>
        </w:rPr>
        <w:t xml:space="preserve"> МВ∙А; </w:t>
      </w:r>
      <w:r w:rsidR="004A3812" w:rsidRPr="006C2690">
        <w:rPr>
          <w:rFonts w:ascii="Times New Roman" w:hAnsi="Times New Roman"/>
          <w:i w:val="0"/>
          <w:szCs w:val="28"/>
          <w:lang w:val="en-US"/>
        </w:rPr>
        <w:t>U</w:t>
      </w:r>
      <w:r w:rsidR="004A3812" w:rsidRPr="006C2690">
        <w:rPr>
          <w:rFonts w:ascii="Times New Roman" w:hAnsi="Times New Roman"/>
          <w:i w:val="0"/>
          <w:szCs w:val="28"/>
          <w:vertAlign w:val="subscript"/>
        </w:rPr>
        <w:t>б</w:t>
      </w:r>
      <w:r w:rsidR="004A3812">
        <w:rPr>
          <w:rFonts w:ascii="Times New Roman" w:hAnsi="Times New Roman"/>
          <w:i w:val="0"/>
          <w:szCs w:val="28"/>
          <w:vertAlign w:val="subscript"/>
        </w:rPr>
        <w:t>2</w:t>
      </w:r>
      <w:r w:rsidR="004A3812" w:rsidRPr="006C2690">
        <w:rPr>
          <w:rFonts w:ascii="Times New Roman" w:hAnsi="Times New Roman"/>
          <w:i w:val="0"/>
          <w:szCs w:val="28"/>
        </w:rPr>
        <w:t>=</w:t>
      </w:r>
      <w:r w:rsidR="002D4510">
        <w:rPr>
          <w:rFonts w:ascii="Times New Roman" w:hAnsi="Times New Roman"/>
          <w:i w:val="0"/>
          <w:szCs w:val="28"/>
        </w:rPr>
        <w:t>10,5</w:t>
      </w:r>
      <w:r w:rsidR="004A3812">
        <w:rPr>
          <w:rFonts w:ascii="Times New Roman" w:hAnsi="Times New Roman"/>
          <w:i w:val="0"/>
          <w:szCs w:val="28"/>
        </w:rPr>
        <w:t xml:space="preserve"> кВ.</w:t>
      </w:r>
    </w:p>
    <w:p w:rsidR="002338F8" w:rsidRPr="00F96FDB" w:rsidRDefault="002D4510" w:rsidP="00592306">
      <w:pPr>
        <w:pStyle w:val="a4"/>
        <w:tabs>
          <w:tab w:val="left" w:pos="0"/>
        </w:tabs>
        <w:ind w:right="-4" w:firstLine="567"/>
        <w:jc w:val="center"/>
        <w:rPr>
          <w:rFonts w:ascii="Times New Roman" w:hAnsi="Times New Roman"/>
          <w:b/>
          <w:i w:val="0"/>
          <w:szCs w:val="28"/>
        </w:rPr>
      </w:pPr>
      <w:r w:rsidRPr="006C2690">
        <w:rPr>
          <w:rFonts w:ascii="Times New Roman" w:hAnsi="Times New Roman"/>
          <w:i w:val="0"/>
          <w:position w:val="-32"/>
          <w:szCs w:val="28"/>
        </w:rPr>
        <w:object w:dxaOrig="3379" w:dyaOrig="700">
          <v:shape id="_x0000_i1224" type="#_x0000_t75" style="width:168.7pt;height:35.45pt" o:ole="">
            <v:imagedata r:id="rId409" o:title=""/>
          </v:shape>
          <o:OLEObject Type="Embed" ProgID="Equation.3" ShapeID="_x0000_i1224" DrawAspect="Content" ObjectID="_1616922060" r:id="rId410"/>
        </w:object>
      </w:r>
    </w:p>
    <w:bookmarkEnd w:id="67"/>
    <w:bookmarkEnd w:id="68"/>
    <w:p w:rsidR="00B36042" w:rsidRDefault="00B36042" w:rsidP="00592306">
      <w:pPr>
        <w:pStyle w:val="a8"/>
        <w:tabs>
          <w:tab w:val="center" w:pos="1027"/>
        </w:tabs>
        <w:ind w:right="-4" w:firstLine="567"/>
        <w:jc w:val="both"/>
        <w:rPr>
          <w:szCs w:val="28"/>
        </w:rPr>
      </w:pPr>
    </w:p>
    <w:p w:rsidR="00B36042" w:rsidRDefault="00B36042" w:rsidP="00592306">
      <w:pPr>
        <w:pStyle w:val="a8"/>
        <w:tabs>
          <w:tab w:val="center" w:pos="1027"/>
        </w:tabs>
        <w:ind w:right="-4" w:firstLine="567"/>
        <w:jc w:val="both"/>
        <w:rPr>
          <w:szCs w:val="28"/>
        </w:rPr>
      </w:pPr>
    </w:p>
    <w:p w:rsidR="00B36042" w:rsidRDefault="00B36042" w:rsidP="00592306">
      <w:pPr>
        <w:pStyle w:val="a8"/>
        <w:tabs>
          <w:tab w:val="center" w:pos="1027"/>
        </w:tabs>
        <w:ind w:right="-4" w:firstLine="567"/>
        <w:jc w:val="both"/>
        <w:rPr>
          <w:szCs w:val="28"/>
        </w:rPr>
      </w:pPr>
    </w:p>
    <w:p w:rsidR="006C2690" w:rsidRPr="006C2690" w:rsidRDefault="006C2690" w:rsidP="00592306">
      <w:pPr>
        <w:pStyle w:val="a8"/>
        <w:tabs>
          <w:tab w:val="center" w:pos="1027"/>
        </w:tabs>
        <w:ind w:right="-4" w:firstLine="567"/>
        <w:jc w:val="both"/>
        <w:rPr>
          <w:szCs w:val="28"/>
        </w:rPr>
      </w:pPr>
      <w:r w:rsidRPr="006C2690">
        <w:rPr>
          <w:szCs w:val="28"/>
        </w:rPr>
        <w:t>Сопротивление трансформатора:</w:t>
      </w:r>
    </w:p>
    <w:p w:rsidR="006C2690" w:rsidRPr="006C2690" w:rsidRDefault="002D4510" w:rsidP="00592306">
      <w:pPr>
        <w:pStyle w:val="a4"/>
        <w:ind w:right="-4" w:firstLine="567"/>
        <w:jc w:val="center"/>
        <w:rPr>
          <w:rFonts w:ascii="Times New Roman" w:hAnsi="Times New Roman"/>
          <w:i w:val="0"/>
          <w:szCs w:val="28"/>
        </w:rPr>
      </w:pPr>
      <w:r w:rsidRPr="006C2690">
        <w:rPr>
          <w:rFonts w:ascii="Times New Roman" w:hAnsi="Times New Roman"/>
          <w:i w:val="0"/>
          <w:position w:val="-32"/>
          <w:szCs w:val="28"/>
        </w:rPr>
        <w:object w:dxaOrig="3739" w:dyaOrig="700">
          <v:shape id="_x0000_i1225" type="#_x0000_t75" style="width:185.9pt;height:35.45pt" o:ole="">
            <v:imagedata r:id="rId411" o:title=""/>
          </v:shape>
          <o:OLEObject Type="Embed" ProgID="Equation.3" ShapeID="_x0000_i1225" DrawAspect="Content" ObjectID="_1616922061" r:id="rId412"/>
        </w:object>
      </w:r>
    </w:p>
    <w:p w:rsidR="006C2690" w:rsidRPr="006C2690" w:rsidRDefault="004A3812" w:rsidP="00592306">
      <w:pPr>
        <w:pStyle w:val="a4"/>
        <w:ind w:right="-4" w:firstLine="567"/>
        <w:jc w:val="center"/>
        <w:rPr>
          <w:rFonts w:ascii="Times New Roman" w:hAnsi="Times New Roman"/>
          <w:i w:val="0"/>
          <w:szCs w:val="28"/>
        </w:rPr>
      </w:pPr>
      <w:r w:rsidRPr="006C2690">
        <w:rPr>
          <w:rFonts w:ascii="Times New Roman" w:hAnsi="Times New Roman"/>
          <w:i w:val="0"/>
          <w:position w:val="-14"/>
          <w:szCs w:val="28"/>
        </w:rPr>
        <w:object w:dxaOrig="4180" w:dyaOrig="380">
          <v:shape id="_x0000_i1226" type="#_x0000_t75" style="width:208.5pt;height:19.35pt" o:ole="">
            <v:imagedata r:id="rId413" o:title=""/>
          </v:shape>
          <o:OLEObject Type="Embed" ProgID="Equation.3" ShapeID="_x0000_i1226" DrawAspect="Content" ObjectID="_1616922062" r:id="rId414"/>
        </w:object>
      </w:r>
    </w:p>
    <w:p w:rsidR="006C2690" w:rsidRDefault="004A3812" w:rsidP="00592306">
      <w:pPr>
        <w:pStyle w:val="a8"/>
        <w:tabs>
          <w:tab w:val="center" w:pos="1027"/>
        </w:tabs>
        <w:ind w:right="-4" w:firstLine="567"/>
        <w:jc w:val="center"/>
        <w:rPr>
          <w:szCs w:val="28"/>
        </w:rPr>
      </w:pPr>
      <w:r w:rsidRPr="006C2690">
        <w:rPr>
          <w:position w:val="-14"/>
          <w:szCs w:val="28"/>
        </w:rPr>
        <w:object w:dxaOrig="3780" w:dyaOrig="400">
          <v:shape id="_x0000_i1227" type="#_x0000_t75" style="width:189.15pt;height:19.35pt" o:ole="">
            <v:imagedata r:id="rId415" o:title=""/>
          </v:shape>
          <o:OLEObject Type="Embed" ProgID="Equation.3" ShapeID="_x0000_i1227" DrawAspect="Content" ObjectID="_1616922063" r:id="rId416"/>
        </w:object>
      </w:r>
    </w:p>
    <w:p w:rsidR="002F7B03" w:rsidRDefault="002F7B03" w:rsidP="002F7B03">
      <w:pPr>
        <w:tabs>
          <w:tab w:val="left" w:pos="9635"/>
          <w:tab w:val="right" w:pos="9717"/>
        </w:tabs>
        <w:ind w:right="-4" w:firstLine="567"/>
        <w:jc w:val="both"/>
        <w:rPr>
          <w:sz w:val="28"/>
          <w:szCs w:val="28"/>
        </w:rPr>
      </w:pPr>
      <w:r w:rsidRPr="002F7B03">
        <w:rPr>
          <w:sz w:val="28"/>
          <w:szCs w:val="28"/>
        </w:rPr>
        <w:t>П</w:t>
      </w:r>
      <w:r>
        <w:rPr>
          <w:sz w:val="28"/>
          <w:szCs w:val="28"/>
        </w:rPr>
        <w:t>оскольку в системе электроснабжения значительную долю</w:t>
      </w:r>
      <w:r w:rsidRPr="002F7B03">
        <w:rPr>
          <w:sz w:val="28"/>
          <w:szCs w:val="28"/>
        </w:rPr>
        <w:t xml:space="preserve"> нагрузки составляют электрические двигатели, которые дают подпитку результирующему току КЗ, принимаем решение установить токоограничивающий реактор для уменьшения величины тока КЗ с целью облегчения условий коммутации в распределительной сети.</w:t>
      </w:r>
    </w:p>
    <w:p w:rsidR="002F7B03" w:rsidRDefault="002F7B03" w:rsidP="002F7B03">
      <w:pPr>
        <w:tabs>
          <w:tab w:val="right" w:pos="9717"/>
        </w:tabs>
        <w:ind w:right="282" w:firstLine="567"/>
        <w:jc w:val="both"/>
        <w:rPr>
          <w:sz w:val="28"/>
          <w:szCs w:val="28"/>
        </w:rPr>
      </w:pPr>
      <w:r w:rsidRPr="002F7B03">
        <w:rPr>
          <w:sz w:val="28"/>
          <w:szCs w:val="28"/>
        </w:rPr>
        <w:t>Выбираем реактор РБДГ-10-1000-0,25У3 с номинальным индуктивным сопротивлением</w:t>
      </w:r>
    </w:p>
    <w:p w:rsidR="002F7B03" w:rsidRDefault="002F7B03" w:rsidP="002F7B03">
      <w:pPr>
        <w:tabs>
          <w:tab w:val="right" w:pos="9717"/>
        </w:tabs>
        <w:ind w:right="282" w:firstLine="567"/>
        <w:jc w:val="center"/>
        <w:rPr>
          <w:sz w:val="28"/>
          <w:szCs w:val="28"/>
        </w:rPr>
      </w:pPr>
      <w:r w:rsidRPr="002F7B03">
        <w:rPr>
          <w:i/>
          <w:position w:val="-30"/>
          <w:szCs w:val="28"/>
        </w:rPr>
        <w:object w:dxaOrig="3920" w:dyaOrig="720">
          <v:shape id="_x0000_i1228" type="#_x0000_t75" style="width:195.6pt;height:36.55pt" o:ole="">
            <v:imagedata r:id="rId417" o:title=""/>
          </v:shape>
          <o:OLEObject Type="Embed" ProgID="Equation.3" ShapeID="_x0000_i1228" DrawAspect="Content" ObjectID="_1616922064" r:id="rId418"/>
        </w:object>
      </w:r>
    </w:p>
    <w:p w:rsidR="004A3812" w:rsidRDefault="004A3812" w:rsidP="002F7B03">
      <w:pPr>
        <w:tabs>
          <w:tab w:val="right" w:pos="9717"/>
        </w:tabs>
        <w:ind w:right="282" w:firstLine="567"/>
        <w:jc w:val="both"/>
        <w:rPr>
          <w:sz w:val="28"/>
          <w:szCs w:val="28"/>
        </w:rPr>
      </w:pPr>
      <w:r w:rsidRPr="00592306">
        <w:rPr>
          <w:sz w:val="28"/>
          <w:szCs w:val="28"/>
        </w:rPr>
        <w:t>Результирующее сопротивле</w:t>
      </w:r>
      <w:r>
        <w:rPr>
          <w:sz w:val="28"/>
          <w:szCs w:val="28"/>
        </w:rPr>
        <w:t>ние схемы замещения до точки К–2</w:t>
      </w:r>
    </w:p>
    <w:p w:rsidR="004A3812" w:rsidRDefault="002F7B03" w:rsidP="004A3812">
      <w:pPr>
        <w:tabs>
          <w:tab w:val="right" w:pos="9717"/>
        </w:tabs>
        <w:ind w:right="282"/>
        <w:jc w:val="center"/>
        <w:rPr>
          <w:i/>
          <w:szCs w:val="28"/>
        </w:rPr>
      </w:pPr>
      <w:r w:rsidRPr="00592306">
        <w:rPr>
          <w:i/>
          <w:position w:val="-14"/>
          <w:szCs w:val="28"/>
        </w:rPr>
        <w:object w:dxaOrig="7620" w:dyaOrig="400">
          <v:shape id="_x0000_i1229" type="#_x0000_t75" style="width:379.35pt;height:20.4pt" o:ole="">
            <v:imagedata r:id="rId419" o:title=""/>
          </v:shape>
          <o:OLEObject Type="Embed" ProgID="Equation.3" ShapeID="_x0000_i1229" DrawAspect="Content" ObjectID="_1616922065" r:id="rId420"/>
        </w:object>
      </w:r>
    </w:p>
    <w:p w:rsidR="004A3812" w:rsidRPr="00592306" w:rsidRDefault="002F7B03" w:rsidP="004A3812">
      <w:pPr>
        <w:tabs>
          <w:tab w:val="right" w:pos="9717"/>
        </w:tabs>
        <w:ind w:right="282"/>
        <w:jc w:val="center"/>
        <w:rPr>
          <w:sz w:val="28"/>
          <w:szCs w:val="28"/>
        </w:rPr>
      </w:pPr>
      <w:r w:rsidRPr="004A3812">
        <w:rPr>
          <w:i/>
          <w:position w:val="-14"/>
          <w:szCs w:val="28"/>
        </w:rPr>
        <w:object w:dxaOrig="2480" w:dyaOrig="400">
          <v:shape id="_x0000_i1230" type="#_x0000_t75" style="width:123.6pt;height:20.4pt" o:ole="">
            <v:imagedata r:id="rId421" o:title=""/>
          </v:shape>
          <o:OLEObject Type="Embed" ProgID="Equation.3" ShapeID="_x0000_i1230" DrawAspect="Content" ObjectID="_1616922066" r:id="rId422"/>
        </w:object>
      </w:r>
    </w:p>
    <w:p w:rsidR="004A3812" w:rsidRPr="006541EF" w:rsidRDefault="002F7B03" w:rsidP="004A3812">
      <w:pPr>
        <w:pStyle w:val="a8"/>
        <w:tabs>
          <w:tab w:val="center" w:pos="1027"/>
        </w:tabs>
        <w:ind w:right="-4" w:firstLine="567"/>
        <w:jc w:val="center"/>
        <w:rPr>
          <w:szCs w:val="28"/>
        </w:rPr>
      </w:pPr>
      <w:r w:rsidRPr="006541EF">
        <w:rPr>
          <w:b/>
          <w:position w:val="-12"/>
        </w:rPr>
        <w:object w:dxaOrig="5700" w:dyaOrig="460">
          <v:shape id="_x0000_i1231" type="#_x0000_t75" style="width:283.7pt;height:23.65pt" o:ole="">
            <v:imagedata r:id="rId423" o:title=""/>
          </v:shape>
          <o:OLEObject Type="Embed" ProgID="Equation.3" ShapeID="_x0000_i1231" DrawAspect="Content" ObjectID="_1616922067" r:id="rId424"/>
        </w:object>
      </w:r>
    </w:p>
    <w:p w:rsidR="006C2690" w:rsidRPr="006C2690" w:rsidRDefault="006C2690" w:rsidP="004A3812">
      <w:pPr>
        <w:pStyle w:val="a8"/>
        <w:tabs>
          <w:tab w:val="center" w:pos="1027"/>
        </w:tabs>
        <w:ind w:right="-4" w:firstLine="567"/>
        <w:jc w:val="both"/>
        <w:rPr>
          <w:szCs w:val="28"/>
        </w:rPr>
      </w:pPr>
      <w:r w:rsidRPr="006541EF">
        <w:rPr>
          <w:szCs w:val="28"/>
        </w:rPr>
        <w:t>Постоянная времени затухания апериодической составляющей тока КЗ:</w:t>
      </w:r>
    </w:p>
    <w:p w:rsidR="006C2690" w:rsidRDefault="007F0CED" w:rsidP="004A3812">
      <w:pPr>
        <w:pStyle w:val="a8"/>
        <w:tabs>
          <w:tab w:val="center" w:pos="1027"/>
        </w:tabs>
        <w:ind w:right="-4" w:firstLine="567"/>
        <w:jc w:val="center"/>
        <w:rPr>
          <w:szCs w:val="28"/>
        </w:rPr>
      </w:pPr>
      <w:r w:rsidRPr="006C2690">
        <w:rPr>
          <w:position w:val="-30"/>
          <w:szCs w:val="28"/>
        </w:rPr>
        <w:object w:dxaOrig="4440" w:dyaOrig="700">
          <v:shape id="_x0000_i1232" type="#_x0000_t75" style="width:222.45pt;height:34.4pt" o:ole="">
            <v:imagedata r:id="rId425" o:title=""/>
          </v:shape>
          <o:OLEObject Type="Embed" ProgID="Equation.3" ShapeID="_x0000_i1232" DrawAspect="Content" ObjectID="_1616922068" r:id="rId426"/>
        </w:object>
      </w:r>
      <w:r w:rsidR="006C2690" w:rsidRPr="006C2690">
        <w:rPr>
          <w:szCs w:val="28"/>
        </w:rPr>
        <w:t>.</w:t>
      </w:r>
    </w:p>
    <w:p w:rsidR="006541EF" w:rsidRDefault="006541EF" w:rsidP="006541EF">
      <w:pPr>
        <w:pStyle w:val="a8"/>
        <w:tabs>
          <w:tab w:val="left" w:pos="1260"/>
        </w:tabs>
        <w:ind w:right="-4" w:firstLine="567"/>
        <w:jc w:val="both"/>
        <w:rPr>
          <w:szCs w:val="28"/>
        </w:rPr>
      </w:pPr>
      <w:r w:rsidRPr="006C2690">
        <w:rPr>
          <w:szCs w:val="28"/>
        </w:rPr>
        <w:t>Постоянная времени затухания аперио</w:t>
      </w:r>
      <w:r>
        <w:rPr>
          <w:szCs w:val="28"/>
        </w:rPr>
        <w:t>дической составляющей тока КЗ</w:t>
      </w:r>
    </w:p>
    <w:p w:rsidR="006541EF" w:rsidRPr="003B4684" w:rsidRDefault="007F0CED" w:rsidP="006541EF">
      <w:pPr>
        <w:pStyle w:val="a8"/>
        <w:tabs>
          <w:tab w:val="left" w:pos="1260"/>
        </w:tabs>
        <w:ind w:right="-4" w:firstLine="567"/>
        <w:jc w:val="center"/>
        <w:rPr>
          <w:szCs w:val="28"/>
        </w:rPr>
      </w:pPr>
      <w:r w:rsidRPr="003B4684">
        <w:rPr>
          <w:position w:val="-30"/>
          <w:szCs w:val="28"/>
        </w:rPr>
        <w:object w:dxaOrig="3460" w:dyaOrig="700">
          <v:shape id="_x0000_i1233" type="#_x0000_t75" style="width:173pt;height:34.4pt" o:ole="">
            <v:imagedata r:id="rId427" o:title=""/>
          </v:shape>
          <o:OLEObject Type="Embed" ProgID="Equation.3" ShapeID="_x0000_i1233" DrawAspect="Content" ObjectID="_1616922069" r:id="rId428"/>
        </w:object>
      </w:r>
    </w:p>
    <w:p w:rsidR="006541EF" w:rsidRPr="003B4684" w:rsidRDefault="006541EF" w:rsidP="006541EF">
      <w:pPr>
        <w:pStyle w:val="a8"/>
        <w:tabs>
          <w:tab w:val="left" w:pos="1260"/>
        </w:tabs>
        <w:ind w:right="282" w:firstLine="567"/>
        <w:jc w:val="both"/>
        <w:rPr>
          <w:szCs w:val="28"/>
        </w:rPr>
      </w:pPr>
      <w:r w:rsidRPr="003B4684">
        <w:rPr>
          <w:szCs w:val="28"/>
        </w:rPr>
        <w:t xml:space="preserve">Ударный коэффициент для времени </w:t>
      </w:r>
      <w:r w:rsidRPr="003B4684">
        <w:rPr>
          <w:szCs w:val="28"/>
          <w:lang w:val="en-US"/>
        </w:rPr>
        <w:t>t</w:t>
      </w:r>
      <w:r w:rsidRPr="003B4684">
        <w:rPr>
          <w:szCs w:val="28"/>
        </w:rPr>
        <w:t>=0,01</w:t>
      </w:r>
      <w:r w:rsidRPr="003B4684">
        <w:rPr>
          <w:szCs w:val="28"/>
          <w:lang w:val="en-US"/>
        </w:rPr>
        <w:t>c</w:t>
      </w:r>
      <w:r>
        <w:rPr>
          <w:szCs w:val="28"/>
        </w:rPr>
        <w:t>.</w:t>
      </w:r>
    </w:p>
    <w:p w:rsidR="006541EF" w:rsidRDefault="007F0CED" w:rsidP="006541EF">
      <w:pPr>
        <w:pStyle w:val="a8"/>
        <w:tabs>
          <w:tab w:val="center" w:pos="1027"/>
        </w:tabs>
        <w:ind w:right="-4" w:firstLine="567"/>
        <w:jc w:val="center"/>
        <w:rPr>
          <w:szCs w:val="28"/>
        </w:rPr>
      </w:pPr>
      <w:r w:rsidRPr="003B4684">
        <w:rPr>
          <w:position w:val="-14"/>
          <w:szCs w:val="28"/>
        </w:rPr>
        <w:object w:dxaOrig="3720" w:dyaOrig="400">
          <v:shape id="_x0000_i1234" type="#_x0000_t75" style="width:185.9pt;height:20.4pt" o:ole="">
            <v:imagedata r:id="rId429" o:title=""/>
          </v:shape>
          <o:OLEObject Type="Embed" ProgID="Equation.3" ShapeID="_x0000_i1234" DrawAspect="Content" ObjectID="_1616922070" r:id="rId430"/>
        </w:object>
      </w:r>
    </w:p>
    <w:p w:rsidR="006541EF" w:rsidRDefault="006541EF" w:rsidP="006541EF">
      <w:pPr>
        <w:pStyle w:val="a8"/>
        <w:tabs>
          <w:tab w:val="center" w:pos="1027"/>
        </w:tabs>
        <w:ind w:right="-4" w:firstLine="567"/>
        <w:jc w:val="both"/>
        <w:rPr>
          <w:szCs w:val="28"/>
        </w:rPr>
      </w:pPr>
      <w:r>
        <w:rPr>
          <w:szCs w:val="28"/>
        </w:rPr>
        <w:t>Ударный ток</w:t>
      </w:r>
    </w:p>
    <w:p w:rsidR="00277AB1" w:rsidRDefault="007F0CED" w:rsidP="00592306">
      <w:pPr>
        <w:pStyle w:val="19"/>
        <w:spacing w:before="0" w:after="0"/>
        <w:ind w:right="-4" w:firstLine="567"/>
      </w:pPr>
      <w:r w:rsidRPr="006C2690">
        <w:rPr>
          <w:position w:val="-14"/>
        </w:rPr>
        <w:object w:dxaOrig="4599" w:dyaOrig="420">
          <v:shape id="_x0000_i1235" type="#_x0000_t75" style="width:231.05pt;height:21.5pt" o:ole="">
            <v:imagedata r:id="rId431" o:title=""/>
          </v:shape>
          <o:OLEObject Type="Embed" ProgID="Equation.3" ShapeID="_x0000_i1235" DrawAspect="Content" ObjectID="_1616922071" r:id="rId432"/>
        </w:object>
      </w:r>
    </w:p>
    <w:p w:rsidR="007F0CED" w:rsidRPr="00724992" w:rsidRDefault="007F0CED" w:rsidP="007F0CED">
      <w:pPr>
        <w:pStyle w:val="19"/>
        <w:spacing w:before="0" w:after="0"/>
        <w:ind w:right="-4" w:firstLine="567"/>
        <w:jc w:val="both"/>
        <w:rPr>
          <w:b w:val="0"/>
        </w:rPr>
      </w:pPr>
      <w:r w:rsidRPr="007F0CED">
        <w:rPr>
          <w:b w:val="0"/>
        </w:rPr>
        <w:t xml:space="preserve">Ток подпитки АД учитываем при одном включенном секционном </w:t>
      </w:r>
      <w:r w:rsidRPr="00724992">
        <w:rPr>
          <w:b w:val="0"/>
        </w:rPr>
        <w:t>выключателе.</w:t>
      </w:r>
    </w:p>
    <w:p w:rsidR="007F0CED" w:rsidRDefault="007F0CED" w:rsidP="007F0CED">
      <w:pPr>
        <w:pStyle w:val="19"/>
        <w:spacing w:before="0" w:after="0"/>
        <w:ind w:right="-4" w:firstLine="567"/>
        <w:jc w:val="both"/>
        <w:rPr>
          <w:b w:val="0"/>
        </w:rPr>
      </w:pPr>
      <w:r w:rsidRPr="00724992">
        <w:rPr>
          <w:b w:val="0"/>
        </w:rPr>
        <w:t xml:space="preserve">Тип АД (цех №3): 4АЗМ-1250/10000-УХЛ4, общее число двигателей </w:t>
      </w:r>
      <w:r w:rsidR="0071425B">
        <w:rPr>
          <w:b w:val="0"/>
        </w:rPr>
        <w:t>2</w:t>
      </w:r>
      <w:r w:rsidRPr="00724992">
        <w:rPr>
          <w:b w:val="0"/>
        </w:rPr>
        <w:t xml:space="preserve"> шт, </w:t>
      </w:r>
      <w:r w:rsidRPr="00724992">
        <w:rPr>
          <w:b w:val="0"/>
          <w:lang w:val="en-US"/>
        </w:rPr>
        <w:t>S</w:t>
      </w:r>
      <w:r w:rsidRPr="00724992">
        <w:rPr>
          <w:b w:val="0"/>
          <w:vertAlign w:val="subscript"/>
        </w:rPr>
        <w:t>ДВ</w:t>
      </w:r>
      <w:r w:rsidRPr="00724992">
        <w:rPr>
          <w:b w:val="0"/>
        </w:rPr>
        <w:t xml:space="preserve"> = 1420 кВ∙А, х</w:t>
      </w:r>
      <w:r w:rsidRPr="00724992">
        <w:rPr>
          <w:b w:val="0"/>
          <w:vertAlign w:val="superscript"/>
        </w:rPr>
        <w:t>’</w:t>
      </w:r>
      <w:r w:rsidR="002B6CB1" w:rsidRPr="00724992">
        <w:rPr>
          <w:b w:val="0"/>
          <w:vertAlign w:val="subscript"/>
          <w:lang w:val="en-US"/>
        </w:rPr>
        <w:t>d</w:t>
      </w:r>
      <w:r w:rsidR="002B6CB1" w:rsidRPr="00724992">
        <w:rPr>
          <w:b w:val="0"/>
        </w:rPr>
        <w:t xml:space="preserve"> = 0,2 о.е., Е</w:t>
      </w:r>
      <w:r w:rsidR="002B6CB1" w:rsidRPr="00724992">
        <w:rPr>
          <w:b w:val="0"/>
          <w:vertAlign w:val="subscript"/>
        </w:rPr>
        <w:t>АД</w:t>
      </w:r>
      <w:r w:rsidR="002B6CB1" w:rsidRPr="00724992">
        <w:rPr>
          <w:b w:val="0"/>
        </w:rPr>
        <w:t xml:space="preserve"> = 0,9 о.е. Согласно таблице 1</w:t>
      </w:r>
      <w:r w:rsidR="00724992">
        <w:rPr>
          <w:b w:val="0"/>
        </w:rPr>
        <w:t>5</w:t>
      </w:r>
      <w:r w:rsidR="002B6CB1" w:rsidRPr="00724992">
        <w:rPr>
          <w:b w:val="0"/>
        </w:rPr>
        <w:t xml:space="preserve"> двигат</w:t>
      </w:r>
      <w:r w:rsidR="0071425B">
        <w:rPr>
          <w:b w:val="0"/>
        </w:rPr>
        <w:t>ели запитаны кабелем сечением</w:t>
      </w:r>
      <w:r w:rsidR="002B6CB1" w:rsidRPr="00724992">
        <w:rPr>
          <w:b w:val="0"/>
        </w:rPr>
        <w:t xml:space="preserve"> </w:t>
      </w:r>
      <w:r w:rsidR="00724992">
        <w:rPr>
          <w:b w:val="0"/>
        </w:rPr>
        <w:t>70 мм</w:t>
      </w:r>
      <w:r w:rsidR="00724992">
        <w:rPr>
          <w:b w:val="0"/>
          <w:vertAlign w:val="superscript"/>
        </w:rPr>
        <w:t>2</w:t>
      </w:r>
      <w:r w:rsidR="00724992">
        <w:rPr>
          <w:b w:val="0"/>
        </w:rPr>
        <w:t>.</w:t>
      </w:r>
    </w:p>
    <w:p w:rsidR="00724992" w:rsidRDefault="00724992" w:rsidP="007F0CED">
      <w:pPr>
        <w:pStyle w:val="19"/>
        <w:spacing w:before="0" w:after="0"/>
        <w:ind w:right="-4" w:firstLine="567"/>
        <w:jc w:val="both"/>
        <w:rPr>
          <w:b w:val="0"/>
        </w:rPr>
      </w:pPr>
      <w:r w:rsidRPr="00724992">
        <w:rPr>
          <w:b w:val="0"/>
        </w:rPr>
        <w:t>Сопротивление кабельной линии ГПП-АД-1250:</w:t>
      </w:r>
    </w:p>
    <w:p w:rsidR="00724992" w:rsidRDefault="00795209" w:rsidP="00724992">
      <w:pPr>
        <w:pStyle w:val="19"/>
        <w:spacing w:before="0" w:after="0"/>
        <w:ind w:right="-4" w:firstLine="567"/>
        <w:rPr>
          <w:b w:val="0"/>
        </w:rPr>
      </w:pPr>
      <w:r w:rsidRPr="006C2690">
        <w:rPr>
          <w:i/>
          <w:position w:val="-30"/>
        </w:rPr>
        <w:object w:dxaOrig="4920" w:dyaOrig="700">
          <v:shape id="_x0000_i1236" type="#_x0000_t75" style="width:246.1pt;height:35.45pt" o:ole="">
            <v:imagedata r:id="rId433" o:title=""/>
          </v:shape>
          <o:OLEObject Type="Embed" ProgID="Equation.3" ShapeID="_x0000_i1236" DrawAspect="Content" ObjectID="_1616922072" r:id="rId434"/>
        </w:object>
      </w:r>
    </w:p>
    <w:p w:rsidR="00724992" w:rsidRDefault="00795209" w:rsidP="00795209">
      <w:pPr>
        <w:pStyle w:val="19"/>
        <w:spacing w:before="0" w:after="0"/>
        <w:ind w:right="-4" w:firstLine="567"/>
        <w:rPr>
          <w:b w:val="0"/>
        </w:rPr>
      </w:pPr>
      <w:r w:rsidRPr="006C2690">
        <w:rPr>
          <w:i/>
          <w:position w:val="-30"/>
        </w:rPr>
        <w:object w:dxaOrig="5020" w:dyaOrig="700">
          <v:shape id="_x0000_i1237" type="#_x0000_t75" style="width:251.45pt;height:35.45pt" o:ole="">
            <v:imagedata r:id="rId435" o:title=""/>
          </v:shape>
          <o:OLEObject Type="Embed" ProgID="Equation.3" ShapeID="_x0000_i1237" DrawAspect="Content" ObjectID="_1616922073" r:id="rId436"/>
        </w:object>
      </w:r>
    </w:p>
    <w:p w:rsidR="00724992" w:rsidRPr="00795209" w:rsidRDefault="00795209" w:rsidP="00795209">
      <w:pPr>
        <w:pStyle w:val="19"/>
        <w:spacing w:before="0" w:after="0"/>
        <w:ind w:right="-4"/>
        <w:jc w:val="both"/>
        <w:rPr>
          <w:b w:val="0"/>
        </w:rPr>
      </w:pPr>
      <w:r>
        <w:rPr>
          <w:b w:val="0"/>
        </w:rPr>
        <w:t xml:space="preserve">где </w:t>
      </w:r>
      <w:r>
        <w:rPr>
          <w:b w:val="0"/>
          <w:lang w:val="en-US"/>
        </w:rPr>
        <w:t>r</w:t>
      </w:r>
      <w:r>
        <w:rPr>
          <w:b w:val="0"/>
          <w:vertAlign w:val="subscript"/>
        </w:rPr>
        <w:t>0</w:t>
      </w:r>
      <w:r>
        <w:rPr>
          <w:b w:val="0"/>
        </w:rPr>
        <w:t xml:space="preserve"> = 0,443</w:t>
      </w:r>
      <w:r w:rsidR="0071425B">
        <w:rPr>
          <w:b w:val="0"/>
        </w:rPr>
        <w:t xml:space="preserve"> </w:t>
      </w:r>
      <w:r>
        <w:rPr>
          <w:b w:val="0"/>
        </w:rPr>
        <w:t xml:space="preserve">Ом/км и </w:t>
      </w:r>
      <w:r>
        <w:rPr>
          <w:b w:val="0"/>
          <w:lang w:val="en-US"/>
        </w:rPr>
        <w:t>x</w:t>
      </w:r>
      <w:r>
        <w:rPr>
          <w:b w:val="0"/>
          <w:vertAlign w:val="subscript"/>
        </w:rPr>
        <w:t>0</w:t>
      </w:r>
      <w:r>
        <w:rPr>
          <w:b w:val="0"/>
        </w:rPr>
        <w:t xml:space="preserve"> = 0,086 Ом/км – удельное активное и реактивное сопротивление кабельной линии 10 кВ, питающей среднестатистический двигатель 4АЗМ-1250/10000-УХЛ4.</w:t>
      </w:r>
    </w:p>
    <w:p w:rsidR="00795209" w:rsidRDefault="0071425B" w:rsidP="00795209">
      <w:pPr>
        <w:pStyle w:val="19"/>
        <w:spacing w:before="0" w:after="0"/>
        <w:ind w:right="-4" w:firstLine="567"/>
        <w:rPr>
          <w:b w:val="0"/>
        </w:rPr>
      </w:pPr>
      <w:r w:rsidRPr="00795209">
        <w:rPr>
          <w:i/>
          <w:position w:val="-32"/>
        </w:rPr>
        <w:object w:dxaOrig="3340" w:dyaOrig="720">
          <v:shape id="_x0000_i1238" type="#_x0000_t75" style="width:167.65pt;height:36.55pt" o:ole="">
            <v:imagedata r:id="rId437" o:title=""/>
          </v:shape>
          <o:OLEObject Type="Embed" ProgID="Equation.3" ShapeID="_x0000_i1238" DrawAspect="Content" ObjectID="_1616922074" r:id="rId438"/>
        </w:object>
      </w:r>
    </w:p>
    <w:p w:rsidR="00795209" w:rsidRDefault="00795209" w:rsidP="007F0CED">
      <w:pPr>
        <w:pStyle w:val="19"/>
        <w:spacing w:before="0" w:after="0"/>
        <w:ind w:right="-4" w:firstLine="567"/>
        <w:jc w:val="both"/>
        <w:rPr>
          <w:b w:val="0"/>
        </w:rPr>
      </w:pPr>
      <w:r w:rsidRPr="00795209">
        <w:rPr>
          <w:b w:val="0"/>
        </w:rPr>
        <w:t>Ток одного двигателя ГПП:</w:t>
      </w:r>
    </w:p>
    <w:p w:rsidR="00795209" w:rsidRDefault="0071425B" w:rsidP="00795209">
      <w:pPr>
        <w:pStyle w:val="19"/>
        <w:spacing w:before="0" w:after="0"/>
        <w:ind w:right="-4" w:firstLine="567"/>
        <w:rPr>
          <w:b w:val="0"/>
        </w:rPr>
      </w:pPr>
      <w:r w:rsidRPr="00795209">
        <w:rPr>
          <w:i/>
          <w:position w:val="-40"/>
        </w:rPr>
        <w:object w:dxaOrig="7420" w:dyaOrig="820">
          <v:shape id="_x0000_i1239" type="#_x0000_t75" style="width:370.75pt;height:40.85pt" o:ole="">
            <v:imagedata r:id="rId439" o:title=""/>
          </v:shape>
          <o:OLEObject Type="Embed" ProgID="Equation.3" ShapeID="_x0000_i1239" DrawAspect="Content" ObjectID="_1616922075" r:id="rId440"/>
        </w:object>
      </w:r>
    </w:p>
    <w:p w:rsidR="0071425B" w:rsidRDefault="0071425B" w:rsidP="0071425B">
      <w:pPr>
        <w:pStyle w:val="19"/>
        <w:spacing w:before="0" w:after="0"/>
        <w:ind w:right="-4" w:firstLine="567"/>
        <w:jc w:val="both"/>
        <w:rPr>
          <w:b w:val="0"/>
        </w:rPr>
      </w:pPr>
      <w:r w:rsidRPr="00724992">
        <w:rPr>
          <w:b w:val="0"/>
        </w:rPr>
        <w:t>Тип АД (цех №</w:t>
      </w:r>
      <w:r>
        <w:rPr>
          <w:b w:val="0"/>
        </w:rPr>
        <w:t>5): 4АЗМ-2000</w:t>
      </w:r>
      <w:r w:rsidRPr="00724992">
        <w:rPr>
          <w:b w:val="0"/>
        </w:rPr>
        <w:t xml:space="preserve">/10000-УХЛ4, общее число двигателей </w:t>
      </w:r>
      <w:r>
        <w:rPr>
          <w:b w:val="0"/>
        </w:rPr>
        <w:t>2</w:t>
      </w:r>
      <w:r w:rsidRPr="00724992">
        <w:rPr>
          <w:b w:val="0"/>
        </w:rPr>
        <w:t xml:space="preserve"> шт, </w:t>
      </w:r>
      <w:r w:rsidRPr="00724992">
        <w:rPr>
          <w:b w:val="0"/>
          <w:lang w:val="en-US"/>
        </w:rPr>
        <w:t>S</w:t>
      </w:r>
      <w:r w:rsidRPr="00724992">
        <w:rPr>
          <w:b w:val="0"/>
          <w:vertAlign w:val="subscript"/>
        </w:rPr>
        <w:t>ДВ</w:t>
      </w:r>
      <w:r>
        <w:rPr>
          <w:b w:val="0"/>
        </w:rPr>
        <w:t xml:space="preserve"> = 2247</w:t>
      </w:r>
      <w:r w:rsidRPr="00724992">
        <w:rPr>
          <w:b w:val="0"/>
        </w:rPr>
        <w:t xml:space="preserve"> кВ∙А, х</w:t>
      </w:r>
      <w:r w:rsidRPr="00724992">
        <w:rPr>
          <w:b w:val="0"/>
          <w:vertAlign w:val="superscript"/>
        </w:rPr>
        <w:t>’</w:t>
      </w:r>
      <w:r w:rsidRPr="00724992">
        <w:rPr>
          <w:b w:val="0"/>
          <w:vertAlign w:val="subscript"/>
          <w:lang w:val="en-US"/>
        </w:rPr>
        <w:t>d</w:t>
      </w:r>
      <w:r w:rsidRPr="00724992">
        <w:rPr>
          <w:b w:val="0"/>
        </w:rPr>
        <w:t xml:space="preserve"> = 0,2 о.е., Е</w:t>
      </w:r>
      <w:r w:rsidRPr="00724992">
        <w:rPr>
          <w:b w:val="0"/>
          <w:vertAlign w:val="subscript"/>
        </w:rPr>
        <w:t>АД</w:t>
      </w:r>
      <w:r w:rsidRPr="00724992">
        <w:rPr>
          <w:b w:val="0"/>
        </w:rPr>
        <w:t xml:space="preserve"> = 0,9 о.е. Согласно таблице 1</w:t>
      </w:r>
      <w:r>
        <w:rPr>
          <w:b w:val="0"/>
        </w:rPr>
        <w:t>5</w:t>
      </w:r>
      <w:r w:rsidRPr="00724992">
        <w:rPr>
          <w:b w:val="0"/>
        </w:rPr>
        <w:t xml:space="preserve"> двигате</w:t>
      </w:r>
      <w:r>
        <w:rPr>
          <w:b w:val="0"/>
        </w:rPr>
        <w:t>ли запитаны кабелем сечением 120 мм</w:t>
      </w:r>
      <w:r>
        <w:rPr>
          <w:b w:val="0"/>
          <w:vertAlign w:val="superscript"/>
        </w:rPr>
        <w:t>2</w:t>
      </w:r>
      <w:r>
        <w:rPr>
          <w:b w:val="0"/>
        </w:rPr>
        <w:t>.</w:t>
      </w:r>
    </w:p>
    <w:p w:rsidR="0071425B" w:rsidRDefault="0071425B" w:rsidP="0071425B">
      <w:pPr>
        <w:pStyle w:val="19"/>
        <w:spacing w:before="0" w:after="0"/>
        <w:ind w:right="-4" w:firstLine="567"/>
        <w:jc w:val="both"/>
        <w:rPr>
          <w:b w:val="0"/>
        </w:rPr>
      </w:pPr>
      <w:r w:rsidRPr="00724992">
        <w:rPr>
          <w:b w:val="0"/>
        </w:rPr>
        <w:t>Сопротивление кабельной линии ГПП-АД-</w:t>
      </w:r>
      <w:r>
        <w:rPr>
          <w:b w:val="0"/>
        </w:rPr>
        <w:t>2000</w:t>
      </w:r>
      <w:r w:rsidRPr="00724992">
        <w:rPr>
          <w:b w:val="0"/>
        </w:rPr>
        <w:t>:</w:t>
      </w:r>
    </w:p>
    <w:p w:rsidR="0071425B" w:rsidRDefault="0071425B" w:rsidP="0071425B">
      <w:pPr>
        <w:pStyle w:val="19"/>
        <w:spacing w:before="0" w:after="0"/>
        <w:ind w:right="-4" w:firstLine="567"/>
        <w:rPr>
          <w:b w:val="0"/>
        </w:rPr>
      </w:pPr>
      <w:r w:rsidRPr="006C2690">
        <w:rPr>
          <w:i/>
          <w:position w:val="-30"/>
        </w:rPr>
        <w:object w:dxaOrig="4800" w:dyaOrig="700">
          <v:shape id="_x0000_i1240" type="#_x0000_t75" style="width:239.65pt;height:35.45pt" o:ole="">
            <v:imagedata r:id="rId441" o:title=""/>
          </v:shape>
          <o:OLEObject Type="Embed" ProgID="Equation.3" ShapeID="_x0000_i1240" DrawAspect="Content" ObjectID="_1616922076" r:id="rId442"/>
        </w:object>
      </w:r>
    </w:p>
    <w:p w:rsidR="0071425B" w:rsidRDefault="0071425B" w:rsidP="0071425B">
      <w:pPr>
        <w:pStyle w:val="19"/>
        <w:spacing w:before="0" w:after="0"/>
        <w:ind w:right="-4" w:firstLine="567"/>
        <w:rPr>
          <w:b w:val="0"/>
        </w:rPr>
      </w:pPr>
      <w:r w:rsidRPr="006C2690">
        <w:rPr>
          <w:i/>
          <w:position w:val="-30"/>
        </w:rPr>
        <w:object w:dxaOrig="4880" w:dyaOrig="700">
          <v:shape id="_x0000_i1241" type="#_x0000_t75" style="width:243.95pt;height:35.45pt" o:ole="">
            <v:imagedata r:id="rId443" o:title=""/>
          </v:shape>
          <o:OLEObject Type="Embed" ProgID="Equation.3" ShapeID="_x0000_i1241" DrawAspect="Content" ObjectID="_1616922077" r:id="rId444"/>
        </w:object>
      </w:r>
    </w:p>
    <w:p w:rsidR="0071425B" w:rsidRPr="00795209" w:rsidRDefault="0071425B" w:rsidP="0071425B">
      <w:pPr>
        <w:pStyle w:val="19"/>
        <w:spacing w:before="0" w:after="0"/>
        <w:ind w:right="-4"/>
        <w:jc w:val="both"/>
        <w:rPr>
          <w:b w:val="0"/>
        </w:rPr>
      </w:pPr>
      <w:r>
        <w:rPr>
          <w:b w:val="0"/>
        </w:rPr>
        <w:t xml:space="preserve">где </w:t>
      </w:r>
      <w:r>
        <w:rPr>
          <w:b w:val="0"/>
          <w:lang w:val="en-US"/>
        </w:rPr>
        <w:t>r</w:t>
      </w:r>
      <w:r>
        <w:rPr>
          <w:b w:val="0"/>
          <w:vertAlign w:val="subscript"/>
        </w:rPr>
        <w:t>0</w:t>
      </w:r>
      <w:r>
        <w:rPr>
          <w:b w:val="0"/>
        </w:rPr>
        <w:t xml:space="preserve"> = 0,258 Ом/км и </w:t>
      </w:r>
      <w:r>
        <w:rPr>
          <w:b w:val="0"/>
          <w:lang w:val="en-US"/>
        </w:rPr>
        <w:t>x</w:t>
      </w:r>
      <w:r>
        <w:rPr>
          <w:b w:val="0"/>
          <w:vertAlign w:val="subscript"/>
        </w:rPr>
        <w:t>0</w:t>
      </w:r>
      <w:r>
        <w:rPr>
          <w:b w:val="0"/>
        </w:rPr>
        <w:t xml:space="preserve"> = 0,081 Ом/км – удельное активное и реактивное сопротивление кабельной линии 10 кВ, питающей среднестатистический двигатель 4АЗМ-2000/10000-УХЛ4.</w:t>
      </w:r>
    </w:p>
    <w:p w:rsidR="0071425B" w:rsidRDefault="0071425B" w:rsidP="0071425B">
      <w:pPr>
        <w:pStyle w:val="19"/>
        <w:spacing w:before="0" w:after="0"/>
        <w:ind w:right="-4" w:firstLine="567"/>
        <w:rPr>
          <w:b w:val="0"/>
        </w:rPr>
      </w:pPr>
      <w:r w:rsidRPr="00795209">
        <w:rPr>
          <w:i/>
          <w:position w:val="-32"/>
        </w:rPr>
        <w:object w:dxaOrig="3360" w:dyaOrig="720">
          <v:shape id="_x0000_i1242" type="#_x0000_t75" style="width:167.65pt;height:36.55pt" o:ole="">
            <v:imagedata r:id="rId445" o:title=""/>
          </v:shape>
          <o:OLEObject Type="Embed" ProgID="Equation.3" ShapeID="_x0000_i1242" DrawAspect="Content" ObjectID="_1616922078" r:id="rId446"/>
        </w:object>
      </w:r>
    </w:p>
    <w:p w:rsidR="0071425B" w:rsidRDefault="0071425B" w:rsidP="0071425B">
      <w:pPr>
        <w:pStyle w:val="19"/>
        <w:spacing w:before="0" w:after="0"/>
        <w:ind w:right="-4" w:firstLine="567"/>
        <w:jc w:val="both"/>
        <w:rPr>
          <w:b w:val="0"/>
        </w:rPr>
      </w:pPr>
      <w:r w:rsidRPr="00795209">
        <w:rPr>
          <w:b w:val="0"/>
        </w:rPr>
        <w:t>Ток одного двигателя ГПП:</w:t>
      </w:r>
    </w:p>
    <w:p w:rsidR="0071425B" w:rsidRDefault="0071425B" w:rsidP="0071425B">
      <w:pPr>
        <w:pStyle w:val="19"/>
        <w:spacing w:before="0" w:after="0"/>
        <w:ind w:right="-4" w:firstLine="567"/>
        <w:rPr>
          <w:i/>
        </w:rPr>
      </w:pPr>
      <w:r w:rsidRPr="00795209">
        <w:rPr>
          <w:i/>
          <w:position w:val="-40"/>
        </w:rPr>
        <w:object w:dxaOrig="7220" w:dyaOrig="820">
          <v:shape id="_x0000_i1243" type="#_x0000_t75" style="width:361.05pt;height:40.85pt" o:ole="">
            <v:imagedata r:id="rId447" o:title=""/>
          </v:shape>
          <o:OLEObject Type="Embed" ProgID="Equation.3" ShapeID="_x0000_i1243" DrawAspect="Content" ObjectID="_1616922079" r:id="rId448"/>
        </w:object>
      </w:r>
    </w:p>
    <w:p w:rsidR="0071425B" w:rsidRDefault="0071425B" w:rsidP="0071425B">
      <w:pPr>
        <w:pStyle w:val="19"/>
        <w:spacing w:before="0" w:after="0"/>
        <w:ind w:right="-6" w:firstLine="567"/>
        <w:jc w:val="both"/>
        <w:rPr>
          <w:b w:val="0"/>
        </w:rPr>
      </w:pPr>
      <w:r w:rsidRPr="00724992">
        <w:rPr>
          <w:b w:val="0"/>
        </w:rPr>
        <w:t>Тип АД (цех</w:t>
      </w:r>
      <w:r>
        <w:rPr>
          <w:b w:val="0"/>
        </w:rPr>
        <w:t>а</w:t>
      </w:r>
      <w:r w:rsidRPr="00724992">
        <w:rPr>
          <w:b w:val="0"/>
        </w:rPr>
        <w:t xml:space="preserve"> №</w:t>
      </w:r>
      <w:r>
        <w:rPr>
          <w:b w:val="0"/>
        </w:rPr>
        <w:t>10 и №13): 4АЗМ-1600</w:t>
      </w:r>
      <w:r w:rsidRPr="00724992">
        <w:rPr>
          <w:b w:val="0"/>
        </w:rPr>
        <w:t xml:space="preserve">/10000-УХЛ4, общее число двигателей </w:t>
      </w:r>
      <w:r>
        <w:rPr>
          <w:b w:val="0"/>
        </w:rPr>
        <w:t>4</w:t>
      </w:r>
      <w:r w:rsidRPr="00724992">
        <w:rPr>
          <w:b w:val="0"/>
        </w:rPr>
        <w:t xml:space="preserve"> шт, </w:t>
      </w:r>
      <w:r w:rsidRPr="00724992">
        <w:rPr>
          <w:b w:val="0"/>
          <w:lang w:val="en-US"/>
        </w:rPr>
        <w:t>S</w:t>
      </w:r>
      <w:r w:rsidRPr="00724992">
        <w:rPr>
          <w:b w:val="0"/>
          <w:vertAlign w:val="subscript"/>
        </w:rPr>
        <w:t>ДВ</w:t>
      </w:r>
      <w:r>
        <w:rPr>
          <w:b w:val="0"/>
        </w:rPr>
        <w:t xml:space="preserve"> = 1818</w:t>
      </w:r>
      <w:r w:rsidRPr="00724992">
        <w:rPr>
          <w:b w:val="0"/>
        </w:rPr>
        <w:t xml:space="preserve"> кВ∙А, х</w:t>
      </w:r>
      <w:r w:rsidRPr="00724992">
        <w:rPr>
          <w:b w:val="0"/>
          <w:vertAlign w:val="superscript"/>
        </w:rPr>
        <w:t>’</w:t>
      </w:r>
      <w:r w:rsidRPr="00724992">
        <w:rPr>
          <w:b w:val="0"/>
          <w:vertAlign w:val="subscript"/>
          <w:lang w:val="en-US"/>
        </w:rPr>
        <w:t>d</w:t>
      </w:r>
      <w:r w:rsidRPr="00724992">
        <w:rPr>
          <w:b w:val="0"/>
        </w:rPr>
        <w:t xml:space="preserve"> = 0,2 о.е., Е</w:t>
      </w:r>
      <w:r w:rsidRPr="00724992">
        <w:rPr>
          <w:b w:val="0"/>
          <w:vertAlign w:val="subscript"/>
        </w:rPr>
        <w:t>АД</w:t>
      </w:r>
      <w:r w:rsidRPr="00724992">
        <w:rPr>
          <w:b w:val="0"/>
        </w:rPr>
        <w:t xml:space="preserve"> = 0,9 о.е. Согласно таблице 1</w:t>
      </w:r>
      <w:r>
        <w:rPr>
          <w:b w:val="0"/>
        </w:rPr>
        <w:t>5</w:t>
      </w:r>
      <w:r w:rsidRPr="00724992">
        <w:rPr>
          <w:b w:val="0"/>
        </w:rPr>
        <w:t xml:space="preserve"> двигате</w:t>
      </w:r>
      <w:r>
        <w:rPr>
          <w:b w:val="0"/>
        </w:rPr>
        <w:t>ли запитаны кабелем сечением от 70 до 95 мм</w:t>
      </w:r>
      <w:r>
        <w:rPr>
          <w:b w:val="0"/>
          <w:vertAlign w:val="superscript"/>
        </w:rPr>
        <w:t>2</w:t>
      </w:r>
      <w:r>
        <w:rPr>
          <w:b w:val="0"/>
        </w:rPr>
        <w:t xml:space="preserve">. </w:t>
      </w:r>
      <w:r w:rsidRPr="0071425B">
        <w:rPr>
          <w:b w:val="0"/>
        </w:rPr>
        <w:t>Для расчетов примем наименьшие значени</w:t>
      </w:r>
      <w:r>
        <w:rPr>
          <w:b w:val="0"/>
        </w:rPr>
        <w:t>я сопротивления, т.е. АПвПг – 1х95.</w:t>
      </w:r>
    </w:p>
    <w:p w:rsidR="0071425B" w:rsidRDefault="0071425B" w:rsidP="0071425B">
      <w:pPr>
        <w:pStyle w:val="19"/>
        <w:spacing w:before="0" w:after="0"/>
        <w:ind w:right="-6" w:firstLine="567"/>
        <w:jc w:val="both"/>
        <w:rPr>
          <w:b w:val="0"/>
        </w:rPr>
      </w:pPr>
      <w:r w:rsidRPr="00724992">
        <w:rPr>
          <w:b w:val="0"/>
        </w:rPr>
        <w:t>Сопротивление кабельной линии ГПП-АД-</w:t>
      </w:r>
      <w:r>
        <w:rPr>
          <w:b w:val="0"/>
        </w:rPr>
        <w:t>1600</w:t>
      </w:r>
      <w:r w:rsidRPr="00724992">
        <w:rPr>
          <w:b w:val="0"/>
        </w:rPr>
        <w:t>:</w:t>
      </w:r>
    </w:p>
    <w:p w:rsidR="0071425B" w:rsidRDefault="0071425B" w:rsidP="0071425B">
      <w:pPr>
        <w:pStyle w:val="19"/>
        <w:spacing w:before="0" w:after="0"/>
        <w:ind w:right="-4" w:firstLine="567"/>
        <w:rPr>
          <w:b w:val="0"/>
        </w:rPr>
      </w:pPr>
      <w:r w:rsidRPr="006C2690">
        <w:rPr>
          <w:i/>
          <w:position w:val="-30"/>
        </w:rPr>
        <w:object w:dxaOrig="4920" w:dyaOrig="700">
          <v:shape id="_x0000_i1244" type="#_x0000_t75" style="width:246.1pt;height:35.45pt" o:ole="">
            <v:imagedata r:id="rId449" o:title=""/>
          </v:shape>
          <o:OLEObject Type="Embed" ProgID="Equation.3" ShapeID="_x0000_i1244" DrawAspect="Content" ObjectID="_1616922080" r:id="rId450"/>
        </w:object>
      </w:r>
    </w:p>
    <w:p w:rsidR="0071425B" w:rsidRDefault="0071425B" w:rsidP="0071425B">
      <w:pPr>
        <w:pStyle w:val="19"/>
        <w:spacing w:before="0" w:after="0"/>
        <w:ind w:right="-4" w:firstLine="567"/>
        <w:rPr>
          <w:b w:val="0"/>
        </w:rPr>
      </w:pPr>
      <w:r w:rsidRPr="006C2690">
        <w:rPr>
          <w:i/>
          <w:position w:val="-30"/>
        </w:rPr>
        <w:object w:dxaOrig="5020" w:dyaOrig="700">
          <v:shape id="_x0000_i1245" type="#_x0000_t75" style="width:251.45pt;height:35.45pt" o:ole="">
            <v:imagedata r:id="rId451" o:title=""/>
          </v:shape>
          <o:OLEObject Type="Embed" ProgID="Equation.3" ShapeID="_x0000_i1245" DrawAspect="Content" ObjectID="_1616922081" r:id="rId452"/>
        </w:object>
      </w:r>
    </w:p>
    <w:p w:rsidR="0071425B" w:rsidRPr="00795209" w:rsidRDefault="0071425B" w:rsidP="0071425B">
      <w:pPr>
        <w:pStyle w:val="19"/>
        <w:spacing w:before="0" w:after="0"/>
        <w:ind w:right="-4"/>
        <w:jc w:val="both"/>
        <w:rPr>
          <w:b w:val="0"/>
        </w:rPr>
      </w:pPr>
      <w:r>
        <w:rPr>
          <w:b w:val="0"/>
        </w:rPr>
        <w:t xml:space="preserve">где </w:t>
      </w:r>
      <w:r>
        <w:rPr>
          <w:b w:val="0"/>
          <w:lang w:val="en-US"/>
        </w:rPr>
        <w:t>r</w:t>
      </w:r>
      <w:r>
        <w:rPr>
          <w:b w:val="0"/>
          <w:vertAlign w:val="subscript"/>
        </w:rPr>
        <w:t>0</w:t>
      </w:r>
      <w:r>
        <w:rPr>
          <w:b w:val="0"/>
        </w:rPr>
        <w:t xml:space="preserve"> = 0,329 Ом/км и </w:t>
      </w:r>
      <w:r>
        <w:rPr>
          <w:b w:val="0"/>
          <w:lang w:val="en-US"/>
        </w:rPr>
        <w:t>x</w:t>
      </w:r>
      <w:r>
        <w:rPr>
          <w:b w:val="0"/>
          <w:vertAlign w:val="subscript"/>
        </w:rPr>
        <w:t>0</w:t>
      </w:r>
      <w:r>
        <w:rPr>
          <w:b w:val="0"/>
        </w:rPr>
        <w:t xml:space="preserve"> = 0,089 Ом/км – удельное активное и реактивное сопротивление кабельной линии 10 кВ, питающей среднестатистический двигатель 4АЗМ-1600/10000-УХЛ4.</w:t>
      </w:r>
    </w:p>
    <w:p w:rsidR="0071425B" w:rsidRDefault="0071425B" w:rsidP="0071425B">
      <w:pPr>
        <w:pStyle w:val="19"/>
        <w:spacing w:before="0" w:after="0"/>
        <w:ind w:right="-4" w:firstLine="567"/>
        <w:rPr>
          <w:b w:val="0"/>
        </w:rPr>
      </w:pPr>
      <w:r w:rsidRPr="00795209">
        <w:rPr>
          <w:i/>
          <w:position w:val="-32"/>
        </w:rPr>
        <w:object w:dxaOrig="3360" w:dyaOrig="720">
          <v:shape id="_x0000_i1246" type="#_x0000_t75" style="width:167.65pt;height:36.55pt" o:ole="">
            <v:imagedata r:id="rId453" o:title=""/>
          </v:shape>
          <o:OLEObject Type="Embed" ProgID="Equation.3" ShapeID="_x0000_i1246" DrawAspect="Content" ObjectID="_1616922082" r:id="rId454"/>
        </w:object>
      </w:r>
    </w:p>
    <w:p w:rsidR="0071425B" w:rsidRDefault="0071425B" w:rsidP="0071425B">
      <w:pPr>
        <w:pStyle w:val="19"/>
        <w:spacing w:before="0" w:after="0"/>
        <w:ind w:right="-4" w:firstLine="567"/>
        <w:jc w:val="both"/>
        <w:rPr>
          <w:b w:val="0"/>
        </w:rPr>
      </w:pPr>
      <w:r w:rsidRPr="00795209">
        <w:rPr>
          <w:b w:val="0"/>
        </w:rPr>
        <w:t>Ток одного двигателя ГПП:</w:t>
      </w:r>
    </w:p>
    <w:p w:rsidR="0071425B" w:rsidRDefault="00FF747B" w:rsidP="0071425B">
      <w:pPr>
        <w:pStyle w:val="19"/>
        <w:spacing w:before="0" w:after="0"/>
        <w:ind w:right="-4" w:firstLine="567"/>
        <w:rPr>
          <w:b w:val="0"/>
        </w:rPr>
      </w:pPr>
      <w:r w:rsidRPr="00795209">
        <w:rPr>
          <w:i/>
          <w:position w:val="-40"/>
        </w:rPr>
        <w:object w:dxaOrig="7440" w:dyaOrig="820">
          <v:shape id="_x0000_i1247" type="#_x0000_t75" style="width:371.8pt;height:40.85pt" o:ole="">
            <v:imagedata r:id="rId455" o:title=""/>
          </v:shape>
          <o:OLEObject Type="Embed" ProgID="Equation.3" ShapeID="_x0000_i1247" DrawAspect="Content" ObjectID="_1616922083" r:id="rId456"/>
        </w:object>
      </w:r>
    </w:p>
    <w:p w:rsidR="00795209" w:rsidRDefault="0071425B" w:rsidP="007F0CED">
      <w:pPr>
        <w:pStyle w:val="19"/>
        <w:spacing w:before="0" w:after="0"/>
        <w:ind w:right="-4" w:firstLine="567"/>
        <w:jc w:val="both"/>
        <w:rPr>
          <w:b w:val="0"/>
        </w:rPr>
      </w:pPr>
      <w:r w:rsidRPr="0071425B">
        <w:rPr>
          <w:b w:val="0"/>
        </w:rPr>
        <w:t>Подпитка рассчитывается при одном включенном секционном выключателе. Результирующее значение периодической с</w:t>
      </w:r>
      <w:r w:rsidR="00FF747B">
        <w:rPr>
          <w:b w:val="0"/>
        </w:rPr>
        <w:t>оставляющей тока КЗ с уче</w:t>
      </w:r>
      <w:r w:rsidRPr="0071425B">
        <w:rPr>
          <w:b w:val="0"/>
        </w:rPr>
        <w:t>том подпитки от электродвигателей:</w:t>
      </w:r>
    </w:p>
    <w:p w:rsidR="00FF747B" w:rsidRDefault="00FF747B" w:rsidP="00FF747B">
      <w:pPr>
        <w:pStyle w:val="19"/>
        <w:spacing w:before="0" w:after="0"/>
        <w:ind w:right="-4" w:firstLine="567"/>
        <w:rPr>
          <w:b w:val="0"/>
        </w:rPr>
      </w:pPr>
      <w:r w:rsidRPr="00FF747B">
        <w:rPr>
          <w:i/>
          <w:position w:val="-60"/>
        </w:rPr>
        <w:object w:dxaOrig="5860" w:dyaOrig="1320">
          <v:shape id="_x0000_i1248" type="#_x0000_t75" style="width:293.35pt;height:66.65pt" o:ole="">
            <v:imagedata r:id="rId457" o:title=""/>
          </v:shape>
          <o:OLEObject Type="Embed" ProgID="Equation.3" ShapeID="_x0000_i1248" DrawAspect="Content" ObjectID="_1616922084" r:id="rId458"/>
        </w:object>
      </w:r>
    </w:p>
    <w:p w:rsidR="00795209" w:rsidRDefault="00FF747B" w:rsidP="007F0CED">
      <w:pPr>
        <w:pStyle w:val="19"/>
        <w:spacing w:before="0" w:after="0"/>
        <w:ind w:right="-4" w:firstLine="567"/>
        <w:jc w:val="both"/>
        <w:rPr>
          <w:b w:val="0"/>
        </w:rPr>
      </w:pPr>
      <w:r w:rsidRPr="00FF747B">
        <w:rPr>
          <w:b w:val="0"/>
        </w:rPr>
        <w:t>Ударный ток КЗ в точке К–2:</w:t>
      </w:r>
    </w:p>
    <w:p w:rsidR="00FF747B" w:rsidRDefault="00740C5B" w:rsidP="00FF747B">
      <w:pPr>
        <w:pStyle w:val="19"/>
        <w:spacing w:before="0" w:after="0"/>
        <w:ind w:right="-4" w:firstLine="567"/>
        <w:rPr>
          <w:b w:val="0"/>
        </w:rPr>
      </w:pPr>
      <w:r w:rsidRPr="006C2690">
        <w:rPr>
          <w:position w:val="-14"/>
        </w:rPr>
        <w:object w:dxaOrig="4480" w:dyaOrig="420">
          <v:shape id="_x0000_i1249" type="#_x0000_t75" style="width:224.6pt;height:21.5pt" o:ole="">
            <v:imagedata r:id="rId459" o:title=""/>
          </v:shape>
          <o:OLEObject Type="Embed" ProgID="Equation.3" ShapeID="_x0000_i1249" DrawAspect="Content" ObjectID="_1616922085" r:id="rId460"/>
        </w:object>
      </w:r>
    </w:p>
    <w:p w:rsidR="00795209" w:rsidRPr="00FF747B" w:rsidRDefault="00FF747B" w:rsidP="00FF747B">
      <w:pPr>
        <w:pStyle w:val="19"/>
        <w:spacing w:before="0" w:after="0"/>
        <w:ind w:right="-4"/>
        <w:jc w:val="both"/>
        <w:rPr>
          <w:b w:val="0"/>
        </w:rPr>
      </w:pPr>
      <w:r>
        <w:rPr>
          <w:b w:val="0"/>
        </w:rPr>
        <w:t xml:space="preserve">где </w:t>
      </w:r>
      <w:r>
        <w:rPr>
          <w:b w:val="0"/>
          <w:lang w:val="en-US"/>
        </w:rPr>
        <w:t>k</w:t>
      </w:r>
      <w:r>
        <w:rPr>
          <w:b w:val="0"/>
          <w:vertAlign w:val="subscript"/>
        </w:rPr>
        <w:t>уд</w:t>
      </w:r>
      <w:r>
        <w:rPr>
          <w:b w:val="0"/>
        </w:rPr>
        <w:t xml:space="preserve"> </w:t>
      </w:r>
      <w:r w:rsidR="00047725">
        <w:rPr>
          <w:b w:val="0"/>
        </w:rPr>
        <w:t>–</w:t>
      </w:r>
      <w:r>
        <w:rPr>
          <w:b w:val="0"/>
        </w:rPr>
        <w:t xml:space="preserve"> </w:t>
      </w:r>
      <w:r w:rsidRPr="00FF747B">
        <w:rPr>
          <w:b w:val="0"/>
        </w:rPr>
        <w:t>ударный коэффициент (по таблице 6.3) [11].</w:t>
      </w:r>
    </w:p>
    <w:p w:rsidR="00B36042" w:rsidRDefault="00B36042" w:rsidP="00592306">
      <w:pPr>
        <w:pStyle w:val="19"/>
        <w:spacing w:before="0" w:after="0"/>
        <w:ind w:right="-4" w:firstLine="567"/>
      </w:pPr>
    </w:p>
    <w:p w:rsidR="00B260E1" w:rsidRDefault="00B260E1" w:rsidP="00B36042">
      <w:pPr>
        <w:pStyle w:val="19"/>
        <w:spacing w:before="0" w:after="0"/>
        <w:ind w:right="-4"/>
      </w:pPr>
      <w:r>
        <w:t>Точка К-3</w:t>
      </w:r>
    </w:p>
    <w:p w:rsidR="00B260E1" w:rsidRDefault="00B260E1" w:rsidP="00592306">
      <w:pPr>
        <w:pStyle w:val="19"/>
        <w:spacing w:before="0" w:after="0"/>
        <w:ind w:right="-4" w:firstLine="567"/>
        <w:jc w:val="both"/>
        <w:rPr>
          <w:b w:val="0"/>
        </w:rPr>
      </w:pPr>
      <w:r>
        <w:rPr>
          <w:b w:val="0"/>
        </w:rPr>
        <w:t>Расчет проводим в именованных единицах. Систему принимаем системой бесконечной мощности, сопротивление системы равно нулю.</w:t>
      </w:r>
    </w:p>
    <w:p w:rsidR="00B260E1" w:rsidRDefault="00B260E1" w:rsidP="00592306">
      <w:pPr>
        <w:pStyle w:val="19"/>
        <w:spacing w:before="0" w:after="0"/>
        <w:ind w:right="-4" w:firstLine="567"/>
        <w:jc w:val="both"/>
        <w:rPr>
          <w:b w:val="0"/>
        </w:rPr>
      </w:pPr>
      <w:r>
        <w:rPr>
          <w:b w:val="0"/>
        </w:rPr>
        <w:t>Сопротивление силового трансформатора ТМ-2500</w:t>
      </w:r>
    </w:p>
    <w:p w:rsidR="00B260E1" w:rsidRDefault="003603A9" w:rsidP="00592306">
      <w:pPr>
        <w:pStyle w:val="19"/>
        <w:spacing w:before="0" w:after="0"/>
        <w:ind w:right="-4" w:firstLine="567"/>
      </w:pPr>
      <w:r w:rsidRPr="00B260E1">
        <w:rPr>
          <w:position w:val="-30"/>
        </w:rPr>
        <w:object w:dxaOrig="4500" w:dyaOrig="740">
          <v:shape id="_x0000_i1250" type="#_x0000_t75" style="width:225.65pt;height:37.6pt" o:ole="">
            <v:imagedata r:id="rId461" o:title=""/>
          </v:shape>
          <o:OLEObject Type="Embed" ProgID="Equation.3" ShapeID="_x0000_i1250" DrawAspect="Content" ObjectID="_1616922086" r:id="rId462"/>
        </w:object>
      </w:r>
    </w:p>
    <w:p w:rsidR="00B260E1" w:rsidRDefault="003603A9" w:rsidP="00592306">
      <w:pPr>
        <w:pStyle w:val="19"/>
        <w:spacing w:before="0" w:after="0"/>
        <w:ind w:right="-4" w:firstLine="567"/>
      </w:pPr>
      <w:r w:rsidRPr="00B260E1">
        <w:rPr>
          <w:position w:val="-30"/>
        </w:rPr>
        <w:object w:dxaOrig="4599" w:dyaOrig="740">
          <v:shape id="_x0000_i1251" type="#_x0000_t75" style="width:231.05pt;height:37.6pt" o:ole="">
            <v:imagedata r:id="rId463" o:title=""/>
          </v:shape>
          <o:OLEObject Type="Embed" ProgID="Equation.3" ShapeID="_x0000_i1251" DrawAspect="Content" ObjectID="_1616922087" r:id="rId464"/>
        </w:object>
      </w:r>
    </w:p>
    <w:p w:rsidR="00B260E1" w:rsidRDefault="00B260E1" w:rsidP="00592306">
      <w:pPr>
        <w:pStyle w:val="19"/>
        <w:spacing w:before="0" w:after="0"/>
        <w:ind w:right="-4" w:firstLine="567"/>
        <w:jc w:val="both"/>
        <w:rPr>
          <w:b w:val="0"/>
        </w:rPr>
      </w:pPr>
      <w:r>
        <w:rPr>
          <w:b w:val="0"/>
        </w:rPr>
        <w:t>Сопротивление трансформатора тока не учитываем.</w:t>
      </w:r>
    </w:p>
    <w:p w:rsidR="00B260E1" w:rsidRDefault="003603A9" w:rsidP="00592306">
      <w:pPr>
        <w:pStyle w:val="19"/>
        <w:spacing w:before="0" w:after="0"/>
        <w:ind w:right="-4" w:firstLine="567"/>
        <w:jc w:val="both"/>
        <w:rPr>
          <w:b w:val="0"/>
        </w:rPr>
      </w:pPr>
      <w:r>
        <w:rPr>
          <w:b w:val="0"/>
        </w:rPr>
        <w:t>Сопротивление выключателя</w:t>
      </w:r>
    </w:p>
    <w:p w:rsidR="00B260E1" w:rsidRDefault="00B260E1" w:rsidP="00592306">
      <w:pPr>
        <w:pStyle w:val="a8"/>
        <w:tabs>
          <w:tab w:val="center" w:pos="1027"/>
        </w:tabs>
        <w:ind w:right="-4" w:firstLine="567"/>
        <w:jc w:val="center"/>
        <w:rPr>
          <w:bCs/>
          <w:iCs/>
          <w:szCs w:val="28"/>
        </w:rPr>
      </w:pPr>
      <w:r w:rsidRPr="003B4684">
        <w:rPr>
          <w:bCs/>
          <w:i/>
          <w:iCs/>
          <w:szCs w:val="28"/>
          <w:lang w:val="en-US"/>
        </w:rPr>
        <w:t>r</w:t>
      </w:r>
      <w:r w:rsidRPr="003B4684">
        <w:rPr>
          <w:bCs/>
          <w:i/>
          <w:iCs/>
          <w:szCs w:val="28"/>
          <w:vertAlign w:val="subscript"/>
        </w:rPr>
        <w:t>кв</w:t>
      </w:r>
      <w:r w:rsidRPr="003B4684">
        <w:rPr>
          <w:bCs/>
          <w:iCs/>
          <w:szCs w:val="28"/>
          <w:vertAlign w:val="subscript"/>
        </w:rPr>
        <w:t xml:space="preserve"> </w:t>
      </w:r>
      <w:r w:rsidRPr="003B4684">
        <w:rPr>
          <w:bCs/>
          <w:iCs/>
          <w:szCs w:val="28"/>
        </w:rPr>
        <w:t xml:space="preserve">= 0,1 мОм;            </w:t>
      </w:r>
      <w:r w:rsidRPr="003B4684">
        <w:rPr>
          <w:bCs/>
          <w:i/>
          <w:iCs/>
          <w:szCs w:val="28"/>
          <w:lang w:val="en-US"/>
        </w:rPr>
        <w:t>x</w:t>
      </w:r>
      <w:r w:rsidRPr="003B4684">
        <w:rPr>
          <w:bCs/>
          <w:i/>
          <w:iCs/>
          <w:szCs w:val="28"/>
          <w:vertAlign w:val="subscript"/>
        </w:rPr>
        <w:t>кв</w:t>
      </w:r>
      <w:r w:rsidRPr="003B4684">
        <w:rPr>
          <w:bCs/>
          <w:iCs/>
          <w:szCs w:val="28"/>
          <w:vertAlign w:val="subscript"/>
        </w:rPr>
        <w:t xml:space="preserve"> </w:t>
      </w:r>
      <w:r w:rsidRPr="003B4684">
        <w:rPr>
          <w:bCs/>
          <w:iCs/>
          <w:szCs w:val="28"/>
        </w:rPr>
        <w:t>= 0,05 мОм.</w:t>
      </w:r>
    </w:p>
    <w:p w:rsidR="00B260E1" w:rsidRPr="003B4684" w:rsidRDefault="00B260E1" w:rsidP="00592306">
      <w:pPr>
        <w:pStyle w:val="a8"/>
        <w:tabs>
          <w:tab w:val="center" w:pos="1027"/>
        </w:tabs>
        <w:ind w:right="-4" w:firstLine="567"/>
        <w:jc w:val="both"/>
        <w:rPr>
          <w:bCs/>
          <w:iCs/>
          <w:szCs w:val="28"/>
        </w:rPr>
      </w:pPr>
      <w:r w:rsidRPr="003B4684">
        <w:rPr>
          <w:bCs/>
          <w:iCs/>
          <w:szCs w:val="28"/>
        </w:rPr>
        <w:t>Сопротивление контактов:</w:t>
      </w:r>
    </w:p>
    <w:p w:rsidR="00B260E1" w:rsidRPr="003B4684" w:rsidRDefault="00B260E1" w:rsidP="00592306">
      <w:pPr>
        <w:pStyle w:val="a8"/>
        <w:tabs>
          <w:tab w:val="center" w:pos="1027"/>
        </w:tabs>
        <w:ind w:right="-4" w:firstLine="567"/>
        <w:jc w:val="both"/>
        <w:rPr>
          <w:bCs/>
          <w:iCs/>
          <w:szCs w:val="28"/>
        </w:rPr>
      </w:pPr>
      <w:r w:rsidRPr="003B4684">
        <w:rPr>
          <w:bCs/>
          <w:iCs/>
          <w:szCs w:val="28"/>
        </w:rPr>
        <w:t xml:space="preserve">― для контактных соединений шинопроводов: </w:t>
      </w:r>
      <w:r w:rsidRPr="003B4684">
        <w:rPr>
          <w:bCs/>
          <w:i/>
          <w:iCs/>
          <w:szCs w:val="28"/>
          <w:lang w:val="en-US"/>
        </w:rPr>
        <w:t>r</w:t>
      </w:r>
      <w:r w:rsidRPr="003B4684">
        <w:rPr>
          <w:bCs/>
          <w:i/>
          <w:iCs/>
          <w:szCs w:val="28"/>
          <w:vertAlign w:val="subscript"/>
        </w:rPr>
        <w:t>кш</w:t>
      </w:r>
      <w:r w:rsidRPr="003B4684">
        <w:rPr>
          <w:bCs/>
          <w:iCs/>
          <w:szCs w:val="28"/>
        </w:rPr>
        <w:t xml:space="preserve"> = 0,01 мОм;</w:t>
      </w:r>
    </w:p>
    <w:p w:rsidR="00B260E1" w:rsidRPr="003B4684" w:rsidRDefault="00B260E1" w:rsidP="00592306">
      <w:pPr>
        <w:pStyle w:val="a8"/>
        <w:tabs>
          <w:tab w:val="center" w:pos="1027"/>
          <w:tab w:val="left" w:pos="2340"/>
        </w:tabs>
        <w:ind w:right="-4" w:firstLine="567"/>
        <w:jc w:val="both"/>
        <w:rPr>
          <w:bCs/>
          <w:iCs/>
          <w:szCs w:val="28"/>
        </w:rPr>
      </w:pPr>
      <w:r w:rsidRPr="003B4684">
        <w:rPr>
          <w:bCs/>
          <w:iCs/>
          <w:szCs w:val="28"/>
        </w:rPr>
        <w:t xml:space="preserve">― для контактных соединений коммутационного аппарата: </w:t>
      </w:r>
      <w:r w:rsidRPr="003B4684">
        <w:rPr>
          <w:bCs/>
          <w:i/>
          <w:iCs/>
          <w:szCs w:val="28"/>
          <w:lang w:val="en-US"/>
        </w:rPr>
        <w:t>r</w:t>
      </w:r>
      <w:r w:rsidRPr="003B4684">
        <w:rPr>
          <w:bCs/>
          <w:i/>
          <w:iCs/>
          <w:szCs w:val="28"/>
          <w:vertAlign w:val="subscript"/>
        </w:rPr>
        <w:t>к.к</w:t>
      </w:r>
      <w:r w:rsidRPr="003B4684">
        <w:rPr>
          <w:bCs/>
          <w:iCs/>
          <w:szCs w:val="28"/>
        </w:rPr>
        <w:t>=0,5 мОм.</w:t>
      </w:r>
    </w:p>
    <w:p w:rsidR="00B260E1" w:rsidRDefault="00B260E1" w:rsidP="00592306">
      <w:pPr>
        <w:pStyle w:val="a8"/>
        <w:tabs>
          <w:tab w:val="center" w:pos="1027"/>
        </w:tabs>
        <w:ind w:right="-4" w:firstLine="567"/>
        <w:jc w:val="both"/>
        <w:rPr>
          <w:bCs/>
          <w:iCs/>
          <w:szCs w:val="28"/>
        </w:rPr>
      </w:pPr>
      <w:r w:rsidRPr="003B4684">
        <w:rPr>
          <w:bCs/>
          <w:iCs/>
          <w:szCs w:val="28"/>
        </w:rPr>
        <w:t>Сопр</w:t>
      </w:r>
      <w:r>
        <w:rPr>
          <w:bCs/>
          <w:iCs/>
          <w:szCs w:val="28"/>
        </w:rPr>
        <w:t xml:space="preserve">отивление дуги: </w:t>
      </w:r>
      <w:r w:rsidRPr="003B4684">
        <w:rPr>
          <w:bCs/>
          <w:i/>
          <w:iCs/>
          <w:szCs w:val="28"/>
          <w:lang w:val="en-US"/>
        </w:rPr>
        <w:t>r</w:t>
      </w:r>
      <w:r w:rsidRPr="003B4684">
        <w:rPr>
          <w:bCs/>
          <w:i/>
          <w:iCs/>
          <w:szCs w:val="28"/>
          <w:vertAlign w:val="subscript"/>
        </w:rPr>
        <w:t xml:space="preserve">д </w:t>
      </w:r>
      <w:r w:rsidRPr="003B4684">
        <w:rPr>
          <w:bCs/>
          <w:iCs/>
          <w:szCs w:val="28"/>
        </w:rPr>
        <w:t xml:space="preserve">= 3 мОм </w:t>
      </w:r>
    </w:p>
    <w:p w:rsidR="009C6B71" w:rsidRPr="003B4684" w:rsidRDefault="009C6B71" w:rsidP="00592306">
      <w:pPr>
        <w:pStyle w:val="a8"/>
        <w:tabs>
          <w:tab w:val="center" w:pos="1027"/>
        </w:tabs>
        <w:ind w:right="-4" w:firstLine="567"/>
        <w:jc w:val="both"/>
        <w:rPr>
          <w:bCs/>
          <w:iCs/>
          <w:szCs w:val="28"/>
        </w:rPr>
      </w:pPr>
      <w:r w:rsidRPr="003B4684">
        <w:rPr>
          <w:bCs/>
          <w:iCs/>
          <w:szCs w:val="28"/>
        </w:rPr>
        <w:t>Сопротивление шинопровода:</w:t>
      </w:r>
    </w:p>
    <w:p w:rsidR="009C6B71" w:rsidRPr="003B4684" w:rsidRDefault="009C6B71" w:rsidP="00592306">
      <w:pPr>
        <w:pStyle w:val="a8"/>
        <w:tabs>
          <w:tab w:val="center" w:pos="1027"/>
        </w:tabs>
        <w:ind w:right="-4" w:firstLine="567"/>
        <w:jc w:val="center"/>
        <w:rPr>
          <w:bCs/>
          <w:iCs/>
          <w:szCs w:val="28"/>
        </w:rPr>
      </w:pPr>
      <w:r w:rsidRPr="003B4684">
        <w:rPr>
          <w:i/>
          <w:szCs w:val="28"/>
          <w:lang w:val="en-US"/>
        </w:rPr>
        <w:t>r</w:t>
      </w:r>
      <w:r w:rsidRPr="003B4684">
        <w:rPr>
          <w:i/>
          <w:szCs w:val="28"/>
          <w:vertAlign w:val="subscript"/>
        </w:rPr>
        <w:t>ш</w:t>
      </w:r>
      <w:r w:rsidRPr="003B4684">
        <w:rPr>
          <w:szCs w:val="28"/>
          <w:vertAlign w:val="subscript"/>
        </w:rPr>
        <w:t xml:space="preserve"> </w:t>
      </w:r>
      <w:r w:rsidRPr="003B4684">
        <w:rPr>
          <w:szCs w:val="28"/>
        </w:rPr>
        <w:t xml:space="preserve">= 0,016 мОм;              </w:t>
      </w:r>
      <w:r w:rsidRPr="003B4684">
        <w:rPr>
          <w:i/>
          <w:szCs w:val="28"/>
          <w:lang w:val="en-US"/>
        </w:rPr>
        <w:t>x</w:t>
      </w:r>
      <w:r w:rsidRPr="003B4684">
        <w:rPr>
          <w:i/>
          <w:szCs w:val="28"/>
          <w:vertAlign w:val="subscript"/>
        </w:rPr>
        <w:t>ш</w:t>
      </w:r>
      <w:r w:rsidRPr="003B4684">
        <w:rPr>
          <w:szCs w:val="28"/>
          <w:vertAlign w:val="subscript"/>
        </w:rPr>
        <w:t xml:space="preserve"> </w:t>
      </w:r>
      <w:r w:rsidRPr="003B4684">
        <w:rPr>
          <w:szCs w:val="28"/>
        </w:rPr>
        <w:t>= 0,007мОм.</w:t>
      </w:r>
    </w:p>
    <w:p w:rsidR="009C6B71" w:rsidRPr="003B4684" w:rsidRDefault="009C6B71" w:rsidP="00592306">
      <w:pPr>
        <w:pStyle w:val="a8"/>
        <w:tabs>
          <w:tab w:val="center" w:pos="1027"/>
        </w:tabs>
        <w:ind w:right="-4" w:firstLine="567"/>
        <w:jc w:val="both"/>
        <w:rPr>
          <w:szCs w:val="28"/>
        </w:rPr>
      </w:pPr>
      <w:r w:rsidRPr="003B4684">
        <w:rPr>
          <w:szCs w:val="28"/>
        </w:rPr>
        <w:t xml:space="preserve">Результирующее </w:t>
      </w:r>
      <w:r w:rsidR="003603A9">
        <w:rPr>
          <w:szCs w:val="28"/>
        </w:rPr>
        <w:t>сопротивление схемы замещения</w:t>
      </w:r>
    </w:p>
    <w:p w:rsidR="009C6B71" w:rsidRPr="003B4684" w:rsidRDefault="003603A9" w:rsidP="00592306">
      <w:pPr>
        <w:pStyle w:val="a4"/>
        <w:ind w:right="-4" w:firstLine="567"/>
        <w:jc w:val="center"/>
        <w:rPr>
          <w:szCs w:val="28"/>
        </w:rPr>
      </w:pPr>
      <w:r w:rsidRPr="009C6B71">
        <w:rPr>
          <w:position w:val="-14"/>
          <w:szCs w:val="28"/>
        </w:rPr>
        <w:object w:dxaOrig="6580" w:dyaOrig="400">
          <v:shape id="_x0000_i1252" type="#_x0000_t75" style="width:328.85pt;height:20.4pt" o:ole="">
            <v:imagedata r:id="rId465" o:title=""/>
          </v:shape>
          <o:OLEObject Type="Embed" ProgID="Equation.3" ShapeID="_x0000_i1252" DrawAspect="Content" ObjectID="_1616922088" r:id="rId466"/>
        </w:object>
      </w:r>
    </w:p>
    <w:p w:rsidR="009C6B71" w:rsidRPr="003B4684" w:rsidRDefault="003603A9" w:rsidP="00592306">
      <w:pPr>
        <w:pStyle w:val="a4"/>
        <w:ind w:right="-4" w:firstLine="567"/>
        <w:jc w:val="center"/>
        <w:rPr>
          <w:szCs w:val="28"/>
        </w:rPr>
      </w:pPr>
      <w:r w:rsidRPr="003B4684">
        <w:rPr>
          <w:position w:val="-14"/>
          <w:szCs w:val="28"/>
        </w:rPr>
        <w:object w:dxaOrig="5400" w:dyaOrig="400">
          <v:shape id="_x0000_i1253" type="#_x0000_t75" style="width:269.75pt;height:20.4pt" o:ole="">
            <v:imagedata r:id="rId467" o:title=""/>
          </v:shape>
          <o:OLEObject Type="Embed" ProgID="Equation.3" ShapeID="_x0000_i1253" DrawAspect="Content" ObjectID="_1616922089" r:id="rId468"/>
        </w:object>
      </w:r>
    </w:p>
    <w:p w:rsidR="009C6B71" w:rsidRPr="003B4684" w:rsidRDefault="003603A9" w:rsidP="00592306">
      <w:pPr>
        <w:pStyle w:val="a8"/>
        <w:tabs>
          <w:tab w:val="center" w:pos="1027"/>
        </w:tabs>
        <w:ind w:right="-4" w:firstLine="567"/>
        <w:jc w:val="center"/>
        <w:rPr>
          <w:bCs/>
          <w:iCs/>
          <w:szCs w:val="28"/>
        </w:rPr>
      </w:pPr>
      <w:r w:rsidRPr="003B4684">
        <w:rPr>
          <w:position w:val="-12"/>
          <w:szCs w:val="28"/>
        </w:rPr>
        <w:object w:dxaOrig="4660" w:dyaOrig="440">
          <v:shape id="_x0000_i1254" type="#_x0000_t75" style="width:234.25pt;height:21.5pt" o:ole="">
            <v:imagedata r:id="rId469" o:title=""/>
          </v:shape>
          <o:OLEObject Type="Embed" ProgID="Equation.3" ShapeID="_x0000_i1254" DrawAspect="Content" ObjectID="_1616922090" r:id="rId470"/>
        </w:object>
      </w:r>
    </w:p>
    <w:p w:rsidR="009C6B71" w:rsidRPr="003B4684" w:rsidRDefault="009C6B71" w:rsidP="00592306">
      <w:pPr>
        <w:pStyle w:val="a8"/>
        <w:tabs>
          <w:tab w:val="left" w:pos="1260"/>
        </w:tabs>
        <w:ind w:right="-4" w:firstLine="567"/>
        <w:jc w:val="both"/>
        <w:rPr>
          <w:szCs w:val="28"/>
        </w:rPr>
      </w:pPr>
      <w:r w:rsidRPr="003B4684">
        <w:rPr>
          <w:szCs w:val="28"/>
        </w:rPr>
        <w:t>Ток трехфазного КЗ в точке К</w:t>
      </w:r>
      <w:r>
        <w:rPr>
          <w:szCs w:val="28"/>
        </w:rPr>
        <w:t>3</w:t>
      </w:r>
    </w:p>
    <w:p w:rsidR="009C6B71" w:rsidRDefault="003603A9" w:rsidP="00592306">
      <w:pPr>
        <w:pStyle w:val="a8"/>
        <w:tabs>
          <w:tab w:val="left" w:pos="1260"/>
        </w:tabs>
        <w:ind w:right="-4" w:firstLine="567"/>
        <w:jc w:val="center"/>
        <w:rPr>
          <w:szCs w:val="28"/>
        </w:rPr>
      </w:pPr>
      <w:r w:rsidRPr="003B4684">
        <w:rPr>
          <w:position w:val="-32"/>
          <w:szCs w:val="28"/>
        </w:rPr>
        <w:object w:dxaOrig="4380" w:dyaOrig="700">
          <v:shape id="_x0000_i1255" type="#_x0000_t75" style="width:219.2pt;height:35.45pt" o:ole="">
            <v:imagedata r:id="rId471" o:title=""/>
          </v:shape>
          <o:OLEObject Type="Embed" ProgID="Equation.3" ShapeID="_x0000_i1255" DrawAspect="Content" ObjectID="_1616922091" r:id="rId472"/>
        </w:object>
      </w:r>
    </w:p>
    <w:p w:rsidR="009C6B71" w:rsidRPr="003B4684" w:rsidRDefault="003603A9" w:rsidP="00592306">
      <w:pPr>
        <w:pStyle w:val="a8"/>
        <w:tabs>
          <w:tab w:val="center" w:pos="1027"/>
        </w:tabs>
        <w:ind w:right="-4" w:firstLine="567"/>
        <w:jc w:val="both"/>
        <w:rPr>
          <w:szCs w:val="28"/>
        </w:rPr>
      </w:pPr>
      <w:r>
        <w:rPr>
          <w:szCs w:val="28"/>
        </w:rPr>
        <w:t>Ударный ток</w:t>
      </w:r>
    </w:p>
    <w:p w:rsidR="009C6B71" w:rsidRPr="003B4684" w:rsidRDefault="003603A9" w:rsidP="00592306">
      <w:pPr>
        <w:pStyle w:val="a8"/>
        <w:tabs>
          <w:tab w:val="left" w:pos="1260"/>
        </w:tabs>
        <w:ind w:right="-4" w:firstLine="567"/>
        <w:jc w:val="center"/>
        <w:rPr>
          <w:szCs w:val="28"/>
        </w:rPr>
      </w:pPr>
      <w:r w:rsidRPr="003B4684">
        <w:rPr>
          <w:position w:val="-14"/>
          <w:szCs w:val="28"/>
        </w:rPr>
        <w:object w:dxaOrig="4540" w:dyaOrig="420">
          <v:shape id="_x0000_i1256" type="#_x0000_t75" style="width:226.75pt;height:21.5pt" o:ole="">
            <v:imagedata r:id="rId473" o:title=""/>
          </v:shape>
          <o:OLEObject Type="Embed" ProgID="Equation.3" ShapeID="_x0000_i1256" DrawAspect="Content" ObjectID="_1616922092" r:id="rId474"/>
        </w:object>
      </w:r>
    </w:p>
    <w:p w:rsidR="00B260E1" w:rsidRPr="00B260E1" w:rsidRDefault="00024ECC" w:rsidP="003603A9">
      <w:pPr>
        <w:pStyle w:val="a8"/>
        <w:tabs>
          <w:tab w:val="center" w:pos="1027"/>
        </w:tabs>
        <w:ind w:right="-4"/>
        <w:rPr>
          <w:bCs/>
          <w:iCs/>
          <w:szCs w:val="28"/>
        </w:rPr>
      </w:pPr>
      <w:r w:rsidRPr="00024ECC">
        <w:rPr>
          <w:bCs/>
          <w:iCs/>
          <w:szCs w:val="28"/>
        </w:rPr>
        <w:t>Таблица 16</w:t>
      </w:r>
      <w:r w:rsidR="009C6B71" w:rsidRPr="00024ECC">
        <w:rPr>
          <w:bCs/>
          <w:iCs/>
          <w:szCs w:val="28"/>
        </w:rPr>
        <w:t xml:space="preserve"> </w:t>
      </w:r>
      <w:r>
        <w:rPr>
          <w:bCs/>
          <w:iCs/>
          <w:szCs w:val="28"/>
        </w:rPr>
        <w:t xml:space="preserve">– </w:t>
      </w:r>
      <w:r w:rsidR="009C6B71" w:rsidRPr="00024ECC">
        <w:rPr>
          <w:bCs/>
          <w:iCs/>
          <w:szCs w:val="28"/>
        </w:rPr>
        <w:t>Расчет</w:t>
      </w:r>
      <w:r w:rsidR="009C6B71">
        <w:rPr>
          <w:bCs/>
          <w:iCs/>
          <w:szCs w:val="28"/>
        </w:rPr>
        <w:t xml:space="preserve"> токов короткого замыкания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0"/>
        <w:gridCol w:w="1965"/>
        <w:gridCol w:w="2070"/>
        <w:gridCol w:w="2167"/>
        <w:gridCol w:w="2165"/>
      </w:tblGrid>
      <w:tr w:rsidR="00687E35" w:rsidRPr="006C2690" w:rsidTr="00687E35">
        <w:trPr>
          <w:trHeight w:val="255"/>
        </w:trPr>
        <w:tc>
          <w:tcPr>
            <w:tcW w:w="873" w:type="pct"/>
            <w:shd w:val="clear" w:color="auto" w:fill="auto"/>
            <w:noWrap/>
            <w:vAlign w:val="center"/>
          </w:tcPr>
          <w:p w:rsidR="00687E35" w:rsidRPr="006C2690" w:rsidRDefault="00687E35" w:rsidP="00687E35">
            <w:pPr>
              <w:ind w:right="-4"/>
              <w:jc w:val="center"/>
              <w:rPr>
                <w:sz w:val="28"/>
                <w:szCs w:val="28"/>
              </w:rPr>
            </w:pPr>
            <w:r w:rsidRPr="006C2690">
              <w:rPr>
                <w:sz w:val="28"/>
                <w:szCs w:val="28"/>
              </w:rPr>
              <w:t>Точка КЗ</w:t>
            </w:r>
          </w:p>
        </w:tc>
        <w:tc>
          <w:tcPr>
            <w:tcW w:w="969" w:type="pct"/>
          </w:tcPr>
          <w:p w:rsidR="00687E35" w:rsidRPr="003603A9" w:rsidRDefault="00687E35" w:rsidP="003603A9">
            <w:pPr>
              <w:ind w:right="-4"/>
              <w:jc w:val="center"/>
              <w:rPr>
                <w:sz w:val="28"/>
                <w:szCs w:val="28"/>
              </w:rPr>
            </w:pPr>
            <w:r w:rsidRPr="003603A9">
              <w:rPr>
                <w:sz w:val="28"/>
                <w:szCs w:val="28"/>
              </w:rPr>
              <w:t>Напряжение</w:t>
            </w:r>
            <w:r>
              <w:rPr>
                <w:sz w:val="28"/>
                <w:szCs w:val="28"/>
              </w:rPr>
              <w:t xml:space="preserve"> </w:t>
            </w:r>
            <w:r>
              <w:rPr>
                <w:sz w:val="28"/>
                <w:szCs w:val="28"/>
                <w:lang w:val="en-US"/>
              </w:rPr>
              <w:t>U</w:t>
            </w:r>
            <w:r>
              <w:rPr>
                <w:sz w:val="28"/>
                <w:szCs w:val="28"/>
                <w:vertAlign w:val="subscript"/>
              </w:rPr>
              <w:t>Н</w:t>
            </w:r>
            <w:r>
              <w:rPr>
                <w:sz w:val="28"/>
                <w:szCs w:val="28"/>
              </w:rPr>
              <w:t>, кВ</w:t>
            </w:r>
          </w:p>
        </w:tc>
        <w:tc>
          <w:tcPr>
            <w:tcW w:w="1021" w:type="pct"/>
            <w:shd w:val="clear" w:color="auto" w:fill="auto"/>
            <w:noWrap/>
            <w:vAlign w:val="center"/>
          </w:tcPr>
          <w:p w:rsidR="00687E35" w:rsidRPr="006C2690" w:rsidRDefault="00687E35" w:rsidP="00592306">
            <w:pPr>
              <w:ind w:right="-4" w:firstLine="567"/>
              <w:jc w:val="center"/>
              <w:rPr>
                <w:sz w:val="28"/>
                <w:szCs w:val="28"/>
              </w:rPr>
            </w:pPr>
            <w:r w:rsidRPr="006C2690">
              <w:rPr>
                <w:sz w:val="28"/>
                <w:szCs w:val="28"/>
              </w:rPr>
              <w:t>I</w:t>
            </w:r>
            <w:r w:rsidRPr="006C2690">
              <w:rPr>
                <w:sz w:val="28"/>
                <w:szCs w:val="28"/>
                <w:vertAlign w:val="subscript"/>
              </w:rPr>
              <w:t>по</w:t>
            </w:r>
            <w:r w:rsidRPr="006C2690">
              <w:rPr>
                <w:sz w:val="28"/>
                <w:szCs w:val="28"/>
              </w:rPr>
              <w:t>, кА</w:t>
            </w:r>
          </w:p>
        </w:tc>
        <w:tc>
          <w:tcPr>
            <w:tcW w:w="1069" w:type="pct"/>
            <w:shd w:val="clear" w:color="auto" w:fill="auto"/>
            <w:noWrap/>
            <w:vAlign w:val="center"/>
          </w:tcPr>
          <w:p w:rsidR="00687E35" w:rsidRPr="006C2690" w:rsidRDefault="00687E35" w:rsidP="00592306">
            <w:pPr>
              <w:ind w:right="-4" w:firstLine="567"/>
              <w:jc w:val="center"/>
              <w:rPr>
                <w:sz w:val="28"/>
                <w:szCs w:val="28"/>
              </w:rPr>
            </w:pPr>
            <w:r w:rsidRPr="006C2690">
              <w:rPr>
                <w:sz w:val="28"/>
                <w:szCs w:val="28"/>
              </w:rPr>
              <w:t>i</w:t>
            </w:r>
            <w:r w:rsidRPr="006C2690">
              <w:rPr>
                <w:sz w:val="28"/>
                <w:szCs w:val="28"/>
                <w:vertAlign w:val="subscript"/>
              </w:rPr>
              <w:t>уд</w:t>
            </w:r>
            <w:r w:rsidRPr="006C2690">
              <w:rPr>
                <w:sz w:val="28"/>
                <w:szCs w:val="28"/>
              </w:rPr>
              <w:t>, кА</w:t>
            </w:r>
          </w:p>
        </w:tc>
        <w:tc>
          <w:tcPr>
            <w:tcW w:w="1068" w:type="pct"/>
            <w:vAlign w:val="center"/>
          </w:tcPr>
          <w:p w:rsidR="00687E35" w:rsidRPr="006C2690" w:rsidRDefault="00687E35" w:rsidP="00687E35">
            <w:pPr>
              <w:ind w:right="-4" w:firstLine="50"/>
              <w:jc w:val="center"/>
              <w:rPr>
                <w:sz w:val="28"/>
                <w:szCs w:val="28"/>
              </w:rPr>
            </w:pPr>
            <w:r w:rsidRPr="007D7424">
              <w:rPr>
                <w:bCs/>
                <w:sz w:val="28"/>
                <w:szCs w:val="28"/>
                <w:lang w:val="en-US"/>
              </w:rPr>
              <w:t>k</w:t>
            </w:r>
            <w:r w:rsidRPr="007D7424">
              <w:rPr>
                <w:bCs/>
                <w:sz w:val="28"/>
                <w:szCs w:val="28"/>
                <w:vertAlign w:val="subscript"/>
              </w:rPr>
              <w:t>УД</w:t>
            </w:r>
          </w:p>
        </w:tc>
      </w:tr>
      <w:tr w:rsidR="00687E35" w:rsidRPr="006C2690" w:rsidTr="00687E35">
        <w:trPr>
          <w:trHeight w:val="255"/>
        </w:trPr>
        <w:tc>
          <w:tcPr>
            <w:tcW w:w="873" w:type="pct"/>
            <w:shd w:val="clear" w:color="auto" w:fill="auto"/>
            <w:noWrap/>
            <w:vAlign w:val="center"/>
          </w:tcPr>
          <w:p w:rsidR="00687E35" w:rsidRPr="006C2690" w:rsidRDefault="00687E35" w:rsidP="003603A9">
            <w:pPr>
              <w:ind w:right="-4"/>
              <w:jc w:val="center"/>
              <w:rPr>
                <w:sz w:val="28"/>
                <w:szCs w:val="28"/>
              </w:rPr>
            </w:pPr>
            <w:r w:rsidRPr="006C2690">
              <w:rPr>
                <w:sz w:val="28"/>
                <w:szCs w:val="28"/>
              </w:rPr>
              <w:t>К</w:t>
            </w:r>
            <w:r>
              <w:rPr>
                <w:sz w:val="28"/>
                <w:szCs w:val="28"/>
              </w:rPr>
              <w:t xml:space="preserve"> – </w:t>
            </w:r>
            <w:r w:rsidRPr="006C2690">
              <w:rPr>
                <w:sz w:val="28"/>
                <w:szCs w:val="28"/>
              </w:rPr>
              <w:t>1</w:t>
            </w:r>
          </w:p>
        </w:tc>
        <w:tc>
          <w:tcPr>
            <w:tcW w:w="969" w:type="pct"/>
          </w:tcPr>
          <w:p w:rsidR="00687E35" w:rsidRDefault="00687E35" w:rsidP="003603A9">
            <w:pPr>
              <w:ind w:right="-4"/>
              <w:jc w:val="center"/>
              <w:rPr>
                <w:sz w:val="28"/>
                <w:szCs w:val="28"/>
              </w:rPr>
            </w:pPr>
            <w:r>
              <w:rPr>
                <w:sz w:val="28"/>
                <w:szCs w:val="28"/>
              </w:rPr>
              <w:t>110,0</w:t>
            </w:r>
          </w:p>
        </w:tc>
        <w:tc>
          <w:tcPr>
            <w:tcW w:w="1021" w:type="pct"/>
            <w:shd w:val="clear" w:color="auto" w:fill="auto"/>
            <w:noWrap/>
            <w:vAlign w:val="center"/>
          </w:tcPr>
          <w:p w:rsidR="00687E35" w:rsidRPr="006C2690" w:rsidRDefault="00047725" w:rsidP="003603A9">
            <w:pPr>
              <w:ind w:right="-4" w:firstLine="33"/>
              <w:jc w:val="center"/>
              <w:rPr>
                <w:sz w:val="28"/>
                <w:szCs w:val="28"/>
              </w:rPr>
            </w:pPr>
            <w:r>
              <w:rPr>
                <w:sz w:val="28"/>
                <w:szCs w:val="28"/>
              </w:rPr>
              <w:t>6,7</w:t>
            </w:r>
          </w:p>
        </w:tc>
        <w:tc>
          <w:tcPr>
            <w:tcW w:w="1069" w:type="pct"/>
            <w:shd w:val="clear" w:color="auto" w:fill="auto"/>
            <w:noWrap/>
            <w:vAlign w:val="center"/>
          </w:tcPr>
          <w:p w:rsidR="00687E35" w:rsidRPr="006C2690" w:rsidRDefault="00047725" w:rsidP="003603A9">
            <w:pPr>
              <w:ind w:right="-4" w:firstLine="15"/>
              <w:jc w:val="center"/>
              <w:rPr>
                <w:sz w:val="28"/>
                <w:szCs w:val="28"/>
              </w:rPr>
            </w:pPr>
            <w:r>
              <w:rPr>
                <w:sz w:val="28"/>
                <w:szCs w:val="28"/>
              </w:rPr>
              <w:t>18,86</w:t>
            </w:r>
          </w:p>
        </w:tc>
        <w:tc>
          <w:tcPr>
            <w:tcW w:w="1068" w:type="pct"/>
          </w:tcPr>
          <w:p w:rsidR="00687E35" w:rsidRDefault="00687E35" w:rsidP="003603A9">
            <w:pPr>
              <w:ind w:right="-4" w:firstLine="15"/>
              <w:jc w:val="center"/>
              <w:rPr>
                <w:sz w:val="28"/>
                <w:szCs w:val="28"/>
              </w:rPr>
            </w:pPr>
            <w:r>
              <w:rPr>
                <w:sz w:val="28"/>
                <w:szCs w:val="28"/>
              </w:rPr>
              <w:t>1,55</w:t>
            </w:r>
          </w:p>
        </w:tc>
      </w:tr>
      <w:tr w:rsidR="00687E35" w:rsidRPr="006C2690" w:rsidTr="00687E35">
        <w:trPr>
          <w:trHeight w:val="70"/>
        </w:trPr>
        <w:tc>
          <w:tcPr>
            <w:tcW w:w="873" w:type="pct"/>
            <w:shd w:val="clear" w:color="auto" w:fill="auto"/>
            <w:noWrap/>
          </w:tcPr>
          <w:p w:rsidR="00687E35" w:rsidRDefault="00687E35" w:rsidP="003603A9">
            <w:pPr>
              <w:jc w:val="center"/>
            </w:pPr>
            <w:r w:rsidRPr="00017416">
              <w:rPr>
                <w:sz w:val="28"/>
                <w:szCs w:val="28"/>
              </w:rPr>
              <w:t xml:space="preserve">К – </w:t>
            </w:r>
            <w:r>
              <w:rPr>
                <w:sz w:val="28"/>
                <w:szCs w:val="28"/>
              </w:rPr>
              <w:t>2</w:t>
            </w:r>
          </w:p>
        </w:tc>
        <w:tc>
          <w:tcPr>
            <w:tcW w:w="969" w:type="pct"/>
          </w:tcPr>
          <w:p w:rsidR="00687E35" w:rsidRDefault="00687E35" w:rsidP="003603A9">
            <w:pPr>
              <w:ind w:right="-4"/>
              <w:jc w:val="center"/>
              <w:rPr>
                <w:sz w:val="28"/>
                <w:szCs w:val="28"/>
              </w:rPr>
            </w:pPr>
            <w:r>
              <w:rPr>
                <w:sz w:val="28"/>
                <w:szCs w:val="28"/>
              </w:rPr>
              <w:t>10,0</w:t>
            </w:r>
          </w:p>
        </w:tc>
        <w:tc>
          <w:tcPr>
            <w:tcW w:w="1021" w:type="pct"/>
            <w:shd w:val="clear" w:color="auto" w:fill="auto"/>
            <w:noWrap/>
            <w:vAlign w:val="center"/>
          </w:tcPr>
          <w:p w:rsidR="00687E35" w:rsidRPr="006C2690" w:rsidRDefault="00047725" w:rsidP="003603A9">
            <w:pPr>
              <w:ind w:right="-4" w:firstLine="33"/>
              <w:jc w:val="center"/>
              <w:rPr>
                <w:sz w:val="28"/>
                <w:szCs w:val="28"/>
              </w:rPr>
            </w:pPr>
            <w:r>
              <w:rPr>
                <w:sz w:val="28"/>
                <w:szCs w:val="28"/>
              </w:rPr>
              <w:t>7,47</w:t>
            </w:r>
          </w:p>
        </w:tc>
        <w:tc>
          <w:tcPr>
            <w:tcW w:w="1069" w:type="pct"/>
            <w:shd w:val="clear" w:color="auto" w:fill="auto"/>
            <w:noWrap/>
            <w:vAlign w:val="center"/>
          </w:tcPr>
          <w:p w:rsidR="00687E35" w:rsidRPr="006C2690" w:rsidRDefault="00047725" w:rsidP="003603A9">
            <w:pPr>
              <w:ind w:right="-4" w:firstLine="15"/>
              <w:jc w:val="center"/>
              <w:rPr>
                <w:sz w:val="28"/>
                <w:szCs w:val="28"/>
              </w:rPr>
            </w:pPr>
            <w:r>
              <w:rPr>
                <w:sz w:val="28"/>
                <w:szCs w:val="28"/>
              </w:rPr>
              <w:t>19,01</w:t>
            </w:r>
          </w:p>
        </w:tc>
        <w:tc>
          <w:tcPr>
            <w:tcW w:w="1068" w:type="pct"/>
          </w:tcPr>
          <w:p w:rsidR="00687E35" w:rsidRDefault="00687E35" w:rsidP="003603A9">
            <w:pPr>
              <w:ind w:right="-4" w:firstLine="15"/>
              <w:jc w:val="center"/>
              <w:rPr>
                <w:sz w:val="28"/>
                <w:szCs w:val="28"/>
              </w:rPr>
            </w:pPr>
            <w:r>
              <w:rPr>
                <w:sz w:val="28"/>
                <w:szCs w:val="28"/>
              </w:rPr>
              <w:t>1,95</w:t>
            </w:r>
          </w:p>
        </w:tc>
      </w:tr>
      <w:tr w:rsidR="00687E35" w:rsidRPr="006C2690" w:rsidTr="00687E35">
        <w:trPr>
          <w:trHeight w:val="255"/>
        </w:trPr>
        <w:tc>
          <w:tcPr>
            <w:tcW w:w="873" w:type="pct"/>
            <w:shd w:val="clear" w:color="auto" w:fill="auto"/>
            <w:noWrap/>
          </w:tcPr>
          <w:p w:rsidR="00687E35" w:rsidRDefault="00687E35" w:rsidP="003603A9">
            <w:pPr>
              <w:jc w:val="center"/>
            </w:pPr>
            <w:r w:rsidRPr="00017416">
              <w:rPr>
                <w:sz w:val="28"/>
                <w:szCs w:val="28"/>
              </w:rPr>
              <w:t xml:space="preserve">К – </w:t>
            </w:r>
            <w:r>
              <w:rPr>
                <w:sz w:val="28"/>
                <w:szCs w:val="28"/>
              </w:rPr>
              <w:t>3</w:t>
            </w:r>
          </w:p>
        </w:tc>
        <w:tc>
          <w:tcPr>
            <w:tcW w:w="969" w:type="pct"/>
          </w:tcPr>
          <w:p w:rsidR="00687E35" w:rsidRDefault="00687E35" w:rsidP="003603A9">
            <w:pPr>
              <w:ind w:right="-4"/>
              <w:jc w:val="center"/>
              <w:rPr>
                <w:sz w:val="28"/>
                <w:szCs w:val="28"/>
              </w:rPr>
            </w:pPr>
            <w:r>
              <w:rPr>
                <w:sz w:val="28"/>
                <w:szCs w:val="28"/>
              </w:rPr>
              <w:t>0,4</w:t>
            </w:r>
          </w:p>
        </w:tc>
        <w:tc>
          <w:tcPr>
            <w:tcW w:w="1021" w:type="pct"/>
            <w:shd w:val="clear" w:color="auto" w:fill="auto"/>
            <w:noWrap/>
            <w:vAlign w:val="center"/>
          </w:tcPr>
          <w:p w:rsidR="00687E35" w:rsidRPr="006C2690" w:rsidRDefault="00047725" w:rsidP="003603A9">
            <w:pPr>
              <w:ind w:right="-4" w:firstLine="33"/>
              <w:jc w:val="center"/>
              <w:rPr>
                <w:sz w:val="28"/>
                <w:szCs w:val="28"/>
              </w:rPr>
            </w:pPr>
            <w:r>
              <w:rPr>
                <w:sz w:val="28"/>
                <w:szCs w:val="28"/>
              </w:rPr>
              <w:t>38,75</w:t>
            </w:r>
          </w:p>
        </w:tc>
        <w:tc>
          <w:tcPr>
            <w:tcW w:w="1069" w:type="pct"/>
            <w:shd w:val="clear" w:color="auto" w:fill="auto"/>
            <w:noWrap/>
            <w:vAlign w:val="center"/>
          </w:tcPr>
          <w:p w:rsidR="00687E35" w:rsidRPr="006C2690" w:rsidRDefault="00047725" w:rsidP="003603A9">
            <w:pPr>
              <w:ind w:right="-4" w:firstLine="15"/>
              <w:jc w:val="center"/>
              <w:rPr>
                <w:sz w:val="28"/>
                <w:szCs w:val="28"/>
              </w:rPr>
            </w:pPr>
            <w:r>
              <w:rPr>
                <w:sz w:val="28"/>
                <w:szCs w:val="28"/>
              </w:rPr>
              <w:t>61,2</w:t>
            </w:r>
          </w:p>
        </w:tc>
        <w:tc>
          <w:tcPr>
            <w:tcW w:w="1068" w:type="pct"/>
          </w:tcPr>
          <w:p w:rsidR="00687E35" w:rsidRDefault="00687E35" w:rsidP="003603A9">
            <w:pPr>
              <w:ind w:right="-4" w:firstLine="15"/>
              <w:jc w:val="center"/>
              <w:rPr>
                <w:sz w:val="28"/>
                <w:szCs w:val="28"/>
              </w:rPr>
            </w:pPr>
            <w:r>
              <w:rPr>
                <w:sz w:val="28"/>
                <w:szCs w:val="28"/>
              </w:rPr>
              <w:t>1,3</w:t>
            </w:r>
          </w:p>
        </w:tc>
      </w:tr>
    </w:tbl>
    <w:p w:rsidR="00B36042" w:rsidRDefault="00B36042" w:rsidP="00B36042">
      <w:pPr>
        <w:rPr>
          <w:b/>
          <w:i/>
          <w:sz w:val="28"/>
          <w:szCs w:val="28"/>
        </w:rPr>
      </w:pPr>
      <w:bookmarkStart w:id="69" w:name="_Toc438301293"/>
      <w:bookmarkStart w:id="70" w:name="_Toc454095546"/>
    </w:p>
    <w:p w:rsidR="00B36042" w:rsidRDefault="00B36042" w:rsidP="00B36042">
      <w:pPr>
        <w:rPr>
          <w:b/>
          <w:i/>
          <w:sz w:val="28"/>
          <w:szCs w:val="28"/>
        </w:rPr>
      </w:pPr>
    </w:p>
    <w:p w:rsidR="00EE3BBD" w:rsidRPr="00EE3BBD" w:rsidRDefault="00EE3BBD" w:rsidP="00B36042">
      <w:pPr>
        <w:ind w:firstLine="567"/>
        <w:rPr>
          <w:b/>
          <w:i/>
          <w:sz w:val="28"/>
          <w:szCs w:val="28"/>
        </w:rPr>
      </w:pPr>
      <w:r w:rsidRPr="00EE3BBD">
        <w:rPr>
          <w:b/>
          <w:i/>
          <w:sz w:val="28"/>
          <w:szCs w:val="28"/>
        </w:rPr>
        <w:lastRenderedPageBreak/>
        <w:t>Определение расчетных токов для релейной защиты</w:t>
      </w:r>
    </w:p>
    <w:p w:rsidR="00EE3BBD" w:rsidRDefault="00EE3BBD" w:rsidP="00EE3BBD">
      <w:pPr>
        <w:ind w:firstLine="567"/>
        <w:jc w:val="both"/>
        <w:rPr>
          <w:sz w:val="28"/>
        </w:rPr>
      </w:pPr>
      <w:r w:rsidRPr="00DE2831">
        <w:rPr>
          <w:sz w:val="28"/>
        </w:rPr>
        <w:t>В отличие от выбора оборудования, в процессе которого рассчитывается максимальный ток КЗ, в релейной защите необходим также расчет минимального тока КЗ, как наихудшего случая для проверки чувствительности выбранной аппаратуры РЗ.</w:t>
      </w:r>
    </w:p>
    <w:p w:rsidR="00EE3BBD" w:rsidRDefault="00EE3BBD" w:rsidP="00EE3BBD">
      <w:pPr>
        <w:ind w:firstLine="567"/>
        <w:jc w:val="both"/>
        <w:rPr>
          <w:sz w:val="28"/>
        </w:rPr>
      </w:pPr>
      <w:r w:rsidRPr="00DE2831">
        <w:rPr>
          <w:sz w:val="28"/>
        </w:rPr>
        <w:t>Расчет минимального тока КЗ предполагает учет:</w:t>
      </w:r>
    </w:p>
    <w:p w:rsidR="00EE3BBD" w:rsidRDefault="00EE3BBD" w:rsidP="00EE3BBD">
      <w:pPr>
        <w:ind w:firstLine="567"/>
        <w:jc w:val="both"/>
        <w:rPr>
          <w:sz w:val="28"/>
        </w:rPr>
      </w:pPr>
      <w:r w:rsidRPr="00DE2831">
        <w:rPr>
          <w:sz w:val="28"/>
        </w:rPr>
        <w:t xml:space="preserve">- влияния работы системы в минимальном режиме с параметрами </w:t>
      </w:r>
      <w:r w:rsidRPr="00DE2831">
        <w:rPr>
          <w:position w:val="-12"/>
          <w:sz w:val="28"/>
        </w:rPr>
        <w:object w:dxaOrig="620" w:dyaOrig="360">
          <v:shape id="_x0000_i1257" type="#_x0000_t75" style="width:31.15pt;height:18.25pt" o:ole="">
            <v:imagedata r:id="rId475" o:title=""/>
          </v:shape>
          <o:OLEObject Type="Embed" ProgID="Equation.3" ShapeID="_x0000_i1257" DrawAspect="Content" ObjectID="_1616922093" r:id="rId476"/>
        </w:object>
      </w:r>
      <w:r w:rsidRPr="00DE2831">
        <w:rPr>
          <w:sz w:val="28"/>
        </w:rPr>
        <w:t>;</w:t>
      </w:r>
    </w:p>
    <w:p w:rsidR="00EE3BBD" w:rsidRDefault="00EE3BBD" w:rsidP="00EE3BBD">
      <w:pPr>
        <w:ind w:firstLine="567"/>
        <w:jc w:val="both"/>
        <w:rPr>
          <w:sz w:val="28"/>
        </w:rPr>
      </w:pPr>
      <w:r w:rsidRPr="00DE2831">
        <w:rPr>
          <w:sz w:val="28"/>
        </w:rPr>
        <w:t>- влияния РПН трансформатора ГПП (при изменении положения РПН меняется результирующее сопротивление трансформатора);</w:t>
      </w:r>
    </w:p>
    <w:p w:rsidR="00EE3BBD" w:rsidRDefault="0090544A" w:rsidP="00EE3BBD">
      <w:pPr>
        <w:ind w:firstLine="567"/>
        <w:jc w:val="both"/>
        <w:rPr>
          <w:sz w:val="28"/>
        </w:rPr>
      </w:pPr>
      <w:r>
        <w:rPr>
          <w:noProof/>
          <w:sz w:val="28"/>
        </w:rPr>
        <w:pict>
          <v:shapetype id="_x0000_t202" coordsize="21600,21600" o:spt="202" path="m,l,21600r21600,l21600,xe">
            <v:stroke joinstyle="miter"/>
            <v:path gradientshapeok="t" o:connecttype="rect"/>
          </v:shapetype>
          <v:shape id="Поле 66" o:spid="_x0000_s1026" type="#_x0000_t202" style="position:absolute;left:0;text-align:left;margin-left:-185.1pt;margin-top:15.95pt;width:54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" stroked="f">
            <v:textbox inset=".5mm,.3mm,.5mm,.3mm">
              <w:txbxContent>
                <w:p w:rsidR="002A6FFB" w:rsidRDefault="002A6FFB" w:rsidP="00EE3BBD">
                  <w:pPr>
                    <w:pStyle w:val="xl26"/>
                    <w:pBdr>
                      <w:left w:val="none" w:sz="0" w:space="0" w:color="auto"/>
                      <w:bottom w:val="none" w:sz="0" w:space="0" w:color="auto"/>
                      <w:right w:val="none" w:sz="0" w:space="0" w:color="auto"/>
                    </w:pBdr>
                    <w:spacing w:before="0" w:beforeAutospacing="0" w:after="0" w:afterAutospacing="0"/>
                    <w:textAlignment w:val="auto"/>
                    <w:rPr>
                      <w:rFonts w:eastAsia="Times New Roman"/>
                      <w:sz w:val="28"/>
                    </w:rPr>
                  </w:pPr>
                  <w:r>
                    <w:rPr>
                      <w:rFonts w:eastAsia="Times New Roman"/>
                      <w:sz w:val="28"/>
                    </w:rPr>
                    <w:t>Рис. 17</w:t>
                  </w:r>
                </w:p>
              </w:txbxContent>
            </v:textbox>
          </v:shape>
        </w:pict>
      </w:r>
      <w:r w:rsidR="00EE3BBD" w:rsidRPr="00DE2831">
        <w:rPr>
          <w:sz w:val="28"/>
        </w:rPr>
        <w:t>- уменьшение токов при КЗ через переходное сопротивление – дугу (учиты</w:t>
      </w:r>
      <w:r w:rsidR="00EE3BBD">
        <w:rPr>
          <w:sz w:val="28"/>
        </w:rPr>
        <w:t>вается на стороне 0,4-0,69 кВ);</w:t>
      </w:r>
    </w:p>
    <w:p w:rsidR="00EE3BBD" w:rsidRDefault="00EE3BBD" w:rsidP="00EE3BBD">
      <w:pPr>
        <w:ind w:firstLine="567"/>
        <w:jc w:val="both"/>
        <w:rPr>
          <w:sz w:val="28"/>
        </w:rPr>
      </w:pPr>
      <w:r w:rsidRPr="00DE2831">
        <w:rPr>
          <w:sz w:val="28"/>
        </w:rPr>
        <w:t xml:space="preserve">- влияние двухфазного КЗ (в общем виде учитывается как </w:t>
      </w:r>
      <w:r w:rsidRPr="00DE2831">
        <w:rPr>
          <w:position w:val="-26"/>
          <w:sz w:val="28"/>
        </w:rPr>
        <w:object w:dxaOrig="1700" w:dyaOrig="760">
          <v:shape id="_x0000_i1258" type="#_x0000_t75" style="width:84.9pt;height:36.55pt" o:ole="">
            <v:imagedata r:id="rId477" o:title=""/>
          </v:shape>
          <o:OLEObject Type="Embed" ProgID="Equation.3" ShapeID="_x0000_i1258" DrawAspect="Content" ObjectID="_1616922094" r:id="rId478"/>
        </w:object>
      </w:r>
      <w:r w:rsidRPr="00DE2831">
        <w:rPr>
          <w:sz w:val="28"/>
        </w:rPr>
        <w:t>) по отношению к трехфазному.</w:t>
      </w:r>
    </w:p>
    <w:p w:rsidR="00B36042" w:rsidRPr="00DE2831" w:rsidRDefault="00B36042" w:rsidP="00EE3BBD">
      <w:pPr>
        <w:ind w:firstLine="567"/>
        <w:jc w:val="both"/>
        <w:rPr>
          <w:sz w:val="28"/>
        </w:rPr>
      </w:pPr>
    </w:p>
    <w:p w:rsidR="00EE3BBD" w:rsidRPr="00DE2831" w:rsidRDefault="00EE3BBD" w:rsidP="00EE3BBD">
      <w:pPr>
        <w:ind w:firstLine="425"/>
        <w:jc w:val="both"/>
        <w:rPr>
          <w:sz w:val="28"/>
        </w:rPr>
      </w:pPr>
      <w:r w:rsidRPr="00DE2831">
        <w:rPr>
          <w:b/>
          <w:i/>
          <w:sz w:val="28"/>
        </w:rPr>
        <w:t>Расчет токов КЗ</w:t>
      </w:r>
      <w:r w:rsidRPr="00DE2831">
        <w:rPr>
          <w:sz w:val="28"/>
        </w:rPr>
        <w:t xml:space="preserve"> производится в именованных единицах.</w:t>
      </w:r>
    </w:p>
    <w:p w:rsidR="00EE3BBD" w:rsidRPr="00DE2831" w:rsidRDefault="00EE3BBD" w:rsidP="00EE3BBD">
      <w:pPr>
        <w:ind w:firstLine="425"/>
        <w:jc w:val="both"/>
        <w:rPr>
          <w:sz w:val="28"/>
        </w:rPr>
      </w:pPr>
      <w:r w:rsidRPr="00DE2831">
        <w:rPr>
          <w:sz w:val="28"/>
        </w:rPr>
        <w:t xml:space="preserve">Выбираем базисные величины: </w:t>
      </w:r>
      <w:r w:rsidRPr="00DE2831">
        <w:rPr>
          <w:sz w:val="28"/>
          <w:lang w:val="en-US"/>
        </w:rPr>
        <w:t>S</w:t>
      </w:r>
      <w:r w:rsidRPr="00DE2831">
        <w:rPr>
          <w:sz w:val="28"/>
          <w:vertAlign w:val="subscript"/>
        </w:rPr>
        <w:t>Б</w:t>
      </w:r>
      <w:r w:rsidRPr="00DE2831">
        <w:rPr>
          <w:sz w:val="28"/>
        </w:rPr>
        <w:t xml:space="preserve"> = </w:t>
      </w:r>
      <w:r>
        <w:rPr>
          <w:sz w:val="28"/>
        </w:rPr>
        <w:t>25</w:t>
      </w:r>
      <w:r w:rsidRPr="00DE2831">
        <w:rPr>
          <w:sz w:val="28"/>
        </w:rPr>
        <w:t xml:space="preserve"> МВ·А (соответствует мощности системы), </w:t>
      </w:r>
      <w:r w:rsidR="00491937" w:rsidRPr="00DE2831">
        <w:rPr>
          <w:position w:val="-12"/>
          <w:sz w:val="28"/>
        </w:rPr>
        <w:object w:dxaOrig="980" w:dyaOrig="360">
          <v:shape id="_x0000_i1259" type="#_x0000_t75" style="width:56.95pt;height:20.4pt" o:ole="" fillcolor="window">
            <v:imagedata r:id="rId479" o:title=""/>
          </v:shape>
          <o:OLEObject Type="Embed" ProgID="Equation.3" ShapeID="_x0000_i1259" DrawAspect="Content" ObjectID="_1616922095" r:id="rId480"/>
        </w:object>
      </w:r>
      <w:r w:rsidRPr="00DE2831">
        <w:rPr>
          <w:sz w:val="28"/>
        </w:rPr>
        <w:t xml:space="preserve"> кВ. </w:t>
      </w:r>
    </w:p>
    <w:p w:rsidR="00EE3BBD" w:rsidRPr="00DE2831" w:rsidRDefault="00EE3BBD" w:rsidP="00EE3BBD">
      <w:pPr>
        <w:jc w:val="center"/>
        <w:rPr>
          <w:sz w:val="28"/>
        </w:rPr>
      </w:pPr>
      <w:r w:rsidRPr="00DE2831">
        <w:rPr>
          <w:sz w:val="28"/>
        </w:rPr>
        <w:t xml:space="preserve">Сопротивление системы, приведенное к базисным условиям: </w:t>
      </w:r>
      <w:r w:rsidR="00491937" w:rsidRPr="00EE3BBD">
        <w:rPr>
          <w:position w:val="-30"/>
          <w:sz w:val="28"/>
        </w:rPr>
        <w:object w:dxaOrig="4320" w:dyaOrig="720">
          <v:shape id="_x0000_i1260" type="#_x0000_t75" style="width:218.15pt;height:36.55pt" o:ole="" fillcolor="window">
            <v:imagedata r:id="rId481" o:title=""/>
          </v:shape>
          <o:OLEObject Type="Embed" ProgID="Equation.3" ShapeID="_x0000_i1260" DrawAspect="Content" ObjectID="_1616922096" r:id="rId482"/>
        </w:object>
      </w:r>
    </w:p>
    <w:p w:rsidR="00EE3BBD" w:rsidRPr="00DE2831" w:rsidRDefault="00EE3BBD" w:rsidP="00EE3BBD">
      <w:pPr>
        <w:ind w:firstLine="426"/>
        <w:jc w:val="both"/>
        <w:rPr>
          <w:sz w:val="28"/>
        </w:rPr>
      </w:pPr>
      <w:r w:rsidRPr="00DE2831">
        <w:rPr>
          <w:sz w:val="28"/>
        </w:rPr>
        <w:t>В минимальном режиме работы системы её сопротивление увеличивается на 30% и составит:</w:t>
      </w:r>
      <w:r w:rsidR="00491937" w:rsidRPr="00DE2831">
        <w:rPr>
          <w:position w:val="-18"/>
          <w:sz w:val="28"/>
        </w:rPr>
        <w:object w:dxaOrig="4220" w:dyaOrig="420">
          <v:shape id="_x0000_i1261" type="#_x0000_t75" style="width:207.4pt;height:21.5pt" o:ole="" fillcolor="window">
            <v:imagedata r:id="rId483" o:title=""/>
          </v:shape>
          <o:OLEObject Type="Embed" ProgID="Equation.3" ShapeID="_x0000_i1261" DrawAspect="Content" ObjectID="_1616922097" r:id="rId484"/>
        </w:object>
      </w:r>
    </w:p>
    <w:p w:rsidR="00491937" w:rsidRPr="006C2690" w:rsidRDefault="00491937" w:rsidP="00491937">
      <w:pPr>
        <w:ind w:right="282" w:firstLine="567"/>
        <w:jc w:val="both"/>
        <w:rPr>
          <w:sz w:val="28"/>
          <w:szCs w:val="28"/>
        </w:rPr>
      </w:pPr>
      <w:r>
        <w:rPr>
          <w:sz w:val="28"/>
          <w:szCs w:val="28"/>
        </w:rPr>
        <w:t>Сопротивление воздушной линии</w:t>
      </w:r>
    </w:p>
    <w:p w:rsidR="00491937" w:rsidRPr="006C2690" w:rsidRDefault="006D663A" w:rsidP="00491937">
      <w:pPr>
        <w:pStyle w:val="a4"/>
        <w:jc w:val="center"/>
        <w:rPr>
          <w:rFonts w:ascii="Times New Roman" w:hAnsi="Times New Roman"/>
          <w:i w:val="0"/>
          <w:szCs w:val="28"/>
        </w:rPr>
      </w:pPr>
      <w:r w:rsidRPr="00491937">
        <w:rPr>
          <w:rFonts w:ascii="Times New Roman" w:hAnsi="Times New Roman"/>
          <w:i w:val="0"/>
          <w:position w:val="-24"/>
          <w:szCs w:val="28"/>
        </w:rPr>
        <w:object w:dxaOrig="3420" w:dyaOrig="639">
          <v:shape id="_x0000_i1262" type="#_x0000_t75" style="width:171.95pt;height:32.25pt" o:ole="">
            <v:imagedata r:id="rId485" o:title=""/>
          </v:shape>
          <o:OLEObject Type="Embed" ProgID="Equation.3" ShapeID="_x0000_i1262" DrawAspect="Content" ObjectID="_1616922098" r:id="rId486"/>
        </w:object>
      </w:r>
    </w:p>
    <w:p w:rsidR="00491937" w:rsidRDefault="006D663A" w:rsidP="00491937">
      <w:pPr>
        <w:ind w:firstLine="426"/>
        <w:jc w:val="center"/>
        <w:rPr>
          <w:sz w:val="28"/>
          <w:szCs w:val="28"/>
        </w:rPr>
      </w:pPr>
      <w:r w:rsidRPr="00491937">
        <w:rPr>
          <w:position w:val="-24"/>
          <w:sz w:val="28"/>
          <w:szCs w:val="28"/>
        </w:rPr>
        <w:object w:dxaOrig="3000" w:dyaOrig="639">
          <v:shape id="_x0000_i1263" type="#_x0000_t75" style="width:150.45pt;height:32.25pt" o:ole="">
            <v:imagedata r:id="rId487" o:title=""/>
          </v:shape>
          <o:OLEObject Type="Embed" ProgID="Equation.3" ShapeID="_x0000_i1263" DrawAspect="Content" ObjectID="_1616922099" r:id="rId488"/>
        </w:object>
      </w:r>
    </w:p>
    <w:p w:rsidR="00EE3BBD" w:rsidRPr="00DE2831" w:rsidRDefault="00EE3BBD" w:rsidP="00491937">
      <w:pPr>
        <w:ind w:firstLine="426"/>
        <w:jc w:val="both"/>
        <w:rPr>
          <w:sz w:val="28"/>
        </w:rPr>
      </w:pPr>
      <w:r w:rsidRPr="00DE2831">
        <w:rPr>
          <w:sz w:val="28"/>
        </w:rPr>
        <w:t xml:space="preserve">При определении минимального первичного тока будем считать, что одна линия отключена. </w:t>
      </w:r>
    </w:p>
    <w:p w:rsidR="00491937" w:rsidRDefault="00EE3BBD" w:rsidP="00491937">
      <w:pPr>
        <w:ind w:firstLine="567"/>
        <w:jc w:val="both"/>
        <w:rPr>
          <w:sz w:val="28"/>
        </w:rPr>
      </w:pPr>
      <w:r w:rsidRPr="00DE2831">
        <w:rPr>
          <w:sz w:val="28"/>
        </w:rPr>
        <w:t>Результирующее индуктивное сопротивление схемы замещения до точки К-1:</w:t>
      </w:r>
      <w:r w:rsidR="0090544A">
        <w:rPr>
          <w:noProof/>
          <w:sz w:val="28"/>
        </w:rPr>
        <w:pict>
          <v:shape id="Поле 65" o:spid="_x0000_s1027" type="#_x0000_t202" style="position:absolute;left:0;text-align:left;margin-left:-134.85pt;margin-top:18.55pt;width:54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" stroked="f">
            <v:textbox inset=".5mm,.3mm,.5mm,.3mm">
              <w:txbxContent>
                <w:p w:rsidR="002A6FFB" w:rsidRDefault="002A6FFB" w:rsidP="00EE3BBD">
                  <w:pPr>
                    <w:pStyle w:val="xl26"/>
                    <w:pBdr>
                      <w:left w:val="none" w:sz="0" w:space="0" w:color="auto"/>
                      <w:bottom w:val="none" w:sz="0" w:space="0" w:color="auto"/>
                      <w:right w:val="none" w:sz="0" w:space="0" w:color="auto"/>
                    </w:pBdr>
                    <w:spacing w:before="0" w:beforeAutospacing="0" w:after="0" w:afterAutospacing="0"/>
                    <w:textAlignment w:val="auto"/>
                    <w:rPr>
                      <w:rFonts w:eastAsia="Times New Roman"/>
                      <w:sz w:val="28"/>
                    </w:rPr>
                  </w:pPr>
                  <w:r>
                    <w:rPr>
                      <w:rFonts w:eastAsia="Times New Roman"/>
                      <w:sz w:val="28"/>
                    </w:rPr>
                    <w:t>Рис. 18</w:t>
                  </w:r>
                </w:p>
              </w:txbxContent>
            </v:textbox>
          </v:shape>
        </w:pict>
      </w:r>
      <w:r w:rsidR="0090544A">
        <w:rPr>
          <w:noProof/>
          <w:sz w:val="28"/>
        </w:rPr>
        <w:pict>
          <v:shape id="Поле 64" o:spid="_x0000_s1028" type="#_x0000_t202" style="position:absolute;left:0;text-align:left;margin-left:-134.85pt;margin-top:18.55pt;width:54pt;height:1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" stroked="f">
            <v:textbox inset=".5mm,.3mm,.5mm,.3mm">
              <w:txbxContent>
                <w:p w:rsidR="002A6FFB" w:rsidRDefault="002A6FFB" w:rsidP="00EE3BBD">
                  <w:pPr>
                    <w:pStyle w:val="xl26"/>
                    <w:pBdr>
                      <w:left w:val="none" w:sz="0" w:space="0" w:color="auto"/>
                      <w:bottom w:val="none" w:sz="0" w:space="0" w:color="auto"/>
                      <w:right w:val="none" w:sz="0" w:space="0" w:color="auto"/>
                    </w:pBdr>
                    <w:spacing w:before="0" w:beforeAutospacing="0" w:after="0" w:afterAutospacing="0"/>
                    <w:textAlignment w:val="auto"/>
                    <w:rPr>
                      <w:rFonts w:eastAsia="Times New Roman"/>
                      <w:sz w:val="28"/>
                    </w:rPr>
                  </w:pPr>
                  <w:r>
                    <w:rPr>
                      <w:rFonts w:eastAsia="Times New Roman"/>
                      <w:sz w:val="28"/>
                    </w:rPr>
                    <w:t>Рис. 18</w:t>
                  </w:r>
                </w:p>
              </w:txbxContent>
            </v:textbox>
          </v:shape>
        </w:pict>
      </w:r>
    </w:p>
    <w:p w:rsidR="00EE3BBD" w:rsidRPr="00DE2831" w:rsidRDefault="006D663A" w:rsidP="00491937">
      <w:pPr>
        <w:ind w:firstLine="567"/>
        <w:jc w:val="center"/>
        <w:rPr>
          <w:sz w:val="28"/>
        </w:rPr>
      </w:pPr>
      <w:r w:rsidRPr="00491937">
        <w:rPr>
          <w:position w:val="-14"/>
          <w:sz w:val="28"/>
        </w:rPr>
        <w:object w:dxaOrig="4459" w:dyaOrig="380">
          <v:shape id="_x0000_i1264" type="#_x0000_t75" style="width:257.9pt;height:20.4pt" o:ole="" fillcolor="window">
            <v:imagedata r:id="rId489" o:title=""/>
          </v:shape>
          <o:OLEObject Type="Embed" ProgID="Equation.3" ShapeID="_x0000_i1264" DrawAspect="Content" ObjectID="_1616922100" r:id="rId490"/>
        </w:object>
      </w:r>
    </w:p>
    <w:p w:rsidR="00EE3BBD" w:rsidRPr="00DE2831" w:rsidRDefault="00EE3BBD" w:rsidP="00EE3BBD">
      <w:pPr>
        <w:ind w:firstLine="426"/>
        <w:jc w:val="both"/>
        <w:rPr>
          <w:sz w:val="28"/>
        </w:rPr>
      </w:pPr>
      <w:r w:rsidRPr="00DE2831">
        <w:rPr>
          <w:sz w:val="28"/>
        </w:rPr>
        <w:t>Полное сопротивление до точки К1:</w:t>
      </w:r>
    </w:p>
    <w:p w:rsidR="00EE3BBD" w:rsidRDefault="006D663A" w:rsidP="00EE3BBD">
      <w:pPr>
        <w:jc w:val="center"/>
      </w:pPr>
      <w:r w:rsidRPr="00DE2831">
        <w:rPr>
          <w:position w:val="-14"/>
        </w:rPr>
        <w:object w:dxaOrig="5740" w:dyaOrig="480">
          <v:shape id="_x0000_i1265" type="#_x0000_t75" style="width:4in;height:24.7pt" o:ole="" fillcolor="window">
            <v:imagedata r:id="rId491" o:title=""/>
          </v:shape>
          <o:OLEObject Type="Embed" ProgID="Equation.3" ShapeID="_x0000_i1265" DrawAspect="Content" ObjectID="_1616922101" r:id="rId492"/>
        </w:object>
      </w:r>
    </w:p>
    <w:p w:rsidR="006D663A" w:rsidRPr="00DE2831" w:rsidRDefault="006D663A" w:rsidP="00EE3BBD">
      <w:pPr>
        <w:jc w:val="center"/>
        <w:rPr>
          <w:sz w:val="28"/>
        </w:rPr>
      </w:pPr>
      <w:r w:rsidRPr="00491937">
        <w:rPr>
          <w:position w:val="-14"/>
          <w:sz w:val="28"/>
        </w:rPr>
        <w:object w:dxaOrig="4660" w:dyaOrig="380">
          <v:shape id="_x0000_i1266" type="#_x0000_t75" style="width:269.75pt;height:20.4pt" o:ole="" fillcolor="window">
            <v:imagedata r:id="rId493" o:title=""/>
          </v:shape>
          <o:OLEObject Type="Embed" ProgID="Equation.3" ShapeID="_x0000_i1266" DrawAspect="Content" ObjectID="_1616922102" r:id="rId494"/>
        </w:object>
      </w:r>
    </w:p>
    <w:p w:rsidR="00EE3BBD" w:rsidRPr="00DE2831" w:rsidRDefault="006D663A" w:rsidP="00EE3BBD">
      <w:pPr>
        <w:jc w:val="center"/>
        <w:rPr>
          <w:sz w:val="28"/>
        </w:rPr>
      </w:pPr>
      <w:r w:rsidRPr="00DE2831">
        <w:rPr>
          <w:position w:val="-14"/>
        </w:rPr>
        <w:object w:dxaOrig="5960" w:dyaOrig="480">
          <v:shape id="_x0000_i1267" type="#_x0000_t75" style="width:320.25pt;height:26.85pt" o:ole="" fillcolor="window">
            <v:imagedata r:id="rId495" o:title=""/>
          </v:shape>
          <o:OLEObject Type="Embed" ProgID="Equation.3" ShapeID="_x0000_i1267" DrawAspect="Content" ObjectID="_1616922103" r:id="rId496"/>
        </w:object>
      </w:r>
    </w:p>
    <w:p w:rsidR="00EE3BBD" w:rsidRPr="00DE2831" w:rsidRDefault="00EE3BBD" w:rsidP="006D663A">
      <w:pPr>
        <w:ind w:firstLine="567"/>
        <w:jc w:val="both"/>
        <w:rPr>
          <w:sz w:val="28"/>
        </w:rPr>
      </w:pPr>
      <w:r w:rsidRPr="00DE2831">
        <w:rPr>
          <w:sz w:val="28"/>
        </w:rPr>
        <w:t>Определим максимальное и минимальное сопротивление трансформатора ТРДН-25000/110</w:t>
      </w:r>
      <w:r w:rsidR="006D663A">
        <w:rPr>
          <w:sz w:val="28"/>
        </w:rPr>
        <w:t>/10</w:t>
      </w:r>
      <w:r w:rsidRPr="00DE2831">
        <w:rPr>
          <w:sz w:val="28"/>
        </w:rPr>
        <w:t xml:space="preserve"> по выражению:</w:t>
      </w:r>
    </w:p>
    <w:p w:rsidR="00EE3BBD" w:rsidRPr="00DE2831" w:rsidRDefault="006D663A" w:rsidP="00EE3BBD">
      <w:pPr>
        <w:ind w:firstLine="426"/>
        <w:jc w:val="center"/>
        <w:rPr>
          <w:sz w:val="28"/>
        </w:rPr>
      </w:pPr>
      <w:r w:rsidRPr="00DE2831">
        <w:rPr>
          <w:position w:val="-30"/>
          <w:sz w:val="28"/>
        </w:rPr>
        <w:object w:dxaOrig="3600" w:dyaOrig="740">
          <v:shape id="_x0000_i1268" type="#_x0000_t75" style="width:175.15pt;height:38.7pt" o:ole="" fillcolor="window">
            <v:imagedata r:id="rId497" o:title=""/>
          </v:shape>
          <o:OLEObject Type="Embed" ProgID="Equation.3" ShapeID="_x0000_i1268" DrawAspect="Content" ObjectID="_1616922104" r:id="rId498"/>
        </w:object>
      </w:r>
    </w:p>
    <w:p w:rsidR="00EE3BBD" w:rsidRPr="006D663A" w:rsidRDefault="00EE3BBD" w:rsidP="006D663A">
      <w:pPr>
        <w:ind w:firstLine="567"/>
        <w:jc w:val="both"/>
        <w:rPr>
          <w:sz w:val="28"/>
        </w:rPr>
      </w:pPr>
      <w:r w:rsidRPr="006D663A">
        <w:rPr>
          <w:position w:val="-14"/>
          <w:sz w:val="28"/>
        </w:rPr>
        <w:object w:dxaOrig="1460" w:dyaOrig="360">
          <v:shape id="_x0000_i1269" type="#_x0000_t75" style="width:74.15pt;height:18.25pt" o:ole="" fillcolor="window">
            <v:imagedata r:id="rId499" o:title=""/>
          </v:shape>
          <o:OLEObject Type="Embed" ProgID="Equation.3" ShapeID="_x0000_i1269" DrawAspect="Content" ObjectID="_1616922105" r:id="rId500"/>
        </w:object>
      </w:r>
      <w:r w:rsidRPr="006D663A">
        <w:rPr>
          <w:sz w:val="28"/>
        </w:rPr>
        <w:t xml:space="preserve">; </w:t>
      </w:r>
      <w:r w:rsidRPr="006D663A">
        <w:rPr>
          <w:position w:val="-14"/>
          <w:sz w:val="28"/>
        </w:rPr>
        <w:object w:dxaOrig="1719" w:dyaOrig="360">
          <v:shape id="_x0000_i1270" type="#_x0000_t75" style="width:84.9pt;height:18.25pt" o:ole="" fillcolor="window">
            <v:imagedata r:id="rId501" o:title=""/>
          </v:shape>
          <o:OLEObject Type="Embed" ProgID="Equation.3" ShapeID="_x0000_i1270" DrawAspect="Content" ObjectID="_1616922106" r:id="rId502"/>
        </w:object>
      </w:r>
      <w:r w:rsidRPr="006D663A">
        <w:rPr>
          <w:sz w:val="28"/>
        </w:rPr>
        <w:t xml:space="preserve">, напряжения, соответствующие крайним ответвлениям, равны: </w:t>
      </w:r>
      <w:r w:rsidRPr="006D663A">
        <w:rPr>
          <w:position w:val="-14"/>
          <w:sz w:val="28"/>
        </w:rPr>
        <w:object w:dxaOrig="1740" w:dyaOrig="360">
          <v:shape id="_x0000_i1271" type="#_x0000_t75" style="width:87.05pt;height:18.25pt" o:ole="" fillcolor="window">
            <v:imagedata r:id="rId503" o:title=""/>
          </v:shape>
          <o:OLEObject Type="Embed" ProgID="Equation.3" ShapeID="_x0000_i1271" DrawAspect="Content" ObjectID="_1616922107" r:id="rId504"/>
        </w:object>
      </w:r>
      <w:r w:rsidRPr="006D663A">
        <w:rPr>
          <w:sz w:val="28"/>
        </w:rPr>
        <w:t xml:space="preserve">, </w:t>
      </w:r>
      <w:r w:rsidRPr="006D663A">
        <w:rPr>
          <w:position w:val="-14"/>
          <w:sz w:val="28"/>
        </w:rPr>
        <w:object w:dxaOrig="1640" w:dyaOrig="360">
          <v:shape id="_x0000_i1272" type="#_x0000_t75" style="width:81.65pt;height:18.25pt" o:ole="" fillcolor="window">
            <v:imagedata r:id="rId505" o:title=""/>
          </v:shape>
          <o:OLEObject Type="Embed" ProgID="Equation.3" ShapeID="_x0000_i1272" DrawAspect="Content" ObjectID="_1616922108" r:id="rId506"/>
        </w:object>
      </w:r>
      <w:r w:rsidRPr="006D663A">
        <w:rPr>
          <w:sz w:val="28"/>
        </w:rPr>
        <w:t>.</w:t>
      </w:r>
    </w:p>
    <w:p w:rsidR="00EE3BBD" w:rsidRPr="006D663A" w:rsidRDefault="00EE3BBD" w:rsidP="006D663A">
      <w:pPr>
        <w:ind w:firstLine="567"/>
        <w:rPr>
          <w:sz w:val="28"/>
        </w:rPr>
      </w:pPr>
      <w:r w:rsidRPr="006D663A">
        <w:rPr>
          <w:sz w:val="28"/>
        </w:rPr>
        <w:t>Тогда</w:t>
      </w:r>
    </w:p>
    <w:p w:rsidR="006D663A" w:rsidRPr="006D663A" w:rsidRDefault="00EE3BBD" w:rsidP="006D663A">
      <w:pPr>
        <w:jc w:val="center"/>
        <w:rPr>
          <w:sz w:val="28"/>
        </w:rPr>
      </w:pPr>
      <w:r w:rsidRPr="006D663A">
        <w:rPr>
          <w:position w:val="-28"/>
          <w:sz w:val="28"/>
        </w:rPr>
        <w:object w:dxaOrig="4120" w:dyaOrig="740">
          <v:shape id="_x0000_i1273" type="#_x0000_t75" style="width:206.35pt;height:36.55pt" o:ole="" fillcolor="window">
            <v:imagedata r:id="rId507" o:title=""/>
          </v:shape>
          <o:OLEObject Type="Embed" ProgID="Equation.3" ShapeID="_x0000_i1273" DrawAspect="Content" ObjectID="_1616922109" r:id="rId508"/>
        </w:object>
      </w:r>
      <w:r w:rsidRPr="006D663A">
        <w:rPr>
          <w:sz w:val="28"/>
        </w:rPr>
        <w:t>;</w:t>
      </w:r>
    </w:p>
    <w:p w:rsidR="00EE3BBD" w:rsidRPr="006D663A" w:rsidRDefault="00EE3BBD" w:rsidP="006D663A">
      <w:pPr>
        <w:jc w:val="center"/>
        <w:rPr>
          <w:sz w:val="28"/>
        </w:rPr>
      </w:pPr>
      <w:r w:rsidRPr="006D663A">
        <w:rPr>
          <w:position w:val="-24"/>
          <w:sz w:val="28"/>
        </w:rPr>
        <w:object w:dxaOrig="4239" w:dyaOrig="660">
          <v:shape id="_x0000_i1274" type="#_x0000_t75" style="width:210.65pt;height:32.25pt" o:ole="" fillcolor="window">
            <v:imagedata r:id="rId509" o:title=""/>
          </v:shape>
          <o:OLEObject Type="Embed" ProgID="Equation.3" ShapeID="_x0000_i1274" DrawAspect="Content" ObjectID="_1616922110" r:id="rId510"/>
        </w:object>
      </w:r>
      <w:r w:rsidRPr="006D663A">
        <w:rPr>
          <w:sz w:val="28"/>
        </w:rPr>
        <w:t>.</w:t>
      </w:r>
    </w:p>
    <w:p w:rsidR="00EE3BBD" w:rsidRPr="00DE2831" w:rsidRDefault="00EE3BBD" w:rsidP="00EE3BBD">
      <w:pPr>
        <w:ind w:firstLine="426"/>
        <w:jc w:val="both"/>
        <w:rPr>
          <w:sz w:val="28"/>
        </w:rPr>
      </w:pPr>
      <w:r w:rsidRPr="00DE2831">
        <w:rPr>
          <w:sz w:val="28"/>
        </w:rPr>
        <w:t xml:space="preserve">Максимальный и минимальный первичные токи, проходящие через защищаемый трансформатор при коротком замыкании между тремя фазами на шинах </w:t>
      </w:r>
      <w:r w:rsidR="006D663A">
        <w:rPr>
          <w:sz w:val="28"/>
        </w:rPr>
        <w:t>10</w:t>
      </w:r>
      <w:r w:rsidRPr="00DE2831">
        <w:rPr>
          <w:sz w:val="28"/>
        </w:rPr>
        <w:t xml:space="preserve"> кВ:</w:t>
      </w:r>
    </w:p>
    <w:p w:rsidR="00EE3BBD" w:rsidRPr="00B36042" w:rsidRDefault="006D663A" w:rsidP="00B36042">
      <w:pPr>
        <w:jc w:val="center"/>
        <w:rPr>
          <w:sz w:val="28"/>
        </w:rPr>
        <w:sectPr w:rsidR="00EE3BBD" w:rsidRPr="00B36042" w:rsidSect="00B36042">
          <w:pgSz w:w="11906" w:h="16838" w:code="9"/>
          <w:pgMar w:top="1134" w:right="567" w:bottom="1134" w:left="1418" w:header="0" w:footer="145" w:gutter="0"/>
          <w:pgNumType w:start="50"/>
          <w:cols w:space="720"/>
          <w:docGrid w:linePitch="272"/>
        </w:sectPr>
      </w:pPr>
      <w:r w:rsidRPr="006D663A">
        <w:rPr>
          <w:position w:val="-42"/>
          <w:sz w:val="28"/>
        </w:rPr>
        <w:object w:dxaOrig="9040" w:dyaOrig="840">
          <v:shape id="_x0000_i1275" type="#_x0000_t75" style="width:505.05pt;height:47.3pt" o:ole="" fillcolor="window">
            <v:imagedata r:id="rId511" o:title=""/>
          </v:shape>
          <o:OLEObject Type="Embed" ProgID="Equation.3" ShapeID="_x0000_i1275" DrawAspect="Content" ObjectID="_1616922111" r:id="rId512"/>
        </w:object>
      </w:r>
      <w:r w:rsidR="00E54E3C" w:rsidRPr="006D663A">
        <w:rPr>
          <w:position w:val="-42"/>
        </w:rPr>
        <w:object w:dxaOrig="8960" w:dyaOrig="840">
          <v:shape id="_x0000_i1276" type="#_x0000_t75" style="width:492.2pt;height:47.3pt" o:ole="" fillcolor="window">
            <v:imagedata r:id="rId513" o:title=""/>
          </v:shape>
          <o:OLEObject Type="Embed" ProgID="Equation.3" ShapeID="_x0000_i1276" DrawAspect="Content" ObjectID="_1616922112" r:id="rId514"/>
        </w:object>
      </w:r>
    </w:p>
    <w:p w:rsidR="003603A9" w:rsidRDefault="00B36042" w:rsidP="00B36042">
      <w:pPr>
        <w:pStyle w:val="2"/>
        <w:tabs>
          <w:tab w:val="left" w:pos="851"/>
        </w:tabs>
        <w:spacing w:before="0" w:after="0"/>
        <w:ind w:firstLine="567"/>
        <w:jc w:val="both"/>
      </w:pPr>
      <w:bookmarkStart w:id="71" w:name="_Toc475530863"/>
      <w:r w:rsidRPr="003603A9">
        <w:lastRenderedPageBreak/>
        <w:t>7 ВЫБОР И ПРОВЕРКА ЭЛЕМЕНТОВ СИСТЕМЫ ЭЛЕКТРОСНАБЖЕНИЯ</w:t>
      </w:r>
      <w:bookmarkEnd w:id="71"/>
    </w:p>
    <w:p w:rsidR="00B36042" w:rsidRPr="00B36042" w:rsidRDefault="00B36042" w:rsidP="00B36042"/>
    <w:p w:rsidR="003603A9" w:rsidRPr="003603A9" w:rsidRDefault="003603A9" w:rsidP="003603A9">
      <w:pPr>
        <w:ind w:firstLine="567"/>
        <w:jc w:val="both"/>
        <w:rPr>
          <w:sz w:val="28"/>
          <w:szCs w:val="28"/>
        </w:rPr>
      </w:pPr>
      <w:r w:rsidRPr="003603A9">
        <w:rPr>
          <w:sz w:val="28"/>
          <w:szCs w:val="28"/>
        </w:rPr>
        <w:t xml:space="preserve">Все элементы системы электроснабжения выбираются по номинальным </w:t>
      </w:r>
      <w:r>
        <w:rPr>
          <w:sz w:val="28"/>
          <w:szCs w:val="28"/>
        </w:rPr>
        <w:t xml:space="preserve">параметрам при нормальном режиме работы системы электроснабжения </w:t>
      </w:r>
      <w:r w:rsidRPr="003603A9">
        <w:rPr>
          <w:sz w:val="28"/>
          <w:szCs w:val="28"/>
        </w:rPr>
        <w:t xml:space="preserve">и должны соответствовать </w:t>
      </w:r>
      <w:r>
        <w:rPr>
          <w:sz w:val="28"/>
          <w:szCs w:val="28"/>
        </w:rPr>
        <w:t>условиям окружающей среды [7].</w:t>
      </w:r>
    </w:p>
    <w:p w:rsidR="003603A9" w:rsidRDefault="003603A9" w:rsidP="003603A9">
      <w:pPr>
        <w:ind w:firstLine="567"/>
        <w:jc w:val="both"/>
        <w:rPr>
          <w:sz w:val="28"/>
          <w:szCs w:val="28"/>
        </w:rPr>
      </w:pPr>
      <w:r w:rsidRPr="003603A9">
        <w:rPr>
          <w:sz w:val="28"/>
          <w:szCs w:val="28"/>
        </w:rPr>
        <w:t>Номинальное напряжение аппарата соо</w:t>
      </w:r>
      <w:r>
        <w:rPr>
          <w:sz w:val="28"/>
          <w:szCs w:val="28"/>
        </w:rPr>
        <w:t>тветствует классу его изоляции.</w:t>
      </w:r>
      <w:r w:rsidRPr="003603A9">
        <w:rPr>
          <w:sz w:val="28"/>
          <w:szCs w:val="28"/>
        </w:rPr>
        <w:t xml:space="preserve"> Условие выбора: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3603A9" w:rsidRPr="00B36042" w:rsidTr="003603A9">
        <w:tc>
          <w:tcPr>
            <w:tcW w:w="5920" w:type="dxa"/>
          </w:tcPr>
          <w:p w:rsidR="003603A9" w:rsidRDefault="00B36042" w:rsidP="00F30E9D">
            <w:pPr>
              <w:ind w:firstLine="2160"/>
              <w:jc w:val="center"/>
            </w:pPr>
            <w:r w:rsidRPr="003603A9">
              <w:rPr>
                <w:position w:val="-12"/>
              </w:rPr>
              <w:object w:dxaOrig="1480" w:dyaOrig="380">
                <v:shape id="_x0000_i1277" type="#_x0000_t75" style="width:74.15pt;height:19.35pt" o:ole="">
                  <v:imagedata r:id="rId515" o:title=""/>
                </v:shape>
                <o:OLEObject Type="Embed" ProgID="Equation.3" ShapeID="_x0000_i1277" DrawAspect="Content" ObjectID="_1616922113" r:id="rId516"/>
              </w:object>
            </w:r>
          </w:p>
        </w:tc>
        <w:tc>
          <w:tcPr>
            <w:tcW w:w="3931" w:type="dxa"/>
          </w:tcPr>
          <w:p w:rsidR="003603A9" w:rsidRPr="00B36042" w:rsidRDefault="003603A9" w:rsidP="003603A9">
            <w:pPr>
              <w:jc w:val="right"/>
              <w:rPr>
                <w:sz w:val="28"/>
                <w:szCs w:val="28"/>
              </w:rPr>
            </w:pPr>
            <w:r w:rsidRPr="00B36042">
              <w:rPr>
                <w:sz w:val="28"/>
                <w:szCs w:val="28"/>
              </w:rPr>
              <w:t>(</w:t>
            </w:r>
            <w:r w:rsidRPr="00B36042">
              <w:rPr>
                <w:sz w:val="28"/>
                <w:szCs w:val="28"/>
                <w:lang w:val="en-US"/>
              </w:rPr>
              <w:t>4</w:t>
            </w:r>
            <w:r w:rsidR="00D054D3" w:rsidRPr="00B36042">
              <w:rPr>
                <w:sz w:val="28"/>
                <w:szCs w:val="28"/>
              </w:rPr>
              <w:t>3</w:t>
            </w:r>
            <w:r w:rsidRPr="00B36042">
              <w:rPr>
                <w:sz w:val="28"/>
                <w:szCs w:val="28"/>
              </w:rPr>
              <w:t>)</w:t>
            </w:r>
          </w:p>
        </w:tc>
      </w:tr>
    </w:tbl>
    <w:p w:rsidR="003603A9" w:rsidRPr="003603A9" w:rsidRDefault="003603A9" w:rsidP="003603A9">
      <w:pPr>
        <w:jc w:val="both"/>
        <w:rPr>
          <w:sz w:val="28"/>
          <w:szCs w:val="28"/>
        </w:rPr>
      </w:pPr>
      <w:r>
        <w:rPr>
          <w:sz w:val="28"/>
          <w:szCs w:val="28"/>
        </w:rPr>
        <w:t xml:space="preserve">где </w:t>
      </w:r>
      <w:r>
        <w:rPr>
          <w:sz w:val="28"/>
          <w:szCs w:val="28"/>
          <w:lang w:val="en-US"/>
        </w:rPr>
        <w:t>U</w:t>
      </w:r>
      <w:r>
        <w:rPr>
          <w:sz w:val="28"/>
          <w:szCs w:val="28"/>
          <w:vertAlign w:val="subscript"/>
        </w:rPr>
        <w:t>Н.А</w:t>
      </w:r>
      <w:r>
        <w:rPr>
          <w:sz w:val="28"/>
          <w:szCs w:val="28"/>
        </w:rPr>
        <w:t xml:space="preserve"> – номинальное напряжение аппарата, кВ; </w:t>
      </w:r>
      <w:r>
        <w:rPr>
          <w:sz w:val="28"/>
          <w:szCs w:val="28"/>
          <w:lang w:val="en-US"/>
        </w:rPr>
        <w:t>U</w:t>
      </w:r>
      <w:r>
        <w:rPr>
          <w:sz w:val="28"/>
          <w:szCs w:val="28"/>
          <w:vertAlign w:val="subscript"/>
        </w:rPr>
        <w:t>Н.С</w:t>
      </w:r>
      <w:r>
        <w:rPr>
          <w:sz w:val="28"/>
          <w:szCs w:val="28"/>
        </w:rPr>
        <w:t xml:space="preserve"> – номинальное напряжение сети, кВ.</w:t>
      </w:r>
    </w:p>
    <w:p w:rsidR="003603A9" w:rsidRPr="003603A9" w:rsidRDefault="003603A9" w:rsidP="003603A9">
      <w:pPr>
        <w:ind w:firstLine="567"/>
        <w:jc w:val="both"/>
        <w:rPr>
          <w:sz w:val="28"/>
          <w:szCs w:val="28"/>
        </w:rPr>
      </w:pPr>
      <w:r w:rsidRPr="003603A9">
        <w:rPr>
          <w:sz w:val="28"/>
          <w:szCs w:val="28"/>
        </w:rPr>
        <w:t xml:space="preserve">При протекании тока аппарат должен работать длительное время без допустимого перегрева. </w:t>
      </w:r>
    </w:p>
    <w:p w:rsidR="003603A9" w:rsidRDefault="003603A9" w:rsidP="003603A9">
      <w:pPr>
        <w:jc w:val="both"/>
        <w:rPr>
          <w:sz w:val="28"/>
          <w:szCs w:val="28"/>
        </w:rPr>
      </w:pPr>
      <w:r w:rsidRPr="003603A9">
        <w:rPr>
          <w:sz w:val="28"/>
          <w:szCs w:val="28"/>
        </w:rPr>
        <w:t>Условие выбора: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3603A9" w:rsidRPr="0008218C" w:rsidTr="003603A9">
        <w:tc>
          <w:tcPr>
            <w:tcW w:w="5920" w:type="dxa"/>
          </w:tcPr>
          <w:p w:rsidR="003603A9" w:rsidRDefault="00B36042" w:rsidP="00F30E9D">
            <w:pPr>
              <w:ind w:firstLine="2019"/>
              <w:jc w:val="center"/>
            </w:pPr>
            <w:r w:rsidRPr="00B36042">
              <w:rPr>
                <w:position w:val="-16"/>
              </w:rPr>
              <w:object w:dxaOrig="1440" w:dyaOrig="420">
                <v:shape id="_x0000_i1278" type="#_x0000_t75" style="width:73.05pt;height:21.5pt" o:ole="">
                  <v:imagedata r:id="rId517" o:title=""/>
                </v:shape>
                <o:OLEObject Type="Embed" ProgID="Equation.3" ShapeID="_x0000_i1278" DrawAspect="Content" ObjectID="_1616922114" r:id="rId518"/>
              </w:object>
            </w:r>
          </w:p>
        </w:tc>
        <w:tc>
          <w:tcPr>
            <w:tcW w:w="3931" w:type="dxa"/>
          </w:tcPr>
          <w:p w:rsidR="003603A9" w:rsidRDefault="003603A9" w:rsidP="003603A9">
            <w:pPr>
              <w:jc w:val="right"/>
              <w:rPr>
                <w:i/>
                <w:sz w:val="28"/>
                <w:szCs w:val="28"/>
              </w:rPr>
            </w:pPr>
            <w:r>
              <w:rPr>
                <w:i/>
                <w:sz w:val="28"/>
                <w:szCs w:val="28"/>
              </w:rPr>
              <w:t>(</w:t>
            </w:r>
            <w:r>
              <w:rPr>
                <w:i/>
                <w:sz w:val="28"/>
                <w:szCs w:val="28"/>
                <w:lang w:val="en-US"/>
              </w:rPr>
              <w:t>4</w:t>
            </w:r>
            <w:r w:rsidR="00D054D3">
              <w:rPr>
                <w:i/>
                <w:sz w:val="28"/>
                <w:szCs w:val="28"/>
              </w:rPr>
              <w:t>4</w:t>
            </w:r>
            <w:r>
              <w:rPr>
                <w:i/>
                <w:sz w:val="28"/>
                <w:szCs w:val="28"/>
              </w:rPr>
              <w:t>)</w:t>
            </w:r>
          </w:p>
        </w:tc>
      </w:tr>
    </w:tbl>
    <w:p w:rsidR="003603A9" w:rsidRPr="00DF4FE1" w:rsidRDefault="00DF4FE1" w:rsidP="00DF4FE1">
      <w:pPr>
        <w:jc w:val="both"/>
        <w:rPr>
          <w:sz w:val="28"/>
          <w:szCs w:val="28"/>
        </w:rPr>
      </w:pPr>
      <w:r>
        <w:rPr>
          <w:sz w:val="28"/>
          <w:szCs w:val="28"/>
        </w:rPr>
        <w:t>г</w:t>
      </w:r>
      <w:r w:rsidR="003603A9">
        <w:rPr>
          <w:sz w:val="28"/>
          <w:szCs w:val="28"/>
        </w:rPr>
        <w:t xml:space="preserve">де </w:t>
      </w:r>
      <w:r w:rsidR="003603A9">
        <w:rPr>
          <w:sz w:val="28"/>
          <w:szCs w:val="28"/>
          <w:lang w:val="en-US"/>
        </w:rPr>
        <w:t>I</w:t>
      </w:r>
      <w:r>
        <w:rPr>
          <w:sz w:val="28"/>
          <w:szCs w:val="28"/>
          <w:vertAlign w:val="subscript"/>
        </w:rPr>
        <w:t>Н.А</w:t>
      </w:r>
      <w:r>
        <w:rPr>
          <w:sz w:val="28"/>
          <w:szCs w:val="28"/>
        </w:rPr>
        <w:t xml:space="preserve"> – номинальный ток аппарата, А; </w:t>
      </w:r>
      <w:r>
        <w:rPr>
          <w:sz w:val="28"/>
          <w:szCs w:val="28"/>
          <w:lang w:val="en-US"/>
        </w:rPr>
        <w:t>I</w:t>
      </w:r>
      <w:r>
        <w:rPr>
          <w:sz w:val="28"/>
          <w:szCs w:val="28"/>
          <w:vertAlign w:val="subscript"/>
        </w:rPr>
        <w:t>р.</w:t>
      </w:r>
      <w:r>
        <w:rPr>
          <w:sz w:val="28"/>
          <w:szCs w:val="28"/>
          <w:vertAlign w:val="subscript"/>
          <w:lang w:val="en-US"/>
        </w:rPr>
        <w:t>max</w:t>
      </w:r>
      <w:r>
        <w:rPr>
          <w:sz w:val="28"/>
          <w:szCs w:val="28"/>
        </w:rPr>
        <w:t xml:space="preserve"> – наибольший ток утяжеленного режима сети, А. </w:t>
      </w:r>
    </w:p>
    <w:p w:rsidR="00DF4FE1" w:rsidRPr="00DF4FE1" w:rsidRDefault="00DF4FE1" w:rsidP="00DF4FE1">
      <w:pPr>
        <w:ind w:firstLine="567"/>
        <w:jc w:val="both"/>
        <w:rPr>
          <w:sz w:val="28"/>
          <w:szCs w:val="28"/>
        </w:rPr>
      </w:pPr>
      <w:r w:rsidRPr="00DF4FE1">
        <w:rPr>
          <w:sz w:val="28"/>
          <w:szCs w:val="28"/>
        </w:rPr>
        <w:t xml:space="preserve">Основные условия проверки элементов в аварийном режиме: </w:t>
      </w:r>
    </w:p>
    <w:p w:rsidR="003603A9" w:rsidRDefault="00DF4FE1" w:rsidP="00DF4FE1">
      <w:pPr>
        <w:ind w:firstLine="567"/>
        <w:jc w:val="both"/>
        <w:rPr>
          <w:sz w:val="28"/>
          <w:szCs w:val="28"/>
        </w:rPr>
      </w:pPr>
      <w:r w:rsidRPr="00DF4FE1">
        <w:rPr>
          <w:sz w:val="28"/>
          <w:szCs w:val="28"/>
        </w:rPr>
        <w:t>– электродинамическая стойкость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DF4FE1" w:rsidRPr="00B36042" w:rsidTr="002D4510">
        <w:tc>
          <w:tcPr>
            <w:tcW w:w="5920" w:type="dxa"/>
          </w:tcPr>
          <w:p w:rsidR="00DF4FE1" w:rsidRDefault="00F30E9D" w:rsidP="00F30E9D">
            <w:pPr>
              <w:ind w:firstLine="1735"/>
              <w:jc w:val="center"/>
            </w:pPr>
            <w:r w:rsidRPr="00F30E9D">
              <w:rPr>
                <w:position w:val="-16"/>
              </w:rPr>
              <w:object w:dxaOrig="1040" w:dyaOrig="420">
                <v:shape id="_x0000_i1279" type="#_x0000_t75" style="width:51.6pt;height:21.5pt" o:ole="">
                  <v:imagedata r:id="rId519" o:title=""/>
                </v:shape>
                <o:OLEObject Type="Embed" ProgID="Equation.3" ShapeID="_x0000_i1279" DrawAspect="Content" ObjectID="_1616922115" r:id="rId520"/>
              </w:object>
            </w:r>
          </w:p>
        </w:tc>
        <w:tc>
          <w:tcPr>
            <w:tcW w:w="3931" w:type="dxa"/>
          </w:tcPr>
          <w:p w:rsidR="00DF4FE1" w:rsidRPr="00B36042" w:rsidRDefault="00D054D3" w:rsidP="00DF4FE1">
            <w:pPr>
              <w:jc w:val="right"/>
              <w:rPr>
                <w:sz w:val="28"/>
                <w:szCs w:val="28"/>
              </w:rPr>
            </w:pPr>
            <w:r w:rsidRPr="00B36042">
              <w:rPr>
                <w:sz w:val="28"/>
                <w:szCs w:val="28"/>
              </w:rPr>
              <w:t>(45</w:t>
            </w:r>
            <w:r w:rsidR="00DF4FE1" w:rsidRPr="00B36042">
              <w:rPr>
                <w:sz w:val="28"/>
                <w:szCs w:val="28"/>
              </w:rPr>
              <w:t>)</w:t>
            </w:r>
          </w:p>
        </w:tc>
      </w:tr>
    </w:tbl>
    <w:p w:rsidR="003603A9" w:rsidRDefault="00DF4FE1" w:rsidP="00DF4FE1">
      <w:pPr>
        <w:jc w:val="both"/>
        <w:rPr>
          <w:sz w:val="28"/>
          <w:szCs w:val="28"/>
        </w:rPr>
      </w:pPr>
      <w:r>
        <w:rPr>
          <w:sz w:val="28"/>
          <w:szCs w:val="28"/>
        </w:rPr>
        <w:t xml:space="preserve">где </w:t>
      </w:r>
      <w:r>
        <w:rPr>
          <w:sz w:val="28"/>
          <w:szCs w:val="28"/>
          <w:lang w:val="en-US"/>
        </w:rPr>
        <w:t>i</w:t>
      </w:r>
      <w:r>
        <w:rPr>
          <w:sz w:val="28"/>
          <w:szCs w:val="28"/>
          <w:vertAlign w:val="subscript"/>
        </w:rPr>
        <w:t>дин</w:t>
      </w:r>
      <w:r>
        <w:rPr>
          <w:sz w:val="28"/>
          <w:szCs w:val="28"/>
        </w:rPr>
        <w:t xml:space="preserve"> – ток электродинамической стойкости аппарата, кА; </w:t>
      </w:r>
      <w:r>
        <w:rPr>
          <w:sz w:val="28"/>
          <w:szCs w:val="28"/>
          <w:lang w:val="en-US"/>
        </w:rPr>
        <w:t>i</w:t>
      </w:r>
      <w:r>
        <w:rPr>
          <w:sz w:val="28"/>
          <w:szCs w:val="28"/>
          <w:vertAlign w:val="subscript"/>
        </w:rPr>
        <w:t>уд</w:t>
      </w:r>
      <w:r>
        <w:rPr>
          <w:sz w:val="28"/>
          <w:szCs w:val="28"/>
        </w:rPr>
        <w:t xml:space="preserve"> – ударный ток при коротком замыкании в сети, кА.</w:t>
      </w:r>
    </w:p>
    <w:p w:rsidR="00DF4FE1" w:rsidRDefault="00DF4FE1" w:rsidP="00DF4FE1">
      <w:pPr>
        <w:jc w:val="both"/>
        <w:rPr>
          <w:sz w:val="28"/>
          <w:szCs w:val="28"/>
        </w:rPr>
      </w:pPr>
      <w:r w:rsidRPr="00DF4FE1">
        <w:rPr>
          <w:sz w:val="28"/>
          <w:szCs w:val="28"/>
        </w:rPr>
        <w:t>– термическая стойкость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DF4FE1" w:rsidRPr="0008218C" w:rsidTr="002D4510">
        <w:tc>
          <w:tcPr>
            <w:tcW w:w="5920" w:type="dxa"/>
          </w:tcPr>
          <w:p w:rsidR="00DF4FE1" w:rsidRDefault="00B36042" w:rsidP="00F30E9D">
            <w:pPr>
              <w:ind w:firstLine="1593"/>
              <w:jc w:val="center"/>
            </w:pPr>
            <w:r w:rsidRPr="00B36042">
              <w:rPr>
                <w:position w:val="-12"/>
              </w:rPr>
              <w:object w:dxaOrig="1200" w:dyaOrig="400">
                <v:shape id="_x0000_i1280" type="#_x0000_t75" style="width:60.2pt;height:21.5pt" o:ole="">
                  <v:imagedata r:id="rId521" o:title=""/>
                </v:shape>
                <o:OLEObject Type="Embed" ProgID="Equation.3" ShapeID="_x0000_i1280" DrawAspect="Content" ObjectID="_1616922116" r:id="rId522"/>
              </w:object>
            </w:r>
          </w:p>
        </w:tc>
        <w:tc>
          <w:tcPr>
            <w:tcW w:w="3931" w:type="dxa"/>
          </w:tcPr>
          <w:p w:rsidR="00DF4FE1" w:rsidRPr="00B36042" w:rsidRDefault="00DF4FE1" w:rsidP="002D4510">
            <w:pPr>
              <w:jc w:val="right"/>
              <w:rPr>
                <w:sz w:val="28"/>
                <w:szCs w:val="28"/>
              </w:rPr>
            </w:pPr>
            <w:r w:rsidRPr="00B36042">
              <w:rPr>
                <w:sz w:val="28"/>
                <w:szCs w:val="28"/>
              </w:rPr>
              <w:t>(45)</w:t>
            </w:r>
          </w:p>
        </w:tc>
      </w:tr>
    </w:tbl>
    <w:p w:rsidR="00DF4FE1" w:rsidRPr="00DF4FE1" w:rsidRDefault="00DF4FE1" w:rsidP="00DF4FE1">
      <w:pPr>
        <w:jc w:val="both"/>
        <w:rPr>
          <w:sz w:val="28"/>
          <w:szCs w:val="28"/>
        </w:rPr>
      </w:pPr>
      <w:r>
        <w:rPr>
          <w:sz w:val="28"/>
          <w:szCs w:val="28"/>
        </w:rPr>
        <w:t xml:space="preserve">где </w:t>
      </w:r>
      <w:r>
        <w:rPr>
          <w:sz w:val="28"/>
          <w:szCs w:val="28"/>
          <w:lang w:val="en-US"/>
        </w:rPr>
        <w:t>I</w:t>
      </w:r>
      <w:r>
        <w:rPr>
          <w:sz w:val="28"/>
          <w:szCs w:val="28"/>
          <w:vertAlign w:val="subscript"/>
        </w:rPr>
        <w:t>Т</w:t>
      </w:r>
      <w:r>
        <w:rPr>
          <w:sz w:val="28"/>
          <w:szCs w:val="28"/>
        </w:rPr>
        <w:t xml:space="preserve"> – ток термической стойкости аппарата, кА; </w:t>
      </w:r>
      <w:r>
        <w:rPr>
          <w:sz w:val="28"/>
          <w:szCs w:val="28"/>
          <w:lang w:val="en-US"/>
        </w:rPr>
        <w:t>t</w:t>
      </w:r>
      <w:r>
        <w:rPr>
          <w:sz w:val="28"/>
          <w:szCs w:val="28"/>
          <w:vertAlign w:val="subscript"/>
        </w:rPr>
        <w:t>Т</w:t>
      </w:r>
      <w:r>
        <w:rPr>
          <w:sz w:val="28"/>
          <w:szCs w:val="28"/>
        </w:rPr>
        <w:t xml:space="preserve"> – допустимое время протекания тока КЗ, с; В</w:t>
      </w:r>
      <w:r>
        <w:rPr>
          <w:sz w:val="28"/>
          <w:szCs w:val="28"/>
          <w:vertAlign w:val="subscript"/>
        </w:rPr>
        <w:t>К</w:t>
      </w:r>
      <w:r>
        <w:rPr>
          <w:sz w:val="28"/>
          <w:szCs w:val="28"/>
        </w:rPr>
        <w:t xml:space="preserve"> – тепловой импульс, кА</w:t>
      </w:r>
      <w:r>
        <w:rPr>
          <w:sz w:val="28"/>
          <w:szCs w:val="28"/>
          <w:vertAlign w:val="superscript"/>
        </w:rPr>
        <w:t>2</w:t>
      </w:r>
      <w:r>
        <w:rPr>
          <w:sz w:val="28"/>
          <w:szCs w:val="28"/>
        </w:rPr>
        <w:t>∙с.</w:t>
      </w:r>
    </w:p>
    <w:p w:rsidR="00DF4FE1" w:rsidRDefault="00DF4FE1" w:rsidP="00DF4FE1">
      <w:pPr>
        <w:jc w:val="both"/>
        <w:rPr>
          <w:sz w:val="28"/>
          <w:szCs w:val="28"/>
        </w:rPr>
      </w:pPr>
      <w:r w:rsidRPr="00DF4FE1">
        <w:rPr>
          <w:sz w:val="28"/>
          <w:szCs w:val="28"/>
        </w:rPr>
        <w:t>– коммутационная способность</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DF4FE1" w:rsidRPr="00B36042" w:rsidTr="002D4510">
        <w:tc>
          <w:tcPr>
            <w:tcW w:w="5920" w:type="dxa"/>
          </w:tcPr>
          <w:p w:rsidR="00DF4FE1" w:rsidRDefault="00B36042" w:rsidP="00F30E9D">
            <w:pPr>
              <w:ind w:firstLine="1593"/>
              <w:jc w:val="center"/>
            </w:pPr>
            <w:r w:rsidRPr="00DF4FE1">
              <w:rPr>
                <w:position w:val="-12"/>
              </w:rPr>
              <w:object w:dxaOrig="1380" w:dyaOrig="380">
                <v:shape id="_x0000_i1281" type="#_x0000_t75" style="width:68.8pt;height:19.35pt" o:ole="">
                  <v:imagedata r:id="rId523" o:title=""/>
                </v:shape>
                <o:OLEObject Type="Embed" ProgID="Equation.3" ShapeID="_x0000_i1281" DrawAspect="Content" ObjectID="_1616922117" r:id="rId524"/>
              </w:object>
            </w:r>
          </w:p>
        </w:tc>
        <w:tc>
          <w:tcPr>
            <w:tcW w:w="3931" w:type="dxa"/>
          </w:tcPr>
          <w:p w:rsidR="00DF4FE1" w:rsidRPr="00B36042" w:rsidRDefault="00D054D3" w:rsidP="002D4510">
            <w:pPr>
              <w:jc w:val="right"/>
              <w:rPr>
                <w:sz w:val="28"/>
                <w:szCs w:val="28"/>
              </w:rPr>
            </w:pPr>
            <w:r w:rsidRPr="00B36042">
              <w:rPr>
                <w:sz w:val="28"/>
                <w:szCs w:val="28"/>
              </w:rPr>
              <w:t>(46</w:t>
            </w:r>
            <w:r w:rsidR="00DF4FE1" w:rsidRPr="00B36042">
              <w:rPr>
                <w:sz w:val="28"/>
                <w:szCs w:val="28"/>
              </w:rPr>
              <w:t>)</w:t>
            </w:r>
          </w:p>
        </w:tc>
      </w:tr>
    </w:tbl>
    <w:p w:rsidR="00DF4FE1" w:rsidRDefault="00DF4FE1" w:rsidP="00DF4FE1">
      <w:pPr>
        <w:jc w:val="both"/>
        <w:rPr>
          <w:sz w:val="28"/>
          <w:szCs w:val="28"/>
        </w:rPr>
      </w:pPr>
      <w:r>
        <w:rPr>
          <w:sz w:val="28"/>
          <w:szCs w:val="28"/>
        </w:rPr>
        <w:t xml:space="preserve">где </w:t>
      </w:r>
      <w:r>
        <w:rPr>
          <w:sz w:val="28"/>
          <w:szCs w:val="28"/>
          <w:lang w:val="en-US"/>
        </w:rPr>
        <w:t>I</w:t>
      </w:r>
      <w:r>
        <w:rPr>
          <w:sz w:val="28"/>
          <w:szCs w:val="28"/>
          <w:vertAlign w:val="subscript"/>
        </w:rPr>
        <w:t>отк.а</w:t>
      </w:r>
      <w:r>
        <w:rPr>
          <w:sz w:val="28"/>
          <w:szCs w:val="28"/>
        </w:rPr>
        <w:t xml:space="preserve"> – ток отключения аппарата, кА; </w:t>
      </w:r>
      <w:r>
        <w:rPr>
          <w:sz w:val="28"/>
          <w:szCs w:val="28"/>
          <w:lang w:val="en-US"/>
        </w:rPr>
        <w:t>I</w:t>
      </w:r>
      <w:r>
        <w:rPr>
          <w:sz w:val="28"/>
          <w:szCs w:val="28"/>
          <w:vertAlign w:val="subscript"/>
        </w:rPr>
        <w:t>П0</w:t>
      </w:r>
      <w:r>
        <w:rPr>
          <w:sz w:val="28"/>
          <w:szCs w:val="28"/>
        </w:rPr>
        <w:t xml:space="preserve"> – начальное значение периодической составляющей КЗ, кА.</w:t>
      </w:r>
    </w:p>
    <w:p w:rsidR="00F30E9D" w:rsidRPr="00DF4FE1" w:rsidRDefault="00F30E9D" w:rsidP="00DF4FE1">
      <w:pPr>
        <w:jc w:val="both"/>
        <w:rPr>
          <w:sz w:val="28"/>
          <w:szCs w:val="28"/>
        </w:rPr>
      </w:pPr>
    </w:p>
    <w:p w:rsidR="00BC28B5" w:rsidRDefault="00DF4FE1" w:rsidP="00F30E9D">
      <w:pPr>
        <w:pStyle w:val="3"/>
        <w:spacing w:before="0" w:after="0"/>
        <w:ind w:firstLine="567"/>
        <w:jc w:val="left"/>
      </w:pPr>
      <w:bookmarkStart w:id="72" w:name="_Toc475530864"/>
      <w:r>
        <w:t>7.1</w:t>
      </w:r>
      <w:r w:rsidR="00BC28B5" w:rsidRPr="003B4684">
        <w:t xml:space="preserve"> Выбор и проверка основного высоковольтного оборудования</w:t>
      </w:r>
      <w:bookmarkEnd w:id="69"/>
      <w:bookmarkEnd w:id="70"/>
      <w:bookmarkEnd w:id="72"/>
    </w:p>
    <w:p w:rsidR="00F30E9D" w:rsidRPr="00F30E9D" w:rsidRDefault="00F30E9D" w:rsidP="00F30E9D"/>
    <w:p w:rsidR="00DF4FE1" w:rsidRPr="00AF1936" w:rsidRDefault="00DF4FE1" w:rsidP="00BC28B5">
      <w:pPr>
        <w:ind w:right="-4" w:firstLine="567"/>
        <w:jc w:val="both"/>
        <w:rPr>
          <w:b/>
          <w:i/>
          <w:sz w:val="28"/>
        </w:rPr>
      </w:pPr>
      <w:r w:rsidRPr="00AF1936">
        <w:rPr>
          <w:b/>
          <w:i/>
          <w:sz w:val="28"/>
        </w:rPr>
        <w:t xml:space="preserve">Выбор и проверка выключателей 110 кВ </w:t>
      </w:r>
    </w:p>
    <w:p w:rsidR="00CC4092" w:rsidRDefault="00BC28B5" w:rsidP="00BC28B5">
      <w:pPr>
        <w:ind w:right="-4" w:firstLine="567"/>
        <w:jc w:val="both"/>
        <w:rPr>
          <w:sz w:val="28"/>
          <w:szCs w:val="28"/>
        </w:rPr>
      </w:pPr>
      <w:r w:rsidRPr="00BC28B5">
        <w:rPr>
          <w:sz w:val="28"/>
          <w:szCs w:val="28"/>
        </w:rPr>
        <w:t xml:space="preserve">Ток в питающей линии ВЛ-110 в нормальном режиме, </w:t>
      </w:r>
    </w:p>
    <w:p w:rsidR="00047725" w:rsidRPr="00192B04" w:rsidRDefault="00047725" w:rsidP="00047725">
      <w:pPr>
        <w:ind w:left="284" w:right="282" w:firstLine="851"/>
        <w:jc w:val="center"/>
        <w:rPr>
          <w:sz w:val="28"/>
          <w:szCs w:val="28"/>
        </w:rPr>
      </w:pPr>
      <w:r w:rsidRPr="00192B04">
        <w:rPr>
          <w:position w:val="-32"/>
          <w:sz w:val="28"/>
          <w:szCs w:val="28"/>
        </w:rPr>
        <w:object w:dxaOrig="3879" w:dyaOrig="740">
          <v:shape id="_x0000_i1282" type="#_x0000_t75" style="width:193.45pt;height:37.6pt" o:ole="">
            <v:imagedata r:id="rId278" o:title=""/>
          </v:shape>
          <o:OLEObject Type="Embed" ProgID="Equation.3" ShapeID="_x0000_i1282" DrawAspect="Content" ObjectID="_1616922118" r:id="rId525"/>
        </w:object>
      </w:r>
      <w:r w:rsidRPr="00192B04">
        <w:rPr>
          <w:sz w:val="28"/>
          <w:szCs w:val="28"/>
        </w:rPr>
        <w:t xml:space="preserve"> А,</w:t>
      </w:r>
    </w:p>
    <w:p w:rsidR="00047725" w:rsidRPr="00192B04" w:rsidRDefault="00047725" w:rsidP="00047725">
      <w:pPr>
        <w:ind w:right="282" w:firstLine="567"/>
        <w:jc w:val="both"/>
        <w:rPr>
          <w:sz w:val="28"/>
          <w:szCs w:val="28"/>
        </w:rPr>
      </w:pPr>
      <w:r>
        <w:rPr>
          <w:sz w:val="28"/>
          <w:szCs w:val="28"/>
        </w:rPr>
        <w:t>Т</w:t>
      </w:r>
      <w:r w:rsidRPr="00192B04">
        <w:rPr>
          <w:sz w:val="28"/>
          <w:szCs w:val="28"/>
        </w:rPr>
        <w:t>ок в линии в послеаварийном режиме (ПАР):</w:t>
      </w:r>
    </w:p>
    <w:p w:rsidR="00047725" w:rsidRDefault="00047725" w:rsidP="00047725">
      <w:pPr>
        <w:ind w:left="284" w:right="282" w:firstLine="851"/>
        <w:jc w:val="center"/>
        <w:rPr>
          <w:sz w:val="28"/>
          <w:szCs w:val="28"/>
        </w:rPr>
      </w:pPr>
      <w:r w:rsidRPr="00192B04">
        <w:rPr>
          <w:position w:val="-32"/>
          <w:sz w:val="28"/>
          <w:szCs w:val="28"/>
        </w:rPr>
        <w:object w:dxaOrig="3480" w:dyaOrig="740">
          <v:shape id="_x0000_i1283" type="#_x0000_t75" style="width:174.1pt;height:37.6pt" o:ole="">
            <v:imagedata r:id="rId280" o:title=""/>
          </v:shape>
          <o:OLEObject Type="Embed" ProgID="Equation.3" ShapeID="_x0000_i1283" DrawAspect="Content" ObjectID="_1616922119" r:id="rId526"/>
        </w:object>
      </w:r>
      <w:r w:rsidRPr="00192B04">
        <w:rPr>
          <w:sz w:val="28"/>
          <w:szCs w:val="28"/>
        </w:rPr>
        <w:t xml:space="preserve"> А,</w:t>
      </w:r>
    </w:p>
    <w:p w:rsidR="00BC28B5" w:rsidRPr="00BC28B5" w:rsidRDefault="00BC28B5" w:rsidP="00BC28B5">
      <w:pPr>
        <w:ind w:right="-4" w:firstLine="567"/>
        <w:rPr>
          <w:sz w:val="28"/>
          <w:szCs w:val="28"/>
        </w:rPr>
      </w:pPr>
      <w:r w:rsidRPr="00BC28B5">
        <w:rPr>
          <w:sz w:val="28"/>
          <w:szCs w:val="28"/>
        </w:rPr>
        <w:t>Предварительно выбираем элегазовый баковый выключатель марки ВЭБ-110</w:t>
      </w:r>
      <w:r w:rsidRPr="00BC28B5">
        <w:rPr>
          <w:sz w:val="28"/>
          <w:szCs w:val="28"/>
          <w:lang w:val="en-US"/>
        </w:rPr>
        <w:t>II</w:t>
      </w:r>
      <w:r w:rsidRPr="00BC28B5">
        <w:rPr>
          <w:sz w:val="28"/>
          <w:szCs w:val="28"/>
        </w:rPr>
        <w:t xml:space="preserve"> УХЛ1 с пружинным приводом ППрК-2400.</w:t>
      </w:r>
    </w:p>
    <w:p w:rsidR="00F30E9D" w:rsidRDefault="00F30E9D" w:rsidP="00BC28B5">
      <w:pPr>
        <w:pStyle w:val="a4"/>
        <w:ind w:right="-4" w:firstLine="567"/>
        <w:rPr>
          <w:rFonts w:ascii="Times New Roman" w:hAnsi="Times New Roman"/>
          <w:i w:val="0"/>
          <w:szCs w:val="28"/>
        </w:rPr>
      </w:pPr>
    </w:p>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szCs w:val="28"/>
        </w:rPr>
        <w:lastRenderedPageBreak/>
        <w:t>Тогда тепловой импульс равен</w:t>
      </w:r>
      <w:r w:rsidR="00F30E9D">
        <w:rPr>
          <w:rFonts w:ascii="Times New Roman" w:hAnsi="Times New Roman"/>
          <w:i w:val="0"/>
          <w:szCs w:val="28"/>
        </w:rPr>
        <w:t>:</w:t>
      </w:r>
    </w:p>
    <w:p w:rsidR="00BC28B5" w:rsidRPr="00BC28B5" w:rsidRDefault="00047725" w:rsidP="00BC28B5">
      <w:pPr>
        <w:pStyle w:val="a4"/>
        <w:ind w:right="-4" w:firstLine="567"/>
        <w:jc w:val="center"/>
        <w:rPr>
          <w:rFonts w:ascii="Times New Roman" w:hAnsi="Times New Roman"/>
          <w:i w:val="0"/>
          <w:szCs w:val="28"/>
        </w:rPr>
      </w:pPr>
      <w:r w:rsidRPr="00BC28B5">
        <w:rPr>
          <w:rFonts w:ascii="Times New Roman" w:hAnsi="Times New Roman"/>
          <w:i w:val="0"/>
          <w:position w:val="-14"/>
          <w:szCs w:val="28"/>
        </w:rPr>
        <w:object w:dxaOrig="5860" w:dyaOrig="400">
          <v:shape id="_x0000_i1284" type="#_x0000_t75" style="width:291.2pt;height:20.4pt" o:ole="">
            <v:imagedata r:id="rId527" o:title=""/>
          </v:shape>
          <o:OLEObject Type="Embed" ProgID="Equation.3" ShapeID="_x0000_i1284" DrawAspect="Content" ObjectID="_1616922120" r:id="rId528"/>
        </w:object>
      </w:r>
    </w:p>
    <w:p w:rsidR="00877EDF" w:rsidRDefault="002D4510" w:rsidP="00877EDF">
      <w:pPr>
        <w:pStyle w:val="a4"/>
        <w:ind w:right="-4" w:firstLine="0"/>
        <w:jc w:val="both"/>
        <w:rPr>
          <w:rFonts w:ascii="Times New Roman" w:hAnsi="Times New Roman"/>
          <w:i w:val="0"/>
          <w:szCs w:val="28"/>
        </w:rPr>
      </w:pPr>
      <w:r>
        <w:rPr>
          <w:rFonts w:ascii="Times New Roman" w:hAnsi="Times New Roman"/>
          <w:i w:val="0"/>
          <w:szCs w:val="28"/>
        </w:rPr>
        <w:t xml:space="preserve">где </w:t>
      </w:r>
      <w:r w:rsidR="00877EDF" w:rsidRPr="00BC28B5">
        <w:rPr>
          <w:rFonts w:ascii="Times New Roman" w:hAnsi="Times New Roman"/>
          <w:i w:val="0"/>
          <w:position w:val="-12"/>
          <w:szCs w:val="28"/>
        </w:rPr>
        <w:object w:dxaOrig="1260" w:dyaOrig="380">
          <v:shape id="_x0000_i1285" type="#_x0000_t75" style="width:63.4pt;height:19.35pt" o:ole="">
            <v:imagedata r:id="rId529" o:title=""/>
          </v:shape>
          <o:OLEObject Type="Embed" ProgID="Equation.3" ShapeID="_x0000_i1285" DrawAspect="Content" ObjectID="_1616922121" r:id="rId530"/>
        </w:object>
      </w:r>
      <w:r w:rsidR="00BC28B5" w:rsidRPr="00BC28B5">
        <w:rPr>
          <w:rFonts w:ascii="Times New Roman" w:hAnsi="Times New Roman"/>
          <w:i w:val="0"/>
          <w:szCs w:val="28"/>
        </w:rPr>
        <w:t xml:space="preserve"> </w:t>
      </w:r>
      <w:r w:rsidR="00877EDF" w:rsidRPr="00877EDF">
        <w:rPr>
          <w:rFonts w:ascii="Times New Roman" w:hAnsi="Times New Roman"/>
          <w:i w:val="0"/>
          <w:szCs w:val="28"/>
        </w:rPr>
        <w:t xml:space="preserve">– </w:t>
      </w:r>
      <w:r w:rsidR="00BC28B5" w:rsidRPr="00BC28B5">
        <w:rPr>
          <w:rFonts w:ascii="Times New Roman" w:hAnsi="Times New Roman"/>
          <w:i w:val="0"/>
          <w:szCs w:val="28"/>
        </w:rPr>
        <w:t>постоянная времени затуха</w:t>
      </w:r>
      <w:r>
        <w:rPr>
          <w:rFonts w:ascii="Times New Roman" w:hAnsi="Times New Roman"/>
          <w:i w:val="0"/>
          <w:szCs w:val="28"/>
        </w:rPr>
        <w:t xml:space="preserve">ния апериодической составляющей; </w:t>
      </w:r>
    </w:p>
    <w:p w:rsidR="00BC28B5" w:rsidRDefault="002D4510" w:rsidP="00877EDF">
      <w:pPr>
        <w:pStyle w:val="a4"/>
        <w:ind w:right="-4" w:firstLine="0"/>
        <w:jc w:val="both"/>
        <w:rPr>
          <w:rFonts w:ascii="Times New Roman" w:hAnsi="Times New Roman"/>
          <w:i w:val="0"/>
          <w:szCs w:val="28"/>
        </w:rPr>
      </w:pPr>
      <w:r w:rsidRPr="002D4510">
        <w:rPr>
          <w:rFonts w:ascii="Times New Roman" w:hAnsi="Times New Roman"/>
          <w:i w:val="0"/>
          <w:position w:val="-14"/>
          <w:szCs w:val="28"/>
        </w:rPr>
        <w:object w:dxaOrig="3519" w:dyaOrig="380">
          <v:shape id="_x0000_i1286" type="#_x0000_t75" style="width:177.3pt;height:19.35pt" o:ole="">
            <v:imagedata r:id="rId531" o:title=""/>
          </v:shape>
          <o:OLEObject Type="Embed" ProgID="Equation.3" ShapeID="_x0000_i1286" DrawAspect="Content" ObjectID="_1616922122" r:id="rId532"/>
        </w:object>
      </w:r>
      <w:r w:rsidR="00877EDF" w:rsidRPr="00877EDF">
        <w:rPr>
          <w:rFonts w:ascii="Times New Roman" w:hAnsi="Times New Roman"/>
          <w:i w:val="0"/>
          <w:szCs w:val="28"/>
        </w:rPr>
        <w:t>–</w:t>
      </w:r>
      <w:r>
        <w:rPr>
          <w:rFonts w:ascii="Times New Roman" w:hAnsi="Times New Roman"/>
          <w:i w:val="0"/>
          <w:szCs w:val="28"/>
        </w:rPr>
        <w:t xml:space="preserve"> время отключения КЗ (сумма времени действия основной защиты трансформатора (дифференциально-фазная защита от всех видов КЗ) и времени отключения выключателя </w:t>
      </w:r>
      <w:r w:rsidRPr="002D4510">
        <w:rPr>
          <w:rFonts w:ascii="Times New Roman" w:hAnsi="Times New Roman"/>
          <w:i w:val="0"/>
          <w:szCs w:val="28"/>
        </w:rPr>
        <w:t>[</w:t>
      </w:r>
      <w:r>
        <w:rPr>
          <w:rFonts w:ascii="Times New Roman" w:hAnsi="Times New Roman"/>
          <w:i w:val="0"/>
          <w:szCs w:val="28"/>
        </w:rPr>
        <w:t>11</w:t>
      </w:r>
      <w:r w:rsidRPr="002D4510">
        <w:rPr>
          <w:rFonts w:ascii="Times New Roman" w:hAnsi="Times New Roman"/>
          <w:i w:val="0"/>
          <w:szCs w:val="28"/>
        </w:rPr>
        <w:t>]</w:t>
      </w:r>
      <w:r>
        <w:rPr>
          <w:rFonts w:ascii="Times New Roman" w:hAnsi="Times New Roman"/>
          <w:i w:val="0"/>
          <w:szCs w:val="28"/>
        </w:rPr>
        <w:t>.</w:t>
      </w:r>
    </w:p>
    <w:p w:rsidR="00F30E9D" w:rsidRPr="002D4510" w:rsidRDefault="00F30E9D" w:rsidP="00877EDF">
      <w:pPr>
        <w:pStyle w:val="a4"/>
        <w:ind w:right="-4" w:firstLine="0"/>
        <w:jc w:val="both"/>
        <w:rPr>
          <w:rFonts w:ascii="Times New Roman" w:hAnsi="Times New Roman"/>
          <w:i w:val="0"/>
          <w:szCs w:val="28"/>
        </w:rPr>
      </w:pPr>
    </w:p>
    <w:p w:rsidR="00BC28B5" w:rsidRPr="00BC28B5" w:rsidRDefault="00024ECC" w:rsidP="00024ECC">
      <w:pPr>
        <w:pStyle w:val="19"/>
        <w:spacing w:before="0" w:after="0"/>
        <w:ind w:right="-4"/>
        <w:jc w:val="left"/>
        <w:rPr>
          <w:b w:val="0"/>
        </w:rPr>
      </w:pPr>
      <w:r>
        <w:rPr>
          <w:b w:val="0"/>
        </w:rPr>
        <w:t>Таблица 17 –</w:t>
      </w:r>
      <w:r w:rsidR="00BC28B5" w:rsidRPr="00BC28B5">
        <w:rPr>
          <w:b w:val="0"/>
        </w:rPr>
        <w:t xml:space="preserve"> Проверка высоковольтных выключателей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9"/>
        <w:gridCol w:w="3332"/>
        <w:gridCol w:w="3051"/>
      </w:tblGrid>
      <w:tr w:rsidR="00BC28B5" w:rsidRPr="00BC28B5" w:rsidTr="00BC28B5">
        <w:trPr>
          <w:jc w:val="center"/>
        </w:trPr>
        <w:tc>
          <w:tcPr>
            <w:tcW w:w="2699" w:type="dxa"/>
            <w:vAlign w:val="center"/>
          </w:tcPr>
          <w:p w:rsidR="00BC28B5" w:rsidRPr="00BC28B5" w:rsidRDefault="00BC28B5" w:rsidP="002D4510">
            <w:pPr>
              <w:widowControl w:val="0"/>
              <w:autoSpaceDE w:val="0"/>
              <w:autoSpaceDN w:val="0"/>
              <w:adjustRightInd w:val="0"/>
              <w:ind w:right="-4"/>
              <w:jc w:val="center"/>
              <w:rPr>
                <w:sz w:val="28"/>
                <w:szCs w:val="28"/>
              </w:rPr>
            </w:pPr>
            <w:r w:rsidRPr="00BC28B5">
              <w:rPr>
                <w:sz w:val="28"/>
                <w:szCs w:val="28"/>
              </w:rPr>
              <w:t>Расчетный параметр цепи</w:t>
            </w:r>
          </w:p>
        </w:tc>
        <w:tc>
          <w:tcPr>
            <w:tcW w:w="3332" w:type="dxa"/>
            <w:vAlign w:val="center"/>
          </w:tcPr>
          <w:p w:rsidR="00BC28B5" w:rsidRPr="00BC28B5" w:rsidRDefault="00BC28B5" w:rsidP="002D4510">
            <w:pPr>
              <w:widowControl w:val="0"/>
              <w:autoSpaceDE w:val="0"/>
              <w:autoSpaceDN w:val="0"/>
              <w:adjustRightInd w:val="0"/>
              <w:ind w:right="-4" w:firstLine="36"/>
              <w:jc w:val="center"/>
              <w:rPr>
                <w:sz w:val="28"/>
                <w:szCs w:val="28"/>
              </w:rPr>
            </w:pPr>
            <w:r w:rsidRPr="00BC28B5">
              <w:rPr>
                <w:sz w:val="28"/>
                <w:szCs w:val="28"/>
              </w:rPr>
              <w:t>Каталожные данные</w:t>
            </w:r>
          </w:p>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аппарата</w:t>
            </w:r>
          </w:p>
        </w:tc>
        <w:tc>
          <w:tcPr>
            <w:tcW w:w="3051" w:type="dxa"/>
            <w:vAlign w:val="center"/>
          </w:tcPr>
          <w:p w:rsidR="00BC28B5" w:rsidRPr="00BC28B5" w:rsidRDefault="00BC28B5" w:rsidP="002D4510">
            <w:pPr>
              <w:widowControl w:val="0"/>
              <w:autoSpaceDE w:val="0"/>
              <w:autoSpaceDN w:val="0"/>
              <w:adjustRightInd w:val="0"/>
              <w:ind w:right="-4"/>
              <w:jc w:val="center"/>
              <w:rPr>
                <w:sz w:val="28"/>
                <w:szCs w:val="28"/>
              </w:rPr>
            </w:pPr>
            <w:r w:rsidRPr="00BC28B5">
              <w:rPr>
                <w:sz w:val="28"/>
                <w:szCs w:val="28"/>
              </w:rPr>
              <w:t>Условия выбора</w:t>
            </w:r>
          </w:p>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и проверки</w:t>
            </w:r>
          </w:p>
        </w:tc>
      </w:tr>
      <w:tr w:rsidR="00BC28B5" w:rsidRPr="00BC28B5" w:rsidTr="00BC28B5">
        <w:trPr>
          <w:trHeight w:val="365"/>
          <w:jc w:val="center"/>
        </w:trPr>
        <w:tc>
          <w:tcPr>
            <w:tcW w:w="2699" w:type="dxa"/>
            <w:vAlign w:val="center"/>
          </w:tcPr>
          <w:p w:rsidR="00BC28B5" w:rsidRPr="0005252A" w:rsidRDefault="00BC28B5" w:rsidP="0005252A">
            <w:pPr>
              <w:jc w:val="center"/>
            </w:pPr>
            <w:r w:rsidRPr="0005252A">
              <w:object w:dxaOrig="1640" w:dyaOrig="440">
                <v:shape id="_x0000_i1287" type="#_x0000_t75" style="width:81.65pt;height:21.5pt" o:ole="">
                  <v:imagedata r:id="rId533" o:title=""/>
                </v:shape>
                <o:OLEObject Type="Embed" ProgID="Equation.3" ShapeID="_x0000_i1287" DrawAspect="Content" ObjectID="_1616922123" r:id="rId534"/>
              </w:object>
            </w:r>
          </w:p>
        </w:tc>
        <w:tc>
          <w:tcPr>
            <w:tcW w:w="3332" w:type="dxa"/>
            <w:vAlign w:val="center"/>
          </w:tcPr>
          <w:p w:rsidR="00BC28B5" w:rsidRPr="0005252A" w:rsidRDefault="00BC28B5" w:rsidP="0005252A">
            <w:pPr>
              <w:jc w:val="center"/>
            </w:pPr>
            <w:r w:rsidRPr="0005252A">
              <w:object w:dxaOrig="1620" w:dyaOrig="400">
                <v:shape id="_x0000_i1288" type="#_x0000_t75" style="width:81.65pt;height:20.4pt" o:ole="">
                  <v:imagedata r:id="rId535" o:title=""/>
                </v:shape>
                <o:OLEObject Type="Embed" ProgID="Equation.3" ShapeID="_x0000_i1288" DrawAspect="Content" ObjectID="_1616922124" r:id="rId536"/>
              </w:object>
            </w:r>
          </w:p>
        </w:tc>
        <w:tc>
          <w:tcPr>
            <w:tcW w:w="3051" w:type="dxa"/>
            <w:vAlign w:val="center"/>
          </w:tcPr>
          <w:p w:rsidR="00BC28B5" w:rsidRPr="0005252A" w:rsidRDefault="00BC28B5" w:rsidP="0005252A">
            <w:pPr>
              <w:jc w:val="center"/>
            </w:pPr>
            <w:r w:rsidRPr="0005252A">
              <w:object w:dxaOrig="1260" w:dyaOrig="420">
                <v:shape id="_x0000_i1289" type="#_x0000_t75" style="width:62.35pt;height:21.5pt" o:ole="">
                  <v:imagedata r:id="rId537" o:title=""/>
                </v:shape>
                <o:OLEObject Type="Embed" ProgID="Equation.3" ShapeID="_x0000_i1289" DrawAspect="Content" ObjectID="_1616922125" r:id="rId538"/>
              </w:object>
            </w:r>
          </w:p>
        </w:tc>
      </w:tr>
      <w:tr w:rsidR="00BC28B5" w:rsidRPr="00BC28B5" w:rsidTr="00BC28B5">
        <w:trPr>
          <w:jc w:val="center"/>
        </w:trPr>
        <w:tc>
          <w:tcPr>
            <w:tcW w:w="2699" w:type="dxa"/>
            <w:vAlign w:val="center"/>
          </w:tcPr>
          <w:p w:rsidR="00BC28B5" w:rsidRPr="0005252A" w:rsidRDefault="00047725" w:rsidP="0005252A">
            <w:pPr>
              <w:jc w:val="center"/>
            </w:pPr>
            <w:r w:rsidRPr="002D4510">
              <w:rPr>
                <w:position w:val="-14"/>
              </w:rPr>
              <w:object w:dxaOrig="1920" w:dyaOrig="400">
                <v:shape id="_x0000_i1290" type="#_x0000_t75" style="width:96.7pt;height:20.4pt" o:ole="">
                  <v:imagedata r:id="rId539" o:title=""/>
                </v:shape>
                <o:OLEObject Type="Embed" ProgID="Equation.3" ShapeID="_x0000_i1290" DrawAspect="Content" ObjectID="_1616922126" r:id="rId540"/>
              </w:object>
            </w:r>
          </w:p>
        </w:tc>
        <w:tc>
          <w:tcPr>
            <w:tcW w:w="3332" w:type="dxa"/>
            <w:vAlign w:val="center"/>
          </w:tcPr>
          <w:p w:rsidR="00BC28B5" w:rsidRPr="0005252A" w:rsidRDefault="002D4510" w:rsidP="0005252A">
            <w:pPr>
              <w:jc w:val="center"/>
            </w:pPr>
            <w:r w:rsidRPr="002D4510">
              <w:rPr>
                <w:position w:val="-12"/>
              </w:rPr>
              <w:object w:dxaOrig="1440" w:dyaOrig="380">
                <v:shape id="_x0000_i1291" type="#_x0000_t75" style="width:1in;height:19.35pt" o:ole="">
                  <v:imagedata r:id="rId541" o:title=""/>
                </v:shape>
                <o:OLEObject Type="Embed" ProgID="Equation.3" ShapeID="_x0000_i1291" DrawAspect="Content" ObjectID="_1616922127" r:id="rId542"/>
              </w:object>
            </w:r>
          </w:p>
        </w:tc>
        <w:tc>
          <w:tcPr>
            <w:tcW w:w="3051" w:type="dxa"/>
            <w:vAlign w:val="center"/>
          </w:tcPr>
          <w:p w:rsidR="00BC28B5" w:rsidRPr="0005252A" w:rsidRDefault="00BC28B5" w:rsidP="0005252A">
            <w:pPr>
              <w:jc w:val="center"/>
            </w:pPr>
            <w:r w:rsidRPr="0005252A">
              <w:object w:dxaOrig="1400" w:dyaOrig="420">
                <v:shape id="_x0000_i1292" type="#_x0000_t75" style="width:69.85pt;height:21.5pt" o:ole="">
                  <v:imagedata r:id="rId543" o:title=""/>
                </v:shape>
                <o:OLEObject Type="Embed" ProgID="Equation.3" ShapeID="_x0000_i1292" DrawAspect="Content" ObjectID="_1616922128" r:id="rId544"/>
              </w:object>
            </w:r>
          </w:p>
        </w:tc>
      </w:tr>
      <w:tr w:rsidR="00BC28B5" w:rsidRPr="00BC28B5" w:rsidTr="00BC28B5">
        <w:trPr>
          <w:jc w:val="center"/>
        </w:trPr>
        <w:tc>
          <w:tcPr>
            <w:tcW w:w="2699" w:type="dxa"/>
            <w:vAlign w:val="center"/>
          </w:tcPr>
          <w:p w:rsidR="00BC28B5" w:rsidRPr="0005252A" w:rsidRDefault="00047725" w:rsidP="0005252A">
            <w:pPr>
              <w:jc w:val="center"/>
            </w:pPr>
            <w:r w:rsidRPr="002D4510">
              <w:rPr>
                <w:position w:val="-12"/>
              </w:rPr>
              <w:object w:dxaOrig="1480" w:dyaOrig="380">
                <v:shape id="_x0000_i1293" type="#_x0000_t75" style="width:73.05pt;height:19.35pt" o:ole="">
                  <v:imagedata r:id="rId545" o:title=""/>
                </v:shape>
                <o:OLEObject Type="Embed" ProgID="Equation.3" ShapeID="_x0000_i1293" DrawAspect="Content" ObjectID="_1616922129" r:id="rId546"/>
              </w:object>
            </w:r>
          </w:p>
        </w:tc>
        <w:tc>
          <w:tcPr>
            <w:tcW w:w="3332" w:type="dxa"/>
            <w:vAlign w:val="center"/>
          </w:tcPr>
          <w:p w:rsidR="00BC28B5" w:rsidRPr="0005252A" w:rsidRDefault="002D4510" w:rsidP="0005252A">
            <w:pPr>
              <w:jc w:val="center"/>
            </w:pPr>
            <w:r w:rsidRPr="0056175F">
              <w:rPr>
                <w:position w:val="-12"/>
              </w:rPr>
              <w:object w:dxaOrig="1480" w:dyaOrig="380">
                <v:shape id="_x0000_i1294" type="#_x0000_t75" style="width:74.15pt;height:19.35pt" o:ole="">
                  <v:imagedata r:id="rId547" o:title=""/>
                </v:shape>
                <o:OLEObject Type="Embed" ProgID="Equation.3" ShapeID="_x0000_i1294" DrawAspect="Content" ObjectID="_1616922130" r:id="rId548"/>
              </w:object>
            </w:r>
          </w:p>
        </w:tc>
        <w:tc>
          <w:tcPr>
            <w:tcW w:w="3051" w:type="dxa"/>
            <w:vAlign w:val="center"/>
          </w:tcPr>
          <w:p w:rsidR="00BC28B5" w:rsidRPr="0005252A" w:rsidRDefault="00BC28B5" w:rsidP="0005252A">
            <w:pPr>
              <w:jc w:val="center"/>
            </w:pPr>
            <w:r w:rsidRPr="0005252A">
              <w:object w:dxaOrig="1260" w:dyaOrig="380">
                <v:shape id="_x0000_i1295" type="#_x0000_t75" style="width:62.35pt;height:19.35pt" o:ole="">
                  <v:imagedata r:id="rId549" o:title=""/>
                </v:shape>
                <o:OLEObject Type="Embed" ProgID="Equation.3" ShapeID="_x0000_i1295" DrawAspect="Content" ObjectID="_1616922131" r:id="rId550"/>
              </w:object>
            </w:r>
          </w:p>
        </w:tc>
      </w:tr>
      <w:tr w:rsidR="00BC28B5" w:rsidRPr="00BC28B5" w:rsidTr="00BC28B5">
        <w:trPr>
          <w:jc w:val="center"/>
        </w:trPr>
        <w:tc>
          <w:tcPr>
            <w:tcW w:w="2699" w:type="dxa"/>
            <w:vAlign w:val="center"/>
          </w:tcPr>
          <w:p w:rsidR="00BC28B5" w:rsidRPr="0005252A" w:rsidRDefault="00047725" w:rsidP="0005252A">
            <w:pPr>
              <w:jc w:val="center"/>
            </w:pPr>
            <w:r w:rsidRPr="002D4510">
              <w:rPr>
                <w:position w:val="-14"/>
              </w:rPr>
              <w:object w:dxaOrig="1440" w:dyaOrig="380">
                <v:shape id="_x0000_i1296" type="#_x0000_t75" style="width:73.05pt;height:19.35pt" o:ole="">
                  <v:imagedata r:id="rId551" o:title=""/>
                </v:shape>
                <o:OLEObject Type="Embed" ProgID="Equation.3" ShapeID="_x0000_i1296" DrawAspect="Content" ObjectID="_1616922132" r:id="rId552"/>
              </w:object>
            </w:r>
          </w:p>
        </w:tc>
        <w:tc>
          <w:tcPr>
            <w:tcW w:w="3332" w:type="dxa"/>
            <w:vAlign w:val="center"/>
          </w:tcPr>
          <w:p w:rsidR="00BC28B5" w:rsidRPr="0005252A" w:rsidRDefault="002D4510" w:rsidP="0005252A">
            <w:pPr>
              <w:jc w:val="center"/>
            </w:pPr>
            <w:r w:rsidRPr="00425015">
              <w:rPr>
                <w:position w:val="-12"/>
              </w:rPr>
              <w:object w:dxaOrig="1359" w:dyaOrig="380">
                <v:shape id="_x0000_i1297" type="#_x0000_t75" style="width:67.7pt;height:19.35pt" o:ole="">
                  <v:imagedata r:id="rId553" o:title=""/>
                </v:shape>
                <o:OLEObject Type="Embed" ProgID="Equation.3" ShapeID="_x0000_i1297" DrawAspect="Content" ObjectID="_1616922133" r:id="rId554"/>
              </w:object>
            </w:r>
          </w:p>
        </w:tc>
        <w:tc>
          <w:tcPr>
            <w:tcW w:w="3051" w:type="dxa"/>
            <w:vAlign w:val="center"/>
          </w:tcPr>
          <w:p w:rsidR="00BC28B5" w:rsidRPr="0005252A" w:rsidRDefault="00BC28B5" w:rsidP="0005252A">
            <w:pPr>
              <w:jc w:val="center"/>
            </w:pPr>
            <w:r w:rsidRPr="0005252A">
              <w:object w:dxaOrig="1020" w:dyaOrig="420">
                <v:shape id="_x0000_i1298" type="#_x0000_t75" style="width:51.6pt;height:21.5pt" o:ole="">
                  <v:imagedata r:id="rId555" o:title=""/>
                </v:shape>
                <o:OLEObject Type="Embed" ProgID="Equation.3" ShapeID="_x0000_i1298" DrawAspect="Content" ObjectID="_1616922134" r:id="rId556"/>
              </w:object>
            </w:r>
          </w:p>
        </w:tc>
      </w:tr>
      <w:tr w:rsidR="00BC28B5" w:rsidRPr="00BC28B5" w:rsidTr="00BC28B5">
        <w:trPr>
          <w:trHeight w:val="600"/>
          <w:jc w:val="center"/>
        </w:trPr>
        <w:tc>
          <w:tcPr>
            <w:tcW w:w="2699" w:type="dxa"/>
            <w:vAlign w:val="center"/>
          </w:tcPr>
          <w:p w:rsidR="00BC28B5" w:rsidRPr="0005252A" w:rsidRDefault="00047725" w:rsidP="0005252A">
            <w:pPr>
              <w:jc w:val="center"/>
            </w:pPr>
            <w:r w:rsidRPr="002D4510">
              <w:rPr>
                <w:position w:val="-10"/>
              </w:rPr>
              <w:object w:dxaOrig="1880" w:dyaOrig="360">
                <v:shape id="_x0000_i1299" type="#_x0000_t75" style="width:95.65pt;height:19.35pt" o:ole="">
                  <v:imagedata r:id="rId557" o:title=""/>
                </v:shape>
                <o:OLEObject Type="Embed" ProgID="Equation.3" ShapeID="_x0000_i1299" DrawAspect="Content" ObjectID="_1616922135" r:id="rId558"/>
              </w:object>
            </w:r>
          </w:p>
        </w:tc>
        <w:tc>
          <w:tcPr>
            <w:tcW w:w="3332" w:type="dxa"/>
            <w:vAlign w:val="center"/>
          </w:tcPr>
          <w:p w:rsidR="00BC28B5" w:rsidRPr="0005252A" w:rsidRDefault="00425015" w:rsidP="0005252A">
            <w:pPr>
              <w:jc w:val="center"/>
            </w:pPr>
            <w:r w:rsidRPr="00425015">
              <w:rPr>
                <w:position w:val="-10"/>
              </w:rPr>
              <w:object w:dxaOrig="1880" w:dyaOrig="360">
                <v:shape id="_x0000_i1300" type="#_x0000_t75" style="width:94.55pt;height:19.35pt" o:ole="">
                  <v:imagedata r:id="rId559" o:title=""/>
                </v:shape>
                <o:OLEObject Type="Embed" ProgID="Equation.3" ShapeID="_x0000_i1300" DrawAspect="Content" ObjectID="_1616922136" r:id="rId560"/>
              </w:object>
            </w:r>
          </w:p>
        </w:tc>
        <w:tc>
          <w:tcPr>
            <w:tcW w:w="3051" w:type="dxa"/>
            <w:vAlign w:val="center"/>
          </w:tcPr>
          <w:p w:rsidR="00BC28B5" w:rsidRPr="0005252A" w:rsidRDefault="002D4510" w:rsidP="0005252A">
            <w:pPr>
              <w:jc w:val="center"/>
            </w:pPr>
            <w:r w:rsidRPr="002D4510">
              <w:rPr>
                <w:position w:val="-10"/>
              </w:rPr>
              <w:object w:dxaOrig="999" w:dyaOrig="360">
                <v:shape id="_x0000_i1301" type="#_x0000_t75" style="width:49.45pt;height:19.35pt" o:ole="">
                  <v:imagedata r:id="rId561" o:title=""/>
                </v:shape>
                <o:OLEObject Type="Embed" ProgID="Equation.3" ShapeID="_x0000_i1301" DrawAspect="Content" ObjectID="_1616922137" r:id="rId562"/>
              </w:object>
            </w:r>
          </w:p>
        </w:tc>
      </w:tr>
    </w:tbl>
    <w:p w:rsidR="00BC28B5" w:rsidRDefault="00AF1936" w:rsidP="00BC28B5">
      <w:pPr>
        <w:ind w:right="-4" w:firstLine="567"/>
        <w:jc w:val="both"/>
        <w:rPr>
          <w:sz w:val="28"/>
          <w:szCs w:val="28"/>
        </w:rPr>
      </w:pPr>
      <w:r>
        <w:rPr>
          <w:sz w:val="28"/>
          <w:szCs w:val="28"/>
        </w:rPr>
        <w:t>Вывод: в</w:t>
      </w:r>
      <w:r w:rsidR="00BC28B5" w:rsidRPr="00BC28B5">
        <w:rPr>
          <w:sz w:val="28"/>
          <w:szCs w:val="28"/>
        </w:rPr>
        <w:t>ыключатель по условиям проверки проходит.</w:t>
      </w:r>
    </w:p>
    <w:p w:rsidR="00F30E9D" w:rsidRPr="00BC28B5" w:rsidRDefault="00F30E9D" w:rsidP="00BC28B5">
      <w:pPr>
        <w:ind w:right="-4" w:firstLine="567"/>
        <w:jc w:val="both"/>
        <w:rPr>
          <w:sz w:val="28"/>
          <w:szCs w:val="28"/>
        </w:rPr>
      </w:pPr>
    </w:p>
    <w:p w:rsidR="00AF1936" w:rsidRDefault="00AF1936" w:rsidP="00AF1936">
      <w:pPr>
        <w:ind w:right="-4" w:firstLine="567"/>
        <w:jc w:val="both"/>
        <w:rPr>
          <w:b/>
          <w:i/>
          <w:sz w:val="28"/>
        </w:rPr>
      </w:pPr>
      <w:r w:rsidRPr="00AF1936">
        <w:rPr>
          <w:b/>
          <w:i/>
          <w:sz w:val="28"/>
        </w:rPr>
        <w:t xml:space="preserve">Выбор и проверка </w:t>
      </w:r>
      <w:r>
        <w:rPr>
          <w:b/>
          <w:i/>
          <w:sz w:val="28"/>
        </w:rPr>
        <w:t>разъединителей</w:t>
      </w:r>
      <w:r w:rsidRPr="00AF1936">
        <w:rPr>
          <w:b/>
          <w:i/>
          <w:sz w:val="28"/>
        </w:rPr>
        <w:t xml:space="preserve"> 110 кВ </w:t>
      </w:r>
    </w:p>
    <w:p w:rsidR="00AF1936" w:rsidRPr="00AF1936" w:rsidRDefault="00AF1936" w:rsidP="00AF1936">
      <w:pPr>
        <w:ind w:right="-4" w:firstLine="567"/>
        <w:jc w:val="both"/>
        <w:rPr>
          <w:sz w:val="28"/>
        </w:rPr>
      </w:pPr>
      <w:r>
        <w:rPr>
          <w:sz w:val="28"/>
        </w:rPr>
        <w:t>Разъединители используются для создания видимого разрыва, а так же для отключения зарядных токов ВЛ и токов намагничивания трансформатора.</w:t>
      </w:r>
    </w:p>
    <w:p w:rsidR="00BC28B5" w:rsidRDefault="00BC28B5" w:rsidP="00BC28B5">
      <w:pPr>
        <w:ind w:right="-4" w:firstLine="567"/>
        <w:jc w:val="both"/>
        <w:rPr>
          <w:sz w:val="28"/>
          <w:szCs w:val="28"/>
        </w:rPr>
      </w:pPr>
      <w:r w:rsidRPr="00BC28B5">
        <w:rPr>
          <w:sz w:val="28"/>
          <w:szCs w:val="28"/>
        </w:rPr>
        <w:t>Предварительно выбираем разъединитель марки РНДЗ-2-110/1000У1</w:t>
      </w:r>
      <w:r w:rsidR="00AF1936">
        <w:rPr>
          <w:sz w:val="28"/>
          <w:szCs w:val="28"/>
        </w:rPr>
        <w:t xml:space="preserve"> – разъединитель наружной установки, двухколонковый, с заземляющими ножами.</w:t>
      </w:r>
    </w:p>
    <w:p w:rsidR="00F30E9D" w:rsidRPr="00BC28B5" w:rsidRDefault="00F30E9D" w:rsidP="00BC28B5">
      <w:pPr>
        <w:ind w:right="-4" w:firstLine="567"/>
        <w:jc w:val="both"/>
        <w:rPr>
          <w:sz w:val="28"/>
          <w:szCs w:val="28"/>
        </w:rPr>
      </w:pPr>
    </w:p>
    <w:p w:rsidR="00BC28B5" w:rsidRPr="00BC28B5" w:rsidRDefault="00BC28B5" w:rsidP="00024ECC">
      <w:pPr>
        <w:pStyle w:val="19"/>
        <w:spacing w:before="0" w:after="0"/>
        <w:ind w:right="-4"/>
        <w:jc w:val="left"/>
        <w:rPr>
          <w:b w:val="0"/>
        </w:rPr>
      </w:pPr>
      <w:r w:rsidRPr="00BC28B5">
        <w:rPr>
          <w:b w:val="0"/>
        </w:rPr>
        <w:t>Таблица 1</w:t>
      </w:r>
      <w:r w:rsidR="00024ECC">
        <w:rPr>
          <w:b w:val="0"/>
        </w:rPr>
        <w:t>8</w:t>
      </w:r>
      <w:r w:rsidR="00AF1936">
        <w:rPr>
          <w:b w:val="0"/>
        </w:rPr>
        <w:t xml:space="preserve"> – Выбор разъединителя 110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3286"/>
        <w:gridCol w:w="2921"/>
      </w:tblGrid>
      <w:tr w:rsidR="00BC28B5" w:rsidRPr="00BC28B5" w:rsidTr="00BC28B5">
        <w:trPr>
          <w:jc w:val="center"/>
        </w:trPr>
        <w:tc>
          <w:tcPr>
            <w:tcW w:w="2745" w:type="dxa"/>
            <w:vAlign w:val="center"/>
          </w:tcPr>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Расчетный параметр цепи</w:t>
            </w:r>
          </w:p>
        </w:tc>
        <w:tc>
          <w:tcPr>
            <w:tcW w:w="3286" w:type="dxa"/>
            <w:vAlign w:val="center"/>
          </w:tcPr>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Каталожные данные</w:t>
            </w:r>
          </w:p>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аппарата</w:t>
            </w:r>
          </w:p>
        </w:tc>
        <w:tc>
          <w:tcPr>
            <w:tcW w:w="2921" w:type="dxa"/>
            <w:vAlign w:val="center"/>
          </w:tcPr>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Условия выбора</w:t>
            </w:r>
          </w:p>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и проверки</w:t>
            </w:r>
          </w:p>
        </w:tc>
      </w:tr>
      <w:tr w:rsidR="00BC28B5" w:rsidRPr="00BC28B5" w:rsidTr="00BC28B5">
        <w:trPr>
          <w:jc w:val="center"/>
        </w:trPr>
        <w:tc>
          <w:tcPr>
            <w:tcW w:w="2745" w:type="dxa"/>
            <w:vAlign w:val="center"/>
          </w:tcPr>
          <w:p w:rsidR="00BC28B5" w:rsidRPr="0005252A" w:rsidRDefault="00BC28B5" w:rsidP="0005252A">
            <w:pPr>
              <w:jc w:val="center"/>
            </w:pPr>
            <w:r w:rsidRPr="0005252A">
              <w:object w:dxaOrig="1480" w:dyaOrig="400">
                <v:shape id="_x0000_i1302" type="#_x0000_t75" style="width:74.15pt;height:20.4pt" o:ole="">
                  <v:imagedata r:id="rId563" o:title=""/>
                </v:shape>
                <o:OLEObject Type="Embed" ProgID="Equation.3" ShapeID="_x0000_i1302" DrawAspect="Content" ObjectID="_1616922138" r:id="rId564"/>
              </w:object>
            </w:r>
          </w:p>
        </w:tc>
        <w:tc>
          <w:tcPr>
            <w:tcW w:w="3286" w:type="dxa"/>
            <w:vAlign w:val="center"/>
          </w:tcPr>
          <w:p w:rsidR="00BC28B5" w:rsidRPr="0005252A" w:rsidRDefault="00BC28B5" w:rsidP="0005252A">
            <w:pPr>
              <w:jc w:val="center"/>
            </w:pPr>
            <w:r w:rsidRPr="0005252A">
              <w:object w:dxaOrig="1620" w:dyaOrig="400">
                <v:shape id="_x0000_i1303" type="#_x0000_t75" style="width:81.65pt;height:20.4pt" o:ole="">
                  <v:imagedata r:id="rId535" o:title=""/>
                </v:shape>
                <o:OLEObject Type="Embed" ProgID="Equation.3" ShapeID="_x0000_i1303" DrawAspect="Content" ObjectID="_1616922139" r:id="rId565"/>
              </w:object>
            </w:r>
          </w:p>
        </w:tc>
        <w:tc>
          <w:tcPr>
            <w:tcW w:w="2921" w:type="dxa"/>
            <w:vAlign w:val="center"/>
          </w:tcPr>
          <w:p w:rsidR="00BC28B5" w:rsidRPr="0005252A" w:rsidRDefault="00BC28B5" w:rsidP="0005252A">
            <w:pPr>
              <w:jc w:val="center"/>
            </w:pPr>
            <w:r w:rsidRPr="0005252A">
              <w:object w:dxaOrig="1260" w:dyaOrig="420">
                <v:shape id="_x0000_i1304" type="#_x0000_t75" style="width:62.35pt;height:21.5pt" o:ole="">
                  <v:imagedata r:id="rId537" o:title=""/>
                </v:shape>
                <o:OLEObject Type="Embed" ProgID="Equation.3" ShapeID="_x0000_i1304" DrawAspect="Content" ObjectID="_1616922140" r:id="rId566"/>
              </w:object>
            </w:r>
          </w:p>
        </w:tc>
      </w:tr>
      <w:tr w:rsidR="00BC28B5" w:rsidRPr="00BC28B5" w:rsidTr="00BC28B5">
        <w:trPr>
          <w:jc w:val="center"/>
        </w:trPr>
        <w:tc>
          <w:tcPr>
            <w:tcW w:w="2745" w:type="dxa"/>
            <w:vAlign w:val="center"/>
          </w:tcPr>
          <w:p w:rsidR="00BC28B5" w:rsidRPr="0005252A" w:rsidRDefault="00047725" w:rsidP="0005252A">
            <w:pPr>
              <w:jc w:val="center"/>
            </w:pPr>
            <w:r w:rsidRPr="002D4510">
              <w:rPr>
                <w:position w:val="-14"/>
              </w:rPr>
              <w:object w:dxaOrig="1920" w:dyaOrig="400">
                <v:shape id="_x0000_i1305" type="#_x0000_t75" style="width:96.7pt;height:20.4pt" o:ole="">
                  <v:imagedata r:id="rId539" o:title=""/>
                </v:shape>
                <o:OLEObject Type="Embed" ProgID="Equation.3" ShapeID="_x0000_i1305" DrawAspect="Content" ObjectID="_1616922141" r:id="rId567"/>
              </w:object>
            </w:r>
          </w:p>
        </w:tc>
        <w:tc>
          <w:tcPr>
            <w:tcW w:w="3286" w:type="dxa"/>
            <w:vAlign w:val="center"/>
          </w:tcPr>
          <w:p w:rsidR="00BC28B5" w:rsidRPr="0005252A" w:rsidRDefault="00BC28B5" w:rsidP="0005252A">
            <w:pPr>
              <w:jc w:val="center"/>
            </w:pPr>
            <w:r w:rsidRPr="0005252A">
              <w:object w:dxaOrig="1440" w:dyaOrig="380">
                <v:shape id="_x0000_i1306" type="#_x0000_t75" style="width:1in;height:19.35pt" o:ole="">
                  <v:imagedata r:id="rId568" o:title=""/>
                </v:shape>
                <o:OLEObject Type="Embed" ProgID="Equation.3" ShapeID="_x0000_i1306" DrawAspect="Content" ObjectID="_1616922142" r:id="rId569"/>
              </w:object>
            </w:r>
          </w:p>
        </w:tc>
        <w:tc>
          <w:tcPr>
            <w:tcW w:w="2921" w:type="dxa"/>
            <w:vAlign w:val="center"/>
          </w:tcPr>
          <w:p w:rsidR="00BC28B5" w:rsidRPr="0005252A" w:rsidRDefault="00BC28B5" w:rsidP="0005252A">
            <w:pPr>
              <w:jc w:val="center"/>
            </w:pPr>
            <w:r w:rsidRPr="0005252A">
              <w:object w:dxaOrig="1400" w:dyaOrig="420">
                <v:shape id="_x0000_i1307" type="#_x0000_t75" style="width:69.85pt;height:21.5pt" o:ole="">
                  <v:imagedata r:id="rId543" o:title=""/>
                </v:shape>
                <o:OLEObject Type="Embed" ProgID="Equation.3" ShapeID="_x0000_i1307" DrawAspect="Content" ObjectID="_1616922143" r:id="rId570"/>
              </w:object>
            </w:r>
          </w:p>
        </w:tc>
      </w:tr>
      <w:tr w:rsidR="00047725" w:rsidRPr="00BC28B5" w:rsidTr="00BC28B5">
        <w:trPr>
          <w:jc w:val="center"/>
        </w:trPr>
        <w:tc>
          <w:tcPr>
            <w:tcW w:w="2745" w:type="dxa"/>
            <w:vAlign w:val="center"/>
          </w:tcPr>
          <w:p w:rsidR="00047725" w:rsidRPr="0005252A" w:rsidRDefault="00047725" w:rsidP="0071292F">
            <w:pPr>
              <w:jc w:val="center"/>
            </w:pPr>
            <w:r w:rsidRPr="002D4510">
              <w:rPr>
                <w:position w:val="-14"/>
              </w:rPr>
              <w:object w:dxaOrig="1440" w:dyaOrig="380">
                <v:shape id="_x0000_i1308" type="#_x0000_t75" style="width:73.05pt;height:19.35pt" o:ole="">
                  <v:imagedata r:id="rId551" o:title=""/>
                </v:shape>
                <o:OLEObject Type="Embed" ProgID="Equation.3" ShapeID="_x0000_i1308" DrawAspect="Content" ObjectID="_1616922144" r:id="rId571"/>
              </w:object>
            </w:r>
          </w:p>
        </w:tc>
        <w:tc>
          <w:tcPr>
            <w:tcW w:w="3286" w:type="dxa"/>
            <w:vAlign w:val="center"/>
          </w:tcPr>
          <w:p w:rsidR="00047725" w:rsidRPr="0005252A" w:rsidRDefault="00047725" w:rsidP="0005252A">
            <w:pPr>
              <w:jc w:val="center"/>
            </w:pPr>
            <w:r w:rsidRPr="00425015">
              <w:rPr>
                <w:position w:val="-12"/>
              </w:rPr>
              <w:object w:dxaOrig="1400" w:dyaOrig="380">
                <v:shape id="_x0000_i1309" type="#_x0000_t75" style="width:70.95pt;height:19.35pt" o:ole="">
                  <v:imagedata r:id="rId572" o:title=""/>
                </v:shape>
                <o:OLEObject Type="Embed" ProgID="Equation.3" ShapeID="_x0000_i1309" DrawAspect="Content" ObjectID="_1616922145" r:id="rId573"/>
              </w:object>
            </w:r>
          </w:p>
        </w:tc>
        <w:tc>
          <w:tcPr>
            <w:tcW w:w="2921" w:type="dxa"/>
            <w:vAlign w:val="center"/>
          </w:tcPr>
          <w:p w:rsidR="00047725" w:rsidRPr="0005252A" w:rsidRDefault="00047725" w:rsidP="0005252A">
            <w:pPr>
              <w:jc w:val="center"/>
            </w:pPr>
            <w:r w:rsidRPr="0005252A">
              <w:object w:dxaOrig="1020" w:dyaOrig="420">
                <v:shape id="_x0000_i1310" type="#_x0000_t75" style="width:51.6pt;height:21.5pt" o:ole="">
                  <v:imagedata r:id="rId555" o:title=""/>
                </v:shape>
                <o:OLEObject Type="Embed" ProgID="Equation.3" ShapeID="_x0000_i1310" DrawAspect="Content" ObjectID="_1616922146" r:id="rId574"/>
              </w:object>
            </w:r>
          </w:p>
        </w:tc>
      </w:tr>
      <w:tr w:rsidR="00047725" w:rsidRPr="00BC28B5" w:rsidTr="00BC28B5">
        <w:trPr>
          <w:jc w:val="center"/>
        </w:trPr>
        <w:tc>
          <w:tcPr>
            <w:tcW w:w="2745" w:type="dxa"/>
            <w:vAlign w:val="center"/>
          </w:tcPr>
          <w:p w:rsidR="00047725" w:rsidRPr="0005252A" w:rsidRDefault="00047725" w:rsidP="0071292F">
            <w:pPr>
              <w:jc w:val="center"/>
            </w:pPr>
            <w:r w:rsidRPr="002D4510">
              <w:rPr>
                <w:position w:val="-10"/>
              </w:rPr>
              <w:object w:dxaOrig="1880" w:dyaOrig="360">
                <v:shape id="_x0000_i1311" type="#_x0000_t75" style="width:95.65pt;height:19.35pt" o:ole="">
                  <v:imagedata r:id="rId557" o:title=""/>
                </v:shape>
                <o:OLEObject Type="Embed" ProgID="Equation.3" ShapeID="_x0000_i1311" DrawAspect="Content" ObjectID="_1616922147" r:id="rId575"/>
              </w:object>
            </w:r>
          </w:p>
        </w:tc>
        <w:tc>
          <w:tcPr>
            <w:tcW w:w="3286" w:type="dxa"/>
            <w:vAlign w:val="center"/>
          </w:tcPr>
          <w:p w:rsidR="00047725" w:rsidRPr="0005252A" w:rsidRDefault="00047725" w:rsidP="0005252A">
            <w:pPr>
              <w:jc w:val="center"/>
            </w:pPr>
            <w:r w:rsidRPr="0005252A">
              <w:object w:dxaOrig="2079" w:dyaOrig="360">
                <v:shape id="_x0000_i1312" type="#_x0000_t75" style="width:104.25pt;height:18.25pt" o:ole="">
                  <v:imagedata r:id="rId576" o:title=""/>
                </v:shape>
                <o:OLEObject Type="Embed" ProgID="Equation.3" ShapeID="_x0000_i1312" DrawAspect="Content" ObjectID="_1616922148" r:id="rId577"/>
              </w:object>
            </w:r>
          </w:p>
        </w:tc>
        <w:tc>
          <w:tcPr>
            <w:tcW w:w="2921" w:type="dxa"/>
            <w:vAlign w:val="center"/>
          </w:tcPr>
          <w:p w:rsidR="00047725" w:rsidRPr="0005252A" w:rsidRDefault="00047725" w:rsidP="0005252A">
            <w:pPr>
              <w:jc w:val="center"/>
            </w:pPr>
            <w:r w:rsidRPr="00AF1936">
              <w:rPr>
                <w:position w:val="-10"/>
              </w:rPr>
              <w:object w:dxaOrig="999" w:dyaOrig="360">
                <v:shape id="_x0000_i1313" type="#_x0000_t75" style="width:49.45pt;height:18.25pt" o:ole="">
                  <v:imagedata r:id="rId578" o:title=""/>
                </v:shape>
                <o:OLEObject Type="Embed" ProgID="Equation.3" ShapeID="_x0000_i1313" DrawAspect="Content" ObjectID="_1616922149" r:id="rId579"/>
              </w:object>
            </w:r>
          </w:p>
        </w:tc>
      </w:tr>
    </w:tbl>
    <w:p w:rsidR="00BC28B5" w:rsidRPr="00BC28B5" w:rsidRDefault="00AF1936" w:rsidP="00BC28B5">
      <w:pPr>
        <w:ind w:right="-4" w:firstLine="567"/>
        <w:jc w:val="both"/>
        <w:rPr>
          <w:sz w:val="28"/>
          <w:szCs w:val="28"/>
        </w:rPr>
      </w:pPr>
      <w:r>
        <w:rPr>
          <w:sz w:val="28"/>
          <w:szCs w:val="28"/>
        </w:rPr>
        <w:t>Вывод: р</w:t>
      </w:r>
      <w:r w:rsidR="00BC28B5" w:rsidRPr="00BC28B5">
        <w:rPr>
          <w:sz w:val="28"/>
          <w:szCs w:val="28"/>
        </w:rPr>
        <w:t>азъединитель по условиям проверки проходит.</w:t>
      </w:r>
    </w:p>
    <w:p w:rsidR="00F30E9D" w:rsidRDefault="00F30E9D" w:rsidP="00AF1936">
      <w:pPr>
        <w:ind w:right="-4" w:firstLine="567"/>
        <w:jc w:val="both"/>
        <w:rPr>
          <w:b/>
          <w:i/>
          <w:sz w:val="28"/>
        </w:rPr>
      </w:pPr>
    </w:p>
    <w:p w:rsidR="00AF1936" w:rsidRPr="00AF1936" w:rsidRDefault="00AF1936" w:rsidP="00AF1936">
      <w:pPr>
        <w:ind w:right="-4" w:firstLine="567"/>
        <w:jc w:val="both"/>
        <w:rPr>
          <w:b/>
          <w:i/>
          <w:sz w:val="28"/>
        </w:rPr>
      </w:pPr>
      <w:r w:rsidRPr="00AF1936">
        <w:rPr>
          <w:b/>
          <w:i/>
          <w:sz w:val="28"/>
        </w:rPr>
        <w:t>Выбор и проверка выключателей 1</w:t>
      </w:r>
      <w:r>
        <w:rPr>
          <w:b/>
          <w:i/>
          <w:sz w:val="28"/>
        </w:rPr>
        <w:t>0,0</w:t>
      </w:r>
      <w:r w:rsidRPr="00AF1936">
        <w:rPr>
          <w:b/>
          <w:i/>
          <w:sz w:val="28"/>
        </w:rPr>
        <w:t xml:space="preserve"> кВ </w:t>
      </w:r>
    </w:p>
    <w:p w:rsidR="00BC28B5" w:rsidRPr="00BC28B5" w:rsidRDefault="00BC28B5" w:rsidP="00BC28B5">
      <w:pPr>
        <w:ind w:right="-4" w:firstLine="567"/>
        <w:jc w:val="both"/>
        <w:rPr>
          <w:sz w:val="28"/>
          <w:szCs w:val="28"/>
        </w:rPr>
      </w:pPr>
      <w:r w:rsidRPr="00BC28B5">
        <w:rPr>
          <w:sz w:val="28"/>
          <w:szCs w:val="28"/>
        </w:rPr>
        <w:t>Выбираем выключатель на отводе трансформатора ТРДН-</w:t>
      </w:r>
      <w:r w:rsidR="00AF1936">
        <w:rPr>
          <w:sz w:val="28"/>
          <w:szCs w:val="28"/>
        </w:rPr>
        <w:t>25</w:t>
      </w:r>
      <w:r w:rsidRPr="00BC28B5">
        <w:rPr>
          <w:sz w:val="28"/>
          <w:szCs w:val="28"/>
        </w:rPr>
        <w:t>000/110.</w:t>
      </w:r>
    </w:p>
    <w:p w:rsidR="00BC28B5" w:rsidRPr="00BC28B5" w:rsidRDefault="00BC28B5" w:rsidP="00BC28B5">
      <w:pPr>
        <w:ind w:right="-4" w:firstLine="567"/>
        <w:jc w:val="both"/>
        <w:rPr>
          <w:sz w:val="28"/>
          <w:szCs w:val="28"/>
        </w:rPr>
      </w:pPr>
      <w:r w:rsidRPr="00BC28B5">
        <w:rPr>
          <w:sz w:val="28"/>
          <w:szCs w:val="28"/>
        </w:rPr>
        <w:t>Максимальный рабочий ток (мощность после компенсации реактивной мощности):</w:t>
      </w:r>
    </w:p>
    <w:p w:rsidR="00AF1936" w:rsidRDefault="00AF1936" w:rsidP="00AF1936">
      <w:pPr>
        <w:ind w:right="-4" w:firstLine="567"/>
        <w:jc w:val="both"/>
        <w:rPr>
          <w:sz w:val="28"/>
          <w:szCs w:val="28"/>
        </w:rPr>
      </w:pPr>
      <w:r>
        <w:rPr>
          <w:sz w:val="28"/>
          <w:szCs w:val="28"/>
        </w:rPr>
        <w:t>Максимальный рабочий ток</w:t>
      </w:r>
    </w:p>
    <w:p w:rsidR="00AF1936" w:rsidRDefault="004760C8" w:rsidP="00AF1936">
      <w:pPr>
        <w:ind w:right="-4" w:firstLine="567"/>
        <w:jc w:val="center"/>
        <w:rPr>
          <w:sz w:val="28"/>
          <w:szCs w:val="28"/>
        </w:rPr>
      </w:pPr>
      <w:r w:rsidRPr="00BC28B5">
        <w:rPr>
          <w:position w:val="-32"/>
          <w:sz w:val="28"/>
          <w:szCs w:val="28"/>
        </w:rPr>
        <w:object w:dxaOrig="4080" w:dyaOrig="720">
          <v:shape id="_x0000_i1314" type="#_x0000_t75" style="width:203.1pt;height:36.55pt" o:ole="">
            <v:imagedata r:id="rId580" o:title=""/>
          </v:shape>
          <o:OLEObject Type="Embed" ProgID="Equation.3" ShapeID="_x0000_i1314" DrawAspect="Content" ObjectID="_1616922150" r:id="rId581"/>
        </w:object>
      </w:r>
    </w:p>
    <w:p w:rsidR="00F30E9D" w:rsidRDefault="00F30E9D" w:rsidP="00AF1936">
      <w:pPr>
        <w:ind w:right="-4" w:firstLine="567"/>
        <w:jc w:val="both"/>
        <w:rPr>
          <w:sz w:val="28"/>
          <w:szCs w:val="28"/>
        </w:rPr>
      </w:pPr>
    </w:p>
    <w:p w:rsidR="00AF1936" w:rsidRDefault="00AF1936" w:rsidP="00AF1936">
      <w:pPr>
        <w:ind w:right="-4" w:firstLine="567"/>
        <w:jc w:val="both"/>
        <w:rPr>
          <w:sz w:val="28"/>
          <w:szCs w:val="28"/>
        </w:rPr>
      </w:pPr>
      <w:r>
        <w:rPr>
          <w:sz w:val="28"/>
          <w:szCs w:val="28"/>
        </w:rPr>
        <w:t xml:space="preserve">Ток </w:t>
      </w:r>
      <w:r w:rsidR="0090544A" w:rsidRPr="00BC28B5">
        <w:rPr>
          <w:sz w:val="28"/>
          <w:szCs w:val="28"/>
        </w:rPr>
        <w:fldChar w:fldCharType="begin"/>
      </w:r>
      <w:r w:rsidRPr="00BC28B5">
        <w:rPr>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lang w:val="en-US"/>
              </w:rPr>
              <m:t>I</m:t>
            </m:r>
          </m:e>
          <m:sub>
            <m:r>
              <m:rPr>
                <m:sty m:val="p"/>
              </m:rPr>
              <w:rPr>
                <w:rFonts w:ascii="Cambria Math" w:hAnsi="Cambria Math"/>
                <w:sz w:val="28"/>
                <w:szCs w:val="28"/>
              </w:rPr>
              <m:t>нр</m:t>
            </m:r>
          </m:sub>
        </m:sSub>
        <m:r>
          <m:rPr>
            <m:sty m:val="p"/>
          </m:rPr>
          <w:rPr>
            <w:rFonts w:ascii="Cambria Math" w:hAnsi="Cambria Math"/>
            <w:sz w:val="28"/>
            <w:szCs w:val="28"/>
          </w:rPr>
          <m:t>=188 А,</m:t>
        </m:r>
      </m:oMath>
      <w:r w:rsidRPr="00BC28B5">
        <w:rPr>
          <w:sz w:val="28"/>
          <w:szCs w:val="28"/>
        </w:rPr>
        <w:instrText xml:space="preserve"> </w:instrText>
      </w:r>
      <w:r w:rsidR="0090544A" w:rsidRPr="00BC28B5">
        <w:rPr>
          <w:sz w:val="28"/>
          <w:szCs w:val="28"/>
        </w:rPr>
        <w:fldChar w:fldCharType="end"/>
      </w:r>
      <w:r>
        <w:rPr>
          <w:sz w:val="28"/>
          <w:szCs w:val="28"/>
        </w:rPr>
        <w:t>в</w:t>
      </w:r>
      <w:r w:rsidRPr="00BC28B5">
        <w:rPr>
          <w:sz w:val="28"/>
          <w:szCs w:val="28"/>
        </w:rPr>
        <w:t xml:space="preserve"> послеаварийном режиме</w:t>
      </w:r>
      <w:r w:rsidR="00F30E9D">
        <w:rPr>
          <w:sz w:val="28"/>
          <w:szCs w:val="28"/>
        </w:rPr>
        <w:t>:</w:t>
      </w:r>
      <w:r w:rsidRPr="00BC28B5">
        <w:rPr>
          <w:sz w:val="28"/>
          <w:szCs w:val="28"/>
        </w:rPr>
        <w:t xml:space="preserve"> </w:t>
      </w:r>
    </w:p>
    <w:p w:rsidR="00BC28B5" w:rsidRPr="00BC28B5" w:rsidRDefault="004760C8" w:rsidP="00AF1936">
      <w:pPr>
        <w:ind w:right="-4" w:firstLine="567"/>
        <w:jc w:val="center"/>
        <w:rPr>
          <w:sz w:val="28"/>
          <w:szCs w:val="28"/>
        </w:rPr>
      </w:pPr>
      <w:r w:rsidRPr="00BC28B5">
        <w:rPr>
          <w:position w:val="-32"/>
          <w:sz w:val="28"/>
          <w:szCs w:val="28"/>
        </w:rPr>
        <w:object w:dxaOrig="4140" w:dyaOrig="720">
          <v:shape id="_x0000_i1315" type="#_x0000_t75" style="width:206.35pt;height:36.55pt" o:ole="">
            <v:imagedata r:id="rId582" o:title=""/>
          </v:shape>
          <o:OLEObject Type="Embed" ProgID="Equation.3" ShapeID="_x0000_i1315" DrawAspect="Content" ObjectID="_1616922151" r:id="rId583"/>
        </w:object>
      </w:r>
    </w:p>
    <w:p w:rsidR="00AF1936" w:rsidRDefault="00AF1936" w:rsidP="00BC28B5">
      <w:pPr>
        <w:ind w:right="-4" w:firstLine="567"/>
        <w:jc w:val="both"/>
        <w:rPr>
          <w:sz w:val="28"/>
          <w:szCs w:val="28"/>
        </w:rPr>
      </w:pPr>
      <w:bookmarkStart w:id="73" w:name="_Toc406587072"/>
      <w:r w:rsidRPr="00AF1936">
        <w:rPr>
          <w:sz w:val="28"/>
          <w:szCs w:val="28"/>
        </w:rPr>
        <w:t xml:space="preserve">После нахождения токов на вводах </w:t>
      </w:r>
      <w:r>
        <w:rPr>
          <w:sz w:val="28"/>
          <w:szCs w:val="28"/>
        </w:rPr>
        <w:t>10</w:t>
      </w:r>
      <w:r w:rsidRPr="00AF1936">
        <w:rPr>
          <w:sz w:val="28"/>
          <w:szCs w:val="28"/>
        </w:rPr>
        <w:t xml:space="preserve"> кВ необходимо определиться с выбором типа ячеек КРУ.</w:t>
      </w:r>
    </w:p>
    <w:p w:rsidR="00AF1936" w:rsidRDefault="00BC28B5" w:rsidP="00BC28B5">
      <w:pPr>
        <w:ind w:right="-4" w:firstLine="567"/>
        <w:jc w:val="both"/>
        <w:rPr>
          <w:sz w:val="28"/>
          <w:szCs w:val="28"/>
        </w:rPr>
      </w:pPr>
      <w:r w:rsidRPr="00BC28B5">
        <w:rPr>
          <w:sz w:val="28"/>
          <w:szCs w:val="28"/>
        </w:rPr>
        <w:t>Предварительно выбираем для установки шкафы КРУ марки D-</w:t>
      </w:r>
      <w:r w:rsidR="00AF1936">
        <w:rPr>
          <w:sz w:val="28"/>
          <w:szCs w:val="28"/>
        </w:rPr>
        <w:t>12Р «Классика»</w:t>
      </w:r>
      <w:r>
        <w:rPr>
          <w:sz w:val="28"/>
          <w:szCs w:val="28"/>
        </w:rPr>
        <w:t xml:space="preserve"> </w:t>
      </w:r>
    </w:p>
    <w:p w:rsidR="00877EDF" w:rsidRDefault="00BC28B5" w:rsidP="00BC28B5">
      <w:pPr>
        <w:ind w:right="-4" w:firstLine="567"/>
        <w:jc w:val="both"/>
        <w:rPr>
          <w:sz w:val="28"/>
          <w:szCs w:val="28"/>
        </w:rPr>
      </w:pPr>
      <w:r w:rsidRPr="00BC28B5">
        <w:rPr>
          <w:sz w:val="28"/>
          <w:szCs w:val="28"/>
        </w:rPr>
        <w:t xml:space="preserve">Предварительно выбираем вакуумный выключатель </w:t>
      </w:r>
      <w:r w:rsidRPr="00BC28B5">
        <w:rPr>
          <w:sz w:val="28"/>
          <w:szCs w:val="28"/>
          <w:lang w:val="en-US"/>
        </w:rPr>
        <w:t>VD</w:t>
      </w:r>
      <w:r w:rsidRPr="00BC28B5">
        <w:rPr>
          <w:sz w:val="28"/>
          <w:szCs w:val="28"/>
        </w:rPr>
        <w:t>4-10, компании ABB.</w:t>
      </w:r>
      <w:bookmarkEnd w:id="73"/>
      <w:r w:rsidR="00877EDF">
        <w:rPr>
          <w:sz w:val="28"/>
          <w:szCs w:val="28"/>
        </w:rPr>
        <w:t xml:space="preserve"> </w:t>
      </w:r>
    </w:p>
    <w:p w:rsidR="00F30E9D" w:rsidRDefault="00877EDF" w:rsidP="00BC28B5">
      <w:pPr>
        <w:ind w:right="-4" w:firstLine="567"/>
        <w:jc w:val="both"/>
        <w:rPr>
          <w:sz w:val="28"/>
          <w:szCs w:val="28"/>
        </w:rPr>
      </w:pPr>
      <w:r w:rsidRPr="00877EDF">
        <w:rPr>
          <w:sz w:val="28"/>
          <w:szCs w:val="28"/>
        </w:rPr>
        <w:t>Определим для выключателя ток при полуторократной перегрузке трансформатора ПГВ</w:t>
      </w:r>
      <w:r>
        <w:rPr>
          <w:sz w:val="28"/>
          <w:szCs w:val="28"/>
        </w:rPr>
        <w:t xml:space="preserve"> </w:t>
      </w:r>
    </w:p>
    <w:p w:rsidR="00BC28B5" w:rsidRPr="00BC28B5" w:rsidRDefault="00877EDF" w:rsidP="00F30E9D">
      <w:pPr>
        <w:ind w:right="-4"/>
        <w:jc w:val="center"/>
        <w:rPr>
          <w:sz w:val="28"/>
          <w:szCs w:val="28"/>
        </w:rPr>
      </w:pPr>
      <w:r w:rsidRPr="00BC28B5">
        <w:rPr>
          <w:position w:val="-32"/>
          <w:sz w:val="28"/>
          <w:szCs w:val="28"/>
        </w:rPr>
        <w:object w:dxaOrig="4000" w:dyaOrig="700">
          <v:shape id="_x0000_i1316" type="#_x0000_t75" style="width:199.9pt;height:35.45pt" o:ole="">
            <v:imagedata r:id="rId584" o:title=""/>
          </v:shape>
          <o:OLEObject Type="Embed" ProgID="Equation.3" ShapeID="_x0000_i1316" DrawAspect="Content" ObjectID="_1616922152" r:id="rId585"/>
        </w:object>
      </w:r>
    </w:p>
    <w:p w:rsidR="00BC28B5" w:rsidRPr="00BC28B5" w:rsidRDefault="00BC28B5" w:rsidP="00BC28B5">
      <w:pPr>
        <w:ind w:right="-4" w:firstLine="567"/>
        <w:jc w:val="both"/>
        <w:rPr>
          <w:sz w:val="28"/>
          <w:szCs w:val="28"/>
        </w:rPr>
      </w:pPr>
      <w:r w:rsidRPr="00BC28B5">
        <w:rPr>
          <w:sz w:val="28"/>
          <w:szCs w:val="28"/>
        </w:rPr>
        <w:t>Тепловой импульс:</w:t>
      </w:r>
    </w:p>
    <w:p w:rsidR="00BC28B5" w:rsidRPr="00BC28B5" w:rsidRDefault="004760C8" w:rsidP="00BC28B5">
      <w:pPr>
        <w:ind w:right="-4" w:firstLine="567"/>
        <w:jc w:val="center"/>
        <w:rPr>
          <w:sz w:val="28"/>
          <w:szCs w:val="28"/>
        </w:rPr>
      </w:pPr>
      <w:r w:rsidRPr="00BC28B5">
        <w:rPr>
          <w:position w:val="-14"/>
          <w:sz w:val="28"/>
          <w:szCs w:val="28"/>
        </w:rPr>
        <w:object w:dxaOrig="5679" w:dyaOrig="400">
          <v:shape id="_x0000_i1317" type="#_x0000_t75" style="width:285.85pt;height:20.4pt" o:ole="">
            <v:imagedata r:id="rId586" o:title=""/>
          </v:shape>
          <o:OLEObject Type="Embed" ProgID="Equation.3" ShapeID="_x0000_i1317" DrawAspect="Content" ObjectID="_1616922153" r:id="rId587"/>
        </w:object>
      </w:r>
    </w:p>
    <w:p w:rsidR="00BC28B5" w:rsidRDefault="00877EDF" w:rsidP="00877EDF">
      <w:pPr>
        <w:ind w:right="-4"/>
        <w:jc w:val="both"/>
        <w:rPr>
          <w:sz w:val="28"/>
          <w:szCs w:val="28"/>
        </w:rPr>
      </w:pPr>
      <w:r>
        <w:rPr>
          <w:sz w:val="28"/>
          <w:szCs w:val="28"/>
        </w:rPr>
        <w:t xml:space="preserve">где </w:t>
      </w:r>
      <w:r w:rsidRPr="00BC28B5">
        <w:rPr>
          <w:position w:val="-12"/>
          <w:sz w:val="28"/>
          <w:szCs w:val="28"/>
        </w:rPr>
        <w:object w:dxaOrig="1160" w:dyaOrig="380">
          <v:shape id="_x0000_i1318" type="#_x0000_t75" style="width:56.95pt;height:19.35pt" o:ole="">
            <v:imagedata r:id="rId588" o:title=""/>
          </v:shape>
          <o:OLEObject Type="Embed" ProgID="Equation.3" ShapeID="_x0000_i1318" DrawAspect="Content" ObjectID="_1616922154" r:id="rId589"/>
        </w:object>
      </w:r>
      <w:r w:rsidR="00BC28B5" w:rsidRPr="00BC28B5">
        <w:rPr>
          <w:sz w:val="28"/>
          <w:szCs w:val="28"/>
        </w:rPr>
        <w:t>– постоянная времени затухания апериодической составляющей.</w:t>
      </w:r>
    </w:p>
    <w:p w:rsidR="00877EDF" w:rsidRDefault="009D361E" w:rsidP="00877EDF">
      <w:pPr>
        <w:pStyle w:val="a4"/>
        <w:ind w:right="-4" w:firstLine="0"/>
        <w:jc w:val="both"/>
        <w:rPr>
          <w:rFonts w:ascii="Times New Roman" w:hAnsi="Times New Roman"/>
          <w:i w:val="0"/>
          <w:szCs w:val="28"/>
        </w:rPr>
      </w:pPr>
      <w:r w:rsidRPr="002D4510">
        <w:rPr>
          <w:rFonts w:ascii="Times New Roman" w:hAnsi="Times New Roman"/>
          <w:i w:val="0"/>
          <w:position w:val="-14"/>
          <w:szCs w:val="28"/>
        </w:rPr>
        <w:object w:dxaOrig="3080" w:dyaOrig="380">
          <v:shape id="_x0000_i1319" type="#_x0000_t75" style="width:154.75pt;height:19.35pt" o:ole="">
            <v:imagedata r:id="rId590" o:title=""/>
          </v:shape>
          <o:OLEObject Type="Embed" ProgID="Equation.3" ShapeID="_x0000_i1319" DrawAspect="Content" ObjectID="_1616922155" r:id="rId591"/>
        </w:object>
      </w:r>
      <w:r w:rsidR="00877EDF" w:rsidRPr="00BC28B5">
        <w:rPr>
          <w:szCs w:val="28"/>
        </w:rPr>
        <w:t>–</w:t>
      </w:r>
      <w:r w:rsidR="00877EDF">
        <w:rPr>
          <w:rFonts w:ascii="Times New Roman" w:hAnsi="Times New Roman"/>
          <w:i w:val="0"/>
          <w:szCs w:val="28"/>
        </w:rPr>
        <w:t xml:space="preserve"> время отключения КЗ (сумма времени действия основной защиты секции 10кВ (дифференциально-фазная защита шин) и времени отключения выключателя </w:t>
      </w:r>
      <w:r w:rsidR="00877EDF" w:rsidRPr="002D4510">
        <w:rPr>
          <w:rFonts w:ascii="Times New Roman" w:hAnsi="Times New Roman"/>
          <w:i w:val="0"/>
          <w:szCs w:val="28"/>
        </w:rPr>
        <w:t>[</w:t>
      </w:r>
      <w:r w:rsidR="00877EDF">
        <w:rPr>
          <w:rFonts w:ascii="Times New Roman" w:hAnsi="Times New Roman"/>
          <w:i w:val="0"/>
          <w:szCs w:val="28"/>
        </w:rPr>
        <w:t>11</w:t>
      </w:r>
      <w:r w:rsidR="00877EDF" w:rsidRPr="002D4510">
        <w:rPr>
          <w:rFonts w:ascii="Times New Roman" w:hAnsi="Times New Roman"/>
          <w:i w:val="0"/>
          <w:szCs w:val="28"/>
        </w:rPr>
        <w:t>]</w:t>
      </w:r>
      <w:r w:rsidR="00877EDF">
        <w:rPr>
          <w:rFonts w:ascii="Times New Roman" w:hAnsi="Times New Roman"/>
          <w:i w:val="0"/>
          <w:szCs w:val="28"/>
        </w:rPr>
        <w:t>.</w:t>
      </w:r>
    </w:p>
    <w:p w:rsidR="00F30E9D" w:rsidRPr="002D4510" w:rsidRDefault="00F30E9D" w:rsidP="00877EDF">
      <w:pPr>
        <w:pStyle w:val="a4"/>
        <w:ind w:right="-4" w:firstLine="0"/>
        <w:jc w:val="both"/>
        <w:rPr>
          <w:rFonts w:ascii="Times New Roman" w:hAnsi="Times New Roman"/>
          <w:i w:val="0"/>
          <w:szCs w:val="28"/>
        </w:rPr>
      </w:pPr>
    </w:p>
    <w:p w:rsidR="00BC28B5" w:rsidRPr="00877EDF" w:rsidRDefault="00BC28B5" w:rsidP="00024ECC">
      <w:pPr>
        <w:tabs>
          <w:tab w:val="left" w:pos="9519"/>
        </w:tabs>
        <w:ind w:right="-4"/>
        <w:jc w:val="both"/>
        <w:rPr>
          <w:sz w:val="28"/>
          <w:szCs w:val="28"/>
        </w:rPr>
      </w:pPr>
      <w:r w:rsidRPr="00BC28B5">
        <w:rPr>
          <w:sz w:val="28"/>
          <w:szCs w:val="28"/>
        </w:rPr>
        <w:t>Таблица 1</w:t>
      </w:r>
      <w:r w:rsidR="00024ECC">
        <w:rPr>
          <w:sz w:val="28"/>
          <w:szCs w:val="28"/>
        </w:rPr>
        <w:t>9</w:t>
      </w:r>
      <w:r w:rsidR="00877EDF">
        <w:rPr>
          <w:sz w:val="28"/>
          <w:szCs w:val="28"/>
        </w:rPr>
        <w:t xml:space="preserve"> – </w:t>
      </w:r>
      <w:r w:rsidR="00877EDF" w:rsidRPr="00877EDF">
        <w:rPr>
          <w:sz w:val="28"/>
          <w:szCs w:val="28"/>
        </w:rPr>
        <w:t xml:space="preserve">Выбор и проверка выключателя на вводе в РУ </w:t>
      </w:r>
      <w:r w:rsidR="004760C8">
        <w:rPr>
          <w:sz w:val="28"/>
          <w:szCs w:val="28"/>
        </w:rPr>
        <w:t>10</w:t>
      </w:r>
      <w:r w:rsidR="00877EDF" w:rsidRPr="00877EDF">
        <w:rPr>
          <w:sz w:val="28"/>
          <w:szCs w:val="28"/>
        </w:rPr>
        <w:t xml:space="preserve">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3029"/>
        <w:gridCol w:w="3029"/>
      </w:tblGrid>
      <w:tr w:rsidR="00BC28B5" w:rsidRPr="00BC28B5" w:rsidTr="00BC28B5">
        <w:trPr>
          <w:jc w:val="center"/>
        </w:trPr>
        <w:tc>
          <w:tcPr>
            <w:tcW w:w="3029" w:type="dxa"/>
            <w:vAlign w:val="center"/>
          </w:tcPr>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Расчетный параметр цепи</w:t>
            </w:r>
          </w:p>
        </w:tc>
        <w:tc>
          <w:tcPr>
            <w:tcW w:w="3029" w:type="dxa"/>
            <w:vAlign w:val="center"/>
          </w:tcPr>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Каталожные данные</w:t>
            </w:r>
          </w:p>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аппарата</w:t>
            </w:r>
          </w:p>
        </w:tc>
        <w:tc>
          <w:tcPr>
            <w:tcW w:w="3029" w:type="dxa"/>
            <w:vAlign w:val="center"/>
          </w:tcPr>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Условия выбора</w:t>
            </w:r>
          </w:p>
          <w:p w:rsidR="00BC28B5" w:rsidRPr="00BC28B5" w:rsidRDefault="00BC28B5" w:rsidP="00BC28B5">
            <w:pPr>
              <w:widowControl w:val="0"/>
              <w:autoSpaceDE w:val="0"/>
              <w:autoSpaceDN w:val="0"/>
              <w:adjustRightInd w:val="0"/>
              <w:ind w:right="-4" w:firstLine="567"/>
              <w:jc w:val="center"/>
              <w:rPr>
                <w:sz w:val="28"/>
                <w:szCs w:val="28"/>
              </w:rPr>
            </w:pPr>
            <w:r w:rsidRPr="00BC28B5">
              <w:rPr>
                <w:sz w:val="28"/>
                <w:szCs w:val="28"/>
              </w:rPr>
              <w:t>и проверки</w:t>
            </w:r>
          </w:p>
        </w:tc>
      </w:tr>
      <w:tr w:rsidR="00BC28B5" w:rsidRPr="00BC28B5" w:rsidTr="00BC28B5">
        <w:trPr>
          <w:trHeight w:val="454"/>
          <w:jc w:val="center"/>
        </w:trPr>
        <w:tc>
          <w:tcPr>
            <w:tcW w:w="3029" w:type="dxa"/>
            <w:vAlign w:val="center"/>
          </w:tcPr>
          <w:p w:rsidR="00BC28B5" w:rsidRPr="0005252A" w:rsidRDefault="009D361E" w:rsidP="0005252A">
            <w:pPr>
              <w:jc w:val="center"/>
            </w:pPr>
            <w:r w:rsidRPr="009D361E">
              <w:rPr>
                <w:position w:val="-14"/>
              </w:rPr>
              <w:object w:dxaOrig="1540" w:dyaOrig="400">
                <v:shape id="_x0000_i1320" type="#_x0000_t75" style="width:75.2pt;height:20.4pt" o:ole="">
                  <v:imagedata r:id="rId592" o:title=""/>
                </v:shape>
                <o:OLEObject Type="Embed" ProgID="Equation.3" ShapeID="_x0000_i1320" DrawAspect="Content" ObjectID="_1616922156" r:id="rId593"/>
              </w:object>
            </w:r>
          </w:p>
        </w:tc>
        <w:tc>
          <w:tcPr>
            <w:tcW w:w="3029" w:type="dxa"/>
            <w:vAlign w:val="center"/>
          </w:tcPr>
          <w:p w:rsidR="00BC28B5" w:rsidRPr="0005252A" w:rsidRDefault="00BC28B5" w:rsidP="0005252A">
            <w:pPr>
              <w:jc w:val="center"/>
            </w:pPr>
            <w:r w:rsidRPr="0005252A">
              <w:object w:dxaOrig="1540" w:dyaOrig="380">
                <v:shape id="_x0000_i1321" type="#_x0000_t75" style="width:77.35pt;height:19.35pt" o:ole="">
                  <v:imagedata r:id="rId594" o:title=""/>
                </v:shape>
                <o:OLEObject Type="Embed" ProgID="Equation.3" ShapeID="_x0000_i1321" DrawAspect="Content" ObjectID="_1616922157" r:id="rId595"/>
              </w:object>
            </w:r>
          </w:p>
        </w:tc>
        <w:tc>
          <w:tcPr>
            <w:tcW w:w="3029" w:type="dxa"/>
            <w:vAlign w:val="center"/>
          </w:tcPr>
          <w:p w:rsidR="00BC28B5" w:rsidRPr="0005252A" w:rsidRDefault="00BC28B5" w:rsidP="0005252A">
            <w:pPr>
              <w:jc w:val="center"/>
            </w:pPr>
            <w:r w:rsidRPr="0005252A">
              <w:object w:dxaOrig="1180" w:dyaOrig="380">
                <v:shape id="_x0000_i1322" type="#_x0000_t75" style="width:58.05pt;height:19.35pt" o:ole="">
                  <v:imagedata r:id="rId596" o:title=""/>
                </v:shape>
                <o:OLEObject Type="Embed" ProgID="Equation.3" ShapeID="_x0000_i1322" DrawAspect="Content" ObjectID="_1616922158" r:id="rId597"/>
              </w:object>
            </w:r>
          </w:p>
        </w:tc>
      </w:tr>
      <w:tr w:rsidR="00BC28B5" w:rsidRPr="00BC28B5" w:rsidTr="00BC28B5">
        <w:trPr>
          <w:trHeight w:val="454"/>
          <w:jc w:val="center"/>
        </w:trPr>
        <w:tc>
          <w:tcPr>
            <w:tcW w:w="3029" w:type="dxa"/>
            <w:vAlign w:val="center"/>
          </w:tcPr>
          <w:p w:rsidR="00BC28B5" w:rsidRPr="0005252A" w:rsidRDefault="004760C8" w:rsidP="0005252A">
            <w:pPr>
              <w:jc w:val="center"/>
            </w:pPr>
            <w:r w:rsidRPr="009D361E">
              <w:rPr>
                <w:position w:val="-14"/>
              </w:rPr>
              <w:object w:dxaOrig="1740" w:dyaOrig="400">
                <v:shape id="_x0000_i1323" type="#_x0000_t75" style="width:87.05pt;height:19.35pt" o:ole="">
                  <v:imagedata r:id="rId598" o:title=""/>
                </v:shape>
                <o:OLEObject Type="Embed" ProgID="Equation.3" ShapeID="_x0000_i1323" DrawAspect="Content" ObjectID="_1616922159" r:id="rId599"/>
              </w:object>
            </w:r>
          </w:p>
        </w:tc>
        <w:tc>
          <w:tcPr>
            <w:tcW w:w="3029" w:type="dxa"/>
            <w:vAlign w:val="center"/>
          </w:tcPr>
          <w:p w:rsidR="00BC28B5" w:rsidRPr="0005252A" w:rsidRDefault="009D361E" w:rsidP="0005252A">
            <w:pPr>
              <w:jc w:val="center"/>
            </w:pPr>
            <w:r w:rsidRPr="009D361E">
              <w:rPr>
                <w:position w:val="-12"/>
              </w:rPr>
              <w:object w:dxaOrig="1440" w:dyaOrig="380">
                <v:shape id="_x0000_i1324" type="#_x0000_t75" style="width:1in;height:19.35pt" o:ole="">
                  <v:imagedata r:id="rId600" o:title=""/>
                </v:shape>
                <o:OLEObject Type="Embed" ProgID="Equation.3" ShapeID="_x0000_i1324" DrawAspect="Content" ObjectID="_1616922160" r:id="rId601"/>
              </w:object>
            </w:r>
          </w:p>
        </w:tc>
        <w:tc>
          <w:tcPr>
            <w:tcW w:w="3029" w:type="dxa"/>
            <w:vAlign w:val="center"/>
          </w:tcPr>
          <w:p w:rsidR="00BC28B5" w:rsidRPr="0005252A" w:rsidRDefault="00BC28B5" w:rsidP="0005252A">
            <w:pPr>
              <w:jc w:val="center"/>
            </w:pPr>
            <w:r w:rsidRPr="0005252A">
              <w:object w:dxaOrig="1340" w:dyaOrig="380">
                <v:shape id="_x0000_i1325" type="#_x0000_t75" style="width:66.65pt;height:19.35pt" o:ole="">
                  <v:imagedata r:id="rId602" o:title=""/>
                </v:shape>
                <o:OLEObject Type="Embed" ProgID="Equation.3" ShapeID="_x0000_i1325" DrawAspect="Content" ObjectID="_1616922161" r:id="rId603"/>
              </w:object>
            </w:r>
          </w:p>
        </w:tc>
      </w:tr>
      <w:tr w:rsidR="00BC28B5" w:rsidRPr="00BC28B5" w:rsidTr="00BC28B5">
        <w:trPr>
          <w:trHeight w:val="454"/>
          <w:jc w:val="center"/>
        </w:trPr>
        <w:tc>
          <w:tcPr>
            <w:tcW w:w="3029" w:type="dxa"/>
            <w:vAlign w:val="center"/>
          </w:tcPr>
          <w:p w:rsidR="00BC28B5" w:rsidRPr="0005252A" w:rsidRDefault="004760C8" w:rsidP="0005252A">
            <w:pPr>
              <w:jc w:val="center"/>
            </w:pPr>
            <w:r w:rsidRPr="009D361E">
              <w:rPr>
                <w:position w:val="-12"/>
              </w:rPr>
              <w:object w:dxaOrig="1480" w:dyaOrig="380">
                <v:shape id="_x0000_i1326" type="#_x0000_t75" style="width:75.2pt;height:19.35pt" o:ole="">
                  <v:imagedata r:id="rId604" o:title=""/>
                </v:shape>
                <o:OLEObject Type="Embed" ProgID="Equation.3" ShapeID="_x0000_i1326" DrawAspect="Content" ObjectID="_1616922162" r:id="rId605"/>
              </w:object>
            </w:r>
          </w:p>
        </w:tc>
        <w:tc>
          <w:tcPr>
            <w:tcW w:w="3029" w:type="dxa"/>
            <w:vAlign w:val="center"/>
          </w:tcPr>
          <w:p w:rsidR="00BC28B5" w:rsidRPr="0005252A" w:rsidRDefault="009D361E" w:rsidP="0005252A">
            <w:pPr>
              <w:jc w:val="center"/>
            </w:pPr>
            <w:r w:rsidRPr="009D361E">
              <w:rPr>
                <w:position w:val="-12"/>
              </w:rPr>
              <w:object w:dxaOrig="1460" w:dyaOrig="380">
                <v:shape id="_x0000_i1327" type="#_x0000_t75" style="width:74.15pt;height:19.35pt" o:ole="">
                  <v:imagedata r:id="rId606" o:title=""/>
                </v:shape>
                <o:OLEObject Type="Embed" ProgID="Equation.3" ShapeID="_x0000_i1327" DrawAspect="Content" ObjectID="_1616922163" r:id="rId607"/>
              </w:object>
            </w:r>
          </w:p>
        </w:tc>
        <w:tc>
          <w:tcPr>
            <w:tcW w:w="3029" w:type="dxa"/>
            <w:vAlign w:val="center"/>
          </w:tcPr>
          <w:p w:rsidR="00BC28B5" w:rsidRPr="0005252A" w:rsidRDefault="00BC28B5" w:rsidP="0005252A">
            <w:pPr>
              <w:jc w:val="center"/>
            </w:pPr>
            <w:r w:rsidRPr="0005252A">
              <w:object w:dxaOrig="1260" w:dyaOrig="380">
                <v:shape id="_x0000_i1328" type="#_x0000_t75" style="width:62.35pt;height:19.35pt" o:ole="">
                  <v:imagedata r:id="rId549" o:title=""/>
                </v:shape>
                <o:OLEObject Type="Embed" ProgID="Equation.3" ShapeID="_x0000_i1328" DrawAspect="Content" ObjectID="_1616922164" r:id="rId608"/>
              </w:object>
            </w:r>
          </w:p>
        </w:tc>
      </w:tr>
      <w:tr w:rsidR="00BC28B5" w:rsidRPr="00BC28B5" w:rsidTr="00BC28B5">
        <w:trPr>
          <w:trHeight w:val="454"/>
          <w:jc w:val="center"/>
        </w:trPr>
        <w:tc>
          <w:tcPr>
            <w:tcW w:w="3029" w:type="dxa"/>
            <w:vAlign w:val="center"/>
          </w:tcPr>
          <w:p w:rsidR="00BC28B5" w:rsidRPr="0005252A" w:rsidRDefault="004760C8" w:rsidP="0005252A">
            <w:pPr>
              <w:jc w:val="center"/>
            </w:pPr>
            <w:r w:rsidRPr="009D361E">
              <w:rPr>
                <w:position w:val="-14"/>
              </w:rPr>
              <w:object w:dxaOrig="1440" w:dyaOrig="400">
                <v:shape id="_x0000_i1329" type="#_x0000_t75" style="width:1in;height:20.4pt" o:ole="">
                  <v:imagedata r:id="rId609" o:title=""/>
                </v:shape>
                <o:OLEObject Type="Embed" ProgID="Equation.3" ShapeID="_x0000_i1329" DrawAspect="Content" ObjectID="_1616922165" r:id="rId610"/>
              </w:object>
            </w:r>
          </w:p>
        </w:tc>
        <w:tc>
          <w:tcPr>
            <w:tcW w:w="3029" w:type="dxa"/>
            <w:vAlign w:val="center"/>
          </w:tcPr>
          <w:p w:rsidR="00BC28B5" w:rsidRPr="0005252A" w:rsidRDefault="009D361E" w:rsidP="0005252A">
            <w:pPr>
              <w:jc w:val="center"/>
            </w:pPr>
            <w:r w:rsidRPr="009D361E">
              <w:rPr>
                <w:position w:val="-12"/>
              </w:rPr>
              <w:object w:dxaOrig="1359" w:dyaOrig="380">
                <v:shape id="_x0000_i1330" type="#_x0000_t75" style="width:68.8pt;height:19.35pt" o:ole="">
                  <v:imagedata r:id="rId611" o:title=""/>
                </v:shape>
                <o:OLEObject Type="Embed" ProgID="Equation.3" ShapeID="_x0000_i1330" DrawAspect="Content" ObjectID="_1616922166" r:id="rId612"/>
              </w:object>
            </w:r>
          </w:p>
        </w:tc>
        <w:tc>
          <w:tcPr>
            <w:tcW w:w="3029" w:type="dxa"/>
            <w:vAlign w:val="center"/>
          </w:tcPr>
          <w:p w:rsidR="00BC28B5" w:rsidRPr="0005252A" w:rsidRDefault="00BC28B5" w:rsidP="0005252A">
            <w:pPr>
              <w:jc w:val="center"/>
            </w:pPr>
            <w:r w:rsidRPr="0005252A">
              <w:object w:dxaOrig="1020" w:dyaOrig="420">
                <v:shape id="_x0000_i1331" type="#_x0000_t75" style="width:51.6pt;height:21.5pt" o:ole="">
                  <v:imagedata r:id="rId555" o:title=""/>
                </v:shape>
                <o:OLEObject Type="Embed" ProgID="Equation.3" ShapeID="_x0000_i1331" DrawAspect="Content" ObjectID="_1616922167" r:id="rId613"/>
              </w:object>
            </w:r>
          </w:p>
        </w:tc>
      </w:tr>
      <w:tr w:rsidR="00BC28B5" w:rsidRPr="00BC28B5" w:rsidTr="00BC28B5">
        <w:trPr>
          <w:trHeight w:val="454"/>
          <w:jc w:val="center"/>
        </w:trPr>
        <w:tc>
          <w:tcPr>
            <w:tcW w:w="3029" w:type="dxa"/>
            <w:vAlign w:val="center"/>
          </w:tcPr>
          <w:p w:rsidR="00BC28B5" w:rsidRPr="0005252A" w:rsidRDefault="004760C8" w:rsidP="0005252A">
            <w:pPr>
              <w:jc w:val="center"/>
            </w:pPr>
            <w:r w:rsidRPr="009D361E">
              <w:rPr>
                <w:position w:val="-10"/>
              </w:rPr>
              <w:object w:dxaOrig="1880" w:dyaOrig="360">
                <v:shape id="_x0000_i1332" type="#_x0000_t75" style="width:94.55pt;height:19.35pt" o:ole="">
                  <v:imagedata r:id="rId614" o:title=""/>
                </v:shape>
                <o:OLEObject Type="Embed" ProgID="Equation.3" ShapeID="_x0000_i1332" DrawAspect="Content" ObjectID="_1616922168" r:id="rId615"/>
              </w:object>
            </w:r>
          </w:p>
        </w:tc>
        <w:tc>
          <w:tcPr>
            <w:tcW w:w="3029" w:type="dxa"/>
            <w:vAlign w:val="center"/>
          </w:tcPr>
          <w:p w:rsidR="00BC28B5" w:rsidRPr="0005252A" w:rsidRDefault="00BC28B5" w:rsidP="0005252A">
            <w:pPr>
              <w:jc w:val="center"/>
            </w:pPr>
            <w:r w:rsidRPr="0005252A">
              <w:object w:dxaOrig="2079" w:dyaOrig="360">
                <v:shape id="_x0000_i1333" type="#_x0000_t75" style="width:104.25pt;height:18.25pt" o:ole="">
                  <v:imagedata r:id="rId616" o:title=""/>
                </v:shape>
                <o:OLEObject Type="Embed" ProgID="Equation.3" ShapeID="_x0000_i1333" DrawAspect="Content" ObjectID="_1616922169" r:id="rId617"/>
              </w:object>
            </w:r>
          </w:p>
        </w:tc>
        <w:tc>
          <w:tcPr>
            <w:tcW w:w="3029" w:type="dxa"/>
            <w:vAlign w:val="center"/>
          </w:tcPr>
          <w:p w:rsidR="00BC28B5" w:rsidRPr="0005252A" w:rsidRDefault="00BC28B5" w:rsidP="0005252A">
            <w:pPr>
              <w:jc w:val="center"/>
            </w:pPr>
            <w:r w:rsidRPr="0005252A">
              <w:object w:dxaOrig="1020" w:dyaOrig="360">
                <v:shape id="_x0000_i1334" type="#_x0000_t75" style="width:51.6pt;height:19.35pt" o:ole="">
                  <v:imagedata r:id="rId618" o:title=""/>
                </v:shape>
                <o:OLEObject Type="Embed" ProgID="Equation.3" ShapeID="_x0000_i1334" DrawAspect="Content" ObjectID="_1616922170" r:id="rId619"/>
              </w:object>
            </w:r>
          </w:p>
        </w:tc>
      </w:tr>
    </w:tbl>
    <w:p w:rsidR="00F30E9D" w:rsidRDefault="00F30E9D" w:rsidP="00BC28B5">
      <w:pPr>
        <w:ind w:right="-4" w:firstLine="567"/>
        <w:jc w:val="both"/>
        <w:rPr>
          <w:sz w:val="28"/>
          <w:szCs w:val="28"/>
        </w:rPr>
      </w:pPr>
    </w:p>
    <w:p w:rsidR="009D361E" w:rsidRDefault="009D361E" w:rsidP="00BC28B5">
      <w:pPr>
        <w:ind w:right="-4" w:firstLine="567"/>
        <w:jc w:val="both"/>
        <w:rPr>
          <w:sz w:val="28"/>
          <w:szCs w:val="28"/>
        </w:rPr>
      </w:pPr>
      <w:r>
        <w:rPr>
          <w:sz w:val="28"/>
          <w:szCs w:val="28"/>
        </w:rPr>
        <w:t xml:space="preserve">Выбираем на отходящие линии выключатели </w:t>
      </w:r>
      <w:r w:rsidRPr="009D361E">
        <w:rPr>
          <w:sz w:val="28"/>
          <w:szCs w:val="28"/>
        </w:rPr>
        <w:t>вакуумные</w:t>
      </w:r>
      <w:r>
        <w:rPr>
          <w:sz w:val="28"/>
          <w:szCs w:val="28"/>
        </w:rPr>
        <w:t xml:space="preserve"> типа</w:t>
      </w:r>
      <w:r w:rsidRPr="009D361E">
        <w:rPr>
          <w:sz w:val="28"/>
          <w:szCs w:val="28"/>
        </w:rPr>
        <w:t xml:space="preserve"> BB/TEL-</w:t>
      </w:r>
      <w:r>
        <w:rPr>
          <w:sz w:val="28"/>
          <w:szCs w:val="28"/>
        </w:rPr>
        <w:t>10</w:t>
      </w:r>
      <w:r w:rsidRPr="009D361E">
        <w:rPr>
          <w:sz w:val="28"/>
          <w:szCs w:val="28"/>
        </w:rPr>
        <w:t>-20/630 У2</w:t>
      </w:r>
      <w:r>
        <w:rPr>
          <w:sz w:val="28"/>
          <w:szCs w:val="28"/>
        </w:rPr>
        <w:t xml:space="preserve"> (</w:t>
      </w:r>
      <w:r>
        <w:rPr>
          <w:sz w:val="28"/>
          <w:szCs w:val="28"/>
          <w:lang w:val="en-US"/>
        </w:rPr>
        <w:t>I</w:t>
      </w:r>
      <w:r>
        <w:rPr>
          <w:sz w:val="28"/>
          <w:szCs w:val="28"/>
          <w:vertAlign w:val="subscript"/>
        </w:rPr>
        <w:t>отк.н</w:t>
      </w:r>
      <w:r>
        <w:rPr>
          <w:sz w:val="28"/>
          <w:szCs w:val="28"/>
        </w:rPr>
        <w:t xml:space="preserve"> = 20кВА, </w:t>
      </w:r>
      <w:r>
        <w:rPr>
          <w:sz w:val="28"/>
          <w:szCs w:val="28"/>
          <w:lang w:val="en-US"/>
        </w:rPr>
        <w:t>i</w:t>
      </w:r>
      <w:r>
        <w:rPr>
          <w:sz w:val="28"/>
          <w:szCs w:val="28"/>
          <w:vertAlign w:val="subscript"/>
        </w:rPr>
        <w:t>дин</w:t>
      </w:r>
      <w:r w:rsidRPr="009D361E">
        <w:rPr>
          <w:sz w:val="28"/>
          <w:szCs w:val="28"/>
          <w:vertAlign w:val="subscript"/>
        </w:rPr>
        <w:t>.</w:t>
      </w:r>
      <w:r>
        <w:rPr>
          <w:sz w:val="28"/>
          <w:szCs w:val="28"/>
          <w:vertAlign w:val="subscript"/>
          <w:lang w:val="en-US"/>
        </w:rPr>
        <w:t>m</w:t>
      </w:r>
      <w:r>
        <w:rPr>
          <w:sz w:val="28"/>
          <w:szCs w:val="28"/>
        </w:rPr>
        <w:t xml:space="preserve"> =51 кА).</w:t>
      </w:r>
    </w:p>
    <w:p w:rsidR="00F30E9D" w:rsidRDefault="00F30E9D" w:rsidP="009D361E">
      <w:pPr>
        <w:ind w:right="-4" w:firstLine="567"/>
        <w:jc w:val="both"/>
        <w:rPr>
          <w:sz w:val="28"/>
          <w:szCs w:val="28"/>
        </w:rPr>
      </w:pPr>
    </w:p>
    <w:p w:rsidR="009D361E" w:rsidRPr="00BC28B5" w:rsidRDefault="009D361E" w:rsidP="009D361E">
      <w:pPr>
        <w:ind w:right="-4" w:firstLine="567"/>
        <w:jc w:val="both"/>
        <w:rPr>
          <w:sz w:val="28"/>
          <w:szCs w:val="28"/>
        </w:rPr>
      </w:pPr>
      <w:r w:rsidRPr="00BC28B5">
        <w:rPr>
          <w:sz w:val="28"/>
          <w:szCs w:val="28"/>
        </w:rPr>
        <w:t>Тепловой импульс:</w:t>
      </w:r>
    </w:p>
    <w:p w:rsidR="009D361E" w:rsidRPr="00BC28B5" w:rsidRDefault="004760C8" w:rsidP="009D361E">
      <w:pPr>
        <w:ind w:right="-4" w:firstLine="567"/>
        <w:jc w:val="center"/>
        <w:rPr>
          <w:sz w:val="28"/>
          <w:szCs w:val="28"/>
        </w:rPr>
      </w:pPr>
      <w:r w:rsidRPr="00BC28B5">
        <w:rPr>
          <w:position w:val="-14"/>
          <w:sz w:val="28"/>
          <w:szCs w:val="28"/>
        </w:rPr>
        <w:object w:dxaOrig="5780" w:dyaOrig="400">
          <v:shape id="_x0000_i1335" type="#_x0000_t75" style="width:289.05pt;height:20.4pt" o:ole="">
            <v:imagedata r:id="rId620" o:title=""/>
          </v:shape>
          <o:OLEObject Type="Embed" ProgID="Equation.3" ShapeID="_x0000_i1335" DrawAspect="Content" ObjectID="_1616922171" r:id="rId621"/>
        </w:object>
      </w:r>
    </w:p>
    <w:p w:rsidR="009D361E" w:rsidRDefault="009D361E" w:rsidP="009D361E">
      <w:pPr>
        <w:ind w:right="-4"/>
        <w:jc w:val="both"/>
        <w:rPr>
          <w:sz w:val="28"/>
          <w:szCs w:val="28"/>
        </w:rPr>
      </w:pPr>
      <w:r>
        <w:rPr>
          <w:sz w:val="28"/>
          <w:szCs w:val="28"/>
        </w:rPr>
        <w:t xml:space="preserve">где </w:t>
      </w:r>
      <w:r w:rsidRPr="00BC28B5">
        <w:rPr>
          <w:position w:val="-12"/>
          <w:sz w:val="28"/>
          <w:szCs w:val="28"/>
        </w:rPr>
        <w:object w:dxaOrig="1160" w:dyaOrig="380">
          <v:shape id="_x0000_i1336" type="#_x0000_t75" style="width:56.95pt;height:19.35pt" o:ole="">
            <v:imagedata r:id="rId588" o:title=""/>
          </v:shape>
          <o:OLEObject Type="Embed" ProgID="Equation.3" ShapeID="_x0000_i1336" DrawAspect="Content" ObjectID="_1616922172" r:id="rId622"/>
        </w:object>
      </w:r>
      <w:r w:rsidRPr="00BC28B5">
        <w:rPr>
          <w:sz w:val="28"/>
          <w:szCs w:val="28"/>
        </w:rPr>
        <w:t>– постоянная времени затухания апериодической составляющей.</w:t>
      </w:r>
    </w:p>
    <w:p w:rsidR="009D361E" w:rsidRPr="002D4510" w:rsidRDefault="009D361E" w:rsidP="009D361E">
      <w:pPr>
        <w:pStyle w:val="a4"/>
        <w:ind w:right="-4" w:firstLine="0"/>
        <w:jc w:val="both"/>
        <w:rPr>
          <w:rFonts w:ascii="Times New Roman" w:hAnsi="Times New Roman"/>
          <w:i w:val="0"/>
          <w:szCs w:val="28"/>
        </w:rPr>
      </w:pPr>
      <w:r w:rsidRPr="004760C8">
        <w:rPr>
          <w:rFonts w:ascii="Times New Roman" w:hAnsi="Times New Roman"/>
          <w:i w:val="0"/>
          <w:position w:val="-14"/>
          <w:szCs w:val="28"/>
        </w:rPr>
        <w:object w:dxaOrig="3300" w:dyaOrig="380">
          <v:shape id="_x0000_i1337" type="#_x0000_t75" style="width:165.5pt;height:19.35pt" o:ole="">
            <v:imagedata r:id="rId623" o:title=""/>
          </v:shape>
          <o:OLEObject Type="Embed" ProgID="Equation.3" ShapeID="_x0000_i1337" DrawAspect="Content" ObjectID="_1616922173" r:id="rId624"/>
        </w:object>
      </w:r>
      <w:r w:rsidR="004760C8" w:rsidRPr="004760C8">
        <w:rPr>
          <w:rFonts w:ascii="Times New Roman" w:hAnsi="Times New Roman"/>
          <w:i w:val="0"/>
          <w:szCs w:val="28"/>
        </w:rPr>
        <w:t>–</w:t>
      </w:r>
      <w:r>
        <w:rPr>
          <w:rFonts w:ascii="Times New Roman" w:hAnsi="Times New Roman"/>
          <w:i w:val="0"/>
          <w:szCs w:val="28"/>
        </w:rPr>
        <w:t xml:space="preserve"> время отключения КЗ (сумма времени действия основной защиты фидера 10 кВ (токовая отсечка) и времени отключения выключателя </w:t>
      </w:r>
      <w:r w:rsidRPr="002D4510">
        <w:rPr>
          <w:rFonts w:ascii="Times New Roman" w:hAnsi="Times New Roman"/>
          <w:i w:val="0"/>
          <w:szCs w:val="28"/>
        </w:rPr>
        <w:t>[</w:t>
      </w:r>
      <w:r>
        <w:rPr>
          <w:rFonts w:ascii="Times New Roman" w:hAnsi="Times New Roman"/>
          <w:i w:val="0"/>
          <w:szCs w:val="28"/>
        </w:rPr>
        <w:t>11</w:t>
      </w:r>
      <w:r w:rsidRPr="002D4510">
        <w:rPr>
          <w:rFonts w:ascii="Times New Roman" w:hAnsi="Times New Roman"/>
          <w:i w:val="0"/>
          <w:szCs w:val="28"/>
        </w:rPr>
        <w:t>]</w:t>
      </w:r>
      <w:r>
        <w:rPr>
          <w:rFonts w:ascii="Times New Roman" w:hAnsi="Times New Roman"/>
          <w:i w:val="0"/>
          <w:szCs w:val="28"/>
        </w:rPr>
        <w:t>.</w:t>
      </w:r>
    </w:p>
    <w:p w:rsidR="00F30E9D" w:rsidRDefault="00F30E9D" w:rsidP="009D361E">
      <w:pPr>
        <w:ind w:right="-4"/>
        <w:jc w:val="both"/>
        <w:rPr>
          <w:sz w:val="28"/>
          <w:szCs w:val="28"/>
        </w:rPr>
      </w:pPr>
    </w:p>
    <w:p w:rsidR="00F30E9D" w:rsidRDefault="00F30E9D" w:rsidP="009D361E">
      <w:pPr>
        <w:ind w:right="-4"/>
        <w:jc w:val="both"/>
        <w:rPr>
          <w:sz w:val="28"/>
          <w:szCs w:val="28"/>
        </w:rPr>
      </w:pPr>
    </w:p>
    <w:p w:rsidR="00F30E9D" w:rsidRDefault="00F30E9D" w:rsidP="009D361E">
      <w:pPr>
        <w:ind w:right="-4"/>
        <w:jc w:val="both"/>
        <w:rPr>
          <w:sz w:val="28"/>
          <w:szCs w:val="28"/>
        </w:rPr>
      </w:pPr>
    </w:p>
    <w:p w:rsidR="009D361E" w:rsidRDefault="009D361E" w:rsidP="009D361E">
      <w:pPr>
        <w:ind w:right="-4"/>
        <w:jc w:val="both"/>
        <w:rPr>
          <w:sz w:val="28"/>
          <w:szCs w:val="28"/>
        </w:rPr>
      </w:pPr>
      <w:r>
        <w:rPr>
          <w:sz w:val="28"/>
          <w:szCs w:val="28"/>
        </w:rPr>
        <w:t xml:space="preserve">Таблица </w:t>
      </w:r>
      <w:r w:rsidR="00024ECC">
        <w:rPr>
          <w:sz w:val="28"/>
          <w:szCs w:val="28"/>
        </w:rPr>
        <w:t>20</w:t>
      </w:r>
      <w:r>
        <w:rPr>
          <w:sz w:val="28"/>
          <w:szCs w:val="28"/>
        </w:rPr>
        <w:t xml:space="preserve"> – Выбор </w:t>
      </w:r>
      <w:r w:rsidRPr="009D361E">
        <w:rPr>
          <w:sz w:val="28"/>
          <w:szCs w:val="28"/>
        </w:rPr>
        <w:t xml:space="preserve">и проверка выключателя </w:t>
      </w:r>
      <w:r>
        <w:rPr>
          <w:sz w:val="28"/>
          <w:szCs w:val="28"/>
        </w:rPr>
        <w:t>10</w:t>
      </w:r>
      <w:r w:rsidRPr="009D361E">
        <w:rPr>
          <w:sz w:val="28"/>
          <w:szCs w:val="28"/>
        </w:rPr>
        <w:t xml:space="preserve"> кВ отходящих линий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3029"/>
        <w:gridCol w:w="3029"/>
      </w:tblGrid>
      <w:tr w:rsidR="009D361E" w:rsidRPr="00BC28B5" w:rsidTr="007A1F61">
        <w:trPr>
          <w:jc w:val="center"/>
        </w:trPr>
        <w:tc>
          <w:tcPr>
            <w:tcW w:w="3029" w:type="dxa"/>
            <w:vAlign w:val="center"/>
          </w:tcPr>
          <w:p w:rsidR="009D361E" w:rsidRPr="00BC28B5" w:rsidRDefault="009D361E" w:rsidP="007A1F61">
            <w:pPr>
              <w:widowControl w:val="0"/>
              <w:autoSpaceDE w:val="0"/>
              <w:autoSpaceDN w:val="0"/>
              <w:adjustRightInd w:val="0"/>
              <w:ind w:right="-4" w:firstLine="567"/>
              <w:jc w:val="center"/>
              <w:rPr>
                <w:sz w:val="28"/>
                <w:szCs w:val="28"/>
              </w:rPr>
            </w:pPr>
            <w:r w:rsidRPr="00BC28B5">
              <w:rPr>
                <w:sz w:val="28"/>
                <w:szCs w:val="28"/>
              </w:rPr>
              <w:t>Расчетный параметр цепи</w:t>
            </w:r>
          </w:p>
        </w:tc>
        <w:tc>
          <w:tcPr>
            <w:tcW w:w="3029" w:type="dxa"/>
            <w:vAlign w:val="center"/>
          </w:tcPr>
          <w:p w:rsidR="009D361E" w:rsidRPr="00BC28B5" w:rsidRDefault="009D361E" w:rsidP="007A1F61">
            <w:pPr>
              <w:widowControl w:val="0"/>
              <w:autoSpaceDE w:val="0"/>
              <w:autoSpaceDN w:val="0"/>
              <w:adjustRightInd w:val="0"/>
              <w:ind w:right="-4" w:firstLine="567"/>
              <w:jc w:val="center"/>
              <w:rPr>
                <w:sz w:val="28"/>
                <w:szCs w:val="28"/>
              </w:rPr>
            </w:pPr>
            <w:r w:rsidRPr="00BC28B5">
              <w:rPr>
                <w:sz w:val="28"/>
                <w:szCs w:val="28"/>
              </w:rPr>
              <w:t>Каталожные данные</w:t>
            </w:r>
          </w:p>
          <w:p w:rsidR="009D361E" w:rsidRPr="00BC28B5" w:rsidRDefault="009D361E" w:rsidP="007A1F61">
            <w:pPr>
              <w:widowControl w:val="0"/>
              <w:autoSpaceDE w:val="0"/>
              <w:autoSpaceDN w:val="0"/>
              <w:adjustRightInd w:val="0"/>
              <w:ind w:right="-4" w:firstLine="567"/>
              <w:jc w:val="center"/>
              <w:rPr>
                <w:sz w:val="28"/>
                <w:szCs w:val="28"/>
              </w:rPr>
            </w:pPr>
            <w:r w:rsidRPr="00BC28B5">
              <w:rPr>
                <w:sz w:val="28"/>
                <w:szCs w:val="28"/>
              </w:rPr>
              <w:t>аппарата</w:t>
            </w:r>
          </w:p>
        </w:tc>
        <w:tc>
          <w:tcPr>
            <w:tcW w:w="3029" w:type="dxa"/>
            <w:vAlign w:val="center"/>
          </w:tcPr>
          <w:p w:rsidR="009D361E" w:rsidRPr="00BC28B5" w:rsidRDefault="009D361E" w:rsidP="007A1F61">
            <w:pPr>
              <w:widowControl w:val="0"/>
              <w:autoSpaceDE w:val="0"/>
              <w:autoSpaceDN w:val="0"/>
              <w:adjustRightInd w:val="0"/>
              <w:ind w:right="-4" w:firstLine="567"/>
              <w:jc w:val="center"/>
              <w:rPr>
                <w:sz w:val="28"/>
                <w:szCs w:val="28"/>
              </w:rPr>
            </w:pPr>
            <w:r w:rsidRPr="00BC28B5">
              <w:rPr>
                <w:sz w:val="28"/>
                <w:szCs w:val="28"/>
              </w:rPr>
              <w:t>Условия выбора</w:t>
            </w:r>
          </w:p>
          <w:p w:rsidR="009D361E" w:rsidRPr="00BC28B5" w:rsidRDefault="009D361E" w:rsidP="007A1F61">
            <w:pPr>
              <w:widowControl w:val="0"/>
              <w:autoSpaceDE w:val="0"/>
              <w:autoSpaceDN w:val="0"/>
              <w:adjustRightInd w:val="0"/>
              <w:ind w:right="-4" w:firstLine="567"/>
              <w:jc w:val="center"/>
              <w:rPr>
                <w:sz w:val="28"/>
                <w:szCs w:val="28"/>
              </w:rPr>
            </w:pPr>
            <w:r w:rsidRPr="00BC28B5">
              <w:rPr>
                <w:sz w:val="28"/>
                <w:szCs w:val="28"/>
              </w:rPr>
              <w:t>и проверки</w:t>
            </w:r>
          </w:p>
        </w:tc>
      </w:tr>
      <w:tr w:rsidR="009D361E" w:rsidRPr="00BC28B5" w:rsidTr="007A1F61">
        <w:trPr>
          <w:trHeight w:val="454"/>
          <w:jc w:val="center"/>
        </w:trPr>
        <w:tc>
          <w:tcPr>
            <w:tcW w:w="3029" w:type="dxa"/>
            <w:vAlign w:val="center"/>
          </w:tcPr>
          <w:p w:rsidR="009D361E" w:rsidRPr="0005252A" w:rsidRDefault="009D361E" w:rsidP="007A1F61">
            <w:pPr>
              <w:jc w:val="center"/>
            </w:pPr>
            <w:r w:rsidRPr="009D361E">
              <w:rPr>
                <w:position w:val="-14"/>
              </w:rPr>
              <w:object w:dxaOrig="1540" w:dyaOrig="400">
                <v:shape id="_x0000_i1338" type="#_x0000_t75" style="width:75.2pt;height:20.4pt" o:ole="">
                  <v:imagedata r:id="rId625" o:title=""/>
                </v:shape>
                <o:OLEObject Type="Embed" ProgID="Equation.3" ShapeID="_x0000_i1338" DrawAspect="Content" ObjectID="_1616922174" r:id="rId626"/>
              </w:object>
            </w:r>
          </w:p>
        </w:tc>
        <w:tc>
          <w:tcPr>
            <w:tcW w:w="3029" w:type="dxa"/>
            <w:vAlign w:val="center"/>
          </w:tcPr>
          <w:p w:rsidR="009D361E" w:rsidRPr="0005252A" w:rsidRDefault="009D361E" w:rsidP="007A1F61">
            <w:pPr>
              <w:jc w:val="center"/>
            </w:pPr>
            <w:r w:rsidRPr="0005252A">
              <w:object w:dxaOrig="1540" w:dyaOrig="380">
                <v:shape id="_x0000_i1339" type="#_x0000_t75" style="width:77.35pt;height:19.35pt" o:ole="">
                  <v:imagedata r:id="rId594" o:title=""/>
                </v:shape>
                <o:OLEObject Type="Embed" ProgID="Equation.3" ShapeID="_x0000_i1339" DrawAspect="Content" ObjectID="_1616922175" r:id="rId627"/>
              </w:object>
            </w:r>
          </w:p>
        </w:tc>
        <w:tc>
          <w:tcPr>
            <w:tcW w:w="3029" w:type="dxa"/>
            <w:vAlign w:val="center"/>
          </w:tcPr>
          <w:p w:rsidR="009D361E" w:rsidRPr="0005252A" w:rsidRDefault="009D361E" w:rsidP="007A1F61">
            <w:pPr>
              <w:jc w:val="center"/>
            </w:pPr>
            <w:r w:rsidRPr="0005252A">
              <w:object w:dxaOrig="1180" w:dyaOrig="380">
                <v:shape id="_x0000_i1340" type="#_x0000_t75" style="width:58.05pt;height:19.35pt" o:ole="">
                  <v:imagedata r:id="rId596" o:title=""/>
                </v:shape>
                <o:OLEObject Type="Embed" ProgID="Equation.3" ShapeID="_x0000_i1340" DrawAspect="Content" ObjectID="_1616922176" r:id="rId628"/>
              </w:object>
            </w:r>
          </w:p>
        </w:tc>
      </w:tr>
      <w:tr w:rsidR="009D361E" w:rsidRPr="00BC28B5" w:rsidTr="007A1F61">
        <w:trPr>
          <w:trHeight w:val="454"/>
          <w:jc w:val="center"/>
        </w:trPr>
        <w:tc>
          <w:tcPr>
            <w:tcW w:w="3029" w:type="dxa"/>
            <w:vAlign w:val="center"/>
          </w:tcPr>
          <w:p w:rsidR="009D361E" w:rsidRPr="0005252A" w:rsidRDefault="004760C8" w:rsidP="007A1F61">
            <w:pPr>
              <w:jc w:val="center"/>
            </w:pPr>
            <w:r w:rsidRPr="009D361E">
              <w:rPr>
                <w:position w:val="-14"/>
              </w:rPr>
              <w:object w:dxaOrig="1820" w:dyaOrig="400">
                <v:shape id="_x0000_i1341" type="#_x0000_t75" style="width:91.35pt;height:19.35pt" o:ole="">
                  <v:imagedata r:id="rId629" o:title=""/>
                </v:shape>
                <o:OLEObject Type="Embed" ProgID="Equation.3" ShapeID="_x0000_i1341" DrawAspect="Content" ObjectID="_1616922177" r:id="rId630"/>
              </w:object>
            </w:r>
          </w:p>
        </w:tc>
        <w:tc>
          <w:tcPr>
            <w:tcW w:w="3029" w:type="dxa"/>
            <w:vAlign w:val="center"/>
          </w:tcPr>
          <w:p w:rsidR="009D361E" w:rsidRPr="0005252A" w:rsidRDefault="007A1F61" w:rsidP="007A1F61">
            <w:pPr>
              <w:jc w:val="center"/>
            </w:pPr>
            <w:r w:rsidRPr="009D361E">
              <w:rPr>
                <w:position w:val="-12"/>
              </w:rPr>
              <w:object w:dxaOrig="1320" w:dyaOrig="380">
                <v:shape id="_x0000_i1342" type="#_x0000_t75" style="width:65.55pt;height:19.35pt" o:ole="">
                  <v:imagedata r:id="rId631" o:title=""/>
                </v:shape>
                <o:OLEObject Type="Embed" ProgID="Equation.3" ShapeID="_x0000_i1342" DrawAspect="Content" ObjectID="_1616922178" r:id="rId632"/>
              </w:object>
            </w:r>
          </w:p>
        </w:tc>
        <w:tc>
          <w:tcPr>
            <w:tcW w:w="3029" w:type="dxa"/>
            <w:vAlign w:val="center"/>
          </w:tcPr>
          <w:p w:rsidR="009D361E" w:rsidRPr="0005252A" w:rsidRDefault="009D361E" w:rsidP="007A1F61">
            <w:pPr>
              <w:jc w:val="center"/>
            </w:pPr>
            <w:r w:rsidRPr="0005252A">
              <w:object w:dxaOrig="1340" w:dyaOrig="380">
                <v:shape id="_x0000_i1343" type="#_x0000_t75" style="width:66.65pt;height:19.35pt" o:ole="">
                  <v:imagedata r:id="rId602" o:title=""/>
                </v:shape>
                <o:OLEObject Type="Embed" ProgID="Equation.3" ShapeID="_x0000_i1343" DrawAspect="Content" ObjectID="_1616922179" r:id="rId633"/>
              </w:object>
            </w:r>
          </w:p>
        </w:tc>
      </w:tr>
      <w:tr w:rsidR="009D361E" w:rsidRPr="00BC28B5" w:rsidTr="007A1F61">
        <w:trPr>
          <w:trHeight w:val="491"/>
          <w:jc w:val="center"/>
        </w:trPr>
        <w:tc>
          <w:tcPr>
            <w:tcW w:w="3029" w:type="dxa"/>
            <w:vAlign w:val="center"/>
          </w:tcPr>
          <w:p w:rsidR="009D361E" w:rsidRPr="0005252A" w:rsidRDefault="004760C8" w:rsidP="007A1F61">
            <w:pPr>
              <w:jc w:val="center"/>
            </w:pPr>
            <w:r w:rsidRPr="009D361E">
              <w:rPr>
                <w:position w:val="-12"/>
              </w:rPr>
              <w:object w:dxaOrig="1480" w:dyaOrig="380">
                <v:shape id="_x0000_i1344" type="#_x0000_t75" style="width:75.2pt;height:19.35pt" o:ole="">
                  <v:imagedata r:id="rId634" o:title=""/>
                </v:shape>
                <o:OLEObject Type="Embed" ProgID="Equation.3" ShapeID="_x0000_i1344" DrawAspect="Content" ObjectID="_1616922180" r:id="rId635"/>
              </w:object>
            </w:r>
          </w:p>
        </w:tc>
        <w:tc>
          <w:tcPr>
            <w:tcW w:w="3029" w:type="dxa"/>
            <w:vAlign w:val="center"/>
          </w:tcPr>
          <w:p w:rsidR="009D361E" w:rsidRPr="0005252A" w:rsidRDefault="007A1F61" w:rsidP="007A1F61">
            <w:pPr>
              <w:jc w:val="center"/>
            </w:pPr>
            <w:r w:rsidRPr="009D361E">
              <w:rPr>
                <w:position w:val="-12"/>
              </w:rPr>
              <w:object w:dxaOrig="1480" w:dyaOrig="380">
                <v:shape id="_x0000_i1345" type="#_x0000_t75" style="width:74.15pt;height:19.35pt" o:ole="">
                  <v:imagedata r:id="rId636" o:title=""/>
                </v:shape>
                <o:OLEObject Type="Embed" ProgID="Equation.3" ShapeID="_x0000_i1345" DrawAspect="Content" ObjectID="_1616922181" r:id="rId637"/>
              </w:object>
            </w:r>
          </w:p>
        </w:tc>
        <w:tc>
          <w:tcPr>
            <w:tcW w:w="3029" w:type="dxa"/>
            <w:vAlign w:val="center"/>
          </w:tcPr>
          <w:p w:rsidR="009D361E" w:rsidRPr="0005252A" w:rsidRDefault="009D361E" w:rsidP="007A1F61">
            <w:pPr>
              <w:jc w:val="center"/>
            </w:pPr>
            <w:r w:rsidRPr="0005252A">
              <w:object w:dxaOrig="1260" w:dyaOrig="380">
                <v:shape id="_x0000_i1346" type="#_x0000_t75" style="width:62.35pt;height:19.35pt" o:ole="">
                  <v:imagedata r:id="rId549" o:title=""/>
                </v:shape>
                <o:OLEObject Type="Embed" ProgID="Equation.3" ShapeID="_x0000_i1346" DrawAspect="Content" ObjectID="_1616922182" r:id="rId638"/>
              </w:object>
            </w:r>
          </w:p>
        </w:tc>
      </w:tr>
      <w:tr w:rsidR="009D361E" w:rsidRPr="00BC28B5" w:rsidTr="007A1F61">
        <w:trPr>
          <w:trHeight w:val="454"/>
          <w:jc w:val="center"/>
        </w:trPr>
        <w:tc>
          <w:tcPr>
            <w:tcW w:w="3029" w:type="dxa"/>
            <w:vAlign w:val="center"/>
          </w:tcPr>
          <w:p w:rsidR="009D361E" w:rsidRPr="0005252A" w:rsidRDefault="004760C8" w:rsidP="007A1F61">
            <w:pPr>
              <w:jc w:val="center"/>
            </w:pPr>
            <w:r w:rsidRPr="009D361E">
              <w:rPr>
                <w:position w:val="-14"/>
              </w:rPr>
              <w:object w:dxaOrig="1440" w:dyaOrig="400">
                <v:shape id="_x0000_i1347" type="#_x0000_t75" style="width:1in;height:20.4pt" o:ole="">
                  <v:imagedata r:id="rId639" o:title=""/>
                </v:shape>
                <o:OLEObject Type="Embed" ProgID="Equation.3" ShapeID="_x0000_i1347" DrawAspect="Content" ObjectID="_1616922183" r:id="rId640"/>
              </w:object>
            </w:r>
          </w:p>
        </w:tc>
        <w:tc>
          <w:tcPr>
            <w:tcW w:w="3029" w:type="dxa"/>
            <w:vAlign w:val="center"/>
          </w:tcPr>
          <w:p w:rsidR="009D361E" w:rsidRPr="0005252A" w:rsidRDefault="007A1F61" w:rsidP="007A1F61">
            <w:pPr>
              <w:jc w:val="center"/>
            </w:pPr>
            <w:r w:rsidRPr="009D361E">
              <w:rPr>
                <w:position w:val="-12"/>
              </w:rPr>
              <w:object w:dxaOrig="1359" w:dyaOrig="380">
                <v:shape id="_x0000_i1348" type="#_x0000_t75" style="width:68.8pt;height:19.35pt" o:ole="">
                  <v:imagedata r:id="rId641" o:title=""/>
                </v:shape>
                <o:OLEObject Type="Embed" ProgID="Equation.3" ShapeID="_x0000_i1348" DrawAspect="Content" ObjectID="_1616922184" r:id="rId642"/>
              </w:object>
            </w:r>
          </w:p>
        </w:tc>
        <w:tc>
          <w:tcPr>
            <w:tcW w:w="3029" w:type="dxa"/>
            <w:vAlign w:val="center"/>
          </w:tcPr>
          <w:p w:rsidR="009D361E" w:rsidRPr="0005252A" w:rsidRDefault="009D361E" w:rsidP="007A1F61">
            <w:pPr>
              <w:jc w:val="center"/>
            </w:pPr>
            <w:r w:rsidRPr="0005252A">
              <w:object w:dxaOrig="1020" w:dyaOrig="420">
                <v:shape id="_x0000_i1349" type="#_x0000_t75" style="width:51.6pt;height:21.5pt" o:ole="">
                  <v:imagedata r:id="rId555" o:title=""/>
                </v:shape>
                <o:OLEObject Type="Embed" ProgID="Equation.3" ShapeID="_x0000_i1349" DrawAspect="Content" ObjectID="_1616922185" r:id="rId643"/>
              </w:object>
            </w:r>
          </w:p>
        </w:tc>
      </w:tr>
      <w:tr w:rsidR="009D361E" w:rsidRPr="00BC28B5" w:rsidTr="007A1F61">
        <w:trPr>
          <w:trHeight w:val="454"/>
          <w:jc w:val="center"/>
        </w:trPr>
        <w:tc>
          <w:tcPr>
            <w:tcW w:w="3029" w:type="dxa"/>
            <w:vAlign w:val="center"/>
          </w:tcPr>
          <w:p w:rsidR="009D361E" w:rsidRPr="0005252A" w:rsidRDefault="004760C8" w:rsidP="007A1F61">
            <w:pPr>
              <w:jc w:val="center"/>
            </w:pPr>
            <w:r w:rsidRPr="009D361E">
              <w:rPr>
                <w:position w:val="-10"/>
              </w:rPr>
              <w:object w:dxaOrig="1880" w:dyaOrig="360">
                <v:shape id="_x0000_i1350" type="#_x0000_t75" style="width:94.55pt;height:19.35pt" o:ole="">
                  <v:imagedata r:id="rId644" o:title=""/>
                </v:shape>
                <o:OLEObject Type="Embed" ProgID="Equation.3" ShapeID="_x0000_i1350" DrawAspect="Content" ObjectID="_1616922186" r:id="rId645"/>
              </w:object>
            </w:r>
          </w:p>
        </w:tc>
        <w:tc>
          <w:tcPr>
            <w:tcW w:w="3029" w:type="dxa"/>
            <w:vAlign w:val="center"/>
          </w:tcPr>
          <w:p w:rsidR="009D361E" w:rsidRPr="0005252A" w:rsidRDefault="007A1F61" w:rsidP="007A1F61">
            <w:pPr>
              <w:jc w:val="center"/>
            </w:pPr>
            <w:r w:rsidRPr="007A1F61">
              <w:rPr>
                <w:position w:val="-10"/>
              </w:rPr>
              <w:object w:dxaOrig="2120" w:dyaOrig="360">
                <v:shape id="_x0000_i1351" type="#_x0000_t75" style="width:105.3pt;height:18.25pt" o:ole="">
                  <v:imagedata r:id="rId646" o:title=""/>
                </v:shape>
                <o:OLEObject Type="Embed" ProgID="Equation.3" ShapeID="_x0000_i1351" DrawAspect="Content" ObjectID="_1616922187" r:id="rId647"/>
              </w:object>
            </w:r>
          </w:p>
        </w:tc>
        <w:tc>
          <w:tcPr>
            <w:tcW w:w="3029" w:type="dxa"/>
            <w:vAlign w:val="center"/>
          </w:tcPr>
          <w:p w:rsidR="009D361E" w:rsidRPr="0005252A" w:rsidRDefault="009D361E" w:rsidP="007A1F61">
            <w:pPr>
              <w:jc w:val="center"/>
            </w:pPr>
            <w:r w:rsidRPr="0005252A">
              <w:object w:dxaOrig="1020" w:dyaOrig="360">
                <v:shape id="_x0000_i1352" type="#_x0000_t75" style="width:51.6pt;height:19.35pt" o:ole="">
                  <v:imagedata r:id="rId618" o:title=""/>
                </v:shape>
                <o:OLEObject Type="Embed" ProgID="Equation.3" ShapeID="_x0000_i1352" DrawAspect="Content" ObjectID="_1616922188" r:id="rId648"/>
              </w:object>
            </w:r>
          </w:p>
        </w:tc>
      </w:tr>
    </w:tbl>
    <w:p w:rsidR="00BC28B5" w:rsidRDefault="009D361E" w:rsidP="00BC28B5">
      <w:pPr>
        <w:ind w:right="-4" w:firstLine="567"/>
        <w:jc w:val="both"/>
        <w:rPr>
          <w:sz w:val="28"/>
          <w:szCs w:val="28"/>
        </w:rPr>
      </w:pPr>
      <w:r>
        <w:rPr>
          <w:sz w:val="28"/>
          <w:szCs w:val="28"/>
        </w:rPr>
        <w:t>Вывод: в</w:t>
      </w:r>
      <w:r w:rsidR="00BC28B5" w:rsidRPr="00BC28B5">
        <w:rPr>
          <w:sz w:val="28"/>
          <w:szCs w:val="28"/>
        </w:rPr>
        <w:t>ыключател</w:t>
      </w:r>
      <w:r w:rsidR="007A1F61">
        <w:rPr>
          <w:sz w:val="28"/>
          <w:szCs w:val="28"/>
        </w:rPr>
        <w:t>и</w:t>
      </w:r>
      <w:r w:rsidR="00BC28B5" w:rsidRPr="00BC28B5">
        <w:rPr>
          <w:sz w:val="28"/>
          <w:szCs w:val="28"/>
        </w:rPr>
        <w:t xml:space="preserve"> по условиям проверки проход</w:t>
      </w:r>
      <w:r w:rsidR="007A1F61">
        <w:rPr>
          <w:sz w:val="28"/>
          <w:szCs w:val="28"/>
        </w:rPr>
        <w:t>я</w:t>
      </w:r>
      <w:r w:rsidR="00BC28B5" w:rsidRPr="00BC28B5">
        <w:rPr>
          <w:sz w:val="28"/>
          <w:szCs w:val="28"/>
        </w:rPr>
        <w:t>т.</w:t>
      </w:r>
    </w:p>
    <w:p w:rsidR="00F30E9D" w:rsidRDefault="00F30E9D" w:rsidP="00BC28B5">
      <w:pPr>
        <w:ind w:right="-4" w:firstLine="567"/>
        <w:jc w:val="both"/>
        <w:rPr>
          <w:b/>
          <w:i/>
          <w:sz w:val="28"/>
          <w:szCs w:val="28"/>
        </w:rPr>
      </w:pPr>
    </w:p>
    <w:p w:rsidR="009D361E" w:rsidRDefault="009D361E" w:rsidP="00BC28B5">
      <w:pPr>
        <w:ind w:right="-4" w:firstLine="567"/>
        <w:jc w:val="both"/>
        <w:rPr>
          <w:b/>
          <w:i/>
          <w:sz w:val="28"/>
          <w:szCs w:val="28"/>
        </w:rPr>
      </w:pPr>
      <w:r w:rsidRPr="009D361E">
        <w:rPr>
          <w:b/>
          <w:i/>
          <w:sz w:val="28"/>
          <w:szCs w:val="28"/>
        </w:rPr>
        <w:t xml:space="preserve">Выбор и проверка выключателей нагрузки </w:t>
      </w:r>
      <w:r>
        <w:rPr>
          <w:b/>
          <w:i/>
          <w:sz w:val="28"/>
          <w:szCs w:val="28"/>
        </w:rPr>
        <w:t>10</w:t>
      </w:r>
      <w:r w:rsidRPr="009D361E">
        <w:rPr>
          <w:b/>
          <w:i/>
          <w:sz w:val="28"/>
          <w:szCs w:val="28"/>
        </w:rPr>
        <w:t xml:space="preserve"> кВ</w:t>
      </w:r>
    </w:p>
    <w:p w:rsidR="009D361E" w:rsidRPr="009D361E" w:rsidRDefault="009D361E" w:rsidP="009D361E">
      <w:pPr>
        <w:ind w:right="-4" w:firstLine="567"/>
        <w:jc w:val="both"/>
        <w:rPr>
          <w:sz w:val="28"/>
          <w:szCs w:val="28"/>
        </w:rPr>
      </w:pPr>
      <w:r w:rsidRPr="009D361E">
        <w:rPr>
          <w:sz w:val="28"/>
          <w:szCs w:val="28"/>
        </w:rPr>
        <w:t>На магистральных линиях</w:t>
      </w:r>
      <w:r w:rsidR="007A1F61">
        <w:rPr>
          <w:sz w:val="28"/>
          <w:szCs w:val="28"/>
        </w:rPr>
        <w:t>,</w:t>
      </w:r>
      <w:r w:rsidRPr="009D361E">
        <w:rPr>
          <w:sz w:val="28"/>
          <w:szCs w:val="28"/>
        </w:rPr>
        <w:t xml:space="preserve"> на вводах</w:t>
      </w:r>
      <w:r>
        <w:rPr>
          <w:sz w:val="28"/>
          <w:szCs w:val="28"/>
        </w:rPr>
        <w:t xml:space="preserve"> распределительных трансформато</w:t>
      </w:r>
      <w:r w:rsidRPr="009D361E">
        <w:rPr>
          <w:sz w:val="28"/>
          <w:szCs w:val="28"/>
        </w:rPr>
        <w:t>ров цеховых ТП устанав</w:t>
      </w:r>
      <w:r>
        <w:rPr>
          <w:sz w:val="28"/>
          <w:szCs w:val="28"/>
        </w:rPr>
        <w:t>ливаются выключатели нагрузки.</w:t>
      </w:r>
    </w:p>
    <w:p w:rsidR="009D361E" w:rsidRPr="009D361E" w:rsidRDefault="009D361E" w:rsidP="009D361E">
      <w:pPr>
        <w:ind w:right="-4" w:firstLine="567"/>
        <w:jc w:val="both"/>
        <w:rPr>
          <w:sz w:val="28"/>
          <w:szCs w:val="28"/>
        </w:rPr>
      </w:pPr>
      <w:r w:rsidRPr="009D361E">
        <w:rPr>
          <w:sz w:val="28"/>
          <w:szCs w:val="28"/>
        </w:rPr>
        <w:t>Предварительно выбираем выключатель н</w:t>
      </w:r>
      <w:r>
        <w:rPr>
          <w:sz w:val="28"/>
          <w:szCs w:val="28"/>
        </w:rPr>
        <w:t>агрузки марки BНПР-6-400/20-У2 с предохранителем марки ПКТ102-10-20-31.5У3 с номинальным током</w:t>
      </w:r>
      <w:r w:rsidRPr="009D361E">
        <w:rPr>
          <w:sz w:val="28"/>
          <w:szCs w:val="28"/>
        </w:rPr>
        <w:t xml:space="preserve"> отключени</w:t>
      </w:r>
      <w:r>
        <w:rPr>
          <w:sz w:val="28"/>
          <w:szCs w:val="28"/>
        </w:rPr>
        <w:t>я 20 кА.</w:t>
      </w:r>
    </w:p>
    <w:p w:rsidR="009D361E" w:rsidRPr="00024ECC" w:rsidRDefault="009D361E" w:rsidP="009D361E">
      <w:pPr>
        <w:ind w:right="-4" w:firstLine="567"/>
        <w:jc w:val="both"/>
        <w:rPr>
          <w:sz w:val="28"/>
          <w:szCs w:val="28"/>
        </w:rPr>
      </w:pPr>
      <w:r w:rsidRPr="009D361E">
        <w:rPr>
          <w:sz w:val="28"/>
          <w:szCs w:val="28"/>
        </w:rPr>
        <w:t xml:space="preserve">Условия выбора и проверки </w:t>
      </w:r>
      <w:r w:rsidRPr="00024ECC">
        <w:rPr>
          <w:sz w:val="28"/>
          <w:szCs w:val="28"/>
        </w:rPr>
        <w:t>приведены в таблице 2</w:t>
      </w:r>
      <w:r w:rsidR="00024ECC" w:rsidRPr="00024ECC">
        <w:rPr>
          <w:sz w:val="28"/>
          <w:szCs w:val="28"/>
        </w:rPr>
        <w:t>1</w:t>
      </w:r>
      <w:r w:rsidRPr="00024ECC">
        <w:rPr>
          <w:sz w:val="28"/>
          <w:szCs w:val="28"/>
        </w:rPr>
        <w:t>.</w:t>
      </w:r>
    </w:p>
    <w:p w:rsidR="009D361E" w:rsidRDefault="00024ECC" w:rsidP="009D361E">
      <w:pPr>
        <w:ind w:right="-4"/>
        <w:jc w:val="both"/>
        <w:rPr>
          <w:sz w:val="28"/>
          <w:szCs w:val="28"/>
        </w:rPr>
      </w:pPr>
      <w:r w:rsidRPr="00024ECC">
        <w:rPr>
          <w:sz w:val="28"/>
          <w:szCs w:val="28"/>
        </w:rPr>
        <w:t>Таблица 21</w:t>
      </w:r>
      <w:r w:rsidR="009D361E" w:rsidRPr="00024ECC">
        <w:rPr>
          <w:sz w:val="28"/>
          <w:szCs w:val="28"/>
        </w:rPr>
        <w:t xml:space="preserve"> – Выбор выключателя нагрузки </w:t>
      </w:r>
      <w:r w:rsidR="007A1F61" w:rsidRPr="00024ECC">
        <w:rPr>
          <w:sz w:val="28"/>
          <w:szCs w:val="28"/>
        </w:rPr>
        <w:t>10,0</w:t>
      </w:r>
      <w:r w:rsidR="009D361E" w:rsidRPr="00024ECC">
        <w:rPr>
          <w:sz w:val="28"/>
          <w:szCs w:val="28"/>
        </w:rPr>
        <w:t xml:space="preserve">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9"/>
        <w:gridCol w:w="3029"/>
        <w:gridCol w:w="3029"/>
      </w:tblGrid>
      <w:tr w:rsidR="007A1F61" w:rsidRPr="00BC28B5" w:rsidTr="007A1F61">
        <w:trPr>
          <w:jc w:val="center"/>
        </w:trPr>
        <w:tc>
          <w:tcPr>
            <w:tcW w:w="3029" w:type="dxa"/>
            <w:vAlign w:val="center"/>
          </w:tcPr>
          <w:p w:rsidR="007A1F61" w:rsidRPr="00BC28B5" w:rsidRDefault="007A1F61" w:rsidP="007A1F61">
            <w:pPr>
              <w:widowControl w:val="0"/>
              <w:autoSpaceDE w:val="0"/>
              <w:autoSpaceDN w:val="0"/>
              <w:adjustRightInd w:val="0"/>
              <w:ind w:right="-4" w:firstLine="567"/>
              <w:jc w:val="center"/>
              <w:rPr>
                <w:sz w:val="28"/>
                <w:szCs w:val="28"/>
              </w:rPr>
            </w:pPr>
            <w:r w:rsidRPr="00BC28B5">
              <w:rPr>
                <w:sz w:val="28"/>
                <w:szCs w:val="28"/>
              </w:rPr>
              <w:t>Расчетный параметр цепи</w:t>
            </w:r>
          </w:p>
        </w:tc>
        <w:tc>
          <w:tcPr>
            <w:tcW w:w="3029" w:type="dxa"/>
            <w:vAlign w:val="center"/>
          </w:tcPr>
          <w:p w:rsidR="007A1F61" w:rsidRPr="00BC28B5" w:rsidRDefault="007A1F61" w:rsidP="007A1F61">
            <w:pPr>
              <w:widowControl w:val="0"/>
              <w:autoSpaceDE w:val="0"/>
              <w:autoSpaceDN w:val="0"/>
              <w:adjustRightInd w:val="0"/>
              <w:ind w:right="-4" w:firstLine="567"/>
              <w:jc w:val="center"/>
              <w:rPr>
                <w:sz w:val="28"/>
                <w:szCs w:val="28"/>
              </w:rPr>
            </w:pPr>
            <w:r w:rsidRPr="00BC28B5">
              <w:rPr>
                <w:sz w:val="28"/>
                <w:szCs w:val="28"/>
              </w:rPr>
              <w:t>Каталожные данные</w:t>
            </w:r>
          </w:p>
          <w:p w:rsidR="007A1F61" w:rsidRPr="00BC28B5" w:rsidRDefault="007A1F61" w:rsidP="007A1F61">
            <w:pPr>
              <w:widowControl w:val="0"/>
              <w:autoSpaceDE w:val="0"/>
              <w:autoSpaceDN w:val="0"/>
              <w:adjustRightInd w:val="0"/>
              <w:ind w:right="-4" w:firstLine="567"/>
              <w:jc w:val="center"/>
              <w:rPr>
                <w:sz w:val="28"/>
                <w:szCs w:val="28"/>
              </w:rPr>
            </w:pPr>
            <w:r w:rsidRPr="00BC28B5">
              <w:rPr>
                <w:sz w:val="28"/>
                <w:szCs w:val="28"/>
              </w:rPr>
              <w:t>аппарата</w:t>
            </w:r>
          </w:p>
        </w:tc>
        <w:tc>
          <w:tcPr>
            <w:tcW w:w="3029" w:type="dxa"/>
            <w:vAlign w:val="center"/>
          </w:tcPr>
          <w:p w:rsidR="007A1F61" w:rsidRPr="00BC28B5" w:rsidRDefault="007A1F61" w:rsidP="007A1F61">
            <w:pPr>
              <w:widowControl w:val="0"/>
              <w:autoSpaceDE w:val="0"/>
              <w:autoSpaceDN w:val="0"/>
              <w:adjustRightInd w:val="0"/>
              <w:ind w:right="-4" w:firstLine="567"/>
              <w:jc w:val="center"/>
              <w:rPr>
                <w:sz w:val="28"/>
                <w:szCs w:val="28"/>
              </w:rPr>
            </w:pPr>
            <w:r w:rsidRPr="00BC28B5">
              <w:rPr>
                <w:sz w:val="28"/>
                <w:szCs w:val="28"/>
              </w:rPr>
              <w:t>Условия выбора</w:t>
            </w:r>
          </w:p>
          <w:p w:rsidR="007A1F61" w:rsidRPr="00BC28B5" w:rsidRDefault="007A1F61" w:rsidP="007A1F61">
            <w:pPr>
              <w:widowControl w:val="0"/>
              <w:autoSpaceDE w:val="0"/>
              <w:autoSpaceDN w:val="0"/>
              <w:adjustRightInd w:val="0"/>
              <w:ind w:right="-4" w:firstLine="567"/>
              <w:jc w:val="center"/>
              <w:rPr>
                <w:sz w:val="28"/>
                <w:szCs w:val="28"/>
              </w:rPr>
            </w:pPr>
            <w:r w:rsidRPr="00BC28B5">
              <w:rPr>
                <w:sz w:val="28"/>
                <w:szCs w:val="28"/>
              </w:rPr>
              <w:t>и проверки</w:t>
            </w:r>
          </w:p>
        </w:tc>
      </w:tr>
      <w:tr w:rsidR="007A1F61" w:rsidRPr="00BC28B5" w:rsidTr="007A1F61">
        <w:trPr>
          <w:trHeight w:val="454"/>
          <w:jc w:val="center"/>
        </w:trPr>
        <w:tc>
          <w:tcPr>
            <w:tcW w:w="3029" w:type="dxa"/>
            <w:vAlign w:val="center"/>
          </w:tcPr>
          <w:p w:rsidR="007A1F61" w:rsidRPr="0005252A" w:rsidRDefault="007A1F61" w:rsidP="007A1F61">
            <w:pPr>
              <w:jc w:val="center"/>
            </w:pPr>
            <w:r w:rsidRPr="009D361E">
              <w:rPr>
                <w:position w:val="-14"/>
              </w:rPr>
              <w:object w:dxaOrig="1540" w:dyaOrig="400">
                <v:shape id="_x0000_i1353" type="#_x0000_t75" style="width:75.2pt;height:20.4pt" o:ole="">
                  <v:imagedata r:id="rId625" o:title=""/>
                </v:shape>
                <o:OLEObject Type="Embed" ProgID="Equation.3" ShapeID="_x0000_i1353" DrawAspect="Content" ObjectID="_1616922189" r:id="rId649"/>
              </w:object>
            </w:r>
          </w:p>
        </w:tc>
        <w:tc>
          <w:tcPr>
            <w:tcW w:w="3029" w:type="dxa"/>
            <w:vAlign w:val="center"/>
          </w:tcPr>
          <w:p w:rsidR="007A1F61" w:rsidRPr="0005252A" w:rsidRDefault="007A1F61" w:rsidP="007A1F61">
            <w:pPr>
              <w:jc w:val="center"/>
            </w:pPr>
            <w:r w:rsidRPr="0005252A">
              <w:object w:dxaOrig="1540" w:dyaOrig="380">
                <v:shape id="_x0000_i1354" type="#_x0000_t75" style="width:77.35pt;height:19.35pt" o:ole="">
                  <v:imagedata r:id="rId594" o:title=""/>
                </v:shape>
                <o:OLEObject Type="Embed" ProgID="Equation.3" ShapeID="_x0000_i1354" DrawAspect="Content" ObjectID="_1616922190" r:id="rId650"/>
              </w:object>
            </w:r>
          </w:p>
        </w:tc>
        <w:tc>
          <w:tcPr>
            <w:tcW w:w="3029" w:type="dxa"/>
            <w:vAlign w:val="center"/>
          </w:tcPr>
          <w:p w:rsidR="007A1F61" w:rsidRPr="0005252A" w:rsidRDefault="007A1F61" w:rsidP="007A1F61">
            <w:pPr>
              <w:jc w:val="center"/>
            </w:pPr>
            <w:r w:rsidRPr="0005252A">
              <w:object w:dxaOrig="1180" w:dyaOrig="380">
                <v:shape id="_x0000_i1355" type="#_x0000_t75" style="width:58.05pt;height:19.35pt" o:ole="">
                  <v:imagedata r:id="rId596" o:title=""/>
                </v:shape>
                <o:OLEObject Type="Embed" ProgID="Equation.3" ShapeID="_x0000_i1355" DrawAspect="Content" ObjectID="_1616922191" r:id="rId651"/>
              </w:object>
            </w:r>
          </w:p>
        </w:tc>
      </w:tr>
      <w:tr w:rsidR="007A1F61" w:rsidRPr="00BC28B5" w:rsidTr="007A1F61">
        <w:trPr>
          <w:trHeight w:val="454"/>
          <w:jc w:val="center"/>
        </w:trPr>
        <w:tc>
          <w:tcPr>
            <w:tcW w:w="3029" w:type="dxa"/>
            <w:vAlign w:val="center"/>
          </w:tcPr>
          <w:p w:rsidR="007A1F61" w:rsidRPr="0005252A" w:rsidRDefault="004760C8" w:rsidP="007A1F61">
            <w:pPr>
              <w:jc w:val="center"/>
            </w:pPr>
            <w:r w:rsidRPr="009D361E">
              <w:rPr>
                <w:position w:val="-14"/>
              </w:rPr>
              <w:object w:dxaOrig="1820" w:dyaOrig="400">
                <v:shape id="_x0000_i1356" type="#_x0000_t75" style="width:91.35pt;height:19.35pt" o:ole="">
                  <v:imagedata r:id="rId652" o:title=""/>
                </v:shape>
                <o:OLEObject Type="Embed" ProgID="Equation.3" ShapeID="_x0000_i1356" DrawAspect="Content" ObjectID="_1616922192" r:id="rId653"/>
              </w:object>
            </w:r>
          </w:p>
        </w:tc>
        <w:tc>
          <w:tcPr>
            <w:tcW w:w="3029" w:type="dxa"/>
            <w:vAlign w:val="center"/>
          </w:tcPr>
          <w:p w:rsidR="007A1F61" w:rsidRPr="0005252A" w:rsidRDefault="004760C8" w:rsidP="007A1F61">
            <w:pPr>
              <w:jc w:val="center"/>
            </w:pPr>
            <w:r w:rsidRPr="009D361E">
              <w:rPr>
                <w:position w:val="-12"/>
              </w:rPr>
              <w:object w:dxaOrig="1340" w:dyaOrig="380">
                <v:shape id="_x0000_i1357" type="#_x0000_t75" style="width:66.65pt;height:19.35pt" o:ole="">
                  <v:imagedata r:id="rId654" o:title=""/>
                </v:shape>
                <o:OLEObject Type="Embed" ProgID="Equation.3" ShapeID="_x0000_i1357" DrawAspect="Content" ObjectID="_1616922193" r:id="rId655"/>
              </w:object>
            </w:r>
          </w:p>
        </w:tc>
        <w:tc>
          <w:tcPr>
            <w:tcW w:w="3029" w:type="dxa"/>
            <w:vAlign w:val="center"/>
          </w:tcPr>
          <w:p w:rsidR="007A1F61" w:rsidRPr="0005252A" w:rsidRDefault="007A1F61" w:rsidP="007A1F61">
            <w:pPr>
              <w:jc w:val="center"/>
            </w:pPr>
            <w:r w:rsidRPr="0005252A">
              <w:object w:dxaOrig="1340" w:dyaOrig="380">
                <v:shape id="_x0000_i1358" type="#_x0000_t75" style="width:66.65pt;height:19.35pt" o:ole="">
                  <v:imagedata r:id="rId602" o:title=""/>
                </v:shape>
                <o:OLEObject Type="Embed" ProgID="Equation.3" ShapeID="_x0000_i1358" DrawAspect="Content" ObjectID="_1616922194" r:id="rId656"/>
              </w:object>
            </w:r>
          </w:p>
        </w:tc>
      </w:tr>
      <w:tr w:rsidR="007A1F61" w:rsidRPr="00BC28B5" w:rsidTr="007A1F61">
        <w:trPr>
          <w:trHeight w:val="454"/>
          <w:jc w:val="center"/>
        </w:trPr>
        <w:tc>
          <w:tcPr>
            <w:tcW w:w="3029" w:type="dxa"/>
            <w:vAlign w:val="center"/>
          </w:tcPr>
          <w:p w:rsidR="007A1F61" w:rsidRPr="0005252A" w:rsidRDefault="004760C8" w:rsidP="007A1F61">
            <w:pPr>
              <w:jc w:val="center"/>
            </w:pPr>
            <w:r w:rsidRPr="009D361E">
              <w:rPr>
                <w:position w:val="-12"/>
              </w:rPr>
              <w:object w:dxaOrig="1480" w:dyaOrig="380">
                <v:shape id="_x0000_i1359" type="#_x0000_t75" style="width:75.2pt;height:19.35pt" o:ole="">
                  <v:imagedata r:id="rId657" o:title=""/>
                </v:shape>
                <o:OLEObject Type="Embed" ProgID="Equation.3" ShapeID="_x0000_i1359" DrawAspect="Content" ObjectID="_1616922195" r:id="rId658"/>
              </w:object>
            </w:r>
          </w:p>
        </w:tc>
        <w:tc>
          <w:tcPr>
            <w:tcW w:w="3029" w:type="dxa"/>
            <w:vAlign w:val="center"/>
          </w:tcPr>
          <w:p w:rsidR="007A1F61" w:rsidRPr="0005252A" w:rsidRDefault="007A1F61" w:rsidP="007A1F61">
            <w:pPr>
              <w:jc w:val="center"/>
            </w:pPr>
            <w:r w:rsidRPr="009D361E">
              <w:rPr>
                <w:position w:val="-12"/>
              </w:rPr>
              <w:object w:dxaOrig="1460" w:dyaOrig="380">
                <v:shape id="_x0000_i1360" type="#_x0000_t75" style="width:74.15pt;height:19.35pt" o:ole="">
                  <v:imagedata r:id="rId606" o:title=""/>
                </v:shape>
                <o:OLEObject Type="Embed" ProgID="Equation.3" ShapeID="_x0000_i1360" DrawAspect="Content" ObjectID="_1616922196" r:id="rId659"/>
              </w:object>
            </w:r>
          </w:p>
        </w:tc>
        <w:tc>
          <w:tcPr>
            <w:tcW w:w="3029" w:type="dxa"/>
            <w:vAlign w:val="center"/>
          </w:tcPr>
          <w:p w:rsidR="007A1F61" w:rsidRPr="0005252A" w:rsidRDefault="007A1F61" w:rsidP="007A1F61">
            <w:pPr>
              <w:jc w:val="center"/>
            </w:pPr>
            <w:r w:rsidRPr="0005252A">
              <w:object w:dxaOrig="1260" w:dyaOrig="380">
                <v:shape id="_x0000_i1361" type="#_x0000_t75" style="width:62.35pt;height:19.35pt" o:ole="">
                  <v:imagedata r:id="rId549" o:title=""/>
                </v:shape>
                <o:OLEObject Type="Embed" ProgID="Equation.3" ShapeID="_x0000_i1361" DrawAspect="Content" ObjectID="_1616922197" r:id="rId660"/>
              </w:object>
            </w:r>
          </w:p>
        </w:tc>
      </w:tr>
      <w:tr w:rsidR="007A1F61" w:rsidRPr="00BC28B5" w:rsidTr="007A1F61">
        <w:trPr>
          <w:trHeight w:val="454"/>
          <w:jc w:val="center"/>
        </w:trPr>
        <w:tc>
          <w:tcPr>
            <w:tcW w:w="3029" w:type="dxa"/>
            <w:vAlign w:val="center"/>
          </w:tcPr>
          <w:p w:rsidR="007A1F61" w:rsidRPr="0005252A" w:rsidRDefault="004760C8" w:rsidP="007A1F61">
            <w:pPr>
              <w:jc w:val="center"/>
            </w:pPr>
            <w:r w:rsidRPr="009D361E">
              <w:rPr>
                <w:position w:val="-14"/>
              </w:rPr>
              <w:object w:dxaOrig="1440" w:dyaOrig="400">
                <v:shape id="_x0000_i1362" type="#_x0000_t75" style="width:1in;height:20.4pt" o:ole="">
                  <v:imagedata r:id="rId639" o:title=""/>
                </v:shape>
                <o:OLEObject Type="Embed" ProgID="Equation.3" ShapeID="_x0000_i1362" DrawAspect="Content" ObjectID="_1616922198" r:id="rId661"/>
              </w:object>
            </w:r>
          </w:p>
        </w:tc>
        <w:tc>
          <w:tcPr>
            <w:tcW w:w="3029" w:type="dxa"/>
            <w:vAlign w:val="center"/>
          </w:tcPr>
          <w:p w:rsidR="007A1F61" w:rsidRPr="0005252A" w:rsidRDefault="007A1F61" w:rsidP="007A1F61">
            <w:pPr>
              <w:jc w:val="center"/>
            </w:pPr>
            <w:r w:rsidRPr="009D361E">
              <w:rPr>
                <w:position w:val="-12"/>
              </w:rPr>
              <w:object w:dxaOrig="1359" w:dyaOrig="380">
                <v:shape id="_x0000_i1363" type="#_x0000_t75" style="width:68.8pt;height:19.35pt" o:ole="">
                  <v:imagedata r:id="rId611" o:title=""/>
                </v:shape>
                <o:OLEObject Type="Embed" ProgID="Equation.3" ShapeID="_x0000_i1363" DrawAspect="Content" ObjectID="_1616922199" r:id="rId662"/>
              </w:object>
            </w:r>
          </w:p>
        </w:tc>
        <w:tc>
          <w:tcPr>
            <w:tcW w:w="3029" w:type="dxa"/>
            <w:vAlign w:val="center"/>
          </w:tcPr>
          <w:p w:rsidR="007A1F61" w:rsidRPr="0005252A" w:rsidRDefault="007A1F61" w:rsidP="007A1F61">
            <w:pPr>
              <w:jc w:val="center"/>
            </w:pPr>
            <w:r w:rsidRPr="0005252A">
              <w:object w:dxaOrig="1020" w:dyaOrig="420">
                <v:shape id="_x0000_i1364" type="#_x0000_t75" style="width:51.6pt;height:21.5pt" o:ole="">
                  <v:imagedata r:id="rId555" o:title=""/>
                </v:shape>
                <o:OLEObject Type="Embed" ProgID="Equation.3" ShapeID="_x0000_i1364" DrawAspect="Content" ObjectID="_1616922200" r:id="rId663"/>
              </w:object>
            </w:r>
          </w:p>
        </w:tc>
      </w:tr>
    </w:tbl>
    <w:p w:rsidR="007A1F61" w:rsidRDefault="007A1F61" w:rsidP="007A1F61">
      <w:pPr>
        <w:ind w:right="-4" w:firstLine="567"/>
        <w:jc w:val="both"/>
        <w:rPr>
          <w:sz w:val="28"/>
          <w:szCs w:val="28"/>
        </w:rPr>
      </w:pPr>
      <w:r>
        <w:rPr>
          <w:sz w:val="28"/>
          <w:szCs w:val="28"/>
        </w:rPr>
        <w:t>Вывод: в</w:t>
      </w:r>
      <w:r w:rsidRPr="00BC28B5">
        <w:rPr>
          <w:sz w:val="28"/>
          <w:szCs w:val="28"/>
        </w:rPr>
        <w:t>ыключател</w:t>
      </w:r>
      <w:r>
        <w:rPr>
          <w:sz w:val="28"/>
          <w:szCs w:val="28"/>
        </w:rPr>
        <w:t>ь нагрузки</w:t>
      </w:r>
      <w:r w:rsidRPr="00BC28B5">
        <w:rPr>
          <w:sz w:val="28"/>
          <w:szCs w:val="28"/>
        </w:rPr>
        <w:t xml:space="preserve"> по условиям проверки проход</w:t>
      </w:r>
      <w:r>
        <w:rPr>
          <w:sz w:val="28"/>
          <w:szCs w:val="28"/>
        </w:rPr>
        <w:t>и</w:t>
      </w:r>
      <w:r w:rsidRPr="00BC28B5">
        <w:rPr>
          <w:sz w:val="28"/>
          <w:szCs w:val="28"/>
        </w:rPr>
        <w:t>т.</w:t>
      </w:r>
    </w:p>
    <w:p w:rsidR="00F30E9D" w:rsidRDefault="00F30E9D" w:rsidP="007A1F61">
      <w:pPr>
        <w:ind w:right="-4" w:firstLine="567"/>
        <w:jc w:val="both"/>
        <w:rPr>
          <w:sz w:val="28"/>
          <w:szCs w:val="28"/>
        </w:rPr>
      </w:pPr>
    </w:p>
    <w:p w:rsidR="00BC28B5" w:rsidRDefault="007A1F61" w:rsidP="00F30E9D">
      <w:pPr>
        <w:pStyle w:val="3"/>
        <w:spacing w:before="0" w:after="0"/>
        <w:ind w:firstLine="567"/>
        <w:jc w:val="left"/>
      </w:pPr>
      <w:bookmarkStart w:id="74" w:name="_Toc454095548"/>
      <w:bookmarkStart w:id="75" w:name="_Toc475530865"/>
      <w:r>
        <w:t>7</w:t>
      </w:r>
      <w:r w:rsidR="0005252A">
        <w:t xml:space="preserve">.2 </w:t>
      </w:r>
      <w:r w:rsidR="00BC28B5" w:rsidRPr="00BC28B5">
        <w:t>Выбор и проверка коммутационных аппаратов 0,4 кВ</w:t>
      </w:r>
      <w:bookmarkEnd w:id="74"/>
      <w:bookmarkEnd w:id="75"/>
    </w:p>
    <w:p w:rsidR="00F30E9D" w:rsidRPr="00F30E9D" w:rsidRDefault="00F30E9D" w:rsidP="00F30E9D"/>
    <w:p w:rsidR="007A1F61" w:rsidRPr="007A1F61" w:rsidRDefault="007A1F61" w:rsidP="007A1F61">
      <w:pPr>
        <w:ind w:right="-4" w:firstLine="567"/>
        <w:jc w:val="both"/>
        <w:rPr>
          <w:sz w:val="28"/>
          <w:szCs w:val="28"/>
        </w:rPr>
      </w:pPr>
      <w:r w:rsidRPr="007A1F61">
        <w:rPr>
          <w:sz w:val="28"/>
          <w:szCs w:val="28"/>
        </w:rPr>
        <w:t xml:space="preserve">К коммутационным аппаратам 0,4 кВ широкое применение в настоящее время получили автоматические выключатели (автоматы).  </w:t>
      </w:r>
    </w:p>
    <w:p w:rsidR="007A1F61" w:rsidRPr="007A1F61" w:rsidRDefault="007A1F61" w:rsidP="007A1F61">
      <w:pPr>
        <w:ind w:right="-4" w:firstLine="567"/>
        <w:jc w:val="both"/>
        <w:rPr>
          <w:sz w:val="28"/>
          <w:szCs w:val="28"/>
        </w:rPr>
      </w:pPr>
      <w:r>
        <w:rPr>
          <w:sz w:val="28"/>
          <w:szCs w:val="28"/>
        </w:rPr>
        <w:t xml:space="preserve">Выключатели автоматические служат </w:t>
      </w:r>
      <w:r w:rsidRPr="007A1F61">
        <w:rPr>
          <w:sz w:val="28"/>
          <w:szCs w:val="28"/>
        </w:rPr>
        <w:t xml:space="preserve">для </w:t>
      </w:r>
      <w:r>
        <w:rPr>
          <w:sz w:val="28"/>
          <w:szCs w:val="28"/>
        </w:rPr>
        <w:t>коммутации</w:t>
      </w:r>
      <w:r w:rsidRPr="007A1F61">
        <w:rPr>
          <w:sz w:val="28"/>
          <w:szCs w:val="28"/>
        </w:rPr>
        <w:t xml:space="preserve"> электрических цепей в нормальном режиме и отключения тока: при коротких замыканиях, перегрузках и недо</w:t>
      </w:r>
      <w:r>
        <w:rPr>
          <w:sz w:val="28"/>
          <w:szCs w:val="28"/>
        </w:rPr>
        <w:t>пустимых снижениях напряжения.</w:t>
      </w:r>
    </w:p>
    <w:p w:rsidR="007A1F61" w:rsidRPr="007A1F61" w:rsidRDefault="007A1F61" w:rsidP="007A1F61">
      <w:pPr>
        <w:ind w:right="-4" w:firstLine="567"/>
        <w:jc w:val="both"/>
        <w:rPr>
          <w:sz w:val="28"/>
          <w:szCs w:val="28"/>
        </w:rPr>
      </w:pPr>
      <w:r w:rsidRPr="007A1F61">
        <w:rPr>
          <w:sz w:val="28"/>
          <w:szCs w:val="28"/>
        </w:rPr>
        <w:t xml:space="preserve">Все аппараты должны: </w:t>
      </w:r>
    </w:p>
    <w:p w:rsidR="007A1F61" w:rsidRPr="007A1F61" w:rsidRDefault="007A1F61" w:rsidP="007A1F61">
      <w:pPr>
        <w:ind w:right="-4" w:firstLine="567"/>
        <w:jc w:val="both"/>
        <w:rPr>
          <w:sz w:val="28"/>
          <w:szCs w:val="28"/>
        </w:rPr>
      </w:pPr>
      <w:r>
        <w:rPr>
          <w:sz w:val="28"/>
          <w:szCs w:val="28"/>
        </w:rPr>
        <w:t xml:space="preserve">– </w:t>
      </w:r>
      <w:r w:rsidRPr="007A1F61">
        <w:rPr>
          <w:sz w:val="28"/>
          <w:szCs w:val="28"/>
        </w:rPr>
        <w:t xml:space="preserve">соответствовать условиям окружающей их среды и роду установки; </w:t>
      </w:r>
    </w:p>
    <w:p w:rsidR="007A1F61" w:rsidRPr="007A1F61" w:rsidRDefault="007A1F61" w:rsidP="007A1F61">
      <w:pPr>
        <w:ind w:right="-4" w:firstLine="567"/>
        <w:jc w:val="both"/>
        <w:rPr>
          <w:sz w:val="28"/>
          <w:szCs w:val="28"/>
        </w:rPr>
      </w:pPr>
      <w:r>
        <w:rPr>
          <w:sz w:val="28"/>
          <w:szCs w:val="28"/>
        </w:rPr>
        <w:t xml:space="preserve">– </w:t>
      </w:r>
      <w:r w:rsidRPr="007A1F61">
        <w:rPr>
          <w:sz w:val="28"/>
          <w:szCs w:val="28"/>
        </w:rPr>
        <w:t xml:space="preserve">иметь номинальные параметры (ток, напряжение); </w:t>
      </w:r>
    </w:p>
    <w:p w:rsidR="007A1F61" w:rsidRPr="007A1F61" w:rsidRDefault="007A1F61" w:rsidP="007A1F61">
      <w:pPr>
        <w:ind w:right="-4" w:firstLine="567"/>
        <w:jc w:val="both"/>
        <w:rPr>
          <w:sz w:val="28"/>
          <w:szCs w:val="28"/>
        </w:rPr>
      </w:pPr>
      <w:r>
        <w:rPr>
          <w:sz w:val="28"/>
          <w:szCs w:val="28"/>
        </w:rPr>
        <w:t xml:space="preserve">– </w:t>
      </w:r>
      <w:r w:rsidRPr="007A1F61">
        <w:rPr>
          <w:sz w:val="28"/>
          <w:szCs w:val="28"/>
        </w:rPr>
        <w:t xml:space="preserve">удовлетворять условиям работы в нормальном режиме; </w:t>
      </w:r>
    </w:p>
    <w:p w:rsidR="007A1F61" w:rsidRDefault="007A1F61" w:rsidP="007A1F61">
      <w:pPr>
        <w:ind w:right="-4" w:firstLine="567"/>
        <w:jc w:val="both"/>
        <w:rPr>
          <w:sz w:val="28"/>
          <w:szCs w:val="28"/>
        </w:rPr>
      </w:pPr>
      <w:r>
        <w:rPr>
          <w:sz w:val="28"/>
          <w:szCs w:val="28"/>
        </w:rPr>
        <w:t xml:space="preserve">– </w:t>
      </w:r>
      <w:r w:rsidRPr="007A1F61">
        <w:rPr>
          <w:sz w:val="28"/>
          <w:szCs w:val="28"/>
        </w:rPr>
        <w:t>быть устойчивыми к токам КЗ.</w:t>
      </w:r>
    </w:p>
    <w:p w:rsidR="00BC28B5" w:rsidRPr="00BC28B5" w:rsidRDefault="00BC28B5" w:rsidP="00BC28B5">
      <w:pPr>
        <w:ind w:right="-4" w:firstLine="567"/>
        <w:jc w:val="both"/>
        <w:rPr>
          <w:sz w:val="28"/>
          <w:szCs w:val="28"/>
        </w:rPr>
      </w:pPr>
      <w:r w:rsidRPr="00BC28B5">
        <w:rPr>
          <w:sz w:val="28"/>
          <w:szCs w:val="28"/>
        </w:rPr>
        <w:lastRenderedPageBreak/>
        <w:t>Выбираем автоматический выключатель на стороне 0,4 кВ для самой загруженной трансформаторной подстанции ТП№</w:t>
      </w:r>
      <w:r w:rsidR="004760C8">
        <w:rPr>
          <w:sz w:val="28"/>
          <w:szCs w:val="28"/>
        </w:rPr>
        <w:t>9 (сборочный цех)</w:t>
      </w:r>
      <w:r w:rsidRPr="00BC28B5">
        <w:rPr>
          <w:sz w:val="28"/>
          <w:szCs w:val="28"/>
        </w:rPr>
        <w:t>.</w:t>
      </w:r>
    </w:p>
    <w:p w:rsidR="00BC28B5" w:rsidRPr="00BC28B5" w:rsidRDefault="00BC28B5" w:rsidP="00BC28B5">
      <w:pPr>
        <w:ind w:right="-4" w:firstLine="567"/>
        <w:jc w:val="both"/>
        <w:rPr>
          <w:sz w:val="28"/>
          <w:szCs w:val="28"/>
        </w:rPr>
      </w:pPr>
      <w:r w:rsidRPr="00BC28B5">
        <w:rPr>
          <w:sz w:val="28"/>
          <w:szCs w:val="28"/>
        </w:rPr>
        <w:t>Максимальный рабочий ток:</w:t>
      </w:r>
    </w:p>
    <w:p w:rsidR="00BC28B5" w:rsidRPr="00BC28B5" w:rsidRDefault="004760C8" w:rsidP="00BC28B5">
      <w:pPr>
        <w:ind w:right="-4" w:firstLine="567"/>
        <w:jc w:val="center"/>
        <w:rPr>
          <w:sz w:val="28"/>
          <w:szCs w:val="28"/>
        </w:rPr>
      </w:pPr>
      <w:r w:rsidRPr="00BC28B5">
        <w:rPr>
          <w:position w:val="-32"/>
          <w:sz w:val="28"/>
          <w:szCs w:val="28"/>
        </w:rPr>
        <w:object w:dxaOrig="4020" w:dyaOrig="740">
          <v:shape id="_x0000_i1365" type="#_x0000_t75" style="width:200.95pt;height:36.55pt" o:ole="">
            <v:imagedata r:id="rId664" o:title=""/>
          </v:shape>
          <o:OLEObject Type="Embed" ProgID="Equation.3" ShapeID="_x0000_i1365" DrawAspect="Content" ObjectID="_1616922201" r:id="rId665"/>
        </w:object>
      </w:r>
    </w:p>
    <w:p w:rsidR="00BC28B5" w:rsidRDefault="00BC28B5" w:rsidP="00BC28B5">
      <w:pPr>
        <w:ind w:right="-4" w:firstLine="567"/>
        <w:jc w:val="both"/>
        <w:rPr>
          <w:sz w:val="28"/>
          <w:szCs w:val="28"/>
        </w:rPr>
      </w:pPr>
      <w:r w:rsidRPr="00BC28B5">
        <w:rPr>
          <w:sz w:val="28"/>
          <w:szCs w:val="28"/>
        </w:rPr>
        <w:t xml:space="preserve">Выбираем выключатель </w:t>
      </w:r>
      <w:r w:rsidRPr="00BC28B5">
        <w:rPr>
          <w:sz w:val="28"/>
          <w:szCs w:val="28"/>
          <w:lang w:val="en-US"/>
        </w:rPr>
        <w:t>SACE</w:t>
      </w:r>
      <w:r w:rsidRPr="00BC28B5">
        <w:rPr>
          <w:sz w:val="28"/>
          <w:szCs w:val="28"/>
        </w:rPr>
        <w:t xml:space="preserve"> </w:t>
      </w:r>
      <w:r w:rsidRPr="00BC28B5">
        <w:rPr>
          <w:sz w:val="28"/>
          <w:szCs w:val="28"/>
          <w:lang w:val="en-US"/>
        </w:rPr>
        <w:t>Emax</w:t>
      </w:r>
      <w:r w:rsidRPr="00BC28B5">
        <w:rPr>
          <w:sz w:val="28"/>
          <w:szCs w:val="28"/>
        </w:rPr>
        <w:t xml:space="preserve"> Х1, компании АВВ.</w:t>
      </w:r>
    </w:p>
    <w:p w:rsidR="00F30E9D" w:rsidRPr="00BC28B5" w:rsidRDefault="00F30E9D" w:rsidP="00BC28B5">
      <w:pPr>
        <w:ind w:right="-4" w:firstLine="567"/>
        <w:jc w:val="both"/>
        <w:rPr>
          <w:sz w:val="28"/>
          <w:szCs w:val="28"/>
        </w:rPr>
      </w:pPr>
    </w:p>
    <w:p w:rsidR="00BC28B5" w:rsidRPr="00BC28B5" w:rsidRDefault="00BC28B5" w:rsidP="00024ECC">
      <w:pPr>
        <w:pStyle w:val="19"/>
        <w:spacing w:before="0" w:after="0"/>
        <w:ind w:right="-4"/>
        <w:jc w:val="left"/>
        <w:rPr>
          <w:b w:val="0"/>
        </w:rPr>
      </w:pPr>
      <w:r w:rsidRPr="00BC28B5">
        <w:rPr>
          <w:b w:val="0"/>
        </w:rPr>
        <w:t xml:space="preserve">Таблица </w:t>
      </w:r>
      <w:r w:rsidR="00024ECC">
        <w:rPr>
          <w:b w:val="0"/>
        </w:rPr>
        <w:t>22 – Выбор коммутационных аппаратов 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5"/>
        <w:gridCol w:w="3286"/>
        <w:gridCol w:w="2921"/>
      </w:tblGrid>
      <w:tr w:rsidR="00BC28B5" w:rsidRPr="00BC28B5" w:rsidTr="00BC28B5">
        <w:trPr>
          <w:jc w:val="center"/>
        </w:trPr>
        <w:tc>
          <w:tcPr>
            <w:tcW w:w="2745" w:type="dxa"/>
            <w:vAlign w:val="center"/>
          </w:tcPr>
          <w:p w:rsidR="00BC28B5" w:rsidRPr="00BC28B5" w:rsidRDefault="00BC28B5" w:rsidP="00BC28B5">
            <w:pPr>
              <w:widowControl w:val="0"/>
              <w:autoSpaceDE w:val="0"/>
              <w:autoSpaceDN w:val="0"/>
              <w:adjustRightInd w:val="0"/>
              <w:ind w:right="-4" w:firstLine="567"/>
              <w:jc w:val="both"/>
              <w:rPr>
                <w:sz w:val="28"/>
                <w:szCs w:val="28"/>
              </w:rPr>
            </w:pPr>
            <w:r w:rsidRPr="00BC28B5">
              <w:rPr>
                <w:sz w:val="28"/>
                <w:szCs w:val="28"/>
              </w:rPr>
              <w:t>Расчетный параметр цепи</w:t>
            </w:r>
          </w:p>
        </w:tc>
        <w:tc>
          <w:tcPr>
            <w:tcW w:w="3286" w:type="dxa"/>
            <w:vAlign w:val="center"/>
          </w:tcPr>
          <w:p w:rsidR="00BC28B5" w:rsidRPr="00BC28B5" w:rsidRDefault="00BC28B5" w:rsidP="00BC28B5">
            <w:pPr>
              <w:widowControl w:val="0"/>
              <w:autoSpaceDE w:val="0"/>
              <w:autoSpaceDN w:val="0"/>
              <w:adjustRightInd w:val="0"/>
              <w:ind w:right="-4" w:firstLine="567"/>
              <w:jc w:val="both"/>
              <w:rPr>
                <w:sz w:val="28"/>
                <w:szCs w:val="28"/>
              </w:rPr>
            </w:pPr>
            <w:r w:rsidRPr="00BC28B5">
              <w:rPr>
                <w:sz w:val="28"/>
                <w:szCs w:val="28"/>
              </w:rPr>
              <w:t>Каталожные данные</w:t>
            </w:r>
          </w:p>
          <w:p w:rsidR="00BC28B5" w:rsidRPr="00BC28B5" w:rsidRDefault="00BC28B5" w:rsidP="00BC28B5">
            <w:pPr>
              <w:widowControl w:val="0"/>
              <w:autoSpaceDE w:val="0"/>
              <w:autoSpaceDN w:val="0"/>
              <w:adjustRightInd w:val="0"/>
              <w:ind w:right="-4" w:firstLine="567"/>
              <w:jc w:val="both"/>
              <w:rPr>
                <w:sz w:val="28"/>
                <w:szCs w:val="28"/>
              </w:rPr>
            </w:pPr>
            <w:r w:rsidRPr="00BC28B5">
              <w:rPr>
                <w:sz w:val="28"/>
                <w:szCs w:val="28"/>
              </w:rPr>
              <w:t>аппарата</w:t>
            </w:r>
          </w:p>
        </w:tc>
        <w:tc>
          <w:tcPr>
            <w:tcW w:w="2921" w:type="dxa"/>
            <w:vAlign w:val="center"/>
          </w:tcPr>
          <w:p w:rsidR="00BC28B5" w:rsidRPr="00BC28B5" w:rsidRDefault="00BC28B5" w:rsidP="00BC28B5">
            <w:pPr>
              <w:widowControl w:val="0"/>
              <w:autoSpaceDE w:val="0"/>
              <w:autoSpaceDN w:val="0"/>
              <w:adjustRightInd w:val="0"/>
              <w:ind w:right="-4" w:firstLine="567"/>
              <w:jc w:val="both"/>
              <w:rPr>
                <w:sz w:val="28"/>
                <w:szCs w:val="28"/>
              </w:rPr>
            </w:pPr>
            <w:r w:rsidRPr="00BC28B5">
              <w:rPr>
                <w:sz w:val="28"/>
                <w:szCs w:val="28"/>
              </w:rPr>
              <w:t>Условия выбора</w:t>
            </w:r>
          </w:p>
          <w:p w:rsidR="00BC28B5" w:rsidRPr="00BC28B5" w:rsidRDefault="00BC28B5" w:rsidP="00BC28B5">
            <w:pPr>
              <w:widowControl w:val="0"/>
              <w:autoSpaceDE w:val="0"/>
              <w:autoSpaceDN w:val="0"/>
              <w:adjustRightInd w:val="0"/>
              <w:ind w:right="-4" w:firstLine="567"/>
              <w:jc w:val="both"/>
              <w:rPr>
                <w:sz w:val="28"/>
                <w:szCs w:val="28"/>
              </w:rPr>
            </w:pPr>
            <w:r w:rsidRPr="00BC28B5">
              <w:rPr>
                <w:sz w:val="28"/>
                <w:szCs w:val="28"/>
              </w:rPr>
              <w:t>и проверки</w:t>
            </w:r>
          </w:p>
        </w:tc>
      </w:tr>
      <w:tr w:rsidR="00BC28B5" w:rsidRPr="00BC28B5" w:rsidTr="00BC28B5">
        <w:trPr>
          <w:jc w:val="center"/>
        </w:trPr>
        <w:tc>
          <w:tcPr>
            <w:tcW w:w="2745" w:type="dxa"/>
            <w:vAlign w:val="center"/>
          </w:tcPr>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position w:val="-16"/>
                <w:szCs w:val="28"/>
              </w:rPr>
              <w:object w:dxaOrig="1579" w:dyaOrig="440">
                <v:shape id="_x0000_i1366" type="#_x0000_t75" style="width:78.45pt;height:21.5pt" o:ole="">
                  <v:imagedata r:id="rId666" o:title=""/>
                </v:shape>
                <o:OLEObject Type="Embed" ProgID="Equation.3" ShapeID="_x0000_i1366" DrawAspect="Content" ObjectID="_1616922202" r:id="rId667"/>
              </w:object>
            </w:r>
          </w:p>
        </w:tc>
        <w:tc>
          <w:tcPr>
            <w:tcW w:w="3286" w:type="dxa"/>
            <w:vAlign w:val="center"/>
          </w:tcPr>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position w:val="-12"/>
                <w:szCs w:val="28"/>
              </w:rPr>
              <w:object w:dxaOrig="1579" w:dyaOrig="400">
                <v:shape id="_x0000_i1367" type="#_x0000_t75" style="width:78.45pt;height:20.4pt" o:ole="">
                  <v:imagedata r:id="rId668" o:title=""/>
                </v:shape>
                <o:OLEObject Type="Embed" ProgID="Equation.3" ShapeID="_x0000_i1367" DrawAspect="Content" ObjectID="_1616922203" r:id="rId669"/>
              </w:object>
            </w:r>
          </w:p>
        </w:tc>
        <w:tc>
          <w:tcPr>
            <w:tcW w:w="2921" w:type="dxa"/>
            <w:vAlign w:val="center"/>
          </w:tcPr>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position w:val="-16"/>
                <w:szCs w:val="28"/>
              </w:rPr>
              <w:object w:dxaOrig="1260" w:dyaOrig="420">
                <v:shape id="_x0000_i1368" type="#_x0000_t75" style="width:62.35pt;height:21.5pt" o:ole="">
                  <v:imagedata r:id="rId537" o:title=""/>
                </v:shape>
                <o:OLEObject Type="Embed" ProgID="Equation.3" ShapeID="_x0000_i1368" DrawAspect="Content" ObjectID="_1616922204" r:id="rId670"/>
              </w:object>
            </w:r>
          </w:p>
        </w:tc>
      </w:tr>
      <w:tr w:rsidR="00BC28B5" w:rsidRPr="00BC28B5" w:rsidTr="00BC28B5">
        <w:trPr>
          <w:jc w:val="center"/>
        </w:trPr>
        <w:tc>
          <w:tcPr>
            <w:tcW w:w="2745" w:type="dxa"/>
            <w:vAlign w:val="center"/>
          </w:tcPr>
          <w:p w:rsidR="00BC28B5" w:rsidRPr="00BC28B5" w:rsidRDefault="00AB07F7" w:rsidP="00BC28B5">
            <w:pPr>
              <w:pStyle w:val="a4"/>
              <w:ind w:right="-4" w:firstLine="567"/>
              <w:rPr>
                <w:rFonts w:ascii="Times New Roman" w:hAnsi="Times New Roman"/>
                <w:i w:val="0"/>
                <w:szCs w:val="28"/>
              </w:rPr>
            </w:pPr>
            <w:r w:rsidRPr="00BC28B5">
              <w:rPr>
                <w:rFonts w:ascii="Times New Roman" w:hAnsi="Times New Roman"/>
                <w:i w:val="0"/>
                <w:position w:val="-14"/>
                <w:szCs w:val="28"/>
              </w:rPr>
              <w:object w:dxaOrig="1939" w:dyaOrig="380">
                <v:shape id="_x0000_i1369" type="#_x0000_t75" style="width:97.8pt;height:19.35pt" o:ole="">
                  <v:imagedata r:id="rId671" o:title=""/>
                </v:shape>
                <o:OLEObject Type="Embed" ProgID="Equation.3" ShapeID="_x0000_i1369" DrawAspect="Content" ObjectID="_1616922205" r:id="rId672"/>
              </w:object>
            </w:r>
          </w:p>
        </w:tc>
        <w:tc>
          <w:tcPr>
            <w:tcW w:w="3286" w:type="dxa"/>
            <w:vAlign w:val="center"/>
          </w:tcPr>
          <w:p w:rsidR="00BC28B5" w:rsidRPr="00BC28B5" w:rsidRDefault="00AB07F7" w:rsidP="00BC28B5">
            <w:pPr>
              <w:pStyle w:val="a4"/>
              <w:ind w:right="-4" w:firstLine="567"/>
              <w:rPr>
                <w:rFonts w:ascii="Times New Roman" w:hAnsi="Times New Roman"/>
                <w:i w:val="0"/>
                <w:szCs w:val="28"/>
              </w:rPr>
            </w:pPr>
            <w:r w:rsidRPr="00BC28B5">
              <w:rPr>
                <w:rFonts w:ascii="Times New Roman" w:hAnsi="Times New Roman"/>
                <w:i w:val="0"/>
                <w:position w:val="-12"/>
                <w:szCs w:val="28"/>
              </w:rPr>
              <w:object w:dxaOrig="1460" w:dyaOrig="380">
                <v:shape id="_x0000_i1370" type="#_x0000_t75" style="width:73.05pt;height:19.35pt" o:ole="">
                  <v:imagedata r:id="rId673" o:title=""/>
                </v:shape>
                <o:OLEObject Type="Embed" ProgID="Equation.3" ShapeID="_x0000_i1370" DrawAspect="Content" ObjectID="_1616922206" r:id="rId674"/>
              </w:object>
            </w:r>
          </w:p>
        </w:tc>
        <w:tc>
          <w:tcPr>
            <w:tcW w:w="2921" w:type="dxa"/>
            <w:vAlign w:val="center"/>
          </w:tcPr>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position w:val="-16"/>
                <w:szCs w:val="28"/>
              </w:rPr>
              <w:object w:dxaOrig="1400" w:dyaOrig="420">
                <v:shape id="_x0000_i1371" type="#_x0000_t75" style="width:69.85pt;height:21.5pt" o:ole="">
                  <v:imagedata r:id="rId543" o:title=""/>
                </v:shape>
                <o:OLEObject Type="Embed" ProgID="Equation.3" ShapeID="_x0000_i1371" DrawAspect="Content" ObjectID="_1616922207" r:id="rId675"/>
              </w:object>
            </w:r>
          </w:p>
        </w:tc>
      </w:tr>
      <w:tr w:rsidR="00BC28B5" w:rsidRPr="00BC28B5" w:rsidTr="00BC28B5">
        <w:trPr>
          <w:jc w:val="center"/>
        </w:trPr>
        <w:tc>
          <w:tcPr>
            <w:tcW w:w="2745" w:type="dxa"/>
            <w:vAlign w:val="center"/>
          </w:tcPr>
          <w:p w:rsidR="00BC28B5" w:rsidRPr="00BC28B5" w:rsidRDefault="00AB07F7" w:rsidP="00BC28B5">
            <w:pPr>
              <w:pStyle w:val="a4"/>
              <w:ind w:right="-4" w:firstLine="567"/>
              <w:rPr>
                <w:rFonts w:ascii="Times New Roman" w:hAnsi="Times New Roman"/>
                <w:i w:val="0"/>
                <w:szCs w:val="28"/>
              </w:rPr>
            </w:pPr>
            <w:r w:rsidRPr="00BC28B5">
              <w:rPr>
                <w:rFonts w:ascii="Times New Roman" w:hAnsi="Times New Roman"/>
                <w:i w:val="0"/>
                <w:position w:val="-12"/>
                <w:szCs w:val="28"/>
              </w:rPr>
              <w:object w:dxaOrig="1579" w:dyaOrig="380">
                <v:shape id="_x0000_i1372" type="#_x0000_t75" style="width:78.45pt;height:19.35pt" o:ole="">
                  <v:imagedata r:id="rId676" o:title=""/>
                </v:shape>
                <o:OLEObject Type="Embed" ProgID="Equation.3" ShapeID="_x0000_i1372" DrawAspect="Content" ObjectID="_1616922208" r:id="rId677"/>
              </w:object>
            </w:r>
          </w:p>
        </w:tc>
        <w:tc>
          <w:tcPr>
            <w:tcW w:w="3286" w:type="dxa"/>
            <w:vAlign w:val="center"/>
          </w:tcPr>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position w:val="-12"/>
                <w:szCs w:val="28"/>
              </w:rPr>
              <w:object w:dxaOrig="1500" w:dyaOrig="380">
                <v:shape id="_x0000_i1373" type="#_x0000_t75" style="width:74.15pt;height:19.35pt" o:ole="">
                  <v:imagedata r:id="rId678" o:title=""/>
                </v:shape>
                <o:OLEObject Type="Embed" ProgID="Equation.3" ShapeID="_x0000_i1373" DrawAspect="Content" ObjectID="_1616922209" r:id="rId679"/>
              </w:object>
            </w:r>
          </w:p>
        </w:tc>
        <w:tc>
          <w:tcPr>
            <w:tcW w:w="2921" w:type="dxa"/>
            <w:vAlign w:val="center"/>
          </w:tcPr>
          <w:p w:rsidR="00BC28B5" w:rsidRPr="00BC28B5" w:rsidRDefault="00BC28B5" w:rsidP="00BC28B5">
            <w:pPr>
              <w:pStyle w:val="a4"/>
              <w:ind w:right="-4" w:firstLine="567"/>
              <w:rPr>
                <w:rFonts w:ascii="Times New Roman" w:hAnsi="Times New Roman"/>
                <w:i w:val="0"/>
                <w:szCs w:val="28"/>
              </w:rPr>
            </w:pPr>
            <w:r w:rsidRPr="00BC28B5">
              <w:rPr>
                <w:rFonts w:ascii="Times New Roman" w:hAnsi="Times New Roman"/>
                <w:i w:val="0"/>
                <w:position w:val="-12"/>
                <w:szCs w:val="28"/>
              </w:rPr>
              <w:object w:dxaOrig="1160" w:dyaOrig="380">
                <v:shape id="_x0000_i1374" type="#_x0000_t75" style="width:56.95pt;height:19.35pt" o:ole="">
                  <v:imagedata r:id="rId680" o:title=""/>
                </v:shape>
                <o:OLEObject Type="Embed" ProgID="Equation.3" ShapeID="_x0000_i1374" DrawAspect="Content" ObjectID="_1616922210" r:id="rId681"/>
              </w:object>
            </w:r>
          </w:p>
        </w:tc>
      </w:tr>
    </w:tbl>
    <w:p w:rsidR="00F30E9D" w:rsidRDefault="00F30E9D" w:rsidP="00BC28B5">
      <w:pPr>
        <w:pStyle w:val="12"/>
        <w:ind w:right="-4" w:firstLine="567"/>
        <w:jc w:val="both"/>
        <w:rPr>
          <w:sz w:val="28"/>
          <w:szCs w:val="28"/>
        </w:rPr>
      </w:pPr>
    </w:p>
    <w:p w:rsidR="00BC28B5" w:rsidRDefault="00BC28B5" w:rsidP="00BC28B5">
      <w:pPr>
        <w:pStyle w:val="12"/>
        <w:ind w:right="-4" w:firstLine="567"/>
        <w:jc w:val="both"/>
        <w:rPr>
          <w:sz w:val="28"/>
          <w:szCs w:val="28"/>
        </w:rPr>
      </w:pPr>
      <w:r w:rsidRPr="00BC28B5">
        <w:rPr>
          <w:sz w:val="28"/>
          <w:szCs w:val="28"/>
        </w:rPr>
        <w:t xml:space="preserve">Выключатель по условиям проверки проходит. </w:t>
      </w:r>
    </w:p>
    <w:p w:rsidR="00A0201C" w:rsidRPr="00BC28B5" w:rsidRDefault="00A0201C" w:rsidP="00A0201C">
      <w:pPr>
        <w:pStyle w:val="12"/>
        <w:ind w:right="-4" w:firstLine="567"/>
        <w:jc w:val="both"/>
        <w:rPr>
          <w:sz w:val="28"/>
          <w:szCs w:val="28"/>
        </w:rPr>
      </w:pPr>
      <w:r w:rsidRPr="00A0201C">
        <w:rPr>
          <w:sz w:val="28"/>
          <w:szCs w:val="28"/>
        </w:rPr>
        <w:t>Уставка тока срабатывания защиты от перегрузки:</w:t>
      </w:r>
    </w:p>
    <w:p w:rsidR="00BC28B5" w:rsidRDefault="00AB07F7" w:rsidP="00A0201C">
      <w:pPr>
        <w:ind w:right="-4" w:firstLine="567"/>
        <w:jc w:val="center"/>
        <w:rPr>
          <w:color w:val="000000"/>
          <w:sz w:val="28"/>
          <w:szCs w:val="28"/>
        </w:rPr>
      </w:pPr>
      <w:r w:rsidRPr="00A0201C">
        <w:rPr>
          <w:position w:val="-14"/>
          <w:sz w:val="28"/>
          <w:szCs w:val="28"/>
        </w:rPr>
        <w:object w:dxaOrig="3820" w:dyaOrig="380">
          <v:shape id="_x0000_i1375" type="#_x0000_t75" style="width:190.2pt;height:19.35pt" o:ole="">
            <v:imagedata r:id="rId682" o:title=""/>
          </v:shape>
          <o:OLEObject Type="Embed" ProgID="Equation.3" ShapeID="_x0000_i1375" DrawAspect="Content" ObjectID="_1616922211" r:id="rId683"/>
        </w:object>
      </w:r>
    </w:p>
    <w:p w:rsidR="00CA456A" w:rsidRDefault="00A0201C" w:rsidP="00CA456A">
      <w:pPr>
        <w:ind w:right="-4" w:firstLine="567"/>
        <w:rPr>
          <w:color w:val="000000"/>
          <w:sz w:val="28"/>
          <w:szCs w:val="28"/>
        </w:rPr>
      </w:pPr>
      <w:r w:rsidRPr="00A0201C">
        <w:rPr>
          <w:color w:val="000000"/>
          <w:sz w:val="28"/>
          <w:szCs w:val="28"/>
        </w:rPr>
        <w:t>Принимаем уставку теплового расцепителя</w:t>
      </w:r>
      <w:r>
        <w:rPr>
          <w:color w:val="000000"/>
          <w:sz w:val="28"/>
          <w:szCs w:val="28"/>
        </w:rPr>
        <w:t xml:space="preserve"> </w:t>
      </w:r>
      <w:r>
        <w:rPr>
          <w:color w:val="000000"/>
          <w:sz w:val="28"/>
          <w:szCs w:val="28"/>
          <w:lang w:val="en-US"/>
        </w:rPr>
        <w:t>I</w:t>
      </w:r>
      <w:r>
        <w:rPr>
          <w:color w:val="000000"/>
          <w:sz w:val="28"/>
          <w:szCs w:val="28"/>
          <w:vertAlign w:val="subscript"/>
        </w:rPr>
        <w:t>расц</w:t>
      </w:r>
      <w:r>
        <w:rPr>
          <w:color w:val="000000"/>
          <w:sz w:val="28"/>
          <w:szCs w:val="28"/>
        </w:rPr>
        <w:t xml:space="preserve"> = 5</w:t>
      </w:r>
      <w:r w:rsidR="00AB07F7">
        <w:rPr>
          <w:color w:val="000000"/>
          <w:sz w:val="28"/>
          <w:szCs w:val="28"/>
        </w:rPr>
        <w:t>6</w:t>
      </w:r>
      <w:r>
        <w:rPr>
          <w:color w:val="000000"/>
          <w:sz w:val="28"/>
          <w:szCs w:val="28"/>
        </w:rPr>
        <w:t>00 А.</w:t>
      </w:r>
    </w:p>
    <w:p w:rsidR="00CA456A" w:rsidRDefault="00CA456A" w:rsidP="00CA456A">
      <w:pPr>
        <w:ind w:right="-4" w:firstLine="567"/>
        <w:rPr>
          <w:color w:val="000000"/>
          <w:sz w:val="28"/>
          <w:szCs w:val="28"/>
        </w:rPr>
      </w:pPr>
    </w:p>
    <w:p w:rsidR="00CA456A" w:rsidRDefault="00CA456A" w:rsidP="00CA456A">
      <w:pPr>
        <w:pStyle w:val="3"/>
        <w:spacing w:before="0" w:after="0"/>
        <w:ind w:firstLine="567"/>
        <w:jc w:val="left"/>
      </w:pPr>
      <w:bookmarkStart w:id="76" w:name="_Toc475530866"/>
      <w:r>
        <w:t xml:space="preserve">7.3 </w:t>
      </w:r>
      <w:r w:rsidRPr="0033074E">
        <w:t>Выбор и проверка вспомогательного электрооборудования</w:t>
      </w:r>
      <w:bookmarkEnd w:id="76"/>
    </w:p>
    <w:p w:rsidR="00CA456A" w:rsidRPr="00CA456A" w:rsidRDefault="00CA456A" w:rsidP="00CA456A"/>
    <w:p w:rsidR="00CA456A" w:rsidRDefault="00CA456A" w:rsidP="00CA456A">
      <w:pPr>
        <w:ind w:right="-4" w:firstLine="567"/>
        <w:jc w:val="both"/>
        <w:rPr>
          <w:color w:val="000000"/>
          <w:sz w:val="28"/>
          <w:szCs w:val="28"/>
        </w:rPr>
      </w:pPr>
      <w:r w:rsidRPr="0033074E">
        <w:rPr>
          <w:color w:val="000000"/>
          <w:sz w:val="28"/>
          <w:szCs w:val="28"/>
        </w:rPr>
        <w:t>К вспомогательному оборудованию относятся трансформаторы тока и трансформаторы напряжения.</w:t>
      </w:r>
    </w:p>
    <w:p w:rsidR="00CA456A" w:rsidRPr="0033074E" w:rsidRDefault="00CA456A" w:rsidP="00CA456A">
      <w:pPr>
        <w:ind w:right="-4" w:firstLine="567"/>
        <w:jc w:val="both"/>
        <w:rPr>
          <w:color w:val="000000"/>
          <w:sz w:val="28"/>
          <w:szCs w:val="28"/>
        </w:rPr>
      </w:pPr>
    </w:p>
    <w:p w:rsidR="00CA456A" w:rsidRPr="00BC28B5" w:rsidRDefault="00CA456A" w:rsidP="00CA456A">
      <w:pPr>
        <w:ind w:right="-4" w:firstLine="567"/>
        <w:rPr>
          <w:b/>
          <w:color w:val="000000"/>
          <w:sz w:val="28"/>
          <w:szCs w:val="28"/>
        </w:rPr>
      </w:pPr>
      <w:r w:rsidRPr="00804F89">
        <w:rPr>
          <w:b/>
          <w:i/>
          <w:color w:val="000000"/>
          <w:sz w:val="28"/>
          <w:szCs w:val="28"/>
        </w:rPr>
        <w:t>Выбор и проверка трансформаторов тока (ТТ)</w:t>
      </w:r>
    </w:p>
    <w:p w:rsidR="00CA456A" w:rsidRDefault="00CA456A" w:rsidP="00CA456A">
      <w:pPr>
        <w:ind w:right="-4" w:firstLine="567"/>
        <w:jc w:val="both"/>
        <w:rPr>
          <w:color w:val="000000"/>
          <w:sz w:val="28"/>
          <w:szCs w:val="28"/>
        </w:rPr>
      </w:pPr>
      <w:r w:rsidRPr="00BC28B5">
        <w:rPr>
          <w:color w:val="000000"/>
          <w:sz w:val="28"/>
          <w:szCs w:val="28"/>
        </w:rPr>
        <w:t xml:space="preserve">По напряжению и току в первичной обмотке ТТ выбираем выносные трансформаторы тока </w:t>
      </w:r>
      <w:r>
        <w:rPr>
          <w:color w:val="000000"/>
          <w:sz w:val="28"/>
          <w:szCs w:val="28"/>
        </w:rPr>
        <w:t xml:space="preserve">марки ТОЛ-10, присоединенные к </w:t>
      </w:r>
      <w:r w:rsidRPr="00BC28B5">
        <w:rPr>
          <w:color w:val="000000"/>
          <w:sz w:val="28"/>
          <w:szCs w:val="28"/>
        </w:rPr>
        <w:t xml:space="preserve">СШ ПГВ 110 кВ. Так как ТТ используется для подключения измерительного прибора </w:t>
      </w:r>
      <w:r>
        <w:rPr>
          <w:color w:val="000000"/>
          <w:sz w:val="28"/>
          <w:szCs w:val="28"/>
        </w:rPr>
        <w:t>технического</w:t>
      </w:r>
      <w:r w:rsidRPr="00BC28B5">
        <w:rPr>
          <w:color w:val="000000"/>
          <w:sz w:val="28"/>
          <w:szCs w:val="28"/>
        </w:rPr>
        <w:t xml:space="preserve"> учета электрической энергии, то выбираем класс точности </w:t>
      </w:r>
      <w:r>
        <w:rPr>
          <w:color w:val="000000"/>
          <w:sz w:val="28"/>
          <w:szCs w:val="28"/>
        </w:rPr>
        <w:t>1,0</w:t>
      </w:r>
      <w:r w:rsidRPr="00BC28B5">
        <w:rPr>
          <w:color w:val="000000"/>
          <w:sz w:val="28"/>
          <w:szCs w:val="28"/>
        </w:rPr>
        <w:t>.</w:t>
      </w:r>
      <w:r w:rsidRPr="0033074E">
        <w:t xml:space="preserve"> </w:t>
      </w:r>
      <w:r>
        <w:rPr>
          <w:color w:val="000000"/>
          <w:sz w:val="28"/>
          <w:szCs w:val="28"/>
        </w:rPr>
        <w:t>Этому классу точности</w:t>
      </w:r>
      <w:r w:rsidRPr="0033074E">
        <w:rPr>
          <w:color w:val="000000"/>
          <w:sz w:val="28"/>
          <w:szCs w:val="28"/>
        </w:rPr>
        <w:t xml:space="preserve"> соответствуе</w:t>
      </w:r>
      <w:r>
        <w:rPr>
          <w:color w:val="000000"/>
          <w:sz w:val="28"/>
          <w:szCs w:val="28"/>
        </w:rPr>
        <w:t>т сопротивление вторичной об</w:t>
      </w:r>
      <w:r w:rsidRPr="0033074E">
        <w:rPr>
          <w:color w:val="000000"/>
          <w:sz w:val="28"/>
          <w:szCs w:val="28"/>
        </w:rPr>
        <w:t>мотки</w:t>
      </w:r>
      <w:r w:rsidRPr="00BC28B5">
        <w:rPr>
          <w:color w:val="000000"/>
          <w:sz w:val="28"/>
          <w:szCs w:val="28"/>
        </w:rPr>
        <w:t xml:space="preserve"> </w:t>
      </w:r>
      <w:r>
        <w:rPr>
          <w:color w:val="000000"/>
          <w:sz w:val="28"/>
          <w:szCs w:val="28"/>
          <w:lang w:val="en-US"/>
        </w:rPr>
        <w:t>z</w:t>
      </w:r>
      <w:r>
        <w:rPr>
          <w:color w:val="000000"/>
          <w:sz w:val="28"/>
          <w:szCs w:val="28"/>
          <w:vertAlign w:val="subscript"/>
        </w:rPr>
        <w:t>2ном</w:t>
      </w:r>
      <w:r>
        <w:rPr>
          <w:color w:val="000000"/>
          <w:sz w:val="28"/>
          <w:szCs w:val="28"/>
        </w:rPr>
        <w:t xml:space="preserve"> = 0,8 Ом </w:t>
      </w:r>
      <w:r w:rsidRPr="00024ECC">
        <w:rPr>
          <w:color w:val="000000"/>
          <w:sz w:val="28"/>
          <w:szCs w:val="28"/>
        </w:rPr>
        <w:t>[</w:t>
      </w:r>
      <w:r>
        <w:rPr>
          <w:color w:val="000000"/>
          <w:sz w:val="28"/>
          <w:szCs w:val="28"/>
        </w:rPr>
        <w:t>10</w:t>
      </w:r>
      <w:r w:rsidRPr="00024ECC">
        <w:rPr>
          <w:color w:val="000000"/>
          <w:sz w:val="28"/>
          <w:szCs w:val="28"/>
        </w:rPr>
        <w:t>]</w:t>
      </w:r>
      <w:r>
        <w:rPr>
          <w:color w:val="000000"/>
          <w:sz w:val="28"/>
          <w:szCs w:val="28"/>
        </w:rPr>
        <w:t>.</w:t>
      </w:r>
    </w:p>
    <w:p w:rsidR="00CA456A" w:rsidRPr="00024ECC" w:rsidRDefault="00CA456A" w:rsidP="00CA456A">
      <w:pPr>
        <w:ind w:right="-4"/>
        <w:jc w:val="both"/>
        <w:rPr>
          <w:color w:val="000000"/>
          <w:sz w:val="28"/>
          <w:szCs w:val="28"/>
        </w:rPr>
      </w:pPr>
      <w:r w:rsidRPr="00024ECC">
        <w:rPr>
          <w:sz w:val="28"/>
          <w:szCs w:val="28"/>
        </w:rPr>
        <w:t>Таблица 23 –</w:t>
      </w:r>
      <w:r>
        <w:rPr>
          <w:sz w:val="28"/>
          <w:szCs w:val="28"/>
        </w:rPr>
        <w:t xml:space="preserve"> Выбор трансформатора тока 10 кВ.</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2"/>
        <w:gridCol w:w="3352"/>
        <w:gridCol w:w="3282"/>
      </w:tblGrid>
      <w:tr w:rsidR="00CA456A" w:rsidRPr="00BC28B5" w:rsidTr="002A6FFB">
        <w:trPr>
          <w:jc w:val="center"/>
        </w:trPr>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color w:val="000000"/>
                <w:sz w:val="28"/>
                <w:szCs w:val="28"/>
              </w:rPr>
              <w:t>Расчетный параметр цепи</w:t>
            </w:r>
          </w:p>
        </w:tc>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color w:val="000000"/>
                <w:sz w:val="28"/>
                <w:szCs w:val="28"/>
              </w:rPr>
              <w:t>Каталожные данные</w:t>
            </w:r>
          </w:p>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color w:val="000000"/>
                <w:sz w:val="28"/>
                <w:szCs w:val="28"/>
              </w:rPr>
              <w:t>аппарата</w:t>
            </w:r>
          </w:p>
        </w:tc>
        <w:tc>
          <w:tcPr>
            <w:tcW w:w="328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color w:val="000000"/>
                <w:sz w:val="28"/>
                <w:szCs w:val="28"/>
              </w:rPr>
              <w:t>Условия выбора</w:t>
            </w:r>
          </w:p>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color w:val="000000"/>
                <w:sz w:val="28"/>
                <w:szCs w:val="28"/>
              </w:rPr>
              <w:t>и проверки</w:t>
            </w:r>
          </w:p>
        </w:tc>
      </w:tr>
      <w:tr w:rsidR="00CA456A" w:rsidRPr="00BC28B5" w:rsidTr="002A6FFB">
        <w:trPr>
          <w:jc w:val="center"/>
        </w:trPr>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position w:val="-14"/>
                <w:sz w:val="28"/>
                <w:szCs w:val="28"/>
              </w:rPr>
              <w:object w:dxaOrig="1540" w:dyaOrig="400">
                <v:shape id="_x0000_i1376" type="#_x0000_t75" style="width:76.3pt;height:20.4pt" o:ole="">
                  <v:imagedata r:id="rId684" o:title=""/>
                </v:shape>
                <o:OLEObject Type="Embed" ProgID="Equation.3" ShapeID="_x0000_i1376" DrawAspect="Content" ObjectID="_1616922212" r:id="rId685"/>
              </w:object>
            </w:r>
          </w:p>
        </w:tc>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position w:val="-12"/>
                <w:sz w:val="28"/>
                <w:szCs w:val="28"/>
              </w:rPr>
              <w:object w:dxaOrig="1540" w:dyaOrig="380">
                <v:shape id="_x0000_i1377" type="#_x0000_t75" style="width:77.35pt;height:19.35pt" o:ole="">
                  <v:imagedata r:id="rId686" o:title=""/>
                </v:shape>
                <o:OLEObject Type="Embed" ProgID="Equation.3" ShapeID="_x0000_i1377" DrawAspect="Content" ObjectID="_1616922213" r:id="rId687"/>
              </w:object>
            </w:r>
          </w:p>
        </w:tc>
        <w:tc>
          <w:tcPr>
            <w:tcW w:w="3282" w:type="dxa"/>
            <w:vAlign w:val="center"/>
          </w:tcPr>
          <w:p w:rsidR="00CA456A" w:rsidRPr="00BC28B5" w:rsidRDefault="0090544A" w:rsidP="002A6FFB">
            <w:pPr>
              <w:widowControl w:val="0"/>
              <w:autoSpaceDE w:val="0"/>
              <w:autoSpaceDN w:val="0"/>
              <w:adjustRightInd w:val="0"/>
              <w:ind w:right="-4" w:firstLine="567"/>
              <w:jc w:val="center"/>
              <w:rPr>
                <w:color w:val="000000"/>
                <w:sz w:val="28"/>
                <w:szCs w:val="28"/>
                <w:lang w:val="en-US"/>
              </w:rPr>
            </w:pPr>
            <m:oMathPara>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U</m:t>
                    </m:r>
                  </m:e>
                  <m:sub>
                    <m:r>
                      <m:rPr>
                        <m:sty m:val="p"/>
                      </m:rPr>
                      <w:rPr>
                        <w:rFonts w:ascii="Cambria Math" w:hAnsi="Cambria Math"/>
                        <w:color w:val="000000"/>
                        <w:sz w:val="28"/>
                        <w:szCs w:val="28"/>
                        <w:lang w:val="en-US"/>
                      </w:rPr>
                      <m:t>н</m:t>
                    </m:r>
                  </m:sub>
                </m:sSub>
                <m:r>
                  <m:rPr>
                    <m:sty m:val="p"/>
                  </m:rPr>
                  <w:rPr>
                    <w:rFonts w:ascii="Cambria Math" w:hAns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U</m:t>
                    </m:r>
                  </m:e>
                  <m:sub>
                    <m:r>
                      <m:rPr>
                        <m:sty m:val="p"/>
                      </m:rPr>
                      <w:rPr>
                        <w:rFonts w:ascii="Cambria Math" w:hAnsi="Cambria Math"/>
                        <w:color w:val="000000"/>
                        <w:sz w:val="28"/>
                        <w:szCs w:val="28"/>
                        <w:lang w:val="en-US"/>
                      </w:rPr>
                      <m:t>уст</m:t>
                    </m:r>
                  </m:sub>
                </m:sSub>
              </m:oMath>
            </m:oMathPara>
          </w:p>
        </w:tc>
      </w:tr>
      <w:tr w:rsidR="00CA456A" w:rsidRPr="00BC28B5" w:rsidTr="002A6FFB">
        <w:trPr>
          <w:jc w:val="center"/>
        </w:trPr>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position w:val="-14"/>
                <w:sz w:val="28"/>
                <w:szCs w:val="28"/>
              </w:rPr>
              <w:object w:dxaOrig="1719" w:dyaOrig="400">
                <v:shape id="_x0000_i1378" type="#_x0000_t75" style="width:85.95pt;height:19.35pt" o:ole="">
                  <v:imagedata r:id="rId688" o:title=""/>
                </v:shape>
                <o:OLEObject Type="Embed" ProgID="Equation.3" ShapeID="_x0000_i1378" DrawAspect="Content" ObjectID="_1616922214" r:id="rId689"/>
              </w:object>
            </w:r>
          </w:p>
        </w:tc>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BC28B5">
              <w:rPr>
                <w:position w:val="-12"/>
                <w:sz w:val="28"/>
                <w:szCs w:val="28"/>
              </w:rPr>
              <w:object w:dxaOrig="1440" w:dyaOrig="380">
                <v:shape id="_x0000_i1379" type="#_x0000_t75" style="width:73.05pt;height:19.35pt" o:ole="">
                  <v:imagedata r:id="rId690" o:title=""/>
                </v:shape>
                <o:OLEObject Type="Embed" ProgID="Equation.3" ShapeID="_x0000_i1379" DrawAspect="Content" ObjectID="_1616922215" r:id="rId691"/>
              </w:object>
            </w:r>
          </w:p>
        </w:tc>
        <w:tc>
          <w:tcPr>
            <w:tcW w:w="3282" w:type="dxa"/>
            <w:vAlign w:val="center"/>
          </w:tcPr>
          <w:p w:rsidR="00CA456A" w:rsidRPr="00BC28B5" w:rsidRDefault="0090544A" w:rsidP="002A6FFB">
            <w:pPr>
              <w:widowControl w:val="0"/>
              <w:autoSpaceDE w:val="0"/>
              <w:autoSpaceDN w:val="0"/>
              <w:adjustRightInd w:val="0"/>
              <w:ind w:right="-4" w:firstLine="567"/>
              <w:jc w:val="center"/>
              <w:rPr>
                <w:color w:val="000000"/>
                <w:sz w:val="28"/>
                <w:szCs w:val="28"/>
                <w:lang w:val="en-US"/>
              </w:rPr>
            </w:pPr>
            <m:oMathPara>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ном</m:t>
                    </m:r>
                  </m:sub>
                </m:sSub>
                <m:r>
                  <m:rPr>
                    <m:sty m:val="p"/>
                  </m:rPr>
                  <w:rPr>
                    <w:rFonts w:ascii="Cambria Math" w:hAns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раб.мах</m:t>
                    </m:r>
                  </m:sub>
                </m:sSub>
              </m:oMath>
            </m:oMathPara>
          </w:p>
        </w:tc>
      </w:tr>
      <w:tr w:rsidR="00CA456A" w:rsidRPr="00BC28B5" w:rsidTr="002A6FFB">
        <w:trPr>
          <w:jc w:val="center"/>
        </w:trPr>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33074E">
              <w:rPr>
                <w:position w:val="-14"/>
                <w:sz w:val="28"/>
                <w:szCs w:val="28"/>
              </w:rPr>
              <w:object w:dxaOrig="1500" w:dyaOrig="380">
                <v:shape id="_x0000_i1380" type="#_x0000_t75" style="width:75.2pt;height:19.35pt" o:ole="">
                  <v:imagedata r:id="rId692" o:title=""/>
                </v:shape>
                <o:OLEObject Type="Embed" ProgID="Equation.3" ShapeID="_x0000_i1380" DrawAspect="Content" ObjectID="_1616922216" r:id="rId693"/>
              </w:object>
            </w:r>
          </w:p>
        </w:tc>
        <w:tc>
          <w:tcPr>
            <w:tcW w:w="335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rPr>
            </w:pPr>
            <w:r w:rsidRPr="0033074E">
              <w:rPr>
                <w:position w:val="-14"/>
                <w:sz w:val="28"/>
                <w:szCs w:val="28"/>
              </w:rPr>
              <w:object w:dxaOrig="1500" w:dyaOrig="380">
                <v:shape id="_x0000_i1381" type="#_x0000_t75" style="width:75.2pt;height:19.35pt" o:ole="">
                  <v:imagedata r:id="rId694" o:title=""/>
                </v:shape>
                <o:OLEObject Type="Embed" ProgID="Equation.3" ShapeID="_x0000_i1381" DrawAspect="Content" ObjectID="_1616922217" r:id="rId695"/>
              </w:object>
            </w:r>
          </w:p>
        </w:tc>
        <w:tc>
          <w:tcPr>
            <w:tcW w:w="3282" w:type="dxa"/>
            <w:vAlign w:val="center"/>
          </w:tcPr>
          <w:p w:rsidR="00CA456A" w:rsidRPr="00BC28B5" w:rsidRDefault="00CA456A" w:rsidP="002A6FFB">
            <w:pPr>
              <w:widowControl w:val="0"/>
              <w:autoSpaceDE w:val="0"/>
              <w:autoSpaceDN w:val="0"/>
              <w:adjustRightInd w:val="0"/>
              <w:ind w:right="-4" w:firstLine="567"/>
              <w:jc w:val="center"/>
              <w:rPr>
                <w:color w:val="000000"/>
                <w:sz w:val="28"/>
                <w:szCs w:val="28"/>
                <w:lang w:val="en-US"/>
              </w:rPr>
            </w:pPr>
            <w:r w:rsidRPr="0033074E">
              <w:rPr>
                <w:position w:val="-12"/>
                <w:sz w:val="28"/>
                <w:szCs w:val="28"/>
              </w:rPr>
              <w:object w:dxaOrig="960" w:dyaOrig="360">
                <v:shape id="_x0000_i1382" type="#_x0000_t75" style="width:47.3pt;height:18.25pt" o:ole="">
                  <v:imagedata r:id="rId696" o:title=""/>
                </v:shape>
                <o:OLEObject Type="Embed" ProgID="Equation.3" ShapeID="_x0000_i1382" DrawAspect="Content" ObjectID="_1616922218" r:id="rId697"/>
              </w:object>
            </w:r>
          </w:p>
        </w:tc>
      </w:tr>
    </w:tbl>
    <w:p w:rsidR="00CA456A" w:rsidRPr="0033074E" w:rsidRDefault="00CA456A" w:rsidP="00CA456A">
      <w:pPr>
        <w:ind w:right="-4" w:firstLine="567"/>
        <w:jc w:val="both"/>
        <w:rPr>
          <w:color w:val="000000"/>
          <w:sz w:val="28"/>
          <w:szCs w:val="28"/>
        </w:rPr>
      </w:pPr>
      <w:r w:rsidRPr="0033074E">
        <w:rPr>
          <w:color w:val="000000"/>
          <w:sz w:val="28"/>
          <w:szCs w:val="28"/>
        </w:rPr>
        <w:t>Проверка на электродинамическую и термическую стойкость не проводится, т.к. это шинный трансформатор тока.</w:t>
      </w:r>
    </w:p>
    <w:p w:rsidR="00F30E9D" w:rsidRDefault="00F30E9D" w:rsidP="00F30E9D">
      <w:pPr>
        <w:ind w:right="-4"/>
        <w:rPr>
          <w:color w:val="000000"/>
          <w:sz w:val="28"/>
          <w:szCs w:val="28"/>
        </w:rPr>
        <w:sectPr w:rsidR="00F30E9D" w:rsidSect="00F30E9D">
          <w:pgSz w:w="11906" w:h="16838" w:code="9"/>
          <w:pgMar w:top="1134" w:right="567" w:bottom="1134" w:left="1418" w:header="0" w:footer="145" w:gutter="0"/>
          <w:pgNumType w:start="58"/>
          <w:cols w:space="720"/>
          <w:docGrid w:linePitch="272"/>
        </w:sectPr>
      </w:pPr>
    </w:p>
    <w:p w:rsidR="00804F89" w:rsidRPr="00BC28B5" w:rsidRDefault="00804F89" w:rsidP="00804F89">
      <w:pPr>
        <w:ind w:right="-4" w:firstLine="567"/>
        <w:jc w:val="both"/>
        <w:rPr>
          <w:color w:val="000000"/>
          <w:sz w:val="28"/>
          <w:szCs w:val="28"/>
        </w:rPr>
      </w:pPr>
      <w:r w:rsidRPr="00BC28B5">
        <w:rPr>
          <w:color w:val="000000"/>
          <w:sz w:val="28"/>
          <w:szCs w:val="28"/>
        </w:rPr>
        <w:lastRenderedPageBreak/>
        <w:t>Трансформаторы тока включены по схеме «неполной звезды».</w:t>
      </w:r>
    </w:p>
    <w:p w:rsidR="00804F89" w:rsidRPr="00BC28B5" w:rsidRDefault="0033074E" w:rsidP="00CA456A">
      <w:pPr>
        <w:ind w:right="-4"/>
        <w:jc w:val="center"/>
        <w:rPr>
          <w:color w:val="000000"/>
          <w:sz w:val="28"/>
          <w:szCs w:val="28"/>
        </w:rPr>
      </w:pPr>
      <w:r>
        <w:rPr>
          <w:noProof/>
          <w:color w:val="000000"/>
          <w:sz w:val="28"/>
          <w:szCs w:val="28"/>
        </w:rPr>
        <w:drawing>
          <wp:inline distT="0" distB="0" distL="0" distR="0">
            <wp:extent cx="2057400" cy="22898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8692" cy="2291295"/>
                    </a:xfrm>
                    <a:prstGeom prst="rect">
                      <a:avLst/>
                    </a:prstGeom>
                    <a:noFill/>
                    <a:ln>
                      <a:noFill/>
                    </a:ln>
                  </pic:spPr>
                </pic:pic>
              </a:graphicData>
            </a:graphic>
          </wp:inline>
        </w:drawing>
      </w:r>
    </w:p>
    <w:p w:rsidR="00804F89" w:rsidRPr="00024ECC" w:rsidRDefault="00024ECC" w:rsidP="00CA456A">
      <w:pPr>
        <w:ind w:right="-4"/>
        <w:jc w:val="center"/>
        <w:rPr>
          <w:color w:val="000000"/>
          <w:sz w:val="28"/>
          <w:szCs w:val="28"/>
        </w:rPr>
      </w:pPr>
      <w:r w:rsidRPr="00024ECC">
        <w:rPr>
          <w:color w:val="000000"/>
          <w:sz w:val="28"/>
          <w:szCs w:val="28"/>
        </w:rPr>
        <w:t>Рисунок</w:t>
      </w:r>
      <w:r w:rsidR="00CA456A">
        <w:rPr>
          <w:color w:val="000000"/>
          <w:sz w:val="28"/>
          <w:szCs w:val="28"/>
        </w:rPr>
        <w:t xml:space="preserve"> 7.1</w:t>
      </w:r>
      <w:r w:rsidRPr="00024ECC">
        <w:rPr>
          <w:color w:val="000000"/>
          <w:sz w:val="28"/>
          <w:szCs w:val="28"/>
        </w:rPr>
        <w:t xml:space="preserve"> –</w:t>
      </w:r>
      <w:r w:rsidR="00CA456A">
        <w:rPr>
          <w:color w:val="000000"/>
          <w:sz w:val="28"/>
          <w:szCs w:val="28"/>
        </w:rPr>
        <w:t xml:space="preserve"> </w:t>
      </w:r>
      <w:r w:rsidR="00804F89" w:rsidRPr="00024ECC">
        <w:rPr>
          <w:color w:val="000000"/>
          <w:sz w:val="28"/>
          <w:szCs w:val="28"/>
        </w:rPr>
        <w:t>Схема подключения счетчика через трансформаторы тока</w:t>
      </w:r>
    </w:p>
    <w:p w:rsidR="00CA456A" w:rsidRDefault="00CA456A" w:rsidP="00804F89">
      <w:pPr>
        <w:ind w:right="-4" w:firstLine="567"/>
        <w:jc w:val="both"/>
        <w:rPr>
          <w:color w:val="000000"/>
          <w:sz w:val="28"/>
          <w:szCs w:val="28"/>
        </w:rPr>
      </w:pPr>
    </w:p>
    <w:p w:rsidR="0033074E" w:rsidRDefault="0033074E" w:rsidP="00804F89">
      <w:pPr>
        <w:ind w:right="-4" w:firstLine="567"/>
        <w:jc w:val="both"/>
        <w:rPr>
          <w:color w:val="000000"/>
          <w:sz w:val="28"/>
          <w:szCs w:val="28"/>
        </w:rPr>
      </w:pPr>
      <w:r w:rsidRPr="00024ECC">
        <w:rPr>
          <w:color w:val="000000"/>
          <w:sz w:val="28"/>
          <w:szCs w:val="28"/>
        </w:rPr>
        <w:t>Проверка соответствия</w:t>
      </w:r>
      <w:r w:rsidRPr="0033074E">
        <w:rPr>
          <w:color w:val="000000"/>
          <w:sz w:val="28"/>
          <w:szCs w:val="28"/>
        </w:rPr>
        <w:t xml:space="preserve"> класса точности</w:t>
      </w:r>
    </w:p>
    <w:p w:rsidR="0033074E" w:rsidRDefault="0033074E" w:rsidP="00804F89">
      <w:pPr>
        <w:ind w:right="-4" w:firstLine="567"/>
        <w:jc w:val="both"/>
        <w:rPr>
          <w:color w:val="000000"/>
          <w:sz w:val="28"/>
          <w:szCs w:val="28"/>
        </w:rPr>
      </w:pPr>
      <w:r>
        <w:rPr>
          <w:color w:val="000000"/>
          <w:sz w:val="28"/>
          <w:szCs w:val="28"/>
        </w:rPr>
        <w:t>С</w:t>
      </w:r>
      <w:r w:rsidRPr="0033074E">
        <w:rPr>
          <w:color w:val="000000"/>
          <w:sz w:val="28"/>
          <w:szCs w:val="28"/>
        </w:rPr>
        <w:t>уммарное сопротивление приборо</w:t>
      </w:r>
      <w:r>
        <w:rPr>
          <w:color w:val="000000"/>
          <w:sz w:val="28"/>
          <w:szCs w:val="28"/>
        </w:rPr>
        <w:t>в</w:t>
      </w:r>
    </w:p>
    <w:p w:rsidR="0033074E" w:rsidRDefault="007427FC" w:rsidP="0033074E">
      <w:pPr>
        <w:ind w:right="-4" w:firstLine="567"/>
        <w:jc w:val="center"/>
        <w:rPr>
          <w:sz w:val="28"/>
          <w:szCs w:val="28"/>
        </w:rPr>
      </w:pPr>
      <w:r w:rsidRPr="0033074E">
        <w:rPr>
          <w:position w:val="-30"/>
          <w:sz w:val="28"/>
          <w:szCs w:val="28"/>
        </w:rPr>
        <w:object w:dxaOrig="2940" w:dyaOrig="680">
          <v:shape id="_x0000_i1383" type="#_x0000_t75" style="width:147.2pt;height:33.3pt" o:ole="">
            <v:imagedata r:id="rId699" o:title=""/>
          </v:shape>
          <o:OLEObject Type="Embed" ProgID="Equation.3" ShapeID="_x0000_i1383" DrawAspect="Content" ObjectID="_1616922219" r:id="rId700"/>
        </w:object>
      </w:r>
    </w:p>
    <w:p w:rsidR="0033074E" w:rsidRPr="00A049A1" w:rsidRDefault="0033074E" w:rsidP="0033074E">
      <w:pPr>
        <w:ind w:right="-4" w:firstLine="567"/>
        <w:jc w:val="both"/>
        <w:rPr>
          <w:color w:val="000000"/>
          <w:sz w:val="28"/>
          <w:szCs w:val="28"/>
        </w:rPr>
      </w:pPr>
      <w:r w:rsidRPr="0033074E">
        <w:rPr>
          <w:color w:val="000000"/>
          <w:sz w:val="28"/>
          <w:szCs w:val="28"/>
        </w:rPr>
        <w:t>Сопротивление соединительных проводов при l = 6 м</w:t>
      </w:r>
      <w:r w:rsidR="007427FC">
        <w:rPr>
          <w:color w:val="000000"/>
          <w:sz w:val="28"/>
          <w:szCs w:val="28"/>
        </w:rPr>
        <w:t xml:space="preserve">, </w:t>
      </w:r>
      <w:r w:rsidR="007427FC">
        <w:rPr>
          <w:color w:val="000000"/>
          <w:sz w:val="28"/>
          <w:szCs w:val="28"/>
          <w:lang w:val="en-US"/>
        </w:rPr>
        <w:t>I</w:t>
      </w:r>
      <w:r w:rsidR="007427FC">
        <w:rPr>
          <w:color w:val="000000"/>
          <w:sz w:val="28"/>
          <w:szCs w:val="28"/>
          <w:vertAlign w:val="subscript"/>
        </w:rPr>
        <w:t>р</w:t>
      </w:r>
      <w:r w:rsidR="007427FC">
        <w:rPr>
          <w:color w:val="000000"/>
          <w:sz w:val="28"/>
          <w:szCs w:val="28"/>
        </w:rPr>
        <w:t xml:space="preserve"> = </w:t>
      </w:r>
      <m:oMath>
        <m:rad>
          <m:radPr>
            <m:degHide m:val="on"/>
            <m:ctrlPr>
              <w:rPr>
                <w:rFonts w:ascii="Cambria Math" w:hAnsi="Cambria Math"/>
                <w:i/>
                <w:color w:val="000000"/>
                <w:sz w:val="28"/>
                <w:szCs w:val="28"/>
              </w:rPr>
            </m:ctrlPr>
          </m:radPr>
          <m:deg/>
          <m:e>
            <m:r>
              <w:rPr>
                <w:rFonts w:ascii="Cambria Math" w:hAnsi="Cambria Math"/>
                <w:color w:val="000000"/>
                <w:sz w:val="28"/>
                <w:szCs w:val="28"/>
              </w:rPr>
              <m:t>3</m:t>
            </m:r>
          </m:e>
        </m:rad>
        <m:r>
          <w:rPr>
            <w:rFonts w:ascii="Cambria Math" w:hAnsi="Cambria Math"/>
            <w:color w:val="000000"/>
            <w:sz w:val="28"/>
            <w:szCs w:val="28"/>
          </w:rPr>
          <m:t>l</m:t>
        </m:r>
      </m:oMath>
    </w:p>
    <w:p w:rsidR="007427FC" w:rsidRDefault="007427FC" w:rsidP="007427FC">
      <w:pPr>
        <w:ind w:right="-4" w:firstLine="567"/>
        <w:jc w:val="center"/>
        <w:rPr>
          <w:sz w:val="28"/>
          <w:szCs w:val="28"/>
          <w:lang w:val="en-US"/>
        </w:rPr>
      </w:pPr>
      <w:r w:rsidRPr="007427FC">
        <w:rPr>
          <w:position w:val="-32"/>
          <w:sz w:val="28"/>
          <w:szCs w:val="28"/>
        </w:rPr>
        <w:object w:dxaOrig="3720" w:dyaOrig="760">
          <v:shape id="_x0000_i1384" type="#_x0000_t75" style="width:184.85pt;height:37.6pt" o:ole="">
            <v:imagedata r:id="rId701" o:title=""/>
          </v:shape>
          <o:OLEObject Type="Embed" ProgID="Equation.3" ShapeID="_x0000_i1384" DrawAspect="Content" ObjectID="_1616922220" r:id="rId702"/>
        </w:object>
      </w:r>
    </w:p>
    <w:p w:rsidR="007427FC" w:rsidRDefault="007427FC" w:rsidP="007427FC">
      <w:pPr>
        <w:ind w:right="-4" w:firstLine="567"/>
        <w:rPr>
          <w:color w:val="000000"/>
          <w:sz w:val="28"/>
          <w:szCs w:val="28"/>
        </w:rPr>
      </w:pPr>
      <w:r w:rsidRPr="007427FC">
        <w:rPr>
          <w:color w:val="000000"/>
          <w:sz w:val="28"/>
          <w:szCs w:val="28"/>
        </w:rPr>
        <w:t xml:space="preserve">Сопротивление контактов </w:t>
      </w:r>
      <w:r>
        <w:rPr>
          <w:color w:val="000000"/>
          <w:sz w:val="28"/>
          <w:szCs w:val="28"/>
          <w:lang w:val="en-US"/>
        </w:rPr>
        <w:t>r</w:t>
      </w:r>
      <w:r>
        <w:rPr>
          <w:color w:val="000000"/>
          <w:sz w:val="28"/>
          <w:szCs w:val="28"/>
          <w:vertAlign w:val="subscript"/>
        </w:rPr>
        <w:t>к</w:t>
      </w:r>
      <w:r>
        <w:rPr>
          <w:color w:val="000000"/>
          <w:sz w:val="28"/>
          <w:szCs w:val="28"/>
        </w:rPr>
        <w:t xml:space="preserve"> принимаем 0,05 Ом (т.к. приборов не более 3). Тогда</w:t>
      </w:r>
    </w:p>
    <w:p w:rsidR="007427FC" w:rsidRDefault="007427FC" w:rsidP="007427FC">
      <w:pPr>
        <w:ind w:right="-4" w:firstLine="567"/>
        <w:jc w:val="center"/>
        <w:rPr>
          <w:sz w:val="28"/>
          <w:szCs w:val="28"/>
        </w:rPr>
      </w:pPr>
      <w:r w:rsidRPr="007427FC">
        <w:rPr>
          <w:position w:val="-14"/>
          <w:sz w:val="28"/>
          <w:szCs w:val="28"/>
        </w:rPr>
        <w:object w:dxaOrig="5480" w:dyaOrig="380">
          <v:shape id="_x0000_i1385" type="#_x0000_t75" style="width:272.95pt;height:19.35pt" o:ole="">
            <v:imagedata r:id="rId703" o:title=""/>
          </v:shape>
          <o:OLEObject Type="Embed" ProgID="Equation.3" ShapeID="_x0000_i1385" DrawAspect="Content" ObjectID="_1616922221" r:id="rId704"/>
        </w:object>
      </w:r>
    </w:p>
    <w:p w:rsidR="007427FC" w:rsidRDefault="007427FC" w:rsidP="007427FC">
      <w:pPr>
        <w:ind w:right="-4" w:firstLine="567"/>
        <w:jc w:val="both"/>
        <w:rPr>
          <w:color w:val="000000"/>
          <w:sz w:val="28"/>
          <w:szCs w:val="28"/>
        </w:rPr>
      </w:pPr>
      <w:r w:rsidRPr="007427FC">
        <w:rPr>
          <w:color w:val="000000"/>
          <w:sz w:val="28"/>
          <w:szCs w:val="28"/>
        </w:rPr>
        <w:t>Перечень приборов, подключ</w:t>
      </w:r>
      <w:r>
        <w:rPr>
          <w:color w:val="000000"/>
          <w:sz w:val="28"/>
          <w:szCs w:val="28"/>
        </w:rPr>
        <w:t>е</w:t>
      </w:r>
      <w:r w:rsidRPr="007427FC">
        <w:rPr>
          <w:color w:val="000000"/>
          <w:sz w:val="28"/>
          <w:szCs w:val="28"/>
        </w:rPr>
        <w:t xml:space="preserve">нных к ТТ, </w:t>
      </w:r>
      <w:r w:rsidRPr="00024ECC">
        <w:rPr>
          <w:color w:val="000000"/>
          <w:sz w:val="28"/>
          <w:szCs w:val="28"/>
        </w:rPr>
        <w:t xml:space="preserve">приведен в </w:t>
      </w:r>
      <w:r w:rsidR="00024ECC" w:rsidRPr="00024ECC">
        <w:rPr>
          <w:color w:val="000000"/>
          <w:sz w:val="28"/>
          <w:szCs w:val="28"/>
        </w:rPr>
        <w:t>таблице 24</w:t>
      </w:r>
      <w:r w:rsidRPr="00024ECC">
        <w:rPr>
          <w:color w:val="000000"/>
          <w:sz w:val="28"/>
          <w:szCs w:val="28"/>
        </w:rPr>
        <w:t>.</w:t>
      </w:r>
    </w:p>
    <w:p w:rsidR="00B85ED7" w:rsidRPr="00024ECC" w:rsidRDefault="00B85ED7" w:rsidP="007427FC">
      <w:pPr>
        <w:ind w:right="-4" w:firstLine="567"/>
        <w:jc w:val="both"/>
        <w:rPr>
          <w:color w:val="000000"/>
          <w:sz w:val="28"/>
          <w:szCs w:val="28"/>
        </w:rPr>
      </w:pPr>
    </w:p>
    <w:p w:rsidR="007427FC" w:rsidRDefault="00024ECC" w:rsidP="007427FC">
      <w:pPr>
        <w:ind w:right="-4"/>
        <w:jc w:val="both"/>
        <w:rPr>
          <w:color w:val="000000"/>
          <w:sz w:val="28"/>
          <w:szCs w:val="28"/>
        </w:rPr>
      </w:pPr>
      <w:r w:rsidRPr="00024ECC">
        <w:rPr>
          <w:color w:val="000000"/>
          <w:sz w:val="28"/>
          <w:szCs w:val="28"/>
        </w:rPr>
        <w:t>Таблица 24</w:t>
      </w:r>
      <w:r w:rsidR="007427FC" w:rsidRPr="00024ECC">
        <w:rPr>
          <w:color w:val="000000"/>
          <w:sz w:val="28"/>
          <w:szCs w:val="28"/>
        </w:rPr>
        <w:t xml:space="preserve"> – Параметры приборов, подключенных к трансформаторам</w:t>
      </w:r>
      <w:r w:rsidR="007427FC" w:rsidRPr="007427FC">
        <w:rPr>
          <w:color w:val="000000"/>
          <w:sz w:val="28"/>
          <w:szCs w:val="28"/>
        </w:rPr>
        <w:t xml:space="preserve"> тока</w:t>
      </w:r>
    </w:p>
    <w:tbl>
      <w:tblPr>
        <w:tblStyle w:val="af6"/>
        <w:tblW w:w="0" w:type="auto"/>
        <w:tblLook w:val="04A0"/>
      </w:tblPr>
      <w:tblGrid>
        <w:gridCol w:w="3085"/>
        <w:gridCol w:w="1840"/>
        <w:gridCol w:w="2463"/>
        <w:gridCol w:w="2463"/>
      </w:tblGrid>
      <w:tr w:rsidR="007427FC" w:rsidTr="007427FC">
        <w:tc>
          <w:tcPr>
            <w:tcW w:w="3085" w:type="dxa"/>
            <w:vAlign w:val="center"/>
          </w:tcPr>
          <w:p w:rsidR="007427FC" w:rsidRDefault="007427FC" w:rsidP="007427FC">
            <w:pPr>
              <w:ind w:right="-4"/>
              <w:jc w:val="center"/>
              <w:rPr>
                <w:color w:val="000000"/>
                <w:sz w:val="28"/>
                <w:szCs w:val="28"/>
              </w:rPr>
            </w:pPr>
            <w:r w:rsidRPr="007427FC">
              <w:rPr>
                <w:color w:val="000000"/>
                <w:sz w:val="28"/>
                <w:szCs w:val="28"/>
              </w:rPr>
              <w:t>Прибор</w:t>
            </w:r>
          </w:p>
        </w:tc>
        <w:tc>
          <w:tcPr>
            <w:tcW w:w="1840" w:type="dxa"/>
            <w:vAlign w:val="center"/>
          </w:tcPr>
          <w:p w:rsidR="007427FC" w:rsidRDefault="007427FC" w:rsidP="007427FC">
            <w:pPr>
              <w:ind w:right="-4"/>
              <w:jc w:val="center"/>
              <w:rPr>
                <w:color w:val="000000"/>
                <w:sz w:val="28"/>
                <w:szCs w:val="28"/>
              </w:rPr>
            </w:pPr>
            <w:r>
              <w:rPr>
                <w:color w:val="000000"/>
                <w:sz w:val="28"/>
                <w:szCs w:val="28"/>
              </w:rPr>
              <w:t>Количество</w:t>
            </w:r>
          </w:p>
        </w:tc>
        <w:tc>
          <w:tcPr>
            <w:tcW w:w="2463" w:type="dxa"/>
            <w:vAlign w:val="center"/>
          </w:tcPr>
          <w:p w:rsidR="007427FC" w:rsidRPr="007427FC" w:rsidRDefault="007427FC" w:rsidP="007427FC">
            <w:pPr>
              <w:ind w:right="-4"/>
              <w:jc w:val="center"/>
              <w:rPr>
                <w:color w:val="000000"/>
                <w:sz w:val="28"/>
                <w:szCs w:val="28"/>
              </w:rPr>
            </w:pPr>
            <w:r>
              <w:rPr>
                <w:color w:val="000000"/>
                <w:sz w:val="28"/>
                <w:szCs w:val="28"/>
                <w:lang w:val="en-US"/>
              </w:rPr>
              <w:t>S</w:t>
            </w:r>
            <w:r>
              <w:rPr>
                <w:color w:val="000000"/>
                <w:sz w:val="28"/>
                <w:szCs w:val="28"/>
                <w:vertAlign w:val="subscript"/>
              </w:rPr>
              <w:t>пр.А</w:t>
            </w:r>
            <w:r>
              <w:rPr>
                <w:color w:val="000000"/>
                <w:sz w:val="28"/>
                <w:szCs w:val="28"/>
              </w:rPr>
              <w:t>, В∙А</w:t>
            </w:r>
          </w:p>
        </w:tc>
        <w:tc>
          <w:tcPr>
            <w:tcW w:w="2463" w:type="dxa"/>
            <w:vAlign w:val="center"/>
          </w:tcPr>
          <w:p w:rsidR="007427FC" w:rsidRDefault="007427FC" w:rsidP="007427FC">
            <w:pPr>
              <w:ind w:right="-4"/>
              <w:jc w:val="center"/>
              <w:rPr>
                <w:color w:val="000000"/>
                <w:sz w:val="28"/>
                <w:szCs w:val="28"/>
              </w:rPr>
            </w:pPr>
            <w:r>
              <w:rPr>
                <w:color w:val="000000"/>
                <w:sz w:val="28"/>
                <w:szCs w:val="28"/>
                <w:lang w:val="en-US"/>
              </w:rPr>
              <w:t>S</w:t>
            </w:r>
            <w:r>
              <w:rPr>
                <w:color w:val="000000"/>
                <w:sz w:val="28"/>
                <w:szCs w:val="28"/>
                <w:vertAlign w:val="subscript"/>
              </w:rPr>
              <w:t>пр.С</w:t>
            </w:r>
            <w:r>
              <w:rPr>
                <w:color w:val="000000"/>
                <w:sz w:val="28"/>
                <w:szCs w:val="28"/>
              </w:rPr>
              <w:t>, В∙А</w:t>
            </w:r>
          </w:p>
        </w:tc>
      </w:tr>
      <w:tr w:rsidR="007427FC" w:rsidTr="007427FC">
        <w:tc>
          <w:tcPr>
            <w:tcW w:w="3085" w:type="dxa"/>
            <w:vAlign w:val="center"/>
          </w:tcPr>
          <w:p w:rsidR="007427FC" w:rsidRDefault="007427FC" w:rsidP="007427FC">
            <w:pPr>
              <w:ind w:right="-4"/>
              <w:jc w:val="center"/>
              <w:rPr>
                <w:color w:val="000000"/>
                <w:sz w:val="28"/>
                <w:szCs w:val="28"/>
              </w:rPr>
            </w:pPr>
            <w:r>
              <w:rPr>
                <w:color w:val="000000"/>
                <w:sz w:val="28"/>
                <w:szCs w:val="28"/>
              </w:rPr>
              <w:t>Амперметр ЩП02М</w:t>
            </w:r>
          </w:p>
        </w:tc>
        <w:tc>
          <w:tcPr>
            <w:tcW w:w="1840" w:type="dxa"/>
            <w:vAlign w:val="center"/>
          </w:tcPr>
          <w:p w:rsidR="007427FC" w:rsidRDefault="007427FC" w:rsidP="007427FC">
            <w:pPr>
              <w:ind w:right="-4"/>
              <w:jc w:val="center"/>
              <w:rPr>
                <w:color w:val="000000"/>
                <w:sz w:val="28"/>
                <w:szCs w:val="28"/>
              </w:rPr>
            </w:pPr>
            <w:r>
              <w:rPr>
                <w:color w:val="000000"/>
                <w:sz w:val="28"/>
                <w:szCs w:val="28"/>
              </w:rPr>
              <w:t>2</w:t>
            </w:r>
          </w:p>
        </w:tc>
        <w:tc>
          <w:tcPr>
            <w:tcW w:w="2463" w:type="dxa"/>
            <w:vAlign w:val="center"/>
          </w:tcPr>
          <w:p w:rsidR="007427FC" w:rsidRDefault="007427FC" w:rsidP="007427FC">
            <w:pPr>
              <w:ind w:right="-4"/>
              <w:jc w:val="center"/>
              <w:rPr>
                <w:color w:val="000000"/>
                <w:sz w:val="28"/>
                <w:szCs w:val="28"/>
              </w:rPr>
            </w:pPr>
            <w:r>
              <w:rPr>
                <w:color w:val="000000"/>
                <w:sz w:val="28"/>
                <w:szCs w:val="28"/>
              </w:rPr>
              <w:t>1х2,5</w:t>
            </w:r>
          </w:p>
        </w:tc>
        <w:tc>
          <w:tcPr>
            <w:tcW w:w="2463" w:type="dxa"/>
            <w:vAlign w:val="center"/>
          </w:tcPr>
          <w:p w:rsidR="007427FC" w:rsidRDefault="007427FC" w:rsidP="007427FC">
            <w:pPr>
              <w:ind w:right="-4"/>
              <w:jc w:val="center"/>
              <w:rPr>
                <w:color w:val="000000"/>
                <w:sz w:val="28"/>
                <w:szCs w:val="28"/>
              </w:rPr>
            </w:pPr>
            <w:r>
              <w:rPr>
                <w:color w:val="000000"/>
                <w:sz w:val="28"/>
                <w:szCs w:val="28"/>
              </w:rPr>
              <w:t>1х2,5</w:t>
            </w:r>
          </w:p>
        </w:tc>
      </w:tr>
      <w:tr w:rsidR="007427FC" w:rsidTr="007427FC">
        <w:tc>
          <w:tcPr>
            <w:tcW w:w="3085" w:type="dxa"/>
            <w:vAlign w:val="center"/>
          </w:tcPr>
          <w:p w:rsidR="007427FC" w:rsidRDefault="007427FC" w:rsidP="007427FC">
            <w:pPr>
              <w:ind w:right="-4"/>
              <w:jc w:val="center"/>
              <w:rPr>
                <w:color w:val="000000"/>
                <w:sz w:val="28"/>
                <w:szCs w:val="28"/>
              </w:rPr>
            </w:pPr>
            <w:r>
              <w:rPr>
                <w:color w:val="000000"/>
                <w:sz w:val="28"/>
                <w:szCs w:val="28"/>
              </w:rPr>
              <w:t>Счетчик активной и реактивной энергии СЭТ – 4ТМ.03М</w:t>
            </w:r>
          </w:p>
        </w:tc>
        <w:tc>
          <w:tcPr>
            <w:tcW w:w="1840" w:type="dxa"/>
            <w:vAlign w:val="center"/>
          </w:tcPr>
          <w:p w:rsidR="007427FC" w:rsidRDefault="007427FC" w:rsidP="007427FC">
            <w:pPr>
              <w:ind w:right="-4"/>
              <w:jc w:val="center"/>
              <w:rPr>
                <w:color w:val="000000"/>
                <w:sz w:val="28"/>
                <w:szCs w:val="28"/>
              </w:rPr>
            </w:pPr>
            <w:r>
              <w:rPr>
                <w:color w:val="000000"/>
                <w:sz w:val="28"/>
                <w:szCs w:val="28"/>
              </w:rPr>
              <w:t>1</w:t>
            </w:r>
          </w:p>
        </w:tc>
        <w:tc>
          <w:tcPr>
            <w:tcW w:w="2463" w:type="dxa"/>
            <w:vAlign w:val="center"/>
          </w:tcPr>
          <w:p w:rsidR="007427FC" w:rsidRDefault="007427FC" w:rsidP="007427FC">
            <w:pPr>
              <w:ind w:right="-4"/>
              <w:jc w:val="center"/>
              <w:rPr>
                <w:color w:val="000000"/>
                <w:sz w:val="28"/>
                <w:szCs w:val="28"/>
              </w:rPr>
            </w:pPr>
            <w:r>
              <w:rPr>
                <w:color w:val="000000"/>
                <w:sz w:val="28"/>
                <w:szCs w:val="28"/>
              </w:rPr>
              <w:t>1х1,5</w:t>
            </w:r>
          </w:p>
        </w:tc>
        <w:tc>
          <w:tcPr>
            <w:tcW w:w="2463" w:type="dxa"/>
            <w:vAlign w:val="center"/>
          </w:tcPr>
          <w:p w:rsidR="007427FC" w:rsidRDefault="007427FC" w:rsidP="007427FC">
            <w:pPr>
              <w:ind w:right="-4"/>
              <w:jc w:val="center"/>
              <w:rPr>
                <w:color w:val="000000"/>
                <w:sz w:val="28"/>
                <w:szCs w:val="28"/>
              </w:rPr>
            </w:pPr>
            <w:r>
              <w:rPr>
                <w:color w:val="000000"/>
                <w:sz w:val="28"/>
                <w:szCs w:val="28"/>
              </w:rPr>
              <w:t>1х1,5</w:t>
            </w:r>
          </w:p>
        </w:tc>
      </w:tr>
    </w:tbl>
    <w:p w:rsidR="00804F89" w:rsidRDefault="00804F89" w:rsidP="00C76AB6">
      <w:pPr>
        <w:ind w:right="-4" w:firstLine="567"/>
        <w:jc w:val="both"/>
        <w:rPr>
          <w:color w:val="000000"/>
          <w:sz w:val="28"/>
          <w:szCs w:val="28"/>
        </w:rPr>
      </w:pPr>
      <w:r w:rsidRPr="00BC28B5">
        <w:rPr>
          <w:color w:val="000000"/>
          <w:sz w:val="28"/>
          <w:szCs w:val="28"/>
        </w:rPr>
        <w:t>Трансформатор тока по условиям проверки проходит.</w:t>
      </w:r>
    </w:p>
    <w:p w:rsidR="00C76AB6" w:rsidRDefault="00C76AB6" w:rsidP="00B85ED7">
      <w:pPr>
        <w:ind w:firstLine="567"/>
        <w:jc w:val="both"/>
        <w:rPr>
          <w:sz w:val="28"/>
        </w:rPr>
      </w:pPr>
      <w:r w:rsidRPr="00C76AB6">
        <w:rPr>
          <w:b/>
          <w:i/>
          <w:sz w:val="28"/>
        </w:rPr>
        <w:t>На стороне 110кВ</w:t>
      </w:r>
      <w:r>
        <w:rPr>
          <w:sz w:val="28"/>
        </w:rPr>
        <w:t xml:space="preserve"> принимаются к установке встроенные в элегазовый выключатель ВЭБ трансформаторы тока ТВГ-110-0,5-200/5 для измерений и ТВГ-110-10Р-200/5 для релейной защиты.</w:t>
      </w:r>
    </w:p>
    <w:p w:rsidR="00B85ED7" w:rsidRDefault="00B85ED7" w:rsidP="00B85ED7">
      <w:pPr>
        <w:ind w:firstLine="567"/>
        <w:jc w:val="both"/>
        <w:rPr>
          <w:sz w:val="28"/>
        </w:rPr>
      </w:pPr>
    </w:p>
    <w:p w:rsidR="00C76AB6" w:rsidRDefault="00C76AB6" w:rsidP="00C76AB6">
      <w:pPr>
        <w:jc w:val="both"/>
        <w:rPr>
          <w:sz w:val="28"/>
        </w:rPr>
      </w:pPr>
      <w:r>
        <w:rPr>
          <w:sz w:val="28"/>
        </w:rPr>
        <w:t>Таблица 25 – Выбор трансформатора тока 110 кВ</w:t>
      </w: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5"/>
        <w:gridCol w:w="3474"/>
        <w:gridCol w:w="3033"/>
      </w:tblGrid>
      <w:tr w:rsidR="00C76AB6" w:rsidTr="004D405E">
        <w:tc>
          <w:tcPr>
            <w:tcW w:w="3075"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jc w:val="center"/>
              <w:rPr>
                <w:sz w:val="28"/>
                <w:lang w:eastAsia="en-US"/>
              </w:rPr>
            </w:pPr>
            <w:r>
              <w:rPr>
                <w:sz w:val="28"/>
                <w:lang w:eastAsia="en-US"/>
              </w:rPr>
              <w:t>Условия выбора</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rPr>
                <w:sz w:val="28"/>
                <w:lang w:eastAsia="en-US"/>
              </w:rPr>
            </w:pPr>
            <w:r>
              <w:rPr>
                <w:sz w:val="28"/>
                <w:lang w:eastAsia="en-US"/>
              </w:rPr>
              <w:t>Каталожные данные</w:t>
            </w:r>
          </w:p>
          <w:p w:rsidR="00C76AB6" w:rsidRDefault="00C76AB6" w:rsidP="004D405E">
            <w:pPr>
              <w:jc w:val="center"/>
              <w:rPr>
                <w:sz w:val="28"/>
                <w:lang w:eastAsia="en-US"/>
              </w:rPr>
            </w:pPr>
            <w:r>
              <w:rPr>
                <w:sz w:val="28"/>
                <w:lang w:eastAsia="en-US"/>
              </w:rPr>
              <w:t xml:space="preserve"> аппарата</w:t>
            </w:r>
          </w:p>
        </w:tc>
        <w:tc>
          <w:tcPr>
            <w:tcW w:w="3033"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jc w:val="center"/>
              <w:rPr>
                <w:sz w:val="28"/>
                <w:lang w:eastAsia="en-US"/>
              </w:rPr>
            </w:pPr>
            <w:r>
              <w:rPr>
                <w:sz w:val="28"/>
                <w:lang w:eastAsia="en-US"/>
              </w:rPr>
              <w:t>Расчетные параметры цепи</w:t>
            </w:r>
          </w:p>
        </w:tc>
      </w:tr>
      <w:tr w:rsidR="00C76AB6" w:rsidTr="004D405E">
        <w:tc>
          <w:tcPr>
            <w:tcW w:w="3075"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tabs>
                <w:tab w:val="left" w:pos="-2093"/>
              </w:tabs>
              <w:jc w:val="center"/>
              <w:rPr>
                <w:sz w:val="28"/>
                <w:szCs w:val="28"/>
                <w:vertAlign w:val="subscript"/>
                <w:lang w:eastAsia="en-US"/>
              </w:rPr>
            </w:pPr>
            <w:r>
              <w:rPr>
                <w:sz w:val="28"/>
                <w:lang w:val="en-US" w:eastAsia="en-US"/>
              </w:rPr>
              <w:t>U</w:t>
            </w:r>
            <w:r>
              <w:rPr>
                <w:sz w:val="28"/>
                <w:vertAlign w:val="subscript"/>
                <w:lang w:eastAsia="en-US"/>
              </w:rPr>
              <w:t xml:space="preserve">УСТ </w:t>
            </w:r>
            <w:r>
              <w:rPr>
                <w:sz w:val="28"/>
                <w:lang w:eastAsia="en-US"/>
              </w:rPr>
              <w:t xml:space="preserve">≤ </w:t>
            </w:r>
            <w:r>
              <w:rPr>
                <w:sz w:val="28"/>
                <w:lang w:val="en-US" w:eastAsia="en-US"/>
              </w:rPr>
              <w:t>U</w:t>
            </w:r>
            <w:r>
              <w:rPr>
                <w:sz w:val="28"/>
                <w:vertAlign w:val="subscript"/>
                <w:lang w:eastAsia="en-US"/>
              </w:rPr>
              <w:t>НОМ</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tabs>
                <w:tab w:val="left" w:pos="-2093"/>
              </w:tabs>
              <w:jc w:val="center"/>
              <w:rPr>
                <w:sz w:val="28"/>
                <w:lang w:eastAsia="en-US"/>
              </w:rPr>
            </w:pPr>
            <w:r>
              <w:rPr>
                <w:sz w:val="28"/>
                <w:lang w:val="en-US" w:eastAsia="en-US"/>
              </w:rPr>
              <w:t>U</w:t>
            </w:r>
            <w:r>
              <w:rPr>
                <w:sz w:val="28"/>
                <w:vertAlign w:val="subscript"/>
                <w:lang w:eastAsia="en-US"/>
              </w:rPr>
              <w:t xml:space="preserve">НОМ </w:t>
            </w:r>
            <w:r>
              <w:rPr>
                <w:sz w:val="28"/>
                <w:lang w:eastAsia="en-US"/>
              </w:rPr>
              <w:t>= 110 кВ</w:t>
            </w:r>
          </w:p>
        </w:tc>
        <w:tc>
          <w:tcPr>
            <w:tcW w:w="3033"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tabs>
                <w:tab w:val="left" w:pos="-2093"/>
              </w:tabs>
              <w:jc w:val="center"/>
              <w:rPr>
                <w:sz w:val="28"/>
              </w:rPr>
            </w:pPr>
            <w:r>
              <w:rPr>
                <w:sz w:val="28"/>
                <w:lang w:val="en-US"/>
              </w:rPr>
              <w:t>U</w:t>
            </w:r>
            <w:r>
              <w:rPr>
                <w:sz w:val="28"/>
                <w:vertAlign w:val="subscript"/>
              </w:rPr>
              <w:t>УСТ</w:t>
            </w:r>
            <w:r>
              <w:rPr>
                <w:position w:val="-16"/>
                <w:sz w:val="28"/>
                <w:szCs w:val="28"/>
                <w:lang w:val="en-US"/>
              </w:rPr>
              <w:t xml:space="preserve"> </w:t>
            </w:r>
            <w:r>
              <w:rPr>
                <w:sz w:val="28"/>
              </w:rPr>
              <w:t>= 110 кВ</w:t>
            </w:r>
          </w:p>
        </w:tc>
      </w:tr>
      <w:tr w:rsidR="00C76AB6" w:rsidTr="004D405E">
        <w:tc>
          <w:tcPr>
            <w:tcW w:w="3075"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jc w:val="center"/>
              <w:rPr>
                <w:sz w:val="28"/>
                <w:lang w:eastAsia="en-US"/>
              </w:rPr>
            </w:pPr>
            <w:r>
              <w:rPr>
                <w:sz w:val="28"/>
                <w:lang w:val="en-US" w:eastAsia="en-US"/>
              </w:rPr>
              <w:t>I</w:t>
            </w:r>
            <w:r>
              <w:rPr>
                <w:sz w:val="28"/>
                <w:vertAlign w:val="subscript"/>
                <w:lang w:eastAsia="en-US"/>
              </w:rPr>
              <w:t>РАБ.МАК</w:t>
            </w:r>
            <w:r>
              <w:rPr>
                <w:sz w:val="28"/>
                <w:lang w:eastAsia="en-US"/>
              </w:rPr>
              <w:t xml:space="preserve"> ≤ </w:t>
            </w:r>
            <w:r>
              <w:rPr>
                <w:sz w:val="28"/>
                <w:lang w:val="en-US" w:eastAsia="en-US"/>
              </w:rPr>
              <w:t>I</w:t>
            </w:r>
            <w:r>
              <w:rPr>
                <w:sz w:val="28"/>
                <w:vertAlign w:val="subscript"/>
                <w:lang w:eastAsia="en-US"/>
              </w:rPr>
              <w:t>Н</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tabs>
                <w:tab w:val="left" w:pos="-2093"/>
              </w:tabs>
              <w:jc w:val="center"/>
              <w:rPr>
                <w:sz w:val="28"/>
                <w:lang w:eastAsia="en-US"/>
              </w:rPr>
            </w:pPr>
            <w:r>
              <w:rPr>
                <w:sz w:val="28"/>
                <w:lang w:val="en-US" w:eastAsia="en-US"/>
              </w:rPr>
              <w:t>I</w:t>
            </w:r>
            <w:r>
              <w:rPr>
                <w:sz w:val="28"/>
                <w:vertAlign w:val="subscript"/>
                <w:lang w:eastAsia="en-US"/>
              </w:rPr>
              <w:t>Н</w:t>
            </w:r>
            <w:r>
              <w:rPr>
                <w:sz w:val="28"/>
                <w:lang w:eastAsia="en-US"/>
              </w:rPr>
              <w:t xml:space="preserve"> = 200 А</w:t>
            </w:r>
          </w:p>
        </w:tc>
        <w:tc>
          <w:tcPr>
            <w:tcW w:w="3033" w:type="dxa"/>
            <w:tcBorders>
              <w:top w:val="single" w:sz="4" w:space="0" w:color="auto"/>
              <w:left w:val="single" w:sz="4" w:space="0" w:color="auto"/>
              <w:bottom w:val="single" w:sz="4" w:space="0" w:color="auto"/>
              <w:right w:val="single" w:sz="4" w:space="0" w:color="auto"/>
            </w:tcBorders>
            <w:vAlign w:val="bottom"/>
            <w:hideMark/>
          </w:tcPr>
          <w:p w:rsidR="00C76AB6" w:rsidRPr="00E75939" w:rsidRDefault="00C76AB6" w:rsidP="00AB07F7">
            <w:pPr>
              <w:tabs>
                <w:tab w:val="left" w:pos="-2093"/>
              </w:tabs>
              <w:jc w:val="center"/>
              <w:rPr>
                <w:sz w:val="28"/>
              </w:rPr>
            </w:pPr>
            <w:r>
              <w:rPr>
                <w:sz w:val="28"/>
                <w:lang w:val="en-US"/>
              </w:rPr>
              <w:t>I</w:t>
            </w:r>
            <w:r>
              <w:rPr>
                <w:sz w:val="28"/>
                <w:vertAlign w:val="subscript"/>
              </w:rPr>
              <w:t>РАБ.МАК.</w:t>
            </w:r>
            <w:r>
              <w:rPr>
                <w:sz w:val="28"/>
              </w:rPr>
              <w:t xml:space="preserve">= </w:t>
            </w:r>
            <w:r w:rsidR="00AB07F7">
              <w:rPr>
                <w:sz w:val="28"/>
              </w:rPr>
              <w:t>154,97</w:t>
            </w:r>
            <w:r>
              <w:rPr>
                <w:sz w:val="28"/>
              </w:rPr>
              <w:t xml:space="preserve"> А </w:t>
            </w:r>
          </w:p>
        </w:tc>
      </w:tr>
      <w:tr w:rsidR="00C76AB6" w:rsidTr="004D405E">
        <w:tc>
          <w:tcPr>
            <w:tcW w:w="3075"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jc w:val="center"/>
              <w:rPr>
                <w:i/>
                <w:sz w:val="28"/>
                <w:lang w:eastAsia="en-US"/>
              </w:rPr>
            </w:pPr>
            <w:r>
              <w:rPr>
                <w:sz w:val="28"/>
                <w:szCs w:val="28"/>
                <w:lang w:val="en-US" w:eastAsia="en-US"/>
              </w:rPr>
              <w:t>i</w:t>
            </w:r>
            <w:r>
              <w:rPr>
                <w:sz w:val="28"/>
                <w:szCs w:val="28"/>
                <w:vertAlign w:val="subscript"/>
                <w:lang w:eastAsia="en-US"/>
              </w:rPr>
              <w:t>УД</w:t>
            </w:r>
            <w:r>
              <w:rPr>
                <w:sz w:val="28"/>
                <w:szCs w:val="28"/>
                <w:lang w:eastAsia="en-US"/>
              </w:rPr>
              <w:t xml:space="preserve"> ≤ </w:t>
            </w:r>
            <w:r>
              <w:rPr>
                <w:sz w:val="28"/>
                <w:szCs w:val="28"/>
                <w:lang w:val="en-US" w:eastAsia="en-US"/>
              </w:rPr>
              <w:t>I</w:t>
            </w:r>
            <w:r>
              <w:rPr>
                <w:sz w:val="28"/>
                <w:szCs w:val="28"/>
                <w:vertAlign w:val="subscript"/>
                <w:lang w:eastAsia="en-US"/>
              </w:rPr>
              <w:t>ДИН</w:t>
            </w:r>
          </w:p>
        </w:tc>
        <w:tc>
          <w:tcPr>
            <w:tcW w:w="3474" w:type="dxa"/>
            <w:tcBorders>
              <w:top w:val="single" w:sz="4" w:space="0" w:color="auto"/>
              <w:left w:val="single" w:sz="4" w:space="0" w:color="auto"/>
              <w:bottom w:val="single" w:sz="4" w:space="0" w:color="auto"/>
              <w:right w:val="single" w:sz="4" w:space="0" w:color="auto"/>
            </w:tcBorders>
            <w:vAlign w:val="center"/>
            <w:hideMark/>
          </w:tcPr>
          <w:p w:rsidR="00C76AB6" w:rsidRDefault="00C76AB6" w:rsidP="004D405E">
            <w:pPr>
              <w:tabs>
                <w:tab w:val="left" w:pos="-2093"/>
              </w:tabs>
              <w:jc w:val="center"/>
              <w:rPr>
                <w:sz w:val="28"/>
                <w:lang w:eastAsia="en-US"/>
              </w:rPr>
            </w:pPr>
            <w:r>
              <w:rPr>
                <w:sz w:val="28"/>
                <w:lang w:val="en-US" w:eastAsia="en-US"/>
              </w:rPr>
              <w:t xml:space="preserve">I </w:t>
            </w:r>
            <w:r>
              <w:rPr>
                <w:sz w:val="28"/>
                <w:vertAlign w:val="subscript"/>
                <w:lang w:eastAsia="en-US"/>
              </w:rPr>
              <w:t>ДИН</w:t>
            </w:r>
            <w:r>
              <w:rPr>
                <w:sz w:val="28"/>
                <w:lang w:eastAsia="en-US"/>
              </w:rPr>
              <w:t xml:space="preserve"> =20кА</w:t>
            </w:r>
          </w:p>
        </w:tc>
        <w:tc>
          <w:tcPr>
            <w:tcW w:w="3033" w:type="dxa"/>
            <w:tcBorders>
              <w:top w:val="single" w:sz="4" w:space="0" w:color="auto"/>
              <w:left w:val="single" w:sz="4" w:space="0" w:color="auto"/>
              <w:bottom w:val="single" w:sz="4" w:space="0" w:color="auto"/>
              <w:right w:val="single" w:sz="4" w:space="0" w:color="auto"/>
            </w:tcBorders>
            <w:vAlign w:val="bottom"/>
            <w:hideMark/>
          </w:tcPr>
          <w:p w:rsidR="00C76AB6" w:rsidRPr="00E75939" w:rsidRDefault="00C76AB6" w:rsidP="00AB07F7">
            <w:pPr>
              <w:tabs>
                <w:tab w:val="left" w:pos="-2093"/>
              </w:tabs>
              <w:jc w:val="center"/>
              <w:rPr>
                <w:sz w:val="28"/>
              </w:rPr>
            </w:pPr>
            <w:r>
              <w:rPr>
                <w:sz w:val="28"/>
                <w:szCs w:val="28"/>
                <w:lang w:val="en-US"/>
              </w:rPr>
              <w:t>i</w:t>
            </w:r>
            <w:r>
              <w:rPr>
                <w:sz w:val="28"/>
                <w:szCs w:val="28"/>
                <w:vertAlign w:val="subscript"/>
              </w:rPr>
              <w:t>УД</w:t>
            </w:r>
            <w:r>
              <w:rPr>
                <w:sz w:val="28"/>
                <w:szCs w:val="28"/>
              </w:rPr>
              <w:t xml:space="preserve"> = </w:t>
            </w:r>
            <w:r w:rsidR="00AB07F7">
              <w:rPr>
                <w:sz w:val="28"/>
              </w:rPr>
              <w:t>18,86</w:t>
            </w:r>
            <w:r>
              <w:rPr>
                <w:sz w:val="28"/>
              </w:rPr>
              <w:t xml:space="preserve"> кА</w:t>
            </w:r>
            <w:r w:rsidRPr="00E75939">
              <w:rPr>
                <w:sz w:val="28"/>
              </w:rPr>
              <w:t xml:space="preserve"> </w:t>
            </w:r>
          </w:p>
        </w:tc>
      </w:tr>
    </w:tbl>
    <w:p w:rsidR="00B85ED7" w:rsidRDefault="00B85ED7" w:rsidP="00B85ED7">
      <w:pPr>
        <w:ind w:right="-4" w:firstLine="567"/>
        <w:jc w:val="both"/>
        <w:rPr>
          <w:b/>
          <w:i/>
          <w:color w:val="000000"/>
          <w:sz w:val="28"/>
          <w:szCs w:val="28"/>
        </w:rPr>
      </w:pPr>
    </w:p>
    <w:p w:rsidR="00804F89" w:rsidRPr="0033074E" w:rsidRDefault="00804F89" w:rsidP="00B85ED7">
      <w:pPr>
        <w:ind w:right="-4" w:firstLine="567"/>
        <w:jc w:val="both"/>
        <w:rPr>
          <w:b/>
          <w:i/>
          <w:color w:val="000000"/>
          <w:sz w:val="28"/>
          <w:szCs w:val="28"/>
        </w:rPr>
      </w:pPr>
      <w:r w:rsidRPr="0033074E">
        <w:rPr>
          <w:b/>
          <w:i/>
          <w:color w:val="000000"/>
          <w:sz w:val="28"/>
          <w:szCs w:val="28"/>
        </w:rPr>
        <w:lastRenderedPageBreak/>
        <w:t>Выбор и проверка трансформаторов напряжения (ТН)</w:t>
      </w:r>
    </w:p>
    <w:p w:rsidR="00804F89" w:rsidRPr="00BC28B5" w:rsidRDefault="00804F89" w:rsidP="00804F89">
      <w:pPr>
        <w:ind w:right="-4" w:firstLine="567"/>
        <w:jc w:val="both"/>
        <w:rPr>
          <w:color w:val="000000"/>
          <w:sz w:val="28"/>
          <w:szCs w:val="28"/>
        </w:rPr>
      </w:pPr>
      <w:r w:rsidRPr="00BC28B5">
        <w:rPr>
          <w:color w:val="000000"/>
          <w:sz w:val="28"/>
          <w:szCs w:val="28"/>
        </w:rPr>
        <w:t xml:space="preserve">Выбираем антирезонансный трансформатор напряжения марки НАМИТ-10-2-УХЛ2, установленный на СШ ПГВ </w:t>
      </w:r>
      <w:r w:rsidR="007427FC">
        <w:rPr>
          <w:color w:val="000000"/>
          <w:sz w:val="28"/>
          <w:szCs w:val="28"/>
        </w:rPr>
        <w:t>10,0 кВ.</w:t>
      </w:r>
    </w:p>
    <w:p w:rsidR="00804F89" w:rsidRPr="00BC28B5" w:rsidRDefault="00804F89" w:rsidP="00B85ED7">
      <w:pPr>
        <w:ind w:right="-4"/>
        <w:jc w:val="center"/>
        <w:rPr>
          <w:color w:val="000000"/>
          <w:sz w:val="28"/>
          <w:szCs w:val="28"/>
        </w:rPr>
      </w:pPr>
      <w:r>
        <w:rPr>
          <w:noProof/>
          <w:color w:val="000000"/>
          <w:sz w:val="28"/>
          <w:szCs w:val="28"/>
        </w:rPr>
        <w:drawing>
          <wp:inline distT="0" distB="0" distL="0" distR="0">
            <wp:extent cx="3614064" cy="41234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4093" cy="4123459"/>
                    </a:xfrm>
                    <a:prstGeom prst="rect">
                      <a:avLst/>
                    </a:prstGeom>
                    <a:noFill/>
                    <a:ln>
                      <a:noFill/>
                    </a:ln>
                  </pic:spPr>
                </pic:pic>
              </a:graphicData>
            </a:graphic>
          </wp:inline>
        </w:drawing>
      </w:r>
    </w:p>
    <w:p w:rsidR="00804F89" w:rsidRDefault="00804F89" w:rsidP="00B85ED7">
      <w:pPr>
        <w:ind w:right="-4"/>
        <w:jc w:val="center"/>
        <w:rPr>
          <w:color w:val="000000"/>
          <w:sz w:val="28"/>
          <w:szCs w:val="28"/>
        </w:rPr>
      </w:pPr>
      <w:r w:rsidRPr="00BC28B5">
        <w:rPr>
          <w:color w:val="000000"/>
          <w:sz w:val="28"/>
          <w:szCs w:val="28"/>
        </w:rPr>
        <w:t>Рисунок</w:t>
      </w:r>
      <w:r w:rsidR="00B85ED7">
        <w:rPr>
          <w:color w:val="000000"/>
          <w:sz w:val="28"/>
          <w:szCs w:val="28"/>
        </w:rPr>
        <w:t xml:space="preserve"> 7.2</w:t>
      </w:r>
      <w:r w:rsidRPr="00BC28B5">
        <w:rPr>
          <w:color w:val="000000"/>
          <w:sz w:val="28"/>
          <w:szCs w:val="28"/>
        </w:rPr>
        <w:t xml:space="preserve"> –</w:t>
      </w:r>
      <w:r w:rsidR="00B85ED7">
        <w:rPr>
          <w:color w:val="000000"/>
          <w:sz w:val="28"/>
          <w:szCs w:val="28"/>
        </w:rPr>
        <w:t xml:space="preserve"> </w:t>
      </w:r>
      <w:r w:rsidRPr="00BC28B5">
        <w:rPr>
          <w:color w:val="000000"/>
          <w:sz w:val="28"/>
          <w:szCs w:val="28"/>
        </w:rPr>
        <w:t xml:space="preserve">Схема подключения счетчика через трансформатор </w:t>
      </w:r>
      <w:r w:rsidRPr="00024ECC">
        <w:rPr>
          <w:color w:val="000000"/>
          <w:sz w:val="28"/>
          <w:szCs w:val="28"/>
        </w:rPr>
        <w:t>напряжения</w:t>
      </w:r>
    </w:p>
    <w:p w:rsidR="00B85ED7" w:rsidRPr="00024ECC" w:rsidRDefault="00B85ED7" w:rsidP="00804F89">
      <w:pPr>
        <w:ind w:right="-4" w:firstLine="567"/>
        <w:jc w:val="center"/>
        <w:rPr>
          <w:color w:val="000000"/>
          <w:sz w:val="28"/>
          <w:szCs w:val="28"/>
        </w:rPr>
      </w:pPr>
    </w:p>
    <w:p w:rsidR="00804F89" w:rsidRPr="00024ECC" w:rsidRDefault="00024ECC" w:rsidP="001D0CAA">
      <w:pPr>
        <w:ind w:right="-4"/>
        <w:rPr>
          <w:sz w:val="28"/>
          <w:szCs w:val="28"/>
        </w:rPr>
      </w:pPr>
      <w:r w:rsidRPr="00024ECC">
        <w:rPr>
          <w:sz w:val="28"/>
          <w:szCs w:val="28"/>
        </w:rPr>
        <w:t>Таблица 2</w:t>
      </w:r>
      <w:r w:rsidR="00C76AB6">
        <w:rPr>
          <w:sz w:val="28"/>
          <w:szCs w:val="28"/>
        </w:rPr>
        <w:t>6</w:t>
      </w:r>
      <w:r w:rsidR="00804F89" w:rsidRPr="00024ECC">
        <w:rPr>
          <w:sz w:val="28"/>
          <w:szCs w:val="28"/>
        </w:rPr>
        <w:t xml:space="preserve"> </w:t>
      </w:r>
      <w:r w:rsidR="007427FC" w:rsidRPr="00024ECC">
        <w:rPr>
          <w:sz w:val="28"/>
          <w:szCs w:val="28"/>
        </w:rPr>
        <w:t xml:space="preserve">– </w:t>
      </w:r>
      <w:r w:rsidR="001D0CAA" w:rsidRPr="00024ECC">
        <w:rPr>
          <w:sz w:val="28"/>
          <w:szCs w:val="28"/>
        </w:rPr>
        <w:t>Проверка трансформатора напряжения</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7"/>
        <w:gridCol w:w="3326"/>
        <w:gridCol w:w="3327"/>
      </w:tblGrid>
      <w:tr w:rsidR="00804F89" w:rsidRPr="00024ECC" w:rsidTr="00B85ED7">
        <w:trPr>
          <w:jc w:val="center"/>
        </w:trPr>
        <w:tc>
          <w:tcPr>
            <w:tcW w:w="3047" w:type="dxa"/>
            <w:vAlign w:val="center"/>
          </w:tcPr>
          <w:p w:rsidR="00804F89" w:rsidRPr="00024ECC" w:rsidRDefault="00804F89" w:rsidP="00024ECC">
            <w:pPr>
              <w:widowControl w:val="0"/>
              <w:autoSpaceDE w:val="0"/>
              <w:autoSpaceDN w:val="0"/>
              <w:adjustRightInd w:val="0"/>
              <w:ind w:right="-4" w:firstLine="567"/>
              <w:jc w:val="center"/>
              <w:rPr>
                <w:color w:val="000000"/>
                <w:sz w:val="28"/>
                <w:szCs w:val="28"/>
              </w:rPr>
            </w:pPr>
            <w:r w:rsidRPr="00024ECC">
              <w:rPr>
                <w:color w:val="000000"/>
                <w:sz w:val="28"/>
                <w:szCs w:val="28"/>
              </w:rPr>
              <w:t>Расчетный параметр цепи</w:t>
            </w:r>
          </w:p>
        </w:tc>
        <w:tc>
          <w:tcPr>
            <w:tcW w:w="3326" w:type="dxa"/>
            <w:vAlign w:val="center"/>
          </w:tcPr>
          <w:p w:rsidR="00804F89" w:rsidRPr="00024ECC" w:rsidRDefault="00804F89" w:rsidP="00024ECC">
            <w:pPr>
              <w:widowControl w:val="0"/>
              <w:autoSpaceDE w:val="0"/>
              <w:autoSpaceDN w:val="0"/>
              <w:adjustRightInd w:val="0"/>
              <w:ind w:right="-4" w:firstLine="567"/>
              <w:jc w:val="center"/>
              <w:rPr>
                <w:color w:val="000000"/>
                <w:sz w:val="28"/>
                <w:szCs w:val="28"/>
              </w:rPr>
            </w:pPr>
            <w:r w:rsidRPr="00024ECC">
              <w:rPr>
                <w:color w:val="000000"/>
                <w:sz w:val="28"/>
                <w:szCs w:val="28"/>
              </w:rPr>
              <w:t>Каталожные данные</w:t>
            </w:r>
          </w:p>
          <w:p w:rsidR="00804F89" w:rsidRPr="00024ECC" w:rsidRDefault="00804F89" w:rsidP="00024ECC">
            <w:pPr>
              <w:widowControl w:val="0"/>
              <w:autoSpaceDE w:val="0"/>
              <w:autoSpaceDN w:val="0"/>
              <w:adjustRightInd w:val="0"/>
              <w:ind w:right="-4" w:firstLine="567"/>
              <w:jc w:val="center"/>
              <w:rPr>
                <w:color w:val="000000"/>
                <w:sz w:val="28"/>
                <w:szCs w:val="28"/>
              </w:rPr>
            </w:pPr>
            <w:r w:rsidRPr="00024ECC">
              <w:rPr>
                <w:color w:val="000000"/>
                <w:sz w:val="28"/>
                <w:szCs w:val="28"/>
              </w:rPr>
              <w:t>аппарата</w:t>
            </w:r>
          </w:p>
        </w:tc>
        <w:tc>
          <w:tcPr>
            <w:tcW w:w="3327" w:type="dxa"/>
            <w:vAlign w:val="center"/>
          </w:tcPr>
          <w:p w:rsidR="00804F89" w:rsidRPr="00024ECC" w:rsidRDefault="00804F89" w:rsidP="00024ECC">
            <w:pPr>
              <w:widowControl w:val="0"/>
              <w:autoSpaceDE w:val="0"/>
              <w:autoSpaceDN w:val="0"/>
              <w:adjustRightInd w:val="0"/>
              <w:ind w:right="-4" w:firstLine="567"/>
              <w:jc w:val="center"/>
              <w:rPr>
                <w:color w:val="000000"/>
                <w:sz w:val="28"/>
                <w:szCs w:val="28"/>
              </w:rPr>
            </w:pPr>
            <w:r w:rsidRPr="00024ECC">
              <w:rPr>
                <w:color w:val="000000"/>
                <w:sz w:val="28"/>
                <w:szCs w:val="28"/>
              </w:rPr>
              <w:t>Условия выбора</w:t>
            </w:r>
          </w:p>
          <w:p w:rsidR="00804F89" w:rsidRPr="00024ECC" w:rsidRDefault="00804F89" w:rsidP="00024ECC">
            <w:pPr>
              <w:widowControl w:val="0"/>
              <w:autoSpaceDE w:val="0"/>
              <w:autoSpaceDN w:val="0"/>
              <w:adjustRightInd w:val="0"/>
              <w:ind w:right="-4" w:firstLine="567"/>
              <w:jc w:val="center"/>
              <w:rPr>
                <w:color w:val="000000"/>
                <w:sz w:val="28"/>
                <w:szCs w:val="28"/>
              </w:rPr>
            </w:pPr>
            <w:r w:rsidRPr="00024ECC">
              <w:rPr>
                <w:color w:val="000000"/>
                <w:sz w:val="28"/>
                <w:szCs w:val="28"/>
              </w:rPr>
              <w:t>и проверки</w:t>
            </w:r>
          </w:p>
        </w:tc>
      </w:tr>
      <w:tr w:rsidR="00804F89" w:rsidRPr="00024ECC" w:rsidTr="00B85ED7">
        <w:trPr>
          <w:jc w:val="center"/>
        </w:trPr>
        <w:tc>
          <w:tcPr>
            <w:tcW w:w="3047" w:type="dxa"/>
            <w:vAlign w:val="center"/>
          </w:tcPr>
          <w:p w:rsidR="00804F89" w:rsidRPr="00024ECC" w:rsidRDefault="001D0CAA" w:rsidP="00024ECC">
            <w:pPr>
              <w:jc w:val="center"/>
            </w:pPr>
            <w:r w:rsidRPr="00024ECC">
              <w:rPr>
                <w:position w:val="-14"/>
              </w:rPr>
              <w:object w:dxaOrig="1540" w:dyaOrig="400">
                <v:shape id="_x0000_i1386" type="#_x0000_t75" style="width:75.2pt;height:20.4pt" o:ole="">
                  <v:imagedata r:id="rId706" o:title=""/>
                </v:shape>
                <o:OLEObject Type="Embed" ProgID="Equation.3" ShapeID="_x0000_i1386" DrawAspect="Content" ObjectID="_1616922222" r:id="rId707"/>
              </w:object>
            </w:r>
          </w:p>
        </w:tc>
        <w:tc>
          <w:tcPr>
            <w:tcW w:w="3326" w:type="dxa"/>
            <w:vAlign w:val="center"/>
          </w:tcPr>
          <w:p w:rsidR="00804F89" w:rsidRPr="00024ECC" w:rsidRDefault="00804F89" w:rsidP="00024ECC">
            <w:pPr>
              <w:jc w:val="center"/>
            </w:pPr>
            <w:r w:rsidRPr="00024ECC">
              <w:object w:dxaOrig="1540" w:dyaOrig="380">
                <v:shape id="_x0000_i1387" type="#_x0000_t75" style="width:77.35pt;height:19.35pt" o:ole="">
                  <v:imagedata r:id="rId708" o:title=""/>
                </v:shape>
                <o:OLEObject Type="Embed" ProgID="Equation.3" ShapeID="_x0000_i1387" DrawAspect="Content" ObjectID="_1616922223" r:id="rId709"/>
              </w:object>
            </w:r>
          </w:p>
        </w:tc>
        <w:tc>
          <w:tcPr>
            <w:tcW w:w="3327" w:type="dxa"/>
            <w:vAlign w:val="center"/>
          </w:tcPr>
          <w:p w:rsidR="00804F89" w:rsidRPr="00024ECC" w:rsidRDefault="0090544A" w:rsidP="00024ECC">
            <m:oMathPara>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1ном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c.расч</m:t>
                    </m:r>
                  </m:sub>
                </m:sSub>
              </m:oMath>
            </m:oMathPara>
          </w:p>
        </w:tc>
      </w:tr>
      <w:tr w:rsidR="00804F89" w:rsidRPr="00024ECC" w:rsidTr="00B85ED7">
        <w:trPr>
          <w:jc w:val="center"/>
        </w:trPr>
        <w:tc>
          <w:tcPr>
            <w:tcW w:w="3047" w:type="dxa"/>
            <w:vAlign w:val="center"/>
          </w:tcPr>
          <w:p w:rsidR="00804F89" w:rsidRPr="00024ECC" w:rsidRDefault="0090544A" w:rsidP="001D0CAA">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2расч</m:t>
                    </m:r>
                  </m:sub>
                </m:sSub>
                <m:r>
                  <m:rPr>
                    <m:sty m:val="p"/>
                  </m:rPr>
                  <w:rPr>
                    <w:rFonts w:ascii="Cambria Math" w:hAnsi="Cambria Math"/>
                  </w:rPr>
                  <m:t>=41,0  В∙А</m:t>
                </m:r>
              </m:oMath>
            </m:oMathPara>
          </w:p>
        </w:tc>
        <w:tc>
          <w:tcPr>
            <w:tcW w:w="3326" w:type="dxa"/>
            <w:vAlign w:val="center"/>
          </w:tcPr>
          <w:p w:rsidR="00804F89" w:rsidRPr="00024ECC" w:rsidRDefault="0090544A" w:rsidP="00024ECC">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2ном</m:t>
                    </m:r>
                  </m:sub>
                </m:sSub>
                <m:r>
                  <m:rPr>
                    <m:sty m:val="p"/>
                  </m:rPr>
                  <w:rPr>
                    <w:rFonts w:ascii="Cambria Math" w:hAnsi="Cambria Math"/>
                  </w:rPr>
                  <m:t>=150 В∙А</m:t>
                </m:r>
              </m:oMath>
            </m:oMathPara>
          </w:p>
        </w:tc>
        <w:tc>
          <w:tcPr>
            <w:tcW w:w="3327" w:type="dxa"/>
            <w:vAlign w:val="center"/>
          </w:tcPr>
          <w:p w:rsidR="00804F89" w:rsidRPr="00024ECC" w:rsidRDefault="0090544A" w:rsidP="00024ECC">
            <m:oMathPara>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2ном</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2расч</m:t>
                    </m:r>
                  </m:sub>
                </m:sSub>
              </m:oMath>
            </m:oMathPara>
          </w:p>
        </w:tc>
      </w:tr>
    </w:tbl>
    <w:p w:rsidR="00B85ED7" w:rsidRDefault="00B85ED7" w:rsidP="007427FC">
      <w:pPr>
        <w:ind w:right="-4"/>
        <w:jc w:val="both"/>
        <w:rPr>
          <w:color w:val="000000"/>
          <w:sz w:val="28"/>
          <w:szCs w:val="28"/>
        </w:rPr>
      </w:pPr>
    </w:p>
    <w:p w:rsidR="007427FC" w:rsidRDefault="00024ECC" w:rsidP="007427FC">
      <w:pPr>
        <w:ind w:right="-4"/>
        <w:jc w:val="both"/>
        <w:rPr>
          <w:color w:val="000000"/>
          <w:sz w:val="28"/>
          <w:szCs w:val="28"/>
        </w:rPr>
      </w:pPr>
      <w:r w:rsidRPr="00024ECC">
        <w:rPr>
          <w:color w:val="000000"/>
          <w:sz w:val="28"/>
          <w:szCs w:val="28"/>
        </w:rPr>
        <w:t>Таблица 2</w:t>
      </w:r>
      <w:r w:rsidR="00C76AB6">
        <w:rPr>
          <w:color w:val="000000"/>
          <w:sz w:val="28"/>
          <w:szCs w:val="28"/>
        </w:rPr>
        <w:t>7</w:t>
      </w:r>
      <w:r w:rsidR="007427FC" w:rsidRPr="00024ECC">
        <w:rPr>
          <w:color w:val="000000"/>
          <w:sz w:val="28"/>
          <w:szCs w:val="28"/>
        </w:rPr>
        <w:t xml:space="preserve"> –</w:t>
      </w:r>
      <w:r w:rsidR="007427FC" w:rsidRPr="007427FC">
        <w:rPr>
          <w:color w:val="000000"/>
          <w:sz w:val="28"/>
          <w:szCs w:val="28"/>
        </w:rPr>
        <w:t xml:space="preserve"> Параметры приборов, подключенных к </w:t>
      </w:r>
      <w:r w:rsidR="007427FC">
        <w:rPr>
          <w:color w:val="000000"/>
          <w:sz w:val="28"/>
          <w:szCs w:val="28"/>
        </w:rPr>
        <w:t>ТН</w:t>
      </w:r>
    </w:p>
    <w:tbl>
      <w:tblPr>
        <w:tblStyle w:val="af6"/>
        <w:tblW w:w="0" w:type="auto"/>
        <w:tblLook w:val="04A0"/>
      </w:tblPr>
      <w:tblGrid>
        <w:gridCol w:w="3085"/>
        <w:gridCol w:w="1840"/>
        <w:gridCol w:w="2463"/>
        <w:gridCol w:w="2463"/>
      </w:tblGrid>
      <w:tr w:rsidR="007427FC" w:rsidTr="00024ECC">
        <w:tc>
          <w:tcPr>
            <w:tcW w:w="3085" w:type="dxa"/>
            <w:vAlign w:val="center"/>
          </w:tcPr>
          <w:p w:rsidR="007427FC" w:rsidRDefault="007427FC" w:rsidP="00024ECC">
            <w:pPr>
              <w:ind w:right="-4"/>
              <w:jc w:val="center"/>
              <w:rPr>
                <w:color w:val="000000"/>
                <w:sz w:val="28"/>
                <w:szCs w:val="28"/>
              </w:rPr>
            </w:pPr>
            <w:r w:rsidRPr="007427FC">
              <w:rPr>
                <w:color w:val="000000"/>
                <w:sz w:val="28"/>
                <w:szCs w:val="28"/>
              </w:rPr>
              <w:t>Прибор</w:t>
            </w:r>
          </w:p>
        </w:tc>
        <w:tc>
          <w:tcPr>
            <w:tcW w:w="1840" w:type="dxa"/>
            <w:vAlign w:val="center"/>
          </w:tcPr>
          <w:p w:rsidR="007427FC" w:rsidRDefault="007427FC" w:rsidP="00024ECC">
            <w:pPr>
              <w:ind w:right="-4"/>
              <w:jc w:val="center"/>
              <w:rPr>
                <w:color w:val="000000"/>
                <w:sz w:val="28"/>
                <w:szCs w:val="28"/>
              </w:rPr>
            </w:pPr>
            <w:r>
              <w:rPr>
                <w:color w:val="000000"/>
                <w:sz w:val="28"/>
                <w:szCs w:val="28"/>
              </w:rPr>
              <w:t>Количество</w:t>
            </w:r>
          </w:p>
        </w:tc>
        <w:tc>
          <w:tcPr>
            <w:tcW w:w="2463" w:type="dxa"/>
            <w:vAlign w:val="center"/>
          </w:tcPr>
          <w:p w:rsidR="007427FC" w:rsidRPr="007427FC" w:rsidRDefault="007427FC" w:rsidP="00024ECC">
            <w:pPr>
              <w:ind w:right="-4"/>
              <w:jc w:val="center"/>
              <w:rPr>
                <w:color w:val="000000"/>
                <w:sz w:val="28"/>
                <w:szCs w:val="28"/>
              </w:rPr>
            </w:pPr>
            <w:r>
              <w:rPr>
                <w:color w:val="000000"/>
                <w:sz w:val="28"/>
                <w:szCs w:val="28"/>
                <w:lang w:val="en-US"/>
              </w:rPr>
              <w:t>S</w:t>
            </w:r>
            <w:r>
              <w:rPr>
                <w:color w:val="000000"/>
                <w:sz w:val="28"/>
                <w:szCs w:val="28"/>
                <w:vertAlign w:val="subscript"/>
              </w:rPr>
              <w:t>пр</w:t>
            </w:r>
            <w:r>
              <w:rPr>
                <w:color w:val="000000"/>
                <w:sz w:val="28"/>
                <w:szCs w:val="28"/>
              </w:rPr>
              <w:t>, В∙А</w:t>
            </w:r>
          </w:p>
        </w:tc>
        <w:tc>
          <w:tcPr>
            <w:tcW w:w="2463" w:type="dxa"/>
            <w:vAlign w:val="center"/>
          </w:tcPr>
          <w:p w:rsidR="007427FC" w:rsidRDefault="007427FC" w:rsidP="00024ECC">
            <w:pPr>
              <w:ind w:right="-4"/>
              <w:jc w:val="center"/>
              <w:rPr>
                <w:color w:val="000000"/>
                <w:sz w:val="28"/>
                <w:szCs w:val="28"/>
              </w:rPr>
            </w:pPr>
            <w:r>
              <w:rPr>
                <w:color w:val="000000"/>
                <w:sz w:val="28"/>
                <w:szCs w:val="28"/>
                <w:lang w:val="en-US"/>
              </w:rPr>
              <w:t>S</w:t>
            </w:r>
            <w:r>
              <w:rPr>
                <w:color w:val="000000"/>
                <w:sz w:val="28"/>
                <w:szCs w:val="28"/>
                <w:vertAlign w:val="subscript"/>
              </w:rPr>
              <w:t>∑пр</w:t>
            </w:r>
            <w:r>
              <w:rPr>
                <w:color w:val="000000"/>
                <w:sz w:val="28"/>
                <w:szCs w:val="28"/>
              </w:rPr>
              <w:t>, В∙А</w:t>
            </w:r>
          </w:p>
        </w:tc>
      </w:tr>
      <w:tr w:rsidR="007427FC" w:rsidTr="00024ECC">
        <w:tc>
          <w:tcPr>
            <w:tcW w:w="3085" w:type="dxa"/>
            <w:vAlign w:val="center"/>
          </w:tcPr>
          <w:p w:rsidR="007427FC" w:rsidRDefault="007427FC" w:rsidP="00024ECC">
            <w:pPr>
              <w:ind w:right="-4"/>
              <w:jc w:val="center"/>
              <w:rPr>
                <w:color w:val="000000"/>
                <w:sz w:val="28"/>
                <w:szCs w:val="28"/>
              </w:rPr>
            </w:pPr>
            <w:r>
              <w:rPr>
                <w:color w:val="000000"/>
                <w:sz w:val="28"/>
                <w:szCs w:val="28"/>
              </w:rPr>
              <w:t>Вольтметр ЩП02М</w:t>
            </w:r>
          </w:p>
        </w:tc>
        <w:tc>
          <w:tcPr>
            <w:tcW w:w="1840" w:type="dxa"/>
            <w:vAlign w:val="center"/>
          </w:tcPr>
          <w:p w:rsidR="007427FC" w:rsidRDefault="007427FC" w:rsidP="00024ECC">
            <w:pPr>
              <w:ind w:right="-4"/>
              <w:jc w:val="center"/>
              <w:rPr>
                <w:color w:val="000000"/>
                <w:sz w:val="28"/>
                <w:szCs w:val="28"/>
              </w:rPr>
            </w:pPr>
            <w:r>
              <w:rPr>
                <w:color w:val="000000"/>
                <w:sz w:val="28"/>
                <w:szCs w:val="28"/>
              </w:rPr>
              <w:t>1</w:t>
            </w:r>
          </w:p>
        </w:tc>
        <w:tc>
          <w:tcPr>
            <w:tcW w:w="2463" w:type="dxa"/>
            <w:vAlign w:val="center"/>
          </w:tcPr>
          <w:p w:rsidR="007427FC" w:rsidRDefault="007427FC" w:rsidP="00024ECC">
            <w:pPr>
              <w:ind w:right="-4"/>
              <w:jc w:val="center"/>
              <w:rPr>
                <w:color w:val="000000"/>
                <w:sz w:val="28"/>
                <w:szCs w:val="28"/>
              </w:rPr>
            </w:pPr>
            <w:r>
              <w:rPr>
                <w:color w:val="000000"/>
                <w:sz w:val="28"/>
                <w:szCs w:val="28"/>
              </w:rPr>
              <w:t>2,5</w:t>
            </w:r>
          </w:p>
        </w:tc>
        <w:tc>
          <w:tcPr>
            <w:tcW w:w="2463" w:type="dxa"/>
            <w:vAlign w:val="center"/>
          </w:tcPr>
          <w:p w:rsidR="007427FC" w:rsidRDefault="007427FC" w:rsidP="00024ECC">
            <w:pPr>
              <w:ind w:right="-4"/>
              <w:jc w:val="center"/>
              <w:rPr>
                <w:color w:val="000000"/>
                <w:sz w:val="28"/>
                <w:szCs w:val="28"/>
              </w:rPr>
            </w:pPr>
            <w:r>
              <w:rPr>
                <w:color w:val="000000"/>
                <w:sz w:val="28"/>
                <w:szCs w:val="28"/>
              </w:rPr>
              <w:t>2,5</w:t>
            </w:r>
          </w:p>
        </w:tc>
      </w:tr>
      <w:tr w:rsidR="007427FC" w:rsidTr="00024ECC">
        <w:tc>
          <w:tcPr>
            <w:tcW w:w="3085" w:type="dxa"/>
            <w:vAlign w:val="center"/>
          </w:tcPr>
          <w:p w:rsidR="007427FC" w:rsidRDefault="007427FC" w:rsidP="00024ECC">
            <w:pPr>
              <w:ind w:right="-4"/>
              <w:jc w:val="center"/>
              <w:rPr>
                <w:color w:val="000000"/>
                <w:sz w:val="28"/>
                <w:szCs w:val="28"/>
              </w:rPr>
            </w:pPr>
            <w:r>
              <w:rPr>
                <w:color w:val="000000"/>
                <w:sz w:val="28"/>
                <w:szCs w:val="28"/>
              </w:rPr>
              <w:t>Счетчик активной и реактивной энергии СЭТ – 4ТМ.03М</w:t>
            </w:r>
          </w:p>
        </w:tc>
        <w:tc>
          <w:tcPr>
            <w:tcW w:w="1840" w:type="dxa"/>
            <w:vAlign w:val="center"/>
          </w:tcPr>
          <w:p w:rsidR="007427FC" w:rsidRDefault="007427FC" w:rsidP="00024ECC">
            <w:pPr>
              <w:ind w:right="-4"/>
              <w:jc w:val="center"/>
              <w:rPr>
                <w:color w:val="000000"/>
                <w:sz w:val="28"/>
                <w:szCs w:val="28"/>
              </w:rPr>
            </w:pPr>
            <w:r>
              <w:rPr>
                <w:color w:val="000000"/>
                <w:sz w:val="28"/>
                <w:szCs w:val="28"/>
              </w:rPr>
              <w:t>14</w:t>
            </w:r>
          </w:p>
        </w:tc>
        <w:tc>
          <w:tcPr>
            <w:tcW w:w="2463" w:type="dxa"/>
            <w:vAlign w:val="center"/>
          </w:tcPr>
          <w:p w:rsidR="007427FC" w:rsidRDefault="007427FC" w:rsidP="00024ECC">
            <w:pPr>
              <w:ind w:right="-4"/>
              <w:jc w:val="center"/>
              <w:rPr>
                <w:color w:val="000000"/>
                <w:sz w:val="28"/>
                <w:szCs w:val="28"/>
              </w:rPr>
            </w:pPr>
            <w:r>
              <w:rPr>
                <w:color w:val="000000"/>
                <w:sz w:val="28"/>
                <w:szCs w:val="28"/>
              </w:rPr>
              <w:t>1,5</w:t>
            </w:r>
          </w:p>
        </w:tc>
        <w:tc>
          <w:tcPr>
            <w:tcW w:w="2463" w:type="dxa"/>
            <w:vAlign w:val="center"/>
          </w:tcPr>
          <w:p w:rsidR="007427FC" w:rsidRDefault="007427FC" w:rsidP="00024ECC">
            <w:pPr>
              <w:ind w:right="-4"/>
              <w:jc w:val="center"/>
              <w:rPr>
                <w:color w:val="000000"/>
                <w:sz w:val="28"/>
                <w:szCs w:val="28"/>
              </w:rPr>
            </w:pPr>
            <w:r>
              <w:rPr>
                <w:color w:val="000000"/>
                <w:sz w:val="28"/>
                <w:szCs w:val="28"/>
              </w:rPr>
              <w:t>35</w:t>
            </w:r>
          </w:p>
        </w:tc>
      </w:tr>
    </w:tbl>
    <w:p w:rsidR="00804F89" w:rsidRPr="00B85ED7" w:rsidRDefault="00C76AB6" w:rsidP="00B85ED7">
      <w:pPr>
        <w:jc w:val="both"/>
        <w:rPr>
          <w:sz w:val="28"/>
        </w:rPr>
        <w:sectPr w:rsidR="00804F89" w:rsidRPr="00B85ED7" w:rsidSect="00B85ED7">
          <w:pgSz w:w="11906" w:h="16838" w:code="9"/>
          <w:pgMar w:top="1134" w:right="567" w:bottom="1134" w:left="1418" w:header="0" w:footer="145" w:gutter="0"/>
          <w:pgNumType w:start="62"/>
          <w:cols w:space="720"/>
          <w:docGrid w:linePitch="272"/>
        </w:sectPr>
      </w:pPr>
      <w:r w:rsidRPr="00C76AB6">
        <w:rPr>
          <w:b/>
          <w:i/>
          <w:sz w:val="28"/>
        </w:rPr>
        <w:t>На стороне 110кВ ПГВ</w:t>
      </w:r>
      <w:r>
        <w:rPr>
          <w:sz w:val="28"/>
        </w:rPr>
        <w:t xml:space="preserve"> выбираются масляные каскадные однофазные трансформаторы напряжения НКФ-110-83У1 и принимаются к установке.</w:t>
      </w:r>
    </w:p>
    <w:p w:rsidR="00804F89" w:rsidRDefault="00B85ED7" w:rsidP="00B85ED7">
      <w:pPr>
        <w:pStyle w:val="2"/>
        <w:spacing w:before="0" w:after="0"/>
        <w:ind w:firstLine="567"/>
        <w:jc w:val="both"/>
      </w:pPr>
      <w:bookmarkStart w:id="77" w:name="_Toc475530867"/>
      <w:r w:rsidRPr="00804F89">
        <w:lastRenderedPageBreak/>
        <w:t>8 ПРОВЕРКА КАБЕЛЬНЫХ ЛИНИЙ НА ТЕРМИЧЕСКУЮ СТОЙКОСТЬ</w:t>
      </w:r>
      <w:bookmarkEnd w:id="77"/>
    </w:p>
    <w:p w:rsidR="00B85ED7" w:rsidRPr="00B85ED7" w:rsidRDefault="00B85ED7" w:rsidP="00B85ED7"/>
    <w:p w:rsidR="00804F89" w:rsidRPr="00804F89" w:rsidRDefault="00804F89" w:rsidP="00804F89">
      <w:pPr>
        <w:jc w:val="both"/>
        <w:rPr>
          <w:sz w:val="28"/>
          <w:szCs w:val="28"/>
        </w:rPr>
      </w:pPr>
      <w:r>
        <w:rPr>
          <w:sz w:val="28"/>
          <w:szCs w:val="28"/>
        </w:rPr>
        <w:t xml:space="preserve">Максимально допустимые кратковременные повышения температуры при КЗ для силовых кабелей принимаются: с изоляцией из сшитого полиэтилена до 10 кВ с алюминиевыми жилами – 200 </w:t>
      </w:r>
      <w:r>
        <w:rPr>
          <w:sz w:val="28"/>
          <w:szCs w:val="28"/>
          <w:vertAlign w:val="superscript"/>
        </w:rPr>
        <w:t>0</w:t>
      </w:r>
      <w:r>
        <w:rPr>
          <w:sz w:val="28"/>
          <w:szCs w:val="28"/>
        </w:rPr>
        <w:t>С. Определим минимальное сечение кабельной линии, отходящей от ПГВ (для кабельных линий с изоляцией из сшитого полиэтилена и алюминиевыми жилами С = 95 А/с</w:t>
      </w:r>
      <w:r>
        <w:rPr>
          <w:sz w:val="28"/>
          <w:szCs w:val="28"/>
          <w:vertAlign w:val="superscript"/>
        </w:rPr>
        <w:t>1/2</w:t>
      </w:r>
      <w:r>
        <w:rPr>
          <w:sz w:val="28"/>
          <w:szCs w:val="28"/>
        </w:rPr>
        <w:t>мм</w:t>
      </w:r>
      <w:r>
        <w:rPr>
          <w:sz w:val="28"/>
          <w:szCs w:val="28"/>
          <w:vertAlign w:val="superscript"/>
        </w:rPr>
        <w:t>2</w:t>
      </w:r>
      <w:r w:rsidRPr="00804F89">
        <w:rPr>
          <w:sz w:val="28"/>
          <w:szCs w:val="28"/>
        </w:rPr>
        <w:t xml:space="preserve"> [</w:t>
      </w:r>
      <w:r>
        <w:rPr>
          <w:sz w:val="28"/>
          <w:szCs w:val="28"/>
        </w:rPr>
        <w:t>13</w:t>
      </w:r>
      <w:r w:rsidRPr="00804F89">
        <w:rPr>
          <w:sz w:val="28"/>
          <w:szCs w:val="28"/>
        </w:rPr>
        <w:t>]</w:t>
      </w:r>
      <w:r>
        <w:rPr>
          <w:sz w:val="28"/>
          <w:szCs w:val="28"/>
        </w:rPr>
        <w:t>):</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931"/>
      </w:tblGrid>
      <w:tr w:rsidR="001D0CAA" w:rsidRPr="0008218C" w:rsidTr="00024ECC">
        <w:tc>
          <w:tcPr>
            <w:tcW w:w="5920" w:type="dxa"/>
          </w:tcPr>
          <w:p w:rsidR="001D0CAA" w:rsidRDefault="00B85ED7" w:rsidP="00024ECC">
            <w:pPr>
              <w:ind w:firstLine="2727"/>
              <w:jc w:val="center"/>
            </w:pPr>
            <w:r w:rsidRPr="00B85ED7">
              <w:rPr>
                <w:position w:val="-28"/>
              </w:rPr>
              <w:object w:dxaOrig="3140" w:dyaOrig="800">
                <v:shape id="_x0000_i1388" type="#_x0000_t75" style="width:154.75pt;height:39.75pt" o:ole="">
                  <v:imagedata r:id="rId710" o:title=""/>
                </v:shape>
                <o:OLEObject Type="Embed" ProgID="Equation.3" ShapeID="_x0000_i1388" DrawAspect="Content" ObjectID="_1616922224" r:id="rId711"/>
              </w:object>
            </w:r>
          </w:p>
        </w:tc>
        <w:tc>
          <w:tcPr>
            <w:tcW w:w="3931" w:type="dxa"/>
          </w:tcPr>
          <w:p w:rsidR="001D0CAA" w:rsidRPr="00B85ED7" w:rsidRDefault="001D0CAA" w:rsidP="00D054D3">
            <w:pPr>
              <w:jc w:val="right"/>
              <w:rPr>
                <w:sz w:val="28"/>
                <w:szCs w:val="28"/>
              </w:rPr>
            </w:pPr>
            <w:r w:rsidRPr="00B85ED7">
              <w:rPr>
                <w:sz w:val="28"/>
                <w:szCs w:val="28"/>
              </w:rPr>
              <w:t>(4</w:t>
            </w:r>
            <w:r w:rsidR="00D054D3" w:rsidRPr="00B85ED7">
              <w:rPr>
                <w:sz w:val="28"/>
                <w:szCs w:val="28"/>
              </w:rPr>
              <w:t>7</w:t>
            </w:r>
            <w:r w:rsidRPr="00B85ED7">
              <w:rPr>
                <w:sz w:val="28"/>
                <w:szCs w:val="28"/>
              </w:rPr>
              <w:t>)</w:t>
            </w:r>
          </w:p>
        </w:tc>
      </w:tr>
    </w:tbl>
    <w:p w:rsidR="00AB07F7" w:rsidRDefault="00AB07F7" w:rsidP="00AB07F7">
      <w:pPr>
        <w:ind w:right="-4"/>
        <w:rPr>
          <w:color w:val="000000"/>
          <w:sz w:val="28"/>
          <w:szCs w:val="28"/>
        </w:rPr>
      </w:pPr>
      <w:r>
        <w:rPr>
          <w:color w:val="000000"/>
          <w:sz w:val="28"/>
          <w:szCs w:val="28"/>
        </w:rPr>
        <w:t xml:space="preserve">где </w:t>
      </w:r>
      <w:r w:rsidR="005673EF" w:rsidRPr="00BC28B5">
        <w:rPr>
          <w:position w:val="-14"/>
          <w:sz w:val="28"/>
          <w:szCs w:val="28"/>
        </w:rPr>
        <w:object w:dxaOrig="5660" w:dyaOrig="400">
          <v:shape id="_x0000_i1389" type="#_x0000_t75" style="width:283.7pt;height:20.4pt" o:ole="">
            <v:imagedata r:id="rId712" o:title=""/>
          </v:shape>
          <o:OLEObject Type="Embed" ProgID="Equation.3" ShapeID="_x0000_i1389" DrawAspect="Content" ObjectID="_1616922225" r:id="rId713"/>
        </w:object>
      </w:r>
      <w:r>
        <w:rPr>
          <w:sz w:val="28"/>
          <w:szCs w:val="28"/>
        </w:rPr>
        <w:t xml:space="preserve"> – тепловой импульс КЗ.</w:t>
      </w:r>
    </w:p>
    <w:p w:rsidR="00804F89" w:rsidRDefault="001D0CAA" w:rsidP="00804F89">
      <w:pPr>
        <w:ind w:right="-4" w:firstLine="567"/>
        <w:rPr>
          <w:color w:val="000000"/>
          <w:sz w:val="28"/>
          <w:szCs w:val="28"/>
        </w:rPr>
      </w:pPr>
      <w:r w:rsidRPr="001D0CAA">
        <w:rPr>
          <w:color w:val="000000"/>
          <w:sz w:val="28"/>
          <w:szCs w:val="28"/>
        </w:rPr>
        <w:t>Тогда минимально допустимое сечение по нагреву при коротком замыкании составит:</w:t>
      </w:r>
    </w:p>
    <w:p w:rsidR="00BC28B5" w:rsidRPr="001D0CAA" w:rsidRDefault="00B85ED7" w:rsidP="0005252A">
      <w:pPr>
        <w:ind w:firstLine="709"/>
        <w:jc w:val="center"/>
        <w:rPr>
          <w:sz w:val="28"/>
          <w:szCs w:val="28"/>
        </w:rPr>
      </w:pPr>
      <w:r w:rsidRPr="00B85ED7">
        <w:rPr>
          <w:position w:val="-28"/>
          <w:sz w:val="28"/>
          <w:szCs w:val="28"/>
        </w:rPr>
        <w:object w:dxaOrig="4980" w:dyaOrig="800">
          <v:shape id="_x0000_i1390" type="#_x0000_t75" style="width:246.1pt;height:39.75pt" o:ole="">
            <v:imagedata r:id="rId714" o:title=""/>
          </v:shape>
          <o:OLEObject Type="Embed" ProgID="Equation.3" ShapeID="_x0000_i1390" DrawAspect="Content" ObjectID="_1616922226" r:id="rId715"/>
        </w:object>
      </w:r>
    </w:p>
    <w:p w:rsidR="001D0CAA" w:rsidRPr="001D0CAA" w:rsidRDefault="001D0CAA" w:rsidP="001D0CAA">
      <w:pPr>
        <w:ind w:firstLine="709"/>
        <w:rPr>
          <w:sz w:val="28"/>
          <w:szCs w:val="28"/>
        </w:rPr>
      </w:pPr>
      <w:r w:rsidRPr="001D0CAA">
        <w:rPr>
          <w:sz w:val="28"/>
          <w:szCs w:val="28"/>
        </w:rPr>
        <w:t>Ближайшее большее стандартное сечение</w:t>
      </w:r>
      <w:r>
        <w:rPr>
          <w:sz w:val="28"/>
          <w:szCs w:val="28"/>
        </w:rPr>
        <w:t xml:space="preserve"> </w:t>
      </w:r>
      <w:r w:rsidR="00AB07F7">
        <w:rPr>
          <w:sz w:val="28"/>
          <w:szCs w:val="28"/>
        </w:rPr>
        <w:t>7</w:t>
      </w:r>
      <w:r>
        <w:rPr>
          <w:sz w:val="28"/>
          <w:szCs w:val="28"/>
        </w:rPr>
        <w:t>0 мм</w:t>
      </w:r>
      <w:r>
        <w:rPr>
          <w:sz w:val="28"/>
          <w:szCs w:val="28"/>
          <w:vertAlign w:val="superscript"/>
        </w:rPr>
        <w:t>2</w:t>
      </w:r>
      <w:r>
        <w:rPr>
          <w:sz w:val="28"/>
          <w:szCs w:val="28"/>
        </w:rPr>
        <w:t>.</w:t>
      </w:r>
    </w:p>
    <w:p w:rsidR="001D0CAA" w:rsidRDefault="001D0CAA" w:rsidP="001D0CAA">
      <w:pPr>
        <w:ind w:firstLine="709"/>
        <w:jc w:val="both"/>
        <w:rPr>
          <w:bCs/>
          <w:sz w:val="28"/>
          <w:szCs w:val="28"/>
        </w:rPr>
      </w:pPr>
      <w:r w:rsidRPr="001D0CAA">
        <w:rPr>
          <w:bCs/>
          <w:sz w:val="28"/>
          <w:szCs w:val="28"/>
        </w:rPr>
        <w:t>Таким образом, все отходящие от ПГВ кабельные линии, питающие ответственных потребит</w:t>
      </w:r>
      <w:r>
        <w:rPr>
          <w:bCs/>
          <w:sz w:val="28"/>
          <w:szCs w:val="28"/>
        </w:rPr>
        <w:t xml:space="preserve">елей, выбранные сечением менее </w:t>
      </w:r>
      <w:r w:rsidR="00AB07F7">
        <w:rPr>
          <w:bCs/>
          <w:sz w:val="28"/>
          <w:szCs w:val="28"/>
        </w:rPr>
        <w:t>7</w:t>
      </w:r>
      <w:r w:rsidRPr="001D0CAA">
        <w:rPr>
          <w:bCs/>
          <w:sz w:val="28"/>
          <w:szCs w:val="28"/>
        </w:rPr>
        <w:t>0 мм</w:t>
      </w:r>
      <w:r>
        <w:rPr>
          <w:bCs/>
          <w:sz w:val="28"/>
          <w:szCs w:val="28"/>
          <w:vertAlign w:val="superscript"/>
        </w:rPr>
        <w:t>2</w:t>
      </w:r>
      <w:r>
        <w:rPr>
          <w:bCs/>
          <w:sz w:val="28"/>
          <w:szCs w:val="28"/>
        </w:rPr>
        <w:t>, меняем соответственно на АПвПг-10-1×</w:t>
      </w:r>
      <w:r w:rsidR="00AB07F7">
        <w:rPr>
          <w:bCs/>
          <w:sz w:val="28"/>
          <w:szCs w:val="28"/>
        </w:rPr>
        <w:t>7</w:t>
      </w:r>
      <w:r>
        <w:rPr>
          <w:bCs/>
          <w:sz w:val="28"/>
          <w:szCs w:val="28"/>
        </w:rPr>
        <w:t xml:space="preserve">0. Данное сечение проходит по </w:t>
      </w:r>
      <w:r w:rsidRPr="001D0CAA">
        <w:rPr>
          <w:bCs/>
          <w:sz w:val="28"/>
          <w:szCs w:val="28"/>
        </w:rPr>
        <w:t>термической стойкости.</w:t>
      </w:r>
    </w:p>
    <w:p w:rsidR="001D0CAA" w:rsidRDefault="001D0CAA" w:rsidP="001D0CAA">
      <w:pPr>
        <w:ind w:firstLine="709"/>
        <w:jc w:val="both"/>
        <w:rPr>
          <w:bCs/>
          <w:sz w:val="28"/>
          <w:szCs w:val="28"/>
        </w:rPr>
      </w:pPr>
      <w:r w:rsidRPr="001D0CAA">
        <w:rPr>
          <w:bCs/>
          <w:sz w:val="28"/>
          <w:szCs w:val="28"/>
        </w:rPr>
        <w:t xml:space="preserve">Скорректированные марки кабельных линий приведены в </w:t>
      </w:r>
      <w:r w:rsidRPr="00024ECC">
        <w:rPr>
          <w:bCs/>
          <w:sz w:val="28"/>
          <w:szCs w:val="28"/>
        </w:rPr>
        <w:t>таблице 2</w:t>
      </w:r>
      <w:r w:rsidR="00C76AB6">
        <w:rPr>
          <w:bCs/>
          <w:sz w:val="28"/>
          <w:szCs w:val="28"/>
        </w:rPr>
        <w:t>8</w:t>
      </w:r>
      <w:r w:rsidRPr="00024ECC">
        <w:rPr>
          <w:bCs/>
          <w:sz w:val="28"/>
          <w:szCs w:val="28"/>
        </w:rPr>
        <w:t>.</w:t>
      </w:r>
    </w:p>
    <w:p w:rsidR="00C5632A" w:rsidRDefault="00C5632A" w:rsidP="001D0CAA">
      <w:pPr>
        <w:ind w:firstLine="709"/>
        <w:jc w:val="both"/>
        <w:rPr>
          <w:bCs/>
          <w:sz w:val="28"/>
          <w:szCs w:val="28"/>
        </w:rPr>
        <w:sectPr w:rsidR="00C5632A" w:rsidSect="00B85ED7">
          <w:pgSz w:w="11906" w:h="16838" w:code="9"/>
          <w:pgMar w:top="1134" w:right="567" w:bottom="1134" w:left="1418" w:header="0" w:footer="145" w:gutter="0"/>
          <w:pgNumType w:start="65"/>
          <w:cols w:space="720"/>
          <w:docGrid w:linePitch="272"/>
        </w:sectPr>
      </w:pPr>
    </w:p>
    <w:tbl>
      <w:tblPr>
        <w:tblStyle w:val="af6"/>
        <w:tblW w:w="0" w:type="auto"/>
        <w:tblLook w:val="04A0"/>
      </w:tblPr>
      <w:tblGrid>
        <w:gridCol w:w="398"/>
        <w:gridCol w:w="525"/>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tblGrid>
      <w:tr w:rsidR="00C5632A" w:rsidTr="00C5632A">
        <w:trPr>
          <w:cantSplit/>
          <w:trHeight w:val="2825"/>
        </w:trPr>
        <w:tc>
          <w:tcPr>
            <w:tcW w:w="372" w:type="dxa"/>
            <w:vMerge w:val="restart"/>
            <w:tcBorders>
              <w:top w:val="nil"/>
              <w:left w:val="nil"/>
              <w:bottom w:val="nil"/>
              <w:right w:val="single" w:sz="4" w:space="0" w:color="auto"/>
            </w:tcBorders>
            <w:textDirection w:val="btLr"/>
          </w:tcPr>
          <w:p w:rsidR="00C5632A" w:rsidRPr="00D40FB6" w:rsidRDefault="005B1795" w:rsidP="0071292F">
            <w:pPr>
              <w:ind w:left="113" w:right="113"/>
              <w:rPr>
                <w:sz w:val="28"/>
                <w:szCs w:val="28"/>
              </w:rPr>
            </w:pPr>
            <w:r>
              <w:rPr>
                <w:sz w:val="28"/>
                <w:szCs w:val="28"/>
              </w:rPr>
              <w:lastRenderedPageBreak/>
              <w:t>Таблица 28</w:t>
            </w:r>
            <w:r w:rsidR="00C5632A">
              <w:rPr>
                <w:sz w:val="28"/>
                <w:szCs w:val="28"/>
              </w:rPr>
              <w:t xml:space="preserve"> – Выбор кабельных линий системы распределения</w:t>
            </w: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rPr>
              <w:t>Марка кабеля</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АВВГнг-0,4-4х50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АВВГнг-0,4-4х150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3АПвПГ-10-1х16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6АПвПГ-10-1х16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АВВГнг-0,4-4х95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АВВГнг-0,4-4х185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АВВГнг-0,4-4х240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АВВГнг-0,4-4х240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АВВГнг-0,4-4х150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6АПвПГ-10-1х120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6АПвПГ-10-1х95</w:t>
            </w:r>
          </w:p>
        </w:tc>
      </w:tr>
      <w:tr w:rsidR="002C7F63" w:rsidTr="00C5632A">
        <w:trPr>
          <w:cantSplit/>
          <w:trHeight w:val="982"/>
        </w:trPr>
        <w:tc>
          <w:tcPr>
            <w:tcW w:w="372" w:type="dxa"/>
            <w:vMerge/>
            <w:tcBorders>
              <w:top w:val="nil"/>
              <w:left w:val="nil"/>
              <w:bottom w:val="nil"/>
              <w:right w:val="single" w:sz="4" w:space="0" w:color="auto"/>
            </w:tcBorders>
            <w:textDirection w:val="btLr"/>
          </w:tcPr>
          <w:p w:rsidR="002C7F63" w:rsidRPr="00D40FB6" w:rsidRDefault="002C7F63" w:rsidP="0071292F">
            <w:pPr>
              <w:tabs>
                <w:tab w:val="left" w:pos="15420"/>
              </w:tabs>
              <w:ind w:left="113" w:right="113"/>
              <w:jc w:val="center"/>
              <w:rPr>
                <w:sz w:val="28"/>
                <w:szCs w:val="28"/>
              </w:rPr>
            </w:pPr>
          </w:p>
        </w:tc>
        <w:tc>
          <w:tcPr>
            <w:tcW w:w="527" w:type="dxa"/>
            <w:tcBorders>
              <w:left w:val="single" w:sz="4" w:space="0" w:color="auto"/>
            </w:tcBorders>
            <w:textDirection w:val="btLr"/>
            <w:vAlign w:val="center"/>
          </w:tcPr>
          <w:p w:rsidR="002C7F63" w:rsidRPr="00B85ED7" w:rsidRDefault="002C7F63" w:rsidP="0071292F">
            <w:pPr>
              <w:tabs>
                <w:tab w:val="left" w:pos="15420"/>
              </w:tabs>
              <w:ind w:left="113" w:right="113"/>
              <w:jc w:val="center"/>
              <w:rPr>
                <w:sz w:val="24"/>
                <w:szCs w:val="24"/>
              </w:rPr>
            </w:pPr>
            <w:r w:rsidRPr="00B85ED7">
              <w:rPr>
                <w:sz w:val="24"/>
                <w:szCs w:val="24"/>
              </w:rPr>
              <w:t>I</w:t>
            </w:r>
            <w:r w:rsidRPr="00B85ED7">
              <w:rPr>
                <w:sz w:val="24"/>
                <w:szCs w:val="24"/>
                <w:vertAlign w:val="subscript"/>
              </w:rPr>
              <w:t>доп.пар</w:t>
            </w:r>
            <w:r w:rsidRPr="00B85ED7">
              <w:rPr>
                <w:sz w:val="24"/>
                <w:szCs w:val="24"/>
              </w:rPr>
              <w:t>,</w:t>
            </w:r>
          </w:p>
          <w:p w:rsidR="002C7F63" w:rsidRPr="00B85ED7" w:rsidRDefault="002C7F63" w:rsidP="0071292F">
            <w:pPr>
              <w:ind w:left="113" w:right="113"/>
              <w:jc w:val="center"/>
              <w:rPr>
                <w:sz w:val="24"/>
                <w:szCs w:val="24"/>
              </w:rPr>
            </w:pPr>
            <w:r w:rsidRPr="00B85ED7">
              <w:rPr>
                <w:sz w:val="24"/>
                <w:szCs w:val="24"/>
              </w:rPr>
              <w:t>А</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199,7</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190,6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190,6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228,7</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228,7</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190,6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216,0</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203,3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203,3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203,3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370,3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254,1</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190,6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357,0</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471,9</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562,7</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562,7</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157,3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254,4</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390,3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190,6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321,3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203,2</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231,4</w:t>
            </w:r>
          </w:p>
        </w:tc>
      </w:tr>
      <w:tr w:rsidR="002C7F63" w:rsidTr="00C5632A">
        <w:trPr>
          <w:cantSplit/>
          <w:trHeight w:val="996"/>
        </w:trPr>
        <w:tc>
          <w:tcPr>
            <w:tcW w:w="372" w:type="dxa"/>
            <w:vMerge/>
            <w:tcBorders>
              <w:top w:val="nil"/>
              <w:left w:val="nil"/>
              <w:bottom w:val="nil"/>
              <w:right w:val="single" w:sz="4" w:space="0" w:color="auto"/>
            </w:tcBorders>
            <w:textDirection w:val="btLr"/>
          </w:tcPr>
          <w:p w:rsidR="002C7F63" w:rsidRPr="00D40FB6" w:rsidRDefault="002C7F63" w:rsidP="0071292F">
            <w:pPr>
              <w:tabs>
                <w:tab w:val="left" w:pos="15420"/>
              </w:tabs>
              <w:ind w:left="113" w:right="113"/>
              <w:jc w:val="center"/>
              <w:rPr>
                <w:sz w:val="28"/>
                <w:szCs w:val="28"/>
              </w:rPr>
            </w:pPr>
          </w:p>
        </w:tc>
        <w:tc>
          <w:tcPr>
            <w:tcW w:w="527" w:type="dxa"/>
            <w:tcBorders>
              <w:left w:val="single" w:sz="4" w:space="0" w:color="auto"/>
            </w:tcBorders>
            <w:textDirection w:val="btLr"/>
            <w:vAlign w:val="center"/>
          </w:tcPr>
          <w:p w:rsidR="002C7F63" w:rsidRPr="00B85ED7" w:rsidRDefault="002C7F63" w:rsidP="0071292F">
            <w:pPr>
              <w:tabs>
                <w:tab w:val="left" w:pos="15420"/>
              </w:tabs>
              <w:ind w:left="113" w:right="113"/>
              <w:jc w:val="center"/>
              <w:rPr>
                <w:sz w:val="24"/>
                <w:szCs w:val="24"/>
              </w:rPr>
            </w:pPr>
            <w:r w:rsidRPr="00B85ED7">
              <w:rPr>
                <w:sz w:val="24"/>
                <w:szCs w:val="24"/>
              </w:rPr>
              <w:t>I</w:t>
            </w:r>
            <w:r w:rsidRPr="00B85ED7">
              <w:rPr>
                <w:sz w:val="24"/>
                <w:szCs w:val="24"/>
                <w:vertAlign w:val="subscript"/>
              </w:rPr>
              <w:t>доп.нр</w:t>
            </w:r>
            <w:r w:rsidRPr="00B85ED7">
              <w:rPr>
                <w:sz w:val="24"/>
                <w:szCs w:val="24"/>
              </w:rPr>
              <w:t>,</w:t>
            </w:r>
          </w:p>
          <w:p w:rsidR="002C7F63" w:rsidRPr="00B85ED7" w:rsidRDefault="002C7F63" w:rsidP="0071292F">
            <w:pPr>
              <w:ind w:left="113" w:right="113"/>
              <w:jc w:val="center"/>
              <w:rPr>
                <w:sz w:val="24"/>
                <w:szCs w:val="24"/>
              </w:rPr>
            </w:pPr>
            <w:r w:rsidRPr="00B85ED7">
              <w:rPr>
                <w:sz w:val="24"/>
                <w:szCs w:val="24"/>
              </w:rPr>
              <w:t>А</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181,5</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173,3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173,3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207,9</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207,9</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173,3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196,4</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184,8</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184,8</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184,8</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336,6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231,0</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173,3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324,5</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429,0</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511,5</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511,5</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143,0</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231,0</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336,6</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173,3</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292,1</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184,8</w:t>
            </w:r>
          </w:p>
        </w:tc>
        <w:tc>
          <w:tcPr>
            <w:tcW w:w="373" w:type="dxa"/>
            <w:textDirection w:val="btLr"/>
            <w:vAlign w:val="center"/>
          </w:tcPr>
          <w:p w:rsidR="002C7F63" w:rsidRPr="00B85ED7" w:rsidRDefault="002C7F63" w:rsidP="0071292F">
            <w:pPr>
              <w:ind w:left="113" w:right="113"/>
              <w:jc w:val="center"/>
              <w:rPr>
                <w:sz w:val="24"/>
                <w:szCs w:val="24"/>
              </w:rPr>
            </w:pPr>
            <w:r w:rsidRPr="00B85ED7">
              <w:rPr>
                <w:sz w:val="24"/>
                <w:szCs w:val="24"/>
              </w:rPr>
              <w:t>210,4</w:t>
            </w:r>
          </w:p>
        </w:tc>
      </w:tr>
      <w:tr w:rsidR="00C5632A" w:rsidTr="00C5632A">
        <w:trPr>
          <w:cantSplit/>
          <w:trHeight w:val="683"/>
        </w:trPr>
        <w:tc>
          <w:tcPr>
            <w:tcW w:w="372" w:type="dxa"/>
            <w:vMerge/>
            <w:tcBorders>
              <w:top w:val="nil"/>
              <w:left w:val="nil"/>
              <w:bottom w:val="nil"/>
              <w:right w:val="single" w:sz="4" w:space="0" w:color="auto"/>
            </w:tcBorders>
            <w:textDirection w:val="btLr"/>
          </w:tcPr>
          <w:p w:rsidR="00C5632A" w:rsidRPr="00D40FB6" w:rsidRDefault="00C5632A" w:rsidP="0071292F">
            <w:pPr>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rPr>
              <w:t>К</w:t>
            </w:r>
            <w:r w:rsidRPr="00B85ED7">
              <w:rPr>
                <w:sz w:val="24"/>
                <w:szCs w:val="24"/>
                <w:vertAlign w:val="subscript"/>
              </w:rPr>
              <w:t>П</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r>
      <w:tr w:rsidR="00C5632A" w:rsidTr="00C5632A">
        <w:trPr>
          <w:cantSplit/>
          <w:trHeight w:val="852"/>
        </w:trPr>
        <w:tc>
          <w:tcPr>
            <w:tcW w:w="372" w:type="dxa"/>
            <w:vMerge/>
            <w:tcBorders>
              <w:top w:val="nil"/>
              <w:left w:val="nil"/>
              <w:bottom w:val="nil"/>
              <w:right w:val="single" w:sz="4" w:space="0" w:color="auto"/>
            </w:tcBorders>
            <w:textDirection w:val="btLr"/>
          </w:tcPr>
          <w:p w:rsidR="00C5632A" w:rsidRPr="00D40FB6" w:rsidRDefault="00C5632A" w:rsidP="0071292F">
            <w:pPr>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rPr>
              <w:t>К</w:t>
            </w:r>
            <w:r w:rsidRPr="00B85ED7">
              <w:rPr>
                <w:sz w:val="24"/>
                <w:szCs w:val="24"/>
                <w:vertAlign w:val="subscript"/>
              </w:rPr>
              <w:t>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0,75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0,75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0,90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0,90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0,75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0,85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0,80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0,80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0,80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0,90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0,75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0,9</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0,75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0,90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0,80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0,75</w:t>
            </w:r>
          </w:p>
        </w:tc>
      </w:tr>
      <w:tr w:rsidR="00C5632A" w:rsidTr="00C5632A">
        <w:trPr>
          <w:cantSplit/>
          <w:trHeight w:val="793"/>
        </w:trPr>
        <w:tc>
          <w:tcPr>
            <w:tcW w:w="372" w:type="dxa"/>
            <w:vMerge/>
            <w:tcBorders>
              <w:top w:val="nil"/>
              <w:left w:val="nil"/>
              <w:bottom w:val="nil"/>
              <w:right w:val="single" w:sz="4" w:space="0" w:color="auto"/>
            </w:tcBorders>
            <w:textDirection w:val="btLr"/>
          </w:tcPr>
          <w:p w:rsidR="00C5632A" w:rsidRPr="00D40FB6" w:rsidRDefault="00C5632A" w:rsidP="0071292F">
            <w:pPr>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rPr>
              <w:t>К</w:t>
            </w:r>
            <w:r w:rsidRPr="00B85ED7">
              <w:rPr>
                <w:sz w:val="24"/>
                <w:szCs w:val="24"/>
                <w:vertAlign w:val="subscript"/>
              </w:rPr>
              <w:t>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r>
      <w:tr w:rsidR="00C5632A" w:rsidTr="00C5632A">
        <w:trPr>
          <w:cantSplit/>
          <w:trHeight w:val="1134"/>
        </w:trPr>
        <w:tc>
          <w:tcPr>
            <w:tcW w:w="372" w:type="dxa"/>
            <w:vMerge/>
            <w:tcBorders>
              <w:top w:val="nil"/>
              <w:left w:val="nil"/>
              <w:bottom w:val="nil"/>
              <w:right w:val="single" w:sz="4" w:space="0" w:color="auto"/>
            </w:tcBorders>
            <w:textDirection w:val="btLr"/>
          </w:tcPr>
          <w:p w:rsidR="00C5632A" w:rsidRPr="00D40FB6" w:rsidRDefault="00C5632A" w:rsidP="0071292F">
            <w:pPr>
              <w:ind w:left="113" w:right="113"/>
              <w:jc w:val="center"/>
              <w:rPr>
                <w:sz w:val="28"/>
                <w:szCs w:val="28"/>
                <w:lang w:val="en-US"/>
              </w:rPr>
            </w:pP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lang w:val="en-US"/>
              </w:rPr>
              <w:t>F</w:t>
            </w:r>
            <w:r w:rsidRPr="00B85ED7">
              <w:rPr>
                <w:sz w:val="24"/>
                <w:szCs w:val="24"/>
              </w:rPr>
              <w:t>ст, мм</w:t>
            </w:r>
            <w:r w:rsidRPr="00B85ED7">
              <w:rPr>
                <w:sz w:val="24"/>
                <w:szCs w:val="24"/>
                <w:vertAlign w:val="superscript"/>
              </w:rPr>
              <w:t>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50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150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2C7F63"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95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185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240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240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150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125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95</w:t>
            </w:r>
          </w:p>
        </w:tc>
      </w:tr>
      <w:tr w:rsidR="00C5632A" w:rsidTr="00C5632A">
        <w:trPr>
          <w:cantSplit/>
          <w:trHeight w:val="1134"/>
        </w:trPr>
        <w:tc>
          <w:tcPr>
            <w:tcW w:w="372" w:type="dxa"/>
            <w:vMerge/>
            <w:tcBorders>
              <w:top w:val="nil"/>
              <w:left w:val="nil"/>
              <w:bottom w:val="nil"/>
              <w:right w:val="single" w:sz="4" w:space="0" w:color="auto"/>
            </w:tcBorders>
            <w:textDirection w:val="btLr"/>
          </w:tcPr>
          <w:p w:rsidR="00C5632A" w:rsidRPr="00D40FB6" w:rsidRDefault="00C5632A" w:rsidP="0071292F">
            <w:pPr>
              <w:tabs>
                <w:tab w:val="left" w:pos="15420"/>
              </w:tabs>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tabs>
                <w:tab w:val="left" w:pos="15420"/>
              </w:tabs>
              <w:ind w:left="113" w:right="113"/>
              <w:jc w:val="center"/>
              <w:rPr>
                <w:sz w:val="24"/>
                <w:szCs w:val="24"/>
              </w:rPr>
            </w:pPr>
            <w:r w:rsidRPr="00B85ED7">
              <w:rPr>
                <w:sz w:val="24"/>
                <w:szCs w:val="24"/>
              </w:rPr>
              <w:t>I</w:t>
            </w:r>
            <w:r w:rsidRPr="00B85ED7">
              <w:rPr>
                <w:sz w:val="24"/>
                <w:szCs w:val="24"/>
                <w:vertAlign w:val="subscript"/>
              </w:rPr>
              <w:t>р.пар</w:t>
            </w:r>
            <w:r w:rsidRPr="00B85ED7">
              <w:rPr>
                <w:sz w:val="24"/>
                <w:szCs w:val="24"/>
              </w:rPr>
              <w:t>,</w:t>
            </w:r>
          </w:p>
          <w:p w:rsidR="00C5632A" w:rsidRPr="00B85ED7" w:rsidRDefault="00C5632A" w:rsidP="0071292F">
            <w:pPr>
              <w:ind w:left="113" w:right="113"/>
              <w:jc w:val="center"/>
              <w:rPr>
                <w:sz w:val="24"/>
                <w:szCs w:val="24"/>
              </w:rPr>
            </w:pPr>
            <w:r w:rsidRPr="00B85ED7">
              <w:rPr>
                <w:sz w:val="24"/>
                <w:szCs w:val="24"/>
              </w:rPr>
              <w:t>А</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164,0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84,2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80,1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60,0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175,6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147,6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94,6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75,6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170,5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162,9</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343,5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44,2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37,6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299,6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414,2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554,0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471,4</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119,0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220,2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313,2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w:t>
            </w:r>
          </w:p>
        </w:tc>
      </w:tr>
      <w:tr w:rsidR="00C5632A" w:rsidTr="00C5632A">
        <w:trPr>
          <w:cantSplit/>
          <w:trHeight w:val="1134"/>
        </w:trPr>
        <w:tc>
          <w:tcPr>
            <w:tcW w:w="372" w:type="dxa"/>
            <w:vMerge/>
            <w:tcBorders>
              <w:top w:val="nil"/>
              <w:left w:val="nil"/>
              <w:bottom w:val="nil"/>
              <w:right w:val="single" w:sz="4" w:space="0" w:color="auto"/>
            </w:tcBorders>
            <w:textDirection w:val="btLr"/>
          </w:tcPr>
          <w:p w:rsidR="00C5632A" w:rsidRPr="00D40FB6" w:rsidRDefault="00C5632A" w:rsidP="0071292F">
            <w:pPr>
              <w:tabs>
                <w:tab w:val="left" w:pos="15420"/>
              </w:tabs>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tabs>
                <w:tab w:val="left" w:pos="15420"/>
              </w:tabs>
              <w:ind w:left="113" w:right="113"/>
              <w:jc w:val="center"/>
              <w:rPr>
                <w:sz w:val="24"/>
                <w:szCs w:val="24"/>
              </w:rPr>
            </w:pPr>
            <w:r w:rsidRPr="00B85ED7">
              <w:rPr>
                <w:sz w:val="24"/>
                <w:szCs w:val="24"/>
              </w:rPr>
              <w:t>I</w:t>
            </w:r>
            <w:r w:rsidRPr="00B85ED7">
              <w:rPr>
                <w:sz w:val="24"/>
                <w:szCs w:val="24"/>
                <w:vertAlign w:val="subscript"/>
              </w:rPr>
              <w:t>p.нр</w:t>
            </w:r>
            <w:r w:rsidRPr="00B85ED7">
              <w:rPr>
                <w:sz w:val="24"/>
                <w:szCs w:val="24"/>
              </w:rPr>
              <w:t>,</w:t>
            </w:r>
          </w:p>
          <w:p w:rsidR="00C5632A" w:rsidRPr="00B85ED7" w:rsidRDefault="00C5632A" w:rsidP="0071292F">
            <w:pPr>
              <w:ind w:left="113" w:right="113"/>
              <w:jc w:val="center"/>
              <w:rPr>
                <w:sz w:val="24"/>
                <w:szCs w:val="24"/>
              </w:rPr>
            </w:pPr>
            <w:r w:rsidRPr="00B85ED7">
              <w:rPr>
                <w:sz w:val="24"/>
                <w:szCs w:val="24"/>
              </w:rPr>
              <w:t>А</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82,0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42,1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40,0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30,0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87,8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73,8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47,3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37,8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85,2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81,4</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171,8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22,1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18,8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149,8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207,1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277,0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235,7</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59,6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110,1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156,6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1625,5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273,8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189,2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192,5</w:t>
            </w:r>
          </w:p>
        </w:tc>
      </w:tr>
      <w:tr w:rsidR="00C5632A" w:rsidTr="00C5632A">
        <w:trPr>
          <w:cantSplit/>
          <w:trHeight w:val="1170"/>
        </w:trPr>
        <w:tc>
          <w:tcPr>
            <w:tcW w:w="372" w:type="dxa"/>
            <w:vMerge/>
            <w:tcBorders>
              <w:top w:val="nil"/>
              <w:left w:val="nil"/>
              <w:bottom w:val="nil"/>
              <w:right w:val="single" w:sz="4" w:space="0" w:color="auto"/>
            </w:tcBorders>
            <w:textDirection w:val="btLr"/>
          </w:tcPr>
          <w:p w:rsidR="00C5632A" w:rsidRPr="00D40FB6" w:rsidRDefault="00C5632A" w:rsidP="0071292F">
            <w:pPr>
              <w:tabs>
                <w:tab w:val="left" w:pos="15420"/>
              </w:tabs>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tabs>
                <w:tab w:val="left" w:pos="15420"/>
              </w:tabs>
              <w:ind w:left="113" w:right="113"/>
              <w:jc w:val="center"/>
              <w:rPr>
                <w:sz w:val="24"/>
                <w:szCs w:val="24"/>
              </w:rPr>
            </w:pPr>
            <w:r w:rsidRPr="00B85ED7">
              <w:rPr>
                <w:sz w:val="24"/>
                <w:szCs w:val="24"/>
              </w:rPr>
              <w:t>S</w:t>
            </w:r>
            <w:r w:rsidRPr="00B85ED7">
              <w:rPr>
                <w:sz w:val="24"/>
                <w:szCs w:val="24"/>
                <w:vertAlign w:val="subscript"/>
              </w:rPr>
              <w:t>p</w:t>
            </w:r>
            <w:r w:rsidRPr="00B85ED7">
              <w:rPr>
                <w:sz w:val="24"/>
                <w:szCs w:val="24"/>
              </w:rPr>
              <w:t>,</w:t>
            </w:r>
          </w:p>
          <w:p w:rsidR="00C5632A" w:rsidRPr="00B85ED7" w:rsidRDefault="00C5632A" w:rsidP="0071292F">
            <w:pPr>
              <w:ind w:left="113" w:right="113"/>
              <w:jc w:val="center"/>
              <w:rPr>
                <w:sz w:val="24"/>
                <w:szCs w:val="24"/>
              </w:rPr>
            </w:pPr>
            <w:r w:rsidRPr="00B85ED7">
              <w:rPr>
                <w:sz w:val="24"/>
                <w:szCs w:val="24"/>
              </w:rPr>
              <w:t>кВ·А</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56,8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1367,6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1456,1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1091,3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3089,8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2684,5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1719,8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1375,1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3100,2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2961,8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119,0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803,0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684,7</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103,8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143,5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191,9</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163,3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41,30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76,3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108,5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2596,0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4980,0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3440,0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3500,0</w:t>
            </w:r>
          </w:p>
        </w:tc>
      </w:tr>
      <w:tr w:rsidR="00C5632A" w:rsidTr="00C5632A">
        <w:trPr>
          <w:cantSplit/>
          <w:trHeight w:val="1801"/>
        </w:trPr>
        <w:tc>
          <w:tcPr>
            <w:tcW w:w="372" w:type="dxa"/>
            <w:vMerge/>
            <w:tcBorders>
              <w:top w:val="nil"/>
              <w:left w:val="nil"/>
              <w:bottom w:val="nil"/>
              <w:right w:val="single" w:sz="4" w:space="0" w:color="auto"/>
            </w:tcBorders>
            <w:textDirection w:val="btLr"/>
          </w:tcPr>
          <w:p w:rsidR="00C5632A" w:rsidRPr="00D40FB6" w:rsidRDefault="00C5632A" w:rsidP="0071292F">
            <w:pPr>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rPr>
              <w:t>Кабельная линия</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СП6-СП1</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ПГВ-ТП2</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ПГВ-ТП3</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ТП6-ТП4</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ПГВ-ТП5</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ПГВ-ТП6</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ТП10-ТП7</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ПГВ-ТП8</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ПГВ-ТП9</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ПГВ-ТП10</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ТП12-СП2</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ТП9-ТП12</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ПГВ-ТП13</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ТП5-СП3</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ТП8-СП4</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ТП7-СП5</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ТП2-СП6</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СП4-СП7</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СП5-СП8</w:t>
            </w:r>
          </w:p>
        </w:tc>
        <w:tc>
          <w:tcPr>
            <w:tcW w:w="373" w:type="dxa"/>
            <w:textDirection w:val="btLr"/>
            <w:vAlign w:val="center"/>
          </w:tcPr>
          <w:p w:rsidR="00C5632A" w:rsidRPr="00B85ED7" w:rsidRDefault="00C5632A" w:rsidP="0071292F">
            <w:pPr>
              <w:ind w:left="113" w:right="113"/>
              <w:jc w:val="center"/>
              <w:rPr>
                <w:sz w:val="24"/>
                <w:szCs w:val="24"/>
              </w:rPr>
            </w:pPr>
            <w:r w:rsidRPr="00B85ED7">
              <w:rPr>
                <w:color w:val="000000"/>
                <w:sz w:val="24"/>
                <w:szCs w:val="24"/>
              </w:rPr>
              <w:t>ТП12-СП9</w:t>
            </w:r>
          </w:p>
        </w:tc>
        <w:tc>
          <w:tcPr>
            <w:tcW w:w="373" w:type="dxa"/>
            <w:textDirection w:val="btLr"/>
            <w:vAlign w:val="center"/>
          </w:tcPr>
          <w:p w:rsidR="00C5632A" w:rsidRPr="00B85ED7" w:rsidRDefault="00C5632A" w:rsidP="0071292F">
            <w:pPr>
              <w:ind w:left="113" w:right="113"/>
              <w:jc w:val="center"/>
              <w:rPr>
                <w:color w:val="000000"/>
                <w:sz w:val="24"/>
                <w:szCs w:val="24"/>
              </w:rPr>
            </w:pPr>
            <w:r w:rsidRPr="00B85ED7">
              <w:rPr>
                <w:color w:val="000000"/>
                <w:sz w:val="24"/>
                <w:szCs w:val="24"/>
              </w:rPr>
              <w:t>ПГВ-Н3</w:t>
            </w:r>
          </w:p>
        </w:tc>
        <w:tc>
          <w:tcPr>
            <w:tcW w:w="373" w:type="dxa"/>
            <w:textDirection w:val="btLr"/>
            <w:vAlign w:val="center"/>
          </w:tcPr>
          <w:p w:rsidR="00C5632A" w:rsidRPr="00B85ED7" w:rsidRDefault="00C5632A" w:rsidP="0071292F">
            <w:pPr>
              <w:ind w:left="113" w:right="113"/>
              <w:jc w:val="center"/>
              <w:rPr>
                <w:color w:val="000000"/>
                <w:sz w:val="24"/>
                <w:szCs w:val="24"/>
              </w:rPr>
            </w:pPr>
            <w:r w:rsidRPr="00B85ED7">
              <w:rPr>
                <w:color w:val="000000"/>
                <w:sz w:val="24"/>
                <w:szCs w:val="24"/>
              </w:rPr>
              <w:t>ПГВ-Н5</w:t>
            </w:r>
          </w:p>
        </w:tc>
        <w:tc>
          <w:tcPr>
            <w:tcW w:w="373" w:type="dxa"/>
            <w:textDirection w:val="btLr"/>
            <w:vAlign w:val="center"/>
          </w:tcPr>
          <w:p w:rsidR="00C5632A" w:rsidRPr="00B85ED7" w:rsidRDefault="00C5632A" w:rsidP="0071292F">
            <w:pPr>
              <w:ind w:left="113" w:right="113"/>
              <w:jc w:val="center"/>
              <w:rPr>
                <w:color w:val="000000"/>
                <w:sz w:val="24"/>
                <w:szCs w:val="24"/>
              </w:rPr>
            </w:pPr>
            <w:r w:rsidRPr="00B85ED7">
              <w:rPr>
                <w:color w:val="000000"/>
                <w:sz w:val="24"/>
                <w:szCs w:val="24"/>
              </w:rPr>
              <w:t>ПГВ-Н10</w:t>
            </w:r>
          </w:p>
        </w:tc>
        <w:tc>
          <w:tcPr>
            <w:tcW w:w="373" w:type="dxa"/>
            <w:textDirection w:val="btLr"/>
            <w:vAlign w:val="center"/>
          </w:tcPr>
          <w:p w:rsidR="00C5632A" w:rsidRPr="00B85ED7" w:rsidRDefault="00C5632A" w:rsidP="0071292F">
            <w:pPr>
              <w:ind w:left="113" w:right="113"/>
              <w:jc w:val="center"/>
              <w:rPr>
                <w:color w:val="000000"/>
                <w:sz w:val="24"/>
                <w:szCs w:val="24"/>
              </w:rPr>
            </w:pPr>
            <w:r w:rsidRPr="00B85ED7">
              <w:rPr>
                <w:color w:val="000000"/>
                <w:sz w:val="24"/>
                <w:szCs w:val="24"/>
              </w:rPr>
              <w:t>ПГВ-Н13</w:t>
            </w:r>
          </w:p>
        </w:tc>
      </w:tr>
      <w:tr w:rsidR="00C5632A" w:rsidTr="00C5632A">
        <w:trPr>
          <w:cantSplit/>
          <w:trHeight w:val="555"/>
        </w:trPr>
        <w:tc>
          <w:tcPr>
            <w:tcW w:w="372" w:type="dxa"/>
            <w:vMerge/>
            <w:tcBorders>
              <w:top w:val="nil"/>
              <w:left w:val="nil"/>
              <w:bottom w:val="nil"/>
              <w:right w:val="single" w:sz="4" w:space="0" w:color="auto"/>
            </w:tcBorders>
            <w:textDirection w:val="btLr"/>
          </w:tcPr>
          <w:p w:rsidR="00C5632A" w:rsidRDefault="00C5632A" w:rsidP="0071292F">
            <w:pPr>
              <w:ind w:left="113" w:right="113"/>
              <w:jc w:val="center"/>
              <w:rPr>
                <w:sz w:val="28"/>
                <w:szCs w:val="28"/>
              </w:rPr>
            </w:pPr>
          </w:p>
        </w:tc>
        <w:tc>
          <w:tcPr>
            <w:tcW w:w="527" w:type="dxa"/>
            <w:tcBorders>
              <w:left w:val="single" w:sz="4" w:space="0" w:color="auto"/>
            </w:tcBorders>
            <w:textDirection w:val="btLr"/>
            <w:vAlign w:val="center"/>
          </w:tcPr>
          <w:p w:rsidR="00C5632A" w:rsidRPr="00B85ED7" w:rsidRDefault="00C5632A" w:rsidP="0071292F">
            <w:pPr>
              <w:ind w:left="113" w:right="113"/>
              <w:jc w:val="center"/>
              <w:rPr>
                <w:sz w:val="24"/>
                <w:szCs w:val="24"/>
              </w:rPr>
            </w:pPr>
            <w:r w:rsidRPr="00B85ED7">
              <w:rPr>
                <w:sz w:val="24"/>
                <w:szCs w:val="24"/>
              </w:rPr>
              <w:t>№</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4</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7</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9</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14</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15</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16</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17</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18</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19</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20</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21</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22</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23</w:t>
            </w:r>
          </w:p>
        </w:tc>
        <w:tc>
          <w:tcPr>
            <w:tcW w:w="373" w:type="dxa"/>
            <w:textDirection w:val="btLr"/>
            <w:vAlign w:val="center"/>
          </w:tcPr>
          <w:p w:rsidR="00C5632A" w:rsidRPr="00B85ED7" w:rsidRDefault="00C5632A" w:rsidP="0071292F">
            <w:pPr>
              <w:ind w:left="113" w:right="113"/>
              <w:jc w:val="center"/>
              <w:rPr>
                <w:sz w:val="24"/>
                <w:szCs w:val="24"/>
              </w:rPr>
            </w:pPr>
            <w:r w:rsidRPr="00B85ED7">
              <w:rPr>
                <w:sz w:val="24"/>
                <w:szCs w:val="24"/>
              </w:rPr>
              <w:t>24</w:t>
            </w:r>
          </w:p>
        </w:tc>
      </w:tr>
    </w:tbl>
    <w:p w:rsidR="00A02314" w:rsidRDefault="00A02314" w:rsidP="00A02314">
      <w:pPr>
        <w:ind w:hanging="1418"/>
        <w:jc w:val="center"/>
        <w:rPr>
          <w:bCs/>
          <w:sz w:val="28"/>
          <w:szCs w:val="28"/>
        </w:rPr>
        <w:sectPr w:rsidR="00A02314" w:rsidSect="008E70E7">
          <w:pgSz w:w="11906" w:h="16838" w:code="9"/>
          <w:pgMar w:top="567" w:right="851" w:bottom="1276" w:left="1420" w:header="0" w:footer="145" w:gutter="0"/>
          <w:pgNumType w:start="66"/>
          <w:cols w:space="720"/>
        </w:sectPr>
      </w:pPr>
    </w:p>
    <w:p w:rsidR="0071292F" w:rsidRDefault="00B85ED7" w:rsidP="00B85ED7">
      <w:pPr>
        <w:pStyle w:val="2"/>
        <w:spacing w:before="0" w:after="0"/>
        <w:ind w:firstLine="567"/>
        <w:jc w:val="both"/>
      </w:pPr>
      <w:bookmarkStart w:id="78" w:name="_Toc315628859"/>
      <w:bookmarkStart w:id="79" w:name="_Toc374880484"/>
      <w:bookmarkStart w:id="80" w:name="_Toc420786077"/>
      <w:bookmarkStart w:id="81" w:name="_Toc475530868"/>
      <w:bookmarkStart w:id="82" w:name="_Toc315628861"/>
      <w:bookmarkStart w:id="83" w:name="_Toc228359105"/>
      <w:bookmarkStart w:id="84" w:name="_Toc351707410"/>
      <w:r>
        <w:t>9</w:t>
      </w:r>
      <w:r w:rsidRPr="0071292F">
        <w:t xml:space="preserve"> РЕЛЕЙНАЯ ЗАЩИТА И АВТОМАТИКА</w:t>
      </w:r>
      <w:bookmarkEnd w:id="78"/>
      <w:bookmarkEnd w:id="79"/>
      <w:bookmarkEnd w:id="80"/>
      <w:bookmarkEnd w:id="81"/>
    </w:p>
    <w:p w:rsidR="00B85ED7" w:rsidRPr="00B85ED7" w:rsidRDefault="00B85ED7" w:rsidP="00B85ED7"/>
    <w:p w:rsidR="0071292F" w:rsidRPr="00400DA2" w:rsidRDefault="0071292F" w:rsidP="005B1795">
      <w:pPr>
        <w:ind w:right="-1" w:firstLine="567"/>
        <w:jc w:val="both"/>
        <w:rPr>
          <w:sz w:val="28"/>
          <w:szCs w:val="28"/>
        </w:rPr>
      </w:pPr>
      <w:bookmarkStart w:id="85" w:name="_Toc315628860"/>
      <w:r>
        <w:rPr>
          <w:sz w:val="28"/>
          <w:szCs w:val="28"/>
        </w:rPr>
        <w:t xml:space="preserve">В данном разделе в соответствии с заданием рассматривается защита трансформатора </w:t>
      </w:r>
      <w:r>
        <w:rPr>
          <w:sz w:val="28"/>
        </w:rPr>
        <w:t>ПГВ.</w:t>
      </w:r>
    </w:p>
    <w:p w:rsidR="0071292F" w:rsidRDefault="0071292F" w:rsidP="005B1795">
      <w:pPr>
        <w:ind w:right="-1" w:firstLine="567"/>
        <w:jc w:val="both"/>
        <w:rPr>
          <w:sz w:val="28"/>
          <w:szCs w:val="28"/>
        </w:rPr>
      </w:pPr>
      <w:r>
        <w:rPr>
          <w:sz w:val="28"/>
          <w:szCs w:val="28"/>
        </w:rPr>
        <w:t xml:space="preserve">Для защиты трансформатора </w:t>
      </w:r>
      <w:r>
        <w:rPr>
          <w:sz w:val="28"/>
        </w:rPr>
        <w:t>ПГВ предполагается использовать комбинированный микропроцессорный терминал релейной защиты</w:t>
      </w:r>
      <w:r w:rsidRPr="00285B1D">
        <w:rPr>
          <w:sz w:val="28"/>
          <w:szCs w:val="28"/>
        </w:rPr>
        <w:t xml:space="preserve"> </w:t>
      </w:r>
      <w:r>
        <w:rPr>
          <w:sz w:val="28"/>
          <w:szCs w:val="28"/>
        </w:rPr>
        <w:t xml:space="preserve">«Сириус-Т» производства ЗАО «РАДИУС Автоматика». Это устройство предназначено для выполнения функций основной защиты </w:t>
      </w:r>
      <w:r w:rsidRPr="008D0AF8">
        <w:rPr>
          <w:sz w:val="28"/>
          <w:szCs w:val="28"/>
        </w:rPr>
        <w:t>(</w:t>
      </w:r>
      <w:r w:rsidRPr="008D0AF8">
        <w:rPr>
          <w:bCs/>
          <w:sz w:val="28"/>
          <w:szCs w:val="28"/>
        </w:rPr>
        <w:t>дифференциальная защита)</w:t>
      </w:r>
      <w:r>
        <w:rPr>
          <w:b/>
          <w:bCs/>
          <w:sz w:val="28"/>
          <w:szCs w:val="28"/>
        </w:rPr>
        <w:t xml:space="preserve"> </w:t>
      </w:r>
      <w:r>
        <w:rPr>
          <w:sz w:val="28"/>
          <w:szCs w:val="28"/>
        </w:rPr>
        <w:t>двухобмоточного (в том числе с расщеплённой обмоткой) трансформатора с высшим напряжением 35 – 220 кВ.</w:t>
      </w:r>
    </w:p>
    <w:p w:rsidR="0071292F" w:rsidRDefault="0071292F" w:rsidP="005B1795">
      <w:pPr>
        <w:ind w:right="-1" w:firstLine="567"/>
        <w:jc w:val="both"/>
        <w:rPr>
          <w:sz w:val="28"/>
          <w:szCs w:val="28"/>
        </w:rPr>
      </w:pPr>
      <w:r w:rsidRPr="008D4D8F">
        <w:rPr>
          <w:sz w:val="28"/>
          <w:szCs w:val="28"/>
        </w:rPr>
        <w:t>Устройство предназначено для установки на панелях и в шкафах в релейных залах и пультах управления подстанций.</w:t>
      </w:r>
    </w:p>
    <w:p w:rsidR="0071292F" w:rsidRDefault="0071292F" w:rsidP="005B1795">
      <w:pPr>
        <w:ind w:right="-1" w:firstLine="567"/>
        <w:jc w:val="both"/>
        <w:rPr>
          <w:sz w:val="28"/>
          <w:szCs w:val="28"/>
        </w:rPr>
      </w:pPr>
      <w:r w:rsidRPr="0067709D">
        <w:rPr>
          <w:sz w:val="28"/>
          <w:szCs w:val="28"/>
        </w:rPr>
        <w:t>Применение в устройстве модульной мультипроцессорной архитектуры наряду с современными технологиями поверхностного монтажа обеспечивают высокую надежность, большую вычислительную мощность и быстродействие, а также высокую точность измерения электрических величин и временных интервалов, что дает возможность снизить ступени селективности и повысить чувствительность терминала.</w:t>
      </w:r>
    </w:p>
    <w:p w:rsidR="0071292F" w:rsidRPr="003A3E2A" w:rsidRDefault="0071292F" w:rsidP="0071292F">
      <w:pPr>
        <w:ind w:right="-1" w:firstLine="720"/>
        <w:jc w:val="both"/>
        <w:rPr>
          <w:sz w:val="28"/>
          <w:szCs w:val="28"/>
        </w:rPr>
      </w:pPr>
      <w:r w:rsidRPr="003A3E2A">
        <w:rPr>
          <w:bCs/>
          <w:sz w:val="28"/>
          <w:szCs w:val="28"/>
        </w:rPr>
        <w:t>Функции зашиты и автоматики, выполняемые устройством:</w:t>
      </w:r>
    </w:p>
    <w:p w:rsidR="0071292F" w:rsidRPr="005100FD" w:rsidRDefault="0071292F" w:rsidP="0071292F">
      <w:pPr>
        <w:ind w:right="-1" w:firstLine="567"/>
        <w:jc w:val="both"/>
        <w:rPr>
          <w:sz w:val="28"/>
          <w:szCs w:val="28"/>
        </w:rPr>
      </w:pPr>
      <w:r w:rsidRPr="007E0CB5">
        <w:rPr>
          <w:sz w:val="28"/>
          <w:szCs w:val="28"/>
        </w:rPr>
        <w:t xml:space="preserve">Двухступенчатая дифференциальная токовая зашита трансформатора (токовая отсечка и защита с торможением от сквозного тока и отстройкой от </w:t>
      </w:r>
      <w:r w:rsidRPr="005100FD">
        <w:rPr>
          <w:sz w:val="28"/>
          <w:szCs w:val="28"/>
        </w:rPr>
        <w:t>бросков тока намагничивания).</w:t>
      </w:r>
    </w:p>
    <w:p w:rsidR="0071292F" w:rsidRPr="005100FD" w:rsidRDefault="0071292F" w:rsidP="0071292F">
      <w:pPr>
        <w:ind w:right="-1" w:firstLine="567"/>
        <w:jc w:val="both"/>
        <w:rPr>
          <w:sz w:val="28"/>
          <w:szCs w:val="28"/>
        </w:rPr>
      </w:pPr>
      <w:r w:rsidRPr="005100FD">
        <w:rPr>
          <w:sz w:val="28"/>
          <w:szCs w:val="28"/>
        </w:rPr>
        <w:t xml:space="preserve">Ненаправленная двухступенчатая МТЗ высшей стороны трансформатора с возможностью комбинированного пуска по напряжению от стороны низшего напряжения (по дискретному входу). </w:t>
      </w:r>
    </w:p>
    <w:p w:rsidR="0071292F" w:rsidRPr="005100FD" w:rsidRDefault="0071292F" w:rsidP="0071292F">
      <w:pPr>
        <w:ind w:right="-1" w:firstLine="567"/>
        <w:jc w:val="both"/>
        <w:rPr>
          <w:sz w:val="28"/>
          <w:szCs w:val="28"/>
        </w:rPr>
      </w:pPr>
      <w:r w:rsidRPr="005100FD">
        <w:rPr>
          <w:sz w:val="28"/>
          <w:szCs w:val="28"/>
        </w:rPr>
        <w:t>Одна ступень ненаправленной МТЗ низшей стороны трансформатора с возможностью комбинированного пуска по напряжению от стороны низшего напряжения. Защита от перегрузки с действием на сигнализацию.</w:t>
      </w:r>
    </w:p>
    <w:p w:rsidR="0071292F" w:rsidRDefault="0071292F" w:rsidP="0071292F">
      <w:pPr>
        <w:ind w:right="-1" w:firstLine="567"/>
        <w:jc w:val="both"/>
        <w:rPr>
          <w:sz w:val="28"/>
          <w:szCs w:val="28"/>
        </w:rPr>
      </w:pPr>
      <w:r w:rsidRPr="005100FD">
        <w:rPr>
          <w:sz w:val="28"/>
          <w:szCs w:val="28"/>
        </w:rPr>
        <w:t>Логика устройства резервирования при отказе выключателя стороны ВН (УРОВ ВН</w:t>
      </w:r>
      <w:r>
        <w:rPr>
          <w:sz w:val="28"/>
          <w:szCs w:val="28"/>
        </w:rPr>
        <w:t>).</w:t>
      </w:r>
    </w:p>
    <w:p w:rsidR="0071292F" w:rsidRDefault="0071292F" w:rsidP="005B1795">
      <w:pPr>
        <w:ind w:right="-1" w:firstLine="567"/>
        <w:jc w:val="both"/>
        <w:rPr>
          <w:sz w:val="28"/>
          <w:szCs w:val="28"/>
        </w:rPr>
      </w:pPr>
      <w:r w:rsidRPr="006E656A">
        <w:rPr>
          <w:sz w:val="28"/>
          <w:szCs w:val="28"/>
        </w:rPr>
        <w:t>Управление обдув</w:t>
      </w:r>
      <w:r>
        <w:rPr>
          <w:sz w:val="28"/>
          <w:szCs w:val="28"/>
        </w:rPr>
        <w:t>ом</w:t>
      </w:r>
      <w:r w:rsidRPr="006E656A">
        <w:rPr>
          <w:sz w:val="28"/>
          <w:szCs w:val="28"/>
        </w:rPr>
        <w:t xml:space="preserve"> </w:t>
      </w:r>
      <w:r>
        <w:rPr>
          <w:sz w:val="28"/>
          <w:szCs w:val="28"/>
        </w:rPr>
        <w:t xml:space="preserve">трансформатора </w:t>
      </w:r>
      <w:r w:rsidRPr="006E656A">
        <w:rPr>
          <w:sz w:val="28"/>
          <w:szCs w:val="28"/>
        </w:rPr>
        <w:t>по ток</w:t>
      </w:r>
      <w:r>
        <w:rPr>
          <w:sz w:val="28"/>
          <w:szCs w:val="28"/>
        </w:rPr>
        <w:t>у</w:t>
      </w:r>
      <w:r w:rsidRPr="006E656A">
        <w:rPr>
          <w:sz w:val="28"/>
          <w:szCs w:val="28"/>
        </w:rPr>
        <w:t xml:space="preserve"> нагрузки и температур</w:t>
      </w:r>
      <w:r>
        <w:rPr>
          <w:sz w:val="28"/>
          <w:szCs w:val="28"/>
        </w:rPr>
        <w:t>е</w:t>
      </w:r>
      <w:r w:rsidRPr="006E656A">
        <w:rPr>
          <w:sz w:val="28"/>
          <w:szCs w:val="28"/>
        </w:rPr>
        <w:t>.</w:t>
      </w:r>
    </w:p>
    <w:p w:rsidR="0071292F" w:rsidRDefault="0071292F" w:rsidP="0071292F">
      <w:pPr>
        <w:ind w:right="-1" w:firstLine="567"/>
        <w:jc w:val="both"/>
        <w:rPr>
          <w:sz w:val="28"/>
          <w:szCs w:val="28"/>
        </w:rPr>
      </w:pPr>
      <w:r w:rsidRPr="007E0CB5">
        <w:rPr>
          <w:sz w:val="28"/>
          <w:szCs w:val="28"/>
        </w:rPr>
        <w:t>Выдача сигнала блокировки РПН при повышении тока нагрузки выше допустимого</w:t>
      </w:r>
      <w:r>
        <w:rPr>
          <w:sz w:val="28"/>
          <w:szCs w:val="28"/>
        </w:rPr>
        <w:t>, а также другие функции.</w:t>
      </w:r>
    </w:p>
    <w:p w:rsidR="00B85ED7" w:rsidRPr="005100FD" w:rsidRDefault="00B85ED7" w:rsidP="0071292F">
      <w:pPr>
        <w:ind w:right="-1" w:firstLine="567"/>
        <w:jc w:val="both"/>
        <w:rPr>
          <w:sz w:val="28"/>
          <w:szCs w:val="28"/>
        </w:rPr>
      </w:pPr>
    </w:p>
    <w:p w:rsidR="0071292F" w:rsidRDefault="00A32043" w:rsidP="00B85ED7">
      <w:pPr>
        <w:pStyle w:val="3"/>
        <w:spacing w:before="0" w:after="0"/>
        <w:ind w:firstLine="567"/>
        <w:jc w:val="left"/>
      </w:pPr>
      <w:bookmarkStart w:id="86" w:name="_Toc374880485"/>
      <w:bookmarkStart w:id="87" w:name="_Toc420786078"/>
      <w:bookmarkStart w:id="88" w:name="_Toc475530869"/>
      <w:r>
        <w:t>9</w:t>
      </w:r>
      <w:r w:rsidR="00E54E3C">
        <w:t xml:space="preserve">.1 </w:t>
      </w:r>
      <w:r w:rsidR="0071292F" w:rsidRPr="005B1795">
        <w:t>Определение расчетных токов</w:t>
      </w:r>
      <w:bookmarkEnd w:id="85"/>
      <w:bookmarkEnd w:id="86"/>
      <w:bookmarkEnd w:id="87"/>
      <w:bookmarkEnd w:id="88"/>
    </w:p>
    <w:p w:rsidR="00B85ED7" w:rsidRPr="005B1795" w:rsidRDefault="00B85ED7" w:rsidP="005B1795">
      <w:pPr>
        <w:jc w:val="center"/>
        <w:rPr>
          <w:b/>
          <w:i/>
          <w:sz w:val="28"/>
          <w:szCs w:val="28"/>
        </w:rPr>
      </w:pPr>
    </w:p>
    <w:p w:rsidR="0071292F" w:rsidRPr="00D45DF4" w:rsidRDefault="0071292F" w:rsidP="005B1795">
      <w:pPr>
        <w:ind w:firstLine="567"/>
        <w:jc w:val="both"/>
        <w:rPr>
          <w:b/>
          <w:i/>
          <w:sz w:val="28"/>
        </w:rPr>
      </w:pPr>
      <w:r w:rsidRPr="00D45DF4">
        <w:rPr>
          <w:b/>
          <w:i/>
          <w:sz w:val="28"/>
        </w:rPr>
        <w:t>Исходные данные:</w:t>
      </w:r>
    </w:p>
    <w:p w:rsidR="00E54E3C" w:rsidRDefault="005B1795" w:rsidP="00E54E3C">
      <w:pPr>
        <w:ind w:firstLine="567"/>
        <w:jc w:val="both"/>
      </w:pPr>
      <w:r>
        <w:rPr>
          <w:sz w:val="28"/>
        </w:rPr>
        <w:t>С</w:t>
      </w:r>
      <w:r w:rsidRPr="00155675">
        <w:rPr>
          <w:sz w:val="28"/>
        </w:rPr>
        <w:t>истема</w:t>
      </w:r>
      <w:r w:rsidR="0071292F" w:rsidRPr="00155675">
        <w:rPr>
          <w:sz w:val="28"/>
        </w:rPr>
        <w:t>: Х</w:t>
      </w:r>
      <w:r w:rsidR="0071292F" w:rsidRPr="00155675">
        <w:rPr>
          <w:caps/>
          <w:sz w:val="28"/>
          <w:vertAlign w:val="subscript"/>
        </w:rPr>
        <w:t>с</w:t>
      </w:r>
      <w:r>
        <w:rPr>
          <w:sz w:val="28"/>
        </w:rPr>
        <w:t xml:space="preserve"> = 0,6;</w:t>
      </w:r>
      <w:r w:rsidR="0071292F" w:rsidRPr="00155675">
        <w:rPr>
          <w:sz w:val="28"/>
        </w:rPr>
        <w:t xml:space="preserve"> </w:t>
      </w:r>
      <w:r w:rsidR="0071292F" w:rsidRPr="00155675">
        <w:rPr>
          <w:sz w:val="28"/>
          <w:lang w:val="en-US"/>
        </w:rPr>
        <w:t>S</w:t>
      </w:r>
      <w:r w:rsidR="0071292F" w:rsidRPr="00155675">
        <w:rPr>
          <w:sz w:val="28"/>
          <w:vertAlign w:val="subscript"/>
        </w:rPr>
        <w:t>С</w:t>
      </w:r>
      <w:r w:rsidR="0071292F" w:rsidRPr="00155675">
        <w:rPr>
          <w:sz w:val="28"/>
        </w:rPr>
        <w:t xml:space="preserve"> = </w:t>
      </w:r>
      <w:r>
        <w:rPr>
          <w:sz w:val="28"/>
        </w:rPr>
        <w:t xml:space="preserve">25 МВ·А; </w:t>
      </w:r>
      <w:r w:rsidR="0071292F" w:rsidRPr="00155675">
        <w:rPr>
          <w:sz w:val="28"/>
          <w:lang w:val="en-US"/>
        </w:rPr>
        <w:t>U</w:t>
      </w:r>
      <w:r w:rsidR="0071292F" w:rsidRPr="00155675">
        <w:rPr>
          <w:sz w:val="28"/>
          <w:vertAlign w:val="subscript"/>
        </w:rPr>
        <w:t xml:space="preserve">1 </w:t>
      </w:r>
      <w:r>
        <w:rPr>
          <w:sz w:val="28"/>
        </w:rPr>
        <w:t>= 110 кВ.</w:t>
      </w:r>
      <w:r w:rsidR="00E54E3C">
        <w:rPr>
          <w:sz w:val="28"/>
        </w:rPr>
        <w:t xml:space="preserve"> </w:t>
      </w:r>
      <w:r>
        <w:rPr>
          <w:sz w:val="28"/>
        </w:rPr>
        <w:t>П</w:t>
      </w:r>
      <w:r w:rsidRPr="00155675">
        <w:rPr>
          <w:sz w:val="28"/>
        </w:rPr>
        <w:t>итающая линия</w:t>
      </w:r>
      <w:r>
        <w:rPr>
          <w:caps/>
          <w:sz w:val="28"/>
        </w:rPr>
        <w:t xml:space="preserve">: </w:t>
      </w:r>
      <w:r w:rsidR="0071292F" w:rsidRPr="00155675">
        <w:rPr>
          <w:sz w:val="28"/>
          <w:lang w:val="en-US"/>
        </w:rPr>
        <w:t>L</w:t>
      </w:r>
      <w:r w:rsidR="0071292F" w:rsidRPr="00155675">
        <w:rPr>
          <w:sz w:val="28"/>
        </w:rPr>
        <w:t xml:space="preserve"> = 12 км</w:t>
      </w:r>
      <w:r>
        <w:rPr>
          <w:sz w:val="28"/>
        </w:rPr>
        <w:t xml:space="preserve">; </w:t>
      </w:r>
      <w:r w:rsidR="0071292F" w:rsidRPr="00155675">
        <w:rPr>
          <w:sz w:val="28"/>
        </w:rPr>
        <w:t>провод АС-95</w:t>
      </w:r>
      <w:r>
        <w:rPr>
          <w:sz w:val="28"/>
        </w:rPr>
        <w:t>/16</w:t>
      </w:r>
      <w:r w:rsidR="00E54E3C">
        <w:rPr>
          <w:sz w:val="28"/>
        </w:rPr>
        <w:t xml:space="preserve">; </w:t>
      </w:r>
      <w:r>
        <w:rPr>
          <w:sz w:val="28"/>
        </w:rPr>
        <w:t>Т</w:t>
      </w:r>
      <w:r w:rsidRPr="00155675">
        <w:rPr>
          <w:sz w:val="28"/>
        </w:rPr>
        <w:t>рансформатор</w:t>
      </w:r>
      <w:r w:rsidR="0071292F" w:rsidRPr="00155675">
        <w:rPr>
          <w:caps/>
          <w:sz w:val="28"/>
        </w:rPr>
        <w:t xml:space="preserve"> – ТРДН 25000/110/</w:t>
      </w:r>
      <w:r>
        <w:rPr>
          <w:caps/>
          <w:sz w:val="28"/>
        </w:rPr>
        <w:t>10</w:t>
      </w:r>
      <w:r w:rsidR="00E54E3C">
        <w:rPr>
          <w:sz w:val="28"/>
        </w:rPr>
        <w:t xml:space="preserve">. </w:t>
      </w:r>
      <w:r w:rsidR="0071292F" w:rsidRPr="00D45DF4">
        <w:rPr>
          <w:sz w:val="28"/>
        </w:rPr>
        <w:t xml:space="preserve">Расчет токов КЗ произведён в п. </w:t>
      </w:r>
      <w:r>
        <w:rPr>
          <w:sz w:val="28"/>
        </w:rPr>
        <w:t>6</w:t>
      </w:r>
      <w:bookmarkStart w:id="89" w:name="_Toc374880486"/>
      <w:bookmarkStart w:id="90" w:name="_Toc420786079"/>
      <w:r w:rsidR="00E54E3C">
        <w:rPr>
          <w:sz w:val="28"/>
        </w:rPr>
        <w:t xml:space="preserve"> </w:t>
      </w:r>
      <w:r w:rsidR="00E54E3C" w:rsidRPr="00D45DF4">
        <w:rPr>
          <w:sz w:val="28"/>
        </w:rPr>
        <w:t xml:space="preserve">Максимальный и минимальный первичные токи, проходящие через защищаемый трансформатор при коротком замыкании между тремя фазами на шинах 6 кВ: </w:t>
      </w:r>
      <w:r w:rsidR="00E54E3C" w:rsidRPr="00E54E3C">
        <w:rPr>
          <w:position w:val="-14"/>
          <w:sz w:val="28"/>
        </w:rPr>
        <w:object w:dxaOrig="1719" w:dyaOrig="400">
          <v:shape id="_x0000_i1391" type="#_x0000_t75" style="width:95.65pt;height:22.55pt" o:ole="" fillcolor="window">
            <v:imagedata r:id="rId716" o:title=""/>
          </v:shape>
          <o:OLEObject Type="Embed" ProgID="Equation.3" ShapeID="_x0000_i1391" DrawAspect="Content" ObjectID="_1616922227" r:id="rId717"/>
        </w:object>
      </w:r>
      <w:r w:rsidR="00E54E3C" w:rsidRPr="00E54E3C">
        <w:rPr>
          <w:position w:val="-14"/>
        </w:rPr>
        <w:object w:dxaOrig="1520" w:dyaOrig="400">
          <v:shape id="_x0000_i1392" type="#_x0000_t75" style="width:82.75pt;height:22.55pt" o:ole="" fillcolor="window">
            <v:imagedata r:id="rId718" o:title=""/>
          </v:shape>
          <o:OLEObject Type="Embed" ProgID="Equation.3" ShapeID="_x0000_i1392" DrawAspect="Content" ObjectID="_1616922228" r:id="rId719"/>
        </w:object>
      </w:r>
    </w:p>
    <w:p w:rsidR="00B85ED7" w:rsidRDefault="00B85ED7" w:rsidP="00E54E3C">
      <w:pPr>
        <w:ind w:firstLine="567"/>
        <w:jc w:val="both"/>
      </w:pPr>
    </w:p>
    <w:p w:rsidR="00B85ED7" w:rsidRDefault="00B85ED7" w:rsidP="00E54E3C">
      <w:pPr>
        <w:ind w:firstLine="567"/>
        <w:jc w:val="both"/>
      </w:pPr>
    </w:p>
    <w:p w:rsidR="00B85ED7" w:rsidRDefault="00B85ED7" w:rsidP="00E54E3C">
      <w:pPr>
        <w:ind w:firstLine="567"/>
        <w:jc w:val="both"/>
        <w:rPr>
          <w:sz w:val="28"/>
        </w:rPr>
      </w:pPr>
    </w:p>
    <w:p w:rsidR="005B1795" w:rsidRDefault="00A32043" w:rsidP="00B85ED7">
      <w:pPr>
        <w:pStyle w:val="7"/>
        <w:ind w:firstLine="709"/>
      </w:pPr>
      <w:r>
        <w:t>9</w:t>
      </w:r>
      <w:r w:rsidR="00E54E3C">
        <w:t>.</w:t>
      </w:r>
      <w:r w:rsidR="00B85ED7">
        <w:t>1.1</w:t>
      </w:r>
      <w:r w:rsidR="00E54E3C">
        <w:t xml:space="preserve"> </w:t>
      </w:r>
      <w:r w:rsidR="0071292F" w:rsidRPr="00D45DF4">
        <w:t>Дифференциальная защита трансформатора</w:t>
      </w:r>
      <w:bookmarkStart w:id="91" w:name="_Toc374880487"/>
      <w:bookmarkStart w:id="92" w:name="_Toc420786080"/>
      <w:bookmarkEnd w:id="82"/>
      <w:bookmarkEnd w:id="89"/>
      <w:bookmarkEnd w:id="90"/>
    </w:p>
    <w:bookmarkEnd w:id="91"/>
    <w:bookmarkEnd w:id="92"/>
    <w:p w:rsidR="0071292F" w:rsidRPr="005B1795" w:rsidRDefault="0071292F" w:rsidP="005B1795">
      <w:pPr>
        <w:ind w:firstLine="567"/>
        <w:jc w:val="center"/>
        <w:rPr>
          <w:b/>
          <w:i/>
          <w:sz w:val="28"/>
        </w:rPr>
      </w:pPr>
      <w:r w:rsidRPr="00D45DF4">
        <w:rPr>
          <w:sz w:val="28"/>
        </w:rPr>
        <w:t>Определяется первичные токи на сторонах высшего и низшего напряжения защищаемого трансформатора, соответствующие его номинально</w:t>
      </w:r>
      <w:r>
        <w:rPr>
          <w:sz w:val="28"/>
        </w:rPr>
        <w:t>й мощности.</w:t>
      </w:r>
      <w:r w:rsidRPr="00D45DF4">
        <w:rPr>
          <w:position w:val="-32"/>
          <w:sz w:val="28"/>
          <w:szCs w:val="28"/>
        </w:rPr>
        <w:object w:dxaOrig="1320" w:dyaOrig="700">
          <v:shape id="_x0000_i1393" type="#_x0000_t75" style="width:77.35pt;height:39.75pt" o:ole="" fillcolor="window">
            <v:imagedata r:id="rId720" o:title=""/>
          </v:shape>
          <o:OLEObject Type="Embed" ProgID="Equation.DSMT4" ShapeID="_x0000_i1393" DrawAspect="Content" ObjectID="_1616922229" r:id="rId721"/>
        </w:object>
      </w:r>
      <w:r w:rsidRPr="00D45DF4">
        <w:rPr>
          <w:sz w:val="28"/>
          <w:szCs w:val="28"/>
        </w:rPr>
        <w:t>,</w:t>
      </w:r>
    </w:p>
    <w:p w:rsidR="0071292F" w:rsidRPr="00D45DF4" w:rsidRDefault="0071292F" w:rsidP="0071292F">
      <w:pPr>
        <w:ind w:right="-1"/>
        <w:jc w:val="both"/>
        <w:rPr>
          <w:sz w:val="28"/>
          <w:szCs w:val="28"/>
        </w:rPr>
      </w:pPr>
      <w:r w:rsidRPr="00D45DF4">
        <w:rPr>
          <w:sz w:val="28"/>
          <w:szCs w:val="28"/>
        </w:rPr>
        <w:t xml:space="preserve">где </w:t>
      </w:r>
      <w:r w:rsidRPr="00D45DF4">
        <w:rPr>
          <w:sz w:val="28"/>
          <w:szCs w:val="28"/>
          <w:lang w:val="en-US"/>
        </w:rPr>
        <w:t>S</w:t>
      </w:r>
      <w:r w:rsidRPr="00D45DF4">
        <w:rPr>
          <w:sz w:val="28"/>
          <w:szCs w:val="28"/>
          <w:vertAlign w:val="subscript"/>
        </w:rPr>
        <w:t>НТ</w:t>
      </w:r>
      <w:r>
        <w:rPr>
          <w:sz w:val="28"/>
          <w:szCs w:val="28"/>
          <w:vertAlign w:val="subscript"/>
        </w:rPr>
        <w:t xml:space="preserve"> </w:t>
      </w:r>
      <w:r w:rsidR="005B1795">
        <w:rPr>
          <w:sz w:val="28"/>
          <w:szCs w:val="28"/>
        </w:rPr>
        <w:t>–</w:t>
      </w:r>
      <w:r w:rsidRPr="00D45DF4">
        <w:rPr>
          <w:sz w:val="28"/>
          <w:szCs w:val="28"/>
        </w:rPr>
        <w:t xml:space="preserve"> номинальная мощность за</w:t>
      </w:r>
      <w:r w:rsidR="005B1795">
        <w:rPr>
          <w:sz w:val="28"/>
          <w:szCs w:val="28"/>
        </w:rPr>
        <w:t xml:space="preserve">щищаемого трансформатора, кВ·А; </w:t>
      </w:r>
      <w:r w:rsidRPr="00D45DF4">
        <w:rPr>
          <w:sz w:val="28"/>
          <w:szCs w:val="28"/>
          <w:lang w:val="en-US"/>
        </w:rPr>
        <w:t>U</w:t>
      </w:r>
      <w:r w:rsidRPr="00D45DF4">
        <w:rPr>
          <w:sz w:val="28"/>
          <w:szCs w:val="28"/>
          <w:vertAlign w:val="subscript"/>
        </w:rPr>
        <w:t>СР</w:t>
      </w:r>
      <w:r>
        <w:rPr>
          <w:sz w:val="28"/>
          <w:szCs w:val="28"/>
          <w:vertAlign w:val="subscript"/>
        </w:rPr>
        <w:t xml:space="preserve"> </w:t>
      </w:r>
      <w:r w:rsidR="005B1795">
        <w:rPr>
          <w:sz w:val="28"/>
          <w:szCs w:val="28"/>
        </w:rPr>
        <w:t>–</w:t>
      </w:r>
      <w:r w:rsidRPr="00D45DF4">
        <w:rPr>
          <w:sz w:val="28"/>
          <w:szCs w:val="28"/>
        </w:rPr>
        <w:t xml:space="preserve"> номинальное напряжение обмотки трансформатора, кВ.</w:t>
      </w:r>
    </w:p>
    <w:p w:rsidR="0071292F" w:rsidRDefault="0071292F" w:rsidP="00E54E3C">
      <w:pPr>
        <w:ind w:right="-1" w:firstLine="567"/>
        <w:jc w:val="center"/>
        <w:rPr>
          <w:sz w:val="28"/>
          <w:szCs w:val="28"/>
        </w:rPr>
      </w:pPr>
      <w:r w:rsidRPr="00D45DF4">
        <w:rPr>
          <w:position w:val="-32"/>
          <w:sz w:val="28"/>
          <w:szCs w:val="28"/>
        </w:rPr>
        <w:object w:dxaOrig="3900" w:dyaOrig="700">
          <v:shape id="_x0000_i1394" type="#_x0000_t75" style="width:218.15pt;height:38.7pt" o:ole="" fillcolor="window">
            <v:imagedata r:id="rId722" o:title=""/>
          </v:shape>
          <o:OLEObject Type="Embed" ProgID="Equation.DSMT4" ShapeID="_x0000_i1394" DrawAspect="Content" ObjectID="_1616922230" r:id="rId723"/>
        </w:object>
      </w:r>
    </w:p>
    <w:p w:rsidR="00E54E3C" w:rsidRPr="00D45DF4" w:rsidRDefault="00E54E3C" w:rsidP="00E54E3C">
      <w:pPr>
        <w:ind w:right="-1" w:firstLine="567"/>
        <w:jc w:val="center"/>
        <w:rPr>
          <w:sz w:val="28"/>
          <w:szCs w:val="28"/>
        </w:rPr>
      </w:pPr>
      <w:r w:rsidRPr="00E54E3C">
        <w:rPr>
          <w:position w:val="-32"/>
          <w:sz w:val="28"/>
        </w:rPr>
        <w:object w:dxaOrig="4280" w:dyaOrig="700">
          <v:shape id="_x0000_i1395" type="#_x0000_t75" style="width:239.65pt;height:38.7pt" o:ole="" fillcolor="window">
            <v:imagedata r:id="rId724" o:title=""/>
          </v:shape>
          <o:OLEObject Type="Embed" ProgID="Equation.3" ShapeID="_x0000_i1395" DrawAspect="Content" ObjectID="_1616922231" r:id="rId725"/>
        </w:object>
      </w:r>
    </w:p>
    <w:p w:rsidR="0071292F" w:rsidRPr="00D45DF4" w:rsidRDefault="0071292F" w:rsidP="005B1795">
      <w:pPr>
        <w:ind w:firstLine="567"/>
        <w:jc w:val="both"/>
        <w:rPr>
          <w:sz w:val="28"/>
          <w:szCs w:val="28"/>
        </w:rPr>
      </w:pPr>
      <w:r w:rsidRPr="00D45DF4">
        <w:rPr>
          <w:sz w:val="28"/>
        </w:rPr>
        <w:t xml:space="preserve">По найденным первичным токам определяются соответствующие вторичные токи в плечах защиты, исходя из коэффициентов трансформации трансформаторов тока </w:t>
      </w:r>
      <w:r w:rsidRPr="00D45DF4">
        <w:rPr>
          <w:sz w:val="28"/>
          <w:lang w:val="en-US"/>
        </w:rPr>
        <w:t>k</w:t>
      </w:r>
      <w:r w:rsidRPr="00D45DF4">
        <w:rPr>
          <w:sz w:val="28"/>
          <w:vertAlign w:val="subscript"/>
        </w:rPr>
        <w:t>ТТ</w:t>
      </w:r>
      <w:r w:rsidRPr="00D45DF4">
        <w:rPr>
          <w:sz w:val="28"/>
        </w:rPr>
        <w:t xml:space="preserve"> и коэффициентов схемы </w:t>
      </w:r>
      <w:r w:rsidRPr="00D45DF4">
        <w:rPr>
          <w:sz w:val="28"/>
          <w:lang w:val="en-US"/>
        </w:rPr>
        <w:t>k</w:t>
      </w:r>
      <w:r w:rsidRPr="00D45DF4">
        <w:rPr>
          <w:caps/>
          <w:sz w:val="28"/>
          <w:vertAlign w:val="subscript"/>
        </w:rPr>
        <w:t>сх</w:t>
      </w:r>
      <w:r w:rsidRPr="00D45DF4">
        <w:rPr>
          <w:sz w:val="28"/>
        </w:rPr>
        <w:t>.</w:t>
      </w:r>
    </w:p>
    <w:p w:rsidR="0071292F" w:rsidRPr="00D45DF4" w:rsidRDefault="0071292F" w:rsidP="0071292F">
      <w:pPr>
        <w:jc w:val="center"/>
        <w:rPr>
          <w:sz w:val="28"/>
          <w:szCs w:val="28"/>
        </w:rPr>
      </w:pPr>
      <w:r w:rsidRPr="00D45DF4">
        <w:rPr>
          <w:position w:val="-30"/>
          <w:sz w:val="28"/>
          <w:szCs w:val="28"/>
          <w:lang w:val="en-US"/>
        </w:rPr>
        <w:object w:dxaOrig="1219" w:dyaOrig="680">
          <v:shape id="_x0000_i1396" type="#_x0000_t75" style="width:68.8pt;height:38.7pt" o:ole="" fillcolor="window">
            <v:imagedata r:id="rId726" o:title=""/>
          </v:shape>
          <o:OLEObject Type="Embed" ProgID="Equation.DSMT4" ShapeID="_x0000_i1396" DrawAspect="Content" ObjectID="_1616922232" r:id="rId727"/>
        </w:object>
      </w:r>
      <w:r w:rsidRPr="00D45DF4">
        <w:rPr>
          <w:sz w:val="28"/>
          <w:szCs w:val="28"/>
        </w:rPr>
        <w:t>.</w:t>
      </w:r>
    </w:p>
    <w:p w:rsidR="0071292F" w:rsidRPr="00A43D34" w:rsidRDefault="0071292F" w:rsidP="005B1795">
      <w:pPr>
        <w:ind w:firstLine="567"/>
        <w:jc w:val="both"/>
        <w:rPr>
          <w:sz w:val="28"/>
        </w:rPr>
      </w:pPr>
      <w:r>
        <w:rPr>
          <w:sz w:val="28"/>
        </w:rPr>
        <w:t xml:space="preserve">В устройстве производится компенсация фазового сдвига токов в обмотках силового трансформатора с помощью внутренних цифровых трансформаторов тока. При этом электрическое </w:t>
      </w:r>
      <w:r w:rsidRPr="00F3542C">
        <w:rPr>
          <w:i/>
          <w:sz w:val="28"/>
        </w:rPr>
        <w:t>соединение измерительных трансформаторов тока</w:t>
      </w:r>
      <w:r>
        <w:rPr>
          <w:sz w:val="28"/>
        </w:rPr>
        <w:t xml:space="preserve"> сторон ВН и НН – </w:t>
      </w:r>
      <w:r w:rsidRPr="00F3542C">
        <w:rPr>
          <w:i/>
          <w:sz w:val="28"/>
        </w:rPr>
        <w:t>всегда в звезду</w:t>
      </w:r>
      <w:r>
        <w:rPr>
          <w:sz w:val="28"/>
        </w:rPr>
        <w:t xml:space="preserve">. Это позволяет уменьшить нагрузку на измерительные трансформаторы тока. Поэтому </w:t>
      </w:r>
      <w:r w:rsidRPr="00D45DF4">
        <w:rPr>
          <w:sz w:val="28"/>
          <w:lang w:val="en-US"/>
        </w:rPr>
        <w:t>k</w:t>
      </w:r>
      <w:r w:rsidRPr="00D45DF4">
        <w:rPr>
          <w:caps/>
          <w:sz w:val="28"/>
          <w:vertAlign w:val="subscript"/>
        </w:rPr>
        <w:t>сх</w:t>
      </w:r>
      <w:r>
        <w:rPr>
          <w:caps/>
          <w:sz w:val="28"/>
        </w:rPr>
        <w:t xml:space="preserve"> </w:t>
      </w:r>
      <w:r>
        <w:rPr>
          <w:sz w:val="28"/>
        </w:rPr>
        <w:t>и на</w:t>
      </w:r>
      <w:r>
        <w:rPr>
          <w:caps/>
          <w:sz w:val="28"/>
        </w:rPr>
        <w:t xml:space="preserve"> </w:t>
      </w:r>
      <w:r>
        <w:rPr>
          <w:sz w:val="28"/>
        </w:rPr>
        <w:t>стороне</w:t>
      </w:r>
      <w:r>
        <w:rPr>
          <w:caps/>
          <w:sz w:val="28"/>
        </w:rPr>
        <w:t xml:space="preserve"> ВН, </w:t>
      </w:r>
      <w:r>
        <w:rPr>
          <w:sz w:val="28"/>
        </w:rPr>
        <w:t xml:space="preserve">и на стороне </w:t>
      </w:r>
      <w:r>
        <w:rPr>
          <w:caps/>
          <w:sz w:val="28"/>
        </w:rPr>
        <w:t xml:space="preserve">НН </w:t>
      </w:r>
      <w:r>
        <w:rPr>
          <w:sz w:val="28"/>
        </w:rPr>
        <w:t>равен</w:t>
      </w:r>
      <w:r>
        <w:rPr>
          <w:caps/>
          <w:sz w:val="28"/>
        </w:rPr>
        <w:t xml:space="preserve"> 1.</w:t>
      </w:r>
    </w:p>
    <w:p w:rsidR="0071292F" w:rsidRPr="00D45DF4" w:rsidRDefault="0071292F" w:rsidP="005B1795">
      <w:pPr>
        <w:ind w:firstLine="567"/>
        <w:rPr>
          <w:sz w:val="28"/>
        </w:rPr>
      </w:pPr>
      <w:r w:rsidRPr="00D45DF4">
        <w:rPr>
          <w:sz w:val="28"/>
        </w:rPr>
        <w:t>Применяются трансформаторы тока с коэффициентами трансформации 250/5 и 1</w:t>
      </w:r>
      <w:r w:rsidR="00E54E3C">
        <w:rPr>
          <w:sz w:val="28"/>
        </w:rPr>
        <w:t>0</w:t>
      </w:r>
      <w:r w:rsidRPr="00D45DF4">
        <w:rPr>
          <w:sz w:val="28"/>
        </w:rPr>
        <w:t>00/5.</w:t>
      </w:r>
    </w:p>
    <w:p w:rsidR="005B1795" w:rsidRDefault="0071292F" w:rsidP="0071292F">
      <w:pPr>
        <w:ind w:right="-1"/>
        <w:jc w:val="center"/>
        <w:rPr>
          <w:sz w:val="28"/>
          <w:szCs w:val="28"/>
        </w:rPr>
      </w:pPr>
      <w:r w:rsidRPr="00D45DF4">
        <w:rPr>
          <w:position w:val="-34"/>
          <w:sz w:val="28"/>
          <w:szCs w:val="28"/>
          <w:lang w:val="en-US"/>
        </w:rPr>
        <w:object w:dxaOrig="3460" w:dyaOrig="760">
          <v:shape id="_x0000_i1397" type="#_x0000_t75" style="width:197.75pt;height:43pt" o:ole="" fillcolor="window">
            <v:imagedata r:id="rId728" o:title=""/>
          </v:shape>
          <o:OLEObject Type="Embed" ProgID="Equation.DSMT4" ShapeID="_x0000_i1397" DrawAspect="Content" ObjectID="_1616922233" r:id="rId729"/>
        </w:object>
      </w:r>
    </w:p>
    <w:p w:rsidR="00E54E3C" w:rsidRPr="00E54E3C" w:rsidRDefault="00E54E3C" w:rsidP="0071292F">
      <w:pPr>
        <w:ind w:right="-1"/>
        <w:jc w:val="center"/>
        <w:rPr>
          <w:sz w:val="28"/>
          <w:szCs w:val="28"/>
        </w:rPr>
      </w:pPr>
      <w:r w:rsidRPr="00E54E3C">
        <w:rPr>
          <w:position w:val="-30"/>
          <w:sz w:val="28"/>
        </w:rPr>
        <w:object w:dxaOrig="3720" w:dyaOrig="680">
          <v:shape id="_x0000_i1398" type="#_x0000_t75" style="width:207.4pt;height:38.7pt" o:ole="" fillcolor="window">
            <v:imagedata r:id="rId730" o:title=""/>
          </v:shape>
          <o:OLEObject Type="Embed" ProgID="Equation.3" ShapeID="_x0000_i1398" DrawAspect="Content" ObjectID="_1616922234" r:id="rId731"/>
        </w:object>
      </w:r>
    </w:p>
    <w:p w:rsidR="0071292F" w:rsidRDefault="0071292F" w:rsidP="005B1795">
      <w:pPr>
        <w:ind w:right="-1" w:firstLine="708"/>
        <w:jc w:val="both"/>
        <w:rPr>
          <w:sz w:val="28"/>
          <w:szCs w:val="28"/>
        </w:rPr>
      </w:pPr>
      <w:r w:rsidRPr="00D45DF4">
        <w:rPr>
          <w:sz w:val="28"/>
          <w:szCs w:val="28"/>
        </w:rPr>
        <w:t>Результаты р</w:t>
      </w:r>
      <w:r w:rsidR="005B1795">
        <w:rPr>
          <w:sz w:val="28"/>
          <w:szCs w:val="28"/>
        </w:rPr>
        <w:t>асчёта систематизированы в таблице 2</w:t>
      </w:r>
      <w:r>
        <w:rPr>
          <w:sz w:val="28"/>
          <w:szCs w:val="28"/>
        </w:rPr>
        <w:t>9</w:t>
      </w:r>
      <w:r w:rsidR="00B85ED7">
        <w:rPr>
          <w:sz w:val="28"/>
          <w:szCs w:val="28"/>
        </w:rPr>
        <w:t>.</w:t>
      </w:r>
    </w:p>
    <w:p w:rsidR="00B85ED7" w:rsidRDefault="00B85ED7" w:rsidP="005B1795">
      <w:pPr>
        <w:ind w:right="-1" w:firstLine="708"/>
        <w:jc w:val="both"/>
        <w:rPr>
          <w:sz w:val="28"/>
          <w:szCs w:val="28"/>
        </w:rPr>
      </w:pPr>
    </w:p>
    <w:p w:rsidR="0071292F" w:rsidRPr="00E54E3C" w:rsidRDefault="00E54E3C" w:rsidP="00E54E3C">
      <w:pPr>
        <w:ind w:right="-1"/>
        <w:jc w:val="both"/>
        <w:rPr>
          <w:sz w:val="28"/>
          <w:szCs w:val="28"/>
        </w:rPr>
      </w:pPr>
      <w:r>
        <w:rPr>
          <w:sz w:val="28"/>
          <w:szCs w:val="28"/>
        </w:rPr>
        <w:t>Таблица 29 – Определение первичных и вторичных токов трансформаторов 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3"/>
        <w:gridCol w:w="1804"/>
        <w:gridCol w:w="1957"/>
      </w:tblGrid>
      <w:tr w:rsidR="0071292F" w:rsidRPr="00D45DF4" w:rsidTr="0071292F">
        <w:trPr>
          <w:trHeight w:val="581"/>
          <w:tblHeader/>
        </w:trPr>
        <w:tc>
          <w:tcPr>
            <w:tcW w:w="3126" w:type="pct"/>
            <w:vMerge w:val="restart"/>
            <w:vAlign w:val="center"/>
          </w:tcPr>
          <w:p w:rsidR="0071292F" w:rsidRPr="00D45DF4" w:rsidRDefault="0071292F" w:rsidP="0071292F">
            <w:pPr>
              <w:spacing w:line="260" w:lineRule="auto"/>
              <w:jc w:val="center"/>
              <w:rPr>
                <w:snapToGrid w:val="0"/>
                <w:sz w:val="28"/>
              </w:rPr>
            </w:pPr>
            <w:r w:rsidRPr="00D45DF4">
              <w:rPr>
                <w:snapToGrid w:val="0"/>
                <w:sz w:val="28"/>
              </w:rPr>
              <w:t>Наименование величины</w:t>
            </w:r>
          </w:p>
        </w:tc>
        <w:tc>
          <w:tcPr>
            <w:tcW w:w="1874" w:type="pct"/>
            <w:gridSpan w:val="2"/>
            <w:tcMar>
              <w:left w:w="0" w:type="dxa"/>
              <w:right w:w="0" w:type="dxa"/>
            </w:tcMar>
            <w:vAlign w:val="center"/>
          </w:tcPr>
          <w:p w:rsidR="0071292F" w:rsidRDefault="0071292F" w:rsidP="0071292F">
            <w:pPr>
              <w:spacing w:line="260" w:lineRule="auto"/>
              <w:jc w:val="center"/>
              <w:rPr>
                <w:snapToGrid w:val="0"/>
                <w:sz w:val="28"/>
              </w:rPr>
            </w:pPr>
            <w:r w:rsidRPr="00D45DF4">
              <w:rPr>
                <w:snapToGrid w:val="0"/>
                <w:sz w:val="28"/>
              </w:rPr>
              <w:t xml:space="preserve">Числовое значение </w:t>
            </w:r>
          </w:p>
          <w:p w:rsidR="0071292F" w:rsidRPr="00D45DF4" w:rsidRDefault="0071292F" w:rsidP="0071292F">
            <w:pPr>
              <w:spacing w:line="260" w:lineRule="auto"/>
              <w:jc w:val="center"/>
              <w:rPr>
                <w:snapToGrid w:val="0"/>
                <w:sz w:val="28"/>
              </w:rPr>
            </w:pPr>
            <w:r w:rsidRPr="00D45DF4">
              <w:rPr>
                <w:snapToGrid w:val="0"/>
                <w:sz w:val="28"/>
              </w:rPr>
              <w:t>для стороны</w:t>
            </w:r>
          </w:p>
        </w:tc>
      </w:tr>
      <w:tr w:rsidR="0071292F" w:rsidRPr="00D45DF4" w:rsidTr="0071292F">
        <w:trPr>
          <w:trHeight w:val="323"/>
          <w:tblHeader/>
        </w:trPr>
        <w:tc>
          <w:tcPr>
            <w:tcW w:w="3126" w:type="pct"/>
            <w:vMerge/>
            <w:vAlign w:val="center"/>
          </w:tcPr>
          <w:p w:rsidR="0071292F" w:rsidRPr="00D45DF4" w:rsidRDefault="0071292F" w:rsidP="0071292F">
            <w:pPr>
              <w:spacing w:line="260" w:lineRule="auto"/>
              <w:jc w:val="center"/>
              <w:rPr>
                <w:snapToGrid w:val="0"/>
                <w:sz w:val="28"/>
              </w:rPr>
            </w:pPr>
          </w:p>
        </w:tc>
        <w:tc>
          <w:tcPr>
            <w:tcW w:w="899" w:type="pct"/>
            <w:vAlign w:val="center"/>
          </w:tcPr>
          <w:p w:rsidR="0071292F" w:rsidRPr="00D45DF4" w:rsidRDefault="0071292F" w:rsidP="0071292F">
            <w:pPr>
              <w:spacing w:line="260" w:lineRule="auto"/>
              <w:jc w:val="center"/>
              <w:rPr>
                <w:snapToGrid w:val="0"/>
                <w:sz w:val="28"/>
              </w:rPr>
            </w:pPr>
            <w:r w:rsidRPr="00D45DF4">
              <w:rPr>
                <w:snapToGrid w:val="0"/>
                <w:sz w:val="28"/>
              </w:rPr>
              <w:t>110 кВ</w:t>
            </w:r>
          </w:p>
        </w:tc>
        <w:tc>
          <w:tcPr>
            <w:tcW w:w="975" w:type="pct"/>
            <w:vAlign w:val="center"/>
          </w:tcPr>
          <w:p w:rsidR="0071292F" w:rsidRPr="00D45DF4" w:rsidRDefault="00E54E3C" w:rsidP="0071292F">
            <w:pPr>
              <w:spacing w:line="260" w:lineRule="auto"/>
              <w:jc w:val="center"/>
              <w:rPr>
                <w:snapToGrid w:val="0"/>
                <w:sz w:val="28"/>
              </w:rPr>
            </w:pPr>
            <w:r>
              <w:rPr>
                <w:snapToGrid w:val="0"/>
                <w:sz w:val="28"/>
              </w:rPr>
              <w:t>10</w:t>
            </w:r>
            <w:r w:rsidR="0071292F" w:rsidRPr="00D45DF4">
              <w:rPr>
                <w:snapToGrid w:val="0"/>
                <w:sz w:val="28"/>
              </w:rPr>
              <w:t xml:space="preserve"> кВ</w:t>
            </w:r>
          </w:p>
        </w:tc>
      </w:tr>
      <w:tr w:rsidR="0071292F" w:rsidRPr="00D45DF4" w:rsidTr="0071292F">
        <w:trPr>
          <w:trHeight w:val="810"/>
        </w:trPr>
        <w:tc>
          <w:tcPr>
            <w:tcW w:w="3126" w:type="pct"/>
            <w:vAlign w:val="center"/>
          </w:tcPr>
          <w:p w:rsidR="0071292F" w:rsidRPr="00D45DF4" w:rsidRDefault="0071292F" w:rsidP="0071292F">
            <w:pPr>
              <w:spacing w:line="260" w:lineRule="auto"/>
              <w:rPr>
                <w:snapToGrid w:val="0"/>
                <w:sz w:val="28"/>
              </w:rPr>
            </w:pPr>
            <w:r w:rsidRPr="00D45DF4">
              <w:rPr>
                <w:snapToGrid w:val="0"/>
                <w:sz w:val="28"/>
              </w:rPr>
              <w:t>Первичный ток на сторонах защищаемого трансформатора, соответствующий его номи</w:t>
            </w:r>
            <w:r>
              <w:rPr>
                <w:snapToGrid w:val="0"/>
                <w:sz w:val="28"/>
              </w:rPr>
              <w:t>нальной мощности</w:t>
            </w:r>
            <w:r w:rsidRPr="00D45DF4">
              <w:rPr>
                <w:snapToGrid w:val="0"/>
                <w:sz w:val="28"/>
              </w:rPr>
              <w:t xml:space="preserve"> </w:t>
            </w:r>
            <w:r>
              <w:rPr>
                <w:snapToGrid w:val="0"/>
                <w:sz w:val="28"/>
              </w:rPr>
              <w:t>(</w:t>
            </w:r>
            <w:r>
              <w:rPr>
                <w:snapToGrid w:val="0"/>
                <w:sz w:val="28"/>
                <w:lang w:val="en-US"/>
              </w:rPr>
              <w:t>I</w:t>
            </w:r>
            <w:r>
              <w:rPr>
                <w:snapToGrid w:val="0"/>
                <w:sz w:val="28"/>
                <w:vertAlign w:val="subscript"/>
              </w:rPr>
              <w:t>НТ</w:t>
            </w:r>
            <w:r>
              <w:rPr>
                <w:snapToGrid w:val="0"/>
                <w:sz w:val="28"/>
              </w:rPr>
              <w:t>),</w:t>
            </w:r>
            <w:r w:rsidRPr="004A1C0D">
              <w:rPr>
                <w:snapToGrid w:val="0"/>
                <w:sz w:val="28"/>
              </w:rPr>
              <w:t xml:space="preserve"> </w:t>
            </w:r>
            <w:r w:rsidRPr="00D45DF4">
              <w:rPr>
                <w:snapToGrid w:val="0"/>
                <w:sz w:val="28"/>
              </w:rPr>
              <w:t>А</w:t>
            </w:r>
          </w:p>
        </w:tc>
        <w:tc>
          <w:tcPr>
            <w:tcW w:w="899" w:type="pct"/>
            <w:vAlign w:val="center"/>
          </w:tcPr>
          <w:p w:rsidR="0071292F" w:rsidRPr="00D45DF4" w:rsidRDefault="0071292F" w:rsidP="0071292F">
            <w:pPr>
              <w:spacing w:line="260" w:lineRule="auto"/>
              <w:jc w:val="center"/>
              <w:rPr>
                <w:snapToGrid w:val="0"/>
                <w:sz w:val="28"/>
              </w:rPr>
            </w:pPr>
            <w:r w:rsidRPr="00D45DF4">
              <w:rPr>
                <w:snapToGrid w:val="0"/>
                <w:sz w:val="28"/>
              </w:rPr>
              <w:t>125,5</w:t>
            </w:r>
          </w:p>
        </w:tc>
        <w:tc>
          <w:tcPr>
            <w:tcW w:w="975" w:type="pct"/>
            <w:vAlign w:val="center"/>
          </w:tcPr>
          <w:p w:rsidR="0071292F" w:rsidRPr="00D45DF4" w:rsidRDefault="00E54E3C" w:rsidP="0071292F">
            <w:pPr>
              <w:spacing w:line="260" w:lineRule="auto"/>
              <w:ind w:left="-108" w:right="-108"/>
              <w:jc w:val="center"/>
              <w:rPr>
                <w:snapToGrid w:val="0"/>
                <w:sz w:val="28"/>
              </w:rPr>
            </w:pPr>
            <w:r>
              <w:rPr>
                <w:snapToGrid w:val="0"/>
                <w:sz w:val="28"/>
              </w:rPr>
              <w:t>687,3</w:t>
            </w:r>
          </w:p>
        </w:tc>
      </w:tr>
      <w:tr w:rsidR="0071292F" w:rsidRPr="00D45DF4" w:rsidTr="0071292F">
        <w:trPr>
          <w:trHeight w:val="554"/>
        </w:trPr>
        <w:tc>
          <w:tcPr>
            <w:tcW w:w="3126" w:type="pct"/>
            <w:vAlign w:val="center"/>
          </w:tcPr>
          <w:p w:rsidR="0071292F" w:rsidRPr="00D45DF4" w:rsidRDefault="0071292F" w:rsidP="0071292F">
            <w:pPr>
              <w:spacing w:line="260" w:lineRule="auto"/>
              <w:rPr>
                <w:snapToGrid w:val="0"/>
                <w:sz w:val="28"/>
              </w:rPr>
            </w:pPr>
            <w:r w:rsidRPr="00D45DF4">
              <w:rPr>
                <w:snapToGrid w:val="0"/>
                <w:sz w:val="28"/>
              </w:rPr>
              <w:t>Схема соединения трансформаторов тока</w:t>
            </w:r>
          </w:p>
        </w:tc>
        <w:tc>
          <w:tcPr>
            <w:tcW w:w="899" w:type="pct"/>
            <w:vAlign w:val="center"/>
          </w:tcPr>
          <w:p w:rsidR="0071292F" w:rsidRPr="00D45DF4" w:rsidRDefault="0071292F" w:rsidP="0071292F">
            <w:pPr>
              <w:spacing w:line="260" w:lineRule="auto"/>
              <w:jc w:val="center"/>
              <w:rPr>
                <w:snapToGrid w:val="0"/>
                <w:sz w:val="28"/>
              </w:rPr>
            </w:pPr>
            <w:r w:rsidRPr="00D45DF4">
              <w:rPr>
                <w:snapToGrid w:val="0"/>
                <w:sz w:val="28"/>
              </w:rPr>
              <w:t>Δ</w:t>
            </w:r>
          </w:p>
        </w:tc>
        <w:tc>
          <w:tcPr>
            <w:tcW w:w="975" w:type="pct"/>
            <w:vAlign w:val="center"/>
          </w:tcPr>
          <w:p w:rsidR="0071292F" w:rsidRPr="00D45DF4" w:rsidRDefault="0071292F" w:rsidP="0071292F">
            <w:pPr>
              <w:spacing w:line="260" w:lineRule="auto"/>
              <w:jc w:val="center"/>
              <w:rPr>
                <w:snapToGrid w:val="0"/>
                <w:sz w:val="28"/>
                <w:lang w:val="en-US"/>
              </w:rPr>
            </w:pPr>
            <w:r w:rsidRPr="00D45DF4">
              <w:rPr>
                <w:snapToGrid w:val="0"/>
                <w:sz w:val="28"/>
                <w:lang w:val="en-US"/>
              </w:rPr>
              <w:t>Y</w:t>
            </w:r>
          </w:p>
        </w:tc>
      </w:tr>
      <w:tr w:rsidR="0071292F" w:rsidRPr="00D45DF4" w:rsidTr="0071292F">
        <w:trPr>
          <w:trHeight w:val="555"/>
        </w:trPr>
        <w:tc>
          <w:tcPr>
            <w:tcW w:w="3126" w:type="pct"/>
            <w:vAlign w:val="center"/>
          </w:tcPr>
          <w:p w:rsidR="0071292F" w:rsidRPr="00D45DF4" w:rsidRDefault="0071292F" w:rsidP="0071292F">
            <w:pPr>
              <w:spacing w:line="260" w:lineRule="auto"/>
              <w:rPr>
                <w:snapToGrid w:val="0"/>
                <w:sz w:val="28"/>
              </w:rPr>
            </w:pPr>
            <w:r w:rsidRPr="00D45DF4">
              <w:rPr>
                <w:snapToGrid w:val="0"/>
                <w:sz w:val="28"/>
              </w:rPr>
              <w:t>Коэффициент трансформации трансформаторов тока</w:t>
            </w:r>
          </w:p>
        </w:tc>
        <w:tc>
          <w:tcPr>
            <w:tcW w:w="899" w:type="pct"/>
            <w:vAlign w:val="center"/>
          </w:tcPr>
          <w:p w:rsidR="0071292F" w:rsidRPr="00D45DF4" w:rsidRDefault="0071292F" w:rsidP="0071292F">
            <w:pPr>
              <w:spacing w:line="260" w:lineRule="auto"/>
              <w:jc w:val="center"/>
              <w:rPr>
                <w:snapToGrid w:val="0"/>
                <w:sz w:val="28"/>
                <w:lang w:val="en-US"/>
              </w:rPr>
            </w:pPr>
            <w:r w:rsidRPr="00D45DF4">
              <w:rPr>
                <w:snapToGrid w:val="0"/>
                <w:sz w:val="28"/>
              </w:rPr>
              <w:t>250/5</w:t>
            </w:r>
            <w:r w:rsidRPr="00D45DF4">
              <w:rPr>
                <w:snapToGrid w:val="0"/>
                <w:sz w:val="28"/>
                <w:lang w:val="en-US"/>
              </w:rPr>
              <w:t xml:space="preserve"> = 50</w:t>
            </w:r>
          </w:p>
        </w:tc>
        <w:tc>
          <w:tcPr>
            <w:tcW w:w="975" w:type="pct"/>
            <w:vAlign w:val="center"/>
          </w:tcPr>
          <w:p w:rsidR="0071292F" w:rsidRPr="00D45DF4" w:rsidRDefault="00E54E3C" w:rsidP="0071292F">
            <w:pPr>
              <w:spacing w:line="260" w:lineRule="auto"/>
              <w:jc w:val="center"/>
              <w:rPr>
                <w:snapToGrid w:val="0"/>
                <w:sz w:val="28"/>
              </w:rPr>
            </w:pPr>
            <w:r>
              <w:rPr>
                <w:snapToGrid w:val="0"/>
                <w:sz w:val="28"/>
              </w:rPr>
              <w:t>10</w:t>
            </w:r>
            <w:r w:rsidR="0071292F" w:rsidRPr="00D45DF4">
              <w:rPr>
                <w:snapToGrid w:val="0"/>
                <w:sz w:val="28"/>
              </w:rPr>
              <w:t>00/5</w:t>
            </w:r>
            <w:r w:rsidR="0071292F" w:rsidRPr="00D45DF4">
              <w:rPr>
                <w:snapToGrid w:val="0"/>
                <w:sz w:val="28"/>
                <w:lang w:val="en-US"/>
              </w:rPr>
              <w:t xml:space="preserve"> = </w:t>
            </w:r>
            <w:r>
              <w:rPr>
                <w:snapToGrid w:val="0"/>
                <w:sz w:val="28"/>
              </w:rPr>
              <w:t>2</w:t>
            </w:r>
            <w:r w:rsidR="0071292F" w:rsidRPr="00D45DF4">
              <w:rPr>
                <w:snapToGrid w:val="0"/>
                <w:sz w:val="28"/>
              </w:rPr>
              <w:t>00</w:t>
            </w:r>
          </w:p>
        </w:tc>
      </w:tr>
      <w:tr w:rsidR="0071292F" w:rsidRPr="00D45DF4" w:rsidTr="0071292F">
        <w:trPr>
          <w:trHeight w:val="1300"/>
        </w:trPr>
        <w:tc>
          <w:tcPr>
            <w:tcW w:w="3126" w:type="pct"/>
            <w:vAlign w:val="center"/>
          </w:tcPr>
          <w:p w:rsidR="0071292F" w:rsidRPr="00D45DF4" w:rsidRDefault="0071292F" w:rsidP="0071292F">
            <w:pPr>
              <w:spacing w:line="260" w:lineRule="auto"/>
              <w:rPr>
                <w:snapToGrid w:val="0"/>
                <w:sz w:val="28"/>
              </w:rPr>
            </w:pPr>
            <w:r w:rsidRPr="00D45DF4">
              <w:rPr>
                <w:snapToGrid w:val="0"/>
                <w:sz w:val="28"/>
              </w:rPr>
              <w:t>Вторичный ток в плечах защиты, соответствующий номинальной мощности защищаемого трансформатора</w:t>
            </w:r>
            <w:r>
              <w:rPr>
                <w:snapToGrid w:val="0"/>
                <w:sz w:val="28"/>
              </w:rPr>
              <w:t xml:space="preserve"> (</w:t>
            </w:r>
            <w:r>
              <w:rPr>
                <w:snapToGrid w:val="0"/>
                <w:sz w:val="28"/>
                <w:lang w:val="en-US"/>
              </w:rPr>
              <w:t>I</w:t>
            </w:r>
            <w:r>
              <w:rPr>
                <w:snapToGrid w:val="0"/>
                <w:sz w:val="28"/>
                <w:vertAlign w:val="subscript"/>
              </w:rPr>
              <w:t>НЗ</w:t>
            </w:r>
            <w:r>
              <w:rPr>
                <w:snapToGrid w:val="0"/>
                <w:sz w:val="28"/>
              </w:rPr>
              <w:t>),</w:t>
            </w:r>
            <w:r w:rsidRPr="00D45DF4">
              <w:rPr>
                <w:snapToGrid w:val="0"/>
                <w:sz w:val="28"/>
              </w:rPr>
              <w:t xml:space="preserve"> А</w:t>
            </w:r>
          </w:p>
        </w:tc>
        <w:tc>
          <w:tcPr>
            <w:tcW w:w="899" w:type="pct"/>
            <w:vAlign w:val="center"/>
          </w:tcPr>
          <w:p w:rsidR="0071292F" w:rsidRPr="00D45DF4" w:rsidRDefault="0071292F" w:rsidP="0071292F">
            <w:pPr>
              <w:spacing w:line="260" w:lineRule="auto"/>
              <w:jc w:val="center"/>
              <w:rPr>
                <w:snapToGrid w:val="0"/>
                <w:sz w:val="28"/>
              </w:rPr>
            </w:pPr>
            <w:r>
              <w:rPr>
                <w:snapToGrid w:val="0"/>
                <w:sz w:val="28"/>
              </w:rPr>
              <w:t>2,51</w:t>
            </w:r>
          </w:p>
        </w:tc>
        <w:tc>
          <w:tcPr>
            <w:tcW w:w="975" w:type="pct"/>
            <w:vAlign w:val="center"/>
          </w:tcPr>
          <w:p w:rsidR="0071292F" w:rsidRPr="00D45DF4" w:rsidRDefault="0071292F" w:rsidP="00E54E3C">
            <w:pPr>
              <w:spacing w:line="260" w:lineRule="auto"/>
              <w:jc w:val="center"/>
              <w:rPr>
                <w:snapToGrid w:val="0"/>
                <w:sz w:val="28"/>
              </w:rPr>
            </w:pPr>
            <w:r w:rsidRPr="00D45DF4">
              <w:rPr>
                <w:snapToGrid w:val="0"/>
                <w:sz w:val="28"/>
              </w:rPr>
              <w:t>3,</w:t>
            </w:r>
            <w:r w:rsidR="00E54E3C">
              <w:rPr>
                <w:snapToGrid w:val="0"/>
                <w:sz w:val="28"/>
              </w:rPr>
              <w:t>44</w:t>
            </w:r>
          </w:p>
        </w:tc>
      </w:tr>
      <w:tr w:rsidR="0071292F" w:rsidRPr="00D45DF4" w:rsidTr="0071292F">
        <w:trPr>
          <w:trHeight w:val="519"/>
        </w:trPr>
        <w:tc>
          <w:tcPr>
            <w:tcW w:w="3126" w:type="pct"/>
            <w:vAlign w:val="center"/>
          </w:tcPr>
          <w:p w:rsidR="0071292F" w:rsidRPr="00D45DF4" w:rsidRDefault="003A3E2A" w:rsidP="0071292F">
            <w:pPr>
              <w:spacing w:line="260" w:lineRule="auto"/>
              <w:rPr>
                <w:snapToGrid w:val="0"/>
                <w:sz w:val="28"/>
              </w:rPr>
            </w:pPr>
            <w:r>
              <w:rPr>
                <w:snapToGrid w:val="0"/>
                <w:sz w:val="28"/>
              </w:rPr>
              <w:t xml:space="preserve">Размах РПН </w:t>
            </w:r>
            <w:r w:rsidR="0071292F">
              <w:rPr>
                <w:snapToGrid w:val="0"/>
                <w:sz w:val="28"/>
              </w:rPr>
              <w:t>трансформатора (</w:t>
            </w:r>
            <w:r w:rsidR="0071292F" w:rsidRPr="00D45DF4">
              <w:rPr>
                <w:sz w:val="28"/>
                <w:szCs w:val="28"/>
              </w:rPr>
              <w:t>Δ</w:t>
            </w:r>
            <w:r w:rsidR="0071292F" w:rsidRPr="00D45DF4">
              <w:rPr>
                <w:sz w:val="28"/>
                <w:szCs w:val="28"/>
                <w:lang w:val="en-US"/>
              </w:rPr>
              <w:t>U</w:t>
            </w:r>
            <w:r w:rsidR="0071292F" w:rsidRPr="00D45DF4">
              <w:rPr>
                <w:sz w:val="28"/>
                <w:szCs w:val="28"/>
                <w:vertAlign w:val="subscript"/>
              </w:rPr>
              <w:t>РЕГ</w:t>
            </w:r>
            <w:r w:rsidR="0071292F">
              <w:rPr>
                <w:sz w:val="28"/>
                <w:szCs w:val="28"/>
              </w:rPr>
              <w:t>)</w:t>
            </w:r>
            <w:r w:rsidR="0071292F">
              <w:rPr>
                <w:snapToGrid w:val="0"/>
                <w:sz w:val="28"/>
              </w:rPr>
              <w:t>,%</w:t>
            </w:r>
          </w:p>
        </w:tc>
        <w:tc>
          <w:tcPr>
            <w:tcW w:w="1874" w:type="pct"/>
            <w:gridSpan w:val="2"/>
            <w:vAlign w:val="center"/>
          </w:tcPr>
          <w:p w:rsidR="0071292F" w:rsidRPr="00D45DF4" w:rsidRDefault="0071292F" w:rsidP="0071292F">
            <w:pPr>
              <w:spacing w:line="260" w:lineRule="auto"/>
              <w:jc w:val="center"/>
              <w:rPr>
                <w:snapToGrid w:val="0"/>
                <w:sz w:val="28"/>
              </w:rPr>
            </w:pPr>
            <w:r>
              <w:rPr>
                <w:snapToGrid w:val="0"/>
                <w:sz w:val="28"/>
              </w:rPr>
              <w:t>16</w:t>
            </w:r>
          </w:p>
        </w:tc>
      </w:tr>
    </w:tbl>
    <w:p w:rsidR="00B85ED7" w:rsidRDefault="00B85ED7" w:rsidP="003A3E2A">
      <w:pPr>
        <w:jc w:val="center"/>
        <w:rPr>
          <w:b/>
          <w:i/>
          <w:sz w:val="28"/>
          <w:szCs w:val="28"/>
        </w:rPr>
      </w:pPr>
    </w:p>
    <w:p w:rsidR="0071292F" w:rsidRDefault="00A32043" w:rsidP="00B85ED7">
      <w:pPr>
        <w:pStyle w:val="9"/>
        <w:ind w:firstLine="567"/>
        <w:jc w:val="both"/>
      </w:pPr>
      <w:r w:rsidRPr="00B85ED7">
        <w:t>9</w:t>
      </w:r>
      <w:r w:rsidR="00E54E3C" w:rsidRPr="00B85ED7">
        <w:t>.</w:t>
      </w:r>
      <w:r w:rsidR="00B85ED7">
        <w:t>1.2</w:t>
      </w:r>
      <w:r w:rsidR="00E54E3C" w:rsidRPr="00B85ED7">
        <w:t xml:space="preserve"> </w:t>
      </w:r>
      <w:r w:rsidR="0071292F" w:rsidRPr="00B85ED7">
        <w:t>Дифференциальная отсечка ДЗТ-1</w:t>
      </w:r>
    </w:p>
    <w:p w:rsidR="00B85ED7" w:rsidRPr="00B85ED7" w:rsidRDefault="00B85ED7" w:rsidP="00B85ED7"/>
    <w:p w:rsidR="0071292F" w:rsidRDefault="0071292F" w:rsidP="003A3E2A">
      <w:pPr>
        <w:ind w:firstLine="567"/>
        <w:jc w:val="both"/>
        <w:rPr>
          <w:sz w:val="28"/>
          <w:szCs w:val="28"/>
        </w:rPr>
      </w:pPr>
      <w:r>
        <w:rPr>
          <w:sz w:val="28"/>
          <w:szCs w:val="28"/>
        </w:rPr>
        <w:t>Выбору подлежит:</w:t>
      </w:r>
    </w:p>
    <w:p w:rsidR="0071292F" w:rsidRDefault="0071292F" w:rsidP="003A3E2A">
      <w:pPr>
        <w:ind w:firstLine="567"/>
        <w:jc w:val="both"/>
        <w:rPr>
          <w:sz w:val="28"/>
          <w:szCs w:val="28"/>
        </w:rPr>
      </w:pPr>
      <w:r>
        <w:rPr>
          <w:sz w:val="28"/>
          <w:szCs w:val="28"/>
          <w:lang w:val="en-US"/>
        </w:rPr>
        <w:t>I</w:t>
      </w:r>
      <w:r>
        <w:rPr>
          <w:sz w:val="28"/>
          <w:szCs w:val="28"/>
          <w:vertAlign w:val="subscript"/>
        </w:rPr>
        <w:t>ДИФ</w:t>
      </w:r>
      <w:r>
        <w:rPr>
          <w:sz w:val="28"/>
          <w:szCs w:val="28"/>
        </w:rPr>
        <w:t>/</w:t>
      </w:r>
      <w:r>
        <w:rPr>
          <w:sz w:val="28"/>
          <w:szCs w:val="28"/>
          <w:lang w:val="en-US"/>
        </w:rPr>
        <w:t>I</w:t>
      </w:r>
      <w:r>
        <w:rPr>
          <w:sz w:val="28"/>
          <w:szCs w:val="28"/>
          <w:vertAlign w:val="subscript"/>
        </w:rPr>
        <w:t>НТ ВН</w:t>
      </w:r>
      <w:r>
        <w:rPr>
          <w:sz w:val="28"/>
          <w:szCs w:val="28"/>
        </w:rPr>
        <w:t xml:space="preserve"> – относительное значение уставки срабатывания отсечки. </w:t>
      </w:r>
    </w:p>
    <w:p w:rsidR="0071292F" w:rsidRDefault="0071292F" w:rsidP="003A3E2A">
      <w:pPr>
        <w:ind w:firstLine="567"/>
        <w:jc w:val="both"/>
        <w:rPr>
          <w:sz w:val="28"/>
          <w:szCs w:val="28"/>
        </w:rPr>
      </w:pPr>
      <w:r>
        <w:rPr>
          <w:sz w:val="28"/>
          <w:szCs w:val="28"/>
        </w:rPr>
        <w:t>Уставка выбирается исходя из двух условий:</w:t>
      </w:r>
    </w:p>
    <w:p w:rsidR="0071292F" w:rsidRDefault="0071292F" w:rsidP="003A3E2A">
      <w:pPr>
        <w:ind w:firstLine="567"/>
        <w:jc w:val="both"/>
        <w:rPr>
          <w:sz w:val="28"/>
          <w:szCs w:val="28"/>
        </w:rPr>
      </w:pPr>
      <w:r>
        <w:rPr>
          <w:sz w:val="28"/>
          <w:szCs w:val="28"/>
        </w:rPr>
        <w:t>- отстройки от броска тока намагничивания силового трансформатора;</w:t>
      </w:r>
    </w:p>
    <w:p w:rsidR="0071292F" w:rsidRDefault="0071292F" w:rsidP="003A3E2A">
      <w:pPr>
        <w:ind w:firstLine="567"/>
        <w:jc w:val="both"/>
        <w:rPr>
          <w:sz w:val="28"/>
          <w:szCs w:val="28"/>
        </w:rPr>
      </w:pPr>
      <w:r>
        <w:rPr>
          <w:sz w:val="28"/>
          <w:szCs w:val="28"/>
        </w:rPr>
        <w:t>- отстройки от максимального первичного тока небаланса при переходном режиме расчётного внешнего КЗ.</w:t>
      </w:r>
    </w:p>
    <w:p w:rsidR="0071292F" w:rsidRDefault="0071292F" w:rsidP="003A3E2A">
      <w:pPr>
        <w:ind w:firstLine="567"/>
        <w:jc w:val="both"/>
        <w:rPr>
          <w:sz w:val="28"/>
          <w:szCs w:val="28"/>
        </w:rPr>
      </w:pPr>
      <w:r>
        <w:rPr>
          <w:sz w:val="28"/>
          <w:szCs w:val="28"/>
        </w:rPr>
        <w:t>Отстройка от броска тока намагничивания обеспечивается защитой даже при минимальной уставке отсечки, и специальных расчётов не требует.</w:t>
      </w:r>
    </w:p>
    <w:p w:rsidR="0071292F" w:rsidRDefault="0071292F" w:rsidP="003A3E2A">
      <w:pPr>
        <w:ind w:firstLine="567"/>
        <w:jc w:val="both"/>
        <w:rPr>
          <w:sz w:val="28"/>
          <w:szCs w:val="28"/>
        </w:rPr>
      </w:pPr>
      <w:r w:rsidRPr="00A32043">
        <w:rPr>
          <w:sz w:val="28"/>
          <w:szCs w:val="28"/>
        </w:rPr>
        <w:t>Для отстройки от тока небаланса при внешнем КЗ уставка</w:t>
      </w:r>
      <w:r>
        <w:rPr>
          <w:sz w:val="28"/>
          <w:szCs w:val="28"/>
        </w:rPr>
        <w:t xml:space="preserve"> выбирается по условию:</w:t>
      </w:r>
    </w:p>
    <w:p w:rsidR="0071292F" w:rsidRDefault="0071292F" w:rsidP="0071292F">
      <w:pPr>
        <w:ind w:firstLine="708"/>
        <w:jc w:val="center"/>
        <w:rPr>
          <w:sz w:val="28"/>
          <w:szCs w:val="28"/>
        </w:rPr>
      </w:pPr>
      <w:r>
        <w:rPr>
          <w:sz w:val="28"/>
          <w:szCs w:val="28"/>
          <w:lang w:val="en-US"/>
        </w:rPr>
        <w:t>I</w:t>
      </w:r>
      <w:r>
        <w:rPr>
          <w:sz w:val="28"/>
          <w:szCs w:val="28"/>
          <w:vertAlign w:val="subscript"/>
        </w:rPr>
        <w:t>ДИФ</w:t>
      </w:r>
      <w:r>
        <w:rPr>
          <w:sz w:val="28"/>
          <w:szCs w:val="28"/>
        </w:rPr>
        <w:t>/</w:t>
      </w:r>
      <w:r>
        <w:rPr>
          <w:sz w:val="28"/>
          <w:szCs w:val="28"/>
          <w:lang w:val="en-US"/>
        </w:rPr>
        <w:t>I</w:t>
      </w:r>
      <w:r>
        <w:rPr>
          <w:sz w:val="28"/>
          <w:szCs w:val="28"/>
          <w:vertAlign w:val="subscript"/>
        </w:rPr>
        <w:t>НТ ВН</w:t>
      </w:r>
      <w:r>
        <w:rPr>
          <w:sz w:val="28"/>
          <w:szCs w:val="28"/>
        </w:rPr>
        <w:t xml:space="preserve"> ≥ К</w:t>
      </w:r>
      <w:r w:rsidRPr="00A92123">
        <w:rPr>
          <w:sz w:val="28"/>
          <w:szCs w:val="28"/>
          <w:vertAlign w:val="subscript"/>
        </w:rPr>
        <w:t>ОТС</w:t>
      </w:r>
      <w:r>
        <w:rPr>
          <w:sz w:val="28"/>
          <w:szCs w:val="28"/>
        </w:rPr>
        <w:t>К</w:t>
      </w:r>
      <w:r>
        <w:rPr>
          <w:sz w:val="28"/>
          <w:szCs w:val="28"/>
          <w:vertAlign w:val="subscript"/>
        </w:rPr>
        <w:t>НБ(1)</w:t>
      </w:r>
      <w:r>
        <w:rPr>
          <w:sz w:val="28"/>
          <w:szCs w:val="28"/>
          <w:lang w:val="en-US"/>
        </w:rPr>
        <w:t>I</w:t>
      </w:r>
      <w:r>
        <w:rPr>
          <w:sz w:val="28"/>
          <w:szCs w:val="28"/>
          <w:vertAlign w:val="subscript"/>
        </w:rPr>
        <w:t xml:space="preserve">КЗ </w:t>
      </w:r>
      <w:r w:rsidRPr="00A92123">
        <w:rPr>
          <w:sz w:val="28"/>
          <w:szCs w:val="28"/>
          <w:vertAlign w:val="subscript"/>
        </w:rPr>
        <w:t>ВН МАК</w:t>
      </w:r>
      <w:r>
        <w:rPr>
          <w:sz w:val="28"/>
          <w:szCs w:val="28"/>
        </w:rPr>
        <w:t>,</w:t>
      </w:r>
    </w:p>
    <w:p w:rsidR="0071292F" w:rsidRDefault="0071292F" w:rsidP="0071292F">
      <w:pPr>
        <w:jc w:val="both"/>
        <w:rPr>
          <w:sz w:val="28"/>
          <w:szCs w:val="28"/>
        </w:rPr>
      </w:pPr>
      <w:r>
        <w:rPr>
          <w:sz w:val="28"/>
          <w:szCs w:val="28"/>
        </w:rPr>
        <w:t>где К</w:t>
      </w:r>
      <w:r>
        <w:rPr>
          <w:sz w:val="28"/>
          <w:szCs w:val="28"/>
          <w:vertAlign w:val="subscript"/>
        </w:rPr>
        <w:t>НБ(1)</w:t>
      </w:r>
      <w:r>
        <w:rPr>
          <w:sz w:val="28"/>
          <w:szCs w:val="28"/>
        </w:rPr>
        <w:t xml:space="preserve"> – отношение амплитуды 1-ой гармоники тока небаланса к приведённой амплитуде периодической составляющей тока внешнего КЗ ( при использовании на стороне НН трансформаторов тока с вторичным </w:t>
      </w:r>
      <w:r w:rsidRPr="00A32043">
        <w:rPr>
          <w:sz w:val="28"/>
          <w:szCs w:val="28"/>
        </w:rPr>
        <w:t>но</w:t>
      </w:r>
      <w:r w:rsidR="003A3E2A" w:rsidRPr="00A32043">
        <w:rPr>
          <w:sz w:val="28"/>
          <w:szCs w:val="28"/>
        </w:rPr>
        <w:t xml:space="preserve">минальным током 5 А равен 0,7); </w:t>
      </w:r>
      <w:r w:rsidRPr="00A32043">
        <w:rPr>
          <w:sz w:val="28"/>
          <w:szCs w:val="28"/>
        </w:rPr>
        <w:t>К</w:t>
      </w:r>
      <w:r w:rsidRPr="00A32043">
        <w:rPr>
          <w:sz w:val="28"/>
          <w:szCs w:val="28"/>
          <w:vertAlign w:val="subscript"/>
        </w:rPr>
        <w:t>ОТС</w:t>
      </w:r>
      <w:r w:rsidRPr="00A32043">
        <w:rPr>
          <w:sz w:val="28"/>
          <w:szCs w:val="28"/>
        </w:rPr>
        <w:t xml:space="preserve"> – коэффициент отстройки, равный 1,2;</w:t>
      </w:r>
      <w:r w:rsidR="003A3E2A" w:rsidRPr="00A32043">
        <w:rPr>
          <w:sz w:val="28"/>
          <w:szCs w:val="28"/>
        </w:rPr>
        <w:t xml:space="preserve"> </w:t>
      </w:r>
      <w:r w:rsidRPr="00A32043">
        <w:rPr>
          <w:sz w:val="28"/>
          <w:szCs w:val="28"/>
          <w:lang w:val="en-US"/>
        </w:rPr>
        <w:t>I</w:t>
      </w:r>
      <w:r w:rsidRPr="00A32043">
        <w:rPr>
          <w:sz w:val="28"/>
          <w:szCs w:val="28"/>
          <w:vertAlign w:val="subscript"/>
        </w:rPr>
        <w:t>КЗ ВН МАК*</w:t>
      </w:r>
      <w:r w:rsidRPr="00A32043">
        <w:rPr>
          <w:sz w:val="28"/>
          <w:szCs w:val="28"/>
        </w:rPr>
        <w:t xml:space="preserve"> – отношение тока внешнего расчётного КЗ к номинальному току трансформатора.</w:t>
      </w:r>
    </w:p>
    <w:p w:rsidR="00A32043" w:rsidRDefault="00762326" w:rsidP="00A32043">
      <w:pPr>
        <w:jc w:val="center"/>
        <w:rPr>
          <w:sz w:val="28"/>
        </w:rPr>
      </w:pPr>
      <w:r w:rsidRPr="00E54E3C">
        <w:rPr>
          <w:position w:val="-30"/>
          <w:sz w:val="28"/>
        </w:rPr>
        <w:object w:dxaOrig="3519" w:dyaOrig="760">
          <v:shape id="_x0000_i1399" type="#_x0000_t75" style="width:196.65pt;height:43pt" o:ole="" fillcolor="window">
            <v:imagedata r:id="rId732" o:title=""/>
          </v:shape>
          <o:OLEObject Type="Embed" ProgID="Equation.3" ShapeID="_x0000_i1399" DrawAspect="Content" ObjectID="_1616922235" r:id="rId733"/>
        </w:object>
      </w:r>
    </w:p>
    <w:p w:rsidR="0071292F" w:rsidRDefault="0071292F" w:rsidP="003A3E2A">
      <w:pPr>
        <w:ind w:firstLine="567"/>
        <w:jc w:val="both"/>
        <w:rPr>
          <w:sz w:val="28"/>
          <w:szCs w:val="28"/>
        </w:rPr>
      </w:pPr>
      <w:r w:rsidRPr="008127EF">
        <w:rPr>
          <w:sz w:val="28"/>
          <w:szCs w:val="28"/>
        </w:rPr>
        <w:t xml:space="preserve">Уставка отсечки </w:t>
      </w:r>
    </w:p>
    <w:p w:rsidR="00A32043" w:rsidRPr="008127EF" w:rsidRDefault="00A32043" w:rsidP="00A32043">
      <w:pPr>
        <w:ind w:firstLine="567"/>
        <w:jc w:val="center"/>
        <w:rPr>
          <w:sz w:val="28"/>
          <w:szCs w:val="28"/>
        </w:rPr>
      </w:pPr>
      <w:r w:rsidRPr="00A32043">
        <w:rPr>
          <w:position w:val="-14"/>
          <w:sz w:val="28"/>
        </w:rPr>
        <w:object w:dxaOrig="3700" w:dyaOrig="380">
          <v:shape id="_x0000_i1400" type="#_x0000_t75" style="width:207.4pt;height:21.5pt" o:ole="" fillcolor="window">
            <v:imagedata r:id="rId734" o:title=""/>
          </v:shape>
          <o:OLEObject Type="Embed" ProgID="Equation.3" ShapeID="_x0000_i1400" DrawAspect="Content" ObjectID="_1616922236" r:id="rId735"/>
        </w:object>
      </w:r>
    </w:p>
    <w:p w:rsidR="0071292F" w:rsidRDefault="0071292F" w:rsidP="003A3E2A">
      <w:pPr>
        <w:ind w:firstLine="567"/>
        <w:jc w:val="both"/>
        <w:rPr>
          <w:sz w:val="28"/>
          <w:szCs w:val="28"/>
        </w:rPr>
      </w:pPr>
      <w:r w:rsidRPr="008127EF">
        <w:rPr>
          <w:sz w:val="28"/>
          <w:szCs w:val="28"/>
        </w:rPr>
        <w:t>Принимается уставка 5,</w:t>
      </w:r>
      <w:r>
        <w:rPr>
          <w:sz w:val="28"/>
          <w:szCs w:val="28"/>
        </w:rPr>
        <w:t>4</w:t>
      </w:r>
      <w:r w:rsidRPr="008127EF">
        <w:rPr>
          <w:sz w:val="28"/>
          <w:szCs w:val="28"/>
        </w:rPr>
        <w:t xml:space="preserve"> о.е.</w:t>
      </w:r>
    </w:p>
    <w:p w:rsidR="00B85ED7" w:rsidRDefault="00B85ED7" w:rsidP="003A3E2A">
      <w:pPr>
        <w:ind w:firstLine="567"/>
        <w:jc w:val="both"/>
        <w:rPr>
          <w:sz w:val="28"/>
          <w:szCs w:val="28"/>
        </w:rPr>
      </w:pPr>
    </w:p>
    <w:p w:rsidR="0071292F" w:rsidRDefault="00A32043" w:rsidP="00B85ED7">
      <w:pPr>
        <w:pStyle w:val="9"/>
        <w:ind w:firstLine="567"/>
        <w:jc w:val="both"/>
      </w:pPr>
      <w:r>
        <w:t>9.</w:t>
      </w:r>
      <w:r w:rsidR="00B85ED7">
        <w:t>1.3</w:t>
      </w:r>
      <w:r>
        <w:t xml:space="preserve"> </w:t>
      </w:r>
      <w:r w:rsidR="0071292F" w:rsidRPr="00A32043">
        <w:t>Дифференциальная отсечка ДЗТ-2</w:t>
      </w:r>
    </w:p>
    <w:p w:rsidR="00B85ED7" w:rsidRPr="00A32043" w:rsidRDefault="00B85ED7" w:rsidP="003A3E2A">
      <w:pPr>
        <w:jc w:val="center"/>
        <w:rPr>
          <w:b/>
          <w:i/>
          <w:sz w:val="28"/>
          <w:szCs w:val="28"/>
        </w:rPr>
      </w:pPr>
    </w:p>
    <w:p w:rsidR="0071292F" w:rsidRDefault="0071292F" w:rsidP="003A3E2A">
      <w:pPr>
        <w:ind w:firstLine="567"/>
        <w:jc w:val="both"/>
        <w:rPr>
          <w:sz w:val="28"/>
          <w:szCs w:val="28"/>
        </w:rPr>
      </w:pPr>
      <w:r>
        <w:rPr>
          <w:sz w:val="28"/>
          <w:szCs w:val="28"/>
        </w:rPr>
        <w:t xml:space="preserve">Тормозная характеристика защиты </w:t>
      </w:r>
      <w:r w:rsidRPr="00F751CE">
        <w:rPr>
          <w:sz w:val="28"/>
          <w:szCs w:val="28"/>
        </w:rPr>
        <w:t>приведена на рис</w:t>
      </w:r>
      <w:r w:rsidR="003A3E2A" w:rsidRPr="00F751CE">
        <w:rPr>
          <w:sz w:val="28"/>
          <w:szCs w:val="28"/>
        </w:rPr>
        <w:t>унке</w:t>
      </w:r>
      <w:r w:rsidRPr="00F751CE">
        <w:rPr>
          <w:sz w:val="28"/>
          <w:szCs w:val="28"/>
        </w:rPr>
        <w:t xml:space="preserve"> </w:t>
      </w:r>
      <w:r w:rsidR="00F751CE" w:rsidRPr="00F751CE">
        <w:rPr>
          <w:sz w:val="28"/>
          <w:szCs w:val="28"/>
        </w:rPr>
        <w:t>18</w:t>
      </w:r>
      <w:r w:rsidRPr="00F751CE">
        <w:rPr>
          <w:sz w:val="28"/>
          <w:szCs w:val="28"/>
        </w:rPr>
        <w:t>.</w:t>
      </w:r>
    </w:p>
    <w:p w:rsidR="0071292F" w:rsidRDefault="0071292F" w:rsidP="003A3E2A">
      <w:pPr>
        <w:ind w:firstLine="567"/>
        <w:jc w:val="both"/>
        <w:rPr>
          <w:sz w:val="28"/>
          <w:szCs w:val="28"/>
        </w:rPr>
      </w:pPr>
      <w:r>
        <w:rPr>
          <w:sz w:val="28"/>
          <w:szCs w:val="28"/>
        </w:rPr>
        <w:t>Выбору подлежит:</w:t>
      </w:r>
    </w:p>
    <w:p w:rsidR="0071292F" w:rsidRDefault="0071292F" w:rsidP="003A3E2A">
      <w:pPr>
        <w:ind w:firstLine="567"/>
        <w:jc w:val="both"/>
        <w:rPr>
          <w:sz w:val="28"/>
          <w:szCs w:val="28"/>
        </w:rPr>
      </w:pPr>
      <w:r w:rsidRPr="00C90E25">
        <w:rPr>
          <w:sz w:val="28"/>
          <w:szCs w:val="28"/>
        </w:rPr>
        <w:t>I</w:t>
      </w:r>
      <w:r w:rsidRPr="00C90E25">
        <w:rPr>
          <w:sz w:val="28"/>
          <w:szCs w:val="28"/>
          <w:vertAlign w:val="subscript"/>
        </w:rPr>
        <w:t>ДI</w:t>
      </w:r>
      <w:r w:rsidRPr="00C90E25">
        <w:rPr>
          <w:sz w:val="28"/>
          <w:szCs w:val="28"/>
        </w:rPr>
        <w:t xml:space="preserve"> /I</w:t>
      </w:r>
      <w:r w:rsidRPr="00C90E25">
        <w:rPr>
          <w:sz w:val="28"/>
          <w:szCs w:val="28"/>
          <w:vertAlign w:val="subscript"/>
        </w:rPr>
        <w:t>НОМ</w:t>
      </w:r>
      <w:r>
        <w:rPr>
          <w:sz w:val="28"/>
          <w:szCs w:val="28"/>
        </w:rPr>
        <w:t xml:space="preserve"> – базовая уставка ступени;</w:t>
      </w:r>
    </w:p>
    <w:p w:rsidR="0071292F" w:rsidRDefault="0071292F" w:rsidP="003A3E2A">
      <w:pPr>
        <w:ind w:firstLine="567"/>
        <w:jc w:val="both"/>
        <w:rPr>
          <w:sz w:val="28"/>
          <w:szCs w:val="28"/>
        </w:rPr>
      </w:pPr>
      <w:r>
        <w:rPr>
          <w:sz w:val="28"/>
          <w:szCs w:val="28"/>
        </w:rPr>
        <w:t>К</w:t>
      </w:r>
      <w:r>
        <w:rPr>
          <w:sz w:val="28"/>
          <w:szCs w:val="28"/>
          <w:vertAlign w:val="subscript"/>
        </w:rPr>
        <w:t>ТОРМ</w:t>
      </w:r>
      <w:r>
        <w:rPr>
          <w:sz w:val="28"/>
          <w:szCs w:val="28"/>
        </w:rPr>
        <w:t xml:space="preserve"> – коэффициент торможения (наклон тормозной характеристики на её втором участке);</w:t>
      </w:r>
    </w:p>
    <w:p w:rsidR="0071292F" w:rsidRDefault="0071292F" w:rsidP="003A3E2A">
      <w:pPr>
        <w:ind w:firstLine="567"/>
        <w:jc w:val="both"/>
        <w:rPr>
          <w:sz w:val="28"/>
          <w:szCs w:val="28"/>
        </w:rPr>
      </w:pPr>
      <w:r w:rsidRPr="00E857C1">
        <w:rPr>
          <w:sz w:val="28"/>
          <w:szCs w:val="28"/>
        </w:rPr>
        <w:t>I</w:t>
      </w:r>
      <w:r w:rsidRPr="00E857C1">
        <w:rPr>
          <w:sz w:val="28"/>
          <w:szCs w:val="28"/>
          <w:vertAlign w:val="subscript"/>
        </w:rPr>
        <w:t>Т2</w:t>
      </w:r>
      <w:r w:rsidRPr="00E857C1">
        <w:rPr>
          <w:sz w:val="28"/>
          <w:szCs w:val="28"/>
        </w:rPr>
        <w:t xml:space="preserve"> /I</w:t>
      </w:r>
      <w:r w:rsidRPr="00E857C1">
        <w:rPr>
          <w:sz w:val="28"/>
          <w:szCs w:val="28"/>
          <w:vertAlign w:val="subscript"/>
        </w:rPr>
        <w:t>НОМ</w:t>
      </w:r>
      <w:r>
        <w:rPr>
          <w:sz w:val="28"/>
          <w:szCs w:val="28"/>
        </w:rPr>
        <w:t xml:space="preserve"> – вторая точка излома тормозной характеристики;</w:t>
      </w:r>
    </w:p>
    <w:p w:rsidR="0071292F" w:rsidRDefault="0071292F" w:rsidP="003A3E2A">
      <w:pPr>
        <w:ind w:firstLine="567"/>
        <w:jc w:val="both"/>
        <w:rPr>
          <w:sz w:val="28"/>
          <w:szCs w:val="28"/>
        </w:rPr>
      </w:pPr>
      <w:r w:rsidRPr="00E857C1">
        <w:rPr>
          <w:sz w:val="28"/>
          <w:szCs w:val="28"/>
        </w:rPr>
        <w:t>I</w:t>
      </w:r>
      <w:r>
        <w:rPr>
          <w:sz w:val="28"/>
          <w:szCs w:val="28"/>
          <w:vertAlign w:val="subscript"/>
        </w:rPr>
        <w:t>ДГ2</w:t>
      </w:r>
      <w:r w:rsidRPr="00E857C1">
        <w:rPr>
          <w:sz w:val="28"/>
          <w:szCs w:val="28"/>
        </w:rPr>
        <w:t xml:space="preserve"> /I</w:t>
      </w:r>
      <w:r>
        <w:rPr>
          <w:sz w:val="28"/>
          <w:szCs w:val="28"/>
          <w:vertAlign w:val="subscript"/>
        </w:rPr>
        <w:t>ДГ1</w:t>
      </w:r>
      <w:r>
        <w:rPr>
          <w:sz w:val="28"/>
          <w:szCs w:val="28"/>
        </w:rPr>
        <w:t xml:space="preserve"> – уставка блокировки от второй гармоники.</w:t>
      </w:r>
    </w:p>
    <w:p w:rsidR="003A3E2A" w:rsidRDefault="003A3E2A" w:rsidP="003A3E2A">
      <w:pPr>
        <w:pStyle w:val="afb"/>
        <w:spacing w:before="120"/>
        <w:ind w:left="0"/>
        <w:jc w:val="center"/>
        <w:rPr>
          <w:sz w:val="28"/>
          <w:szCs w:val="28"/>
        </w:rPr>
      </w:pPr>
      <w:r>
        <w:rPr>
          <w:noProof/>
          <w:sz w:val="28"/>
          <w:szCs w:val="28"/>
        </w:rPr>
        <w:drawing>
          <wp:inline distT="0" distB="0" distL="0" distR="0">
            <wp:extent cx="4410075" cy="3098272"/>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6208" cy="3109606"/>
                    </a:xfrm>
                    <a:prstGeom prst="rect">
                      <a:avLst/>
                    </a:prstGeom>
                    <a:noFill/>
                    <a:ln>
                      <a:noFill/>
                    </a:ln>
                  </pic:spPr>
                </pic:pic>
              </a:graphicData>
            </a:graphic>
          </wp:inline>
        </w:drawing>
      </w:r>
    </w:p>
    <w:p w:rsidR="003A3E2A" w:rsidRDefault="003A3E2A" w:rsidP="003A3E2A">
      <w:pPr>
        <w:pStyle w:val="afb"/>
        <w:spacing w:before="120"/>
        <w:ind w:left="0"/>
        <w:jc w:val="center"/>
        <w:rPr>
          <w:sz w:val="28"/>
          <w:szCs w:val="28"/>
        </w:rPr>
      </w:pPr>
      <w:r>
        <w:rPr>
          <w:sz w:val="28"/>
          <w:szCs w:val="28"/>
        </w:rPr>
        <w:t xml:space="preserve">Рисунок </w:t>
      </w:r>
      <w:r w:rsidR="00B85ED7">
        <w:rPr>
          <w:sz w:val="28"/>
          <w:szCs w:val="28"/>
        </w:rPr>
        <w:t>9.1</w:t>
      </w:r>
      <w:r>
        <w:rPr>
          <w:sz w:val="28"/>
          <w:szCs w:val="28"/>
        </w:rPr>
        <w:t xml:space="preserve"> – Тормозная характеристика дифференциальной защиты трансформатора</w:t>
      </w:r>
    </w:p>
    <w:p w:rsidR="00B85ED7" w:rsidRPr="003A3E2A" w:rsidRDefault="00B85ED7" w:rsidP="003A3E2A">
      <w:pPr>
        <w:pStyle w:val="afb"/>
        <w:spacing w:before="120"/>
        <w:ind w:left="0"/>
        <w:jc w:val="center"/>
        <w:rPr>
          <w:sz w:val="28"/>
          <w:szCs w:val="28"/>
        </w:rPr>
      </w:pPr>
    </w:p>
    <w:p w:rsidR="0071292F" w:rsidRPr="00046505" w:rsidRDefault="0071292F" w:rsidP="00B85ED7">
      <w:pPr>
        <w:pStyle w:val="afb"/>
        <w:spacing w:before="120"/>
        <w:ind w:left="0" w:firstLine="567"/>
        <w:jc w:val="both"/>
        <w:rPr>
          <w:sz w:val="28"/>
          <w:szCs w:val="28"/>
        </w:rPr>
      </w:pPr>
      <w:r>
        <w:rPr>
          <w:sz w:val="28"/>
          <w:szCs w:val="28"/>
        </w:rPr>
        <w:t xml:space="preserve">Базовая уставка определяет чувствительность рассматриваемой ступени. </w:t>
      </w:r>
      <w:r w:rsidRPr="00046505">
        <w:rPr>
          <w:sz w:val="28"/>
          <w:szCs w:val="28"/>
        </w:rPr>
        <w:t>Согласно рекомендациям изготовителя принимаем I</w:t>
      </w:r>
      <w:r w:rsidRPr="00046505">
        <w:rPr>
          <w:sz w:val="28"/>
          <w:szCs w:val="28"/>
          <w:vertAlign w:val="subscript"/>
        </w:rPr>
        <w:t>ДI</w:t>
      </w:r>
      <w:r w:rsidRPr="00046505">
        <w:rPr>
          <w:sz w:val="28"/>
          <w:szCs w:val="28"/>
        </w:rPr>
        <w:t xml:space="preserve"> /I</w:t>
      </w:r>
      <w:r w:rsidRPr="00046505">
        <w:rPr>
          <w:sz w:val="28"/>
          <w:szCs w:val="28"/>
          <w:vertAlign w:val="subscript"/>
        </w:rPr>
        <w:t>НОМ</w:t>
      </w:r>
      <w:r w:rsidRPr="00046505">
        <w:rPr>
          <w:sz w:val="28"/>
          <w:szCs w:val="28"/>
        </w:rPr>
        <w:t xml:space="preserve"> = 0,3.</w:t>
      </w:r>
    </w:p>
    <w:p w:rsidR="0071292F" w:rsidRDefault="0071292F" w:rsidP="003A3E2A">
      <w:pPr>
        <w:pStyle w:val="afb"/>
        <w:tabs>
          <w:tab w:val="left" w:pos="142"/>
          <w:tab w:val="left" w:pos="567"/>
        </w:tabs>
        <w:ind w:left="0" w:right="-1" w:firstLine="567"/>
        <w:jc w:val="both"/>
        <w:rPr>
          <w:sz w:val="28"/>
          <w:szCs w:val="28"/>
        </w:rPr>
      </w:pPr>
      <w:r w:rsidRPr="00046505">
        <w:rPr>
          <w:sz w:val="28"/>
          <w:szCs w:val="28"/>
        </w:rPr>
        <w:t xml:space="preserve">Максимальный ток небаланса </w:t>
      </w:r>
      <w:r w:rsidRPr="00046505">
        <w:rPr>
          <w:sz w:val="28"/>
          <w:szCs w:val="28"/>
          <w:lang w:val="en-US"/>
        </w:rPr>
        <w:t>I</w:t>
      </w:r>
      <w:r w:rsidRPr="00046505">
        <w:rPr>
          <w:sz w:val="28"/>
          <w:szCs w:val="28"/>
          <w:vertAlign w:val="subscript"/>
        </w:rPr>
        <w:t xml:space="preserve">НБ.РАСЧ </w:t>
      </w:r>
      <w:r w:rsidRPr="00046505">
        <w:rPr>
          <w:sz w:val="28"/>
          <w:szCs w:val="28"/>
        </w:rPr>
        <w:t xml:space="preserve">при </w:t>
      </w:r>
      <w:r>
        <w:rPr>
          <w:sz w:val="28"/>
          <w:szCs w:val="28"/>
        </w:rPr>
        <w:t xml:space="preserve">сквозных токах </w:t>
      </w:r>
      <w:r>
        <w:rPr>
          <w:sz w:val="28"/>
          <w:szCs w:val="28"/>
          <w:lang w:val="en-US"/>
        </w:rPr>
        <w:t>I</w:t>
      </w:r>
      <w:r>
        <w:rPr>
          <w:sz w:val="28"/>
          <w:szCs w:val="28"/>
          <w:vertAlign w:val="subscript"/>
        </w:rPr>
        <w:t>СКВ</w:t>
      </w:r>
      <w:r>
        <w:rPr>
          <w:sz w:val="28"/>
          <w:szCs w:val="28"/>
        </w:rPr>
        <w:t xml:space="preserve">, соответствующих второму участку тормозной характеристики (токи вызванные действием АВР трансформаторов и секционных выключателей, работой АПВ) </w:t>
      </w:r>
      <w:r w:rsidRPr="00046505">
        <w:rPr>
          <w:sz w:val="28"/>
          <w:szCs w:val="28"/>
        </w:rPr>
        <w:t>вычисляется по формуле:</w:t>
      </w:r>
    </w:p>
    <w:p w:rsidR="004F3F6F" w:rsidRDefault="004F3F6F" w:rsidP="004F3F6F">
      <w:pPr>
        <w:pStyle w:val="afb"/>
        <w:tabs>
          <w:tab w:val="left" w:pos="142"/>
          <w:tab w:val="left" w:pos="567"/>
        </w:tabs>
        <w:ind w:left="0" w:right="-1" w:firstLine="567"/>
        <w:jc w:val="center"/>
        <w:rPr>
          <w:sz w:val="28"/>
          <w:szCs w:val="28"/>
        </w:rPr>
      </w:pPr>
      <w:r w:rsidRPr="005644B4">
        <w:rPr>
          <w:position w:val="-14"/>
        </w:rPr>
        <w:object w:dxaOrig="4660" w:dyaOrig="380">
          <v:shape id="_x0000_i1401" type="#_x0000_t75" style="width:233.2pt;height:19.35pt" o:ole="">
            <v:imagedata r:id="rId737" o:title=""/>
          </v:shape>
          <o:OLEObject Type="Embed" ProgID="Equation.3" ShapeID="_x0000_i1401" DrawAspect="Content" ObjectID="_1616922237" r:id="rId738"/>
        </w:object>
      </w:r>
    </w:p>
    <w:p w:rsidR="0071292F" w:rsidRDefault="0071292F" w:rsidP="003A3E2A">
      <w:pPr>
        <w:jc w:val="both"/>
        <w:rPr>
          <w:sz w:val="28"/>
          <w:szCs w:val="28"/>
        </w:rPr>
      </w:pPr>
      <w:r w:rsidRPr="00046505">
        <w:rPr>
          <w:sz w:val="28"/>
          <w:szCs w:val="28"/>
        </w:rPr>
        <w:t xml:space="preserve">где </w:t>
      </w:r>
      <w:r>
        <w:rPr>
          <w:sz w:val="28"/>
          <w:szCs w:val="28"/>
        </w:rPr>
        <w:t>К</w:t>
      </w:r>
      <w:r w:rsidRPr="00335008">
        <w:rPr>
          <w:sz w:val="28"/>
          <w:szCs w:val="28"/>
          <w:vertAlign w:val="subscript"/>
        </w:rPr>
        <w:t>ПЕР</w:t>
      </w:r>
      <w:r w:rsidRPr="00046505">
        <w:rPr>
          <w:sz w:val="28"/>
          <w:szCs w:val="28"/>
        </w:rPr>
        <w:t xml:space="preserve"> </w:t>
      </w:r>
      <w:r w:rsidRPr="00335008">
        <w:rPr>
          <w:sz w:val="28"/>
          <w:szCs w:val="28"/>
        </w:rPr>
        <w:t>–</w:t>
      </w:r>
      <w:r w:rsidRPr="00046505">
        <w:rPr>
          <w:sz w:val="28"/>
          <w:szCs w:val="28"/>
        </w:rPr>
        <w:t xml:space="preserve"> коэффициент, учитывающий </w:t>
      </w:r>
      <w:r>
        <w:rPr>
          <w:sz w:val="28"/>
          <w:szCs w:val="28"/>
        </w:rPr>
        <w:t>переходный режим</w:t>
      </w:r>
      <w:r w:rsidRPr="00046505">
        <w:rPr>
          <w:sz w:val="28"/>
          <w:szCs w:val="28"/>
        </w:rPr>
        <w:t xml:space="preserve">, и равный </w:t>
      </w:r>
      <w:r>
        <w:rPr>
          <w:sz w:val="28"/>
          <w:szCs w:val="28"/>
        </w:rPr>
        <w:t>2,5, если доля двигательной нагрузки в общей нагрузке трансформатора</w:t>
      </w:r>
      <w:r w:rsidR="003A3E2A">
        <w:rPr>
          <w:sz w:val="28"/>
          <w:szCs w:val="28"/>
        </w:rPr>
        <w:t xml:space="preserve"> более 50 % (2,0 – менее 50 %); </w:t>
      </w:r>
      <w:r w:rsidRPr="00046505">
        <w:rPr>
          <w:sz w:val="28"/>
          <w:szCs w:val="28"/>
        </w:rPr>
        <w:t>К</w:t>
      </w:r>
      <w:r w:rsidRPr="00046505">
        <w:rPr>
          <w:sz w:val="28"/>
          <w:szCs w:val="28"/>
          <w:vertAlign w:val="subscript"/>
        </w:rPr>
        <w:t xml:space="preserve">ОДН </w:t>
      </w:r>
      <w:r w:rsidRPr="00046505">
        <w:rPr>
          <w:sz w:val="28"/>
        </w:rPr>
        <w:t>–</w:t>
      </w:r>
      <w:r w:rsidRPr="00046505">
        <w:rPr>
          <w:sz w:val="28"/>
          <w:szCs w:val="28"/>
        </w:rPr>
        <w:t xml:space="preserve"> коэффициент однотипности </w:t>
      </w:r>
      <w:r w:rsidRPr="00046505">
        <w:rPr>
          <w:sz w:val="28"/>
        </w:rPr>
        <w:t>трансформаторов тока</w:t>
      </w:r>
      <w:r w:rsidRPr="00046505">
        <w:rPr>
          <w:sz w:val="28"/>
          <w:szCs w:val="28"/>
        </w:rPr>
        <w:t xml:space="preserve">, </w:t>
      </w:r>
      <w:r>
        <w:rPr>
          <w:sz w:val="28"/>
          <w:szCs w:val="28"/>
        </w:rPr>
        <w:t>равный</w:t>
      </w:r>
      <w:r w:rsidRPr="00046505">
        <w:rPr>
          <w:sz w:val="28"/>
          <w:szCs w:val="28"/>
        </w:rPr>
        <w:t xml:space="preserve"> 1;</w:t>
      </w:r>
      <w:r w:rsidR="003A3E2A">
        <w:rPr>
          <w:sz w:val="28"/>
          <w:szCs w:val="28"/>
        </w:rPr>
        <w:t xml:space="preserve"> </w:t>
      </w:r>
      <w:r w:rsidRPr="00046505">
        <w:rPr>
          <w:sz w:val="28"/>
          <w:szCs w:val="28"/>
        </w:rPr>
        <w:t>ε</w:t>
      </w:r>
      <w:r>
        <w:rPr>
          <w:sz w:val="28"/>
          <w:szCs w:val="28"/>
        </w:rPr>
        <w:t xml:space="preserve"> </w:t>
      </w:r>
      <w:r w:rsidRPr="00335008">
        <w:rPr>
          <w:sz w:val="28"/>
          <w:szCs w:val="28"/>
        </w:rPr>
        <w:t>–</w:t>
      </w:r>
      <w:r w:rsidRPr="00046505">
        <w:rPr>
          <w:sz w:val="28"/>
          <w:szCs w:val="28"/>
        </w:rPr>
        <w:t xml:space="preserve"> относительная погрешность </w:t>
      </w:r>
      <w:r w:rsidRPr="00335008">
        <w:rPr>
          <w:sz w:val="28"/>
          <w:szCs w:val="28"/>
        </w:rPr>
        <w:t>трансформаторов тока</w:t>
      </w:r>
      <w:r w:rsidRPr="00046505">
        <w:rPr>
          <w:sz w:val="28"/>
          <w:szCs w:val="28"/>
        </w:rPr>
        <w:t xml:space="preserve"> </w:t>
      </w:r>
      <w:r>
        <w:rPr>
          <w:sz w:val="28"/>
          <w:szCs w:val="28"/>
        </w:rPr>
        <w:t>в установившемся режиме, равная</w:t>
      </w:r>
      <w:r w:rsidR="003A3E2A">
        <w:rPr>
          <w:sz w:val="28"/>
          <w:szCs w:val="28"/>
        </w:rPr>
        <w:t xml:space="preserve"> 0,1; </w:t>
      </w:r>
      <w:r w:rsidRPr="00046505">
        <w:rPr>
          <w:sz w:val="28"/>
          <w:szCs w:val="28"/>
        </w:rPr>
        <w:t>Δ</w:t>
      </w:r>
      <w:r w:rsidRPr="00046505">
        <w:rPr>
          <w:sz w:val="28"/>
          <w:szCs w:val="28"/>
          <w:lang w:val="en-US"/>
        </w:rPr>
        <w:t>U</w:t>
      </w:r>
      <w:r>
        <w:rPr>
          <w:sz w:val="28"/>
          <w:szCs w:val="28"/>
          <w:vertAlign w:val="subscript"/>
        </w:rPr>
        <w:t xml:space="preserve">РПН </w:t>
      </w:r>
      <w:r w:rsidRPr="00046505">
        <w:rPr>
          <w:sz w:val="28"/>
        </w:rPr>
        <w:t>–</w:t>
      </w:r>
      <w:r w:rsidRPr="00046505">
        <w:rPr>
          <w:sz w:val="28"/>
          <w:szCs w:val="28"/>
        </w:rPr>
        <w:t xml:space="preserve"> </w:t>
      </w:r>
      <w:r w:rsidRPr="00046505">
        <w:rPr>
          <w:sz w:val="28"/>
        </w:rPr>
        <w:t xml:space="preserve">относительная погрешность, обусловленная </w:t>
      </w:r>
      <w:r>
        <w:rPr>
          <w:sz w:val="28"/>
        </w:rPr>
        <w:t xml:space="preserve">наличием устройства </w:t>
      </w:r>
      <w:r w:rsidRPr="00046505">
        <w:rPr>
          <w:sz w:val="28"/>
        </w:rPr>
        <w:t>регулировани</w:t>
      </w:r>
      <w:r>
        <w:rPr>
          <w:sz w:val="28"/>
        </w:rPr>
        <w:t>я</w:t>
      </w:r>
      <w:r w:rsidRPr="00046505">
        <w:rPr>
          <w:sz w:val="28"/>
        </w:rPr>
        <w:t xml:space="preserve"> напряжения защищаемого трансформатора</w:t>
      </w:r>
      <w:r>
        <w:rPr>
          <w:sz w:val="28"/>
        </w:rPr>
        <w:t>, и равная полному размаху</w:t>
      </w:r>
      <w:r w:rsidRPr="00046505">
        <w:rPr>
          <w:sz w:val="28"/>
          <w:szCs w:val="28"/>
        </w:rPr>
        <w:t xml:space="preserve"> РПН </w:t>
      </w:r>
      <w:r>
        <w:rPr>
          <w:sz w:val="28"/>
          <w:szCs w:val="28"/>
        </w:rPr>
        <w:t>(</w:t>
      </w:r>
      <w:r w:rsidRPr="00046505">
        <w:rPr>
          <w:sz w:val="28"/>
          <w:szCs w:val="28"/>
        </w:rPr>
        <w:t>Δ</w:t>
      </w:r>
      <w:r w:rsidRPr="00046505">
        <w:rPr>
          <w:sz w:val="28"/>
          <w:szCs w:val="28"/>
          <w:lang w:val="en-US"/>
        </w:rPr>
        <w:t>U</w:t>
      </w:r>
      <w:r w:rsidRPr="00046505">
        <w:rPr>
          <w:sz w:val="28"/>
          <w:szCs w:val="28"/>
          <w:vertAlign w:val="subscript"/>
        </w:rPr>
        <w:t>РЕГ</w:t>
      </w:r>
      <w:r w:rsidRPr="00046505">
        <w:rPr>
          <w:sz w:val="28"/>
          <w:szCs w:val="28"/>
        </w:rPr>
        <w:t xml:space="preserve">  = 16 %</w:t>
      </w:r>
      <w:r>
        <w:rPr>
          <w:sz w:val="28"/>
          <w:szCs w:val="28"/>
        </w:rPr>
        <w:t>);</w:t>
      </w:r>
      <w:r w:rsidR="003A3E2A">
        <w:rPr>
          <w:sz w:val="28"/>
          <w:szCs w:val="28"/>
        </w:rPr>
        <w:t xml:space="preserve"> </w:t>
      </w:r>
      <w:r w:rsidRPr="00046505">
        <w:rPr>
          <w:sz w:val="28"/>
          <w:szCs w:val="28"/>
        </w:rPr>
        <w:t>Δ</w:t>
      </w:r>
      <w:r w:rsidRPr="00046505">
        <w:rPr>
          <w:sz w:val="28"/>
          <w:szCs w:val="28"/>
          <w:lang w:val="en-US"/>
        </w:rPr>
        <w:t>U</w:t>
      </w:r>
      <w:r w:rsidRPr="00046505">
        <w:rPr>
          <w:sz w:val="28"/>
          <w:szCs w:val="28"/>
          <w:vertAlign w:val="subscript"/>
        </w:rPr>
        <w:t>РЕГ</w:t>
      </w:r>
      <w:r w:rsidRPr="00046505">
        <w:rPr>
          <w:sz w:val="28"/>
          <w:szCs w:val="28"/>
        </w:rPr>
        <w:t xml:space="preserve"> </w:t>
      </w:r>
      <w:r w:rsidR="003A3E2A">
        <w:rPr>
          <w:sz w:val="28"/>
          <w:szCs w:val="28"/>
        </w:rPr>
        <w:t xml:space="preserve">– размах РПН для ТРДН-25000/110; </w:t>
      </w:r>
      <w:r>
        <w:rPr>
          <w:sz w:val="28"/>
          <w:szCs w:val="28"/>
        </w:rPr>
        <w:t>Δ</w:t>
      </w:r>
      <w:r>
        <w:rPr>
          <w:sz w:val="28"/>
          <w:szCs w:val="28"/>
          <w:lang w:val="en-US"/>
        </w:rPr>
        <w:t>f</w:t>
      </w:r>
      <w:r>
        <w:rPr>
          <w:sz w:val="28"/>
          <w:szCs w:val="28"/>
          <w:vertAlign w:val="subscript"/>
        </w:rPr>
        <w:t>ДОБАВ</w:t>
      </w:r>
      <w:r>
        <w:rPr>
          <w:sz w:val="28"/>
          <w:szCs w:val="28"/>
        </w:rPr>
        <w:t xml:space="preserve"> – коэффициент, вызванный неточностью задания номинальных токов сторон НН и ВН и прочими погрешностями, равный 0,04 по данным изготовителя.</w:t>
      </w:r>
    </w:p>
    <w:p w:rsidR="0071292F" w:rsidRDefault="0071292F" w:rsidP="003A3E2A">
      <w:pPr>
        <w:pStyle w:val="afb"/>
        <w:ind w:left="0" w:right="-1" w:firstLine="567"/>
        <w:jc w:val="both"/>
        <w:rPr>
          <w:sz w:val="28"/>
        </w:rPr>
      </w:pPr>
      <w:r w:rsidRPr="00046505">
        <w:rPr>
          <w:sz w:val="28"/>
        </w:rPr>
        <w:t>После подстановки</w:t>
      </w:r>
    </w:p>
    <w:p w:rsidR="00A32043" w:rsidRDefault="004F3F6F" w:rsidP="00A32043">
      <w:pPr>
        <w:pStyle w:val="afb"/>
        <w:ind w:left="0" w:right="-1" w:firstLine="567"/>
        <w:jc w:val="center"/>
        <w:rPr>
          <w:sz w:val="28"/>
        </w:rPr>
      </w:pPr>
      <w:r w:rsidRPr="00A32043">
        <w:rPr>
          <w:position w:val="-16"/>
          <w:sz w:val="28"/>
        </w:rPr>
        <w:object w:dxaOrig="4819" w:dyaOrig="400">
          <v:shape id="_x0000_i1402" type="#_x0000_t75" style="width:268.65pt;height:22.55pt" o:ole="" fillcolor="window">
            <v:imagedata r:id="rId739" o:title=""/>
          </v:shape>
          <o:OLEObject Type="Embed" ProgID="Equation.3" ShapeID="_x0000_i1402" DrawAspect="Content" ObjectID="_1616922238" r:id="rId740"/>
        </w:object>
      </w:r>
    </w:p>
    <w:p w:rsidR="0071292F" w:rsidRDefault="0071292F" w:rsidP="003A3E2A">
      <w:pPr>
        <w:spacing w:before="120"/>
        <w:ind w:firstLine="567"/>
        <w:jc w:val="both"/>
        <w:rPr>
          <w:sz w:val="28"/>
          <w:szCs w:val="28"/>
        </w:rPr>
      </w:pPr>
      <w:r w:rsidRPr="003A3E2A">
        <w:rPr>
          <w:sz w:val="28"/>
          <w:szCs w:val="28"/>
        </w:rPr>
        <w:t>Дифференциальный ток, вызванный протеканием сквозного тока</w:t>
      </w:r>
    </w:p>
    <w:p w:rsidR="004F3F6F" w:rsidRPr="003A3E2A" w:rsidRDefault="004F3F6F" w:rsidP="004F3F6F">
      <w:pPr>
        <w:spacing w:before="120"/>
        <w:ind w:firstLine="567"/>
        <w:jc w:val="center"/>
        <w:rPr>
          <w:sz w:val="28"/>
          <w:szCs w:val="28"/>
        </w:rPr>
      </w:pPr>
      <w:r w:rsidRPr="004F3F6F">
        <w:rPr>
          <w:position w:val="-14"/>
        </w:rPr>
        <w:object w:dxaOrig="2140" w:dyaOrig="380">
          <v:shape id="_x0000_i1403" type="#_x0000_t75" style="width:107.45pt;height:19.35pt" o:ole="">
            <v:imagedata r:id="rId741" o:title=""/>
          </v:shape>
          <o:OLEObject Type="Embed" ProgID="Equation.3" ShapeID="_x0000_i1403" DrawAspect="Content" ObjectID="_1616922239" r:id="rId742"/>
        </w:object>
      </w:r>
    </w:p>
    <w:p w:rsidR="0071292F" w:rsidRDefault="0071292F" w:rsidP="003A3E2A">
      <w:pPr>
        <w:pStyle w:val="afb"/>
        <w:spacing w:before="120"/>
        <w:ind w:left="0"/>
        <w:jc w:val="both"/>
        <w:rPr>
          <w:sz w:val="28"/>
          <w:szCs w:val="28"/>
        </w:rPr>
      </w:pPr>
      <w:r>
        <w:rPr>
          <w:sz w:val="28"/>
          <w:szCs w:val="28"/>
        </w:rPr>
        <w:t>где К</w:t>
      </w:r>
      <w:r>
        <w:rPr>
          <w:sz w:val="28"/>
          <w:szCs w:val="28"/>
          <w:vertAlign w:val="subscript"/>
        </w:rPr>
        <w:t>ОТС</w:t>
      </w:r>
      <w:r>
        <w:rPr>
          <w:sz w:val="28"/>
          <w:szCs w:val="28"/>
        </w:rPr>
        <w:t xml:space="preserve"> –</w:t>
      </w:r>
      <w:r w:rsidR="003A3E2A">
        <w:rPr>
          <w:sz w:val="28"/>
          <w:szCs w:val="28"/>
        </w:rPr>
        <w:t xml:space="preserve"> </w:t>
      </w:r>
      <w:r>
        <w:rPr>
          <w:sz w:val="28"/>
          <w:szCs w:val="28"/>
        </w:rPr>
        <w:t>коэффициент отстройки, равный 1,3.</w:t>
      </w:r>
    </w:p>
    <w:p w:rsidR="004F3F6F" w:rsidRDefault="004F3F6F" w:rsidP="004F3F6F">
      <w:pPr>
        <w:pStyle w:val="afb"/>
        <w:spacing w:before="120"/>
        <w:ind w:left="0"/>
        <w:jc w:val="center"/>
        <w:rPr>
          <w:sz w:val="28"/>
          <w:szCs w:val="28"/>
        </w:rPr>
      </w:pPr>
      <w:r w:rsidRPr="004F3F6F">
        <w:rPr>
          <w:position w:val="-14"/>
        </w:rPr>
        <w:object w:dxaOrig="3140" w:dyaOrig="380">
          <v:shape id="_x0000_i1404" type="#_x0000_t75" style="width:156.9pt;height:19.35pt" o:ole="">
            <v:imagedata r:id="rId743" o:title=""/>
          </v:shape>
          <o:OLEObject Type="Embed" ProgID="Equation.3" ShapeID="_x0000_i1404" DrawAspect="Content" ObjectID="_1616922240" r:id="rId744"/>
        </w:object>
      </w:r>
    </w:p>
    <w:p w:rsidR="0071292F" w:rsidRDefault="0071292F" w:rsidP="003A3E2A">
      <w:pPr>
        <w:ind w:firstLine="567"/>
        <w:jc w:val="both"/>
        <w:rPr>
          <w:sz w:val="28"/>
          <w:szCs w:val="28"/>
        </w:rPr>
      </w:pPr>
      <w:r w:rsidRPr="003A3E2A">
        <w:rPr>
          <w:sz w:val="28"/>
          <w:szCs w:val="28"/>
        </w:rPr>
        <w:t>Коэффициент снижения тормозного тока</w:t>
      </w:r>
    </w:p>
    <w:p w:rsidR="004F3F6F" w:rsidRDefault="004F3F6F" w:rsidP="004F3F6F">
      <w:pPr>
        <w:ind w:firstLine="567"/>
        <w:jc w:val="center"/>
        <w:rPr>
          <w:sz w:val="28"/>
          <w:szCs w:val="28"/>
        </w:rPr>
      </w:pPr>
      <w:r w:rsidRPr="004F3F6F">
        <w:rPr>
          <w:position w:val="-14"/>
        </w:rPr>
        <w:object w:dxaOrig="7680" w:dyaOrig="380">
          <v:shape id="_x0000_i1405" type="#_x0000_t75" style="width:383.65pt;height:19.35pt" o:ole="">
            <v:imagedata r:id="rId745" o:title=""/>
          </v:shape>
          <o:OLEObject Type="Embed" ProgID="Equation.3" ShapeID="_x0000_i1405" DrawAspect="Content" ObjectID="_1616922241" r:id="rId746"/>
        </w:object>
      </w:r>
    </w:p>
    <w:p w:rsidR="0071292F" w:rsidRDefault="0071292F" w:rsidP="003A3E2A">
      <w:pPr>
        <w:pStyle w:val="afb"/>
        <w:spacing w:before="120"/>
        <w:ind w:left="0" w:firstLine="567"/>
        <w:jc w:val="both"/>
        <w:rPr>
          <w:sz w:val="28"/>
          <w:szCs w:val="28"/>
        </w:rPr>
      </w:pPr>
      <w:r>
        <w:rPr>
          <w:sz w:val="28"/>
          <w:szCs w:val="28"/>
        </w:rPr>
        <w:t>Коэффициент торможения в процентах</w:t>
      </w:r>
    </w:p>
    <w:p w:rsidR="004F3F6F" w:rsidRDefault="004F3F6F" w:rsidP="004F3F6F">
      <w:pPr>
        <w:pStyle w:val="afb"/>
        <w:spacing w:before="120"/>
        <w:ind w:left="0" w:firstLine="567"/>
        <w:jc w:val="center"/>
      </w:pPr>
      <w:r w:rsidRPr="004F3F6F">
        <w:rPr>
          <w:position w:val="-30"/>
        </w:rPr>
        <w:object w:dxaOrig="7420" w:dyaOrig="720">
          <v:shape id="_x0000_i1406" type="#_x0000_t75" style="width:370.75pt;height:36.55pt" o:ole="">
            <v:imagedata r:id="rId747" o:title=""/>
          </v:shape>
          <o:OLEObject Type="Embed" ProgID="Equation.3" ShapeID="_x0000_i1406" DrawAspect="Content" ObjectID="_1616922242" r:id="rId748"/>
        </w:object>
      </w:r>
    </w:p>
    <w:p w:rsidR="0071292F" w:rsidRDefault="0071292F" w:rsidP="003A3E2A">
      <w:pPr>
        <w:pStyle w:val="afb"/>
        <w:spacing w:before="120"/>
        <w:ind w:left="0" w:firstLine="567"/>
        <w:jc w:val="both"/>
        <w:rPr>
          <w:sz w:val="28"/>
          <w:szCs w:val="28"/>
        </w:rPr>
      </w:pPr>
      <w:r>
        <w:rPr>
          <w:sz w:val="28"/>
          <w:szCs w:val="28"/>
        </w:rPr>
        <w:t>Первая точка излома тормозной характеристики вычисляется в реле автоматически и равна:</w:t>
      </w:r>
    </w:p>
    <w:p w:rsidR="004F3F6F" w:rsidRDefault="00762326" w:rsidP="004F3F6F">
      <w:pPr>
        <w:pStyle w:val="afb"/>
        <w:spacing w:before="120"/>
        <w:ind w:left="0" w:firstLine="567"/>
        <w:jc w:val="center"/>
        <w:rPr>
          <w:sz w:val="28"/>
          <w:szCs w:val="28"/>
        </w:rPr>
      </w:pPr>
      <w:r w:rsidRPr="004F3F6F">
        <w:rPr>
          <w:position w:val="-14"/>
        </w:rPr>
        <w:object w:dxaOrig="6180" w:dyaOrig="380">
          <v:shape id="_x0000_i1407" type="#_x0000_t75" style="width:309.5pt;height:19.35pt" o:ole="">
            <v:imagedata r:id="rId749" o:title=""/>
          </v:shape>
          <o:OLEObject Type="Embed" ProgID="Equation.3" ShapeID="_x0000_i1407" DrawAspect="Content" ObjectID="_1616922243" r:id="rId750"/>
        </w:object>
      </w:r>
    </w:p>
    <w:p w:rsidR="0071292F" w:rsidRDefault="0071292F" w:rsidP="0071292F">
      <w:pPr>
        <w:pStyle w:val="afb"/>
        <w:spacing w:before="120"/>
        <w:ind w:left="0" w:firstLine="567"/>
        <w:jc w:val="both"/>
        <w:rPr>
          <w:sz w:val="28"/>
          <w:szCs w:val="28"/>
        </w:rPr>
      </w:pPr>
      <w:r>
        <w:rPr>
          <w:sz w:val="28"/>
          <w:szCs w:val="28"/>
        </w:rPr>
        <w:t xml:space="preserve">Вторая точка излома тормозной характеристики </w:t>
      </w:r>
      <w:r>
        <w:rPr>
          <w:sz w:val="28"/>
          <w:szCs w:val="28"/>
          <w:lang w:val="en-US"/>
        </w:rPr>
        <w:t>I</w:t>
      </w:r>
      <w:r>
        <w:rPr>
          <w:sz w:val="28"/>
          <w:szCs w:val="28"/>
          <w:vertAlign w:val="subscript"/>
        </w:rPr>
        <w:t>Т2</w:t>
      </w:r>
      <w:r>
        <w:rPr>
          <w:sz w:val="28"/>
          <w:szCs w:val="28"/>
        </w:rPr>
        <w:t>/</w:t>
      </w:r>
      <w:r>
        <w:rPr>
          <w:sz w:val="28"/>
          <w:szCs w:val="28"/>
          <w:lang w:val="en-US"/>
        </w:rPr>
        <w:t>I</w:t>
      </w:r>
      <w:r>
        <w:rPr>
          <w:sz w:val="28"/>
          <w:szCs w:val="28"/>
          <w:vertAlign w:val="subscript"/>
        </w:rPr>
        <w:t>Н Т ВН</w:t>
      </w:r>
      <w:r>
        <w:rPr>
          <w:sz w:val="28"/>
          <w:szCs w:val="28"/>
        </w:rPr>
        <w:t xml:space="preserve"> определяет размер второго участка тормозной характеристики. Рекомендуемая уставка </w:t>
      </w:r>
      <w:r>
        <w:rPr>
          <w:sz w:val="28"/>
          <w:szCs w:val="28"/>
          <w:lang w:val="en-US"/>
        </w:rPr>
        <w:t>I</w:t>
      </w:r>
      <w:r>
        <w:rPr>
          <w:sz w:val="28"/>
          <w:szCs w:val="28"/>
          <w:vertAlign w:val="subscript"/>
        </w:rPr>
        <w:t>Т2</w:t>
      </w:r>
      <w:r>
        <w:rPr>
          <w:sz w:val="28"/>
          <w:szCs w:val="28"/>
        </w:rPr>
        <w:t>/</w:t>
      </w:r>
      <w:r>
        <w:rPr>
          <w:sz w:val="28"/>
          <w:szCs w:val="28"/>
          <w:lang w:val="en-US"/>
        </w:rPr>
        <w:t>I</w:t>
      </w:r>
      <w:r>
        <w:rPr>
          <w:sz w:val="28"/>
          <w:szCs w:val="28"/>
          <w:vertAlign w:val="subscript"/>
        </w:rPr>
        <w:t>Н Т ВН</w:t>
      </w:r>
      <w:r w:rsidR="00762326">
        <w:rPr>
          <w:sz w:val="28"/>
          <w:szCs w:val="28"/>
        </w:rPr>
        <w:t xml:space="preserve"> = 1,5-</w:t>
      </w:r>
      <w:r>
        <w:rPr>
          <w:sz w:val="28"/>
          <w:szCs w:val="28"/>
        </w:rPr>
        <w:t>2,0. Принимаем</w:t>
      </w:r>
    </w:p>
    <w:p w:rsidR="0071292F" w:rsidRDefault="0071292F" w:rsidP="0071292F">
      <w:pPr>
        <w:pStyle w:val="afb"/>
        <w:spacing w:before="120"/>
        <w:ind w:left="0" w:firstLine="567"/>
        <w:jc w:val="center"/>
        <w:rPr>
          <w:sz w:val="28"/>
          <w:szCs w:val="28"/>
        </w:rPr>
      </w:pPr>
      <w:r>
        <w:rPr>
          <w:sz w:val="28"/>
          <w:szCs w:val="28"/>
          <w:lang w:val="en-US"/>
        </w:rPr>
        <w:t>I</w:t>
      </w:r>
      <w:r>
        <w:rPr>
          <w:sz w:val="28"/>
          <w:szCs w:val="28"/>
          <w:vertAlign w:val="subscript"/>
        </w:rPr>
        <w:t>Т2</w:t>
      </w:r>
      <w:r>
        <w:rPr>
          <w:sz w:val="28"/>
          <w:szCs w:val="28"/>
        </w:rPr>
        <w:t>/</w:t>
      </w:r>
      <w:r>
        <w:rPr>
          <w:sz w:val="28"/>
          <w:szCs w:val="28"/>
          <w:lang w:val="en-US"/>
        </w:rPr>
        <w:t>I</w:t>
      </w:r>
      <w:r>
        <w:rPr>
          <w:sz w:val="28"/>
          <w:szCs w:val="28"/>
          <w:vertAlign w:val="subscript"/>
        </w:rPr>
        <w:t>Н Т ВН</w:t>
      </w:r>
      <w:r w:rsidR="004F3F6F">
        <w:rPr>
          <w:sz w:val="28"/>
          <w:szCs w:val="28"/>
        </w:rPr>
        <w:t xml:space="preserve"> = 2,0 о.е.,</w:t>
      </w:r>
    </w:p>
    <w:p w:rsidR="0071292F" w:rsidRDefault="0071292F" w:rsidP="0071292F">
      <w:pPr>
        <w:pStyle w:val="afb"/>
        <w:spacing w:before="120"/>
        <w:ind w:left="0" w:firstLine="567"/>
        <w:jc w:val="center"/>
        <w:rPr>
          <w:sz w:val="28"/>
          <w:szCs w:val="28"/>
        </w:rPr>
      </w:pPr>
      <w:r>
        <w:rPr>
          <w:sz w:val="28"/>
          <w:szCs w:val="28"/>
          <w:lang w:val="en-US"/>
        </w:rPr>
        <w:t>I</w:t>
      </w:r>
      <w:r>
        <w:rPr>
          <w:sz w:val="28"/>
          <w:szCs w:val="28"/>
          <w:vertAlign w:val="subscript"/>
        </w:rPr>
        <w:t>Т2</w:t>
      </w:r>
      <w:r>
        <w:rPr>
          <w:sz w:val="28"/>
          <w:szCs w:val="28"/>
        </w:rPr>
        <w:t>/</w:t>
      </w:r>
      <w:r>
        <w:rPr>
          <w:sz w:val="28"/>
          <w:szCs w:val="28"/>
          <w:lang w:val="en-US"/>
        </w:rPr>
        <w:t>I</w:t>
      </w:r>
      <w:r>
        <w:rPr>
          <w:sz w:val="28"/>
          <w:szCs w:val="28"/>
          <w:vertAlign w:val="subscript"/>
        </w:rPr>
        <w:t>Н Т ВН</w:t>
      </w:r>
      <w:r>
        <w:rPr>
          <w:sz w:val="28"/>
          <w:szCs w:val="28"/>
        </w:rPr>
        <w:t xml:space="preserve"> &gt; </w:t>
      </w:r>
      <w:r>
        <w:rPr>
          <w:sz w:val="28"/>
          <w:szCs w:val="28"/>
          <w:lang w:val="en-US"/>
        </w:rPr>
        <w:t>I</w:t>
      </w:r>
      <w:r>
        <w:rPr>
          <w:sz w:val="28"/>
          <w:szCs w:val="28"/>
          <w:vertAlign w:val="subscript"/>
        </w:rPr>
        <w:t>Т1</w:t>
      </w:r>
      <w:r>
        <w:rPr>
          <w:sz w:val="28"/>
          <w:szCs w:val="28"/>
        </w:rPr>
        <w:t>/</w:t>
      </w:r>
      <w:r>
        <w:rPr>
          <w:sz w:val="28"/>
          <w:szCs w:val="28"/>
          <w:lang w:val="en-US"/>
        </w:rPr>
        <w:t>I</w:t>
      </w:r>
      <w:r>
        <w:rPr>
          <w:sz w:val="28"/>
          <w:szCs w:val="28"/>
          <w:vertAlign w:val="subscript"/>
        </w:rPr>
        <w:t>Н Т ВН</w:t>
      </w:r>
      <w:r>
        <w:rPr>
          <w:sz w:val="28"/>
          <w:szCs w:val="28"/>
        </w:rPr>
        <w:t>.</w:t>
      </w:r>
    </w:p>
    <w:p w:rsidR="0071292F" w:rsidRDefault="0071292F" w:rsidP="0071292F">
      <w:pPr>
        <w:pStyle w:val="afb"/>
        <w:spacing w:before="120"/>
        <w:ind w:left="0" w:firstLine="567"/>
        <w:jc w:val="both"/>
        <w:rPr>
          <w:sz w:val="28"/>
          <w:szCs w:val="28"/>
        </w:rPr>
      </w:pPr>
      <w:r>
        <w:rPr>
          <w:sz w:val="28"/>
          <w:szCs w:val="28"/>
        </w:rPr>
        <w:t>Уставка блокировки от второй гармоники рекоменд</w:t>
      </w:r>
      <w:r w:rsidR="003A3E2A">
        <w:rPr>
          <w:sz w:val="28"/>
          <w:szCs w:val="28"/>
        </w:rPr>
        <w:t>уется на уровне 12</w:t>
      </w:r>
      <w:r w:rsidR="004F3F6F">
        <w:rPr>
          <w:sz w:val="28"/>
          <w:szCs w:val="28"/>
        </w:rPr>
        <w:t>-</w:t>
      </w:r>
      <w:r w:rsidR="003A3E2A">
        <w:rPr>
          <w:sz w:val="28"/>
          <w:szCs w:val="28"/>
        </w:rPr>
        <w:t xml:space="preserve">15 %. </w:t>
      </w:r>
      <w:r>
        <w:rPr>
          <w:sz w:val="28"/>
          <w:szCs w:val="28"/>
        </w:rPr>
        <w:t xml:space="preserve">Принимаем </w:t>
      </w:r>
      <w:r>
        <w:rPr>
          <w:sz w:val="28"/>
          <w:szCs w:val="28"/>
          <w:lang w:val="en-US"/>
        </w:rPr>
        <w:t>I</w:t>
      </w:r>
      <w:r>
        <w:rPr>
          <w:sz w:val="28"/>
          <w:szCs w:val="28"/>
          <w:vertAlign w:val="subscript"/>
        </w:rPr>
        <w:t>ДГ2</w:t>
      </w:r>
      <w:r>
        <w:rPr>
          <w:sz w:val="28"/>
          <w:szCs w:val="28"/>
        </w:rPr>
        <w:t>/</w:t>
      </w:r>
      <w:r>
        <w:rPr>
          <w:sz w:val="28"/>
          <w:szCs w:val="28"/>
          <w:lang w:val="en-US"/>
        </w:rPr>
        <w:t>I</w:t>
      </w:r>
      <w:r>
        <w:rPr>
          <w:sz w:val="28"/>
          <w:szCs w:val="28"/>
          <w:vertAlign w:val="subscript"/>
        </w:rPr>
        <w:t>ДГ1</w:t>
      </w:r>
      <w:r w:rsidR="003A3E2A">
        <w:rPr>
          <w:sz w:val="28"/>
          <w:szCs w:val="28"/>
        </w:rPr>
        <w:t xml:space="preserve"> = 0,15 о.е.</w:t>
      </w:r>
    </w:p>
    <w:p w:rsidR="0071292F" w:rsidRPr="003A3E2A" w:rsidRDefault="0071292F" w:rsidP="003A3E2A">
      <w:pPr>
        <w:jc w:val="center"/>
        <w:rPr>
          <w:b/>
          <w:i/>
          <w:sz w:val="28"/>
          <w:szCs w:val="28"/>
        </w:rPr>
      </w:pPr>
      <w:r w:rsidRPr="003A3E2A">
        <w:rPr>
          <w:b/>
          <w:i/>
          <w:sz w:val="28"/>
          <w:szCs w:val="28"/>
        </w:rPr>
        <w:t>Сигнализация небаланса в плечах дифференциальной защиты (ДЗТ-3)</w:t>
      </w:r>
    </w:p>
    <w:p w:rsidR="0071292F" w:rsidRDefault="0071292F" w:rsidP="003A3E2A">
      <w:pPr>
        <w:ind w:firstLine="567"/>
        <w:jc w:val="both"/>
        <w:rPr>
          <w:sz w:val="28"/>
          <w:szCs w:val="28"/>
        </w:rPr>
      </w:pPr>
      <w:r>
        <w:rPr>
          <w:sz w:val="28"/>
          <w:szCs w:val="28"/>
        </w:rPr>
        <w:t>Уставка по току выбирается меньше, чем минимальная уставка чувствительной ступени ДЗТ</w:t>
      </w:r>
      <w:r w:rsidRPr="000F17B3">
        <w:rPr>
          <w:sz w:val="28"/>
          <w:szCs w:val="28"/>
        </w:rPr>
        <w:t>-2</w:t>
      </w:r>
      <w:r>
        <w:rPr>
          <w:sz w:val="28"/>
          <w:szCs w:val="28"/>
        </w:rPr>
        <w:t xml:space="preserve"> (</w:t>
      </w:r>
      <w:r w:rsidRPr="00C90E25">
        <w:rPr>
          <w:sz w:val="28"/>
          <w:szCs w:val="28"/>
        </w:rPr>
        <w:t>I</w:t>
      </w:r>
      <w:r w:rsidRPr="00C90E25">
        <w:rPr>
          <w:sz w:val="28"/>
          <w:szCs w:val="28"/>
          <w:vertAlign w:val="subscript"/>
        </w:rPr>
        <w:t>ДI</w:t>
      </w:r>
      <w:r w:rsidRPr="00C90E25">
        <w:rPr>
          <w:sz w:val="28"/>
          <w:szCs w:val="28"/>
        </w:rPr>
        <w:t xml:space="preserve"> /I</w:t>
      </w:r>
      <w:r w:rsidRPr="00C90E25">
        <w:rPr>
          <w:sz w:val="28"/>
          <w:szCs w:val="28"/>
          <w:vertAlign w:val="subscript"/>
        </w:rPr>
        <w:t>Н</w:t>
      </w:r>
      <w:r>
        <w:rPr>
          <w:sz w:val="28"/>
          <w:szCs w:val="28"/>
          <w:vertAlign w:val="subscript"/>
        </w:rPr>
        <w:t xml:space="preserve"> Т ВН</w:t>
      </w:r>
      <w:r>
        <w:rPr>
          <w:sz w:val="28"/>
          <w:szCs w:val="28"/>
        </w:rPr>
        <w:t>), а уставка по времени порядка нескольких секунд, что позволяет выявить неисправности в токовых цепях дифференциальной защиты. В соответствии с рекомендациями изготовителя</w:t>
      </w:r>
    </w:p>
    <w:p w:rsidR="0071292F" w:rsidRDefault="0071292F" w:rsidP="003A3E2A">
      <w:pPr>
        <w:jc w:val="center"/>
        <w:rPr>
          <w:sz w:val="28"/>
          <w:szCs w:val="28"/>
        </w:rPr>
      </w:pPr>
      <w:r w:rsidRPr="00C90E25">
        <w:rPr>
          <w:sz w:val="28"/>
          <w:szCs w:val="28"/>
        </w:rPr>
        <w:t>I</w:t>
      </w:r>
      <w:r w:rsidRPr="00C90E25">
        <w:rPr>
          <w:sz w:val="28"/>
          <w:szCs w:val="28"/>
          <w:vertAlign w:val="subscript"/>
        </w:rPr>
        <w:t>Д</w:t>
      </w:r>
      <w:r w:rsidRPr="00C90E25">
        <w:rPr>
          <w:sz w:val="28"/>
          <w:szCs w:val="28"/>
        </w:rPr>
        <w:t xml:space="preserve"> /I</w:t>
      </w:r>
      <w:r w:rsidRPr="00C90E25">
        <w:rPr>
          <w:sz w:val="28"/>
          <w:szCs w:val="28"/>
          <w:vertAlign w:val="subscript"/>
        </w:rPr>
        <w:t>Н</w:t>
      </w:r>
      <w:r>
        <w:rPr>
          <w:sz w:val="28"/>
          <w:szCs w:val="28"/>
          <w:vertAlign w:val="subscript"/>
        </w:rPr>
        <w:t xml:space="preserve"> Т ВН</w:t>
      </w:r>
      <w:r>
        <w:rPr>
          <w:sz w:val="28"/>
          <w:szCs w:val="28"/>
        </w:rPr>
        <w:t xml:space="preserve"> = 0,1; Т = 10 с.</w:t>
      </w:r>
    </w:p>
    <w:p w:rsidR="00B85ED7" w:rsidRDefault="00B85ED7" w:rsidP="00B85ED7">
      <w:pPr>
        <w:pStyle w:val="9"/>
        <w:jc w:val="left"/>
      </w:pPr>
    </w:p>
    <w:p w:rsidR="0071292F" w:rsidRDefault="004F3F6F" w:rsidP="00B85ED7">
      <w:pPr>
        <w:pStyle w:val="9"/>
        <w:ind w:firstLine="567"/>
        <w:jc w:val="left"/>
      </w:pPr>
      <w:r>
        <w:t>9.</w:t>
      </w:r>
      <w:r w:rsidR="00B85ED7">
        <w:t>1.4</w:t>
      </w:r>
      <w:r>
        <w:t xml:space="preserve"> </w:t>
      </w:r>
      <w:r w:rsidR="0071292F" w:rsidRPr="009F243A">
        <w:t>Защита от перегрузки</w:t>
      </w:r>
    </w:p>
    <w:p w:rsidR="00B85ED7" w:rsidRPr="00B85ED7" w:rsidRDefault="00B85ED7" w:rsidP="00B85ED7"/>
    <w:p w:rsidR="0071292F" w:rsidRPr="00D45DF4" w:rsidRDefault="0071292F" w:rsidP="003A3E2A">
      <w:pPr>
        <w:widowControl w:val="0"/>
        <w:ind w:firstLine="567"/>
        <w:jc w:val="both"/>
        <w:rPr>
          <w:sz w:val="28"/>
        </w:rPr>
      </w:pPr>
      <w:r w:rsidRPr="00D45DF4">
        <w:rPr>
          <w:sz w:val="28"/>
        </w:rPr>
        <w:t>На трансформаторах номинальной мощности 400</w:t>
      </w:r>
      <w:r>
        <w:rPr>
          <w:sz w:val="28"/>
        </w:rPr>
        <w:t xml:space="preserve"> </w:t>
      </w:r>
      <w:r w:rsidRPr="00D45DF4">
        <w:rPr>
          <w:sz w:val="28"/>
        </w:rPr>
        <w:t xml:space="preserve">кВ·А и более, подверженных перегрузке, предусматривается максимальная токовая защита от токов перегрузки с действием на сигнал с выдержкой времени. </w:t>
      </w:r>
    </w:p>
    <w:p w:rsidR="0071292F" w:rsidRPr="00D45DF4" w:rsidRDefault="0071292F" w:rsidP="003A3E2A">
      <w:pPr>
        <w:ind w:right="-1" w:firstLine="567"/>
        <w:jc w:val="both"/>
        <w:rPr>
          <w:sz w:val="28"/>
        </w:rPr>
      </w:pPr>
      <w:r w:rsidRPr="00D45DF4">
        <w:rPr>
          <w:sz w:val="28"/>
          <w:szCs w:val="28"/>
        </w:rPr>
        <w:t>Продолжительность срабатывания защиты должна быть выбрана примерно на 30% больше продолжительности пуска или самозапуска двигателей, получающих питание от защищаемого трансформатора, если эти процессы приводят к перегрузке трансформатора.</w:t>
      </w:r>
    </w:p>
    <w:p w:rsidR="003A3E2A" w:rsidRDefault="0071292F" w:rsidP="003A3E2A">
      <w:pPr>
        <w:ind w:firstLine="567"/>
        <w:jc w:val="both"/>
        <w:rPr>
          <w:sz w:val="28"/>
          <w:szCs w:val="28"/>
        </w:rPr>
      </w:pPr>
      <w:r>
        <w:rPr>
          <w:sz w:val="28"/>
          <w:szCs w:val="28"/>
        </w:rPr>
        <w:t>Для контроля перегрузки двухобмоточного трансформатора достаточно следить за токами в одной из его обмоток. Для удобства пользования можно вводить контроль токов как в обмотке ВН трансформатора, так и в обмотке стороны НН. Уставки задаются во вторичных значениях токов своей стороны напряжения, т.е. приведение тока не используется.</w:t>
      </w:r>
    </w:p>
    <w:p w:rsidR="0071292F" w:rsidRDefault="0071292F" w:rsidP="003A3E2A">
      <w:pPr>
        <w:ind w:firstLine="567"/>
        <w:jc w:val="both"/>
        <w:rPr>
          <w:sz w:val="28"/>
          <w:szCs w:val="28"/>
        </w:rPr>
      </w:pPr>
      <w:r>
        <w:rPr>
          <w:sz w:val="28"/>
          <w:szCs w:val="28"/>
        </w:rPr>
        <w:t xml:space="preserve">Уставка сигнала перегрузки </w:t>
      </w:r>
    </w:p>
    <w:p w:rsidR="00762326" w:rsidRDefault="00762326" w:rsidP="00762326">
      <w:pPr>
        <w:ind w:firstLine="567"/>
        <w:jc w:val="center"/>
      </w:pPr>
      <w:r w:rsidRPr="00762326">
        <w:rPr>
          <w:position w:val="-12"/>
        </w:rPr>
        <w:object w:dxaOrig="2040" w:dyaOrig="360">
          <v:shape id="_x0000_i1408" type="#_x0000_t75" style="width:102.1pt;height:18.25pt" o:ole="">
            <v:imagedata r:id="rId751" o:title=""/>
          </v:shape>
          <o:OLEObject Type="Embed" ProgID="Equation.3" ShapeID="_x0000_i1408" DrawAspect="Content" ObjectID="_1616922244" r:id="rId752"/>
        </w:object>
      </w:r>
    </w:p>
    <w:p w:rsidR="0071292F" w:rsidRDefault="0071292F" w:rsidP="0071292F">
      <w:pPr>
        <w:jc w:val="both"/>
        <w:rPr>
          <w:sz w:val="28"/>
          <w:szCs w:val="28"/>
        </w:rPr>
      </w:pPr>
      <w:r>
        <w:rPr>
          <w:sz w:val="28"/>
          <w:szCs w:val="28"/>
        </w:rPr>
        <w:t>где К</w:t>
      </w:r>
      <w:r>
        <w:rPr>
          <w:sz w:val="28"/>
          <w:szCs w:val="28"/>
          <w:vertAlign w:val="subscript"/>
        </w:rPr>
        <w:t>ОТС</w:t>
      </w:r>
      <w:r>
        <w:rPr>
          <w:sz w:val="28"/>
          <w:szCs w:val="28"/>
        </w:rPr>
        <w:t xml:space="preserve"> </w:t>
      </w:r>
      <w:r w:rsidR="003A3E2A">
        <w:rPr>
          <w:sz w:val="28"/>
          <w:szCs w:val="28"/>
        </w:rPr>
        <w:t xml:space="preserve">= 1,05 – коэффициент отстройки; </w:t>
      </w:r>
      <w:r>
        <w:rPr>
          <w:sz w:val="28"/>
          <w:szCs w:val="28"/>
        </w:rPr>
        <w:t>К</w:t>
      </w:r>
      <w:r>
        <w:rPr>
          <w:sz w:val="28"/>
          <w:szCs w:val="28"/>
          <w:vertAlign w:val="subscript"/>
        </w:rPr>
        <w:t>В</w:t>
      </w:r>
      <w:r>
        <w:rPr>
          <w:sz w:val="28"/>
          <w:szCs w:val="28"/>
        </w:rPr>
        <w:t xml:space="preserve"> = 0,95 – коэффициент возврата в данном устройстве.</w:t>
      </w:r>
    </w:p>
    <w:p w:rsidR="0071292F" w:rsidRDefault="0071292F" w:rsidP="003A3E2A">
      <w:pPr>
        <w:ind w:firstLine="567"/>
        <w:jc w:val="both"/>
        <w:rPr>
          <w:sz w:val="28"/>
          <w:szCs w:val="28"/>
        </w:rPr>
      </w:pPr>
      <w:r>
        <w:rPr>
          <w:sz w:val="28"/>
          <w:szCs w:val="28"/>
        </w:rPr>
        <w:t xml:space="preserve">Номинальный ток </w:t>
      </w:r>
      <w:r>
        <w:rPr>
          <w:sz w:val="28"/>
          <w:szCs w:val="28"/>
          <w:lang w:val="en-US"/>
        </w:rPr>
        <w:t>I</w:t>
      </w:r>
      <w:r>
        <w:rPr>
          <w:sz w:val="28"/>
          <w:szCs w:val="28"/>
          <w:vertAlign w:val="subscript"/>
        </w:rPr>
        <w:t>Н</w:t>
      </w:r>
      <w:r>
        <w:rPr>
          <w:sz w:val="28"/>
          <w:szCs w:val="28"/>
        </w:rPr>
        <w:t xml:space="preserve"> определяется с учётом возможности его увеличения на 5 % при регулировании напряжения.</w:t>
      </w:r>
    </w:p>
    <w:p w:rsidR="00B85ED7" w:rsidRDefault="00B85ED7" w:rsidP="003A3E2A">
      <w:pPr>
        <w:ind w:firstLine="567"/>
        <w:jc w:val="both"/>
        <w:rPr>
          <w:sz w:val="28"/>
          <w:szCs w:val="28"/>
        </w:rPr>
      </w:pPr>
    </w:p>
    <w:p w:rsidR="00B85ED7" w:rsidRDefault="00B85ED7" w:rsidP="003A3E2A">
      <w:pPr>
        <w:ind w:firstLine="567"/>
        <w:jc w:val="both"/>
        <w:rPr>
          <w:sz w:val="28"/>
          <w:szCs w:val="28"/>
        </w:rPr>
      </w:pPr>
    </w:p>
    <w:p w:rsidR="00B85ED7" w:rsidRDefault="00B85ED7" w:rsidP="003A3E2A">
      <w:pPr>
        <w:ind w:firstLine="567"/>
        <w:jc w:val="both"/>
        <w:rPr>
          <w:sz w:val="28"/>
          <w:szCs w:val="28"/>
        </w:rPr>
      </w:pPr>
    </w:p>
    <w:p w:rsidR="003A3E2A" w:rsidRDefault="0071292F" w:rsidP="003A3E2A">
      <w:pPr>
        <w:ind w:firstLine="567"/>
        <w:jc w:val="both"/>
        <w:rPr>
          <w:sz w:val="28"/>
        </w:rPr>
      </w:pPr>
      <w:r>
        <w:rPr>
          <w:sz w:val="28"/>
          <w:szCs w:val="28"/>
        </w:rPr>
        <w:t>Для трансформатора мощностью 25000 к</w:t>
      </w:r>
      <w:r w:rsidRPr="00D45DF4">
        <w:rPr>
          <w:sz w:val="28"/>
        </w:rPr>
        <w:t>В·А</w:t>
      </w:r>
      <w:r>
        <w:rPr>
          <w:sz w:val="28"/>
        </w:rPr>
        <w:t xml:space="preserve"> номинальные вторичные токи на среднем ответвлении на сторонах ВН и НН равны 2,51 и 3,82 А. Расчётные значения уставки перегрузки равны:</w:t>
      </w:r>
    </w:p>
    <w:p w:rsidR="003A3E2A" w:rsidRDefault="003A3E2A" w:rsidP="003A3E2A">
      <w:pPr>
        <w:ind w:firstLine="567"/>
        <w:jc w:val="both"/>
        <w:rPr>
          <w:sz w:val="28"/>
        </w:rPr>
      </w:pPr>
      <w:r>
        <w:rPr>
          <w:sz w:val="28"/>
          <w:szCs w:val="28"/>
        </w:rPr>
        <w:t xml:space="preserve">сторона ВН </w:t>
      </w:r>
      <w:r w:rsidR="0071292F">
        <w:rPr>
          <w:sz w:val="28"/>
          <w:szCs w:val="28"/>
          <w:lang w:val="en-US"/>
        </w:rPr>
        <w:t>I</w:t>
      </w:r>
      <w:r w:rsidR="0071292F">
        <w:rPr>
          <w:sz w:val="28"/>
          <w:szCs w:val="28"/>
          <w:vertAlign w:val="subscript"/>
        </w:rPr>
        <w:t>ВН</w:t>
      </w:r>
      <w:r w:rsidR="0071292F">
        <w:rPr>
          <w:sz w:val="28"/>
          <w:szCs w:val="28"/>
        </w:rPr>
        <w:t xml:space="preserve"> = 1,05·1,05·2,51 / 0,95 = 2,91 А;</w:t>
      </w:r>
    </w:p>
    <w:p w:rsidR="003A3E2A" w:rsidRDefault="003A3E2A" w:rsidP="003A3E2A">
      <w:pPr>
        <w:ind w:firstLine="567"/>
        <w:jc w:val="both"/>
        <w:rPr>
          <w:sz w:val="28"/>
        </w:rPr>
      </w:pPr>
      <w:r>
        <w:rPr>
          <w:sz w:val="28"/>
          <w:szCs w:val="28"/>
        </w:rPr>
        <w:t xml:space="preserve">сторона НН </w:t>
      </w:r>
      <w:r w:rsidR="0071292F">
        <w:rPr>
          <w:sz w:val="28"/>
          <w:szCs w:val="28"/>
          <w:lang w:val="en-US"/>
        </w:rPr>
        <w:t>I</w:t>
      </w:r>
      <w:r w:rsidR="0071292F">
        <w:rPr>
          <w:sz w:val="28"/>
          <w:szCs w:val="28"/>
          <w:vertAlign w:val="subscript"/>
        </w:rPr>
        <w:t>НН</w:t>
      </w:r>
      <w:r w:rsidR="0071292F">
        <w:rPr>
          <w:sz w:val="28"/>
          <w:szCs w:val="28"/>
        </w:rPr>
        <w:t xml:space="preserve"> = 1,05·1,05·3,82 / 0,95 = 4,43 А.</w:t>
      </w:r>
    </w:p>
    <w:p w:rsidR="0071292F" w:rsidRDefault="0071292F" w:rsidP="003A3E2A">
      <w:pPr>
        <w:ind w:firstLine="567"/>
        <w:jc w:val="both"/>
        <w:rPr>
          <w:sz w:val="28"/>
          <w:szCs w:val="28"/>
        </w:rPr>
      </w:pPr>
      <w:r>
        <w:rPr>
          <w:sz w:val="28"/>
          <w:szCs w:val="28"/>
        </w:rPr>
        <w:t>Если трансформатор имеет расщеплённую обмотку НН, то контроль перегрузки производится устройствами защиты вводов, установленных на выключателях стороны НН («Сириус-В»).</w:t>
      </w:r>
    </w:p>
    <w:p w:rsidR="00B85ED7" w:rsidRDefault="00B85ED7" w:rsidP="00B85ED7">
      <w:pPr>
        <w:pStyle w:val="9"/>
        <w:jc w:val="left"/>
      </w:pPr>
      <w:bookmarkStart w:id="93" w:name="_Toc315628862"/>
      <w:bookmarkStart w:id="94" w:name="_Toc374880488"/>
      <w:bookmarkStart w:id="95" w:name="_Toc420786081"/>
      <w:bookmarkStart w:id="96" w:name="_Toc228359106"/>
      <w:bookmarkEnd w:id="83"/>
    </w:p>
    <w:p w:rsidR="0071292F" w:rsidRDefault="00B85ED7" w:rsidP="00B85ED7">
      <w:pPr>
        <w:pStyle w:val="9"/>
        <w:ind w:firstLine="567"/>
        <w:jc w:val="left"/>
      </w:pPr>
      <w:r>
        <w:t>9.1.5</w:t>
      </w:r>
      <w:r w:rsidR="004F3F6F">
        <w:t xml:space="preserve"> </w:t>
      </w:r>
      <w:r w:rsidR="0071292F" w:rsidRPr="003A3E2A">
        <w:t>МТЗ</w:t>
      </w:r>
      <w:r w:rsidR="007F1A24">
        <w:t>-110</w:t>
      </w:r>
      <w:r w:rsidR="0071292F" w:rsidRPr="003A3E2A">
        <w:t xml:space="preserve"> со стороны ВН</w:t>
      </w:r>
      <w:bookmarkEnd w:id="93"/>
      <w:bookmarkEnd w:id="94"/>
      <w:bookmarkEnd w:id="95"/>
    </w:p>
    <w:p w:rsidR="00B85ED7" w:rsidRPr="00B85ED7" w:rsidRDefault="00B85ED7" w:rsidP="00B85ED7"/>
    <w:p w:rsidR="0071292F" w:rsidRPr="00D45DF4" w:rsidRDefault="0071292F" w:rsidP="003A3E2A">
      <w:pPr>
        <w:ind w:right="-1" w:firstLine="567"/>
        <w:jc w:val="both"/>
        <w:rPr>
          <w:sz w:val="28"/>
          <w:szCs w:val="28"/>
          <w:lang w:eastAsia="en-US"/>
        </w:rPr>
      </w:pPr>
      <w:r w:rsidRPr="00D45DF4">
        <w:rPr>
          <w:sz w:val="28"/>
          <w:szCs w:val="28"/>
          <w:lang w:eastAsia="en-US"/>
        </w:rPr>
        <w:t>Защита предназначена для отключения внешних многофазных КЗ при отказе защиты или выключателя смежного поврежденного элемента, а также для выполнения функций ближнего резервирования по отношению к основным защитам трансформатора (дифференциальной и газовой). В качестве защиты от токов внешних многофазных КЗ используются:</w:t>
      </w:r>
    </w:p>
    <w:p w:rsidR="0071292F" w:rsidRPr="00D45DF4" w:rsidRDefault="0071292F" w:rsidP="003A3E2A">
      <w:pPr>
        <w:ind w:right="-1" w:firstLine="567"/>
        <w:jc w:val="both"/>
        <w:rPr>
          <w:sz w:val="28"/>
          <w:szCs w:val="28"/>
          <w:lang w:eastAsia="en-US"/>
        </w:rPr>
      </w:pPr>
      <w:r w:rsidRPr="00D45DF4">
        <w:rPr>
          <w:sz w:val="28"/>
          <w:szCs w:val="28"/>
          <w:lang w:eastAsia="en-US"/>
        </w:rPr>
        <w:t>- токовые защиты шин секций распределительных устройств низшего и среднего напряжений, подключенных к соответствующим выводам трансформатора;</w:t>
      </w:r>
    </w:p>
    <w:p w:rsidR="0071292F" w:rsidRPr="00D45DF4" w:rsidRDefault="0071292F" w:rsidP="003A3E2A">
      <w:pPr>
        <w:tabs>
          <w:tab w:val="left" w:pos="567"/>
          <w:tab w:val="left" w:pos="1080"/>
        </w:tabs>
        <w:ind w:right="-1" w:firstLine="567"/>
        <w:jc w:val="both"/>
        <w:rPr>
          <w:sz w:val="28"/>
          <w:szCs w:val="28"/>
          <w:lang w:eastAsia="en-US"/>
        </w:rPr>
      </w:pPr>
      <w:r w:rsidRPr="00D45DF4">
        <w:rPr>
          <w:sz w:val="28"/>
          <w:szCs w:val="28"/>
          <w:lang w:eastAsia="en-US"/>
        </w:rPr>
        <w:t xml:space="preserve">- максимальная токовая защита с пуском напряжения, устанавливаемая на стороне высшего напряжения защищаемого трансформатора. </w:t>
      </w:r>
    </w:p>
    <w:p w:rsidR="0071292F" w:rsidRDefault="0071292F" w:rsidP="003A3E2A">
      <w:pPr>
        <w:ind w:firstLine="567"/>
        <w:rPr>
          <w:sz w:val="28"/>
        </w:rPr>
      </w:pPr>
      <w:r w:rsidRPr="00762326">
        <w:rPr>
          <w:sz w:val="28"/>
        </w:rPr>
        <w:t>МТЗ со стороны ВН</w:t>
      </w:r>
    </w:p>
    <w:p w:rsidR="00762326" w:rsidRDefault="00762326" w:rsidP="00762326">
      <w:pPr>
        <w:ind w:firstLine="567"/>
        <w:jc w:val="center"/>
        <w:rPr>
          <w:sz w:val="28"/>
        </w:rPr>
      </w:pPr>
      <w:r w:rsidRPr="00762326">
        <w:rPr>
          <w:position w:val="-30"/>
        </w:rPr>
        <w:object w:dxaOrig="5840" w:dyaOrig="700">
          <v:shape id="_x0000_i1409" type="#_x0000_t75" style="width:291.2pt;height:35.45pt" o:ole="">
            <v:imagedata r:id="rId753" o:title=""/>
          </v:shape>
          <o:OLEObject Type="Embed" ProgID="Equation.3" ShapeID="_x0000_i1409" DrawAspect="Content" ObjectID="_1616922245" r:id="rId754"/>
        </w:object>
      </w:r>
    </w:p>
    <w:p w:rsidR="0071292F" w:rsidRDefault="0071292F" w:rsidP="00762326">
      <w:pPr>
        <w:jc w:val="both"/>
        <w:rPr>
          <w:sz w:val="28"/>
          <w:szCs w:val="28"/>
        </w:rPr>
      </w:pPr>
      <w:r w:rsidRPr="00D45DF4">
        <w:rPr>
          <w:sz w:val="28"/>
          <w:szCs w:val="28"/>
        </w:rPr>
        <w:t>где</w:t>
      </w:r>
      <w:r w:rsidRPr="00D45DF4">
        <w:rPr>
          <w:sz w:val="32"/>
          <w:szCs w:val="32"/>
        </w:rPr>
        <w:t xml:space="preserve"> </w:t>
      </w:r>
      <w:r w:rsidRPr="00D45DF4">
        <w:rPr>
          <w:sz w:val="28"/>
          <w:szCs w:val="28"/>
          <w:lang w:val="en-US"/>
        </w:rPr>
        <w:t>k</w:t>
      </w:r>
      <w:r w:rsidRPr="00D45DF4">
        <w:rPr>
          <w:sz w:val="28"/>
          <w:szCs w:val="28"/>
          <w:vertAlign w:val="subscript"/>
        </w:rPr>
        <w:t>СЗП</w:t>
      </w:r>
      <w:r w:rsidRPr="00D45DF4">
        <w:rPr>
          <w:sz w:val="32"/>
          <w:szCs w:val="32"/>
        </w:rPr>
        <w:t xml:space="preserve"> – </w:t>
      </w:r>
      <w:r w:rsidRPr="00D45DF4">
        <w:rPr>
          <w:sz w:val="28"/>
          <w:szCs w:val="28"/>
        </w:rPr>
        <w:t>коэффициент само</w:t>
      </w:r>
      <w:r w:rsidR="00762326">
        <w:rPr>
          <w:sz w:val="28"/>
          <w:szCs w:val="28"/>
        </w:rPr>
        <w:t>запуска, принимающий значения 1-</w:t>
      </w:r>
      <w:r w:rsidRPr="00D45DF4">
        <w:rPr>
          <w:sz w:val="28"/>
          <w:szCs w:val="28"/>
        </w:rPr>
        <w:t>6,5 в зависимости от доли двигательной нагрузки и длительности перерыва питания;</w:t>
      </w:r>
      <w:r w:rsidR="003A3E2A">
        <w:rPr>
          <w:sz w:val="28"/>
          <w:szCs w:val="28"/>
        </w:rPr>
        <w:t xml:space="preserve"> </w:t>
      </w:r>
      <w:r w:rsidRPr="00D45DF4">
        <w:rPr>
          <w:sz w:val="28"/>
          <w:szCs w:val="28"/>
          <w:lang w:val="en-US"/>
        </w:rPr>
        <w:t>k</w:t>
      </w:r>
      <w:r w:rsidRPr="00D45DF4">
        <w:rPr>
          <w:sz w:val="28"/>
          <w:szCs w:val="28"/>
          <w:vertAlign w:val="subscript"/>
        </w:rPr>
        <w:t>В</w:t>
      </w:r>
      <w:r w:rsidR="003A3E2A">
        <w:rPr>
          <w:sz w:val="28"/>
          <w:szCs w:val="28"/>
        </w:rPr>
        <w:t xml:space="preserve"> – коэффициент возврата; </w:t>
      </w:r>
      <w:r w:rsidRPr="00D45DF4">
        <w:rPr>
          <w:sz w:val="28"/>
          <w:szCs w:val="28"/>
          <w:lang w:val="en-US"/>
        </w:rPr>
        <w:t>k</w:t>
      </w:r>
      <w:r w:rsidRPr="00D45DF4">
        <w:rPr>
          <w:sz w:val="28"/>
          <w:szCs w:val="28"/>
          <w:vertAlign w:val="subscript"/>
        </w:rPr>
        <w:t>ОТС</w:t>
      </w:r>
      <w:r w:rsidR="003A3E2A">
        <w:rPr>
          <w:sz w:val="28"/>
          <w:szCs w:val="28"/>
        </w:rPr>
        <w:t xml:space="preserve"> – коэффициент отстройки; </w:t>
      </w:r>
      <w:r w:rsidRPr="00D45DF4">
        <w:rPr>
          <w:sz w:val="28"/>
          <w:szCs w:val="28"/>
          <w:lang w:val="en-US"/>
        </w:rPr>
        <w:t>k</w:t>
      </w:r>
      <w:r w:rsidRPr="00D45DF4">
        <w:rPr>
          <w:sz w:val="28"/>
          <w:szCs w:val="28"/>
          <w:vertAlign w:val="subscript"/>
        </w:rPr>
        <w:t>З ТР</w:t>
      </w:r>
      <w:r w:rsidRPr="00D45DF4">
        <w:rPr>
          <w:sz w:val="28"/>
          <w:szCs w:val="28"/>
        </w:rPr>
        <w:t xml:space="preserve"> – коэффициент загрузки трансформатора ПГВ.</w:t>
      </w:r>
      <m:oMath>
        <m:r>
          <w:rPr>
            <w:rFonts w:ascii="Cambria Math" w:hAnsi="Cambria Math"/>
            <w:sz w:val="28"/>
            <w:szCs w:val="28"/>
          </w:rPr>
          <m:t xml:space="preserve"> </m:t>
        </m:r>
      </m:oMath>
    </w:p>
    <w:p w:rsidR="00762326" w:rsidRDefault="00762326" w:rsidP="00762326">
      <w:pPr>
        <w:jc w:val="center"/>
        <w:rPr>
          <w:sz w:val="28"/>
          <w:szCs w:val="28"/>
        </w:rPr>
      </w:pPr>
      <w:r w:rsidRPr="00762326">
        <w:rPr>
          <w:position w:val="-30"/>
        </w:rPr>
        <w:object w:dxaOrig="3600" w:dyaOrig="700">
          <v:shape id="_x0000_i1410" type="#_x0000_t75" style="width:180.55pt;height:35.45pt" o:ole="">
            <v:imagedata r:id="rId755" o:title=""/>
          </v:shape>
          <o:OLEObject Type="Embed" ProgID="Equation.3" ShapeID="_x0000_i1410" DrawAspect="Content" ObjectID="_1616922246" r:id="rId756"/>
        </w:object>
      </w:r>
    </w:p>
    <w:p w:rsidR="0071292F" w:rsidRDefault="003A3E2A" w:rsidP="003A3E2A">
      <w:pPr>
        <w:ind w:firstLine="567"/>
        <w:jc w:val="both"/>
        <w:rPr>
          <w:sz w:val="28"/>
        </w:rPr>
      </w:pPr>
      <w:r>
        <w:rPr>
          <w:sz w:val="28"/>
        </w:rPr>
        <w:t>Ток срабатывания реле</w:t>
      </w:r>
    </w:p>
    <w:p w:rsidR="00D41F08" w:rsidRDefault="00D41F08" w:rsidP="00D41F08">
      <w:pPr>
        <w:ind w:firstLine="567"/>
        <w:jc w:val="center"/>
        <w:rPr>
          <w:sz w:val="28"/>
        </w:rPr>
      </w:pPr>
      <w:r w:rsidRPr="00D41F08">
        <w:rPr>
          <w:position w:val="-30"/>
        </w:rPr>
        <w:object w:dxaOrig="3540" w:dyaOrig="740">
          <v:shape id="_x0000_i1411" type="#_x0000_t75" style="width:177.3pt;height:36.55pt" o:ole="">
            <v:imagedata r:id="rId757" o:title=""/>
          </v:shape>
          <o:OLEObject Type="Embed" ProgID="Equation.3" ShapeID="_x0000_i1411" DrawAspect="Content" ObjectID="_1616922247" r:id="rId758"/>
        </w:object>
      </w:r>
    </w:p>
    <w:p w:rsidR="00762326" w:rsidRDefault="0071292F" w:rsidP="003A3E2A">
      <w:pPr>
        <w:ind w:firstLine="567"/>
        <w:jc w:val="both"/>
        <w:rPr>
          <w:sz w:val="28"/>
          <w:szCs w:val="28"/>
        </w:rPr>
      </w:pPr>
      <w:r w:rsidRPr="00D45DF4">
        <w:rPr>
          <w:sz w:val="28"/>
          <w:szCs w:val="28"/>
        </w:rPr>
        <w:t xml:space="preserve">Коэффициент чувствительности </w:t>
      </w:r>
    </w:p>
    <w:p w:rsidR="00762326" w:rsidRDefault="00D41F08" w:rsidP="00762326">
      <w:pPr>
        <w:ind w:firstLine="567"/>
        <w:jc w:val="center"/>
        <w:rPr>
          <w:sz w:val="28"/>
          <w:szCs w:val="28"/>
        </w:rPr>
      </w:pPr>
      <w:r w:rsidRPr="00762326">
        <w:rPr>
          <w:position w:val="-30"/>
        </w:rPr>
        <w:object w:dxaOrig="2720" w:dyaOrig="700">
          <v:shape id="_x0000_i1412" type="#_x0000_t75" style="width:135.4pt;height:35.45pt" o:ole="">
            <v:imagedata r:id="rId759" o:title=""/>
          </v:shape>
          <o:OLEObject Type="Embed" ProgID="Equation.3" ShapeID="_x0000_i1412" DrawAspect="Content" ObjectID="_1616922248" r:id="rId760"/>
        </w:object>
      </w:r>
    </w:p>
    <w:p w:rsidR="003A3E2A" w:rsidRDefault="0071292F" w:rsidP="003A3E2A">
      <w:pPr>
        <w:ind w:firstLine="567"/>
        <w:jc w:val="both"/>
        <w:rPr>
          <w:sz w:val="28"/>
          <w:szCs w:val="28"/>
        </w:rPr>
      </w:pPr>
      <w:r w:rsidRPr="00D45DF4">
        <w:rPr>
          <w:sz w:val="28"/>
          <w:lang w:eastAsia="en-US"/>
        </w:rPr>
        <w:t xml:space="preserve">Если </w:t>
      </w:r>
      <w:r w:rsidRPr="00D45DF4">
        <w:rPr>
          <w:sz w:val="28"/>
          <w:lang w:val="en-US" w:eastAsia="en-US"/>
        </w:rPr>
        <w:t>k</w:t>
      </w:r>
      <w:r w:rsidRPr="00D45DF4">
        <w:rPr>
          <w:sz w:val="28"/>
          <w:vertAlign w:val="subscript"/>
          <w:lang w:eastAsia="en-US"/>
        </w:rPr>
        <w:t>Ч</w:t>
      </w:r>
      <w:r w:rsidRPr="00D45DF4">
        <w:rPr>
          <w:sz w:val="28"/>
          <w:lang w:eastAsia="en-US"/>
        </w:rPr>
        <w:t xml:space="preserve"> &gt; 1,5, то  защита выполняется без пуска по </w:t>
      </w:r>
      <w:r w:rsidR="00D41F08">
        <w:rPr>
          <w:sz w:val="28"/>
          <w:lang w:eastAsia="en-US"/>
        </w:rPr>
        <w:t>минимальному напряжению</w:t>
      </w:r>
      <w:r w:rsidRPr="00D45DF4">
        <w:rPr>
          <w:sz w:val="28"/>
          <w:lang w:eastAsia="en-US"/>
        </w:rPr>
        <w:t>.</w:t>
      </w:r>
    </w:p>
    <w:p w:rsidR="0071292F" w:rsidRPr="003A3E2A" w:rsidRDefault="0071292F" w:rsidP="003A3E2A">
      <w:pPr>
        <w:ind w:firstLine="567"/>
        <w:jc w:val="both"/>
        <w:rPr>
          <w:sz w:val="28"/>
          <w:szCs w:val="28"/>
        </w:rPr>
      </w:pPr>
      <w:r w:rsidRPr="00D45DF4">
        <w:rPr>
          <w:sz w:val="28"/>
          <w:lang w:eastAsia="en-US"/>
        </w:rPr>
        <w:t>Время срабатывания выбирается из условий селективности защищаемого объекта и должно быть на ступень выше, чем время срабатывания МТЗ на вводных ячейках ПГВ, т.е.</w:t>
      </w:r>
    </w:p>
    <w:p w:rsidR="0071292F" w:rsidRDefault="0071292F" w:rsidP="003A3E2A">
      <w:pPr>
        <w:jc w:val="center"/>
        <w:rPr>
          <w:sz w:val="28"/>
          <w:lang w:eastAsia="en-US"/>
        </w:rPr>
      </w:pPr>
      <w:r w:rsidRPr="00D45DF4">
        <w:rPr>
          <w:sz w:val="28"/>
          <w:lang w:val="en-US" w:eastAsia="en-US"/>
        </w:rPr>
        <w:t>t</w:t>
      </w:r>
      <w:r w:rsidRPr="00D45DF4">
        <w:rPr>
          <w:sz w:val="28"/>
          <w:vertAlign w:val="subscript"/>
          <w:lang w:eastAsia="en-US"/>
        </w:rPr>
        <w:t>СЗ ВН</w:t>
      </w:r>
      <w:r w:rsidRPr="00D45DF4">
        <w:rPr>
          <w:sz w:val="28"/>
          <w:lang w:eastAsia="en-US"/>
        </w:rPr>
        <w:t xml:space="preserve"> = </w:t>
      </w:r>
      <w:r w:rsidRPr="00D45DF4">
        <w:rPr>
          <w:sz w:val="28"/>
          <w:lang w:val="en-US" w:eastAsia="en-US"/>
        </w:rPr>
        <w:t>t</w:t>
      </w:r>
      <w:r w:rsidRPr="00D45DF4">
        <w:rPr>
          <w:sz w:val="28"/>
          <w:vertAlign w:val="subscript"/>
          <w:lang w:eastAsia="en-US"/>
        </w:rPr>
        <w:t>СЗ НН</w:t>
      </w:r>
      <w:r w:rsidRPr="00D45DF4">
        <w:rPr>
          <w:sz w:val="28"/>
          <w:lang w:eastAsia="en-US"/>
        </w:rPr>
        <w:t xml:space="preserve"> + Δ</w:t>
      </w:r>
      <w:r w:rsidRPr="00D45DF4">
        <w:rPr>
          <w:sz w:val="28"/>
          <w:lang w:val="en-US" w:eastAsia="en-US"/>
        </w:rPr>
        <w:t>t</w:t>
      </w:r>
      <w:r w:rsidRPr="00D45DF4">
        <w:rPr>
          <w:sz w:val="28"/>
          <w:lang w:eastAsia="en-US"/>
        </w:rPr>
        <w:t xml:space="preserve"> = 1,5 + 0,5 = 2 с.</w:t>
      </w:r>
    </w:p>
    <w:p w:rsidR="00B85ED7" w:rsidRDefault="00B85ED7" w:rsidP="003A3E2A">
      <w:pPr>
        <w:jc w:val="center"/>
        <w:rPr>
          <w:b/>
          <w:i/>
          <w:sz w:val="28"/>
          <w:szCs w:val="28"/>
        </w:rPr>
      </w:pPr>
      <w:bookmarkStart w:id="97" w:name="_Toc228359107"/>
      <w:bookmarkStart w:id="98" w:name="_Toc315628863"/>
      <w:bookmarkStart w:id="99" w:name="_Toc374880489"/>
      <w:bookmarkStart w:id="100" w:name="_Toc420786082"/>
      <w:bookmarkEnd w:id="96"/>
    </w:p>
    <w:p w:rsidR="00B85ED7" w:rsidRDefault="00B85ED7" w:rsidP="003A3E2A">
      <w:pPr>
        <w:jc w:val="center"/>
        <w:rPr>
          <w:b/>
          <w:i/>
          <w:sz w:val="28"/>
          <w:szCs w:val="28"/>
        </w:rPr>
      </w:pPr>
    </w:p>
    <w:p w:rsidR="0071292F" w:rsidRDefault="004F3F6F" w:rsidP="00B85ED7">
      <w:pPr>
        <w:pStyle w:val="9"/>
        <w:ind w:firstLine="567"/>
        <w:jc w:val="both"/>
      </w:pPr>
      <w:r>
        <w:t>9.</w:t>
      </w:r>
      <w:r w:rsidR="00B85ED7">
        <w:t>1.6</w:t>
      </w:r>
      <w:r>
        <w:t xml:space="preserve"> </w:t>
      </w:r>
      <w:r w:rsidR="0071292F" w:rsidRPr="003A3E2A">
        <w:t>МТЗ</w:t>
      </w:r>
      <w:r w:rsidR="007F1A24">
        <w:t>-10</w:t>
      </w:r>
      <w:r w:rsidR="0071292F" w:rsidRPr="003A3E2A">
        <w:t xml:space="preserve"> со стороны НН</w:t>
      </w:r>
      <w:bookmarkEnd w:id="97"/>
      <w:bookmarkEnd w:id="98"/>
      <w:bookmarkEnd w:id="99"/>
      <w:bookmarkEnd w:id="100"/>
    </w:p>
    <w:p w:rsidR="00B85ED7" w:rsidRPr="00B85ED7" w:rsidRDefault="00B85ED7" w:rsidP="00B85ED7"/>
    <w:p w:rsidR="0071292F" w:rsidRDefault="0071292F" w:rsidP="00BF24EA">
      <w:pPr>
        <w:ind w:firstLine="567"/>
        <w:jc w:val="both"/>
        <w:rPr>
          <w:sz w:val="28"/>
        </w:rPr>
      </w:pPr>
      <w:r>
        <w:rPr>
          <w:sz w:val="28"/>
        </w:rPr>
        <w:t>МТЗ со стороны НН</w:t>
      </w:r>
    </w:p>
    <w:p w:rsidR="00D41F08" w:rsidRDefault="00D41F08" w:rsidP="00D41F08">
      <w:pPr>
        <w:ind w:firstLine="567"/>
        <w:jc w:val="center"/>
        <w:rPr>
          <w:sz w:val="28"/>
        </w:rPr>
      </w:pPr>
      <w:r w:rsidRPr="00D41F08">
        <w:rPr>
          <w:position w:val="-30"/>
        </w:rPr>
        <w:object w:dxaOrig="4740" w:dyaOrig="700">
          <v:shape id="_x0000_i1413" type="#_x0000_t75" style="width:237.5pt;height:35.45pt" o:ole="">
            <v:imagedata r:id="rId761" o:title=""/>
          </v:shape>
          <o:OLEObject Type="Embed" ProgID="Equation.3" ShapeID="_x0000_i1413" DrawAspect="Content" ObjectID="_1616922249" r:id="rId762"/>
        </w:object>
      </w:r>
    </w:p>
    <w:p w:rsidR="0071292F" w:rsidRDefault="0071292F" w:rsidP="00B85ED7">
      <w:pPr>
        <w:ind w:firstLine="567"/>
        <w:jc w:val="both"/>
        <w:rPr>
          <w:sz w:val="28"/>
          <w:szCs w:val="28"/>
        </w:rPr>
      </w:pPr>
      <w:r w:rsidRPr="00D45DF4">
        <w:rPr>
          <w:sz w:val="28"/>
          <w:szCs w:val="28"/>
        </w:rPr>
        <w:t>Ток срабатывания реле</w:t>
      </w:r>
    </w:p>
    <w:p w:rsidR="00D41F08" w:rsidRDefault="00D41F08" w:rsidP="00D41F08">
      <w:pPr>
        <w:ind w:firstLine="426"/>
        <w:jc w:val="center"/>
      </w:pPr>
      <w:r w:rsidRPr="00D41F08">
        <w:rPr>
          <w:position w:val="-30"/>
        </w:rPr>
        <w:object w:dxaOrig="3340" w:dyaOrig="700">
          <v:shape id="_x0000_i1414" type="#_x0000_t75" style="width:167.65pt;height:35.45pt" o:ole="">
            <v:imagedata r:id="rId763" o:title=""/>
          </v:shape>
          <o:OLEObject Type="Embed" ProgID="Equation.3" ShapeID="_x0000_i1414" DrawAspect="Content" ObjectID="_1616922250" r:id="rId764"/>
        </w:object>
      </w:r>
    </w:p>
    <w:p w:rsidR="0071292F" w:rsidRPr="00D45DF4" w:rsidRDefault="0071292F" w:rsidP="00BF24EA">
      <w:pPr>
        <w:ind w:right="-1" w:firstLine="567"/>
        <w:jc w:val="both"/>
        <w:rPr>
          <w:sz w:val="28"/>
          <w:szCs w:val="28"/>
        </w:rPr>
      </w:pPr>
      <w:r w:rsidRPr="00D45DF4">
        <w:rPr>
          <w:sz w:val="28"/>
          <w:szCs w:val="28"/>
        </w:rPr>
        <w:t xml:space="preserve">Время срабатывания выбирается из условий селективности защищаемого объекта и должно быть на ступень выше, чем время срабатывания МТЗ на ячейках линий, отходящих от ПГВ, т.е. </w:t>
      </w:r>
    </w:p>
    <w:p w:rsidR="0071292F" w:rsidRDefault="0071292F" w:rsidP="00BF24EA">
      <w:pPr>
        <w:ind w:firstLine="567"/>
        <w:jc w:val="center"/>
        <w:rPr>
          <w:sz w:val="28"/>
          <w:szCs w:val="28"/>
        </w:rPr>
      </w:pPr>
      <w:r w:rsidRPr="00D45DF4">
        <w:rPr>
          <w:sz w:val="28"/>
          <w:szCs w:val="28"/>
          <w:lang w:val="en-US"/>
        </w:rPr>
        <w:t>t</w:t>
      </w:r>
      <w:r w:rsidRPr="00D45DF4">
        <w:rPr>
          <w:sz w:val="28"/>
          <w:szCs w:val="28"/>
          <w:vertAlign w:val="subscript"/>
        </w:rPr>
        <w:t>СЗ НН</w:t>
      </w:r>
      <w:r w:rsidRPr="00D45DF4">
        <w:rPr>
          <w:sz w:val="28"/>
          <w:szCs w:val="28"/>
        </w:rPr>
        <w:t xml:space="preserve"> = </w:t>
      </w:r>
      <w:r w:rsidRPr="00D45DF4">
        <w:rPr>
          <w:sz w:val="28"/>
          <w:szCs w:val="28"/>
          <w:lang w:val="en-US"/>
        </w:rPr>
        <w:t>t</w:t>
      </w:r>
      <w:r w:rsidRPr="00D45DF4">
        <w:rPr>
          <w:sz w:val="28"/>
          <w:szCs w:val="28"/>
          <w:vertAlign w:val="subscript"/>
        </w:rPr>
        <w:t>СЗ П</w:t>
      </w:r>
      <w:r w:rsidRPr="00D45DF4">
        <w:rPr>
          <w:sz w:val="28"/>
          <w:szCs w:val="28"/>
        </w:rPr>
        <w:t xml:space="preserve"> + Δ</w:t>
      </w:r>
      <w:r w:rsidRPr="00D45DF4">
        <w:rPr>
          <w:sz w:val="28"/>
          <w:szCs w:val="28"/>
          <w:lang w:val="en-US"/>
        </w:rPr>
        <w:t>t</w:t>
      </w:r>
      <w:r w:rsidRPr="00D45DF4">
        <w:rPr>
          <w:sz w:val="28"/>
          <w:szCs w:val="28"/>
        </w:rPr>
        <w:t xml:space="preserve"> = 1,0 + 0,5 = 1,5 с.</w:t>
      </w:r>
    </w:p>
    <w:p w:rsidR="00B85ED7" w:rsidRDefault="00B85ED7" w:rsidP="00BF24EA">
      <w:pPr>
        <w:jc w:val="center"/>
        <w:rPr>
          <w:b/>
          <w:i/>
          <w:sz w:val="28"/>
          <w:szCs w:val="28"/>
        </w:rPr>
      </w:pPr>
      <w:bookmarkStart w:id="101" w:name="_Toc198225610"/>
      <w:bookmarkStart w:id="102" w:name="_Toc253747012"/>
      <w:bookmarkStart w:id="103" w:name="_Toc351707416"/>
      <w:bookmarkStart w:id="104" w:name="_Toc374880490"/>
      <w:bookmarkStart w:id="105" w:name="_Toc420786083"/>
      <w:bookmarkEnd w:id="84"/>
    </w:p>
    <w:p w:rsidR="0071292F" w:rsidRDefault="004F3F6F" w:rsidP="00B85ED7">
      <w:pPr>
        <w:pStyle w:val="9"/>
        <w:ind w:firstLine="567"/>
        <w:jc w:val="both"/>
      </w:pPr>
      <w:r>
        <w:t>9.</w:t>
      </w:r>
      <w:r w:rsidR="00B85ED7">
        <w:t>1.7</w:t>
      </w:r>
      <w:r>
        <w:t xml:space="preserve"> </w:t>
      </w:r>
      <w:r w:rsidR="0071292F" w:rsidRPr="00BF24EA">
        <w:t>Газовая защита</w:t>
      </w:r>
      <w:bookmarkEnd w:id="101"/>
      <w:bookmarkEnd w:id="102"/>
      <w:bookmarkEnd w:id="103"/>
      <w:bookmarkEnd w:id="104"/>
      <w:bookmarkEnd w:id="105"/>
    </w:p>
    <w:p w:rsidR="00B85ED7" w:rsidRPr="00B85ED7" w:rsidRDefault="00B85ED7" w:rsidP="00B85ED7"/>
    <w:p w:rsidR="0071292F" w:rsidRPr="00DE2831" w:rsidRDefault="0071292F" w:rsidP="00B85ED7">
      <w:pPr>
        <w:widowControl w:val="0"/>
        <w:ind w:firstLine="567"/>
        <w:jc w:val="both"/>
        <w:rPr>
          <w:sz w:val="28"/>
        </w:rPr>
      </w:pPr>
      <w:r w:rsidRPr="00DE2831">
        <w:rPr>
          <w:sz w:val="28"/>
        </w:rPr>
        <w:t>Применение газовой защиты является обязательным на трансформаторах (автотрансформаторах) мощностью 6300 кВ·А и более, а также на трансформаторах</w:t>
      </w:r>
      <w:r w:rsidR="00D41F08">
        <w:rPr>
          <w:sz w:val="28"/>
        </w:rPr>
        <w:t xml:space="preserve"> мощностью 1000-</w:t>
      </w:r>
      <w:r w:rsidRPr="00DE2831">
        <w:rPr>
          <w:sz w:val="28"/>
        </w:rPr>
        <w:t>4000 кВ·А, не имеющих дифференциальной защиты или отсечки и если максимальная токовая защита имеет выдержку времени 1 с и более. На</w:t>
      </w:r>
      <w:r w:rsidR="00BF24EA">
        <w:rPr>
          <w:sz w:val="28"/>
        </w:rPr>
        <w:t xml:space="preserve"> трансформаторах мощностью 1000</w:t>
      </w:r>
      <w:r w:rsidR="00D41F08">
        <w:rPr>
          <w:sz w:val="28"/>
        </w:rPr>
        <w:t>-</w:t>
      </w:r>
      <w:r w:rsidR="00BF24EA">
        <w:rPr>
          <w:sz w:val="28"/>
        </w:rPr>
        <w:t xml:space="preserve">4000 </w:t>
      </w:r>
      <w:r w:rsidRPr="00DE2831">
        <w:rPr>
          <w:sz w:val="28"/>
        </w:rPr>
        <w:t>кВ·А применение газовой защиты при наличии другой быстродействующей защиты допускается, но не является обязательным. Применение газовой защиты является обязательным также на внутрицеховы</w:t>
      </w:r>
      <w:r w:rsidR="00BF24EA">
        <w:rPr>
          <w:sz w:val="28"/>
        </w:rPr>
        <w:t xml:space="preserve">х трансформаторах мощностью 630 </w:t>
      </w:r>
      <w:r w:rsidRPr="00DE2831">
        <w:rPr>
          <w:sz w:val="28"/>
        </w:rPr>
        <w:t>кВ·А и более независимо от наличия других быстродействующих защит.</w:t>
      </w:r>
    </w:p>
    <w:p w:rsidR="0071292F" w:rsidRPr="00DE2831" w:rsidRDefault="0071292F" w:rsidP="0071292F">
      <w:pPr>
        <w:widowControl w:val="0"/>
        <w:ind w:firstLine="567"/>
        <w:jc w:val="both"/>
        <w:rPr>
          <w:sz w:val="28"/>
        </w:rPr>
      </w:pPr>
      <w:r w:rsidRPr="00DE2831">
        <w:rPr>
          <w:sz w:val="28"/>
        </w:rPr>
        <w:t>Действие газовой защиты основано на том, что всякие, даже незначительные, повреждения, а также повышенные нагревы внутри бака трансформатора вызывают разложение масла и органической изоляции, что сопровождается выделением газа.</w:t>
      </w:r>
    </w:p>
    <w:p w:rsidR="00BF24EA" w:rsidRDefault="0071292F" w:rsidP="00BF24EA">
      <w:pPr>
        <w:widowControl w:val="0"/>
        <w:ind w:firstLine="567"/>
        <w:jc w:val="both"/>
        <w:rPr>
          <w:sz w:val="28"/>
        </w:rPr>
      </w:pPr>
      <w:r w:rsidRPr="00DE2831">
        <w:rPr>
          <w:sz w:val="28"/>
        </w:rPr>
        <w:t>Интенсивность газообразования и химический состав газа зависят от характера и размеров повреждения. Поэтому защита выполняется так, чтобы при медленном газообразовании подавался предупредительный сигнал, а при бурном газообразовании, что имеет место при коротких замыканиях, происходило отключение поврежденного трансформатора. Кроме того, газовая защита действует на сигнал и на отключение или только на сигнал при опасном понижении уровня масла в баке трансформатора или автотрансформатора.</w:t>
      </w:r>
    </w:p>
    <w:p w:rsidR="00BF24EA" w:rsidRDefault="0071292F" w:rsidP="00BF24EA">
      <w:pPr>
        <w:widowControl w:val="0"/>
        <w:ind w:firstLine="567"/>
        <w:jc w:val="both"/>
        <w:rPr>
          <w:sz w:val="28"/>
          <w:szCs w:val="28"/>
        </w:rPr>
      </w:pPr>
      <w:r w:rsidRPr="00BF24EA">
        <w:rPr>
          <w:sz w:val="28"/>
          <w:szCs w:val="28"/>
        </w:rPr>
        <w:t>Газовая защита является универсальной и наиболее чувствительной защитой трансформаторов от внутренних повреждений. Она реагирует на такие повреждения, как замыкания между витками обмоток, на которые не реагируют другие виды защит из-за недостаточного тока при этом виде повреждения.</w:t>
      </w:r>
    </w:p>
    <w:p w:rsidR="00D41F08" w:rsidRDefault="00D41F08" w:rsidP="00BF24EA">
      <w:pPr>
        <w:widowControl w:val="0"/>
        <w:ind w:firstLine="567"/>
        <w:jc w:val="both"/>
        <w:rPr>
          <w:sz w:val="28"/>
          <w:szCs w:val="28"/>
        </w:rPr>
      </w:pPr>
      <w:r>
        <w:rPr>
          <w:sz w:val="28"/>
          <w:szCs w:val="28"/>
        </w:rPr>
        <w:t xml:space="preserve">Газовая защита </w:t>
      </w:r>
      <w:r w:rsidR="007F1A24">
        <w:rPr>
          <w:sz w:val="28"/>
          <w:szCs w:val="28"/>
        </w:rPr>
        <w:t>реализована</w:t>
      </w:r>
      <w:r>
        <w:rPr>
          <w:sz w:val="28"/>
          <w:szCs w:val="28"/>
        </w:rPr>
        <w:t xml:space="preserve"> </w:t>
      </w:r>
      <w:r w:rsidR="007F1A24">
        <w:rPr>
          <w:sz w:val="28"/>
          <w:szCs w:val="28"/>
        </w:rPr>
        <w:t xml:space="preserve">на </w:t>
      </w:r>
      <w:r>
        <w:rPr>
          <w:sz w:val="28"/>
          <w:szCs w:val="28"/>
        </w:rPr>
        <w:t>газово</w:t>
      </w:r>
      <w:r w:rsidR="007F1A24">
        <w:rPr>
          <w:sz w:val="28"/>
          <w:szCs w:val="28"/>
        </w:rPr>
        <w:t>м</w:t>
      </w:r>
      <w:r>
        <w:rPr>
          <w:sz w:val="28"/>
          <w:szCs w:val="28"/>
        </w:rPr>
        <w:t xml:space="preserve"> реле установленно</w:t>
      </w:r>
      <w:r w:rsidR="007F1A24">
        <w:rPr>
          <w:sz w:val="28"/>
          <w:szCs w:val="28"/>
        </w:rPr>
        <w:t>м</w:t>
      </w:r>
      <w:r>
        <w:rPr>
          <w:sz w:val="28"/>
          <w:szCs w:val="28"/>
        </w:rPr>
        <w:t xml:space="preserve"> между расширителем и баком трансформатора.</w:t>
      </w:r>
    </w:p>
    <w:p w:rsidR="00D41F08" w:rsidRDefault="00D41F08" w:rsidP="00BF24EA">
      <w:pPr>
        <w:widowControl w:val="0"/>
        <w:ind w:firstLine="567"/>
        <w:jc w:val="both"/>
        <w:rPr>
          <w:sz w:val="28"/>
          <w:szCs w:val="28"/>
        </w:rPr>
      </w:pPr>
      <w:r>
        <w:rPr>
          <w:sz w:val="28"/>
          <w:szCs w:val="28"/>
        </w:rPr>
        <w:t>Так как выбранные трансформаторы ТРДН-25000/110/10 имею</w:t>
      </w:r>
      <w:r w:rsidR="007F1A24">
        <w:rPr>
          <w:sz w:val="28"/>
          <w:szCs w:val="28"/>
        </w:rPr>
        <w:t>т</w:t>
      </w:r>
      <w:r>
        <w:rPr>
          <w:sz w:val="28"/>
          <w:szCs w:val="28"/>
        </w:rPr>
        <w:t xml:space="preserve"> устройство для регулирования напряжения под нагрузкой (РПН), которые выполнены в отдельном баке, то для защиты трансформатор</w:t>
      </w:r>
      <w:r w:rsidR="007F1A24">
        <w:rPr>
          <w:sz w:val="28"/>
          <w:szCs w:val="28"/>
        </w:rPr>
        <w:t>ов</w:t>
      </w:r>
      <w:r>
        <w:rPr>
          <w:sz w:val="28"/>
          <w:szCs w:val="28"/>
        </w:rPr>
        <w:t xml:space="preserve"> установим </w:t>
      </w:r>
      <w:r w:rsidR="007F1A24">
        <w:rPr>
          <w:sz w:val="28"/>
          <w:szCs w:val="28"/>
        </w:rPr>
        <w:t>струйное реле между расширителем и баком РПН. Струйное реле срабатывает на отключение трансформатора, при увеличении скорости потока масла из бака РПН в расширитель. Так как переключения положений РПН сопровождаются реакциями в масле, то уставка срабатывания струйного реле выше, чем газового.</w:t>
      </w:r>
    </w:p>
    <w:p w:rsidR="00D41F08" w:rsidRDefault="00D41F08" w:rsidP="00D41F08">
      <w:pPr>
        <w:widowControl w:val="0"/>
        <w:jc w:val="both"/>
        <w:rPr>
          <w:sz w:val="28"/>
          <w:szCs w:val="28"/>
        </w:rPr>
      </w:pPr>
    </w:p>
    <w:p w:rsidR="00D41F08" w:rsidRDefault="00D41F08" w:rsidP="00D41F08">
      <w:pPr>
        <w:widowControl w:val="0"/>
        <w:jc w:val="both"/>
        <w:rPr>
          <w:sz w:val="28"/>
          <w:szCs w:val="28"/>
        </w:rPr>
        <w:sectPr w:rsidR="00D41F08" w:rsidSect="00B85ED7">
          <w:pgSz w:w="11906" w:h="16838" w:code="9"/>
          <w:pgMar w:top="1134" w:right="567" w:bottom="1134" w:left="1418" w:header="0" w:footer="145" w:gutter="0"/>
          <w:pgNumType w:start="67"/>
          <w:cols w:space="720"/>
          <w:docGrid w:linePitch="272"/>
        </w:sectPr>
      </w:pPr>
    </w:p>
    <w:p w:rsidR="001D0CAA" w:rsidRDefault="00B85ED7" w:rsidP="00666C6C">
      <w:pPr>
        <w:pStyle w:val="2"/>
        <w:spacing w:before="0" w:after="0"/>
        <w:ind w:firstLine="0"/>
      </w:pPr>
      <w:bookmarkStart w:id="106" w:name="_Toc475530870"/>
      <w:r w:rsidRPr="00A46CC9">
        <w:t>ЗАКЛЮЧЕНИЕ</w:t>
      </w:r>
      <w:bookmarkEnd w:id="106"/>
    </w:p>
    <w:p w:rsidR="00B85ED7" w:rsidRPr="00B85ED7" w:rsidRDefault="00B85ED7" w:rsidP="00B85ED7"/>
    <w:p w:rsidR="007F1A24" w:rsidRDefault="007F1A24" w:rsidP="00A46CC9">
      <w:pPr>
        <w:pStyle w:val="36"/>
        <w:ind w:left="0" w:firstLine="567"/>
        <w:jc w:val="both"/>
        <w:rPr>
          <w:sz w:val="28"/>
          <w:szCs w:val="28"/>
        </w:rPr>
      </w:pPr>
      <w:r w:rsidRPr="003B4684">
        <w:rPr>
          <w:sz w:val="28"/>
          <w:szCs w:val="28"/>
        </w:rPr>
        <w:t>В ходе д</w:t>
      </w:r>
      <w:r>
        <w:rPr>
          <w:sz w:val="28"/>
          <w:szCs w:val="28"/>
        </w:rPr>
        <w:t>ипломного</w:t>
      </w:r>
      <w:r w:rsidRPr="003B4684">
        <w:rPr>
          <w:sz w:val="28"/>
          <w:szCs w:val="28"/>
        </w:rPr>
        <w:t xml:space="preserve"> проекта была построена система электроснабжения</w:t>
      </w:r>
      <w:r>
        <w:rPr>
          <w:sz w:val="28"/>
          <w:szCs w:val="28"/>
        </w:rPr>
        <w:t xml:space="preserve"> завода шахтного оборудования, </w:t>
      </w:r>
      <w:r w:rsidR="00666C6C">
        <w:rPr>
          <w:sz w:val="28"/>
          <w:szCs w:val="28"/>
        </w:rPr>
        <w:t xml:space="preserve">который является </w:t>
      </w:r>
      <w:r w:rsidRPr="003B4684">
        <w:rPr>
          <w:sz w:val="28"/>
          <w:szCs w:val="28"/>
        </w:rPr>
        <w:t xml:space="preserve">крупным отраслевым предприятием. </w:t>
      </w:r>
    </w:p>
    <w:p w:rsidR="007F1A24" w:rsidRPr="00A46CC9" w:rsidRDefault="007F1A24" w:rsidP="00A46CC9">
      <w:pPr>
        <w:pStyle w:val="36"/>
        <w:ind w:left="0" w:firstLine="567"/>
        <w:jc w:val="both"/>
        <w:rPr>
          <w:sz w:val="28"/>
          <w:szCs w:val="28"/>
        </w:rPr>
      </w:pPr>
      <w:r w:rsidRPr="003B4684">
        <w:rPr>
          <w:sz w:val="28"/>
          <w:szCs w:val="28"/>
        </w:rPr>
        <w:t>При проектировании системы электроснабжения предприятия, учитывали совокупность факторов: потребляемую мощность, категорию надежности электроснабжения, размещен</w:t>
      </w:r>
      <w:r>
        <w:rPr>
          <w:sz w:val="28"/>
          <w:szCs w:val="28"/>
        </w:rPr>
        <w:t>ие электрических нагрузок и т.п</w:t>
      </w:r>
      <w:r w:rsidRPr="003B4684">
        <w:rPr>
          <w:sz w:val="28"/>
          <w:szCs w:val="28"/>
        </w:rPr>
        <w:t xml:space="preserve">. Определили расчетные нагрузки цехов до 1000В, цехов на напряжении распределения и на шинах низшего напряжения пункта приема </w:t>
      </w:r>
      <w:r>
        <w:rPr>
          <w:sz w:val="28"/>
          <w:szCs w:val="28"/>
        </w:rPr>
        <w:t xml:space="preserve">электроэнергии. Рассчитали центр электрических нагрузок с координатами </w:t>
      </w:r>
      <w:r w:rsidRPr="007F1A24">
        <w:rPr>
          <w:sz w:val="28"/>
          <w:szCs w:val="28"/>
        </w:rPr>
        <w:t>[</w:t>
      </w:r>
      <w:r>
        <w:rPr>
          <w:sz w:val="28"/>
          <w:szCs w:val="28"/>
        </w:rPr>
        <w:t>14,6;77,0</w:t>
      </w:r>
      <w:r w:rsidRPr="007F1A24">
        <w:rPr>
          <w:sz w:val="28"/>
          <w:szCs w:val="28"/>
        </w:rPr>
        <w:t>]</w:t>
      </w:r>
      <w:r>
        <w:rPr>
          <w:sz w:val="28"/>
          <w:szCs w:val="28"/>
        </w:rPr>
        <w:t xml:space="preserve"> </w:t>
      </w:r>
      <w:r w:rsidRPr="003B4684">
        <w:rPr>
          <w:sz w:val="28"/>
          <w:szCs w:val="28"/>
        </w:rPr>
        <w:t>для определения мест расположения цеховых трансформаторных подстанций и пункта приема электрической энергии на генеральном плане предприятия. Пост</w:t>
      </w:r>
      <w:r w:rsidR="00666C6C">
        <w:rPr>
          <w:sz w:val="28"/>
          <w:szCs w:val="28"/>
        </w:rPr>
        <w:t xml:space="preserve">роили картограмму электрических </w:t>
      </w:r>
      <w:r w:rsidRPr="003B4684">
        <w:rPr>
          <w:sz w:val="28"/>
          <w:szCs w:val="28"/>
        </w:rPr>
        <w:t xml:space="preserve">нагрузок. Выбрали систему питания и систему </w:t>
      </w:r>
      <w:r w:rsidRPr="00A46CC9">
        <w:rPr>
          <w:sz w:val="28"/>
          <w:szCs w:val="28"/>
        </w:rPr>
        <w:t>распределения. Мощность силовых трансформаторов 1Т и 2Т выбрали 25</w:t>
      </w:r>
      <w:r w:rsidR="00A46CC9" w:rsidRPr="00A46CC9">
        <w:rPr>
          <w:sz w:val="28"/>
          <w:szCs w:val="28"/>
        </w:rPr>
        <w:t>МВА.</w:t>
      </w:r>
      <w:r w:rsidRPr="00A46CC9">
        <w:rPr>
          <w:sz w:val="28"/>
          <w:szCs w:val="28"/>
        </w:rPr>
        <w:t xml:space="preserve"> Провод</w:t>
      </w:r>
      <w:r w:rsidR="00A46CC9" w:rsidRPr="00A46CC9">
        <w:rPr>
          <w:sz w:val="28"/>
          <w:szCs w:val="28"/>
        </w:rPr>
        <w:t>а</w:t>
      </w:r>
      <w:r w:rsidRPr="00A46CC9">
        <w:rPr>
          <w:sz w:val="28"/>
          <w:szCs w:val="28"/>
        </w:rPr>
        <w:t xml:space="preserve"> ВЛ-110кВ выбрали марки АС-95/16. </w:t>
      </w:r>
      <w:r w:rsidR="00A46CC9" w:rsidRPr="00A46CC9">
        <w:rPr>
          <w:sz w:val="28"/>
          <w:szCs w:val="28"/>
        </w:rPr>
        <w:t xml:space="preserve">ЛЭП выполнена </w:t>
      </w:r>
      <w:r w:rsidR="00A46CC9" w:rsidRPr="00A46CC9">
        <w:rPr>
          <w:bCs/>
          <w:sz w:val="28"/>
          <w:szCs w:val="28"/>
        </w:rPr>
        <w:t xml:space="preserve">на двухцепных металлических опорах. </w:t>
      </w:r>
      <w:r w:rsidRPr="00A46CC9">
        <w:rPr>
          <w:sz w:val="28"/>
          <w:szCs w:val="28"/>
        </w:rPr>
        <w:t xml:space="preserve">Произвели выбор числа и мощности КТП. Все КТП выбрали для внутренней установки, так как это уменьшит затраты на строительство ТП.  </w:t>
      </w:r>
      <w:r w:rsidRPr="00A46CC9">
        <w:rPr>
          <w:color w:val="000000"/>
          <w:sz w:val="28"/>
          <w:szCs w:val="28"/>
        </w:rPr>
        <w:t>Расчетная полная мощность предприятия после компенсации реактивной мощности составила 29874,7 кВ∙А.</w:t>
      </w:r>
      <w:r w:rsidRPr="00A46CC9">
        <w:rPr>
          <w:sz w:val="28"/>
          <w:szCs w:val="28"/>
        </w:rPr>
        <w:t xml:space="preserve"> ПГВ разместили западнее центра электрических нагрузок (координаты [</w:t>
      </w:r>
      <w:r w:rsidR="00A46CC9" w:rsidRPr="00A46CC9">
        <w:rPr>
          <w:sz w:val="28"/>
          <w:szCs w:val="28"/>
        </w:rPr>
        <w:t>55,8;77,0</w:t>
      </w:r>
      <w:r w:rsidRPr="00A46CC9">
        <w:rPr>
          <w:sz w:val="28"/>
          <w:szCs w:val="28"/>
        </w:rPr>
        <w:t xml:space="preserve">]), ВЛ 110 кВ приходит </w:t>
      </w:r>
      <w:r w:rsidR="00A46CC9" w:rsidRPr="00A46CC9">
        <w:rPr>
          <w:sz w:val="28"/>
          <w:szCs w:val="28"/>
        </w:rPr>
        <w:t xml:space="preserve">с западной </w:t>
      </w:r>
      <w:r w:rsidRPr="00A46CC9">
        <w:rPr>
          <w:sz w:val="28"/>
          <w:szCs w:val="28"/>
        </w:rPr>
        <w:t>стороны. Нанесли на генеральный план схему транспортировк</w:t>
      </w:r>
      <w:r w:rsidR="00666C6C">
        <w:rPr>
          <w:sz w:val="28"/>
          <w:szCs w:val="28"/>
        </w:rPr>
        <w:t xml:space="preserve">и электроэнергии по территории </w:t>
      </w:r>
      <w:r w:rsidRPr="00A46CC9">
        <w:rPr>
          <w:sz w:val="28"/>
          <w:szCs w:val="28"/>
        </w:rPr>
        <w:t>предприятия. Произвели выбор кабельных линий с учетом нормальных и послеаварийных режимов работы электрической сети. Рассчитали токи коротких замыканий. Выбрали и проверили основное современное высоковольтное</w:t>
      </w:r>
      <w:r w:rsidRPr="003B4684">
        <w:rPr>
          <w:sz w:val="28"/>
          <w:szCs w:val="28"/>
        </w:rPr>
        <w:t xml:space="preserve"> оборудование, и оборудование на 0,4 кВ. По результатам произведенных расчетов построили </w:t>
      </w:r>
      <w:r w:rsidRPr="00A46CC9">
        <w:rPr>
          <w:sz w:val="28"/>
          <w:szCs w:val="28"/>
        </w:rPr>
        <w:t>главную схему электроснабжения цементного завода</w:t>
      </w:r>
    </w:p>
    <w:p w:rsidR="001D0CAA" w:rsidRPr="00A46CC9" w:rsidRDefault="001D0CAA" w:rsidP="00A46CC9">
      <w:pPr>
        <w:ind w:firstLine="567"/>
        <w:jc w:val="both"/>
        <w:rPr>
          <w:bCs/>
          <w:sz w:val="28"/>
          <w:szCs w:val="28"/>
        </w:rPr>
      </w:pPr>
      <w:r w:rsidRPr="00A46CC9">
        <w:rPr>
          <w:bCs/>
          <w:sz w:val="28"/>
          <w:szCs w:val="28"/>
        </w:rPr>
        <w:t>Большинство цеховых подстанций выполнены двух</w:t>
      </w:r>
      <w:r w:rsidR="00666C6C">
        <w:rPr>
          <w:bCs/>
          <w:sz w:val="28"/>
          <w:szCs w:val="28"/>
        </w:rPr>
        <w:t xml:space="preserve"> </w:t>
      </w:r>
      <w:r w:rsidRPr="00A46CC9">
        <w:rPr>
          <w:bCs/>
          <w:sz w:val="28"/>
          <w:szCs w:val="28"/>
        </w:rPr>
        <w:t>трансформа</w:t>
      </w:r>
      <w:r w:rsidR="00A46CC9" w:rsidRPr="00A46CC9">
        <w:rPr>
          <w:bCs/>
          <w:sz w:val="28"/>
          <w:szCs w:val="28"/>
        </w:rPr>
        <w:t>торными. Электроснабжение ц</w:t>
      </w:r>
      <w:r w:rsidRPr="00A46CC9">
        <w:rPr>
          <w:bCs/>
          <w:sz w:val="28"/>
          <w:szCs w:val="28"/>
        </w:rPr>
        <w:t>ех</w:t>
      </w:r>
      <w:r w:rsidR="00A46CC9" w:rsidRPr="00A46CC9">
        <w:rPr>
          <w:bCs/>
          <w:sz w:val="28"/>
          <w:szCs w:val="28"/>
        </w:rPr>
        <w:t>ов</w:t>
      </w:r>
      <w:r w:rsidRPr="00A46CC9">
        <w:rPr>
          <w:bCs/>
          <w:sz w:val="28"/>
          <w:szCs w:val="28"/>
        </w:rPr>
        <w:t xml:space="preserve"> малой мощности, которых </w:t>
      </w:r>
      <w:r w:rsidR="00A46CC9" w:rsidRPr="00A46CC9">
        <w:rPr>
          <w:bCs/>
          <w:sz w:val="28"/>
          <w:szCs w:val="28"/>
        </w:rPr>
        <w:t>выполнили классом</w:t>
      </w:r>
      <w:r w:rsidRPr="00A46CC9">
        <w:rPr>
          <w:bCs/>
          <w:sz w:val="28"/>
          <w:szCs w:val="28"/>
        </w:rPr>
        <w:t xml:space="preserve"> напряжения 0,4 кВ с установкой силовых пунктов. </w:t>
      </w:r>
    </w:p>
    <w:p w:rsidR="001D0CAA" w:rsidRPr="00A46CC9" w:rsidRDefault="001D0CAA" w:rsidP="00A46CC9">
      <w:pPr>
        <w:ind w:firstLine="567"/>
        <w:jc w:val="both"/>
        <w:rPr>
          <w:bCs/>
          <w:sz w:val="28"/>
          <w:szCs w:val="28"/>
        </w:rPr>
      </w:pPr>
      <w:r w:rsidRPr="00A46CC9">
        <w:rPr>
          <w:bCs/>
          <w:sz w:val="28"/>
          <w:szCs w:val="28"/>
        </w:rPr>
        <w:t xml:space="preserve">Схема распределения смешанная, с преобладанием радиальных линий. </w:t>
      </w:r>
    </w:p>
    <w:p w:rsidR="001D0CAA" w:rsidRDefault="00024ECC" w:rsidP="00A46CC9">
      <w:pPr>
        <w:ind w:firstLine="567"/>
        <w:jc w:val="both"/>
        <w:rPr>
          <w:bCs/>
          <w:sz w:val="28"/>
          <w:szCs w:val="28"/>
        </w:rPr>
      </w:pPr>
      <w:r w:rsidRPr="00A46CC9">
        <w:rPr>
          <w:bCs/>
          <w:sz w:val="28"/>
          <w:szCs w:val="28"/>
        </w:rPr>
        <w:t>Считаем, что разработанная система электроснабжения завода</w:t>
      </w:r>
      <w:r w:rsidR="001D0CAA" w:rsidRPr="00A46CC9">
        <w:rPr>
          <w:bCs/>
          <w:sz w:val="28"/>
          <w:szCs w:val="28"/>
        </w:rPr>
        <w:t xml:space="preserve"> удовлетворяет всем требованиям, предъявляемым нормативными документами.</w:t>
      </w:r>
    </w:p>
    <w:p w:rsidR="00A049A1" w:rsidRDefault="00A049A1" w:rsidP="001D0CAA">
      <w:pPr>
        <w:ind w:firstLine="709"/>
        <w:jc w:val="both"/>
        <w:rPr>
          <w:bCs/>
          <w:sz w:val="28"/>
          <w:szCs w:val="28"/>
        </w:rPr>
        <w:sectPr w:rsidR="00A049A1" w:rsidSect="00666C6C">
          <w:pgSz w:w="11906" w:h="16838" w:code="9"/>
          <w:pgMar w:top="1134" w:right="567" w:bottom="1134" w:left="1418" w:header="0" w:footer="145" w:gutter="0"/>
          <w:pgNumType w:start="74"/>
          <w:cols w:space="720"/>
          <w:docGrid w:linePitch="272"/>
        </w:sectPr>
      </w:pPr>
    </w:p>
    <w:p w:rsidR="00A049A1" w:rsidRDefault="00666C6C" w:rsidP="002A6FFB">
      <w:pPr>
        <w:pStyle w:val="2"/>
        <w:spacing w:before="0" w:after="0"/>
        <w:ind w:firstLine="0"/>
      </w:pPr>
      <w:bookmarkStart w:id="107" w:name="_Toc475530871"/>
      <w:r w:rsidRPr="00A049A1">
        <w:t>БИБЛИОГРАФИЧЕСКИЙ СПИСОК</w:t>
      </w:r>
      <w:bookmarkEnd w:id="107"/>
      <w:r w:rsidRPr="00A049A1">
        <w:t xml:space="preserve"> </w:t>
      </w:r>
    </w:p>
    <w:p w:rsidR="00666C6C" w:rsidRPr="00666C6C" w:rsidRDefault="00666C6C" w:rsidP="00666C6C"/>
    <w:p w:rsidR="00A049A1" w:rsidRPr="00A049A1" w:rsidRDefault="00A049A1" w:rsidP="002A6FFB">
      <w:pPr>
        <w:ind w:firstLine="567"/>
        <w:jc w:val="both"/>
        <w:rPr>
          <w:bCs/>
          <w:sz w:val="28"/>
          <w:szCs w:val="28"/>
        </w:rPr>
      </w:pPr>
      <w:r>
        <w:rPr>
          <w:bCs/>
          <w:sz w:val="28"/>
          <w:szCs w:val="28"/>
        </w:rPr>
        <w:t>1. Правила устройства электроустановок. Все действующие</w:t>
      </w:r>
      <w:r w:rsidRPr="00A049A1">
        <w:rPr>
          <w:bCs/>
          <w:sz w:val="28"/>
          <w:szCs w:val="28"/>
        </w:rPr>
        <w:t xml:space="preserve"> разделы шестого и седьмого изданий с изменения</w:t>
      </w:r>
      <w:r>
        <w:rPr>
          <w:bCs/>
          <w:sz w:val="28"/>
          <w:szCs w:val="28"/>
        </w:rPr>
        <w:t xml:space="preserve">ми и дополнениями по состоянию </w:t>
      </w:r>
      <w:r w:rsidRPr="00A049A1">
        <w:rPr>
          <w:bCs/>
          <w:sz w:val="28"/>
          <w:szCs w:val="28"/>
        </w:rPr>
        <w:t xml:space="preserve">на 1 января 2013 г. – М. : КНОРУС, 2013. – 854 с. </w:t>
      </w:r>
    </w:p>
    <w:p w:rsidR="00A049A1" w:rsidRPr="00A049A1" w:rsidRDefault="00A049A1" w:rsidP="002A6FFB">
      <w:pPr>
        <w:ind w:firstLine="567"/>
        <w:jc w:val="both"/>
        <w:rPr>
          <w:bCs/>
          <w:sz w:val="28"/>
          <w:szCs w:val="28"/>
        </w:rPr>
      </w:pPr>
      <w:r w:rsidRPr="00A049A1">
        <w:rPr>
          <w:bCs/>
          <w:sz w:val="28"/>
          <w:szCs w:val="28"/>
        </w:rPr>
        <w:t>2. ГОСТ 2.105-95. Общие требования к текстовым документам [Элект</w:t>
      </w:r>
      <w:r>
        <w:rPr>
          <w:bCs/>
          <w:sz w:val="28"/>
          <w:szCs w:val="28"/>
        </w:rPr>
        <w:t xml:space="preserve">ронный ресурс]. – Введ. 1996–07–01. – М.: Межгосударственный совет </w:t>
      </w:r>
      <w:r w:rsidRPr="00A049A1">
        <w:rPr>
          <w:bCs/>
          <w:sz w:val="28"/>
          <w:szCs w:val="28"/>
        </w:rPr>
        <w:t>по стандартизации, метрологии и сертификац</w:t>
      </w:r>
      <w:r>
        <w:rPr>
          <w:bCs/>
          <w:sz w:val="28"/>
          <w:szCs w:val="28"/>
        </w:rPr>
        <w:t>ии, 1996. – 28 с. – Режим досту</w:t>
      </w:r>
      <w:r w:rsidRPr="00A049A1">
        <w:rPr>
          <w:bCs/>
          <w:sz w:val="28"/>
          <w:szCs w:val="28"/>
        </w:rPr>
        <w:t xml:space="preserve">па: http://docs.cntd.ru/document/gost-2-105-95-eskd. </w:t>
      </w:r>
    </w:p>
    <w:p w:rsidR="00A049A1" w:rsidRPr="00A049A1" w:rsidRDefault="00A049A1" w:rsidP="002A6FFB">
      <w:pPr>
        <w:ind w:firstLine="567"/>
        <w:jc w:val="both"/>
        <w:rPr>
          <w:bCs/>
          <w:sz w:val="28"/>
          <w:szCs w:val="28"/>
        </w:rPr>
      </w:pPr>
      <w:r w:rsidRPr="00A049A1">
        <w:rPr>
          <w:bCs/>
          <w:sz w:val="28"/>
          <w:szCs w:val="28"/>
        </w:rPr>
        <w:t xml:space="preserve">3. Технологические процессы производств промышленных предприятий : </w:t>
      </w:r>
      <w:r>
        <w:rPr>
          <w:bCs/>
          <w:sz w:val="28"/>
          <w:szCs w:val="28"/>
        </w:rPr>
        <w:t xml:space="preserve">учеб. пособие / В. Н. Горюнов [и др.] ; ОмГТУ. – Омск: Изд-во ОмГТУ, </w:t>
      </w:r>
      <w:r w:rsidRPr="00A049A1">
        <w:rPr>
          <w:bCs/>
          <w:sz w:val="28"/>
          <w:szCs w:val="28"/>
        </w:rPr>
        <w:t xml:space="preserve">2011. – 158 с. </w:t>
      </w:r>
    </w:p>
    <w:p w:rsidR="00A049A1" w:rsidRPr="00A049A1" w:rsidRDefault="00A049A1" w:rsidP="002A6FFB">
      <w:pPr>
        <w:ind w:firstLine="567"/>
        <w:jc w:val="both"/>
        <w:rPr>
          <w:bCs/>
          <w:sz w:val="28"/>
          <w:szCs w:val="28"/>
        </w:rPr>
      </w:pPr>
      <w:r w:rsidRPr="00A049A1">
        <w:rPr>
          <w:bCs/>
          <w:sz w:val="28"/>
          <w:szCs w:val="28"/>
        </w:rPr>
        <w:t xml:space="preserve">4. Проектирование систем электроснабжения промышленных объектов : учеб. пособие / В. В. Барсков [и др.] ; ОмГТУ. – Омск : Изд-во ОмГТУ, 2003. – 90 с. </w:t>
      </w:r>
    </w:p>
    <w:p w:rsidR="00A049A1" w:rsidRPr="00A049A1" w:rsidRDefault="00A049A1" w:rsidP="002A6FFB">
      <w:pPr>
        <w:ind w:firstLine="567"/>
        <w:jc w:val="both"/>
        <w:rPr>
          <w:bCs/>
          <w:sz w:val="28"/>
          <w:szCs w:val="28"/>
        </w:rPr>
      </w:pPr>
      <w:r w:rsidRPr="00A049A1">
        <w:rPr>
          <w:bCs/>
          <w:sz w:val="28"/>
          <w:szCs w:val="28"/>
        </w:rPr>
        <w:t xml:space="preserve">5. Расчет электрических нагрузок, выбор главных схем и оборудования систем электроснабжения объектов : учеб. пособие / В. К. Грунин [и др.] ; под ред. В. К. Грунина ; ОмГТУ. – 2-е изд., испр. и доп. – Омск : Изд-во ОмГТУ, 2005. – 141 с. </w:t>
      </w:r>
    </w:p>
    <w:p w:rsidR="00A049A1" w:rsidRPr="00A049A1" w:rsidRDefault="00A049A1" w:rsidP="002A6FFB">
      <w:pPr>
        <w:ind w:firstLine="567"/>
        <w:jc w:val="both"/>
        <w:rPr>
          <w:bCs/>
          <w:sz w:val="28"/>
          <w:szCs w:val="28"/>
        </w:rPr>
      </w:pPr>
      <w:r>
        <w:rPr>
          <w:bCs/>
          <w:sz w:val="28"/>
          <w:szCs w:val="28"/>
        </w:rPr>
        <w:t>6. Грунин</w:t>
      </w:r>
      <w:r w:rsidRPr="00A049A1">
        <w:rPr>
          <w:bCs/>
          <w:sz w:val="28"/>
          <w:szCs w:val="28"/>
        </w:rPr>
        <w:t xml:space="preserve"> В. К. Основы электроснабжения объектов. Расчет электриче</w:t>
      </w:r>
      <w:r>
        <w:rPr>
          <w:bCs/>
          <w:sz w:val="28"/>
          <w:szCs w:val="28"/>
        </w:rPr>
        <w:t xml:space="preserve">ских нагрузок: конспект лекций / В. К. Грунин. – Омск: Изд-во ОмГТУ, </w:t>
      </w:r>
      <w:r w:rsidRPr="00A049A1">
        <w:rPr>
          <w:bCs/>
          <w:sz w:val="28"/>
          <w:szCs w:val="28"/>
        </w:rPr>
        <w:t xml:space="preserve">2006. – 72 с. </w:t>
      </w:r>
    </w:p>
    <w:p w:rsidR="00A049A1" w:rsidRPr="00A049A1" w:rsidRDefault="00A049A1" w:rsidP="002A6FFB">
      <w:pPr>
        <w:ind w:firstLine="567"/>
        <w:jc w:val="both"/>
        <w:rPr>
          <w:bCs/>
          <w:sz w:val="28"/>
          <w:szCs w:val="28"/>
        </w:rPr>
      </w:pPr>
      <w:r>
        <w:rPr>
          <w:bCs/>
          <w:sz w:val="28"/>
          <w:szCs w:val="28"/>
        </w:rPr>
        <w:t>7. Грунин, В. К. Основы</w:t>
      </w:r>
      <w:r w:rsidRPr="00A049A1">
        <w:rPr>
          <w:bCs/>
          <w:sz w:val="28"/>
          <w:szCs w:val="28"/>
        </w:rPr>
        <w:t xml:space="preserve"> </w:t>
      </w:r>
      <w:r>
        <w:rPr>
          <w:bCs/>
          <w:sz w:val="28"/>
          <w:szCs w:val="28"/>
        </w:rPr>
        <w:t xml:space="preserve">электроснабжения объектов. </w:t>
      </w:r>
      <w:r w:rsidRPr="00A049A1">
        <w:rPr>
          <w:bCs/>
          <w:sz w:val="28"/>
          <w:szCs w:val="28"/>
        </w:rPr>
        <w:t xml:space="preserve">Проектирование систем электроснабжения: конспект лекций / В. К. Грунин. – Омск : Изд-во ОмГТУ, 2007. – 68 с. </w:t>
      </w:r>
    </w:p>
    <w:p w:rsidR="00A049A1" w:rsidRPr="00A049A1" w:rsidRDefault="00A049A1" w:rsidP="002A6FFB">
      <w:pPr>
        <w:ind w:firstLine="567"/>
        <w:jc w:val="both"/>
        <w:rPr>
          <w:bCs/>
          <w:sz w:val="28"/>
          <w:szCs w:val="28"/>
        </w:rPr>
      </w:pPr>
      <w:r w:rsidRPr="00A049A1">
        <w:rPr>
          <w:bCs/>
          <w:sz w:val="28"/>
          <w:szCs w:val="28"/>
        </w:rPr>
        <w:t xml:space="preserve">8. Приказ Министерства энергетики РФ от 23.06.2015 № 380 «О Порядке </w:t>
      </w:r>
      <w:r>
        <w:rPr>
          <w:bCs/>
          <w:sz w:val="28"/>
          <w:szCs w:val="28"/>
        </w:rPr>
        <w:t>расчета значений соотношения потребления</w:t>
      </w:r>
      <w:r w:rsidRPr="00A049A1">
        <w:rPr>
          <w:bCs/>
          <w:sz w:val="28"/>
          <w:szCs w:val="28"/>
        </w:rPr>
        <w:t xml:space="preserve"> а</w:t>
      </w:r>
      <w:r>
        <w:rPr>
          <w:bCs/>
          <w:sz w:val="28"/>
          <w:szCs w:val="28"/>
        </w:rPr>
        <w:t>ктивной и реактивной мощности</w:t>
      </w:r>
      <w:r w:rsidRPr="00A049A1">
        <w:rPr>
          <w:bCs/>
          <w:sz w:val="28"/>
          <w:szCs w:val="28"/>
        </w:rPr>
        <w:t xml:space="preserve"> для</w:t>
      </w:r>
      <w:r>
        <w:rPr>
          <w:bCs/>
          <w:sz w:val="28"/>
          <w:szCs w:val="28"/>
        </w:rPr>
        <w:t xml:space="preserve"> отдельных энергопринимающих устройств (групп энергопринимающих устройств) потребителей электрической энергии» [Электронный ресурс]. – Введ. 2015–07–22. – 7 с. Режим</w:t>
      </w:r>
      <w:r w:rsidRPr="00A049A1">
        <w:rPr>
          <w:bCs/>
          <w:sz w:val="28"/>
          <w:szCs w:val="28"/>
        </w:rPr>
        <w:t xml:space="preserve"> доступа: http://docs.cntd.ru/document/420285270. </w:t>
      </w:r>
    </w:p>
    <w:p w:rsidR="00A049A1" w:rsidRPr="00A049A1" w:rsidRDefault="00A049A1" w:rsidP="002A6FFB">
      <w:pPr>
        <w:ind w:firstLine="567"/>
        <w:jc w:val="both"/>
        <w:rPr>
          <w:bCs/>
          <w:sz w:val="28"/>
          <w:szCs w:val="28"/>
        </w:rPr>
      </w:pPr>
      <w:r w:rsidRPr="00A049A1">
        <w:rPr>
          <w:bCs/>
          <w:sz w:val="28"/>
          <w:szCs w:val="28"/>
        </w:rPr>
        <w:t>9. ГОСТ 14.209-85. Трансформаторы силовые масляные общего назна</w:t>
      </w:r>
      <w:r>
        <w:rPr>
          <w:bCs/>
          <w:sz w:val="28"/>
          <w:szCs w:val="28"/>
        </w:rPr>
        <w:t>чения. Допустимые нагрузки [Электронный ресурс]. – Введ. 1985–07–01. – М.</w:t>
      </w:r>
      <w:r w:rsidRPr="00A049A1">
        <w:rPr>
          <w:bCs/>
          <w:sz w:val="28"/>
          <w:szCs w:val="28"/>
        </w:rPr>
        <w:t xml:space="preserve">: Стандартинформ, 2009. – 38 с. – Режим доступа: http://docs.nevacert.ru/files/gost/gost_14209-1985.pdf. </w:t>
      </w:r>
    </w:p>
    <w:p w:rsidR="00A049A1" w:rsidRPr="00A049A1" w:rsidRDefault="00A049A1" w:rsidP="002A6FFB">
      <w:pPr>
        <w:ind w:firstLine="567"/>
        <w:jc w:val="both"/>
        <w:rPr>
          <w:bCs/>
          <w:sz w:val="28"/>
          <w:szCs w:val="28"/>
        </w:rPr>
      </w:pPr>
      <w:r w:rsidRPr="00A049A1">
        <w:rPr>
          <w:bCs/>
          <w:sz w:val="28"/>
          <w:szCs w:val="28"/>
        </w:rPr>
        <w:t xml:space="preserve">10. ОАО «Электрощит Самара» : [сайт]. – http://www.electroshield.ru. </w:t>
      </w:r>
    </w:p>
    <w:p w:rsidR="00A049A1" w:rsidRPr="00A049A1" w:rsidRDefault="00A049A1" w:rsidP="002A6FFB">
      <w:pPr>
        <w:ind w:firstLine="567"/>
        <w:jc w:val="both"/>
        <w:rPr>
          <w:bCs/>
          <w:sz w:val="28"/>
          <w:szCs w:val="28"/>
        </w:rPr>
      </w:pPr>
      <w:r w:rsidRPr="00A049A1">
        <w:rPr>
          <w:bCs/>
          <w:sz w:val="28"/>
          <w:szCs w:val="28"/>
        </w:rPr>
        <w:t>1</w:t>
      </w:r>
      <w:r>
        <w:rPr>
          <w:bCs/>
          <w:sz w:val="28"/>
          <w:szCs w:val="28"/>
        </w:rPr>
        <w:t>1. Руководящие указания по расче</w:t>
      </w:r>
      <w:r w:rsidRPr="00A049A1">
        <w:rPr>
          <w:bCs/>
          <w:sz w:val="28"/>
          <w:szCs w:val="28"/>
        </w:rPr>
        <w:t xml:space="preserve">ту токов короткого замыкания и выбору электрооборудования : РД 153-34.0-20.527 98 / под ред. Б. Н. Неклепаева. – Введ. 1998–03–23. – М. : ЭНАС, 2002. – 152 с. </w:t>
      </w:r>
    </w:p>
    <w:p w:rsidR="00A049A1" w:rsidRPr="00A049A1" w:rsidRDefault="00A049A1" w:rsidP="002A6FFB">
      <w:pPr>
        <w:ind w:firstLine="567"/>
        <w:jc w:val="both"/>
        <w:rPr>
          <w:bCs/>
          <w:sz w:val="28"/>
          <w:szCs w:val="28"/>
        </w:rPr>
      </w:pPr>
      <w:r w:rsidRPr="00A049A1">
        <w:rPr>
          <w:bCs/>
          <w:sz w:val="28"/>
          <w:szCs w:val="28"/>
        </w:rPr>
        <w:t xml:space="preserve">12. Справочник по проектированию электроснабжения  / ред.: Ю. Г. Барыбин; сост.: И. С. Бабаханян [и др.]. – М. : Энергоатомиздат, 1990. – 576 с. </w:t>
      </w:r>
    </w:p>
    <w:p w:rsidR="00A049A1" w:rsidRPr="00A049A1" w:rsidRDefault="00A049A1" w:rsidP="002A6FFB">
      <w:pPr>
        <w:ind w:firstLine="567"/>
        <w:jc w:val="both"/>
        <w:rPr>
          <w:bCs/>
          <w:sz w:val="28"/>
          <w:szCs w:val="28"/>
        </w:rPr>
      </w:pPr>
      <w:r>
        <w:rPr>
          <w:bCs/>
          <w:sz w:val="28"/>
          <w:szCs w:val="28"/>
        </w:rPr>
        <w:t xml:space="preserve">13. </w:t>
      </w:r>
      <w:r w:rsidRPr="00A049A1">
        <w:rPr>
          <w:bCs/>
          <w:sz w:val="28"/>
          <w:szCs w:val="28"/>
        </w:rPr>
        <w:t>Оборудование и электротехнические устройства систем электроснабжения: справочник / под общ. ред. В. Л. Вязи</w:t>
      </w:r>
      <w:r>
        <w:rPr>
          <w:bCs/>
          <w:sz w:val="28"/>
          <w:szCs w:val="28"/>
        </w:rPr>
        <w:t>гина, В. Н. Горюнова, В. К. Гру</w:t>
      </w:r>
      <w:r w:rsidRPr="00A049A1">
        <w:rPr>
          <w:bCs/>
          <w:sz w:val="28"/>
          <w:szCs w:val="28"/>
        </w:rPr>
        <w:t xml:space="preserve">нина (гл. редактор). – Омск : Редакция Ом. науч. вестника, 2006. – 268 с. </w:t>
      </w:r>
    </w:p>
    <w:p w:rsidR="00A049A1" w:rsidRPr="00A049A1" w:rsidRDefault="00A049A1" w:rsidP="002A6FFB">
      <w:pPr>
        <w:ind w:firstLine="567"/>
        <w:jc w:val="both"/>
        <w:rPr>
          <w:bCs/>
          <w:sz w:val="28"/>
          <w:szCs w:val="28"/>
        </w:rPr>
      </w:pPr>
      <w:r w:rsidRPr="00A049A1">
        <w:rPr>
          <w:bCs/>
          <w:sz w:val="28"/>
          <w:szCs w:val="28"/>
        </w:rPr>
        <w:t xml:space="preserve">14. Эрнст, А. Д. Самозапуск асинхронных электродвигателей: учеб. пособие / А. Д. Эрнст ; ОмГТУ. – Омск : Изд-во ОмГТУ, 2006. – 47 с. </w:t>
      </w:r>
    </w:p>
    <w:p w:rsidR="00A049A1" w:rsidRDefault="00A049A1" w:rsidP="002A6FFB">
      <w:pPr>
        <w:ind w:firstLine="567"/>
        <w:jc w:val="both"/>
        <w:rPr>
          <w:bCs/>
          <w:sz w:val="28"/>
          <w:szCs w:val="28"/>
        </w:rPr>
      </w:pPr>
      <w:r>
        <w:rPr>
          <w:bCs/>
          <w:sz w:val="28"/>
          <w:szCs w:val="28"/>
        </w:rPr>
        <w:t>15. Андреев, В. А. Релейная защита систем электроснабжения:</w:t>
      </w:r>
      <w:r w:rsidRPr="00A049A1">
        <w:rPr>
          <w:bCs/>
          <w:sz w:val="28"/>
          <w:szCs w:val="28"/>
        </w:rPr>
        <w:t xml:space="preserve"> учеб. для вузов по специальности «Электроснабжение» направления подгот. «Электроэнергетика» / В. А. Андреев. – 4-е изд., перераб. и доп. – М. : Высш. шк., 2006. – 639 с.</w:t>
      </w: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2A6FFB" w:rsidP="00A049A1">
      <w:pPr>
        <w:ind w:firstLine="709"/>
        <w:jc w:val="both"/>
        <w:rPr>
          <w:bCs/>
          <w:sz w:val="28"/>
          <w:szCs w:val="28"/>
        </w:rPr>
      </w:pPr>
    </w:p>
    <w:p w:rsidR="002A6FFB" w:rsidRDefault="00BE01C0" w:rsidP="002A6FFB">
      <w:pPr>
        <w:pStyle w:val="2"/>
        <w:spacing w:before="0" w:after="0"/>
        <w:jc w:val="right"/>
      </w:pPr>
      <w:bookmarkStart w:id="108" w:name="_Toc475530872"/>
      <w:r w:rsidRPr="002A6FFB">
        <w:t>ПРИЛОЖЕНИЕ А</w:t>
      </w:r>
      <w:bookmarkEnd w:id="108"/>
    </w:p>
    <w:p w:rsidR="002A6FFB" w:rsidRPr="002A6FFB" w:rsidRDefault="002A6FFB" w:rsidP="002A6FFB"/>
    <w:p w:rsidR="002A6FFB" w:rsidRDefault="002A6FFB" w:rsidP="002A6FFB">
      <w:pPr>
        <w:ind w:firstLine="567"/>
        <w:jc w:val="both"/>
        <w:rPr>
          <w:bCs/>
          <w:sz w:val="28"/>
          <w:szCs w:val="28"/>
        </w:rPr>
      </w:pPr>
      <w:r w:rsidRPr="002A6FFB">
        <w:rPr>
          <w:bCs/>
          <w:sz w:val="28"/>
          <w:szCs w:val="28"/>
        </w:rPr>
        <w:t>Спецификация электрооборудования системы электроснабжения завода шахтного оборудования</w:t>
      </w:r>
      <w:r>
        <w:rPr>
          <w:bCs/>
          <w:sz w:val="28"/>
          <w:szCs w:val="28"/>
        </w:rPr>
        <w:t>.</w:t>
      </w:r>
    </w:p>
    <w:tbl>
      <w:tblPr>
        <w:tblStyle w:val="af6"/>
        <w:tblW w:w="9923" w:type="dxa"/>
        <w:tblInd w:w="108" w:type="dxa"/>
        <w:tblLayout w:type="fixed"/>
        <w:tblLook w:val="04A0"/>
      </w:tblPr>
      <w:tblGrid>
        <w:gridCol w:w="553"/>
        <w:gridCol w:w="1841"/>
        <w:gridCol w:w="3810"/>
        <w:gridCol w:w="553"/>
        <w:gridCol w:w="3166"/>
      </w:tblGrid>
      <w:tr w:rsidR="002A6FFB" w:rsidTr="002A6FFB">
        <w:trPr>
          <w:trHeight w:val="927"/>
        </w:trPr>
        <w:tc>
          <w:tcPr>
            <w:tcW w:w="553" w:type="dxa"/>
            <w:textDirection w:val="btLr"/>
            <w:vAlign w:val="center"/>
          </w:tcPr>
          <w:p w:rsidR="002A6FFB" w:rsidRPr="00F0761E" w:rsidRDefault="002A6FFB" w:rsidP="002A6FFB">
            <w:pPr>
              <w:ind w:left="113" w:right="113"/>
              <w:jc w:val="center"/>
              <w:rPr>
                <w:sz w:val="26"/>
                <w:szCs w:val="26"/>
              </w:rPr>
            </w:pPr>
            <w:r w:rsidRPr="00F0761E">
              <w:rPr>
                <w:sz w:val="26"/>
                <w:szCs w:val="26"/>
              </w:rPr>
              <w:t>Поз.</w:t>
            </w:r>
          </w:p>
        </w:tc>
        <w:tc>
          <w:tcPr>
            <w:tcW w:w="1841" w:type="dxa"/>
            <w:vAlign w:val="center"/>
          </w:tcPr>
          <w:p w:rsidR="002A6FFB" w:rsidRPr="00F0761E" w:rsidRDefault="002A6FFB" w:rsidP="002A6FFB">
            <w:pPr>
              <w:pStyle w:val="1"/>
              <w:numPr>
                <w:ilvl w:val="0"/>
                <w:numId w:val="0"/>
              </w:numPr>
              <w:rPr>
                <w:rFonts w:ascii="Times New Roman" w:hAnsi="Times New Roman"/>
                <w:b w:val="0"/>
                <w:i w:val="0"/>
                <w:sz w:val="26"/>
                <w:szCs w:val="26"/>
              </w:rPr>
            </w:pPr>
            <w:bookmarkStart w:id="109" w:name="_Toc475530873"/>
            <w:r w:rsidRPr="00F0761E">
              <w:rPr>
                <w:rFonts w:ascii="Times New Roman" w:hAnsi="Times New Roman"/>
                <w:b w:val="0"/>
                <w:i w:val="0"/>
                <w:sz w:val="26"/>
                <w:szCs w:val="26"/>
              </w:rPr>
              <w:t>Обозначение</w:t>
            </w:r>
            <w:bookmarkEnd w:id="109"/>
          </w:p>
        </w:tc>
        <w:tc>
          <w:tcPr>
            <w:tcW w:w="3810" w:type="dxa"/>
            <w:vAlign w:val="center"/>
          </w:tcPr>
          <w:p w:rsidR="002A6FFB" w:rsidRPr="00F0761E" w:rsidRDefault="002A6FFB" w:rsidP="002A6FFB">
            <w:pPr>
              <w:pStyle w:val="2"/>
              <w:rPr>
                <w:b w:val="0"/>
                <w:sz w:val="26"/>
                <w:szCs w:val="26"/>
              </w:rPr>
            </w:pPr>
            <w:bookmarkStart w:id="110" w:name="_Toc475530874"/>
            <w:r w:rsidRPr="00F0761E">
              <w:rPr>
                <w:b w:val="0"/>
                <w:sz w:val="26"/>
                <w:szCs w:val="26"/>
              </w:rPr>
              <w:t>Наименование</w:t>
            </w:r>
            <w:bookmarkEnd w:id="110"/>
          </w:p>
        </w:tc>
        <w:tc>
          <w:tcPr>
            <w:tcW w:w="553" w:type="dxa"/>
            <w:textDirection w:val="btLr"/>
            <w:vAlign w:val="center"/>
          </w:tcPr>
          <w:p w:rsidR="002A6FFB" w:rsidRPr="00F0761E" w:rsidRDefault="002A6FFB" w:rsidP="002A6FFB">
            <w:pPr>
              <w:ind w:left="113" w:right="113"/>
              <w:jc w:val="center"/>
              <w:rPr>
                <w:sz w:val="26"/>
                <w:szCs w:val="26"/>
              </w:rPr>
            </w:pPr>
            <w:r w:rsidRPr="00F0761E">
              <w:rPr>
                <w:sz w:val="26"/>
                <w:szCs w:val="26"/>
              </w:rPr>
              <w:t>Кол.</w:t>
            </w:r>
          </w:p>
        </w:tc>
        <w:tc>
          <w:tcPr>
            <w:tcW w:w="3166" w:type="dxa"/>
            <w:vAlign w:val="center"/>
          </w:tcPr>
          <w:p w:rsidR="002A6FFB" w:rsidRPr="00F0761E" w:rsidRDefault="002A6FFB" w:rsidP="002A6FFB">
            <w:pPr>
              <w:jc w:val="center"/>
              <w:rPr>
                <w:sz w:val="26"/>
                <w:szCs w:val="26"/>
              </w:rPr>
            </w:pPr>
            <w:r w:rsidRPr="00F0761E">
              <w:rPr>
                <w:sz w:val="26"/>
                <w:szCs w:val="26"/>
              </w:rPr>
              <w:t>Примечание</w:t>
            </w:r>
          </w:p>
        </w:tc>
      </w:tr>
      <w:tr w:rsidR="002A6FFB" w:rsidTr="002A6FFB">
        <w:tc>
          <w:tcPr>
            <w:tcW w:w="553" w:type="dxa"/>
            <w:vAlign w:val="center"/>
          </w:tcPr>
          <w:p w:rsidR="002A6FFB" w:rsidRPr="002A6FFB" w:rsidRDefault="002A6FFB" w:rsidP="002A6FFB">
            <w:pPr>
              <w:jc w:val="center"/>
              <w:rPr>
                <w:sz w:val="26"/>
                <w:szCs w:val="26"/>
              </w:rPr>
            </w:pPr>
            <w:r w:rsidRPr="002A6FFB">
              <w:rPr>
                <w:sz w:val="26"/>
                <w:szCs w:val="26"/>
              </w:rPr>
              <w:t>1</w:t>
            </w:r>
          </w:p>
        </w:tc>
        <w:tc>
          <w:tcPr>
            <w:tcW w:w="1841" w:type="dxa"/>
            <w:vAlign w:val="center"/>
          </w:tcPr>
          <w:p w:rsidR="002A6FFB" w:rsidRPr="002A6FFB" w:rsidRDefault="002A6FFB" w:rsidP="002A6FFB">
            <w:pPr>
              <w:rPr>
                <w:sz w:val="26"/>
                <w:szCs w:val="26"/>
              </w:rPr>
            </w:pPr>
            <w:r w:rsidRPr="002A6FFB">
              <w:rPr>
                <w:sz w:val="26"/>
                <w:szCs w:val="26"/>
              </w:rPr>
              <w:t>1Т, 2Т</w:t>
            </w:r>
          </w:p>
        </w:tc>
        <w:tc>
          <w:tcPr>
            <w:tcW w:w="3810" w:type="dxa"/>
            <w:vAlign w:val="center"/>
          </w:tcPr>
          <w:p w:rsidR="002A6FFB" w:rsidRPr="002A6FFB" w:rsidRDefault="002A6FFB" w:rsidP="002A6FFB">
            <w:pPr>
              <w:jc w:val="both"/>
              <w:rPr>
                <w:sz w:val="26"/>
                <w:szCs w:val="26"/>
              </w:rPr>
            </w:pPr>
            <w:r w:rsidRPr="002A6FFB">
              <w:rPr>
                <w:sz w:val="26"/>
                <w:szCs w:val="26"/>
              </w:rPr>
              <w:t>Трансформатор силовой ПГВ 110/10/10 с расщепленной обмоткой низшего напряжения</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rPr>
              <w:t>ТРДН-25000/110</w:t>
            </w:r>
          </w:p>
        </w:tc>
      </w:tr>
      <w:tr w:rsidR="002A6FFB" w:rsidTr="002A6FFB">
        <w:tc>
          <w:tcPr>
            <w:tcW w:w="553" w:type="dxa"/>
            <w:vAlign w:val="center"/>
          </w:tcPr>
          <w:p w:rsidR="002A6FFB" w:rsidRPr="002A6FFB" w:rsidRDefault="002A6FFB" w:rsidP="002A6FFB">
            <w:pPr>
              <w:jc w:val="center"/>
              <w:rPr>
                <w:sz w:val="26"/>
                <w:szCs w:val="26"/>
              </w:rPr>
            </w:pPr>
            <w:r w:rsidRPr="002A6FFB">
              <w:rPr>
                <w:sz w:val="26"/>
                <w:szCs w:val="26"/>
              </w:rPr>
              <w:t>2</w:t>
            </w:r>
          </w:p>
        </w:tc>
        <w:tc>
          <w:tcPr>
            <w:tcW w:w="1841" w:type="dxa"/>
            <w:vAlign w:val="center"/>
          </w:tcPr>
          <w:p w:rsidR="002A6FFB" w:rsidRPr="002A6FFB" w:rsidRDefault="002A6FFB" w:rsidP="002A6FFB">
            <w:pPr>
              <w:rPr>
                <w:sz w:val="26"/>
                <w:szCs w:val="26"/>
              </w:rPr>
            </w:pPr>
            <w:r w:rsidRPr="002A6FFB">
              <w:rPr>
                <w:sz w:val="26"/>
                <w:szCs w:val="26"/>
                <w:lang w:val="en-US"/>
              </w:rPr>
              <w:t>Q1, Q</w:t>
            </w:r>
            <w:r w:rsidRPr="002A6FFB">
              <w:rPr>
                <w:sz w:val="26"/>
                <w:szCs w:val="26"/>
              </w:rPr>
              <w:t>2</w:t>
            </w:r>
          </w:p>
        </w:tc>
        <w:tc>
          <w:tcPr>
            <w:tcW w:w="3810" w:type="dxa"/>
            <w:vAlign w:val="center"/>
          </w:tcPr>
          <w:p w:rsidR="002A6FFB" w:rsidRPr="002A6FFB" w:rsidRDefault="002A6FFB" w:rsidP="002A6FFB">
            <w:pPr>
              <w:pStyle w:val="7"/>
              <w:jc w:val="both"/>
              <w:rPr>
                <w:sz w:val="26"/>
                <w:szCs w:val="26"/>
              </w:rPr>
            </w:pPr>
            <w:r w:rsidRPr="002A6FFB">
              <w:rPr>
                <w:sz w:val="26"/>
                <w:szCs w:val="26"/>
              </w:rPr>
              <w:t>Выключатель 110 кВ</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rPr>
              <w:t>ВЭБ-110</w:t>
            </w:r>
            <w:r w:rsidRPr="002A6FFB">
              <w:rPr>
                <w:sz w:val="26"/>
                <w:szCs w:val="26"/>
                <w:lang w:val="en-US"/>
              </w:rPr>
              <w:t>II</w:t>
            </w:r>
            <w:r w:rsidRPr="002A6FFB">
              <w:rPr>
                <w:sz w:val="26"/>
                <w:szCs w:val="26"/>
              </w:rPr>
              <w:t>-2500</w:t>
            </w:r>
          </w:p>
        </w:tc>
      </w:tr>
      <w:tr w:rsidR="002A6FFB" w:rsidTr="002A6FFB">
        <w:trPr>
          <w:trHeight w:val="339"/>
        </w:trPr>
        <w:tc>
          <w:tcPr>
            <w:tcW w:w="553" w:type="dxa"/>
            <w:vAlign w:val="center"/>
          </w:tcPr>
          <w:p w:rsidR="002A6FFB" w:rsidRPr="002A6FFB" w:rsidRDefault="002A6FFB" w:rsidP="002A6FFB">
            <w:pPr>
              <w:jc w:val="center"/>
              <w:rPr>
                <w:sz w:val="26"/>
                <w:szCs w:val="26"/>
              </w:rPr>
            </w:pPr>
            <w:r w:rsidRPr="002A6FFB">
              <w:rPr>
                <w:sz w:val="26"/>
                <w:szCs w:val="26"/>
              </w:rPr>
              <w:t>3</w:t>
            </w:r>
          </w:p>
        </w:tc>
        <w:tc>
          <w:tcPr>
            <w:tcW w:w="1841" w:type="dxa"/>
            <w:vAlign w:val="center"/>
          </w:tcPr>
          <w:p w:rsidR="002A6FFB" w:rsidRPr="002A6FFB" w:rsidRDefault="002A6FFB" w:rsidP="002A6FFB">
            <w:pPr>
              <w:pStyle w:val="6"/>
              <w:spacing w:before="0" w:after="0"/>
              <w:ind w:firstLine="0"/>
              <w:jc w:val="left"/>
              <w:rPr>
                <w:b w:val="0"/>
                <w:sz w:val="26"/>
                <w:szCs w:val="26"/>
              </w:rPr>
            </w:pPr>
            <w:r w:rsidRPr="002A6FFB">
              <w:rPr>
                <w:b w:val="0"/>
                <w:sz w:val="26"/>
                <w:szCs w:val="26"/>
                <w:lang w:val="en-US"/>
              </w:rPr>
              <w:t>W1, W2</w:t>
            </w:r>
          </w:p>
        </w:tc>
        <w:tc>
          <w:tcPr>
            <w:tcW w:w="3810" w:type="dxa"/>
            <w:vAlign w:val="center"/>
          </w:tcPr>
          <w:p w:rsidR="002A6FFB" w:rsidRPr="002A6FFB" w:rsidRDefault="002A6FFB" w:rsidP="002A6FFB">
            <w:pPr>
              <w:pStyle w:val="5"/>
              <w:spacing w:line="240" w:lineRule="auto"/>
              <w:ind w:left="0"/>
              <w:jc w:val="both"/>
              <w:rPr>
                <w:b w:val="0"/>
                <w:sz w:val="26"/>
                <w:szCs w:val="26"/>
              </w:rPr>
            </w:pPr>
            <w:r w:rsidRPr="002A6FFB">
              <w:rPr>
                <w:b w:val="0"/>
                <w:sz w:val="26"/>
                <w:szCs w:val="26"/>
              </w:rPr>
              <w:t>ВЛ-110 кВ</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rPr>
              <w:t>Провод АС-95/16</w:t>
            </w:r>
          </w:p>
        </w:tc>
      </w:tr>
      <w:tr w:rsidR="002A6FFB" w:rsidTr="002A6FFB">
        <w:tc>
          <w:tcPr>
            <w:tcW w:w="553" w:type="dxa"/>
            <w:vAlign w:val="center"/>
          </w:tcPr>
          <w:p w:rsidR="002A6FFB" w:rsidRPr="002A6FFB" w:rsidRDefault="002A6FFB" w:rsidP="002A6FFB">
            <w:pPr>
              <w:jc w:val="center"/>
              <w:rPr>
                <w:sz w:val="26"/>
                <w:szCs w:val="26"/>
              </w:rPr>
            </w:pPr>
            <w:r w:rsidRPr="002A6FFB">
              <w:rPr>
                <w:sz w:val="26"/>
                <w:szCs w:val="26"/>
              </w:rPr>
              <w:t>4</w:t>
            </w:r>
          </w:p>
        </w:tc>
        <w:tc>
          <w:tcPr>
            <w:tcW w:w="1841" w:type="dxa"/>
            <w:vAlign w:val="center"/>
          </w:tcPr>
          <w:p w:rsidR="002A6FFB" w:rsidRPr="002A6FFB" w:rsidRDefault="002A6FFB" w:rsidP="002A6FFB">
            <w:pPr>
              <w:rPr>
                <w:sz w:val="26"/>
                <w:szCs w:val="26"/>
              </w:rPr>
            </w:pPr>
            <w:r w:rsidRPr="002A6FFB">
              <w:rPr>
                <w:sz w:val="26"/>
                <w:szCs w:val="26"/>
                <w:lang w:val="en-US"/>
              </w:rPr>
              <w:t>TV1, TV2</w:t>
            </w:r>
          </w:p>
        </w:tc>
        <w:tc>
          <w:tcPr>
            <w:tcW w:w="3810" w:type="dxa"/>
            <w:vAlign w:val="center"/>
          </w:tcPr>
          <w:p w:rsidR="002A6FFB" w:rsidRPr="002A6FFB" w:rsidRDefault="002A6FFB" w:rsidP="002A6FFB">
            <w:pPr>
              <w:pStyle w:val="5"/>
              <w:spacing w:line="240" w:lineRule="auto"/>
              <w:ind w:left="16" w:hanging="16"/>
              <w:jc w:val="both"/>
              <w:rPr>
                <w:b w:val="0"/>
                <w:sz w:val="26"/>
                <w:szCs w:val="26"/>
              </w:rPr>
            </w:pPr>
            <w:r w:rsidRPr="002A6FFB">
              <w:rPr>
                <w:b w:val="0"/>
                <w:sz w:val="26"/>
                <w:szCs w:val="26"/>
              </w:rPr>
              <w:t>Трансформатор напряжения 110 кВ</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rPr>
              <w:t>НКФ-110-83У1</w:t>
            </w:r>
          </w:p>
        </w:tc>
      </w:tr>
      <w:tr w:rsidR="002A6FFB" w:rsidTr="002A6FFB">
        <w:tc>
          <w:tcPr>
            <w:tcW w:w="553" w:type="dxa"/>
            <w:vAlign w:val="center"/>
          </w:tcPr>
          <w:p w:rsidR="002A6FFB" w:rsidRPr="002A6FFB" w:rsidRDefault="002A6FFB" w:rsidP="002A6FFB">
            <w:pPr>
              <w:jc w:val="center"/>
              <w:rPr>
                <w:sz w:val="26"/>
                <w:szCs w:val="26"/>
              </w:rPr>
            </w:pPr>
            <w:r w:rsidRPr="002A6FFB">
              <w:rPr>
                <w:sz w:val="26"/>
                <w:szCs w:val="26"/>
              </w:rPr>
              <w:t>5</w:t>
            </w:r>
          </w:p>
        </w:tc>
        <w:tc>
          <w:tcPr>
            <w:tcW w:w="1841" w:type="dxa"/>
            <w:vAlign w:val="center"/>
          </w:tcPr>
          <w:p w:rsidR="002A6FFB" w:rsidRPr="002A6FFB" w:rsidRDefault="002A6FFB" w:rsidP="002A6FFB">
            <w:pPr>
              <w:rPr>
                <w:sz w:val="26"/>
                <w:szCs w:val="26"/>
              </w:rPr>
            </w:pPr>
            <w:r w:rsidRPr="002A6FFB">
              <w:rPr>
                <w:sz w:val="26"/>
                <w:szCs w:val="26"/>
              </w:rPr>
              <w:t>ТА1, ТА2</w:t>
            </w:r>
          </w:p>
        </w:tc>
        <w:tc>
          <w:tcPr>
            <w:tcW w:w="3810" w:type="dxa"/>
            <w:vAlign w:val="center"/>
          </w:tcPr>
          <w:p w:rsidR="002A6FFB" w:rsidRPr="002A6FFB" w:rsidRDefault="002A6FFB" w:rsidP="002A6FFB">
            <w:pPr>
              <w:pStyle w:val="5"/>
              <w:spacing w:line="240" w:lineRule="auto"/>
              <w:ind w:left="0"/>
              <w:jc w:val="both"/>
              <w:rPr>
                <w:b w:val="0"/>
                <w:sz w:val="26"/>
                <w:szCs w:val="26"/>
              </w:rPr>
            </w:pPr>
            <w:r w:rsidRPr="002A6FFB">
              <w:rPr>
                <w:b w:val="0"/>
                <w:sz w:val="26"/>
                <w:szCs w:val="26"/>
              </w:rPr>
              <w:t>Трансформаторы тока 110 кВ</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lang w:eastAsia="en-US"/>
              </w:rPr>
              <w:t>ТВГ-110-0,5-200/5</w:t>
            </w:r>
          </w:p>
        </w:tc>
      </w:tr>
      <w:tr w:rsidR="002A6FFB" w:rsidTr="002A6FFB">
        <w:tc>
          <w:tcPr>
            <w:tcW w:w="553" w:type="dxa"/>
            <w:vAlign w:val="center"/>
          </w:tcPr>
          <w:p w:rsidR="002A6FFB" w:rsidRPr="002A6FFB" w:rsidRDefault="002A6FFB" w:rsidP="002A6FFB">
            <w:pPr>
              <w:jc w:val="center"/>
              <w:rPr>
                <w:sz w:val="26"/>
                <w:szCs w:val="26"/>
                <w:lang w:val="en-US"/>
              </w:rPr>
            </w:pPr>
            <w:r w:rsidRPr="002A6FFB">
              <w:rPr>
                <w:sz w:val="26"/>
                <w:szCs w:val="26"/>
                <w:lang w:val="en-US"/>
              </w:rPr>
              <w:t>6</w:t>
            </w:r>
          </w:p>
        </w:tc>
        <w:tc>
          <w:tcPr>
            <w:tcW w:w="1841" w:type="dxa"/>
            <w:vAlign w:val="center"/>
          </w:tcPr>
          <w:p w:rsidR="002A6FFB" w:rsidRPr="002A6FFB" w:rsidRDefault="002A6FFB" w:rsidP="002A6FFB">
            <w:pPr>
              <w:rPr>
                <w:sz w:val="26"/>
                <w:szCs w:val="26"/>
              </w:rPr>
            </w:pPr>
            <w:r w:rsidRPr="002A6FFB">
              <w:rPr>
                <w:sz w:val="26"/>
                <w:szCs w:val="26"/>
              </w:rPr>
              <w:t>ОПН1-2</w:t>
            </w:r>
          </w:p>
        </w:tc>
        <w:tc>
          <w:tcPr>
            <w:tcW w:w="3810" w:type="dxa"/>
            <w:vAlign w:val="center"/>
          </w:tcPr>
          <w:p w:rsidR="002A6FFB" w:rsidRPr="002A6FFB" w:rsidRDefault="002A6FFB" w:rsidP="002A6FFB">
            <w:pPr>
              <w:pStyle w:val="5"/>
              <w:spacing w:line="240" w:lineRule="auto"/>
              <w:ind w:left="16" w:hanging="16"/>
              <w:jc w:val="both"/>
              <w:rPr>
                <w:b w:val="0"/>
                <w:sz w:val="26"/>
                <w:szCs w:val="26"/>
              </w:rPr>
            </w:pPr>
            <w:r w:rsidRPr="002A6FFB">
              <w:rPr>
                <w:b w:val="0"/>
                <w:sz w:val="26"/>
                <w:szCs w:val="26"/>
              </w:rPr>
              <w:t>Ограничители перенапряжения 110 кВ</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rPr>
              <w:t>ОПНп-110/550/88-10-IV УХЛ1</w:t>
            </w:r>
          </w:p>
        </w:tc>
      </w:tr>
      <w:tr w:rsidR="002A6FFB" w:rsidTr="002A6FFB">
        <w:tc>
          <w:tcPr>
            <w:tcW w:w="553" w:type="dxa"/>
            <w:vAlign w:val="center"/>
          </w:tcPr>
          <w:p w:rsidR="002A6FFB" w:rsidRPr="002A6FFB" w:rsidRDefault="002A6FFB" w:rsidP="002A6FFB">
            <w:pPr>
              <w:jc w:val="center"/>
              <w:rPr>
                <w:sz w:val="26"/>
                <w:szCs w:val="26"/>
              </w:rPr>
            </w:pPr>
            <w:r w:rsidRPr="002A6FFB">
              <w:rPr>
                <w:sz w:val="26"/>
                <w:szCs w:val="26"/>
              </w:rPr>
              <w:t>7</w:t>
            </w:r>
          </w:p>
        </w:tc>
        <w:tc>
          <w:tcPr>
            <w:tcW w:w="1841" w:type="dxa"/>
            <w:vAlign w:val="center"/>
          </w:tcPr>
          <w:p w:rsidR="002A6FFB" w:rsidRPr="002A6FFB" w:rsidRDefault="002A6FFB" w:rsidP="002A6FFB">
            <w:pPr>
              <w:rPr>
                <w:sz w:val="26"/>
                <w:szCs w:val="26"/>
              </w:rPr>
            </w:pPr>
            <w:r w:rsidRPr="002A6FFB">
              <w:rPr>
                <w:sz w:val="26"/>
                <w:szCs w:val="26"/>
              </w:rPr>
              <w:t>ОПН3-4</w:t>
            </w:r>
          </w:p>
        </w:tc>
        <w:tc>
          <w:tcPr>
            <w:tcW w:w="3810" w:type="dxa"/>
            <w:vAlign w:val="center"/>
          </w:tcPr>
          <w:p w:rsidR="002A6FFB" w:rsidRPr="002A6FFB" w:rsidRDefault="002A6FFB" w:rsidP="002A6FFB">
            <w:pPr>
              <w:jc w:val="both"/>
              <w:rPr>
                <w:sz w:val="26"/>
                <w:szCs w:val="26"/>
              </w:rPr>
            </w:pPr>
            <w:r w:rsidRPr="002A6FFB">
              <w:rPr>
                <w:sz w:val="26"/>
                <w:szCs w:val="26"/>
              </w:rPr>
              <w:t>Ограничитель перенапряжений однополюсный в нейтрали трансформаторов</w:t>
            </w:r>
          </w:p>
        </w:tc>
        <w:tc>
          <w:tcPr>
            <w:tcW w:w="553" w:type="dxa"/>
            <w:vAlign w:val="center"/>
          </w:tcPr>
          <w:p w:rsidR="002A6FFB" w:rsidRPr="002A6FFB" w:rsidRDefault="002A6FFB" w:rsidP="002A6FFB">
            <w:pPr>
              <w:jc w:val="center"/>
              <w:rPr>
                <w:sz w:val="28"/>
                <w:szCs w:val="28"/>
              </w:rPr>
            </w:pPr>
            <w:r w:rsidRPr="002A6FFB">
              <w:rPr>
                <w:sz w:val="28"/>
                <w:szCs w:val="28"/>
              </w:rPr>
              <w:t>2</w:t>
            </w:r>
          </w:p>
        </w:tc>
        <w:tc>
          <w:tcPr>
            <w:tcW w:w="3166" w:type="dxa"/>
            <w:vAlign w:val="center"/>
          </w:tcPr>
          <w:p w:rsidR="002A6FFB" w:rsidRPr="002A6FFB" w:rsidRDefault="002A6FFB" w:rsidP="002A6FFB">
            <w:pPr>
              <w:rPr>
                <w:sz w:val="26"/>
                <w:szCs w:val="26"/>
              </w:rPr>
            </w:pPr>
            <w:r w:rsidRPr="002A6FFB">
              <w:rPr>
                <w:sz w:val="26"/>
                <w:szCs w:val="26"/>
              </w:rPr>
              <w:t>ОПНп-110/550/56-10-IV УХЛ1</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8</w:t>
            </w:r>
          </w:p>
        </w:tc>
        <w:tc>
          <w:tcPr>
            <w:tcW w:w="1841" w:type="dxa"/>
            <w:vAlign w:val="center"/>
          </w:tcPr>
          <w:p w:rsidR="00F0761E" w:rsidRPr="00F0761E" w:rsidRDefault="00F0761E" w:rsidP="00F0761E">
            <w:pPr>
              <w:jc w:val="both"/>
              <w:rPr>
                <w:sz w:val="26"/>
                <w:szCs w:val="26"/>
              </w:rPr>
            </w:pPr>
            <w:r w:rsidRPr="00F0761E">
              <w:rPr>
                <w:sz w:val="26"/>
                <w:szCs w:val="26"/>
              </w:rPr>
              <w:t>ОПН5-8</w:t>
            </w:r>
          </w:p>
        </w:tc>
        <w:tc>
          <w:tcPr>
            <w:tcW w:w="3810" w:type="dxa"/>
            <w:vAlign w:val="center"/>
          </w:tcPr>
          <w:p w:rsidR="00F0761E" w:rsidRPr="00F0761E" w:rsidRDefault="00F0761E" w:rsidP="00F0761E">
            <w:pPr>
              <w:jc w:val="both"/>
              <w:rPr>
                <w:sz w:val="26"/>
                <w:szCs w:val="26"/>
              </w:rPr>
            </w:pPr>
            <w:r w:rsidRPr="00F0761E">
              <w:rPr>
                <w:sz w:val="26"/>
                <w:szCs w:val="26"/>
              </w:rPr>
              <w:t>Ограничитель перенапряжений трехполюсный 10 кВ</w:t>
            </w:r>
          </w:p>
        </w:tc>
        <w:tc>
          <w:tcPr>
            <w:tcW w:w="553" w:type="dxa"/>
            <w:vAlign w:val="center"/>
          </w:tcPr>
          <w:p w:rsidR="00F0761E" w:rsidRPr="00F0761E" w:rsidRDefault="00F0761E" w:rsidP="00F0761E">
            <w:pPr>
              <w:jc w:val="center"/>
              <w:rPr>
                <w:sz w:val="26"/>
                <w:szCs w:val="26"/>
              </w:rPr>
            </w:pPr>
            <w:r w:rsidRPr="00F0761E">
              <w:rPr>
                <w:sz w:val="26"/>
                <w:szCs w:val="26"/>
              </w:rPr>
              <w:t>4</w:t>
            </w:r>
          </w:p>
        </w:tc>
        <w:tc>
          <w:tcPr>
            <w:tcW w:w="3166" w:type="dxa"/>
            <w:vAlign w:val="center"/>
          </w:tcPr>
          <w:p w:rsidR="00F0761E" w:rsidRPr="00F0761E" w:rsidRDefault="00F0761E" w:rsidP="00F0761E">
            <w:pPr>
              <w:jc w:val="both"/>
              <w:rPr>
                <w:sz w:val="26"/>
                <w:szCs w:val="26"/>
              </w:rPr>
            </w:pPr>
            <w:r w:rsidRPr="00F0761E">
              <w:rPr>
                <w:sz w:val="26"/>
                <w:szCs w:val="26"/>
              </w:rPr>
              <w:t>ОПНп-6/420/6,6-10-IV-УХЛ2</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9</w:t>
            </w:r>
          </w:p>
        </w:tc>
        <w:tc>
          <w:tcPr>
            <w:tcW w:w="1841" w:type="dxa"/>
            <w:vAlign w:val="center"/>
          </w:tcPr>
          <w:p w:rsidR="00F0761E" w:rsidRPr="00F0761E" w:rsidRDefault="00F0761E" w:rsidP="00F0761E">
            <w:pPr>
              <w:jc w:val="both"/>
              <w:rPr>
                <w:sz w:val="26"/>
                <w:szCs w:val="26"/>
              </w:rPr>
            </w:pPr>
            <w:r w:rsidRPr="00F0761E">
              <w:rPr>
                <w:sz w:val="26"/>
                <w:szCs w:val="26"/>
                <w:lang w:val="en-US"/>
              </w:rPr>
              <w:t>Q3</w:t>
            </w:r>
            <w:r w:rsidRPr="00F0761E">
              <w:rPr>
                <w:sz w:val="26"/>
                <w:szCs w:val="26"/>
              </w:rPr>
              <w:t xml:space="preserve">, 6, </w:t>
            </w:r>
            <w:r w:rsidRPr="00F0761E">
              <w:rPr>
                <w:sz w:val="26"/>
                <w:szCs w:val="26"/>
                <w:lang w:val="en-US"/>
              </w:rPr>
              <w:t>QB1,</w:t>
            </w:r>
            <w:r w:rsidRPr="00F0761E">
              <w:rPr>
                <w:sz w:val="26"/>
                <w:szCs w:val="26"/>
              </w:rPr>
              <w:t xml:space="preserve"> </w:t>
            </w:r>
            <w:r w:rsidRPr="00F0761E">
              <w:rPr>
                <w:sz w:val="26"/>
                <w:szCs w:val="26"/>
                <w:lang w:val="en-US"/>
              </w:rPr>
              <w:t>QB2</w:t>
            </w:r>
          </w:p>
        </w:tc>
        <w:tc>
          <w:tcPr>
            <w:tcW w:w="3810" w:type="dxa"/>
            <w:vAlign w:val="center"/>
          </w:tcPr>
          <w:p w:rsidR="00F0761E" w:rsidRPr="00F0761E" w:rsidRDefault="00F0761E" w:rsidP="00F0761E">
            <w:pPr>
              <w:pStyle w:val="5"/>
              <w:ind w:left="0"/>
              <w:jc w:val="both"/>
              <w:rPr>
                <w:b w:val="0"/>
                <w:sz w:val="26"/>
                <w:szCs w:val="26"/>
              </w:rPr>
            </w:pPr>
            <w:r w:rsidRPr="00F0761E">
              <w:rPr>
                <w:b w:val="0"/>
                <w:sz w:val="26"/>
                <w:szCs w:val="26"/>
              </w:rPr>
              <w:t>Вводные выключатели на секции 10 кВ и межсекционные</w:t>
            </w:r>
          </w:p>
        </w:tc>
        <w:tc>
          <w:tcPr>
            <w:tcW w:w="553" w:type="dxa"/>
            <w:vAlign w:val="center"/>
          </w:tcPr>
          <w:p w:rsidR="00F0761E" w:rsidRPr="00F0761E" w:rsidRDefault="00F0761E" w:rsidP="00F0761E">
            <w:pPr>
              <w:jc w:val="center"/>
              <w:rPr>
                <w:sz w:val="26"/>
                <w:szCs w:val="26"/>
              </w:rPr>
            </w:pPr>
            <w:r w:rsidRPr="00F0761E">
              <w:rPr>
                <w:sz w:val="26"/>
                <w:szCs w:val="26"/>
              </w:rPr>
              <w:t>6</w:t>
            </w:r>
          </w:p>
        </w:tc>
        <w:tc>
          <w:tcPr>
            <w:tcW w:w="3166" w:type="dxa"/>
            <w:vAlign w:val="center"/>
          </w:tcPr>
          <w:p w:rsidR="00F0761E" w:rsidRPr="00F0761E" w:rsidRDefault="00F0761E" w:rsidP="00F0761E">
            <w:pPr>
              <w:jc w:val="both"/>
              <w:rPr>
                <w:sz w:val="26"/>
                <w:szCs w:val="26"/>
                <w:lang w:val="en-US"/>
              </w:rPr>
            </w:pPr>
            <w:r w:rsidRPr="00F0761E">
              <w:rPr>
                <w:sz w:val="26"/>
                <w:szCs w:val="26"/>
                <w:lang w:val="en-US"/>
              </w:rPr>
              <w:t>VD-4-10</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10</w:t>
            </w:r>
          </w:p>
        </w:tc>
        <w:tc>
          <w:tcPr>
            <w:tcW w:w="1841" w:type="dxa"/>
            <w:vAlign w:val="center"/>
          </w:tcPr>
          <w:p w:rsidR="00F0761E" w:rsidRPr="00F0761E" w:rsidRDefault="00F0761E" w:rsidP="00F0761E">
            <w:pPr>
              <w:jc w:val="both"/>
              <w:rPr>
                <w:sz w:val="26"/>
                <w:szCs w:val="26"/>
              </w:rPr>
            </w:pPr>
            <w:r w:rsidRPr="00F0761E">
              <w:rPr>
                <w:sz w:val="26"/>
                <w:szCs w:val="26"/>
              </w:rPr>
              <w:t>ТА3-28</w:t>
            </w:r>
          </w:p>
        </w:tc>
        <w:tc>
          <w:tcPr>
            <w:tcW w:w="3810" w:type="dxa"/>
            <w:vAlign w:val="center"/>
          </w:tcPr>
          <w:p w:rsidR="00F0761E" w:rsidRPr="00F0761E" w:rsidRDefault="00F0761E" w:rsidP="00F0761E">
            <w:pPr>
              <w:pStyle w:val="5"/>
              <w:ind w:left="0"/>
              <w:jc w:val="both"/>
              <w:rPr>
                <w:b w:val="0"/>
                <w:sz w:val="26"/>
                <w:szCs w:val="26"/>
              </w:rPr>
            </w:pPr>
            <w:r w:rsidRPr="00F0761E">
              <w:rPr>
                <w:b w:val="0"/>
                <w:sz w:val="26"/>
                <w:szCs w:val="26"/>
              </w:rPr>
              <w:t>Трансформаторы тока 10 кВ</w:t>
            </w:r>
          </w:p>
        </w:tc>
        <w:tc>
          <w:tcPr>
            <w:tcW w:w="553" w:type="dxa"/>
            <w:vAlign w:val="center"/>
          </w:tcPr>
          <w:p w:rsidR="00F0761E" w:rsidRPr="00F0761E" w:rsidRDefault="00F0761E" w:rsidP="00F0761E">
            <w:pPr>
              <w:jc w:val="center"/>
              <w:rPr>
                <w:sz w:val="26"/>
                <w:szCs w:val="26"/>
              </w:rPr>
            </w:pPr>
            <w:r w:rsidRPr="00F0761E">
              <w:rPr>
                <w:sz w:val="26"/>
                <w:szCs w:val="26"/>
              </w:rPr>
              <w:t>25</w:t>
            </w:r>
          </w:p>
        </w:tc>
        <w:tc>
          <w:tcPr>
            <w:tcW w:w="3166" w:type="dxa"/>
            <w:vAlign w:val="center"/>
          </w:tcPr>
          <w:p w:rsidR="00F0761E" w:rsidRPr="00F0761E" w:rsidRDefault="00F0761E" w:rsidP="00F0761E">
            <w:pPr>
              <w:jc w:val="both"/>
              <w:rPr>
                <w:sz w:val="26"/>
                <w:szCs w:val="26"/>
              </w:rPr>
            </w:pPr>
            <w:r w:rsidRPr="00F0761E">
              <w:rPr>
                <w:sz w:val="26"/>
                <w:szCs w:val="26"/>
              </w:rPr>
              <w:t>ТОЛ–СЭЩ–10–200/5-У3</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11</w:t>
            </w:r>
          </w:p>
        </w:tc>
        <w:tc>
          <w:tcPr>
            <w:tcW w:w="1841" w:type="dxa"/>
            <w:vAlign w:val="center"/>
          </w:tcPr>
          <w:p w:rsidR="00F0761E" w:rsidRPr="00F0761E" w:rsidRDefault="00F0761E" w:rsidP="00F0761E">
            <w:pPr>
              <w:jc w:val="both"/>
              <w:rPr>
                <w:sz w:val="26"/>
                <w:szCs w:val="26"/>
                <w:lang w:val="en-US"/>
              </w:rPr>
            </w:pPr>
            <w:r w:rsidRPr="00F0761E">
              <w:rPr>
                <w:sz w:val="26"/>
                <w:szCs w:val="26"/>
                <w:lang w:val="en-US"/>
              </w:rPr>
              <w:t>F</w:t>
            </w:r>
            <w:r w:rsidRPr="00F0761E">
              <w:rPr>
                <w:sz w:val="26"/>
                <w:szCs w:val="26"/>
              </w:rPr>
              <w:t>2</w:t>
            </w:r>
            <w:r w:rsidRPr="00F0761E">
              <w:rPr>
                <w:sz w:val="26"/>
                <w:szCs w:val="26"/>
                <w:lang w:val="en-US"/>
              </w:rPr>
              <w:t>-</w:t>
            </w:r>
            <w:r w:rsidRPr="00F0761E">
              <w:rPr>
                <w:sz w:val="26"/>
                <w:szCs w:val="26"/>
              </w:rPr>
              <w:t xml:space="preserve">3, </w:t>
            </w:r>
            <w:r w:rsidRPr="00F0761E">
              <w:rPr>
                <w:sz w:val="26"/>
                <w:szCs w:val="26"/>
                <w:lang w:val="en-US"/>
              </w:rPr>
              <w:t>F5-8</w:t>
            </w:r>
          </w:p>
        </w:tc>
        <w:tc>
          <w:tcPr>
            <w:tcW w:w="3810" w:type="dxa"/>
            <w:vAlign w:val="center"/>
          </w:tcPr>
          <w:p w:rsidR="00F0761E" w:rsidRPr="00F0761E" w:rsidRDefault="00F0761E" w:rsidP="00F0761E">
            <w:pPr>
              <w:jc w:val="both"/>
              <w:rPr>
                <w:sz w:val="26"/>
                <w:szCs w:val="26"/>
              </w:rPr>
            </w:pPr>
            <w:r w:rsidRPr="00F0761E">
              <w:rPr>
                <w:sz w:val="26"/>
                <w:szCs w:val="26"/>
              </w:rPr>
              <w:t>Предохранитель в цепи трансформаторов напряжения</w:t>
            </w:r>
          </w:p>
        </w:tc>
        <w:tc>
          <w:tcPr>
            <w:tcW w:w="553" w:type="dxa"/>
            <w:vAlign w:val="center"/>
          </w:tcPr>
          <w:p w:rsidR="00F0761E" w:rsidRPr="00F0761E" w:rsidRDefault="00F0761E" w:rsidP="00F0761E">
            <w:pPr>
              <w:jc w:val="center"/>
              <w:rPr>
                <w:sz w:val="26"/>
                <w:szCs w:val="26"/>
                <w:lang w:val="en-US"/>
              </w:rPr>
            </w:pPr>
            <w:r w:rsidRPr="00F0761E">
              <w:rPr>
                <w:sz w:val="26"/>
                <w:szCs w:val="26"/>
                <w:lang w:val="en-US"/>
              </w:rPr>
              <w:t>6</w:t>
            </w:r>
          </w:p>
        </w:tc>
        <w:tc>
          <w:tcPr>
            <w:tcW w:w="3166" w:type="dxa"/>
            <w:vAlign w:val="center"/>
          </w:tcPr>
          <w:p w:rsidR="00F0761E" w:rsidRPr="00F0761E" w:rsidRDefault="00F0761E" w:rsidP="00F0761E">
            <w:pPr>
              <w:jc w:val="both"/>
              <w:rPr>
                <w:sz w:val="26"/>
                <w:szCs w:val="26"/>
              </w:rPr>
            </w:pPr>
            <w:r w:rsidRPr="00F0761E">
              <w:rPr>
                <w:sz w:val="26"/>
                <w:szCs w:val="26"/>
              </w:rPr>
              <w:t>ПКН001-10У3</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12</w:t>
            </w:r>
          </w:p>
        </w:tc>
        <w:tc>
          <w:tcPr>
            <w:tcW w:w="1841" w:type="dxa"/>
            <w:vAlign w:val="center"/>
          </w:tcPr>
          <w:p w:rsidR="00F0761E" w:rsidRPr="00F0761E" w:rsidRDefault="00F0761E" w:rsidP="00F0761E">
            <w:pPr>
              <w:jc w:val="both"/>
              <w:rPr>
                <w:sz w:val="26"/>
                <w:szCs w:val="26"/>
              </w:rPr>
            </w:pPr>
            <w:r w:rsidRPr="00F0761E">
              <w:rPr>
                <w:sz w:val="26"/>
                <w:szCs w:val="26"/>
                <w:lang w:val="en-US"/>
              </w:rPr>
              <w:t>F1</w:t>
            </w:r>
            <w:r w:rsidRPr="00F0761E">
              <w:rPr>
                <w:sz w:val="26"/>
                <w:szCs w:val="26"/>
              </w:rPr>
              <w:t xml:space="preserve">, </w:t>
            </w:r>
            <w:r w:rsidRPr="00F0761E">
              <w:rPr>
                <w:sz w:val="26"/>
                <w:szCs w:val="26"/>
                <w:lang w:val="en-US"/>
              </w:rPr>
              <w:t>F4</w:t>
            </w:r>
          </w:p>
        </w:tc>
        <w:tc>
          <w:tcPr>
            <w:tcW w:w="3810" w:type="dxa"/>
            <w:vAlign w:val="center"/>
          </w:tcPr>
          <w:p w:rsidR="00F0761E" w:rsidRPr="00F0761E" w:rsidRDefault="00F0761E" w:rsidP="00F0761E">
            <w:pPr>
              <w:jc w:val="both"/>
              <w:rPr>
                <w:sz w:val="26"/>
                <w:szCs w:val="26"/>
              </w:rPr>
            </w:pPr>
            <w:r w:rsidRPr="00F0761E">
              <w:rPr>
                <w:sz w:val="26"/>
                <w:szCs w:val="26"/>
              </w:rPr>
              <w:t>Предохранитель на вводе трансформаторов собственных нужд ПГВ</w:t>
            </w:r>
          </w:p>
        </w:tc>
        <w:tc>
          <w:tcPr>
            <w:tcW w:w="553" w:type="dxa"/>
            <w:vAlign w:val="center"/>
          </w:tcPr>
          <w:p w:rsidR="00F0761E" w:rsidRPr="00F0761E" w:rsidRDefault="00F0761E" w:rsidP="00F0761E">
            <w:pPr>
              <w:jc w:val="center"/>
              <w:rPr>
                <w:sz w:val="26"/>
                <w:szCs w:val="26"/>
                <w:lang w:val="en-US"/>
              </w:rPr>
            </w:pPr>
            <w:r w:rsidRPr="00F0761E">
              <w:rPr>
                <w:sz w:val="26"/>
                <w:szCs w:val="26"/>
                <w:lang w:val="en-US"/>
              </w:rPr>
              <w:t>2</w:t>
            </w:r>
          </w:p>
        </w:tc>
        <w:tc>
          <w:tcPr>
            <w:tcW w:w="3166" w:type="dxa"/>
            <w:vAlign w:val="center"/>
          </w:tcPr>
          <w:p w:rsidR="00F0761E" w:rsidRPr="00F0761E" w:rsidRDefault="00F0761E" w:rsidP="00F0761E">
            <w:pPr>
              <w:jc w:val="both"/>
              <w:rPr>
                <w:sz w:val="26"/>
                <w:szCs w:val="26"/>
              </w:rPr>
            </w:pPr>
            <w:r w:rsidRPr="00F0761E">
              <w:rPr>
                <w:sz w:val="26"/>
                <w:szCs w:val="26"/>
              </w:rPr>
              <w:t>ПКТ104-10-100-20У3;</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13</w:t>
            </w:r>
          </w:p>
        </w:tc>
        <w:tc>
          <w:tcPr>
            <w:tcW w:w="1841" w:type="dxa"/>
            <w:vAlign w:val="center"/>
          </w:tcPr>
          <w:p w:rsidR="00F0761E" w:rsidRPr="00F0761E" w:rsidRDefault="00F0761E" w:rsidP="00F0761E">
            <w:pPr>
              <w:jc w:val="both"/>
              <w:rPr>
                <w:sz w:val="26"/>
                <w:szCs w:val="26"/>
              </w:rPr>
            </w:pPr>
            <w:r w:rsidRPr="00F0761E">
              <w:rPr>
                <w:sz w:val="26"/>
                <w:szCs w:val="26"/>
                <w:lang w:val="en-US"/>
              </w:rPr>
              <w:t>F8-F19</w:t>
            </w:r>
          </w:p>
        </w:tc>
        <w:tc>
          <w:tcPr>
            <w:tcW w:w="3810" w:type="dxa"/>
            <w:vAlign w:val="center"/>
          </w:tcPr>
          <w:p w:rsidR="00F0761E" w:rsidRPr="00F0761E" w:rsidRDefault="00F0761E" w:rsidP="00F0761E">
            <w:pPr>
              <w:jc w:val="both"/>
              <w:rPr>
                <w:sz w:val="26"/>
                <w:szCs w:val="26"/>
              </w:rPr>
            </w:pPr>
            <w:r w:rsidRPr="00F0761E">
              <w:rPr>
                <w:sz w:val="26"/>
                <w:szCs w:val="26"/>
              </w:rPr>
              <w:t>Предохранитель на вводе цеховых КТП</w:t>
            </w:r>
          </w:p>
        </w:tc>
        <w:tc>
          <w:tcPr>
            <w:tcW w:w="553" w:type="dxa"/>
            <w:vAlign w:val="center"/>
          </w:tcPr>
          <w:p w:rsidR="00F0761E" w:rsidRPr="00F0761E" w:rsidRDefault="00F0761E" w:rsidP="00F0761E">
            <w:pPr>
              <w:jc w:val="center"/>
              <w:rPr>
                <w:sz w:val="26"/>
                <w:szCs w:val="26"/>
              </w:rPr>
            </w:pPr>
            <w:r w:rsidRPr="00F0761E">
              <w:rPr>
                <w:sz w:val="26"/>
                <w:szCs w:val="26"/>
              </w:rPr>
              <w:t>11</w:t>
            </w:r>
          </w:p>
        </w:tc>
        <w:tc>
          <w:tcPr>
            <w:tcW w:w="3166" w:type="dxa"/>
            <w:vAlign w:val="center"/>
          </w:tcPr>
          <w:p w:rsidR="00F0761E" w:rsidRPr="00F0761E" w:rsidRDefault="00F0761E" w:rsidP="00F0761E">
            <w:pPr>
              <w:jc w:val="both"/>
              <w:rPr>
                <w:sz w:val="26"/>
                <w:szCs w:val="26"/>
              </w:rPr>
            </w:pPr>
            <w:r w:rsidRPr="00F0761E">
              <w:rPr>
                <w:sz w:val="26"/>
                <w:szCs w:val="26"/>
              </w:rPr>
              <w:t>ПКТ102-10-200-31,5У3</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14</w:t>
            </w:r>
          </w:p>
        </w:tc>
        <w:tc>
          <w:tcPr>
            <w:tcW w:w="1841" w:type="dxa"/>
            <w:vAlign w:val="center"/>
          </w:tcPr>
          <w:p w:rsidR="00F0761E" w:rsidRPr="00F0761E" w:rsidRDefault="00F0761E" w:rsidP="00F0761E">
            <w:pPr>
              <w:jc w:val="both"/>
              <w:rPr>
                <w:sz w:val="26"/>
                <w:szCs w:val="26"/>
              </w:rPr>
            </w:pPr>
            <w:r w:rsidRPr="00F0761E">
              <w:rPr>
                <w:sz w:val="26"/>
                <w:szCs w:val="26"/>
              </w:rPr>
              <w:t>ТСН1, ТСН2</w:t>
            </w:r>
          </w:p>
        </w:tc>
        <w:tc>
          <w:tcPr>
            <w:tcW w:w="3810" w:type="dxa"/>
            <w:vAlign w:val="center"/>
          </w:tcPr>
          <w:p w:rsidR="00F0761E" w:rsidRPr="00F0761E" w:rsidRDefault="00F0761E" w:rsidP="00F0761E">
            <w:pPr>
              <w:jc w:val="both"/>
              <w:rPr>
                <w:sz w:val="26"/>
                <w:szCs w:val="26"/>
              </w:rPr>
            </w:pPr>
            <w:r w:rsidRPr="00F0761E">
              <w:rPr>
                <w:sz w:val="26"/>
                <w:szCs w:val="26"/>
              </w:rPr>
              <w:t>Трансформатор собственных нужд ПГВ на напряжение 10/0,4 кВ</w:t>
            </w:r>
          </w:p>
        </w:tc>
        <w:tc>
          <w:tcPr>
            <w:tcW w:w="553" w:type="dxa"/>
            <w:vAlign w:val="center"/>
          </w:tcPr>
          <w:p w:rsidR="00F0761E" w:rsidRPr="00F0761E" w:rsidRDefault="00F0761E" w:rsidP="00F0761E">
            <w:pPr>
              <w:jc w:val="center"/>
              <w:rPr>
                <w:sz w:val="26"/>
                <w:szCs w:val="26"/>
              </w:rPr>
            </w:pPr>
            <w:r w:rsidRPr="00F0761E">
              <w:rPr>
                <w:sz w:val="26"/>
                <w:szCs w:val="26"/>
              </w:rPr>
              <w:t>2</w:t>
            </w:r>
          </w:p>
        </w:tc>
        <w:tc>
          <w:tcPr>
            <w:tcW w:w="3166" w:type="dxa"/>
            <w:vAlign w:val="center"/>
          </w:tcPr>
          <w:p w:rsidR="00F0761E" w:rsidRPr="00F0761E" w:rsidRDefault="00F0761E" w:rsidP="00F0761E">
            <w:pPr>
              <w:jc w:val="both"/>
              <w:rPr>
                <w:sz w:val="26"/>
                <w:szCs w:val="26"/>
              </w:rPr>
            </w:pPr>
            <w:r w:rsidRPr="00F0761E">
              <w:rPr>
                <w:sz w:val="26"/>
                <w:szCs w:val="26"/>
              </w:rPr>
              <w:t>ТЛС-СЭЩ-63/10/0,4 У1</w:t>
            </w:r>
          </w:p>
        </w:tc>
      </w:tr>
      <w:tr w:rsidR="00F0761E" w:rsidTr="002A6FFB">
        <w:tc>
          <w:tcPr>
            <w:tcW w:w="553" w:type="dxa"/>
            <w:vAlign w:val="center"/>
          </w:tcPr>
          <w:p w:rsidR="00F0761E" w:rsidRPr="00F0761E" w:rsidRDefault="00F0761E" w:rsidP="00F0761E">
            <w:pPr>
              <w:jc w:val="center"/>
              <w:rPr>
                <w:sz w:val="26"/>
                <w:szCs w:val="26"/>
              </w:rPr>
            </w:pPr>
            <w:r w:rsidRPr="00F0761E">
              <w:rPr>
                <w:sz w:val="26"/>
                <w:szCs w:val="26"/>
              </w:rPr>
              <w:t>15</w:t>
            </w:r>
          </w:p>
        </w:tc>
        <w:tc>
          <w:tcPr>
            <w:tcW w:w="1841" w:type="dxa"/>
            <w:vAlign w:val="center"/>
          </w:tcPr>
          <w:p w:rsidR="00F0761E" w:rsidRPr="00F0761E" w:rsidRDefault="00F0761E" w:rsidP="00F0761E">
            <w:pPr>
              <w:jc w:val="both"/>
              <w:rPr>
                <w:sz w:val="26"/>
                <w:szCs w:val="26"/>
                <w:lang w:val="en-US"/>
              </w:rPr>
            </w:pPr>
            <w:r w:rsidRPr="00F0761E">
              <w:rPr>
                <w:sz w:val="26"/>
                <w:szCs w:val="26"/>
                <w:lang w:val="en-US"/>
              </w:rPr>
              <w:t>QSG5-6</w:t>
            </w:r>
          </w:p>
        </w:tc>
        <w:tc>
          <w:tcPr>
            <w:tcW w:w="3810" w:type="dxa"/>
            <w:vAlign w:val="center"/>
          </w:tcPr>
          <w:p w:rsidR="00F0761E" w:rsidRPr="00F0761E" w:rsidRDefault="00F0761E" w:rsidP="00F0761E">
            <w:pPr>
              <w:jc w:val="both"/>
              <w:rPr>
                <w:sz w:val="26"/>
                <w:szCs w:val="26"/>
              </w:rPr>
            </w:pPr>
            <w:r w:rsidRPr="00F0761E">
              <w:rPr>
                <w:sz w:val="26"/>
                <w:szCs w:val="26"/>
              </w:rPr>
              <w:t>Разъединитель - заземлитель нейтрали трансформатора ПГВ 110 кВ однополюсный</w:t>
            </w:r>
          </w:p>
        </w:tc>
        <w:tc>
          <w:tcPr>
            <w:tcW w:w="553" w:type="dxa"/>
            <w:vAlign w:val="center"/>
          </w:tcPr>
          <w:p w:rsidR="00F0761E" w:rsidRPr="00F0761E" w:rsidRDefault="00F0761E" w:rsidP="00F0761E">
            <w:pPr>
              <w:jc w:val="center"/>
              <w:rPr>
                <w:sz w:val="26"/>
                <w:szCs w:val="26"/>
              </w:rPr>
            </w:pPr>
            <w:r w:rsidRPr="00F0761E">
              <w:rPr>
                <w:sz w:val="26"/>
                <w:szCs w:val="26"/>
              </w:rPr>
              <w:t>2</w:t>
            </w:r>
          </w:p>
        </w:tc>
        <w:tc>
          <w:tcPr>
            <w:tcW w:w="3166" w:type="dxa"/>
            <w:vAlign w:val="center"/>
          </w:tcPr>
          <w:p w:rsidR="00F0761E" w:rsidRPr="00F0761E" w:rsidRDefault="00F0761E" w:rsidP="00F0761E">
            <w:pPr>
              <w:jc w:val="both"/>
              <w:rPr>
                <w:sz w:val="26"/>
                <w:szCs w:val="26"/>
              </w:rPr>
            </w:pPr>
            <w:r w:rsidRPr="00F0761E">
              <w:rPr>
                <w:sz w:val="26"/>
                <w:szCs w:val="26"/>
              </w:rPr>
              <w:t>ЗОН-110М-I УХЛ1</w:t>
            </w:r>
          </w:p>
        </w:tc>
      </w:tr>
      <w:tr w:rsidR="00F0761E" w:rsidTr="002A6FFB">
        <w:tc>
          <w:tcPr>
            <w:tcW w:w="553" w:type="dxa"/>
            <w:vAlign w:val="center"/>
          </w:tcPr>
          <w:p w:rsidR="00F0761E" w:rsidRPr="00F0761E" w:rsidRDefault="00F0761E" w:rsidP="00F0761E">
            <w:pPr>
              <w:rPr>
                <w:sz w:val="26"/>
                <w:szCs w:val="26"/>
              </w:rPr>
            </w:pPr>
            <w:r w:rsidRPr="00F0761E">
              <w:rPr>
                <w:sz w:val="26"/>
                <w:szCs w:val="26"/>
              </w:rPr>
              <w:t>16</w:t>
            </w:r>
          </w:p>
        </w:tc>
        <w:tc>
          <w:tcPr>
            <w:tcW w:w="1841" w:type="dxa"/>
            <w:vAlign w:val="center"/>
          </w:tcPr>
          <w:p w:rsidR="00F0761E" w:rsidRPr="00F0761E" w:rsidRDefault="00F0761E" w:rsidP="00F0761E">
            <w:pPr>
              <w:rPr>
                <w:sz w:val="26"/>
                <w:szCs w:val="26"/>
              </w:rPr>
            </w:pPr>
            <w:r w:rsidRPr="00F0761E">
              <w:rPr>
                <w:sz w:val="26"/>
                <w:szCs w:val="26"/>
              </w:rPr>
              <w:t>QS1-QS2</w:t>
            </w:r>
          </w:p>
        </w:tc>
        <w:tc>
          <w:tcPr>
            <w:tcW w:w="3810" w:type="dxa"/>
            <w:vAlign w:val="center"/>
          </w:tcPr>
          <w:p w:rsidR="00F0761E" w:rsidRPr="00F0761E" w:rsidRDefault="00F0761E" w:rsidP="00F0761E">
            <w:pPr>
              <w:rPr>
                <w:sz w:val="26"/>
                <w:szCs w:val="26"/>
              </w:rPr>
            </w:pPr>
            <w:r w:rsidRPr="00F0761E">
              <w:rPr>
                <w:sz w:val="26"/>
                <w:szCs w:val="26"/>
              </w:rPr>
              <w:t>Разъединитель трехполюсный 110 кВ</w:t>
            </w:r>
          </w:p>
        </w:tc>
        <w:tc>
          <w:tcPr>
            <w:tcW w:w="553" w:type="dxa"/>
            <w:vAlign w:val="center"/>
          </w:tcPr>
          <w:p w:rsidR="00F0761E" w:rsidRPr="00F0761E" w:rsidRDefault="00F0761E" w:rsidP="00F0761E">
            <w:pPr>
              <w:jc w:val="center"/>
              <w:rPr>
                <w:sz w:val="26"/>
                <w:szCs w:val="26"/>
              </w:rPr>
            </w:pPr>
            <w:r w:rsidRPr="00F0761E">
              <w:rPr>
                <w:sz w:val="26"/>
                <w:szCs w:val="26"/>
              </w:rPr>
              <w:t>6</w:t>
            </w:r>
          </w:p>
        </w:tc>
        <w:tc>
          <w:tcPr>
            <w:tcW w:w="3166" w:type="dxa"/>
            <w:vAlign w:val="center"/>
          </w:tcPr>
          <w:p w:rsidR="00F0761E" w:rsidRPr="00F0761E" w:rsidRDefault="00F0761E" w:rsidP="00F0761E">
            <w:pPr>
              <w:rPr>
                <w:sz w:val="26"/>
                <w:szCs w:val="26"/>
              </w:rPr>
            </w:pPr>
            <w:r w:rsidRPr="00F0761E">
              <w:rPr>
                <w:sz w:val="26"/>
                <w:szCs w:val="26"/>
              </w:rPr>
              <w:t>РНДЗ-110/1000У1</w:t>
            </w:r>
          </w:p>
        </w:tc>
      </w:tr>
      <w:tr w:rsidR="00F0761E" w:rsidTr="002A6FFB">
        <w:tc>
          <w:tcPr>
            <w:tcW w:w="553" w:type="dxa"/>
            <w:vAlign w:val="center"/>
          </w:tcPr>
          <w:p w:rsidR="00F0761E" w:rsidRPr="00F0761E" w:rsidRDefault="00F0761E" w:rsidP="00F0761E">
            <w:pPr>
              <w:rPr>
                <w:sz w:val="26"/>
                <w:szCs w:val="26"/>
              </w:rPr>
            </w:pPr>
            <w:r w:rsidRPr="00F0761E">
              <w:rPr>
                <w:sz w:val="26"/>
                <w:szCs w:val="26"/>
              </w:rPr>
              <w:t>17</w:t>
            </w:r>
          </w:p>
        </w:tc>
        <w:tc>
          <w:tcPr>
            <w:tcW w:w="1841" w:type="dxa"/>
            <w:vAlign w:val="center"/>
          </w:tcPr>
          <w:p w:rsidR="00F0761E" w:rsidRPr="00F0761E" w:rsidRDefault="00F0761E" w:rsidP="00F0761E">
            <w:pPr>
              <w:rPr>
                <w:sz w:val="26"/>
                <w:szCs w:val="26"/>
              </w:rPr>
            </w:pPr>
            <w:r w:rsidRPr="00F0761E">
              <w:rPr>
                <w:sz w:val="26"/>
                <w:szCs w:val="26"/>
              </w:rPr>
              <w:t>Т3-6, Т11-12, Т16-17, Т22-23</w:t>
            </w:r>
          </w:p>
        </w:tc>
        <w:tc>
          <w:tcPr>
            <w:tcW w:w="3810" w:type="dxa"/>
            <w:vAlign w:val="center"/>
          </w:tcPr>
          <w:p w:rsidR="00F0761E" w:rsidRPr="00F0761E" w:rsidRDefault="00F0761E" w:rsidP="00F0761E">
            <w:pPr>
              <w:pStyle w:val="7"/>
              <w:rPr>
                <w:sz w:val="26"/>
                <w:szCs w:val="26"/>
              </w:rPr>
            </w:pPr>
            <w:r w:rsidRPr="00F0761E">
              <w:rPr>
                <w:sz w:val="26"/>
                <w:szCs w:val="26"/>
              </w:rPr>
              <w:t xml:space="preserve">Трансформатор распределительный 10/0,4 кВ масляный герметичный </w:t>
            </w:r>
          </w:p>
        </w:tc>
        <w:tc>
          <w:tcPr>
            <w:tcW w:w="553" w:type="dxa"/>
            <w:vAlign w:val="center"/>
          </w:tcPr>
          <w:p w:rsidR="00F0761E" w:rsidRPr="00F0761E" w:rsidRDefault="00F0761E" w:rsidP="00F0761E">
            <w:pPr>
              <w:jc w:val="center"/>
              <w:rPr>
                <w:sz w:val="26"/>
                <w:szCs w:val="26"/>
              </w:rPr>
            </w:pPr>
            <w:r w:rsidRPr="00F0761E">
              <w:rPr>
                <w:sz w:val="26"/>
                <w:szCs w:val="26"/>
              </w:rPr>
              <w:t>10</w:t>
            </w:r>
          </w:p>
        </w:tc>
        <w:tc>
          <w:tcPr>
            <w:tcW w:w="3166" w:type="dxa"/>
            <w:vAlign w:val="center"/>
          </w:tcPr>
          <w:p w:rsidR="00F0761E" w:rsidRPr="00F0761E" w:rsidRDefault="00F0761E" w:rsidP="00F0761E">
            <w:pPr>
              <w:rPr>
                <w:sz w:val="26"/>
                <w:szCs w:val="26"/>
              </w:rPr>
            </w:pPr>
            <w:r w:rsidRPr="00F0761E">
              <w:rPr>
                <w:sz w:val="26"/>
                <w:szCs w:val="26"/>
              </w:rPr>
              <w:t>ТМГ-1000/10/0,4</w:t>
            </w:r>
          </w:p>
        </w:tc>
      </w:tr>
      <w:tr w:rsidR="00F0761E" w:rsidTr="002A6FFB">
        <w:tc>
          <w:tcPr>
            <w:tcW w:w="553" w:type="dxa"/>
            <w:vAlign w:val="center"/>
          </w:tcPr>
          <w:p w:rsidR="00F0761E" w:rsidRPr="00F0761E" w:rsidRDefault="00F0761E" w:rsidP="00F0761E">
            <w:pPr>
              <w:rPr>
                <w:sz w:val="26"/>
                <w:szCs w:val="26"/>
              </w:rPr>
            </w:pPr>
            <w:r w:rsidRPr="00F0761E">
              <w:rPr>
                <w:sz w:val="26"/>
                <w:szCs w:val="26"/>
              </w:rPr>
              <w:t>18</w:t>
            </w:r>
          </w:p>
        </w:tc>
        <w:tc>
          <w:tcPr>
            <w:tcW w:w="1841" w:type="dxa"/>
            <w:vAlign w:val="center"/>
          </w:tcPr>
          <w:p w:rsidR="00F0761E" w:rsidRPr="00F0761E" w:rsidRDefault="00F0761E" w:rsidP="00F0761E">
            <w:pPr>
              <w:pStyle w:val="6"/>
              <w:spacing w:before="0" w:after="0"/>
              <w:ind w:firstLine="0"/>
              <w:jc w:val="left"/>
              <w:rPr>
                <w:b w:val="0"/>
                <w:sz w:val="26"/>
                <w:szCs w:val="26"/>
              </w:rPr>
            </w:pPr>
            <w:r w:rsidRPr="00F0761E">
              <w:rPr>
                <w:b w:val="0"/>
                <w:sz w:val="26"/>
                <w:szCs w:val="26"/>
              </w:rPr>
              <w:t>Т20, 21</w:t>
            </w:r>
          </w:p>
        </w:tc>
        <w:tc>
          <w:tcPr>
            <w:tcW w:w="3810" w:type="dxa"/>
            <w:vAlign w:val="center"/>
          </w:tcPr>
          <w:p w:rsidR="00F0761E" w:rsidRPr="00F0761E" w:rsidRDefault="00F0761E" w:rsidP="00F0761E">
            <w:pPr>
              <w:pStyle w:val="7"/>
              <w:rPr>
                <w:sz w:val="26"/>
                <w:szCs w:val="26"/>
              </w:rPr>
            </w:pPr>
            <w:r w:rsidRPr="00F0761E">
              <w:rPr>
                <w:sz w:val="26"/>
                <w:szCs w:val="26"/>
              </w:rPr>
              <w:t xml:space="preserve">Трансформатор распределительный 10/0,4 кВ масляный герметичный </w:t>
            </w:r>
          </w:p>
        </w:tc>
        <w:tc>
          <w:tcPr>
            <w:tcW w:w="553" w:type="dxa"/>
            <w:vAlign w:val="center"/>
          </w:tcPr>
          <w:p w:rsidR="00F0761E" w:rsidRPr="00F0761E" w:rsidRDefault="00F0761E" w:rsidP="00F0761E">
            <w:pPr>
              <w:jc w:val="center"/>
              <w:rPr>
                <w:sz w:val="26"/>
                <w:szCs w:val="26"/>
              </w:rPr>
            </w:pPr>
            <w:r w:rsidRPr="00F0761E">
              <w:rPr>
                <w:sz w:val="26"/>
                <w:szCs w:val="26"/>
              </w:rPr>
              <w:t>2</w:t>
            </w:r>
          </w:p>
        </w:tc>
        <w:tc>
          <w:tcPr>
            <w:tcW w:w="3166" w:type="dxa"/>
            <w:vAlign w:val="center"/>
          </w:tcPr>
          <w:p w:rsidR="00F0761E" w:rsidRPr="00F0761E" w:rsidRDefault="00F0761E" w:rsidP="00F0761E">
            <w:pPr>
              <w:rPr>
                <w:sz w:val="26"/>
                <w:szCs w:val="26"/>
              </w:rPr>
            </w:pPr>
            <w:r w:rsidRPr="00F0761E">
              <w:rPr>
                <w:sz w:val="26"/>
                <w:szCs w:val="26"/>
              </w:rPr>
              <w:t>ТМГ-2500/10/0,4</w:t>
            </w:r>
          </w:p>
        </w:tc>
      </w:tr>
    </w:tbl>
    <w:p w:rsidR="002A6FFB" w:rsidRDefault="002A6FFB" w:rsidP="002A6FFB">
      <w:pPr>
        <w:ind w:firstLine="567"/>
        <w:jc w:val="both"/>
        <w:rPr>
          <w:bCs/>
          <w:sz w:val="28"/>
          <w:szCs w:val="28"/>
        </w:rPr>
      </w:pPr>
    </w:p>
    <w:p w:rsidR="00F0761E" w:rsidRPr="00F0761E" w:rsidRDefault="00F568A0" w:rsidP="00F0761E">
      <w:pPr>
        <w:jc w:val="right"/>
        <w:rPr>
          <w:b/>
          <w:bCs/>
          <w:sz w:val="28"/>
          <w:szCs w:val="28"/>
        </w:rPr>
      </w:pPr>
      <w:r>
        <w:rPr>
          <w:b/>
          <w:bCs/>
          <w:sz w:val="28"/>
          <w:szCs w:val="28"/>
        </w:rPr>
        <w:t>Продолжение</w:t>
      </w:r>
      <w:r w:rsidR="00F0761E" w:rsidRPr="00F0761E">
        <w:rPr>
          <w:b/>
          <w:bCs/>
          <w:sz w:val="28"/>
          <w:szCs w:val="28"/>
        </w:rPr>
        <w:t xml:space="preserve"> приложения А</w:t>
      </w:r>
    </w:p>
    <w:tbl>
      <w:tblPr>
        <w:tblStyle w:val="af6"/>
        <w:tblW w:w="9923" w:type="dxa"/>
        <w:tblInd w:w="108" w:type="dxa"/>
        <w:tblLayout w:type="fixed"/>
        <w:tblLook w:val="04A0"/>
      </w:tblPr>
      <w:tblGrid>
        <w:gridCol w:w="553"/>
        <w:gridCol w:w="1841"/>
        <w:gridCol w:w="3560"/>
        <w:gridCol w:w="742"/>
        <w:gridCol w:w="3227"/>
      </w:tblGrid>
      <w:tr w:rsidR="00F0761E" w:rsidTr="00F568A0">
        <w:trPr>
          <w:trHeight w:val="927"/>
        </w:trPr>
        <w:tc>
          <w:tcPr>
            <w:tcW w:w="553" w:type="dxa"/>
            <w:textDirection w:val="btLr"/>
            <w:vAlign w:val="center"/>
          </w:tcPr>
          <w:p w:rsidR="00F0761E" w:rsidRPr="00F0761E" w:rsidRDefault="00F0761E" w:rsidP="002F5335">
            <w:pPr>
              <w:ind w:left="113" w:right="113"/>
              <w:jc w:val="center"/>
              <w:rPr>
                <w:sz w:val="26"/>
                <w:szCs w:val="26"/>
              </w:rPr>
            </w:pPr>
            <w:r w:rsidRPr="00F0761E">
              <w:rPr>
                <w:sz w:val="26"/>
                <w:szCs w:val="26"/>
              </w:rPr>
              <w:t>Поз.</w:t>
            </w:r>
          </w:p>
        </w:tc>
        <w:tc>
          <w:tcPr>
            <w:tcW w:w="1841" w:type="dxa"/>
            <w:vAlign w:val="center"/>
          </w:tcPr>
          <w:p w:rsidR="00F0761E" w:rsidRPr="00F0761E" w:rsidRDefault="00F0761E" w:rsidP="002F5335">
            <w:pPr>
              <w:pStyle w:val="1"/>
              <w:numPr>
                <w:ilvl w:val="0"/>
                <w:numId w:val="0"/>
              </w:numPr>
              <w:rPr>
                <w:rFonts w:ascii="Times New Roman" w:hAnsi="Times New Roman"/>
                <w:b w:val="0"/>
                <w:i w:val="0"/>
                <w:sz w:val="26"/>
                <w:szCs w:val="26"/>
              </w:rPr>
            </w:pPr>
            <w:bookmarkStart w:id="111" w:name="_Toc475530875"/>
            <w:r w:rsidRPr="00F0761E">
              <w:rPr>
                <w:rFonts w:ascii="Times New Roman" w:hAnsi="Times New Roman"/>
                <w:b w:val="0"/>
                <w:i w:val="0"/>
                <w:sz w:val="26"/>
                <w:szCs w:val="26"/>
              </w:rPr>
              <w:t>Обозначение</w:t>
            </w:r>
            <w:bookmarkEnd w:id="111"/>
          </w:p>
        </w:tc>
        <w:tc>
          <w:tcPr>
            <w:tcW w:w="3560" w:type="dxa"/>
            <w:vAlign w:val="center"/>
          </w:tcPr>
          <w:p w:rsidR="00F0761E" w:rsidRPr="00F0761E" w:rsidRDefault="00F0761E" w:rsidP="002F5335">
            <w:pPr>
              <w:pStyle w:val="2"/>
              <w:rPr>
                <w:b w:val="0"/>
                <w:sz w:val="26"/>
                <w:szCs w:val="26"/>
              </w:rPr>
            </w:pPr>
            <w:bookmarkStart w:id="112" w:name="_Toc475530876"/>
            <w:r w:rsidRPr="00F0761E">
              <w:rPr>
                <w:b w:val="0"/>
                <w:sz w:val="26"/>
                <w:szCs w:val="26"/>
              </w:rPr>
              <w:t>Наименование</w:t>
            </w:r>
            <w:bookmarkEnd w:id="112"/>
          </w:p>
        </w:tc>
        <w:tc>
          <w:tcPr>
            <w:tcW w:w="742" w:type="dxa"/>
            <w:textDirection w:val="btLr"/>
            <w:vAlign w:val="center"/>
          </w:tcPr>
          <w:p w:rsidR="00F0761E" w:rsidRPr="00F0761E" w:rsidRDefault="00F0761E" w:rsidP="002F5335">
            <w:pPr>
              <w:ind w:left="113" w:right="113"/>
              <w:jc w:val="center"/>
              <w:rPr>
                <w:sz w:val="26"/>
                <w:szCs w:val="26"/>
              </w:rPr>
            </w:pPr>
            <w:r w:rsidRPr="00F0761E">
              <w:rPr>
                <w:sz w:val="26"/>
                <w:szCs w:val="26"/>
              </w:rPr>
              <w:t>Кол.</w:t>
            </w:r>
          </w:p>
        </w:tc>
        <w:tc>
          <w:tcPr>
            <w:tcW w:w="3227" w:type="dxa"/>
            <w:vAlign w:val="center"/>
          </w:tcPr>
          <w:p w:rsidR="00F0761E" w:rsidRPr="00F0761E" w:rsidRDefault="00F0761E" w:rsidP="002F5335">
            <w:pPr>
              <w:jc w:val="center"/>
              <w:rPr>
                <w:sz w:val="26"/>
                <w:szCs w:val="26"/>
              </w:rPr>
            </w:pPr>
            <w:r w:rsidRPr="00F0761E">
              <w:rPr>
                <w:sz w:val="26"/>
                <w:szCs w:val="26"/>
              </w:rPr>
              <w:t>Примечание</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19</w:t>
            </w:r>
          </w:p>
        </w:tc>
        <w:tc>
          <w:tcPr>
            <w:tcW w:w="1841" w:type="dxa"/>
            <w:vAlign w:val="center"/>
          </w:tcPr>
          <w:p w:rsidR="00F568A0" w:rsidRPr="00F568A0" w:rsidRDefault="00F568A0" w:rsidP="00F568A0">
            <w:pPr>
              <w:jc w:val="both"/>
              <w:rPr>
                <w:sz w:val="26"/>
                <w:szCs w:val="26"/>
              </w:rPr>
            </w:pPr>
            <w:r w:rsidRPr="00F568A0">
              <w:rPr>
                <w:sz w:val="26"/>
                <w:szCs w:val="26"/>
              </w:rPr>
              <w:t>Т7, 8, 18, 19</w:t>
            </w:r>
          </w:p>
        </w:tc>
        <w:tc>
          <w:tcPr>
            <w:tcW w:w="3560" w:type="dxa"/>
            <w:vAlign w:val="center"/>
          </w:tcPr>
          <w:p w:rsidR="00F568A0" w:rsidRPr="00F568A0" w:rsidRDefault="00F568A0" w:rsidP="00F568A0">
            <w:pPr>
              <w:pStyle w:val="7"/>
              <w:jc w:val="both"/>
              <w:rPr>
                <w:sz w:val="26"/>
                <w:szCs w:val="26"/>
              </w:rPr>
            </w:pPr>
            <w:r w:rsidRPr="00F568A0">
              <w:rPr>
                <w:sz w:val="26"/>
                <w:szCs w:val="26"/>
              </w:rPr>
              <w:t xml:space="preserve">Трансформатор распределительный 10/0,4 кВ масляный герметичный </w:t>
            </w:r>
          </w:p>
        </w:tc>
        <w:tc>
          <w:tcPr>
            <w:tcW w:w="742" w:type="dxa"/>
            <w:vAlign w:val="center"/>
          </w:tcPr>
          <w:p w:rsidR="00F568A0" w:rsidRPr="00F568A0" w:rsidRDefault="00F568A0" w:rsidP="00F568A0">
            <w:pPr>
              <w:jc w:val="center"/>
              <w:rPr>
                <w:sz w:val="26"/>
                <w:szCs w:val="26"/>
              </w:rPr>
            </w:pPr>
            <w:r w:rsidRPr="00F568A0">
              <w:rPr>
                <w:sz w:val="26"/>
                <w:szCs w:val="26"/>
              </w:rPr>
              <w:t>4</w:t>
            </w:r>
          </w:p>
        </w:tc>
        <w:tc>
          <w:tcPr>
            <w:tcW w:w="3227" w:type="dxa"/>
            <w:vAlign w:val="center"/>
          </w:tcPr>
          <w:p w:rsidR="00F568A0" w:rsidRPr="00F568A0" w:rsidRDefault="00F568A0" w:rsidP="00F568A0">
            <w:pPr>
              <w:jc w:val="both"/>
              <w:rPr>
                <w:sz w:val="26"/>
                <w:szCs w:val="26"/>
              </w:rPr>
            </w:pPr>
            <w:r w:rsidRPr="00F568A0">
              <w:rPr>
                <w:sz w:val="26"/>
                <w:szCs w:val="26"/>
              </w:rPr>
              <w:t>ТМГ-1250/10/0,4</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20</w:t>
            </w:r>
          </w:p>
        </w:tc>
        <w:tc>
          <w:tcPr>
            <w:tcW w:w="1841" w:type="dxa"/>
            <w:vAlign w:val="center"/>
          </w:tcPr>
          <w:p w:rsidR="00F568A0" w:rsidRPr="00F568A0" w:rsidRDefault="00F568A0" w:rsidP="00F568A0">
            <w:pPr>
              <w:jc w:val="both"/>
              <w:rPr>
                <w:sz w:val="26"/>
                <w:szCs w:val="26"/>
              </w:rPr>
            </w:pPr>
            <w:r w:rsidRPr="00F568A0">
              <w:rPr>
                <w:sz w:val="26"/>
                <w:szCs w:val="26"/>
              </w:rPr>
              <w:t>Т13, 14</w:t>
            </w:r>
          </w:p>
        </w:tc>
        <w:tc>
          <w:tcPr>
            <w:tcW w:w="3560" w:type="dxa"/>
            <w:vAlign w:val="center"/>
          </w:tcPr>
          <w:p w:rsidR="00F568A0" w:rsidRPr="00F568A0" w:rsidRDefault="00F568A0" w:rsidP="00F568A0">
            <w:pPr>
              <w:pStyle w:val="7"/>
              <w:jc w:val="both"/>
              <w:rPr>
                <w:sz w:val="26"/>
                <w:szCs w:val="26"/>
              </w:rPr>
            </w:pPr>
            <w:r w:rsidRPr="00F568A0">
              <w:rPr>
                <w:sz w:val="26"/>
                <w:szCs w:val="26"/>
              </w:rPr>
              <w:t xml:space="preserve">Трансформатор распределительный 10/0,4 кВ масляный герметичный </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jc w:val="both"/>
              <w:rPr>
                <w:sz w:val="26"/>
                <w:szCs w:val="26"/>
              </w:rPr>
            </w:pPr>
            <w:r w:rsidRPr="00F568A0">
              <w:rPr>
                <w:sz w:val="26"/>
                <w:szCs w:val="26"/>
              </w:rPr>
              <w:t>ТМГ-1600/10/0,4</w:t>
            </w:r>
          </w:p>
        </w:tc>
      </w:tr>
      <w:tr w:rsidR="00F568A0" w:rsidTr="00F568A0">
        <w:trPr>
          <w:trHeight w:val="339"/>
        </w:trPr>
        <w:tc>
          <w:tcPr>
            <w:tcW w:w="553" w:type="dxa"/>
            <w:vAlign w:val="center"/>
          </w:tcPr>
          <w:p w:rsidR="00F568A0" w:rsidRPr="00F568A0" w:rsidRDefault="00F568A0" w:rsidP="00F568A0">
            <w:pPr>
              <w:jc w:val="both"/>
              <w:rPr>
                <w:sz w:val="26"/>
                <w:szCs w:val="26"/>
              </w:rPr>
            </w:pPr>
            <w:r w:rsidRPr="00F568A0">
              <w:rPr>
                <w:sz w:val="26"/>
                <w:szCs w:val="26"/>
              </w:rPr>
              <w:t>21</w:t>
            </w:r>
          </w:p>
        </w:tc>
        <w:tc>
          <w:tcPr>
            <w:tcW w:w="1841" w:type="dxa"/>
            <w:vAlign w:val="center"/>
          </w:tcPr>
          <w:p w:rsidR="00F568A0" w:rsidRPr="00F568A0" w:rsidRDefault="00F568A0" w:rsidP="00F568A0">
            <w:pPr>
              <w:jc w:val="both"/>
              <w:rPr>
                <w:sz w:val="26"/>
                <w:szCs w:val="26"/>
              </w:rPr>
            </w:pPr>
            <w:r w:rsidRPr="00F568A0">
              <w:rPr>
                <w:sz w:val="26"/>
                <w:szCs w:val="26"/>
              </w:rPr>
              <w:t>Т9, 10, Т15</w:t>
            </w:r>
          </w:p>
        </w:tc>
        <w:tc>
          <w:tcPr>
            <w:tcW w:w="3560" w:type="dxa"/>
            <w:vAlign w:val="center"/>
          </w:tcPr>
          <w:p w:rsidR="00F568A0" w:rsidRPr="00F568A0" w:rsidRDefault="00F568A0" w:rsidP="00F568A0">
            <w:pPr>
              <w:pStyle w:val="7"/>
              <w:jc w:val="both"/>
              <w:rPr>
                <w:sz w:val="26"/>
                <w:szCs w:val="26"/>
              </w:rPr>
            </w:pPr>
            <w:r w:rsidRPr="00F568A0">
              <w:rPr>
                <w:sz w:val="26"/>
                <w:szCs w:val="26"/>
              </w:rPr>
              <w:t xml:space="preserve">Трансформатор распределительный 10/0,4 кВ масляный герметичный </w:t>
            </w:r>
          </w:p>
        </w:tc>
        <w:tc>
          <w:tcPr>
            <w:tcW w:w="742" w:type="dxa"/>
            <w:vAlign w:val="center"/>
          </w:tcPr>
          <w:p w:rsidR="00F568A0" w:rsidRPr="00F568A0" w:rsidRDefault="00F568A0" w:rsidP="00F568A0">
            <w:pPr>
              <w:jc w:val="center"/>
              <w:rPr>
                <w:sz w:val="26"/>
                <w:szCs w:val="26"/>
              </w:rPr>
            </w:pPr>
            <w:r w:rsidRPr="00F568A0">
              <w:rPr>
                <w:sz w:val="26"/>
                <w:szCs w:val="26"/>
              </w:rPr>
              <w:t>3</w:t>
            </w:r>
          </w:p>
        </w:tc>
        <w:tc>
          <w:tcPr>
            <w:tcW w:w="3227" w:type="dxa"/>
            <w:vAlign w:val="center"/>
          </w:tcPr>
          <w:p w:rsidR="00F568A0" w:rsidRPr="00F568A0" w:rsidRDefault="00F568A0" w:rsidP="00F568A0">
            <w:pPr>
              <w:jc w:val="both"/>
              <w:rPr>
                <w:sz w:val="26"/>
                <w:szCs w:val="26"/>
              </w:rPr>
            </w:pPr>
            <w:r w:rsidRPr="00F568A0">
              <w:rPr>
                <w:sz w:val="26"/>
                <w:szCs w:val="26"/>
              </w:rPr>
              <w:t>ТМГ-630/10/0,4</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22</w:t>
            </w:r>
          </w:p>
        </w:tc>
        <w:tc>
          <w:tcPr>
            <w:tcW w:w="1841" w:type="dxa"/>
            <w:vAlign w:val="center"/>
          </w:tcPr>
          <w:p w:rsidR="00F568A0" w:rsidRPr="00F568A0" w:rsidRDefault="00F568A0" w:rsidP="00F568A0">
            <w:pPr>
              <w:jc w:val="both"/>
              <w:rPr>
                <w:sz w:val="26"/>
                <w:szCs w:val="26"/>
              </w:rPr>
            </w:pPr>
            <w:r w:rsidRPr="00F568A0">
              <w:rPr>
                <w:sz w:val="26"/>
                <w:szCs w:val="26"/>
              </w:rPr>
              <w:t>Н3</w:t>
            </w:r>
          </w:p>
        </w:tc>
        <w:tc>
          <w:tcPr>
            <w:tcW w:w="3560" w:type="dxa"/>
            <w:vAlign w:val="center"/>
          </w:tcPr>
          <w:p w:rsidR="00F568A0" w:rsidRPr="00F568A0" w:rsidRDefault="00F568A0" w:rsidP="00F568A0">
            <w:pPr>
              <w:jc w:val="both"/>
              <w:rPr>
                <w:sz w:val="26"/>
                <w:szCs w:val="26"/>
              </w:rPr>
            </w:pPr>
            <w:r w:rsidRPr="00F568A0">
              <w:rPr>
                <w:sz w:val="26"/>
                <w:szCs w:val="26"/>
              </w:rPr>
              <w:t>Электродвигатель асинхронный 1250 кВт, 10 кВ</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jc w:val="both"/>
              <w:rPr>
                <w:sz w:val="26"/>
                <w:szCs w:val="26"/>
              </w:rPr>
            </w:pPr>
            <w:r w:rsidRPr="00F568A0">
              <w:rPr>
                <w:sz w:val="26"/>
                <w:szCs w:val="26"/>
              </w:rPr>
              <w:t>4АЗМ-1250/10000-УХЛ4</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23</w:t>
            </w:r>
          </w:p>
        </w:tc>
        <w:tc>
          <w:tcPr>
            <w:tcW w:w="1841" w:type="dxa"/>
            <w:vAlign w:val="center"/>
          </w:tcPr>
          <w:p w:rsidR="00F568A0" w:rsidRPr="00F568A0" w:rsidRDefault="00F568A0" w:rsidP="00F568A0">
            <w:pPr>
              <w:jc w:val="both"/>
              <w:rPr>
                <w:sz w:val="26"/>
                <w:szCs w:val="26"/>
              </w:rPr>
            </w:pPr>
            <w:r w:rsidRPr="00F568A0">
              <w:rPr>
                <w:sz w:val="26"/>
                <w:szCs w:val="26"/>
              </w:rPr>
              <w:t>Н5</w:t>
            </w:r>
          </w:p>
        </w:tc>
        <w:tc>
          <w:tcPr>
            <w:tcW w:w="3560" w:type="dxa"/>
            <w:vAlign w:val="center"/>
          </w:tcPr>
          <w:p w:rsidR="00F568A0" w:rsidRPr="00F568A0" w:rsidRDefault="00F568A0" w:rsidP="00F568A0">
            <w:pPr>
              <w:jc w:val="both"/>
              <w:rPr>
                <w:sz w:val="26"/>
                <w:szCs w:val="26"/>
              </w:rPr>
            </w:pPr>
            <w:r w:rsidRPr="00F568A0">
              <w:rPr>
                <w:sz w:val="26"/>
                <w:szCs w:val="26"/>
              </w:rPr>
              <w:t>Электродвигатель асинхронный 2000 кВт, 10 кВ</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jc w:val="both"/>
              <w:rPr>
                <w:sz w:val="26"/>
                <w:szCs w:val="26"/>
              </w:rPr>
            </w:pPr>
            <w:r w:rsidRPr="00F568A0">
              <w:rPr>
                <w:sz w:val="26"/>
                <w:szCs w:val="26"/>
              </w:rPr>
              <w:t>4АЗМ-2000/10000-УХЛ4</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24</w:t>
            </w:r>
          </w:p>
        </w:tc>
        <w:tc>
          <w:tcPr>
            <w:tcW w:w="1841" w:type="dxa"/>
            <w:vAlign w:val="center"/>
          </w:tcPr>
          <w:p w:rsidR="00F568A0" w:rsidRPr="00F568A0" w:rsidRDefault="00F568A0" w:rsidP="00F568A0">
            <w:pPr>
              <w:jc w:val="both"/>
              <w:rPr>
                <w:sz w:val="26"/>
                <w:szCs w:val="26"/>
              </w:rPr>
            </w:pPr>
            <w:r w:rsidRPr="00F568A0">
              <w:rPr>
                <w:sz w:val="26"/>
                <w:szCs w:val="26"/>
              </w:rPr>
              <w:t>Н10, Н13</w:t>
            </w:r>
          </w:p>
        </w:tc>
        <w:tc>
          <w:tcPr>
            <w:tcW w:w="3560" w:type="dxa"/>
            <w:vAlign w:val="center"/>
          </w:tcPr>
          <w:p w:rsidR="00F568A0" w:rsidRPr="00F568A0" w:rsidRDefault="00F568A0" w:rsidP="00F568A0">
            <w:pPr>
              <w:jc w:val="both"/>
              <w:rPr>
                <w:sz w:val="26"/>
                <w:szCs w:val="26"/>
              </w:rPr>
            </w:pPr>
            <w:r w:rsidRPr="00F568A0">
              <w:rPr>
                <w:sz w:val="26"/>
                <w:szCs w:val="26"/>
              </w:rPr>
              <w:t>Электродвигатель асинхронный 1600 кВт, 10 кВ</w:t>
            </w:r>
          </w:p>
        </w:tc>
        <w:tc>
          <w:tcPr>
            <w:tcW w:w="742" w:type="dxa"/>
            <w:vAlign w:val="center"/>
          </w:tcPr>
          <w:p w:rsidR="00F568A0" w:rsidRPr="00F568A0" w:rsidRDefault="00F568A0" w:rsidP="00F568A0">
            <w:pPr>
              <w:jc w:val="center"/>
              <w:rPr>
                <w:sz w:val="26"/>
                <w:szCs w:val="26"/>
              </w:rPr>
            </w:pPr>
            <w:r w:rsidRPr="00F568A0">
              <w:rPr>
                <w:sz w:val="26"/>
                <w:szCs w:val="26"/>
              </w:rPr>
              <w:t>4</w:t>
            </w:r>
          </w:p>
        </w:tc>
        <w:tc>
          <w:tcPr>
            <w:tcW w:w="3227" w:type="dxa"/>
            <w:vAlign w:val="center"/>
          </w:tcPr>
          <w:p w:rsidR="00F568A0" w:rsidRPr="00F568A0" w:rsidRDefault="00F568A0" w:rsidP="00F568A0">
            <w:pPr>
              <w:jc w:val="both"/>
              <w:rPr>
                <w:sz w:val="26"/>
                <w:szCs w:val="26"/>
              </w:rPr>
            </w:pPr>
            <w:r w:rsidRPr="00F568A0">
              <w:rPr>
                <w:sz w:val="26"/>
                <w:szCs w:val="26"/>
              </w:rPr>
              <w:t>4АЗМ-1600/10000-УХЛ4</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25</w:t>
            </w:r>
          </w:p>
        </w:tc>
        <w:tc>
          <w:tcPr>
            <w:tcW w:w="1841" w:type="dxa"/>
            <w:vAlign w:val="center"/>
          </w:tcPr>
          <w:p w:rsidR="00F568A0" w:rsidRPr="00F568A0" w:rsidRDefault="00F568A0" w:rsidP="00F568A0">
            <w:pPr>
              <w:jc w:val="both"/>
              <w:rPr>
                <w:sz w:val="26"/>
                <w:szCs w:val="26"/>
              </w:rPr>
            </w:pPr>
            <w:r w:rsidRPr="00F568A0">
              <w:rPr>
                <w:sz w:val="26"/>
                <w:szCs w:val="26"/>
                <w:lang w:val="en-US"/>
              </w:rPr>
              <w:t>QF1-QF70</w:t>
            </w:r>
          </w:p>
        </w:tc>
        <w:tc>
          <w:tcPr>
            <w:tcW w:w="3560" w:type="dxa"/>
            <w:vAlign w:val="center"/>
          </w:tcPr>
          <w:p w:rsidR="00F568A0" w:rsidRPr="00F568A0" w:rsidRDefault="00F568A0" w:rsidP="00F568A0">
            <w:pPr>
              <w:pStyle w:val="5"/>
              <w:ind w:left="0"/>
              <w:jc w:val="both"/>
              <w:rPr>
                <w:b w:val="0"/>
                <w:sz w:val="26"/>
                <w:szCs w:val="26"/>
              </w:rPr>
            </w:pPr>
            <w:r w:rsidRPr="00F568A0">
              <w:rPr>
                <w:b w:val="0"/>
                <w:sz w:val="26"/>
                <w:szCs w:val="26"/>
              </w:rPr>
              <w:t>Автоматы  0,4 кВ</w:t>
            </w:r>
          </w:p>
        </w:tc>
        <w:tc>
          <w:tcPr>
            <w:tcW w:w="742" w:type="dxa"/>
            <w:vAlign w:val="center"/>
          </w:tcPr>
          <w:p w:rsidR="00F568A0" w:rsidRPr="00F568A0" w:rsidRDefault="00F568A0" w:rsidP="00F568A0">
            <w:pPr>
              <w:jc w:val="center"/>
              <w:rPr>
                <w:sz w:val="26"/>
                <w:szCs w:val="26"/>
              </w:rPr>
            </w:pPr>
            <w:r w:rsidRPr="00F568A0">
              <w:rPr>
                <w:sz w:val="26"/>
                <w:szCs w:val="26"/>
              </w:rPr>
              <w:t>70</w:t>
            </w:r>
          </w:p>
        </w:tc>
        <w:tc>
          <w:tcPr>
            <w:tcW w:w="3227" w:type="dxa"/>
            <w:vAlign w:val="center"/>
          </w:tcPr>
          <w:p w:rsidR="00F568A0" w:rsidRPr="00F568A0" w:rsidRDefault="00F568A0" w:rsidP="00F568A0">
            <w:pPr>
              <w:jc w:val="both"/>
              <w:rPr>
                <w:sz w:val="26"/>
                <w:szCs w:val="26"/>
              </w:rPr>
            </w:pPr>
            <w:r w:rsidRPr="00F568A0">
              <w:rPr>
                <w:sz w:val="26"/>
                <w:szCs w:val="26"/>
                <w:lang w:val="en-US"/>
              </w:rPr>
              <w:t>SACE</w:t>
            </w:r>
            <w:r w:rsidRPr="00F568A0">
              <w:rPr>
                <w:sz w:val="26"/>
                <w:szCs w:val="26"/>
              </w:rPr>
              <w:t xml:space="preserve"> </w:t>
            </w:r>
            <w:r w:rsidRPr="00F568A0">
              <w:rPr>
                <w:sz w:val="26"/>
                <w:szCs w:val="26"/>
                <w:lang w:val="en-US"/>
              </w:rPr>
              <w:t>Emax</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26</w:t>
            </w:r>
          </w:p>
        </w:tc>
        <w:tc>
          <w:tcPr>
            <w:tcW w:w="1841" w:type="dxa"/>
            <w:vAlign w:val="center"/>
          </w:tcPr>
          <w:p w:rsidR="00F568A0" w:rsidRPr="00F568A0" w:rsidRDefault="00F568A0" w:rsidP="00F568A0">
            <w:pPr>
              <w:jc w:val="both"/>
              <w:rPr>
                <w:sz w:val="26"/>
                <w:szCs w:val="26"/>
              </w:rPr>
            </w:pPr>
            <w:r w:rsidRPr="00F568A0">
              <w:rPr>
                <w:sz w:val="26"/>
                <w:szCs w:val="26"/>
              </w:rPr>
              <w:t>СВ1-4</w:t>
            </w:r>
          </w:p>
        </w:tc>
        <w:tc>
          <w:tcPr>
            <w:tcW w:w="3560" w:type="dxa"/>
            <w:vAlign w:val="center"/>
          </w:tcPr>
          <w:p w:rsidR="00F568A0" w:rsidRPr="00F568A0" w:rsidRDefault="00F568A0" w:rsidP="00F568A0">
            <w:pPr>
              <w:jc w:val="both"/>
              <w:rPr>
                <w:sz w:val="26"/>
                <w:szCs w:val="26"/>
              </w:rPr>
            </w:pPr>
            <w:r w:rsidRPr="00F568A0">
              <w:rPr>
                <w:sz w:val="26"/>
                <w:szCs w:val="26"/>
              </w:rPr>
              <w:t>Батарея статических конденсаторов 0,4 кВ</w:t>
            </w:r>
          </w:p>
        </w:tc>
        <w:tc>
          <w:tcPr>
            <w:tcW w:w="742" w:type="dxa"/>
            <w:vAlign w:val="center"/>
          </w:tcPr>
          <w:p w:rsidR="00F568A0" w:rsidRPr="00F568A0" w:rsidRDefault="00F568A0" w:rsidP="00F568A0">
            <w:pPr>
              <w:jc w:val="center"/>
              <w:rPr>
                <w:sz w:val="26"/>
                <w:szCs w:val="26"/>
              </w:rPr>
            </w:pPr>
            <w:r w:rsidRPr="00F568A0">
              <w:rPr>
                <w:sz w:val="26"/>
                <w:szCs w:val="26"/>
              </w:rPr>
              <w:t>4</w:t>
            </w:r>
          </w:p>
        </w:tc>
        <w:tc>
          <w:tcPr>
            <w:tcW w:w="3227" w:type="dxa"/>
            <w:vAlign w:val="center"/>
          </w:tcPr>
          <w:p w:rsidR="00F568A0" w:rsidRPr="00F568A0" w:rsidRDefault="00F568A0" w:rsidP="00F568A0">
            <w:pPr>
              <w:jc w:val="both"/>
              <w:rPr>
                <w:sz w:val="26"/>
                <w:szCs w:val="26"/>
              </w:rPr>
            </w:pPr>
            <w:r w:rsidRPr="00F568A0">
              <w:rPr>
                <w:sz w:val="26"/>
                <w:szCs w:val="26"/>
              </w:rPr>
              <w:t>АКУ 0,4-400-25У3</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27</w:t>
            </w:r>
          </w:p>
        </w:tc>
        <w:tc>
          <w:tcPr>
            <w:tcW w:w="1841" w:type="dxa"/>
            <w:vAlign w:val="center"/>
          </w:tcPr>
          <w:p w:rsidR="00F568A0" w:rsidRPr="00F568A0" w:rsidRDefault="00F568A0" w:rsidP="00F568A0">
            <w:pPr>
              <w:jc w:val="both"/>
              <w:rPr>
                <w:sz w:val="26"/>
                <w:szCs w:val="26"/>
              </w:rPr>
            </w:pPr>
            <w:r w:rsidRPr="00F568A0">
              <w:rPr>
                <w:sz w:val="26"/>
                <w:szCs w:val="26"/>
              </w:rPr>
              <w:t>СВ7-10, 16, 17</w:t>
            </w:r>
          </w:p>
        </w:tc>
        <w:tc>
          <w:tcPr>
            <w:tcW w:w="3560" w:type="dxa"/>
          </w:tcPr>
          <w:p w:rsidR="00F568A0" w:rsidRPr="00F568A0" w:rsidRDefault="00F568A0" w:rsidP="00F568A0">
            <w:pPr>
              <w:jc w:val="both"/>
              <w:rPr>
                <w:sz w:val="26"/>
                <w:szCs w:val="26"/>
              </w:rPr>
            </w:pPr>
            <w:r w:rsidRPr="00F568A0">
              <w:rPr>
                <w:sz w:val="26"/>
                <w:szCs w:val="26"/>
              </w:rPr>
              <w:t>Батарея статических конденсаторов 0,4 кВ</w:t>
            </w:r>
          </w:p>
        </w:tc>
        <w:tc>
          <w:tcPr>
            <w:tcW w:w="742" w:type="dxa"/>
            <w:vAlign w:val="center"/>
          </w:tcPr>
          <w:p w:rsidR="00F568A0" w:rsidRPr="00F568A0" w:rsidRDefault="00F568A0" w:rsidP="00F568A0">
            <w:pPr>
              <w:jc w:val="center"/>
              <w:rPr>
                <w:sz w:val="26"/>
                <w:szCs w:val="26"/>
              </w:rPr>
            </w:pPr>
            <w:r w:rsidRPr="00F568A0">
              <w:rPr>
                <w:sz w:val="26"/>
                <w:szCs w:val="26"/>
              </w:rPr>
              <w:t>6</w:t>
            </w:r>
          </w:p>
        </w:tc>
        <w:tc>
          <w:tcPr>
            <w:tcW w:w="3227" w:type="dxa"/>
            <w:vAlign w:val="center"/>
          </w:tcPr>
          <w:p w:rsidR="00F568A0" w:rsidRPr="00F568A0" w:rsidRDefault="00F568A0" w:rsidP="00F568A0">
            <w:pPr>
              <w:jc w:val="both"/>
              <w:rPr>
                <w:sz w:val="26"/>
                <w:szCs w:val="26"/>
              </w:rPr>
            </w:pPr>
            <w:r w:rsidRPr="00F568A0">
              <w:rPr>
                <w:sz w:val="26"/>
                <w:szCs w:val="26"/>
              </w:rPr>
              <w:t>АКУ 0,4-100-25У3</w:t>
            </w:r>
          </w:p>
        </w:tc>
      </w:tr>
      <w:tr w:rsidR="00F568A0" w:rsidTr="00F568A0">
        <w:tc>
          <w:tcPr>
            <w:tcW w:w="553" w:type="dxa"/>
            <w:vAlign w:val="center"/>
          </w:tcPr>
          <w:p w:rsidR="00F568A0" w:rsidRPr="00F568A0" w:rsidRDefault="00F568A0" w:rsidP="00F568A0">
            <w:pPr>
              <w:rPr>
                <w:sz w:val="26"/>
                <w:szCs w:val="26"/>
              </w:rPr>
            </w:pPr>
            <w:r w:rsidRPr="00F568A0">
              <w:rPr>
                <w:sz w:val="26"/>
                <w:szCs w:val="26"/>
              </w:rPr>
              <w:t>28</w:t>
            </w:r>
          </w:p>
        </w:tc>
        <w:tc>
          <w:tcPr>
            <w:tcW w:w="1841" w:type="dxa"/>
            <w:vAlign w:val="center"/>
          </w:tcPr>
          <w:p w:rsidR="00F568A0" w:rsidRPr="00F568A0" w:rsidRDefault="00F568A0" w:rsidP="00F568A0">
            <w:pPr>
              <w:rPr>
                <w:sz w:val="26"/>
                <w:szCs w:val="26"/>
              </w:rPr>
            </w:pPr>
            <w:r w:rsidRPr="00F568A0">
              <w:rPr>
                <w:sz w:val="26"/>
                <w:szCs w:val="26"/>
              </w:rPr>
              <w:t>СВ5, 6, 14, 15</w:t>
            </w:r>
          </w:p>
        </w:tc>
        <w:tc>
          <w:tcPr>
            <w:tcW w:w="3560" w:type="dxa"/>
          </w:tcPr>
          <w:p w:rsidR="00F568A0" w:rsidRPr="00F568A0" w:rsidRDefault="00F568A0" w:rsidP="00F568A0">
            <w:pPr>
              <w:rPr>
                <w:sz w:val="26"/>
                <w:szCs w:val="26"/>
              </w:rPr>
            </w:pPr>
            <w:r w:rsidRPr="00F568A0">
              <w:rPr>
                <w:sz w:val="26"/>
                <w:szCs w:val="26"/>
              </w:rPr>
              <w:t>Батарея статических конденсаторов 0,4 кВ</w:t>
            </w:r>
          </w:p>
        </w:tc>
        <w:tc>
          <w:tcPr>
            <w:tcW w:w="742" w:type="dxa"/>
            <w:vAlign w:val="center"/>
          </w:tcPr>
          <w:p w:rsidR="00F568A0" w:rsidRPr="00F568A0" w:rsidRDefault="00F568A0" w:rsidP="00F568A0">
            <w:pPr>
              <w:jc w:val="center"/>
              <w:rPr>
                <w:sz w:val="26"/>
                <w:szCs w:val="26"/>
              </w:rPr>
            </w:pPr>
            <w:r w:rsidRPr="00F568A0">
              <w:rPr>
                <w:sz w:val="26"/>
                <w:szCs w:val="26"/>
              </w:rPr>
              <w:t>4</w:t>
            </w:r>
          </w:p>
        </w:tc>
        <w:tc>
          <w:tcPr>
            <w:tcW w:w="3227" w:type="dxa"/>
            <w:vAlign w:val="center"/>
          </w:tcPr>
          <w:p w:rsidR="00F568A0" w:rsidRPr="00F568A0" w:rsidRDefault="00F568A0" w:rsidP="00F568A0">
            <w:pPr>
              <w:rPr>
                <w:sz w:val="26"/>
                <w:szCs w:val="26"/>
              </w:rPr>
            </w:pPr>
            <w:r w:rsidRPr="00F568A0">
              <w:rPr>
                <w:sz w:val="26"/>
                <w:szCs w:val="26"/>
              </w:rPr>
              <w:t>АКУ 0,4-300-25У3</w:t>
            </w:r>
          </w:p>
        </w:tc>
      </w:tr>
      <w:tr w:rsidR="00F568A0" w:rsidTr="00F568A0">
        <w:tc>
          <w:tcPr>
            <w:tcW w:w="553" w:type="dxa"/>
            <w:vAlign w:val="center"/>
          </w:tcPr>
          <w:p w:rsidR="00F568A0" w:rsidRPr="00F568A0" w:rsidRDefault="00F568A0" w:rsidP="00F568A0">
            <w:pPr>
              <w:rPr>
                <w:sz w:val="26"/>
                <w:szCs w:val="26"/>
              </w:rPr>
            </w:pPr>
            <w:r w:rsidRPr="00F568A0">
              <w:rPr>
                <w:sz w:val="26"/>
                <w:szCs w:val="26"/>
              </w:rPr>
              <w:t>29</w:t>
            </w:r>
          </w:p>
        </w:tc>
        <w:tc>
          <w:tcPr>
            <w:tcW w:w="1841" w:type="dxa"/>
            <w:vAlign w:val="center"/>
          </w:tcPr>
          <w:p w:rsidR="00F568A0" w:rsidRPr="00F568A0" w:rsidRDefault="00F568A0" w:rsidP="00F568A0">
            <w:pPr>
              <w:rPr>
                <w:sz w:val="26"/>
                <w:szCs w:val="26"/>
              </w:rPr>
            </w:pPr>
            <w:r w:rsidRPr="00F568A0">
              <w:rPr>
                <w:sz w:val="26"/>
                <w:szCs w:val="26"/>
              </w:rPr>
              <w:t>СВ18, 19</w:t>
            </w:r>
          </w:p>
        </w:tc>
        <w:tc>
          <w:tcPr>
            <w:tcW w:w="3560" w:type="dxa"/>
          </w:tcPr>
          <w:p w:rsidR="00F568A0" w:rsidRPr="00F568A0" w:rsidRDefault="00F568A0" w:rsidP="00F568A0">
            <w:pPr>
              <w:rPr>
                <w:sz w:val="26"/>
                <w:szCs w:val="26"/>
              </w:rPr>
            </w:pPr>
            <w:r w:rsidRPr="00F568A0">
              <w:rPr>
                <w:sz w:val="26"/>
                <w:szCs w:val="26"/>
              </w:rPr>
              <w:t>Батарея статических конденсаторов 0,4 кВ</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rPr>
                <w:sz w:val="26"/>
                <w:szCs w:val="26"/>
              </w:rPr>
            </w:pPr>
            <w:r w:rsidRPr="00F568A0">
              <w:rPr>
                <w:sz w:val="26"/>
                <w:szCs w:val="26"/>
              </w:rPr>
              <w:t>АКУ 0,4-500-25У3</w:t>
            </w:r>
          </w:p>
        </w:tc>
      </w:tr>
      <w:tr w:rsidR="00F568A0" w:rsidTr="00F568A0">
        <w:tc>
          <w:tcPr>
            <w:tcW w:w="553" w:type="dxa"/>
            <w:vAlign w:val="center"/>
          </w:tcPr>
          <w:p w:rsidR="00F568A0" w:rsidRPr="00F568A0" w:rsidRDefault="00F568A0" w:rsidP="00F568A0">
            <w:pPr>
              <w:rPr>
                <w:sz w:val="26"/>
                <w:szCs w:val="26"/>
              </w:rPr>
            </w:pPr>
            <w:r w:rsidRPr="00F568A0">
              <w:rPr>
                <w:sz w:val="26"/>
                <w:szCs w:val="26"/>
              </w:rPr>
              <w:t>30</w:t>
            </w:r>
          </w:p>
        </w:tc>
        <w:tc>
          <w:tcPr>
            <w:tcW w:w="1841" w:type="dxa"/>
            <w:vAlign w:val="center"/>
          </w:tcPr>
          <w:p w:rsidR="00F568A0" w:rsidRPr="00F568A0" w:rsidRDefault="00F568A0" w:rsidP="00F568A0">
            <w:pPr>
              <w:rPr>
                <w:sz w:val="26"/>
                <w:szCs w:val="26"/>
              </w:rPr>
            </w:pPr>
            <w:r w:rsidRPr="00F568A0">
              <w:rPr>
                <w:sz w:val="26"/>
                <w:szCs w:val="26"/>
              </w:rPr>
              <w:t>СВ20, 21</w:t>
            </w:r>
          </w:p>
        </w:tc>
        <w:tc>
          <w:tcPr>
            <w:tcW w:w="3560" w:type="dxa"/>
          </w:tcPr>
          <w:p w:rsidR="00F568A0" w:rsidRPr="00F568A0" w:rsidRDefault="00F568A0" w:rsidP="00F568A0">
            <w:pPr>
              <w:rPr>
                <w:sz w:val="26"/>
                <w:szCs w:val="26"/>
              </w:rPr>
            </w:pPr>
            <w:r w:rsidRPr="00F568A0">
              <w:rPr>
                <w:sz w:val="26"/>
                <w:szCs w:val="26"/>
              </w:rPr>
              <w:t>Батарея статических конденсаторов 0,4 кВ</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rPr>
                <w:sz w:val="26"/>
                <w:szCs w:val="26"/>
              </w:rPr>
            </w:pPr>
            <w:r w:rsidRPr="00F568A0">
              <w:rPr>
                <w:sz w:val="26"/>
                <w:szCs w:val="26"/>
              </w:rPr>
              <w:t>АКУ 0,4-800-25У3</w:t>
            </w:r>
          </w:p>
        </w:tc>
      </w:tr>
      <w:tr w:rsidR="00F568A0" w:rsidTr="00F568A0">
        <w:tc>
          <w:tcPr>
            <w:tcW w:w="553" w:type="dxa"/>
            <w:vAlign w:val="center"/>
          </w:tcPr>
          <w:p w:rsidR="00F568A0" w:rsidRPr="00F568A0" w:rsidRDefault="00F568A0" w:rsidP="00F568A0">
            <w:pPr>
              <w:rPr>
                <w:sz w:val="26"/>
                <w:szCs w:val="26"/>
              </w:rPr>
            </w:pPr>
            <w:r w:rsidRPr="00F568A0">
              <w:rPr>
                <w:sz w:val="26"/>
                <w:szCs w:val="26"/>
              </w:rPr>
              <w:t>31</w:t>
            </w:r>
          </w:p>
        </w:tc>
        <w:tc>
          <w:tcPr>
            <w:tcW w:w="1841" w:type="dxa"/>
            <w:vAlign w:val="center"/>
          </w:tcPr>
          <w:p w:rsidR="00F568A0" w:rsidRPr="00F568A0" w:rsidRDefault="00F568A0" w:rsidP="00F568A0">
            <w:pPr>
              <w:rPr>
                <w:sz w:val="26"/>
                <w:szCs w:val="26"/>
              </w:rPr>
            </w:pPr>
            <w:r w:rsidRPr="00F568A0">
              <w:rPr>
                <w:sz w:val="26"/>
                <w:szCs w:val="26"/>
              </w:rPr>
              <w:t>СВ12, 13</w:t>
            </w:r>
          </w:p>
        </w:tc>
        <w:tc>
          <w:tcPr>
            <w:tcW w:w="3560" w:type="dxa"/>
          </w:tcPr>
          <w:p w:rsidR="00F568A0" w:rsidRPr="00F568A0" w:rsidRDefault="00F568A0" w:rsidP="00F568A0">
            <w:pPr>
              <w:rPr>
                <w:sz w:val="26"/>
                <w:szCs w:val="26"/>
              </w:rPr>
            </w:pPr>
            <w:r w:rsidRPr="00F568A0">
              <w:rPr>
                <w:sz w:val="26"/>
                <w:szCs w:val="26"/>
              </w:rPr>
              <w:t>Батарея статических конденсаторов 0,4 кВ</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rPr>
                <w:sz w:val="26"/>
                <w:szCs w:val="26"/>
              </w:rPr>
            </w:pPr>
            <w:r w:rsidRPr="00F568A0">
              <w:rPr>
                <w:sz w:val="26"/>
                <w:szCs w:val="26"/>
              </w:rPr>
              <w:t>АКУ 0,4-1200-25У3</w:t>
            </w:r>
          </w:p>
        </w:tc>
      </w:tr>
      <w:tr w:rsidR="00F568A0" w:rsidTr="00F568A0">
        <w:tc>
          <w:tcPr>
            <w:tcW w:w="553" w:type="dxa"/>
            <w:vAlign w:val="center"/>
          </w:tcPr>
          <w:p w:rsidR="00F568A0" w:rsidRPr="00F568A0" w:rsidRDefault="00F568A0" w:rsidP="00F568A0">
            <w:pPr>
              <w:rPr>
                <w:sz w:val="26"/>
                <w:szCs w:val="26"/>
              </w:rPr>
            </w:pPr>
            <w:r w:rsidRPr="00F568A0">
              <w:rPr>
                <w:sz w:val="26"/>
                <w:szCs w:val="26"/>
              </w:rPr>
              <w:t>32</w:t>
            </w:r>
          </w:p>
        </w:tc>
        <w:tc>
          <w:tcPr>
            <w:tcW w:w="1841" w:type="dxa"/>
            <w:vAlign w:val="center"/>
          </w:tcPr>
          <w:p w:rsidR="00F568A0" w:rsidRPr="00F568A0" w:rsidRDefault="00F568A0" w:rsidP="00F568A0">
            <w:pPr>
              <w:rPr>
                <w:sz w:val="26"/>
                <w:szCs w:val="26"/>
              </w:rPr>
            </w:pPr>
            <w:r w:rsidRPr="00F568A0">
              <w:rPr>
                <w:sz w:val="26"/>
                <w:szCs w:val="26"/>
                <w:lang w:val="en-US"/>
              </w:rPr>
              <w:t>LR1</w:t>
            </w:r>
            <w:r w:rsidRPr="00F568A0">
              <w:rPr>
                <w:sz w:val="26"/>
                <w:szCs w:val="26"/>
              </w:rPr>
              <w:t xml:space="preserve">, </w:t>
            </w:r>
            <w:r w:rsidRPr="00F568A0">
              <w:rPr>
                <w:sz w:val="26"/>
                <w:szCs w:val="26"/>
                <w:lang w:val="en-US"/>
              </w:rPr>
              <w:t>LR2</w:t>
            </w:r>
          </w:p>
        </w:tc>
        <w:tc>
          <w:tcPr>
            <w:tcW w:w="3560" w:type="dxa"/>
            <w:vAlign w:val="center"/>
          </w:tcPr>
          <w:p w:rsidR="00F568A0" w:rsidRPr="00F568A0" w:rsidRDefault="00F568A0" w:rsidP="00F568A0">
            <w:pPr>
              <w:rPr>
                <w:sz w:val="26"/>
                <w:szCs w:val="26"/>
              </w:rPr>
            </w:pPr>
            <w:r w:rsidRPr="00F568A0">
              <w:rPr>
                <w:sz w:val="26"/>
                <w:szCs w:val="26"/>
              </w:rPr>
              <w:t>Реактор токоограничивающий</w:t>
            </w:r>
          </w:p>
        </w:tc>
        <w:tc>
          <w:tcPr>
            <w:tcW w:w="742" w:type="dxa"/>
            <w:vAlign w:val="center"/>
          </w:tcPr>
          <w:p w:rsidR="00F568A0" w:rsidRPr="00F568A0" w:rsidRDefault="00F568A0" w:rsidP="00F568A0">
            <w:pPr>
              <w:jc w:val="center"/>
              <w:rPr>
                <w:sz w:val="26"/>
                <w:szCs w:val="26"/>
              </w:rPr>
            </w:pPr>
            <w:r w:rsidRPr="00F568A0">
              <w:rPr>
                <w:sz w:val="26"/>
                <w:szCs w:val="26"/>
              </w:rPr>
              <w:t>2</w:t>
            </w:r>
          </w:p>
        </w:tc>
        <w:tc>
          <w:tcPr>
            <w:tcW w:w="3227" w:type="dxa"/>
            <w:vAlign w:val="center"/>
          </w:tcPr>
          <w:p w:rsidR="00F568A0" w:rsidRPr="00F568A0" w:rsidRDefault="00F568A0" w:rsidP="00F568A0">
            <w:pPr>
              <w:rPr>
                <w:sz w:val="26"/>
                <w:szCs w:val="26"/>
              </w:rPr>
            </w:pPr>
            <w:r w:rsidRPr="00F568A0">
              <w:rPr>
                <w:sz w:val="26"/>
                <w:szCs w:val="26"/>
              </w:rPr>
              <w:t>РБДГ-10-1000-0,25У3</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33</w:t>
            </w:r>
          </w:p>
        </w:tc>
        <w:tc>
          <w:tcPr>
            <w:tcW w:w="1841" w:type="dxa"/>
            <w:vAlign w:val="center"/>
          </w:tcPr>
          <w:p w:rsidR="00F568A0" w:rsidRPr="00F568A0" w:rsidRDefault="00F568A0" w:rsidP="00F568A0">
            <w:pPr>
              <w:jc w:val="both"/>
              <w:rPr>
                <w:sz w:val="26"/>
                <w:szCs w:val="26"/>
              </w:rPr>
            </w:pPr>
            <w:r w:rsidRPr="00F568A0">
              <w:rPr>
                <w:sz w:val="26"/>
                <w:szCs w:val="26"/>
                <w:lang w:val="en-US"/>
              </w:rPr>
              <w:t>Q7-Q26</w:t>
            </w:r>
          </w:p>
        </w:tc>
        <w:tc>
          <w:tcPr>
            <w:tcW w:w="3560" w:type="dxa"/>
            <w:vAlign w:val="center"/>
          </w:tcPr>
          <w:p w:rsidR="00F568A0" w:rsidRPr="00F568A0" w:rsidRDefault="00F568A0" w:rsidP="00F568A0">
            <w:pPr>
              <w:jc w:val="both"/>
              <w:rPr>
                <w:sz w:val="26"/>
                <w:szCs w:val="26"/>
              </w:rPr>
            </w:pPr>
            <w:r w:rsidRPr="00F568A0">
              <w:rPr>
                <w:sz w:val="26"/>
                <w:szCs w:val="26"/>
              </w:rPr>
              <w:t>Выключатель отходящей линии ПГВ, вакуумный 10 кВ</w:t>
            </w:r>
          </w:p>
        </w:tc>
        <w:tc>
          <w:tcPr>
            <w:tcW w:w="742" w:type="dxa"/>
            <w:vAlign w:val="center"/>
          </w:tcPr>
          <w:p w:rsidR="00F568A0" w:rsidRPr="00F568A0" w:rsidRDefault="00F568A0" w:rsidP="00F568A0">
            <w:pPr>
              <w:jc w:val="center"/>
              <w:rPr>
                <w:sz w:val="26"/>
                <w:szCs w:val="26"/>
              </w:rPr>
            </w:pPr>
            <w:r w:rsidRPr="00F568A0">
              <w:rPr>
                <w:sz w:val="26"/>
                <w:szCs w:val="26"/>
              </w:rPr>
              <w:t>19</w:t>
            </w:r>
          </w:p>
        </w:tc>
        <w:tc>
          <w:tcPr>
            <w:tcW w:w="3227" w:type="dxa"/>
            <w:vAlign w:val="center"/>
          </w:tcPr>
          <w:p w:rsidR="00F568A0" w:rsidRPr="00F568A0" w:rsidRDefault="00F568A0" w:rsidP="00F568A0">
            <w:pPr>
              <w:jc w:val="both"/>
              <w:rPr>
                <w:sz w:val="26"/>
                <w:szCs w:val="26"/>
              </w:rPr>
            </w:pPr>
            <w:r w:rsidRPr="00F568A0">
              <w:rPr>
                <w:sz w:val="26"/>
                <w:szCs w:val="26"/>
              </w:rPr>
              <w:t>BB/TEL-10-20/630 У2</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34</w:t>
            </w:r>
          </w:p>
        </w:tc>
        <w:tc>
          <w:tcPr>
            <w:tcW w:w="1841" w:type="dxa"/>
            <w:vAlign w:val="center"/>
          </w:tcPr>
          <w:p w:rsidR="00F568A0" w:rsidRPr="00F568A0" w:rsidRDefault="00F568A0" w:rsidP="00F568A0">
            <w:pPr>
              <w:jc w:val="both"/>
              <w:rPr>
                <w:sz w:val="26"/>
                <w:szCs w:val="26"/>
              </w:rPr>
            </w:pPr>
            <w:r w:rsidRPr="00F568A0">
              <w:rPr>
                <w:sz w:val="26"/>
                <w:szCs w:val="26"/>
                <w:lang w:val="en-US"/>
              </w:rPr>
              <w:t>QW1-QW11</w:t>
            </w:r>
          </w:p>
        </w:tc>
        <w:tc>
          <w:tcPr>
            <w:tcW w:w="3560" w:type="dxa"/>
            <w:vAlign w:val="center"/>
          </w:tcPr>
          <w:p w:rsidR="00F568A0" w:rsidRPr="00F568A0" w:rsidRDefault="00F568A0" w:rsidP="00F568A0">
            <w:pPr>
              <w:pStyle w:val="7"/>
              <w:jc w:val="both"/>
              <w:rPr>
                <w:sz w:val="26"/>
                <w:szCs w:val="26"/>
              </w:rPr>
            </w:pPr>
            <w:r w:rsidRPr="00F568A0">
              <w:rPr>
                <w:sz w:val="26"/>
                <w:szCs w:val="26"/>
              </w:rPr>
              <w:t>Выключатель нагрузки магистральной ТП</w:t>
            </w:r>
          </w:p>
        </w:tc>
        <w:tc>
          <w:tcPr>
            <w:tcW w:w="742" w:type="dxa"/>
            <w:vAlign w:val="center"/>
          </w:tcPr>
          <w:p w:rsidR="00F568A0" w:rsidRPr="00F568A0" w:rsidRDefault="00F568A0" w:rsidP="00F568A0">
            <w:pPr>
              <w:jc w:val="center"/>
              <w:rPr>
                <w:sz w:val="26"/>
                <w:szCs w:val="26"/>
              </w:rPr>
            </w:pPr>
            <w:r w:rsidRPr="00F568A0">
              <w:rPr>
                <w:sz w:val="26"/>
                <w:szCs w:val="26"/>
              </w:rPr>
              <w:t>11</w:t>
            </w:r>
          </w:p>
        </w:tc>
        <w:tc>
          <w:tcPr>
            <w:tcW w:w="3227" w:type="dxa"/>
            <w:vAlign w:val="center"/>
          </w:tcPr>
          <w:p w:rsidR="00F568A0" w:rsidRPr="00F568A0" w:rsidRDefault="00F568A0" w:rsidP="00F568A0">
            <w:pPr>
              <w:jc w:val="both"/>
              <w:rPr>
                <w:sz w:val="26"/>
                <w:szCs w:val="26"/>
              </w:rPr>
            </w:pPr>
            <w:r w:rsidRPr="00F568A0">
              <w:rPr>
                <w:sz w:val="26"/>
                <w:szCs w:val="26"/>
              </w:rPr>
              <w:t>BНПР-6-400/20-У2</w:t>
            </w:r>
          </w:p>
        </w:tc>
      </w:tr>
      <w:tr w:rsidR="00F568A0" w:rsidTr="00F568A0">
        <w:trPr>
          <w:trHeight w:val="1018"/>
        </w:trPr>
        <w:tc>
          <w:tcPr>
            <w:tcW w:w="553" w:type="dxa"/>
            <w:vAlign w:val="center"/>
          </w:tcPr>
          <w:p w:rsidR="00F568A0" w:rsidRPr="00F568A0" w:rsidRDefault="00F568A0" w:rsidP="00F568A0">
            <w:pPr>
              <w:jc w:val="both"/>
              <w:rPr>
                <w:sz w:val="26"/>
                <w:szCs w:val="26"/>
              </w:rPr>
            </w:pPr>
            <w:r w:rsidRPr="00F568A0">
              <w:rPr>
                <w:sz w:val="26"/>
                <w:szCs w:val="26"/>
              </w:rPr>
              <w:t>35</w:t>
            </w:r>
          </w:p>
        </w:tc>
        <w:tc>
          <w:tcPr>
            <w:tcW w:w="1841" w:type="dxa"/>
            <w:vAlign w:val="center"/>
          </w:tcPr>
          <w:p w:rsidR="00F568A0" w:rsidRPr="00F568A0" w:rsidRDefault="00F568A0" w:rsidP="00F568A0">
            <w:pPr>
              <w:pStyle w:val="6"/>
              <w:spacing w:before="0" w:after="0"/>
              <w:ind w:firstLine="0"/>
              <w:jc w:val="both"/>
              <w:rPr>
                <w:b w:val="0"/>
                <w:sz w:val="26"/>
                <w:szCs w:val="26"/>
              </w:rPr>
            </w:pPr>
            <w:r w:rsidRPr="00F568A0">
              <w:rPr>
                <w:b w:val="0"/>
                <w:sz w:val="26"/>
                <w:szCs w:val="26"/>
                <w:lang w:val="en-US"/>
              </w:rPr>
              <w:t>W3-W10</w:t>
            </w:r>
            <w:r w:rsidRPr="00F568A0">
              <w:rPr>
                <w:b w:val="0"/>
                <w:sz w:val="26"/>
                <w:szCs w:val="26"/>
              </w:rPr>
              <w:t xml:space="preserve">, </w:t>
            </w:r>
            <w:r w:rsidRPr="00F568A0">
              <w:rPr>
                <w:b w:val="0"/>
                <w:sz w:val="26"/>
                <w:szCs w:val="26"/>
                <w:lang w:val="en-US"/>
              </w:rPr>
              <w:t>W</w:t>
            </w:r>
            <w:r w:rsidRPr="00F568A0">
              <w:rPr>
                <w:b w:val="0"/>
                <w:sz w:val="26"/>
                <w:szCs w:val="26"/>
              </w:rPr>
              <w:t>12-</w:t>
            </w:r>
            <w:r w:rsidRPr="00F568A0">
              <w:rPr>
                <w:b w:val="0"/>
                <w:sz w:val="26"/>
                <w:szCs w:val="26"/>
                <w:lang w:val="en-US"/>
              </w:rPr>
              <w:t>W21</w:t>
            </w:r>
            <w:r w:rsidRPr="00F568A0">
              <w:rPr>
                <w:b w:val="0"/>
                <w:sz w:val="26"/>
                <w:szCs w:val="26"/>
              </w:rPr>
              <w:t xml:space="preserve">, </w:t>
            </w:r>
            <w:r w:rsidRPr="00F568A0">
              <w:rPr>
                <w:b w:val="0"/>
                <w:sz w:val="26"/>
                <w:szCs w:val="26"/>
                <w:lang w:val="en-US"/>
              </w:rPr>
              <w:t>W</w:t>
            </w:r>
            <w:r w:rsidRPr="00F568A0">
              <w:rPr>
                <w:b w:val="0"/>
                <w:sz w:val="26"/>
                <w:szCs w:val="26"/>
              </w:rPr>
              <w:t>23-</w:t>
            </w:r>
            <w:r w:rsidRPr="00F568A0">
              <w:rPr>
                <w:b w:val="0"/>
                <w:sz w:val="26"/>
                <w:szCs w:val="26"/>
                <w:lang w:val="en-US"/>
              </w:rPr>
              <w:t>W</w:t>
            </w:r>
            <w:r w:rsidRPr="00F568A0">
              <w:rPr>
                <w:b w:val="0"/>
                <w:sz w:val="26"/>
                <w:szCs w:val="26"/>
              </w:rPr>
              <w:t>27</w:t>
            </w:r>
          </w:p>
        </w:tc>
        <w:tc>
          <w:tcPr>
            <w:tcW w:w="3560" w:type="dxa"/>
            <w:vAlign w:val="center"/>
          </w:tcPr>
          <w:p w:rsidR="00F568A0" w:rsidRPr="00F568A0" w:rsidRDefault="00F568A0" w:rsidP="00F568A0">
            <w:pPr>
              <w:pStyle w:val="7"/>
              <w:jc w:val="both"/>
              <w:rPr>
                <w:sz w:val="26"/>
                <w:szCs w:val="26"/>
              </w:rPr>
            </w:pPr>
            <w:r w:rsidRPr="00F568A0">
              <w:rPr>
                <w:sz w:val="26"/>
                <w:szCs w:val="26"/>
                <w:lang w:eastAsia="en-US"/>
              </w:rPr>
              <w:t>Линия  электропередачи кабельная 10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1736</w:t>
            </w:r>
          </w:p>
        </w:tc>
        <w:tc>
          <w:tcPr>
            <w:tcW w:w="3227" w:type="dxa"/>
            <w:vAlign w:val="center"/>
          </w:tcPr>
          <w:p w:rsidR="00F568A0" w:rsidRPr="00F568A0" w:rsidRDefault="00F568A0" w:rsidP="00F568A0">
            <w:pPr>
              <w:jc w:val="both"/>
              <w:rPr>
                <w:sz w:val="26"/>
                <w:szCs w:val="26"/>
              </w:rPr>
            </w:pPr>
            <w:r w:rsidRPr="00F568A0">
              <w:rPr>
                <w:sz w:val="26"/>
                <w:szCs w:val="26"/>
              </w:rPr>
              <w:t>АПвПГ-10-1х70</w:t>
            </w:r>
          </w:p>
        </w:tc>
      </w:tr>
      <w:tr w:rsidR="00F568A0" w:rsidTr="00F568A0">
        <w:tc>
          <w:tcPr>
            <w:tcW w:w="553" w:type="dxa"/>
            <w:vAlign w:val="center"/>
          </w:tcPr>
          <w:p w:rsidR="00F568A0" w:rsidRPr="00F568A0" w:rsidRDefault="00F568A0" w:rsidP="00F568A0">
            <w:pPr>
              <w:jc w:val="both"/>
              <w:rPr>
                <w:sz w:val="26"/>
                <w:szCs w:val="26"/>
              </w:rPr>
            </w:pPr>
            <w:r w:rsidRPr="00F568A0">
              <w:rPr>
                <w:sz w:val="26"/>
                <w:szCs w:val="26"/>
              </w:rPr>
              <w:t>36</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22</w:t>
            </w:r>
          </w:p>
        </w:tc>
        <w:tc>
          <w:tcPr>
            <w:tcW w:w="3560" w:type="dxa"/>
            <w:vAlign w:val="center"/>
          </w:tcPr>
          <w:p w:rsidR="00F568A0" w:rsidRPr="00F568A0" w:rsidRDefault="00F568A0" w:rsidP="00F568A0">
            <w:pPr>
              <w:pStyle w:val="7"/>
              <w:jc w:val="both"/>
              <w:rPr>
                <w:sz w:val="26"/>
                <w:szCs w:val="26"/>
              </w:rPr>
            </w:pPr>
            <w:r w:rsidRPr="00F568A0">
              <w:rPr>
                <w:sz w:val="26"/>
                <w:szCs w:val="26"/>
                <w:lang w:eastAsia="en-US"/>
              </w:rPr>
              <w:t>Линия  электропередачи кабельная 10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235</w:t>
            </w:r>
          </w:p>
        </w:tc>
        <w:tc>
          <w:tcPr>
            <w:tcW w:w="3227" w:type="dxa"/>
            <w:vAlign w:val="center"/>
          </w:tcPr>
          <w:p w:rsidR="00F568A0" w:rsidRPr="00F568A0" w:rsidRDefault="00F568A0" w:rsidP="00F568A0">
            <w:pPr>
              <w:jc w:val="both"/>
              <w:rPr>
                <w:sz w:val="26"/>
                <w:szCs w:val="26"/>
              </w:rPr>
            </w:pPr>
            <w:r w:rsidRPr="00F568A0">
              <w:rPr>
                <w:sz w:val="26"/>
                <w:szCs w:val="26"/>
              </w:rPr>
              <w:t>АПвПГ-10-1х95</w:t>
            </w:r>
          </w:p>
        </w:tc>
      </w:tr>
      <w:tr w:rsidR="00F568A0" w:rsidTr="00F568A0">
        <w:tc>
          <w:tcPr>
            <w:tcW w:w="553" w:type="dxa"/>
            <w:vAlign w:val="center"/>
          </w:tcPr>
          <w:p w:rsidR="00F568A0" w:rsidRPr="00F568A0" w:rsidRDefault="00F568A0" w:rsidP="002F5335">
            <w:pPr>
              <w:jc w:val="center"/>
              <w:rPr>
                <w:sz w:val="26"/>
                <w:szCs w:val="26"/>
              </w:rPr>
            </w:pPr>
            <w:r w:rsidRPr="00F568A0">
              <w:rPr>
                <w:sz w:val="26"/>
                <w:szCs w:val="26"/>
              </w:rPr>
              <w:t>37</w:t>
            </w:r>
          </w:p>
        </w:tc>
        <w:tc>
          <w:tcPr>
            <w:tcW w:w="1841" w:type="dxa"/>
            <w:vAlign w:val="center"/>
          </w:tcPr>
          <w:p w:rsidR="00F568A0" w:rsidRPr="00F568A0" w:rsidRDefault="00F568A0" w:rsidP="00F568A0">
            <w:pPr>
              <w:rPr>
                <w:sz w:val="26"/>
                <w:szCs w:val="26"/>
              </w:rPr>
            </w:pPr>
            <w:r w:rsidRPr="00F568A0">
              <w:rPr>
                <w:sz w:val="26"/>
                <w:szCs w:val="26"/>
                <w:lang w:val="en-US"/>
              </w:rPr>
              <w:t>W</w:t>
            </w:r>
            <w:r w:rsidRPr="00F568A0">
              <w:rPr>
                <w:sz w:val="26"/>
                <w:szCs w:val="26"/>
              </w:rPr>
              <w:t>11</w:t>
            </w:r>
          </w:p>
        </w:tc>
        <w:tc>
          <w:tcPr>
            <w:tcW w:w="3560" w:type="dxa"/>
            <w:vAlign w:val="center"/>
          </w:tcPr>
          <w:p w:rsidR="00F568A0" w:rsidRPr="00F568A0" w:rsidRDefault="00F568A0" w:rsidP="00F568A0">
            <w:pPr>
              <w:pStyle w:val="7"/>
              <w:jc w:val="both"/>
              <w:rPr>
                <w:sz w:val="26"/>
                <w:szCs w:val="26"/>
              </w:rPr>
            </w:pPr>
            <w:r w:rsidRPr="00F568A0">
              <w:rPr>
                <w:sz w:val="26"/>
                <w:szCs w:val="26"/>
                <w:lang w:eastAsia="en-US"/>
              </w:rPr>
              <w:t>Линия  электропередачи кабельная 10 кВ, (общая длина, м)</w:t>
            </w:r>
          </w:p>
        </w:tc>
        <w:tc>
          <w:tcPr>
            <w:tcW w:w="742" w:type="dxa"/>
            <w:vAlign w:val="center"/>
          </w:tcPr>
          <w:p w:rsidR="00F568A0" w:rsidRPr="00F568A0" w:rsidRDefault="00F568A0" w:rsidP="002F5335">
            <w:pPr>
              <w:jc w:val="center"/>
              <w:rPr>
                <w:sz w:val="26"/>
                <w:szCs w:val="26"/>
              </w:rPr>
            </w:pPr>
            <w:r w:rsidRPr="00F568A0">
              <w:rPr>
                <w:sz w:val="26"/>
                <w:szCs w:val="26"/>
              </w:rPr>
              <w:t>72</w:t>
            </w:r>
          </w:p>
        </w:tc>
        <w:tc>
          <w:tcPr>
            <w:tcW w:w="3227" w:type="dxa"/>
            <w:vAlign w:val="center"/>
          </w:tcPr>
          <w:p w:rsidR="00F568A0" w:rsidRPr="00F568A0" w:rsidRDefault="00F568A0" w:rsidP="00F568A0">
            <w:pPr>
              <w:rPr>
                <w:sz w:val="26"/>
                <w:szCs w:val="26"/>
              </w:rPr>
            </w:pPr>
            <w:r w:rsidRPr="00F568A0">
              <w:rPr>
                <w:sz w:val="26"/>
                <w:szCs w:val="26"/>
              </w:rPr>
              <w:t>АПвПГ-10-1х120</w:t>
            </w:r>
          </w:p>
        </w:tc>
      </w:tr>
    </w:tbl>
    <w:p w:rsidR="00F568A0" w:rsidRPr="00F0761E" w:rsidRDefault="00F568A0" w:rsidP="00F568A0">
      <w:pPr>
        <w:jc w:val="right"/>
        <w:rPr>
          <w:b/>
          <w:bCs/>
          <w:sz w:val="28"/>
          <w:szCs w:val="28"/>
        </w:rPr>
      </w:pPr>
      <w:r w:rsidRPr="00F0761E">
        <w:rPr>
          <w:b/>
          <w:bCs/>
          <w:sz w:val="28"/>
          <w:szCs w:val="28"/>
        </w:rPr>
        <w:t>Окончание приложения А</w:t>
      </w:r>
    </w:p>
    <w:tbl>
      <w:tblPr>
        <w:tblStyle w:val="af6"/>
        <w:tblW w:w="9923" w:type="dxa"/>
        <w:tblInd w:w="108" w:type="dxa"/>
        <w:tblLayout w:type="fixed"/>
        <w:tblLook w:val="04A0"/>
      </w:tblPr>
      <w:tblGrid>
        <w:gridCol w:w="553"/>
        <w:gridCol w:w="1841"/>
        <w:gridCol w:w="3560"/>
        <w:gridCol w:w="742"/>
        <w:gridCol w:w="3227"/>
      </w:tblGrid>
      <w:tr w:rsidR="00F568A0" w:rsidTr="002F5335">
        <w:trPr>
          <w:trHeight w:val="927"/>
        </w:trPr>
        <w:tc>
          <w:tcPr>
            <w:tcW w:w="553" w:type="dxa"/>
            <w:textDirection w:val="btLr"/>
            <w:vAlign w:val="center"/>
          </w:tcPr>
          <w:p w:rsidR="00F568A0" w:rsidRPr="00F0761E" w:rsidRDefault="00F568A0" w:rsidP="002F5335">
            <w:pPr>
              <w:ind w:left="113" w:right="113"/>
              <w:jc w:val="center"/>
              <w:rPr>
                <w:sz w:val="26"/>
                <w:szCs w:val="26"/>
              </w:rPr>
            </w:pPr>
            <w:r w:rsidRPr="00F0761E">
              <w:rPr>
                <w:sz w:val="26"/>
                <w:szCs w:val="26"/>
              </w:rPr>
              <w:t>Поз.</w:t>
            </w:r>
          </w:p>
        </w:tc>
        <w:tc>
          <w:tcPr>
            <w:tcW w:w="1841" w:type="dxa"/>
            <w:vAlign w:val="center"/>
          </w:tcPr>
          <w:p w:rsidR="00F568A0" w:rsidRPr="00F0761E" w:rsidRDefault="00F568A0" w:rsidP="002F5335">
            <w:pPr>
              <w:pStyle w:val="1"/>
              <w:numPr>
                <w:ilvl w:val="0"/>
                <w:numId w:val="0"/>
              </w:numPr>
              <w:rPr>
                <w:rFonts w:ascii="Times New Roman" w:hAnsi="Times New Roman"/>
                <w:b w:val="0"/>
                <w:i w:val="0"/>
                <w:sz w:val="26"/>
                <w:szCs w:val="26"/>
              </w:rPr>
            </w:pPr>
            <w:bookmarkStart w:id="113" w:name="_Toc475530877"/>
            <w:r w:rsidRPr="00F0761E">
              <w:rPr>
                <w:rFonts w:ascii="Times New Roman" w:hAnsi="Times New Roman"/>
                <w:b w:val="0"/>
                <w:i w:val="0"/>
                <w:sz w:val="26"/>
                <w:szCs w:val="26"/>
              </w:rPr>
              <w:t>Обозначение</w:t>
            </w:r>
            <w:bookmarkEnd w:id="113"/>
          </w:p>
        </w:tc>
        <w:tc>
          <w:tcPr>
            <w:tcW w:w="3560" w:type="dxa"/>
            <w:vAlign w:val="center"/>
          </w:tcPr>
          <w:p w:rsidR="00F568A0" w:rsidRPr="00F0761E" w:rsidRDefault="00F568A0" w:rsidP="002F5335">
            <w:pPr>
              <w:pStyle w:val="2"/>
              <w:rPr>
                <w:b w:val="0"/>
                <w:sz w:val="26"/>
                <w:szCs w:val="26"/>
              </w:rPr>
            </w:pPr>
            <w:bookmarkStart w:id="114" w:name="_Toc475530878"/>
            <w:r w:rsidRPr="00F0761E">
              <w:rPr>
                <w:b w:val="0"/>
                <w:sz w:val="26"/>
                <w:szCs w:val="26"/>
              </w:rPr>
              <w:t>Наименование</w:t>
            </w:r>
            <w:bookmarkEnd w:id="114"/>
          </w:p>
        </w:tc>
        <w:tc>
          <w:tcPr>
            <w:tcW w:w="742" w:type="dxa"/>
            <w:textDirection w:val="btLr"/>
            <w:vAlign w:val="center"/>
          </w:tcPr>
          <w:p w:rsidR="00F568A0" w:rsidRPr="00F0761E" w:rsidRDefault="00F568A0" w:rsidP="002F5335">
            <w:pPr>
              <w:ind w:left="113" w:right="113"/>
              <w:jc w:val="center"/>
              <w:rPr>
                <w:sz w:val="26"/>
                <w:szCs w:val="26"/>
              </w:rPr>
            </w:pPr>
            <w:r w:rsidRPr="00F0761E">
              <w:rPr>
                <w:sz w:val="26"/>
                <w:szCs w:val="26"/>
              </w:rPr>
              <w:t>Кол.</w:t>
            </w:r>
          </w:p>
        </w:tc>
        <w:tc>
          <w:tcPr>
            <w:tcW w:w="3227" w:type="dxa"/>
            <w:vAlign w:val="center"/>
          </w:tcPr>
          <w:p w:rsidR="00F568A0" w:rsidRPr="00F0761E" w:rsidRDefault="00F568A0" w:rsidP="002F5335">
            <w:pPr>
              <w:jc w:val="center"/>
              <w:rPr>
                <w:sz w:val="26"/>
                <w:szCs w:val="26"/>
              </w:rPr>
            </w:pPr>
            <w:r w:rsidRPr="00F0761E">
              <w:rPr>
                <w:sz w:val="26"/>
                <w:szCs w:val="26"/>
              </w:rPr>
              <w:t>Примечание</w:t>
            </w:r>
          </w:p>
        </w:tc>
      </w:tr>
      <w:tr w:rsidR="00F568A0" w:rsidTr="002F5335">
        <w:tc>
          <w:tcPr>
            <w:tcW w:w="553" w:type="dxa"/>
            <w:vAlign w:val="center"/>
          </w:tcPr>
          <w:p w:rsidR="00F568A0" w:rsidRPr="00F568A0" w:rsidRDefault="00F568A0" w:rsidP="00F568A0">
            <w:pPr>
              <w:jc w:val="center"/>
              <w:rPr>
                <w:sz w:val="26"/>
                <w:szCs w:val="26"/>
              </w:rPr>
            </w:pPr>
            <w:r w:rsidRPr="00F568A0">
              <w:rPr>
                <w:sz w:val="26"/>
                <w:szCs w:val="26"/>
              </w:rPr>
              <w:t>38</w:t>
            </w:r>
          </w:p>
        </w:tc>
        <w:tc>
          <w:tcPr>
            <w:tcW w:w="1841" w:type="dxa"/>
            <w:vAlign w:val="center"/>
          </w:tcPr>
          <w:p w:rsidR="00F568A0" w:rsidRPr="00F568A0" w:rsidRDefault="00F568A0" w:rsidP="00F568A0">
            <w:pPr>
              <w:jc w:val="both"/>
              <w:rPr>
                <w:sz w:val="26"/>
                <w:szCs w:val="26"/>
              </w:rPr>
            </w:pPr>
            <w:r w:rsidRPr="00F568A0">
              <w:rPr>
                <w:sz w:val="26"/>
                <w:szCs w:val="26"/>
                <w:lang w:val="en-US"/>
              </w:rPr>
              <w:t>W29</w:t>
            </w:r>
          </w:p>
        </w:tc>
        <w:tc>
          <w:tcPr>
            <w:tcW w:w="3560" w:type="dxa"/>
            <w:vAlign w:val="center"/>
          </w:tcPr>
          <w:p w:rsidR="00F568A0" w:rsidRPr="00F568A0" w:rsidRDefault="00F568A0" w:rsidP="00F568A0">
            <w:pPr>
              <w:pStyle w:val="7"/>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66</w:t>
            </w:r>
          </w:p>
        </w:tc>
        <w:tc>
          <w:tcPr>
            <w:tcW w:w="3227" w:type="dxa"/>
            <w:vAlign w:val="center"/>
          </w:tcPr>
          <w:p w:rsidR="00F568A0" w:rsidRPr="00F568A0" w:rsidRDefault="00F568A0" w:rsidP="00F568A0">
            <w:pPr>
              <w:jc w:val="both"/>
              <w:rPr>
                <w:sz w:val="26"/>
                <w:szCs w:val="26"/>
              </w:rPr>
            </w:pPr>
            <w:r w:rsidRPr="00F568A0">
              <w:rPr>
                <w:sz w:val="26"/>
                <w:szCs w:val="26"/>
              </w:rPr>
              <w:t>АВВГнг-0,4-4х50</w:t>
            </w:r>
          </w:p>
        </w:tc>
      </w:tr>
      <w:tr w:rsidR="00F568A0" w:rsidTr="00FC7BD9">
        <w:tc>
          <w:tcPr>
            <w:tcW w:w="553" w:type="dxa"/>
            <w:vAlign w:val="center"/>
          </w:tcPr>
          <w:p w:rsidR="00F568A0" w:rsidRPr="00F568A0" w:rsidRDefault="00F568A0" w:rsidP="00F568A0">
            <w:pPr>
              <w:jc w:val="center"/>
              <w:rPr>
                <w:sz w:val="26"/>
                <w:szCs w:val="26"/>
              </w:rPr>
            </w:pPr>
            <w:r w:rsidRPr="00F568A0">
              <w:rPr>
                <w:sz w:val="26"/>
                <w:szCs w:val="26"/>
              </w:rPr>
              <w:t>39</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36</w:t>
            </w:r>
          </w:p>
        </w:tc>
        <w:tc>
          <w:tcPr>
            <w:tcW w:w="3560" w:type="dxa"/>
          </w:tcPr>
          <w:p w:rsidR="00F568A0" w:rsidRPr="00F568A0" w:rsidRDefault="00F568A0" w:rsidP="00F568A0">
            <w:pPr>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32</w:t>
            </w:r>
          </w:p>
        </w:tc>
        <w:tc>
          <w:tcPr>
            <w:tcW w:w="3227" w:type="dxa"/>
            <w:vAlign w:val="center"/>
          </w:tcPr>
          <w:p w:rsidR="00F568A0" w:rsidRPr="00F568A0" w:rsidRDefault="00F568A0" w:rsidP="00F568A0">
            <w:pPr>
              <w:jc w:val="both"/>
              <w:rPr>
                <w:sz w:val="26"/>
                <w:szCs w:val="26"/>
              </w:rPr>
            </w:pPr>
            <w:r w:rsidRPr="00F568A0">
              <w:rPr>
                <w:sz w:val="26"/>
                <w:szCs w:val="26"/>
              </w:rPr>
              <w:t>АВВГнг-0,4-4х35</w:t>
            </w:r>
          </w:p>
        </w:tc>
      </w:tr>
      <w:tr w:rsidR="00F568A0" w:rsidTr="00FC7BD9">
        <w:trPr>
          <w:trHeight w:val="339"/>
        </w:trPr>
        <w:tc>
          <w:tcPr>
            <w:tcW w:w="553" w:type="dxa"/>
            <w:vAlign w:val="center"/>
          </w:tcPr>
          <w:p w:rsidR="00F568A0" w:rsidRPr="00F568A0" w:rsidRDefault="00F568A0" w:rsidP="00F568A0">
            <w:pPr>
              <w:jc w:val="center"/>
              <w:rPr>
                <w:sz w:val="26"/>
                <w:szCs w:val="26"/>
              </w:rPr>
            </w:pPr>
            <w:r w:rsidRPr="00F568A0">
              <w:rPr>
                <w:sz w:val="26"/>
                <w:szCs w:val="26"/>
              </w:rPr>
              <w:t>40</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30, 31</w:t>
            </w:r>
          </w:p>
        </w:tc>
        <w:tc>
          <w:tcPr>
            <w:tcW w:w="3560" w:type="dxa"/>
          </w:tcPr>
          <w:p w:rsidR="00F568A0" w:rsidRPr="00F568A0" w:rsidRDefault="00F568A0" w:rsidP="00F568A0">
            <w:pPr>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85</w:t>
            </w:r>
          </w:p>
        </w:tc>
        <w:tc>
          <w:tcPr>
            <w:tcW w:w="3227" w:type="dxa"/>
            <w:vAlign w:val="center"/>
          </w:tcPr>
          <w:p w:rsidR="00F568A0" w:rsidRPr="00F568A0" w:rsidRDefault="00F568A0" w:rsidP="00F568A0">
            <w:pPr>
              <w:jc w:val="both"/>
              <w:rPr>
                <w:sz w:val="26"/>
                <w:szCs w:val="26"/>
              </w:rPr>
            </w:pPr>
            <w:r w:rsidRPr="00F568A0">
              <w:rPr>
                <w:sz w:val="26"/>
                <w:szCs w:val="26"/>
              </w:rPr>
              <w:t>АВВГнг-0,4-4х150</w:t>
            </w:r>
          </w:p>
        </w:tc>
      </w:tr>
      <w:tr w:rsidR="00F568A0" w:rsidTr="00FC7BD9">
        <w:tc>
          <w:tcPr>
            <w:tcW w:w="553" w:type="dxa"/>
            <w:vAlign w:val="center"/>
          </w:tcPr>
          <w:p w:rsidR="00F568A0" w:rsidRPr="00F568A0" w:rsidRDefault="00F568A0" w:rsidP="00F568A0">
            <w:pPr>
              <w:jc w:val="center"/>
              <w:rPr>
                <w:sz w:val="26"/>
                <w:szCs w:val="26"/>
              </w:rPr>
            </w:pPr>
            <w:r w:rsidRPr="00F568A0">
              <w:rPr>
                <w:sz w:val="26"/>
                <w:szCs w:val="26"/>
              </w:rPr>
              <w:t>41</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28, 32</w:t>
            </w:r>
          </w:p>
        </w:tc>
        <w:tc>
          <w:tcPr>
            <w:tcW w:w="3560" w:type="dxa"/>
          </w:tcPr>
          <w:p w:rsidR="00F568A0" w:rsidRPr="00F568A0" w:rsidRDefault="00F568A0" w:rsidP="00F568A0">
            <w:pPr>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155</w:t>
            </w:r>
          </w:p>
        </w:tc>
        <w:tc>
          <w:tcPr>
            <w:tcW w:w="3227" w:type="dxa"/>
            <w:vAlign w:val="center"/>
          </w:tcPr>
          <w:p w:rsidR="00F568A0" w:rsidRPr="00F568A0" w:rsidRDefault="00F568A0" w:rsidP="00F568A0">
            <w:pPr>
              <w:jc w:val="both"/>
              <w:rPr>
                <w:sz w:val="26"/>
                <w:szCs w:val="26"/>
              </w:rPr>
            </w:pPr>
            <w:r w:rsidRPr="00F568A0">
              <w:rPr>
                <w:sz w:val="26"/>
                <w:szCs w:val="26"/>
              </w:rPr>
              <w:t>АВВГнг-0,4-4х240</w:t>
            </w:r>
          </w:p>
        </w:tc>
      </w:tr>
      <w:tr w:rsidR="00F568A0" w:rsidTr="00FC7BD9">
        <w:tc>
          <w:tcPr>
            <w:tcW w:w="553" w:type="dxa"/>
            <w:vAlign w:val="center"/>
          </w:tcPr>
          <w:p w:rsidR="00F568A0" w:rsidRPr="00F568A0" w:rsidRDefault="00F568A0" w:rsidP="00F568A0">
            <w:pPr>
              <w:jc w:val="center"/>
              <w:rPr>
                <w:sz w:val="26"/>
                <w:szCs w:val="26"/>
              </w:rPr>
            </w:pPr>
            <w:r w:rsidRPr="00F568A0">
              <w:rPr>
                <w:sz w:val="26"/>
                <w:szCs w:val="26"/>
              </w:rPr>
              <w:t>42</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35</w:t>
            </w:r>
          </w:p>
        </w:tc>
        <w:tc>
          <w:tcPr>
            <w:tcW w:w="3560" w:type="dxa"/>
          </w:tcPr>
          <w:p w:rsidR="00F568A0" w:rsidRPr="00F568A0" w:rsidRDefault="00F568A0" w:rsidP="00F568A0">
            <w:pPr>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145</w:t>
            </w:r>
          </w:p>
        </w:tc>
        <w:tc>
          <w:tcPr>
            <w:tcW w:w="3227" w:type="dxa"/>
            <w:vAlign w:val="center"/>
          </w:tcPr>
          <w:p w:rsidR="00F568A0" w:rsidRPr="00F568A0" w:rsidRDefault="00F568A0" w:rsidP="00F568A0">
            <w:pPr>
              <w:jc w:val="both"/>
              <w:rPr>
                <w:sz w:val="26"/>
                <w:szCs w:val="26"/>
              </w:rPr>
            </w:pPr>
            <w:r w:rsidRPr="00F568A0">
              <w:rPr>
                <w:sz w:val="26"/>
                <w:szCs w:val="26"/>
              </w:rPr>
              <w:t>АВВГнг-0,4-4х185</w:t>
            </w:r>
          </w:p>
        </w:tc>
      </w:tr>
      <w:tr w:rsidR="00F568A0" w:rsidTr="00FC7BD9">
        <w:tc>
          <w:tcPr>
            <w:tcW w:w="553" w:type="dxa"/>
            <w:vAlign w:val="center"/>
          </w:tcPr>
          <w:p w:rsidR="00F568A0" w:rsidRPr="00F568A0" w:rsidRDefault="00F568A0" w:rsidP="00F568A0">
            <w:pPr>
              <w:jc w:val="center"/>
              <w:rPr>
                <w:sz w:val="26"/>
                <w:szCs w:val="26"/>
              </w:rPr>
            </w:pPr>
            <w:r w:rsidRPr="00F568A0">
              <w:rPr>
                <w:sz w:val="26"/>
                <w:szCs w:val="26"/>
              </w:rPr>
              <w:t>43</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34</w:t>
            </w:r>
          </w:p>
        </w:tc>
        <w:tc>
          <w:tcPr>
            <w:tcW w:w="3560" w:type="dxa"/>
          </w:tcPr>
          <w:p w:rsidR="00F568A0" w:rsidRPr="00F568A0" w:rsidRDefault="00F568A0" w:rsidP="00F568A0">
            <w:pPr>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115</w:t>
            </w:r>
          </w:p>
        </w:tc>
        <w:tc>
          <w:tcPr>
            <w:tcW w:w="3227" w:type="dxa"/>
            <w:vAlign w:val="center"/>
          </w:tcPr>
          <w:p w:rsidR="00F568A0" w:rsidRPr="00F568A0" w:rsidRDefault="00F568A0" w:rsidP="00F568A0">
            <w:pPr>
              <w:jc w:val="both"/>
              <w:rPr>
                <w:sz w:val="26"/>
                <w:szCs w:val="26"/>
              </w:rPr>
            </w:pPr>
            <w:r w:rsidRPr="00F568A0">
              <w:rPr>
                <w:sz w:val="26"/>
                <w:szCs w:val="26"/>
              </w:rPr>
              <w:t>АВВГнг-0,4-4х95</w:t>
            </w:r>
          </w:p>
        </w:tc>
      </w:tr>
      <w:tr w:rsidR="00F568A0" w:rsidTr="00FC7BD9">
        <w:tc>
          <w:tcPr>
            <w:tcW w:w="553" w:type="dxa"/>
            <w:vAlign w:val="center"/>
          </w:tcPr>
          <w:p w:rsidR="00F568A0" w:rsidRPr="00F568A0" w:rsidRDefault="00F568A0" w:rsidP="00F568A0">
            <w:pPr>
              <w:jc w:val="center"/>
              <w:rPr>
                <w:sz w:val="26"/>
                <w:szCs w:val="26"/>
              </w:rPr>
            </w:pPr>
            <w:r w:rsidRPr="00F568A0">
              <w:rPr>
                <w:sz w:val="26"/>
                <w:szCs w:val="26"/>
              </w:rPr>
              <w:t>44</w:t>
            </w:r>
          </w:p>
        </w:tc>
        <w:tc>
          <w:tcPr>
            <w:tcW w:w="1841" w:type="dxa"/>
            <w:vAlign w:val="center"/>
          </w:tcPr>
          <w:p w:rsidR="00F568A0" w:rsidRPr="00F568A0" w:rsidRDefault="00F568A0" w:rsidP="00F568A0">
            <w:pPr>
              <w:jc w:val="both"/>
              <w:rPr>
                <w:sz w:val="26"/>
                <w:szCs w:val="26"/>
              </w:rPr>
            </w:pPr>
            <w:r w:rsidRPr="00F568A0">
              <w:rPr>
                <w:sz w:val="26"/>
                <w:szCs w:val="26"/>
                <w:lang w:val="en-US"/>
              </w:rPr>
              <w:t>W</w:t>
            </w:r>
            <w:r w:rsidRPr="00F568A0">
              <w:rPr>
                <w:sz w:val="26"/>
                <w:szCs w:val="26"/>
              </w:rPr>
              <w:t>39</w:t>
            </w:r>
          </w:p>
        </w:tc>
        <w:tc>
          <w:tcPr>
            <w:tcW w:w="3560" w:type="dxa"/>
          </w:tcPr>
          <w:p w:rsidR="00F568A0" w:rsidRPr="00F568A0" w:rsidRDefault="00F568A0" w:rsidP="00F568A0">
            <w:pPr>
              <w:jc w:val="both"/>
              <w:rPr>
                <w:sz w:val="26"/>
                <w:szCs w:val="26"/>
              </w:rPr>
            </w:pPr>
            <w:r w:rsidRPr="00F568A0">
              <w:rPr>
                <w:sz w:val="26"/>
                <w:szCs w:val="26"/>
                <w:lang w:eastAsia="en-US"/>
              </w:rPr>
              <w:t>Линия  электропередачи кабельная 0,4 кВ, (общая длина, м)</w:t>
            </w:r>
          </w:p>
        </w:tc>
        <w:tc>
          <w:tcPr>
            <w:tcW w:w="742" w:type="dxa"/>
            <w:vAlign w:val="center"/>
          </w:tcPr>
          <w:p w:rsidR="00F568A0" w:rsidRPr="00F568A0" w:rsidRDefault="00F568A0" w:rsidP="00F568A0">
            <w:pPr>
              <w:jc w:val="center"/>
              <w:rPr>
                <w:sz w:val="26"/>
                <w:szCs w:val="26"/>
              </w:rPr>
            </w:pPr>
            <w:r w:rsidRPr="00F568A0">
              <w:rPr>
                <w:sz w:val="26"/>
                <w:szCs w:val="26"/>
              </w:rPr>
              <w:t>37</w:t>
            </w:r>
          </w:p>
        </w:tc>
        <w:tc>
          <w:tcPr>
            <w:tcW w:w="3227" w:type="dxa"/>
            <w:vAlign w:val="center"/>
          </w:tcPr>
          <w:p w:rsidR="00F568A0" w:rsidRPr="00F568A0" w:rsidRDefault="00F568A0" w:rsidP="00F568A0">
            <w:pPr>
              <w:jc w:val="both"/>
              <w:rPr>
                <w:sz w:val="26"/>
                <w:szCs w:val="26"/>
              </w:rPr>
            </w:pPr>
            <w:r w:rsidRPr="00F568A0">
              <w:rPr>
                <w:sz w:val="26"/>
                <w:szCs w:val="26"/>
              </w:rPr>
              <w:t>АВВГнг-0,4-4х70</w:t>
            </w:r>
          </w:p>
        </w:tc>
      </w:tr>
    </w:tbl>
    <w:p w:rsidR="00F0761E" w:rsidRDefault="00F0761E" w:rsidP="002A6FFB">
      <w:pPr>
        <w:ind w:firstLine="567"/>
        <w:jc w:val="both"/>
        <w:rPr>
          <w:bCs/>
          <w:sz w:val="28"/>
          <w:szCs w:val="28"/>
        </w:rPr>
      </w:pPr>
    </w:p>
    <w:p w:rsidR="002A6FFB" w:rsidRPr="001D0CAA" w:rsidRDefault="002A6FFB" w:rsidP="002A6FFB">
      <w:pPr>
        <w:ind w:firstLine="567"/>
        <w:jc w:val="both"/>
        <w:rPr>
          <w:bCs/>
          <w:sz w:val="28"/>
          <w:szCs w:val="28"/>
        </w:rPr>
      </w:pPr>
    </w:p>
    <w:sectPr w:rsidR="002A6FFB" w:rsidRPr="001D0CAA" w:rsidSect="00666C6C">
      <w:pgSz w:w="11906" w:h="16838" w:code="9"/>
      <w:pgMar w:top="1134" w:right="567" w:bottom="1134" w:left="1418" w:header="0" w:footer="145" w:gutter="0"/>
      <w:pgNumType w:start="7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E47" w:rsidRDefault="00AF7E47">
      <w:r>
        <w:separator/>
      </w:r>
    </w:p>
  </w:endnote>
  <w:endnote w:type="continuationSeparator" w:id="0">
    <w:p w:rsidR="00AF7E47" w:rsidRDefault="00AF7E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FFB" w:rsidRDefault="0090544A" w:rsidP="004844BA">
    <w:pPr>
      <w:pStyle w:val="aa"/>
      <w:framePr w:wrap="around" w:vAnchor="text" w:hAnchor="margin" w:xAlign="right" w:y="1"/>
      <w:rPr>
        <w:rStyle w:val="ac"/>
      </w:rPr>
    </w:pPr>
    <w:r>
      <w:rPr>
        <w:rStyle w:val="ac"/>
      </w:rPr>
      <w:fldChar w:fldCharType="begin"/>
    </w:r>
    <w:r w:rsidR="002A6FFB">
      <w:rPr>
        <w:rStyle w:val="ac"/>
      </w:rPr>
      <w:instrText xml:space="preserve">PAGE  </w:instrText>
    </w:r>
    <w:r>
      <w:rPr>
        <w:rStyle w:val="ac"/>
      </w:rPr>
      <w:fldChar w:fldCharType="end"/>
    </w:r>
  </w:p>
  <w:p w:rsidR="002A6FFB" w:rsidRDefault="002A6FF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FFB" w:rsidRDefault="0090544A" w:rsidP="001B6FD5">
    <w:pPr>
      <w:pStyle w:val="aa"/>
    </w:pPr>
    <w:r>
      <w:rPr>
        <w:noProof/>
      </w:rPr>
      <w:pict>
        <v:group id="Group 51" o:spid="_x0000_s4117" style="position:absolute;margin-left:56.5pt;margin-top:16pt;width:523.05pt;height:807.7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">
          <v:rect id="Rectangle 52" o:spid="_x0000_s413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" filled="f" strokeweight="2pt"/>
          <v:line id="Line 53" o:spid="_x0000_s413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54" o:spid="_x0000_s413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55" o:spid="_x0000_s413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56" o:spid="_x0000_s413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57" o:spid="_x0000_s413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58" o:spid="_x0000_s413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59" o:spid="_x0000_s412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60" o:spid="_x0000_s412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61" o:spid="_x0000_s412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62" o:spid="_x0000_s412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rect id="Rectangle 63" o:spid="_x0000_s412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2A6FFB" w:rsidRPr="001E5BA8" w:rsidRDefault="002A6FFB" w:rsidP="0021075B">
                  <w:pPr>
                    <w:jc w:val="center"/>
                    <w:rPr>
                      <w:rFonts w:ascii="Journal" w:hAnsi="Journal"/>
                      <w:i/>
                    </w:rPr>
                  </w:pPr>
                  <w:r w:rsidRPr="002423B7">
                    <w:rPr>
                      <w:sz w:val="18"/>
                    </w:rPr>
                    <w:t>Изм</w:t>
                  </w:r>
                  <w:r w:rsidRPr="001E5BA8">
                    <w:rPr>
                      <w:rFonts w:ascii="Journal" w:hAnsi="Journal"/>
                      <w:i/>
                      <w:sz w:val="18"/>
                    </w:rPr>
                    <w:t>.</w:t>
                  </w:r>
                </w:p>
              </w:txbxContent>
            </v:textbox>
          </v:rect>
          <v:rect id="Rectangle 64" o:spid="_x0000_s412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rsidR="002A6FFB" w:rsidRPr="001E5BA8" w:rsidRDefault="002A6FFB" w:rsidP="0021075B">
                  <w:pPr>
                    <w:jc w:val="center"/>
                    <w:rPr>
                      <w:rFonts w:ascii="Journal" w:hAnsi="Journal"/>
                      <w:i/>
                    </w:rPr>
                  </w:pPr>
                  <w:r w:rsidRPr="002423B7">
                    <w:rPr>
                      <w:sz w:val="18"/>
                    </w:rPr>
                    <w:t>Лист</w:t>
                  </w:r>
                </w:p>
              </w:txbxContent>
            </v:textbox>
          </v:rect>
          <v:rect id="Rectangle 65" o:spid="_x0000_s412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2A6FFB" w:rsidRPr="002423B7" w:rsidRDefault="002A6FFB" w:rsidP="0021075B">
                  <w:pPr>
                    <w:jc w:val="center"/>
                  </w:pPr>
                  <w:r w:rsidRPr="002423B7">
                    <w:rPr>
                      <w:sz w:val="18"/>
                    </w:rPr>
                    <w:t>№ докум.</w:t>
                  </w:r>
                </w:p>
              </w:txbxContent>
            </v:textbox>
          </v:rect>
          <v:rect id="Rectangle 66" o:spid="_x0000_s412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2A6FFB" w:rsidRPr="001E5BA8" w:rsidRDefault="002A6FFB" w:rsidP="0021075B">
                  <w:pPr>
                    <w:jc w:val="center"/>
                    <w:rPr>
                      <w:rFonts w:ascii="Journal" w:hAnsi="Journal"/>
                      <w:i/>
                    </w:rPr>
                  </w:pPr>
                  <w:r w:rsidRPr="002423B7">
                    <w:rPr>
                      <w:sz w:val="18"/>
                    </w:rPr>
                    <w:t>Подпись</w:t>
                  </w:r>
                </w:p>
              </w:txbxContent>
            </v:textbox>
          </v:rect>
          <v:rect id="Rectangle 67" o:spid="_x0000_s412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2A6FFB" w:rsidRPr="001E5BA8" w:rsidRDefault="002A6FFB" w:rsidP="0021075B">
                  <w:pPr>
                    <w:jc w:val="center"/>
                    <w:rPr>
                      <w:rFonts w:ascii="Journal" w:hAnsi="Journal"/>
                      <w:i/>
                    </w:rPr>
                  </w:pPr>
                  <w:r w:rsidRPr="002423B7">
                    <w:rPr>
                      <w:sz w:val="18"/>
                    </w:rPr>
                    <w:t>Дата</w:t>
                  </w:r>
                </w:p>
              </w:txbxContent>
            </v:textbox>
          </v:rect>
          <v:rect id="Rectangle 68" o:spid="_x0000_s412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2A6FFB" w:rsidRPr="00977FCF" w:rsidRDefault="002A6FFB" w:rsidP="0021075B">
                  <w:pPr>
                    <w:rPr>
                      <w:rFonts w:ascii="GOST Type BU" w:hAnsi="GOST Type BU"/>
                      <w:i/>
                    </w:rPr>
                  </w:pPr>
                  <w:r w:rsidRPr="002423B7">
                    <w:t>Лист</w:t>
                  </w:r>
                </w:p>
              </w:txbxContent>
            </v:textbox>
          </v:rect>
          <v:rect id="Rectangle 69" o:spid="_x0000_s411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2A6FFB" w:rsidRDefault="0090544A" w:rsidP="0021075B">
                  <w:pPr>
                    <w:pStyle w:val="aa"/>
                    <w:jc w:val="center"/>
                  </w:pPr>
                  <w:sdt>
                    <w:sdtPr>
                      <w:id w:val="-1441991095"/>
                      <w:docPartObj>
                        <w:docPartGallery w:val="Page Numbers (Bottom of Page)"/>
                        <w:docPartUnique/>
                      </w:docPartObj>
                    </w:sdtPr>
                    <w:sdtContent>
                      <w:sdt>
                        <w:sdtPr>
                          <w:id w:val="-1046686020"/>
                          <w:docPartObj>
                            <w:docPartGallery w:val="Page Numbers (Bottom of Page)"/>
                            <w:docPartUnique/>
                          </w:docPartObj>
                        </w:sdtPr>
                        <w:sdtContent>
                          <w:r w:rsidRPr="00977FCF">
                            <w:rPr>
                              <w:rFonts w:ascii="GOST Type BU" w:hAnsi="GOST Type BU"/>
                              <w:i/>
                              <w:sz w:val="32"/>
                              <w:szCs w:val="32"/>
                            </w:rPr>
                            <w:fldChar w:fldCharType="begin"/>
                          </w:r>
                          <w:r w:rsidR="002A6FFB" w:rsidRPr="00977FCF">
                            <w:rPr>
                              <w:rFonts w:ascii="GOST Type BU" w:hAnsi="GOST Type BU"/>
                              <w:i/>
                              <w:sz w:val="32"/>
                              <w:szCs w:val="32"/>
                            </w:rPr>
                            <w:instrText xml:space="preserve"> PAGE   \* MERGEFORMAT </w:instrText>
                          </w:r>
                          <w:r w:rsidRPr="00977FCF">
                            <w:rPr>
                              <w:rFonts w:ascii="GOST Type BU" w:hAnsi="GOST Type BU"/>
                              <w:i/>
                              <w:sz w:val="32"/>
                              <w:szCs w:val="32"/>
                            </w:rPr>
                            <w:fldChar w:fldCharType="separate"/>
                          </w:r>
                          <w:r w:rsidR="000534A1">
                            <w:rPr>
                              <w:rFonts w:ascii="GOST Type BU" w:hAnsi="GOST Type BU"/>
                              <w:i/>
                              <w:noProof/>
                              <w:sz w:val="32"/>
                              <w:szCs w:val="32"/>
                            </w:rPr>
                            <w:t>6</w:t>
                          </w:r>
                          <w:r w:rsidRPr="00977FCF">
                            <w:rPr>
                              <w:rFonts w:ascii="GOST Type BU" w:hAnsi="GOST Type BU"/>
                              <w:i/>
                              <w:sz w:val="32"/>
                              <w:szCs w:val="32"/>
                            </w:rPr>
                            <w:fldChar w:fldCharType="end"/>
                          </w:r>
                        </w:sdtContent>
                      </w:sdt>
                      <w:r w:rsidR="002A6FFB">
                        <w:t xml:space="preserve">  </w:t>
                      </w:r>
                    </w:sdtContent>
                  </w:sdt>
                </w:p>
                <w:p w:rsidR="002A6FFB" w:rsidRPr="00AD0C1A" w:rsidRDefault="002A6FFB" w:rsidP="0021075B"/>
              </w:txbxContent>
            </v:textbox>
          </v:rect>
          <v:rect id="Rectangle 70" o:spid="_x0000_s411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2A6FFB" w:rsidRPr="008E5C11" w:rsidRDefault="002A6FFB" w:rsidP="002423B7">
                  <w:pPr>
                    <w:jc w:val="center"/>
                    <w:rPr>
                      <w:rFonts w:eastAsia="Calibri"/>
                      <w:sz w:val="36"/>
                      <w:szCs w:val="36"/>
                    </w:rPr>
                  </w:pPr>
                  <w:r w:rsidRPr="008E5C11">
                    <w:rPr>
                      <w:color w:val="000000"/>
                      <w:sz w:val="28"/>
                      <w:szCs w:val="28"/>
                      <w:shd w:val="clear" w:color="auto" w:fill="FFFFFF"/>
                    </w:rPr>
                    <w:t>ВКРБ – 02068999-29-хх-08.08.01.01.НИ</w:t>
                  </w:r>
                </w:p>
                <w:p w:rsidR="002A6FFB" w:rsidRPr="00872D35" w:rsidRDefault="002A6FFB" w:rsidP="002423B7">
                  <w:pPr>
                    <w:spacing w:after="120"/>
                    <w:rPr>
                      <w:rFonts w:ascii="GOST Type BU" w:hAnsi="GOST Type BU"/>
                      <w:i/>
                      <w:sz w:val="38"/>
                      <w:szCs w:val="38"/>
                    </w:rPr>
                  </w:pPr>
                </w:p>
                <w:p w:rsidR="002A6FFB" w:rsidRPr="00E351C3" w:rsidRDefault="002A6FFB" w:rsidP="0021075B">
                  <w:pPr>
                    <w:ind w:left="708"/>
                    <w:rPr>
                      <w:rFonts w:ascii="Calibri" w:eastAsia="Calibri" w:hAnsi="Calibri"/>
                      <w:i/>
                      <w:sz w:val="32"/>
                      <w:szCs w:val="32"/>
                    </w:rPr>
                  </w:pPr>
                </w:p>
                <w:p w:rsidR="002A6FFB" w:rsidRPr="00AB1AC7" w:rsidRDefault="002A6FFB" w:rsidP="0021075B"/>
              </w:txbxContent>
            </v:textbox>
          </v:rect>
          <w10:wrap anchorx="page" anchory="page"/>
          <w10:anchorlock/>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FFB" w:rsidRDefault="0090544A" w:rsidP="001B6FD5">
    <w:pPr>
      <w:pStyle w:val="aa"/>
    </w:pPr>
    <w:r>
      <w:rPr>
        <w:noProof/>
      </w:rPr>
      <w:pict>
        <v:group id="_x0000_s4097" style="position:absolute;margin-left:56.5pt;margin-top:16pt;width:523.05pt;height:807.7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">
          <v:rect id="Rectangle 52" o:spid="_x0000_s4116"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" filled="f" strokeweight="2pt"/>
          <v:line id="Line 53" o:spid="_x0000_s4115"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54" o:spid="_x0000_s4114"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55" o:spid="_x0000_s4113"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56" o:spid="_x0000_s4112"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57" o:spid="_x0000_s4111"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58" o:spid="_x0000_s4110"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59" o:spid="_x0000_s4109"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0" o:spid="_x0000_s4108"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61" o:spid="_x0000_s4107"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62" o:spid="_x0000_s4106"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rect id="Rectangle 63" o:spid="_x0000_s4105"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2A6FFB" w:rsidRPr="001E5BA8" w:rsidRDefault="002A6FFB" w:rsidP="0021075B">
                  <w:pPr>
                    <w:jc w:val="center"/>
                    <w:rPr>
                      <w:rFonts w:ascii="Journal" w:hAnsi="Journal"/>
                      <w:i/>
                    </w:rPr>
                  </w:pPr>
                  <w:r w:rsidRPr="002423B7">
                    <w:rPr>
                      <w:sz w:val="18"/>
                    </w:rPr>
                    <w:t>Изм</w:t>
                  </w:r>
                  <w:r w:rsidRPr="001E5BA8">
                    <w:rPr>
                      <w:rFonts w:ascii="Journal" w:hAnsi="Journal"/>
                      <w:i/>
                      <w:sz w:val="18"/>
                    </w:rPr>
                    <w:t>.</w:t>
                  </w:r>
                </w:p>
              </w:txbxContent>
            </v:textbox>
          </v:rect>
          <v:rect id="Rectangle 64" o:spid="_x0000_s4104"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rsidR="002A6FFB" w:rsidRPr="001E5BA8" w:rsidRDefault="002A6FFB" w:rsidP="0021075B">
                  <w:pPr>
                    <w:jc w:val="center"/>
                    <w:rPr>
                      <w:rFonts w:ascii="Journal" w:hAnsi="Journal"/>
                      <w:i/>
                    </w:rPr>
                  </w:pPr>
                  <w:r w:rsidRPr="002423B7">
                    <w:rPr>
                      <w:sz w:val="18"/>
                    </w:rPr>
                    <w:t>Лист</w:t>
                  </w:r>
                </w:p>
              </w:txbxContent>
            </v:textbox>
          </v:rect>
          <v:rect id="Rectangle 65" o:spid="_x0000_s4103"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2A6FFB" w:rsidRPr="002423B7" w:rsidRDefault="002A6FFB" w:rsidP="0021075B">
                  <w:pPr>
                    <w:jc w:val="center"/>
                  </w:pPr>
                  <w:r w:rsidRPr="002423B7">
                    <w:rPr>
                      <w:sz w:val="18"/>
                    </w:rPr>
                    <w:t>№ докум.</w:t>
                  </w:r>
                </w:p>
              </w:txbxContent>
            </v:textbox>
          </v:rect>
          <v:rect id="Rectangle 66" o:spid="_x0000_s4102"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2A6FFB" w:rsidRPr="001E5BA8" w:rsidRDefault="002A6FFB" w:rsidP="0021075B">
                  <w:pPr>
                    <w:jc w:val="center"/>
                    <w:rPr>
                      <w:rFonts w:ascii="Journal" w:hAnsi="Journal"/>
                      <w:i/>
                    </w:rPr>
                  </w:pPr>
                  <w:r w:rsidRPr="002423B7">
                    <w:rPr>
                      <w:sz w:val="18"/>
                    </w:rPr>
                    <w:t>Подпись</w:t>
                  </w:r>
                </w:p>
              </w:txbxContent>
            </v:textbox>
          </v:rect>
          <v:rect id="Rectangle 67" o:spid="_x0000_s4101"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rsidR="002A6FFB" w:rsidRPr="001E5BA8" w:rsidRDefault="002A6FFB" w:rsidP="0021075B">
                  <w:pPr>
                    <w:jc w:val="center"/>
                    <w:rPr>
                      <w:rFonts w:ascii="Journal" w:hAnsi="Journal"/>
                      <w:i/>
                    </w:rPr>
                  </w:pPr>
                  <w:r w:rsidRPr="002423B7">
                    <w:rPr>
                      <w:sz w:val="18"/>
                    </w:rPr>
                    <w:t>Дата</w:t>
                  </w:r>
                </w:p>
              </w:txbxContent>
            </v:textbox>
          </v:rect>
          <v:rect id="Rectangle 68" o:spid="_x0000_s4100"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2A6FFB" w:rsidRPr="00977FCF" w:rsidRDefault="002A6FFB" w:rsidP="0021075B">
                  <w:pPr>
                    <w:rPr>
                      <w:rFonts w:ascii="GOST Type BU" w:hAnsi="GOST Type BU"/>
                      <w:i/>
                    </w:rPr>
                  </w:pPr>
                  <w:r w:rsidRPr="002423B7">
                    <w:t>Лист</w:t>
                  </w:r>
                </w:p>
              </w:txbxContent>
            </v:textbox>
          </v:rect>
          <v:rect id="Rectangle 69" o:spid="_x0000_s4099"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2A6FFB" w:rsidRDefault="0090544A" w:rsidP="0021075B">
                  <w:pPr>
                    <w:pStyle w:val="aa"/>
                    <w:jc w:val="center"/>
                  </w:pPr>
                  <w:sdt>
                    <w:sdtPr>
                      <w:id w:val="-1937666337"/>
                      <w:docPartObj>
                        <w:docPartGallery w:val="Page Numbers (Bottom of Page)"/>
                        <w:docPartUnique/>
                      </w:docPartObj>
                    </w:sdtPr>
                    <w:sdtContent>
                      <w:sdt>
                        <w:sdtPr>
                          <w:id w:val="1493598681"/>
                          <w:docPartObj>
                            <w:docPartGallery w:val="Page Numbers (Bottom of Page)"/>
                            <w:docPartUnique/>
                          </w:docPartObj>
                        </w:sdtPr>
                        <w:sdtContent>
                          <w:r w:rsidRPr="00977FCF">
                            <w:rPr>
                              <w:rFonts w:ascii="GOST Type BU" w:hAnsi="GOST Type BU"/>
                              <w:i/>
                              <w:sz w:val="32"/>
                              <w:szCs w:val="32"/>
                            </w:rPr>
                            <w:fldChar w:fldCharType="begin"/>
                          </w:r>
                          <w:r w:rsidR="002A6FFB" w:rsidRPr="00977FCF">
                            <w:rPr>
                              <w:rFonts w:ascii="GOST Type BU" w:hAnsi="GOST Type BU"/>
                              <w:i/>
                              <w:sz w:val="32"/>
                              <w:szCs w:val="32"/>
                            </w:rPr>
                            <w:instrText xml:space="preserve"> PAGE   \* MERGEFORMAT </w:instrText>
                          </w:r>
                          <w:r w:rsidRPr="00977FCF">
                            <w:rPr>
                              <w:rFonts w:ascii="GOST Type BU" w:hAnsi="GOST Type BU"/>
                              <w:i/>
                              <w:sz w:val="32"/>
                              <w:szCs w:val="32"/>
                            </w:rPr>
                            <w:fldChar w:fldCharType="separate"/>
                          </w:r>
                          <w:r w:rsidR="000534A1">
                            <w:rPr>
                              <w:rFonts w:ascii="GOST Type BU" w:hAnsi="GOST Type BU"/>
                              <w:i/>
                              <w:noProof/>
                              <w:sz w:val="32"/>
                              <w:szCs w:val="32"/>
                            </w:rPr>
                            <w:t>50</w:t>
                          </w:r>
                          <w:r w:rsidRPr="00977FCF">
                            <w:rPr>
                              <w:rFonts w:ascii="GOST Type BU" w:hAnsi="GOST Type BU"/>
                              <w:i/>
                              <w:sz w:val="32"/>
                              <w:szCs w:val="32"/>
                            </w:rPr>
                            <w:fldChar w:fldCharType="end"/>
                          </w:r>
                        </w:sdtContent>
                      </w:sdt>
                      <w:r w:rsidR="002A6FFB">
                        <w:t xml:space="preserve">  </w:t>
                      </w:r>
                    </w:sdtContent>
                  </w:sdt>
                </w:p>
                <w:p w:rsidR="002A6FFB" w:rsidRPr="00AD0C1A" w:rsidRDefault="002A6FFB" w:rsidP="0021075B"/>
              </w:txbxContent>
            </v:textbox>
          </v:rect>
          <v:rect id="Rectangle 70" o:spid="_x0000_s4098"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2A6FFB" w:rsidRPr="008E5C11" w:rsidRDefault="002A6FFB" w:rsidP="002423B7">
                  <w:pPr>
                    <w:jc w:val="center"/>
                    <w:rPr>
                      <w:rFonts w:eastAsia="Calibri"/>
                      <w:sz w:val="36"/>
                      <w:szCs w:val="36"/>
                    </w:rPr>
                  </w:pPr>
                  <w:r w:rsidRPr="008E5C11">
                    <w:rPr>
                      <w:color w:val="000000"/>
                      <w:sz w:val="28"/>
                      <w:szCs w:val="28"/>
                      <w:shd w:val="clear" w:color="auto" w:fill="FFFFFF"/>
                    </w:rPr>
                    <w:t>ВКРБ – 02068999-29-хх-08.08.01.01.НИ</w:t>
                  </w:r>
                </w:p>
                <w:p w:rsidR="002A6FFB" w:rsidRPr="00872D35" w:rsidRDefault="002A6FFB" w:rsidP="002423B7">
                  <w:pPr>
                    <w:spacing w:after="120"/>
                    <w:rPr>
                      <w:rFonts w:ascii="GOST Type BU" w:hAnsi="GOST Type BU"/>
                      <w:i/>
                      <w:sz w:val="38"/>
                      <w:szCs w:val="38"/>
                    </w:rPr>
                  </w:pPr>
                </w:p>
                <w:p w:rsidR="002A6FFB" w:rsidRPr="00E351C3" w:rsidRDefault="002A6FFB" w:rsidP="0021075B">
                  <w:pPr>
                    <w:ind w:left="708"/>
                    <w:rPr>
                      <w:rFonts w:ascii="Calibri" w:eastAsia="Calibri" w:hAnsi="Calibri"/>
                      <w:i/>
                      <w:sz w:val="32"/>
                      <w:szCs w:val="32"/>
                    </w:rPr>
                  </w:pPr>
                </w:p>
                <w:p w:rsidR="002A6FFB" w:rsidRPr="00AB1AC7" w:rsidRDefault="002A6FFB" w:rsidP="0021075B"/>
              </w:txbxContent>
            </v:textbox>
          </v:rect>
          <w10:wrap anchorx="page" anchory="page"/>
          <w10:anchorlock/>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E47" w:rsidRDefault="00AF7E47">
      <w:r>
        <w:separator/>
      </w:r>
    </w:p>
  </w:footnote>
  <w:footnote w:type="continuationSeparator" w:id="0">
    <w:p w:rsidR="00AF7E47" w:rsidRDefault="00AF7E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A1" w:rsidRDefault="000534A1" w:rsidP="000534A1">
    <w:pPr>
      <w:pStyle w:val="a6"/>
      <w:jc w:val="center"/>
      <w:rPr>
        <w:b/>
        <w:sz w:val="32"/>
        <w:szCs w:val="32"/>
      </w:rPr>
    </w:pPr>
    <w:bookmarkStart w:id="6" w:name="OLE_LINK15"/>
    <w:bookmarkStart w:id="7" w:name="OLE_LINK14"/>
    <w:bookmarkStart w:id="8" w:name="OLE_LINK13"/>
    <w:bookmarkStart w:id="9" w:name="_Hlk3275872"/>
    <w:bookmarkStart w:id="10" w:name="OLE_LINK12"/>
    <w:bookmarkStart w:id="11" w:name="OLE_LINK11"/>
    <w:bookmarkStart w:id="12" w:name="_Hlk3275855"/>
    <w:bookmarkStart w:id="13" w:name="OLE_LINK10"/>
    <w:bookmarkStart w:id="14" w:name="OLE_LINK9"/>
    <w:bookmarkStart w:id="15" w:name="_Hlk3275839"/>
    <w:bookmarkStart w:id="16" w:name="OLE_LINK8"/>
    <w:bookmarkStart w:id="17" w:name="OLE_LINK7"/>
    <w:bookmarkStart w:id="18" w:name="_Hlk3275827"/>
    <w:bookmarkStart w:id="19" w:name="OLE_LINK6"/>
    <w:bookmarkStart w:id="20" w:name="OLE_LINK5"/>
    <w:bookmarkStart w:id="21" w:name="_Hlk3275814"/>
    <w:bookmarkStart w:id="22" w:name="OLE_LINK4"/>
    <w:bookmarkStart w:id="23" w:name="OLE_LINK3"/>
    <w:bookmarkStart w:id="24" w:name="_Hlk3275812"/>
    <w:bookmarkStart w:id="25" w:name="OLE_LINK2"/>
    <w:bookmarkStart w:id="26" w:name="OLE_LINK1"/>
    <w:r>
      <w:rPr>
        <w:b/>
        <w:sz w:val="32"/>
        <w:szCs w:val="32"/>
      </w:rPr>
      <w:t xml:space="preserve">Работа выполнена авторами сайта </w:t>
    </w:r>
    <w:hyperlink r:id="rId1" w:history="1">
      <w:r>
        <w:rPr>
          <w:rStyle w:val="af1"/>
          <w:b/>
          <w:sz w:val="32"/>
          <w:szCs w:val="32"/>
        </w:rPr>
        <w:t>ДЦО.РФ</w:t>
      </w:r>
    </w:hyperlink>
  </w:p>
  <w:p w:rsidR="000534A1" w:rsidRDefault="000534A1" w:rsidP="000534A1">
    <w:pPr>
      <w:pStyle w:val="4"/>
      <w:shd w:val="clear" w:color="auto" w:fill="FFFFFF"/>
      <w:spacing w:before="187" w:after="187"/>
      <w:jc w:val="center"/>
      <w:rPr>
        <w:rFonts w:ascii="Helvetica" w:hAnsi="Helvetica"/>
        <w:b/>
        <w:color w:val="333333"/>
        <w:sz w:val="32"/>
        <w:szCs w:val="32"/>
      </w:rPr>
    </w:pPr>
    <w:r>
      <w:rPr>
        <w:rFonts w:ascii="Helvetica" w:hAnsi="Helvetica"/>
        <w:bCs/>
        <w:color w:val="333333"/>
        <w:sz w:val="32"/>
        <w:szCs w:val="32"/>
      </w:rPr>
      <w:t xml:space="preserve">Помощь с дистанционным обучением: </w:t>
    </w:r>
  </w:p>
  <w:p w:rsidR="000534A1" w:rsidRDefault="000534A1" w:rsidP="000534A1">
    <w:pPr>
      <w:pStyle w:val="4"/>
      <w:shd w:val="clear" w:color="auto" w:fill="FFFFFF"/>
      <w:spacing w:before="187" w:after="187"/>
      <w:jc w:val="center"/>
      <w:rPr>
        <w:rFonts w:ascii="Helvetica" w:hAnsi="Helvetica"/>
        <w:bCs/>
        <w:color w:val="333333"/>
        <w:sz w:val="32"/>
        <w:szCs w:val="32"/>
      </w:rPr>
    </w:pPr>
    <w:r>
      <w:rPr>
        <w:rFonts w:ascii="Helvetica" w:hAnsi="Helvetica"/>
        <w:bCs/>
        <w:color w:val="333333"/>
        <w:sz w:val="32"/>
        <w:szCs w:val="32"/>
      </w:rPr>
      <w:t>тесты, экзамены, сессия.</w:t>
    </w:r>
  </w:p>
  <w:p w:rsidR="000534A1" w:rsidRDefault="000534A1" w:rsidP="000534A1">
    <w:pPr>
      <w:pStyle w:val="3"/>
      <w:shd w:val="clear" w:color="auto" w:fill="FFFFFF"/>
      <w:spacing w:before="0" w:after="0"/>
      <w:ind w:right="94"/>
      <w:rPr>
        <w:rFonts w:ascii="Helvetica" w:hAnsi="Helvetica"/>
        <w:bCs/>
        <w:color w:val="333333"/>
        <w:sz w:val="32"/>
        <w:szCs w:val="32"/>
      </w:rPr>
    </w:pPr>
    <w:r>
      <w:rPr>
        <w:rFonts w:ascii="Helvetica" w:hAnsi="Helvetica"/>
        <w:bCs/>
        <w:color w:val="333333"/>
        <w:sz w:val="32"/>
        <w:szCs w:val="32"/>
      </w:rPr>
      <w:t>Почта для заявок: </w:t>
    </w:r>
    <w:hyperlink r:id="rId2" w:history="1">
      <w:r>
        <w:rPr>
          <w:rStyle w:val="af1"/>
          <w:rFonts w:ascii="Helvetica" w:hAnsi="Helvetica"/>
          <w:bCs/>
          <w:color w:val="337AB7"/>
          <w:sz w:val="32"/>
          <w:szCs w:val="32"/>
        </w:rPr>
        <w:t>INFO@ДЦО.РФ</w:t>
      </w:r>
    </w:hyperlin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34A1" w:rsidRDefault="000534A1">
    <w:pPr>
      <w:pStyle w:val="a6"/>
    </w:pPr>
  </w:p>
  <w:p w:rsidR="002A6FFB" w:rsidRDefault="002A6FF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06F2A"/>
    <w:multiLevelType w:val="singleLevel"/>
    <w:tmpl w:val="AC723AEC"/>
    <w:lvl w:ilvl="0">
      <w:start w:val="1"/>
      <w:numFmt w:val="bullet"/>
      <w:lvlText w:val=""/>
      <w:lvlJc w:val="left"/>
      <w:pPr>
        <w:tabs>
          <w:tab w:val="num" w:pos="360"/>
        </w:tabs>
        <w:ind w:left="360" w:hanging="360"/>
      </w:pPr>
      <w:rPr>
        <w:rFonts w:ascii="Symbol" w:hAnsi="Symbol" w:hint="default"/>
      </w:rPr>
    </w:lvl>
  </w:abstractNum>
  <w:abstractNum w:abstractNumId="1">
    <w:nsid w:val="100B3795"/>
    <w:multiLevelType w:val="hybridMultilevel"/>
    <w:tmpl w:val="1C78A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53716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528248E"/>
    <w:multiLevelType w:val="multilevel"/>
    <w:tmpl w:val="456E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8B6D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6232192"/>
    <w:multiLevelType w:val="hybridMultilevel"/>
    <w:tmpl w:val="21261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630BBF"/>
    <w:multiLevelType w:val="hybridMultilevel"/>
    <w:tmpl w:val="A08EF790"/>
    <w:lvl w:ilvl="0" w:tplc="9798348C">
      <w:start w:val="6"/>
      <w:numFmt w:val="bullet"/>
      <w:lvlText w:val="-"/>
      <w:lvlJc w:val="left"/>
      <w:pPr>
        <w:tabs>
          <w:tab w:val="num" w:pos="786"/>
        </w:tabs>
        <w:ind w:left="786" w:hanging="360"/>
      </w:pPr>
      <w:rPr>
        <w:rFonts w:ascii="Times New Roman" w:eastAsia="Times New Roman" w:hAnsi="Times New Roman" w:cs="Times New Roman" w:hint="default"/>
      </w:rPr>
    </w:lvl>
    <w:lvl w:ilvl="1" w:tplc="5D9221B6" w:tentative="1">
      <w:start w:val="1"/>
      <w:numFmt w:val="bullet"/>
      <w:lvlText w:val="o"/>
      <w:lvlJc w:val="left"/>
      <w:pPr>
        <w:tabs>
          <w:tab w:val="num" w:pos="1506"/>
        </w:tabs>
        <w:ind w:left="1506" w:hanging="360"/>
      </w:pPr>
      <w:rPr>
        <w:rFonts w:ascii="Courier New" w:hAnsi="Courier New" w:hint="default"/>
      </w:rPr>
    </w:lvl>
    <w:lvl w:ilvl="2" w:tplc="A830D18A" w:tentative="1">
      <w:start w:val="1"/>
      <w:numFmt w:val="bullet"/>
      <w:lvlText w:val=""/>
      <w:lvlJc w:val="left"/>
      <w:pPr>
        <w:tabs>
          <w:tab w:val="num" w:pos="2226"/>
        </w:tabs>
        <w:ind w:left="2226" w:hanging="360"/>
      </w:pPr>
      <w:rPr>
        <w:rFonts w:ascii="Wingdings" w:hAnsi="Wingdings" w:hint="default"/>
      </w:rPr>
    </w:lvl>
    <w:lvl w:ilvl="3" w:tplc="38C0ABFC" w:tentative="1">
      <w:start w:val="1"/>
      <w:numFmt w:val="bullet"/>
      <w:lvlText w:val=""/>
      <w:lvlJc w:val="left"/>
      <w:pPr>
        <w:tabs>
          <w:tab w:val="num" w:pos="2946"/>
        </w:tabs>
        <w:ind w:left="2946" w:hanging="360"/>
      </w:pPr>
      <w:rPr>
        <w:rFonts w:ascii="Symbol" w:hAnsi="Symbol" w:hint="default"/>
      </w:rPr>
    </w:lvl>
    <w:lvl w:ilvl="4" w:tplc="90E0871A" w:tentative="1">
      <w:start w:val="1"/>
      <w:numFmt w:val="bullet"/>
      <w:lvlText w:val="o"/>
      <w:lvlJc w:val="left"/>
      <w:pPr>
        <w:tabs>
          <w:tab w:val="num" w:pos="3666"/>
        </w:tabs>
        <w:ind w:left="3666" w:hanging="360"/>
      </w:pPr>
      <w:rPr>
        <w:rFonts w:ascii="Courier New" w:hAnsi="Courier New" w:hint="default"/>
      </w:rPr>
    </w:lvl>
    <w:lvl w:ilvl="5" w:tplc="6A6C4C34" w:tentative="1">
      <w:start w:val="1"/>
      <w:numFmt w:val="bullet"/>
      <w:lvlText w:val=""/>
      <w:lvlJc w:val="left"/>
      <w:pPr>
        <w:tabs>
          <w:tab w:val="num" w:pos="4386"/>
        </w:tabs>
        <w:ind w:left="4386" w:hanging="360"/>
      </w:pPr>
      <w:rPr>
        <w:rFonts w:ascii="Wingdings" w:hAnsi="Wingdings" w:hint="default"/>
      </w:rPr>
    </w:lvl>
    <w:lvl w:ilvl="6" w:tplc="D82C8F6C" w:tentative="1">
      <w:start w:val="1"/>
      <w:numFmt w:val="bullet"/>
      <w:lvlText w:val=""/>
      <w:lvlJc w:val="left"/>
      <w:pPr>
        <w:tabs>
          <w:tab w:val="num" w:pos="5106"/>
        </w:tabs>
        <w:ind w:left="5106" w:hanging="360"/>
      </w:pPr>
      <w:rPr>
        <w:rFonts w:ascii="Symbol" w:hAnsi="Symbol" w:hint="default"/>
      </w:rPr>
    </w:lvl>
    <w:lvl w:ilvl="7" w:tplc="B25C1674" w:tentative="1">
      <w:start w:val="1"/>
      <w:numFmt w:val="bullet"/>
      <w:lvlText w:val="o"/>
      <w:lvlJc w:val="left"/>
      <w:pPr>
        <w:tabs>
          <w:tab w:val="num" w:pos="5826"/>
        </w:tabs>
        <w:ind w:left="5826" w:hanging="360"/>
      </w:pPr>
      <w:rPr>
        <w:rFonts w:ascii="Courier New" w:hAnsi="Courier New" w:hint="default"/>
      </w:rPr>
    </w:lvl>
    <w:lvl w:ilvl="8" w:tplc="D12E8344" w:tentative="1">
      <w:start w:val="1"/>
      <w:numFmt w:val="bullet"/>
      <w:lvlText w:val=""/>
      <w:lvlJc w:val="left"/>
      <w:pPr>
        <w:tabs>
          <w:tab w:val="num" w:pos="6546"/>
        </w:tabs>
        <w:ind w:left="6546" w:hanging="360"/>
      </w:pPr>
      <w:rPr>
        <w:rFonts w:ascii="Wingdings" w:hAnsi="Wingdings" w:hint="default"/>
      </w:rPr>
    </w:lvl>
  </w:abstractNum>
  <w:abstractNum w:abstractNumId="7">
    <w:nsid w:val="423E0E36"/>
    <w:multiLevelType w:val="singleLevel"/>
    <w:tmpl w:val="AC723AEC"/>
    <w:lvl w:ilvl="0">
      <w:start w:val="1"/>
      <w:numFmt w:val="bullet"/>
      <w:lvlText w:val=""/>
      <w:lvlJc w:val="left"/>
      <w:pPr>
        <w:tabs>
          <w:tab w:val="num" w:pos="360"/>
        </w:tabs>
        <w:ind w:left="360" w:hanging="360"/>
      </w:pPr>
      <w:rPr>
        <w:rFonts w:ascii="Symbol" w:hAnsi="Symbol" w:hint="default"/>
      </w:rPr>
    </w:lvl>
  </w:abstractNum>
  <w:abstractNum w:abstractNumId="8">
    <w:nsid w:val="576743B0"/>
    <w:multiLevelType w:val="hybridMultilevel"/>
    <w:tmpl w:val="1348F524"/>
    <w:lvl w:ilvl="0" w:tplc="7116CF6E">
      <w:start w:val="1"/>
      <w:numFmt w:val="decimal"/>
      <w:lvlText w:val="%1."/>
      <w:lvlJc w:val="left"/>
      <w:pPr>
        <w:ind w:left="1065" w:hanging="360"/>
      </w:pPr>
      <w:rPr>
        <w:rFonts w:hint="default"/>
      </w:rPr>
    </w:lvl>
    <w:lvl w:ilvl="1" w:tplc="5D946C90">
      <w:start w:val="1"/>
      <w:numFmt w:val="lowerLetter"/>
      <w:lvlText w:val="%2."/>
      <w:lvlJc w:val="left"/>
      <w:pPr>
        <w:ind w:left="1785" w:hanging="360"/>
      </w:pPr>
    </w:lvl>
    <w:lvl w:ilvl="2" w:tplc="5AE459B6" w:tentative="1">
      <w:start w:val="1"/>
      <w:numFmt w:val="lowerRoman"/>
      <w:lvlText w:val="%3."/>
      <w:lvlJc w:val="right"/>
      <w:pPr>
        <w:ind w:left="2505" w:hanging="180"/>
      </w:pPr>
    </w:lvl>
    <w:lvl w:ilvl="3" w:tplc="078CFEF0" w:tentative="1">
      <w:start w:val="1"/>
      <w:numFmt w:val="decimal"/>
      <w:lvlText w:val="%4."/>
      <w:lvlJc w:val="left"/>
      <w:pPr>
        <w:ind w:left="3225" w:hanging="360"/>
      </w:pPr>
    </w:lvl>
    <w:lvl w:ilvl="4" w:tplc="CC40550A" w:tentative="1">
      <w:start w:val="1"/>
      <w:numFmt w:val="lowerLetter"/>
      <w:lvlText w:val="%5."/>
      <w:lvlJc w:val="left"/>
      <w:pPr>
        <w:ind w:left="3945" w:hanging="360"/>
      </w:pPr>
    </w:lvl>
    <w:lvl w:ilvl="5" w:tplc="C91CAF42" w:tentative="1">
      <w:start w:val="1"/>
      <w:numFmt w:val="lowerRoman"/>
      <w:lvlText w:val="%6."/>
      <w:lvlJc w:val="right"/>
      <w:pPr>
        <w:ind w:left="4665" w:hanging="180"/>
      </w:pPr>
    </w:lvl>
    <w:lvl w:ilvl="6" w:tplc="FC863BFC" w:tentative="1">
      <w:start w:val="1"/>
      <w:numFmt w:val="decimal"/>
      <w:lvlText w:val="%7."/>
      <w:lvlJc w:val="left"/>
      <w:pPr>
        <w:ind w:left="5385" w:hanging="360"/>
      </w:pPr>
    </w:lvl>
    <w:lvl w:ilvl="7" w:tplc="93FA67EE" w:tentative="1">
      <w:start w:val="1"/>
      <w:numFmt w:val="lowerLetter"/>
      <w:lvlText w:val="%8."/>
      <w:lvlJc w:val="left"/>
      <w:pPr>
        <w:ind w:left="6105" w:hanging="360"/>
      </w:pPr>
    </w:lvl>
    <w:lvl w:ilvl="8" w:tplc="8D00A00E" w:tentative="1">
      <w:start w:val="1"/>
      <w:numFmt w:val="lowerRoman"/>
      <w:lvlText w:val="%9."/>
      <w:lvlJc w:val="right"/>
      <w:pPr>
        <w:ind w:left="6825" w:hanging="180"/>
      </w:pPr>
    </w:lvl>
  </w:abstractNum>
  <w:abstractNum w:abstractNumId="9">
    <w:nsid w:val="67591CF3"/>
    <w:multiLevelType w:val="hybridMultilevel"/>
    <w:tmpl w:val="21261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764E01"/>
    <w:multiLevelType w:val="singleLevel"/>
    <w:tmpl w:val="906028D0"/>
    <w:lvl w:ilvl="0">
      <w:start w:val="1"/>
      <w:numFmt w:val="upperRoman"/>
      <w:pStyle w:val="1"/>
      <w:lvlText w:val="%1."/>
      <w:lvlJc w:val="left"/>
      <w:pPr>
        <w:tabs>
          <w:tab w:val="num" w:pos="1004"/>
        </w:tabs>
        <w:ind w:left="1004" w:hanging="720"/>
      </w:pPr>
      <w:rPr>
        <w:rFonts w:cs="Times New Roman" w:hint="default"/>
      </w:rPr>
    </w:lvl>
  </w:abstractNum>
  <w:num w:numId="1">
    <w:abstractNumId w:val="10"/>
  </w:num>
  <w:num w:numId="2">
    <w:abstractNumId w:val="1"/>
  </w:num>
  <w:num w:numId="3">
    <w:abstractNumId w:val="5"/>
  </w:num>
  <w:num w:numId="4">
    <w:abstractNumId w:val="4"/>
  </w:num>
  <w:num w:numId="5">
    <w:abstractNumId w:val="0"/>
  </w:num>
  <w:num w:numId="6">
    <w:abstractNumId w:val="7"/>
  </w:num>
  <w:num w:numId="7">
    <w:abstractNumId w:val="6"/>
  </w:num>
  <w:num w:numId="8">
    <w:abstractNumId w:val="2"/>
  </w:num>
  <w:num w:numId="9">
    <w:abstractNumId w:val="9"/>
  </w:num>
  <w:num w:numId="10">
    <w:abstractNumId w:val="3"/>
  </w:num>
  <w:num w:numId="11">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onsecutiveHyphenLimit w:val="1"/>
  <w:hyphenationZone w:val="357"/>
  <w:drawingGridHorizontalSpacing w:val="57"/>
  <w:drawingGridVerticalSpacing w:val="57"/>
  <w:displayHorizontalDrawingGridEvery w:val="2"/>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DD059E"/>
    <w:rsid w:val="000000FC"/>
    <w:rsid w:val="00004F6D"/>
    <w:rsid w:val="00005F4E"/>
    <w:rsid w:val="00006365"/>
    <w:rsid w:val="000129B2"/>
    <w:rsid w:val="00015BF5"/>
    <w:rsid w:val="00016D04"/>
    <w:rsid w:val="00017301"/>
    <w:rsid w:val="00017DDE"/>
    <w:rsid w:val="00020C4D"/>
    <w:rsid w:val="00021CE1"/>
    <w:rsid w:val="000249DA"/>
    <w:rsid w:val="00024ECC"/>
    <w:rsid w:val="0002658B"/>
    <w:rsid w:val="00027F02"/>
    <w:rsid w:val="00030700"/>
    <w:rsid w:val="00031BA9"/>
    <w:rsid w:val="00031F78"/>
    <w:rsid w:val="00032D55"/>
    <w:rsid w:val="0003589C"/>
    <w:rsid w:val="0004071C"/>
    <w:rsid w:val="00040E5C"/>
    <w:rsid w:val="00045932"/>
    <w:rsid w:val="00046987"/>
    <w:rsid w:val="00047725"/>
    <w:rsid w:val="00050405"/>
    <w:rsid w:val="00050680"/>
    <w:rsid w:val="0005136D"/>
    <w:rsid w:val="0005252A"/>
    <w:rsid w:val="000534A1"/>
    <w:rsid w:val="000546CD"/>
    <w:rsid w:val="00054CC6"/>
    <w:rsid w:val="00054EEE"/>
    <w:rsid w:val="0005550D"/>
    <w:rsid w:val="00056F56"/>
    <w:rsid w:val="00060F71"/>
    <w:rsid w:val="00061BCD"/>
    <w:rsid w:val="0006224C"/>
    <w:rsid w:val="00062A2D"/>
    <w:rsid w:val="00065166"/>
    <w:rsid w:val="000655B9"/>
    <w:rsid w:val="00066135"/>
    <w:rsid w:val="00066194"/>
    <w:rsid w:val="00066D34"/>
    <w:rsid w:val="00067788"/>
    <w:rsid w:val="0007071B"/>
    <w:rsid w:val="0007170B"/>
    <w:rsid w:val="0007180B"/>
    <w:rsid w:val="00071C2E"/>
    <w:rsid w:val="00073448"/>
    <w:rsid w:val="0007452E"/>
    <w:rsid w:val="00074952"/>
    <w:rsid w:val="00075540"/>
    <w:rsid w:val="0007792B"/>
    <w:rsid w:val="00077D3E"/>
    <w:rsid w:val="0008178D"/>
    <w:rsid w:val="00081ED4"/>
    <w:rsid w:val="0008218C"/>
    <w:rsid w:val="00082F46"/>
    <w:rsid w:val="00091164"/>
    <w:rsid w:val="000918C6"/>
    <w:rsid w:val="00091D8F"/>
    <w:rsid w:val="000940D9"/>
    <w:rsid w:val="0009440B"/>
    <w:rsid w:val="00095CE1"/>
    <w:rsid w:val="000A3005"/>
    <w:rsid w:val="000A5FD1"/>
    <w:rsid w:val="000A752D"/>
    <w:rsid w:val="000B35D1"/>
    <w:rsid w:val="000B5C2A"/>
    <w:rsid w:val="000B6E4A"/>
    <w:rsid w:val="000B7281"/>
    <w:rsid w:val="000B7ABE"/>
    <w:rsid w:val="000B7DA5"/>
    <w:rsid w:val="000C08A3"/>
    <w:rsid w:val="000C213C"/>
    <w:rsid w:val="000C3BD8"/>
    <w:rsid w:val="000C4800"/>
    <w:rsid w:val="000C4C61"/>
    <w:rsid w:val="000C5CBA"/>
    <w:rsid w:val="000C70DF"/>
    <w:rsid w:val="000C7B91"/>
    <w:rsid w:val="000D086F"/>
    <w:rsid w:val="000D0E0A"/>
    <w:rsid w:val="000D216C"/>
    <w:rsid w:val="000D43AA"/>
    <w:rsid w:val="000D4686"/>
    <w:rsid w:val="000E16C3"/>
    <w:rsid w:val="000E1765"/>
    <w:rsid w:val="000E5B3F"/>
    <w:rsid w:val="000E7DC2"/>
    <w:rsid w:val="000F4C40"/>
    <w:rsid w:val="000F5016"/>
    <w:rsid w:val="000F64F9"/>
    <w:rsid w:val="00100534"/>
    <w:rsid w:val="00100CAD"/>
    <w:rsid w:val="00103E14"/>
    <w:rsid w:val="00104384"/>
    <w:rsid w:val="00110A25"/>
    <w:rsid w:val="00111FE2"/>
    <w:rsid w:val="001159A2"/>
    <w:rsid w:val="00116421"/>
    <w:rsid w:val="00116B2B"/>
    <w:rsid w:val="00116DC9"/>
    <w:rsid w:val="00116DF8"/>
    <w:rsid w:val="00116EDC"/>
    <w:rsid w:val="00117812"/>
    <w:rsid w:val="0012035A"/>
    <w:rsid w:val="00121A25"/>
    <w:rsid w:val="00121C0E"/>
    <w:rsid w:val="001244EC"/>
    <w:rsid w:val="00124809"/>
    <w:rsid w:val="00127691"/>
    <w:rsid w:val="00127D37"/>
    <w:rsid w:val="00131119"/>
    <w:rsid w:val="001340B9"/>
    <w:rsid w:val="00135F45"/>
    <w:rsid w:val="0013784F"/>
    <w:rsid w:val="00140F20"/>
    <w:rsid w:val="00143614"/>
    <w:rsid w:val="00144F79"/>
    <w:rsid w:val="00145329"/>
    <w:rsid w:val="001455FB"/>
    <w:rsid w:val="00146BB6"/>
    <w:rsid w:val="001477BB"/>
    <w:rsid w:val="00147863"/>
    <w:rsid w:val="001565CE"/>
    <w:rsid w:val="00157875"/>
    <w:rsid w:val="001631DD"/>
    <w:rsid w:val="00163458"/>
    <w:rsid w:val="0016378E"/>
    <w:rsid w:val="001639C1"/>
    <w:rsid w:val="00164BEA"/>
    <w:rsid w:val="00166233"/>
    <w:rsid w:val="0016794C"/>
    <w:rsid w:val="00174971"/>
    <w:rsid w:val="00174A56"/>
    <w:rsid w:val="00176C8A"/>
    <w:rsid w:val="00180449"/>
    <w:rsid w:val="00180D3F"/>
    <w:rsid w:val="0018102C"/>
    <w:rsid w:val="001811A3"/>
    <w:rsid w:val="001814E4"/>
    <w:rsid w:val="00184A9D"/>
    <w:rsid w:val="0018528A"/>
    <w:rsid w:val="00186750"/>
    <w:rsid w:val="00186F5B"/>
    <w:rsid w:val="00190720"/>
    <w:rsid w:val="0019168F"/>
    <w:rsid w:val="00192816"/>
    <w:rsid w:val="00193A0C"/>
    <w:rsid w:val="00196870"/>
    <w:rsid w:val="00196945"/>
    <w:rsid w:val="00196F8F"/>
    <w:rsid w:val="001A0B8F"/>
    <w:rsid w:val="001A2455"/>
    <w:rsid w:val="001A278B"/>
    <w:rsid w:val="001A3CE3"/>
    <w:rsid w:val="001A44AA"/>
    <w:rsid w:val="001A48A2"/>
    <w:rsid w:val="001A4C31"/>
    <w:rsid w:val="001A5801"/>
    <w:rsid w:val="001A59E2"/>
    <w:rsid w:val="001B18F4"/>
    <w:rsid w:val="001B2844"/>
    <w:rsid w:val="001B3669"/>
    <w:rsid w:val="001B3DD1"/>
    <w:rsid w:val="001B5ED4"/>
    <w:rsid w:val="001B6FD5"/>
    <w:rsid w:val="001B72F1"/>
    <w:rsid w:val="001B766C"/>
    <w:rsid w:val="001B7C24"/>
    <w:rsid w:val="001C1B7F"/>
    <w:rsid w:val="001C230B"/>
    <w:rsid w:val="001C4A1A"/>
    <w:rsid w:val="001C5E0F"/>
    <w:rsid w:val="001D0CAA"/>
    <w:rsid w:val="001D226C"/>
    <w:rsid w:val="001D2817"/>
    <w:rsid w:val="001D4077"/>
    <w:rsid w:val="001D511C"/>
    <w:rsid w:val="001D79A9"/>
    <w:rsid w:val="001E2441"/>
    <w:rsid w:val="001E4D97"/>
    <w:rsid w:val="001E512E"/>
    <w:rsid w:val="001E57DD"/>
    <w:rsid w:val="001F0026"/>
    <w:rsid w:val="001F0D1E"/>
    <w:rsid w:val="001F162C"/>
    <w:rsid w:val="001F24F9"/>
    <w:rsid w:val="001F3C55"/>
    <w:rsid w:val="001F5D56"/>
    <w:rsid w:val="001F7203"/>
    <w:rsid w:val="001F7A65"/>
    <w:rsid w:val="001F7E3D"/>
    <w:rsid w:val="002002B8"/>
    <w:rsid w:val="00202BCF"/>
    <w:rsid w:val="002032D1"/>
    <w:rsid w:val="00204076"/>
    <w:rsid w:val="00207769"/>
    <w:rsid w:val="00207C59"/>
    <w:rsid w:val="0021075B"/>
    <w:rsid w:val="00215DD8"/>
    <w:rsid w:val="002204B0"/>
    <w:rsid w:val="00220C6E"/>
    <w:rsid w:val="002230A2"/>
    <w:rsid w:val="00223206"/>
    <w:rsid w:val="00224A5A"/>
    <w:rsid w:val="002273BB"/>
    <w:rsid w:val="002279A6"/>
    <w:rsid w:val="00231835"/>
    <w:rsid w:val="00231AF3"/>
    <w:rsid w:val="002323C5"/>
    <w:rsid w:val="002338F8"/>
    <w:rsid w:val="00233E1C"/>
    <w:rsid w:val="00235092"/>
    <w:rsid w:val="002367CF"/>
    <w:rsid w:val="0023724F"/>
    <w:rsid w:val="002410D4"/>
    <w:rsid w:val="00241EAE"/>
    <w:rsid w:val="0024219F"/>
    <w:rsid w:val="00242384"/>
    <w:rsid w:val="002423B7"/>
    <w:rsid w:val="0024306F"/>
    <w:rsid w:val="002452DB"/>
    <w:rsid w:val="00253330"/>
    <w:rsid w:val="00255D16"/>
    <w:rsid w:val="0025686F"/>
    <w:rsid w:val="002600C1"/>
    <w:rsid w:val="00260908"/>
    <w:rsid w:val="002660FB"/>
    <w:rsid w:val="00266D45"/>
    <w:rsid w:val="00267173"/>
    <w:rsid w:val="00270D17"/>
    <w:rsid w:val="00275DDB"/>
    <w:rsid w:val="0027674E"/>
    <w:rsid w:val="002775E7"/>
    <w:rsid w:val="00277AB1"/>
    <w:rsid w:val="0028122C"/>
    <w:rsid w:val="00281F22"/>
    <w:rsid w:val="002827AB"/>
    <w:rsid w:val="00282F1C"/>
    <w:rsid w:val="002846D7"/>
    <w:rsid w:val="00284F14"/>
    <w:rsid w:val="002874F6"/>
    <w:rsid w:val="00287CAE"/>
    <w:rsid w:val="002926EF"/>
    <w:rsid w:val="00294682"/>
    <w:rsid w:val="002949C3"/>
    <w:rsid w:val="002958FE"/>
    <w:rsid w:val="002A6FFB"/>
    <w:rsid w:val="002A7566"/>
    <w:rsid w:val="002B1089"/>
    <w:rsid w:val="002B34D2"/>
    <w:rsid w:val="002B410F"/>
    <w:rsid w:val="002B4415"/>
    <w:rsid w:val="002B4620"/>
    <w:rsid w:val="002B4711"/>
    <w:rsid w:val="002B4761"/>
    <w:rsid w:val="002B4799"/>
    <w:rsid w:val="002B53A1"/>
    <w:rsid w:val="002B60BC"/>
    <w:rsid w:val="002B6405"/>
    <w:rsid w:val="002B6CB1"/>
    <w:rsid w:val="002B7DD8"/>
    <w:rsid w:val="002C0276"/>
    <w:rsid w:val="002C2EC5"/>
    <w:rsid w:val="002C35FF"/>
    <w:rsid w:val="002C4066"/>
    <w:rsid w:val="002C41FA"/>
    <w:rsid w:val="002C4A40"/>
    <w:rsid w:val="002C5698"/>
    <w:rsid w:val="002C58F6"/>
    <w:rsid w:val="002C6C83"/>
    <w:rsid w:val="002C7F63"/>
    <w:rsid w:val="002D0202"/>
    <w:rsid w:val="002D0C36"/>
    <w:rsid w:val="002D21E0"/>
    <w:rsid w:val="002D23B3"/>
    <w:rsid w:val="002D406D"/>
    <w:rsid w:val="002D4510"/>
    <w:rsid w:val="002D49BD"/>
    <w:rsid w:val="002D4F49"/>
    <w:rsid w:val="002D6C49"/>
    <w:rsid w:val="002D7A0E"/>
    <w:rsid w:val="002D7E8D"/>
    <w:rsid w:val="002E0AAB"/>
    <w:rsid w:val="002E255A"/>
    <w:rsid w:val="002E3834"/>
    <w:rsid w:val="002E4844"/>
    <w:rsid w:val="002E4C5D"/>
    <w:rsid w:val="002E6F3F"/>
    <w:rsid w:val="002E7B96"/>
    <w:rsid w:val="002F0039"/>
    <w:rsid w:val="002F013C"/>
    <w:rsid w:val="002F13C1"/>
    <w:rsid w:val="002F2327"/>
    <w:rsid w:val="002F34C3"/>
    <w:rsid w:val="002F46A2"/>
    <w:rsid w:val="002F4D3D"/>
    <w:rsid w:val="002F675A"/>
    <w:rsid w:val="002F7B03"/>
    <w:rsid w:val="002F7C96"/>
    <w:rsid w:val="002F7D4F"/>
    <w:rsid w:val="0030099B"/>
    <w:rsid w:val="00303392"/>
    <w:rsid w:val="00304294"/>
    <w:rsid w:val="00305C11"/>
    <w:rsid w:val="003069A4"/>
    <w:rsid w:val="003071CC"/>
    <w:rsid w:val="003076E2"/>
    <w:rsid w:val="00307C60"/>
    <w:rsid w:val="00311CF2"/>
    <w:rsid w:val="003129A9"/>
    <w:rsid w:val="00312F31"/>
    <w:rsid w:val="00314203"/>
    <w:rsid w:val="0031495D"/>
    <w:rsid w:val="00315F9E"/>
    <w:rsid w:val="00316CC1"/>
    <w:rsid w:val="003203DE"/>
    <w:rsid w:val="00320CFC"/>
    <w:rsid w:val="00320EDC"/>
    <w:rsid w:val="00323790"/>
    <w:rsid w:val="0032505B"/>
    <w:rsid w:val="00325BBE"/>
    <w:rsid w:val="0033074E"/>
    <w:rsid w:val="00330922"/>
    <w:rsid w:val="00330961"/>
    <w:rsid w:val="00331CD9"/>
    <w:rsid w:val="00331E49"/>
    <w:rsid w:val="00332E3B"/>
    <w:rsid w:val="0033487B"/>
    <w:rsid w:val="0033629F"/>
    <w:rsid w:val="003406C0"/>
    <w:rsid w:val="00340AA4"/>
    <w:rsid w:val="0034109B"/>
    <w:rsid w:val="00346362"/>
    <w:rsid w:val="00347894"/>
    <w:rsid w:val="00350A5D"/>
    <w:rsid w:val="0035271F"/>
    <w:rsid w:val="00353D32"/>
    <w:rsid w:val="003567F9"/>
    <w:rsid w:val="0035733C"/>
    <w:rsid w:val="00357957"/>
    <w:rsid w:val="003603A9"/>
    <w:rsid w:val="003605F3"/>
    <w:rsid w:val="00360B02"/>
    <w:rsid w:val="0036344D"/>
    <w:rsid w:val="00364304"/>
    <w:rsid w:val="00364B62"/>
    <w:rsid w:val="00366463"/>
    <w:rsid w:val="00366F4E"/>
    <w:rsid w:val="003673B1"/>
    <w:rsid w:val="00367ADE"/>
    <w:rsid w:val="00370631"/>
    <w:rsid w:val="00371F6D"/>
    <w:rsid w:val="00372398"/>
    <w:rsid w:val="00372F8D"/>
    <w:rsid w:val="00375398"/>
    <w:rsid w:val="00381559"/>
    <w:rsid w:val="0038203D"/>
    <w:rsid w:val="00382214"/>
    <w:rsid w:val="00384B5D"/>
    <w:rsid w:val="003856FA"/>
    <w:rsid w:val="003858A7"/>
    <w:rsid w:val="003873FE"/>
    <w:rsid w:val="003912DC"/>
    <w:rsid w:val="00392C75"/>
    <w:rsid w:val="003949C7"/>
    <w:rsid w:val="003961F4"/>
    <w:rsid w:val="00396E1C"/>
    <w:rsid w:val="00397868"/>
    <w:rsid w:val="003A0C6F"/>
    <w:rsid w:val="003A22E9"/>
    <w:rsid w:val="003A3E2A"/>
    <w:rsid w:val="003A63C6"/>
    <w:rsid w:val="003A6D69"/>
    <w:rsid w:val="003A7F7C"/>
    <w:rsid w:val="003B1A6F"/>
    <w:rsid w:val="003B1E2D"/>
    <w:rsid w:val="003B219A"/>
    <w:rsid w:val="003B3051"/>
    <w:rsid w:val="003B3CF2"/>
    <w:rsid w:val="003B42FE"/>
    <w:rsid w:val="003B48F6"/>
    <w:rsid w:val="003B48F9"/>
    <w:rsid w:val="003B6FEC"/>
    <w:rsid w:val="003C0551"/>
    <w:rsid w:val="003C0647"/>
    <w:rsid w:val="003C20F1"/>
    <w:rsid w:val="003C35EE"/>
    <w:rsid w:val="003C59C0"/>
    <w:rsid w:val="003C67FC"/>
    <w:rsid w:val="003C7747"/>
    <w:rsid w:val="003C7AC5"/>
    <w:rsid w:val="003D13EF"/>
    <w:rsid w:val="003D1FFE"/>
    <w:rsid w:val="003D2115"/>
    <w:rsid w:val="003D31F0"/>
    <w:rsid w:val="003D4F71"/>
    <w:rsid w:val="003D50F7"/>
    <w:rsid w:val="003D52C7"/>
    <w:rsid w:val="003D7867"/>
    <w:rsid w:val="003D7E57"/>
    <w:rsid w:val="003E3EE3"/>
    <w:rsid w:val="003E521E"/>
    <w:rsid w:val="003E5F9B"/>
    <w:rsid w:val="003E6768"/>
    <w:rsid w:val="003E741F"/>
    <w:rsid w:val="003F097C"/>
    <w:rsid w:val="003F0CDA"/>
    <w:rsid w:val="003F1B50"/>
    <w:rsid w:val="003F3899"/>
    <w:rsid w:val="003F43E4"/>
    <w:rsid w:val="003F5859"/>
    <w:rsid w:val="003F6723"/>
    <w:rsid w:val="003F71FB"/>
    <w:rsid w:val="00400CD3"/>
    <w:rsid w:val="00402453"/>
    <w:rsid w:val="00403F04"/>
    <w:rsid w:val="00403F19"/>
    <w:rsid w:val="00404F2D"/>
    <w:rsid w:val="004111B8"/>
    <w:rsid w:val="00411553"/>
    <w:rsid w:val="00412461"/>
    <w:rsid w:val="004144F1"/>
    <w:rsid w:val="00414ACE"/>
    <w:rsid w:val="00414AD2"/>
    <w:rsid w:val="0041569B"/>
    <w:rsid w:val="00415EC8"/>
    <w:rsid w:val="0041719A"/>
    <w:rsid w:val="00417500"/>
    <w:rsid w:val="0041765C"/>
    <w:rsid w:val="00420E36"/>
    <w:rsid w:val="00421716"/>
    <w:rsid w:val="00423CBB"/>
    <w:rsid w:val="00423EBE"/>
    <w:rsid w:val="00424F56"/>
    <w:rsid w:val="00425015"/>
    <w:rsid w:val="0042555D"/>
    <w:rsid w:val="00427B62"/>
    <w:rsid w:val="00431502"/>
    <w:rsid w:val="0043173C"/>
    <w:rsid w:val="00432969"/>
    <w:rsid w:val="00432CDE"/>
    <w:rsid w:val="00433C96"/>
    <w:rsid w:val="0043425B"/>
    <w:rsid w:val="00435A00"/>
    <w:rsid w:val="00436C10"/>
    <w:rsid w:val="00437489"/>
    <w:rsid w:val="0044122A"/>
    <w:rsid w:val="00442948"/>
    <w:rsid w:val="004431F5"/>
    <w:rsid w:val="0044360E"/>
    <w:rsid w:val="00443E10"/>
    <w:rsid w:val="004447E9"/>
    <w:rsid w:val="0044766C"/>
    <w:rsid w:val="0045064F"/>
    <w:rsid w:val="00455020"/>
    <w:rsid w:val="004557EF"/>
    <w:rsid w:val="00455FF8"/>
    <w:rsid w:val="004562CC"/>
    <w:rsid w:val="00460CAE"/>
    <w:rsid w:val="00461377"/>
    <w:rsid w:val="004617C6"/>
    <w:rsid w:val="0046236E"/>
    <w:rsid w:val="00462907"/>
    <w:rsid w:val="004659B8"/>
    <w:rsid w:val="00467C63"/>
    <w:rsid w:val="004713AA"/>
    <w:rsid w:val="00472BFE"/>
    <w:rsid w:val="004760C8"/>
    <w:rsid w:val="004766FF"/>
    <w:rsid w:val="00477693"/>
    <w:rsid w:val="00480EE6"/>
    <w:rsid w:val="0048135F"/>
    <w:rsid w:val="00482612"/>
    <w:rsid w:val="004844BA"/>
    <w:rsid w:val="00484C93"/>
    <w:rsid w:val="00486507"/>
    <w:rsid w:val="00486987"/>
    <w:rsid w:val="00486EC5"/>
    <w:rsid w:val="004913DF"/>
    <w:rsid w:val="00491848"/>
    <w:rsid w:val="00491937"/>
    <w:rsid w:val="00495677"/>
    <w:rsid w:val="00496BC9"/>
    <w:rsid w:val="004A213A"/>
    <w:rsid w:val="004A3812"/>
    <w:rsid w:val="004A6208"/>
    <w:rsid w:val="004B01AD"/>
    <w:rsid w:val="004B180E"/>
    <w:rsid w:val="004B26C2"/>
    <w:rsid w:val="004B283C"/>
    <w:rsid w:val="004B2976"/>
    <w:rsid w:val="004B2ED7"/>
    <w:rsid w:val="004B3320"/>
    <w:rsid w:val="004B41F9"/>
    <w:rsid w:val="004B4FD3"/>
    <w:rsid w:val="004B6DBF"/>
    <w:rsid w:val="004B7729"/>
    <w:rsid w:val="004B7735"/>
    <w:rsid w:val="004C021A"/>
    <w:rsid w:val="004C02B4"/>
    <w:rsid w:val="004C28C4"/>
    <w:rsid w:val="004C2961"/>
    <w:rsid w:val="004C3750"/>
    <w:rsid w:val="004C4560"/>
    <w:rsid w:val="004C464B"/>
    <w:rsid w:val="004C67AB"/>
    <w:rsid w:val="004D0933"/>
    <w:rsid w:val="004D0D00"/>
    <w:rsid w:val="004D306F"/>
    <w:rsid w:val="004D405E"/>
    <w:rsid w:val="004D4A8D"/>
    <w:rsid w:val="004D4D6C"/>
    <w:rsid w:val="004D5705"/>
    <w:rsid w:val="004D5D8E"/>
    <w:rsid w:val="004D5F92"/>
    <w:rsid w:val="004D7F5E"/>
    <w:rsid w:val="004E0E21"/>
    <w:rsid w:val="004E1929"/>
    <w:rsid w:val="004E1E45"/>
    <w:rsid w:val="004E3EA0"/>
    <w:rsid w:val="004E485E"/>
    <w:rsid w:val="004E57BE"/>
    <w:rsid w:val="004E7270"/>
    <w:rsid w:val="004F07AA"/>
    <w:rsid w:val="004F0C51"/>
    <w:rsid w:val="004F1B11"/>
    <w:rsid w:val="004F1C95"/>
    <w:rsid w:val="004F3F6F"/>
    <w:rsid w:val="004F3F87"/>
    <w:rsid w:val="004F5AC8"/>
    <w:rsid w:val="0050021E"/>
    <w:rsid w:val="005017E7"/>
    <w:rsid w:val="00502432"/>
    <w:rsid w:val="00502906"/>
    <w:rsid w:val="00504860"/>
    <w:rsid w:val="00504A08"/>
    <w:rsid w:val="00507319"/>
    <w:rsid w:val="00507D34"/>
    <w:rsid w:val="00510964"/>
    <w:rsid w:val="00510FC3"/>
    <w:rsid w:val="00511D26"/>
    <w:rsid w:val="00512CC9"/>
    <w:rsid w:val="00514868"/>
    <w:rsid w:val="00514D39"/>
    <w:rsid w:val="00515A41"/>
    <w:rsid w:val="0051755E"/>
    <w:rsid w:val="005178E5"/>
    <w:rsid w:val="005179F1"/>
    <w:rsid w:val="005209E7"/>
    <w:rsid w:val="005212E5"/>
    <w:rsid w:val="005226AA"/>
    <w:rsid w:val="00526153"/>
    <w:rsid w:val="00526B1B"/>
    <w:rsid w:val="0052717F"/>
    <w:rsid w:val="005273E8"/>
    <w:rsid w:val="0053081C"/>
    <w:rsid w:val="00530906"/>
    <w:rsid w:val="00532D91"/>
    <w:rsid w:val="0053688E"/>
    <w:rsid w:val="005368AC"/>
    <w:rsid w:val="00540508"/>
    <w:rsid w:val="00541C6E"/>
    <w:rsid w:val="00542249"/>
    <w:rsid w:val="00543250"/>
    <w:rsid w:val="00544293"/>
    <w:rsid w:val="005508E3"/>
    <w:rsid w:val="00551B51"/>
    <w:rsid w:val="00551ED8"/>
    <w:rsid w:val="00551F1B"/>
    <w:rsid w:val="00555BA0"/>
    <w:rsid w:val="00556389"/>
    <w:rsid w:val="00560CBD"/>
    <w:rsid w:val="0056175F"/>
    <w:rsid w:val="00561A9D"/>
    <w:rsid w:val="00562186"/>
    <w:rsid w:val="005668A6"/>
    <w:rsid w:val="00566EE1"/>
    <w:rsid w:val="00567396"/>
    <w:rsid w:val="005673EF"/>
    <w:rsid w:val="00567831"/>
    <w:rsid w:val="005728EF"/>
    <w:rsid w:val="0057376C"/>
    <w:rsid w:val="00575167"/>
    <w:rsid w:val="00575790"/>
    <w:rsid w:val="005777B9"/>
    <w:rsid w:val="00577976"/>
    <w:rsid w:val="0058062E"/>
    <w:rsid w:val="00580A98"/>
    <w:rsid w:val="00580C20"/>
    <w:rsid w:val="005811A3"/>
    <w:rsid w:val="005827F3"/>
    <w:rsid w:val="00582D16"/>
    <w:rsid w:val="0058607D"/>
    <w:rsid w:val="00591C4B"/>
    <w:rsid w:val="00592238"/>
    <w:rsid w:val="00592306"/>
    <w:rsid w:val="0059360A"/>
    <w:rsid w:val="00594C4E"/>
    <w:rsid w:val="0059644C"/>
    <w:rsid w:val="00597677"/>
    <w:rsid w:val="00597EFD"/>
    <w:rsid w:val="005A0EC2"/>
    <w:rsid w:val="005A34D2"/>
    <w:rsid w:val="005A504B"/>
    <w:rsid w:val="005B10CD"/>
    <w:rsid w:val="005B1795"/>
    <w:rsid w:val="005B243C"/>
    <w:rsid w:val="005B2869"/>
    <w:rsid w:val="005B3C18"/>
    <w:rsid w:val="005B3EE9"/>
    <w:rsid w:val="005B4866"/>
    <w:rsid w:val="005B4C12"/>
    <w:rsid w:val="005B53CE"/>
    <w:rsid w:val="005B5456"/>
    <w:rsid w:val="005B7762"/>
    <w:rsid w:val="005C02E8"/>
    <w:rsid w:val="005C1245"/>
    <w:rsid w:val="005C3C48"/>
    <w:rsid w:val="005C62E6"/>
    <w:rsid w:val="005D035E"/>
    <w:rsid w:val="005D0556"/>
    <w:rsid w:val="005D130E"/>
    <w:rsid w:val="005D16D9"/>
    <w:rsid w:val="005D245A"/>
    <w:rsid w:val="005D255E"/>
    <w:rsid w:val="005D2BCB"/>
    <w:rsid w:val="005D5B0F"/>
    <w:rsid w:val="005D5FF0"/>
    <w:rsid w:val="005D6D4D"/>
    <w:rsid w:val="005D76B5"/>
    <w:rsid w:val="005E072D"/>
    <w:rsid w:val="005E07B9"/>
    <w:rsid w:val="005E0A92"/>
    <w:rsid w:val="005E4557"/>
    <w:rsid w:val="005E4BFD"/>
    <w:rsid w:val="005E4F27"/>
    <w:rsid w:val="005E6297"/>
    <w:rsid w:val="005E75D7"/>
    <w:rsid w:val="005F00B6"/>
    <w:rsid w:val="005F1055"/>
    <w:rsid w:val="005F434C"/>
    <w:rsid w:val="005F45E6"/>
    <w:rsid w:val="005F4AEC"/>
    <w:rsid w:val="005F698A"/>
    <w:rsid w:val="005F7775"/>
    <w:rsid w:val="00600037"/>
    <w:rsid w:val="00602885"/>
    <w:rsid w:val="00603429"/>
    <w:rsid w:val="00604131"/>
    <w:rsid w:val="00604A84"/>
    <w:rsid w:val="006052A5"/>
    <w:rsid w:val="0061088D"/>
    <w:rsid w:val="00610E20"/>
    <w:rsid w:val="00615DD3"/>
    <w:rsid w:val="0062313D"/>
    <w:rsid w:val="00623758"/>
    <w:rsid w:val="00625B21"/>
    <w:rsid w:val="00630257"/>
    <w:rsid w:val="0063305F"/>
    <w:rsid w:val="006340D1"/>
    <w:rsid w:val="00634EEB"/>
    <w:rsid w:val="00635459"/>
    <w:rsid w:val="006359DB"/>
    <w:rsid w:val="00636231"/>
    <w:rsid w:val="00636F66"/>
    <w:rsid w:val="00636F75"/>
    <w:rsid w:val="00636FC4"/>
    <w:rsid w:val="00637C6E"/>
    <w:rsid w:val="0064128B"/>
    <w:rsid w:val="0064241A"/>
    <w:rsid w:val="00643058"/>
    <w:rsid w:val="00643A49"/>
    <w:rsid w:val="006453B9"/>
    <w:rsid w:val="00645CB9"/>
    <w:rsid w:val="0064749F"/>
    <w:rsid w:val="00650C1E"/>
    <w:rsid w:val="00650DBF"/>
    <w:rsid w:val="0065283F"/>
    <w:rsid w:val="006541EF"/>
    <w:rsid w:val="006548A6"/>
    <w:rsid w:val="00660A79"/>
    <w:rsid w:val="00661035"/>
    <w:rsid w:val="0066480B"/>
    <w:rsid w:val="00666253"/>
    <w:rsid w:val="00666C6C"/>
    <w:rsid w:val="0066732A"/>
    <w:rsid w:val="00671CE0"/>
    <w:rsid w:val="00672CA2"/>
    <w:rsid w:val="0067323A"/>
    <w:rsid w:val="00674BBB"/>
    <w:rsid w:val="00675B87"/>
    <w:rsid w:val="00677CA2"/>
    <w:rsid w:val="0068003F"/>
    <w:rsid w:val="00680265"/>
    <w:rsid w:val="0068032E"/>
    <w:rsid w:val="0068211F"/>
    <w:rsid w:val="00682674"/>
    <w:rsid w:val="00682777"/>
    <w:rsid w:val="00684D84"/>
    <w:rsid w:val="00685FDE"/>
    <w:rsid w:val="00686009"/>
    <w:rsid w:val="00687B6E"/>
    <w:rsid w:val="00687E35"/>
    <w:rsid w:val="006910F4"/>
    <w:rsid w:val="00693945"/>
    <w:rsid w:val="00694CB9"/>
    <w:rsid w:val="006951B1"/>
    <w:rsid w:val="006A3A22"/>
    <w:rsid w:val="006A3A25"/>
    <w:rsid w:val="006A3BAD"/>
    <w:rsid w:val="006A419A"/>
    <w:rsid w:val="006A68D7"/>
    <w:rsid w:val="006A6C10"/>
    <w:rsid w:val="006A77A4"/>
    <w:rsid w:val="006A7F4D"/>
    <w:rsid w:val="006B0F47"/>
    <w:rsid w:val="006B1897"/>
    <w:rsid w:val="006B2862"/>
    <w:rsid w:val="006B65C8"/>
    <w:rsid w:val="006C1855"/>
    <w:rsid w:val="006C1C80"/>
    <w:rsid w:val="006C2690"/>
    <w:rsid w:val="006C26BE"/>
    <w:rsid w:val="006C2FB5"/>
    <w:rsid w:val="006C4EC3"/>
    <w:rsid w:val="006C5C94"/>
    <w:rsid w:val="006C6B80"/>
    <w:rsid w:val="006C6CA1"/>
    <w:rsid w:val="006D0C3D"/>
    <w:rsid w:val="006D6536"/>
    <w:rsid w:val="006D663A"/>
    <w:rsid w:val="006E0261"/>
    <w:rsid w:val="006E3C22"/>
    <w:rsid w:val="006E4F4B"/>
    <w:rsid w:val="006E5225"/>
    <w:rsid w:val="006E6F1D"/>
    <w:rsid w:val="006E78E2"/>
    <w:rsid w:val="006E7BD3"/>
    <w:rsid w:val="006F0198"/>
    <w:rsid w:val="006F1FDA"/>
    <w:rsid w:val="006F28A3"/>
    <w:rsid w:val="006F3AB1"/>
    <w:rsid w:val="006F6265"/>
    <w:rsid w:val="006F68E7"/>
    <w:rsid w:val="00700076"/>
    <w:rsid w:val="00700210"/>
    <w:rsid w:val="00701647"/>
    <w:rsid w:val="00702103"/>
    <w:rsid w:val="007064E8"/>
    <w:rsid w:val="0071047F"/>
    <w:rsid w:val="007118B8"/>
    <w:rsid w:val="0071292F"/>
    <w:rsid w:val="00712A48"/>
    <w:rsid w:val="0071425B"/>
    <w:rsid w:val="007148D2"/>
    <w:rsid w:val="00715C04"/>
    <w:rsid w:val="007205BC"/>
    <w:rsid w:val="00723CDB"/>
    <w:rsid w:val="007248EC"/>
    <w:rsid w:val="00724992"/>
    <w:rsid w:val="007254EA"/>
    <w:rsid w:val="00725A21"/>
    <w:rsid w:val="0072609A"/>
    <w:rsid w:val="007272A0"/>
    <w:rsid w:val="007301DE"/>
    <w:rsid w:val="00731383"/>
    <w:rsid w:val="00731436"/>
    <w:rsid w:val="00732C90"/>
    <w:rsid w:val="0073449F"/>
    <w:rsid w:val="00734E4F"/>
    <w:rsid w:val="00740C5B"/>
    <w:rsid w:val="007424C2"/>
    <w:rsid w:val="007427FC"/>
    <w:rsid w:val="007428B6"/>
    <w:rsid w:val="007428E1"/>
    <w:rsid w:val="00743088"/>
    <w:rsid w:val="007476D2"/>
    <w:rsid w:val="0074792E"/>
    <w:rsid w:val="00747CE0"/>
    <w:rsid w:val="007505E7"/>
    <w:rsid w:val="00750A54"/>
    <w:rsid w:val="00751CF6"/>
    <w:rsid w:val="00751E1C"/>
    <w:rsid w:val="007521E7"/>
    <w:rsid w:val="00752233"/>
    <w:rsid w:val="00753BB7"/>
    <w:rsid w:val="00756B90"/>
    <w:rsid w:val="007575ED"/>
    <w:rsid w:val="00760DC6"/>
    <w:rsid w:val="00761C00"/>
    <w:rsid w:val="00762326"/>
    <w:rsid w:val="00762DE8"/>
    <w:rsid w:val="007630D9"/>
    <w:rsid w:val="00763DEA"/>
    <w:rsid w:val="00764AE5"/>
    <w:rsid w:val="007654E1"/>
    <w:rsid w:val="00765AD2"/>
    <w:rsid w:val="00770270"/>
    <w:rsid w:val="00770DC9"/>
    <w:rsid w:val="007712E2"/>
    <w:rsid w:val="00771C94"/>
    <w:rsid w:val="00772CDF"/>
    <w:rsid w:val="00774308"/>
    <w:rsid w:val="00774349"/>
    <w:rsid w:val="00775BAD"/>
    <w:rsid w:val="0078503A"/>
    <w:rsid w:val="00786553"/>
    <w:rsid w:val="0079428E"/>
    <w:rsid w:val="00795209"/>
    <w:rsid w:val="00795229"/>
    <w:rsid w:val="0079755C"/>
    <w:rsid w:val="00797E61"/>
    <w:rsid w:val="00797FCA"/>
    <w:rsid w:val="007A1F61"/>
    <w:rsid w:val="007A2D3C"/>
    <w:rsid w:val="007A682C"/>
    <w:rsid w:val="007A7C4F"/>
    <w:rsid w:val="007A7C54"/>
    <w:rsid w:val="007B0EA8"/>
    <w:rsid w:val="007B233A"/>
    <w:rsid w:val="007B379E"/>
    <w:rsid w:val="007B4164"/>
    <w:rsid w:val="007B602B"/>
    <w:rsid w:val="007B630B"/>
    <w:rsid w:val="007B7DA8"/>
    <w:rsid w:val="007B7EA2"/>
    <w:rsid w:val="007C1CF1"/>
    <w:rsid w:val="007C2499"/>
    <w:rsid w:val="007C6303"/>
    <w:rsid w:val="007C72F7"/>
    <w:rsid w:val="007C786F"/>
    <w:rsid w:val="007D3B9E"/>
    <w:rsid w:val="007D663C"/>
    <w:rsid w:val="007D6F3B"/>
    <w:rsid w:val="007D7938"/>
    <w:rsid w:val="007E04D7"/>
    <w:rsid w:val="007E0A2E"/>
    <w:rsid w:val="007E11CB"/>
    <w:rsid w:val="007E19BE"/>
    <w:rsid w:val="007E1D45"/>
    <w:rsid w:val="007E3411"/>
    <w:rsid w:val="007E4799"/>
    <w:rsid w:val="007F0CED"/>
    <w:rsid w:val="007F14C3"/>
    <w:rsid w:val="007F1A24"/>
    <w:rsid w:val="007F2418"/>
    <w:rsid w:val="007F292B"/>
    <w:rsid w:val="007F42A5"/>
    <w:rsid w:val="00803221"/>
    <w:rsid w:val="008034ED"/>
    <w:rsid w:val="00803958"/>
    <w:rsid w:val="00804F89"/>
    <w:rsid w:val="00806ECE"/>
    <w:rsid w:val="0081013A"/>
    <w:rsid w:val="00812CFD"/>
    <w:rsid w:val="0081335E"/>
    <w:rsid w:val="00813374"/>
    <w:rsid w:val="00816319"/>
    <w:rsid w:val="008169DF"/>
    <w:rsid w:val="008208B7"/>
    <w:rsid w:val="00820B2B"/>
    <w:rsid w:val="00821DB5"/>
    <w:rsid w:val="00821F1A"/>
    <w:rsid w:val="0082449A"/>
    <w:rsid w:val="008245D0"/>
    <w:rsid w:val="008252AE"/>
    <w:rsid w:val="00825612"/>
    <w:rsid w:val="00825DAF"/>
    <w:rsid w:val="00827A8F"/>
    <w:rsid w:val="008311A3"/>
    <w:rsid w:val="0083128F"/>
    <w:rsid w:val="00831ACB"/>
    <w:rsid w:val="0083276D"/>
    <w:rsid w:val="008333F7"/>
    <w:rsid w:val="00836481"/>
    <w:rsid w:val="008366DE"/>
    <w:rsid w:val="00844718"/>
    <w:rsid w:val="008478B7"/>
    <w:rsid w:val="00850462"/>
    <w:rsid w:val="00850CB8"/>
    <w:rsid w:val="008553E3"/>
    <w:rsid w:val="00861012"/>
    <w:rsid w:val="00861145"/>
    <w:rsid w:val="0086212C"/>
    <w:rsid w:val="00862489"/>
    <w:rsid w:val="0086325E"/>
    <w:rsid w:val="0086377E"/>
    <w:rsid w:val="0086548A"/>
    <w:rsid w:val="0086602C"/>
    <w:rsid w:val="008669F3"/>
    <w:rsid w:val="00866A11"/>
    <w:rsid w:val="008711A4"/>
    <w:rsid w:val="00871EFD"/>
    <w:rsid w:val="00871FB2"/>
    <w:rsid w:val="008728BB"/>
    <w:rsid w:val="00873F6E"/>
    <w:rsid w:val="00874136"/>
    <w:rsid w:val="00877EDF"/>
    <w:rsid w:val="00880B51"/>
    <w:rsid w:val="00884CCE"/>
    <w:rsid w:val="00885C2D"/>
    <w:rsid w:val="008860AA"/>
    <w:rsid w:val="00890192"/>
    <w:rsid w:val="00891E7A"/>
    <w:rsid w:val="00893520"/>
    <w:rsid w:val="00896496"/>
    <w:rsid w:val="008967CF"/>
    <w:rsid w:val="008A221C"/>
    <w:rsid w:val="008A2A9B"/>
    <w:rsid w:val="008A6EFB"/>
    <w:rsid w:val="008B0F96"/>
    <w:rsid w:val="008B0F9D"/>
    <w:rsid w:val="008B1BCC"/>
    <w:rsid w:val="008B2017"/>
    <w:rsid w:val="008B3CFB"/>
    <w:rsid w:val="008B3FF7"/>
    <w:rsid w:val="008B5E97"/>
    <w:rsid w:val="008B6D60"/>
    <w:rsid w:val="008C134E"/>
    <w:rsid w:val="008D283E"/>
    <w:rsid w:val="008D4E74"/>
    <w:rsid w:val="008E2C7A"/>
    <w:rsid w:val="008E2F81"/>
    <w:rsid w:val="008E3365"/>
    <w:rsid w:val="008E3817"/>
    <w:rsid w:val="008E4A06"/>
    <w:rsid w:val="008E5C11"/>
    <w:rsid w:val="008E6802"/>
    <w:rsid w:val="008E6BF9"/>
    <w:rsid w:val="008E70E7"/>
    <w:rsid w:val="008F0016"/>
    <w:rsid w:val="008F01E0"/>
    <w:rsid w:val="008F0BF2"/>
    <w:rsid w:val="008F142D"/>
    <w:rsid w:val="008F2E9F"/>
    <w:rsid w:val="008F393D"/>
    <w:rsid w:val="008F3ACB"/>
    <w:rsid w:val="008F477E"/>
    <w:rsid w:val="008F4CA0"/>
    <w:rsid w:val="008F770E"/>
    <w:rsid w:val="00900050"/>
    <w:rsid w:val="00900249"/>
    <w:rsid w:val="00900C91"/>
    <w:rsid w:val="009012D8"/>
    <w:rsid w:val="00902590"/>
    <w:rsid w:val="009032D9"/>
    <w:rsid w:val="0090544A"/>
    <w:rsid w:val="00911D59"/>
    <w:rsid w:val="00914782"/>
    <w:rsid w:val="0091547C"/>
    <w:rsid w:val="0091705D"/>
    <w:rsid w:val="00920B21"/>
    <w:rsid w:val="00920C9A"/>
    <w:rsid w:val="009233F4"/>
    <w:rsid w:val="00923BE6"/>
    <w:rsid w:val="009247F9"/>
    <w:rsid w:val="00924857"/>
    <w:rsid w:val="009252A8"/>
    <w:rsid w:val="0092553A"/>
    <w:rsid w:val="009277BE"/>
    <w:rsid w:val="00927A9E"/>
    <w:rsid w:val="00927B13"/>
    <w:rsid w:val="009309F1"/>
    <w:rsid w:val="00930BCA"/>
    <w:rsid w:val="009316B0"/>
    <w:rsid w:val="00932506"/>
    <w:rsid w:val="009328E9"/>
    <w:rsid w:val="00934ED6"/>
    <w:rsid w:val="00935958"/>
    <w:rsid w:val="00937F66"/>
    <w:rsid w:val="00941309"/>
    <w:rsid w:val="009446DE"/>
    <w:rsid w:val="00944CA1"/>
    <w:rsid w:val="00945F01"/>
    <w:rsid w:val="00945F0B"/>
    <w:rsid w:val="00946B4C"/>
    <w:rsid w:val="009506EF"/>
    <w:rsid w:val="00950EF4"/>
    <w:rsid w:val="00952B9E"/>
    <w:rsid w:val="00953D3A"/>
    <w:rsid w:val="00960EAE"/>
    <w:rsid w:val="00962123"/>
    <w:rsid w:val="00962D99"/>
    <w:rsid w:val="00962E49"/>
    <w:rsid w:val="00964C63"/>
    <w:rsid w:val="00965464"/>
    <w:rsid w:val="00966AAC"/>
    <w:rsid w:val="0096766E"/>
    <w:rsid w:val="00971249"/>
    <w:rsid w:val="00971A11"/>
    <w:rsid w:val="00971F49"/>
    <w:rsid w:val="00972C88"/>
    <w:rsid w:val="00972D8C"/>
    <w:rsid w:val="009748DD"/>
    <w:rsid w:val="0097532E"/>
    <w:rsid w:val="00975636"/>
    <w:rsid w:val="009764CE"/>
    <w:rsid w:val="00976B62"/>
    <w:rsid w:val="009779D6"/>
    <w:rsid w:val="00980FFE"/>
    <w:rsid w:val="00983319"/>
    <w:rsid w:val="00985809"/>
    <w:rsid w:val="00985979"/>
    <w:rsid w:val="0098674A"/>
    <w:rsid w:val="00991215"/>
    <w:rsid w:val="00991316"/>
    <w:rsid w:val="00996709"/>
    <w:rsid w:val="00996951"/>
    <w:rsid w:val="0099726F"/>
    <w:rsid w:val="0099754B"/>
    <w:rsid w:val="009A0F7D"/>
    <w:rsid w:val="009A1286"/>
    <w:rsid w:val="009A1810"/>
    <w:rsid w:val="009A211A"/>
    <w:rsid w:val="009A4410"/>
    <w:rsid w:val="009A4519"/>
    <w:rsid w:val="009A4A34"/>
    <w:rsid w:val="009A6BF2"/>
    <w:rsid w:val="009B3845"/>
    <w:rsid w:val="009B39B6"/>
    <w:rsid w:val="009B416C"/>
    <w:rsid w:val="009B42AD"/>
    <w:rsid w:val="009B4799"/>
    <w:rsid w:val="009B66F0"/>
    <w:rsid w:val="009B68A2"/>
    <w:rsid w:val="009C0227"/>
    <w:rsid w:val="009C0507"/>
    <w:rsid w:val="009C18DE"/>
    <w:rsid w:val="009C3225"/>
    <w:rsid w:val="009C4543"/>
    <w:rsid w:val="009C4555"/>
    <w:rsid w:val="009C50D1"/>
    <w:rsid w:val="009C6613"/>
    <w:rsid w:val="009C695C"/>
    <w:rsid w:val="009C6B71"/>
    <w:rsid w:val="009C6BF6"/>
    <w:rsid w:val="009C7877"/>
    <w:rsid w:val="009C794D"/>
    <w:rsid w:val="009D1C1F"/>
    <w:rsid w:val="009D3396"/>
    <w:rsid w:val="009D361E"/>
    <w:rsid w:val="009D4DC2"/>
    <w:rsid w:val="009D587C"/>
    <w:rsid w:val="009D71E5"/>
    <w:rsid w:val="009D7474"/>
    <w:rsid w:val="009D75CF"/>
    <w:rsid w:val="009E0653"/>
    <w:rsid w:val="009E0A41"/>
    <w:rsid w:val="009E0D89"/>
    <w:rsid w:val="009E132A"/>
    <w:rsid w:val="009E3FF3"/>
    <w:rsid w:val="009E6D77"/>
    <w:rsid w:val="009F0DE1"/>
    <w:rsid w:val="009F1663"/>
    <w:rsid w:val="009F27A1"/>
    <w:rsid w:val="009F2C07"/>
    <w:rsid w:val="009F3EDE"/>
    <w:rsid w:val="009F464D"/>
    <w:rsid w:val="009F4C53"/>
    <w:rsid w:val="009F5387"/>
    <w:rsid w:val="009F5739"/>
    <w:rsid w:val="009F6097"/>
    <w:rsid w:val="009F66FB"/>
    <w:rsid w:val="009F73B6"/>
    <w:rsid w:val="00A0201C"/>
    <w:rsid w:val="00A02314"/>
    <w:rsid w:val="00A024C1"/>
    <w:rsid w:val="00A035D7"/>
    <w:rsid w:val="00A03CDF"/>
    <w:rsid w:val="00A049A1"/>
    <w:rsid w:val="00A106CA"/>
    <w:rsid w:val="00A12D2A"/>
    <w:rsid w:val="00A13714"/>
    <w:rsid w:val="00A13D85"/>
    <w:rsid w:val="00A151C7"/>
    <w:rsid w:val="00A16710"/>
    <w:rsid w:val="00A2062D"/>
    <w:rsid w:val="00A21947"/>
    <w:rsid w:val="00A22E6B"/>
    <w:rsid w:val="00A2306E"/>
    <w:rsid w:val="00A2440B"/>
    <w:rsid w:val="00A24A22"/>
    <w:rsid w:val="00A2505D"/>
    <w:rsid w:val="00A26504"/>
    <w:rsid w:val="00A26BE5"/>
    <w:rsid w:val="00A30D04"/>
    <w:rsid w:val="00A30F1E"/>
    <w:rsid w:val="00A32043"/>
    <w:rsid w:val="00A32069"/>
    <w:rsid w:val="00A35396"/>
    <w:rsid w:val="00A35824"/>
    <w:rsid w:val="00A36C6F"/>
    <w:rsid w:val="00A37537"/>
    <w:rsid w:val="00A402A2"/>
    <w:rsid w:val="00A415E9"/>
    <w:rsid w:val="00A417F7"/>
    <w:rsid w:val="00A44FA3"/>
    <w:rsid w:val="00A44FC0"/>
    <w:rsid w:val="00A46CC9"/>
    <w:rsid w:val="00A4721B"/>
    <w:rsid w:val="00A50109"/>
    <w:rsid w:val="00A51AE2"/>
    <w:rsid w:val="00A51CC9"/>
    <w:rsid w:val="00A51F2B"/>
    <w:rsid w:val="00A53718"/>
    <w:rsid w:val="00A547B5"/>
    <w:rsid w:val="00A56579"/>
    <w:rsid w:val="00A56D68"/>
    <w:rsid w:val="00A604EB"/>
    <w:rsid w:val="00A62B4F"/>
    <w:rsid w:val="00A65B22"/>
    <w:rsid w:val="00A66F7A"/>
    <w:rsid w:val="00A67BB1"/>
    <w:rsid w:val="00A7067F"/>
    <w:rsid w:val="00A73E00"/>
    <w:rsid w:val="00A74F89"/>
    <w:rsid w:val="00A76511"/>
    <w:rsid w:val="00A76652"/>
    <w:rsid w:val="00A76769"/>
    <w:rsid w:val="00A80DA8"/>
    <w:rsid w:val="00A8167F"/>
    <w:rsid w:val="00A81C41"/>
    <w:rsid w:val="00A8250C"/>
    <w:rsid w:val="00A8410D"/>
    <w:rsid w:val="00A85DD8"/>
    <w:rsid w:val="00A86799"/>
    <w:rsid w:val="00A8724A"/>
    <w:rsid w:val="00A8764F"/>
    <w:rsid w:val="00A9150C"/>
    <w:rsid w:val="00A91BA7"/>
    <w:rsid w:val="00A91E71"/>
    <w:rsid w:val="00A925B4"/>
    <w:rsid w:val="00A941EE"/>
    <w:rsid w:val="00A94598"/>
    <w:rsid w:val="00A96C98"/>
    <w:rsid w:val="00AA1347"/>
    <w:rsid w:val="00AA51F7"/>
    <w:rsid w:val="00AA714B"/>
    <w:rsid w:val="00AA7CAB"/>
    <w:rsid w:val="00AB07F7"/>
    <w:rsid w:val="00AB34FF"/>
    <w:rsid w:val="00AB443A"/>
    <w:rsid w:val="00AB4B99"/>
    <w:rsid w:val="00AB570C"/>
    <w:rsid w:val="00AB6860"/>
    <w:rsid w:val="00AB7D4E"/>
    <w:rsid w:val="00AC0BAB"/>
    <w:rsid w:val="00AC0E77"/>
    <w:rsid w:val="00AC1FEC"/>
    <w:rsid w:val="00AC2ACF"/>
    <w:rsid w:val="00AC2D61"/>
    <w:rsid w:val="00AC33DA"/>
    <w:rsid w:val="00AC4511"/>
    <w:rsid w:val="00AC4B51"/>
    <w:rsid w:val="00AC6D96"/>
    <w:rsid w:val="00AC7ED8"/>
    <w:rsid w:val="00AD2D99"/>
    <w:rsid w:val="00AD7EDA"/>
    <w:rsid w:val="00AE1F1A"/>
    <w:rsid w:val="00AE45F1"/>
    <w:rsid w:val="00AE4B6E"/>
    <w:rsid w:val="00AE50B3"/>
    <w:rsid w:val="00AE64BB"/>
    <w:rsid w:val="00AE66C9"/>
    <w:rsid w:val="00AE7BF5"/>
    <w:rsid w:val="00AF0186"/>
    <w:rsid w:val="00AF0331"/>
    <w:rsid w:val="00AF0AEB"/>
    <w:rsid w:val="00AF0EDE"/>
    <w:rsid w:val="00AF1936"/>
    <w:rsid w:val="00AF1F77"/>
    <w:rsid w:val="00AF4394"/>
    <w:rsid w:val="00AF5133"/>
    <w:rsid w:val="00AF5172"/>
    <w:rsid w:val="00AF52B3"/>
    <w:rsid w:val="00AF6E77"/>
    <w:rsid w:val="00AF744B"/>
    <w:rsid w:val="00AF7E47"/>
    <w:rsid w:val="00B002AD"/>
    <w:rsid w:val="00B01D5B"/>
    <w:rsid w:val="00B02315"/>
    <w:rsid w:val="00B06BFD"/>
    <w:rsid w:val="00B06F75"/>
    <w:rsid w:val="00B071F1"/>
    <w:rsid w:val="00B079F6"/>
    <w:rsid w:val="00B10D06"/>
    <w:rsid w:val="00B114B4"/>
    <w:rsid w:val="00B115ED"/>
    <w:rsid w:val="00B1255D"/>
    <w:rsid w:val="00B16E5F"/>
    <w:rsid w:val="00B170CC"/>
    <w:rsid w:val="00B17275"/>
    <w:rsid w:val="00B2254E"/>
    <w:rsid w:val="00B22FE3"/>
    <w:rsid w:val="00B23A53"/>
    <w:rsid w:val="00B23D12"/>
    <w:rsid w:val="00B260E1"/>
    <w:rsid w:val="00B26854"/>
    <w:rsid w:val="00B26DA8"/>
    <w:rsid w:val="00B3035B"/>
    <w:rsid w:val="00B32FD7"/>
    <w:rsid w:val="00B33444"/>
    <w:rsid w:val="00B34853"/>
    <w:rsid w:val="00B350BD"/>
    <w:rsid w:val="00B355B4"/>
    <w:rsid w:val="00B35BFB"/>
    <w:rsid w:val="00B36042"/>
    <w:rsid w:val="00B3779B"/>
    <w:rsid w:val="00B42216"/>
    <w:rsid w:val="00B42370"/>
    <w:rsid w:val="00B43ABE"/>
    <w:rsid w:val="00B446F0"/>
    <w:rsid w:val="00B46D77"/>
    <w:rsid w:val="00B50F77"/>
    <w:rsid w:val="00B517E7"/>
    <w:rsid w:val="00B51BEF"/>
    <w:rsid w:val="00B52C12"/>
    <w:rsid w:val="00B54EA8"/>
    <w:rsid w:val="00B550E5"/>
    <w:rsid w:val="00B55676"/>
    <w:rsid w:val="00B56682"/>
    <w:rsid w:val="00B56879"/>
    <w:rsid w:val="00B571DF"/>
    <w:rsid w:val="00B60834"/>
    <w:rsid w:val="00B64E6C"/>
    <w:rsid w:val="00B660FD"/>
    <w:rsid w:val="00B675AB"/>
    <w:rsid w:val="00B70344"/>
    <w:rsid w:val="00B70D2F"/>
    <w:rsid w:val="00B71E09"/>
    <w:rsid w:val="00B77D56"/>
    <w:rsid w:val="00B77FBC"/>
    <w:rsid w:val="00B836D8"/>
    <w:rsid w:val="00B85780"/>
    <w:rsid w:val="00B85ED7"/>
    <w:rsid w:val="00B87C19"/>
    <w:rsid w:val="00B91380"/>
    <w:rsid w:val="00B91CCC"/>
    <w:rsid w:val="00B9416F"/>
    <w:rsid w:val="00B946AD"/>
    <w:rsid w:val="00B95480"/>
    <w:rsid w:val="00B95D18"/>
    <w:rsid w:val="00B96B81"/>
    <w:rsid w:val="00B9734B"/>
    <w:rsid w:val="00BA0C42"/>
    <w:rsid w:val="00BA12B4"/>
    <w:rsid w:val="00BA2F2B"/>
    <w:rsid w:val="00BA7A51"/>
    <w:rsid w:val="00BB0612"/>
    <w:rsid w:val="00BB0A74"/>
    <w:rsid w:val="00BB131F"/>
    <w:rsid w:val="00BB25B8"/>
    <w:rsid w:val="00BB3768"/>
    <w:rsid w:val="00BB3CFE"/>
    <w:rsid w:val="00BB47E5"/>
    <w:rsid w:val="00BB6990"/>
    <w:rsid w:val="00BC1B38"/>
    <w:rsid w:val="00BC1E8A"/>
    <w:rsid w:val="00BC26D5"/>
    <w:rsid w:val="00BC28B5"/>
    <w:rsid w:val="00BC3433"/>
    <w:rsid w:val="00BC4092"/>
    <w:rsid w:val="00BD09F5"/>
    <w:rsid w:val="00BD12F8"/>
    <w:rsid w:val="00BD2CCF"/>
    <w:rsid w:val="00BD3C39"/>
    <w:rsid w:val="00BD4347"/>
    <w:rsid w:val="00BD4C0D"/>
    <w:rsid w:val="00BD51E4"/>
    <w:rsid w:val="00BD59DE"/>
    <w:rsid w:val="00BD74C4"/>
    <w:rsid w:val="00BD7AC6"/>
    <w:rsid w:val="00BE01C0"/>
    <w:rsid w:val="00BE2B59"/>
    <w:rsid w:val="00BE3EF4"/>
    <w:rsid w:val="00BE5160"/>
    <w:rsid w:val="00BF1A51"/>
    <w:rsid w:val="00BF1E45"/>
    <w:rsid w:val="00BF24EA"/>
    <w:rsid w:val="00BF38B3"/>
    <w:rsid w:val="00BF38EE"/>
    <w:rsid w:val="00BF3DE1"/>
    <w:rsid w:val="00BF614B"/>
    <w:rsid w:val="00C0232E"/>
    <w:rsid w:val="00C02D46"/>
    <w:rsid w:val="00C03531"/>
    <w:rsid w:val="00C0445E"/>
    <w:rsid w:val="00C05425"/>
    <w:rsid w:val="00C07636"/>
    <w:rsid w:val="00C139B7"/>
    <w:rsid w:val="00C15953"/>
    <w:rsid w:val="00C1788C"/>
    <w:rsid w:val="00C200A6"/>
    <w:rsid w:val="00C20C65"/>
    <w:rsid w:val="00C2693B"/>
    <w:rsid w:val="00C271A0"/>
    <w:rsid w:val="00C27E49"/>
    <w:rsid w:val="00C33095"/>
    <w:rsid w:val="00C33C53"/>
    <w:rsid w:val="00C33EF0"/>
    <w:rsid w:val="00C3439F"/>
    <w:rsid w:val="00C36D21"/>
    <w:rsid w:val="00C36DF2"/>
    <w:rsid w:val="00C40D48"/>
    <w:rsid w:val="00C45BE0"/>
    <w:rsid w:val="00C46858"/>
    <w:rsid w:val="00C46BAF"/>
    <w:rsid w:val="00C501AF"/>
    <w:rsid w:val="00C51BE1"/>
    <w:rsid w:val="00C540AA"/>
    <w:rsid w:val="00C542C7"/>
    <w:rsid w:val="00C5632A"/>
    <w:rsid w:val="00C56F1F"/>
    <w:rsid w:val="00C57059"/>
    <w:rsid w:val="00C60354"/>
    <w:rsid w:val="00C60FB7"/>
    <w:rsid w:val="00C613AA"/>
    <w:rsid w:val="00C6163A"/>
    <w:rsid w:val="00C61DAE"/>
    <w:rsid w:val="00C62F45"/>
    <w:rsid w:val="00C63A85"/>
    <w:rsid w:val="00C66AB3"/>
    <w:rsid w:val="00C7125D"/>
    <w:rsid w:val="00C713C2"/>
    <w:rsid w:val="00C71890"/>
    <w:rsid w:val="00C725F3"/>
    <w:rsid w:val="00C72848"/>
    <w:rsid w:val="00C7372D"/>
    <w:rsid w:val="00C76AB6"/>
    <w:rsid w:val="00C80C87"/>
    <w:rsid w:val="00C82144"/>
    <w:rsid w:val="00C821B5"/>
    <w:rsid w:val="00C824F1"/>
    <w:rsid w:val="00C841B3"/>
    <w:rsid w:val="00C85657"/>
    <w:rsid w:val="00C9229C"/>
    <w:rsid w:val="00C923C6"/>
    <w:rsid w:val="00C927AA"/>
    <w:rsid w:val="00C96C6E"/>
    <w:rsid w:val="00CA05D7"/>
    <w:rsid w:val="00CA0C72"/>
    <w:rsid w:val="00CA1F3A"/>
    <w:rsid w:val="00CA3318"/>
    <w:rsid w:val="00CA4007"/>
    <w:rsid w:val="00CA456A"/>
    <w:rsid w:val="00CA4C9B"/>
    <w:rsid w:val="00CA5AFC"/>
    <w:rsid w:val="00CA63A0"/>
    <w:rsid w:val="00CA6F41"/>
    <w:rsid w:val="00CB00C3"/>
    <w:rsid w:val="00CB1E4E"/>
    <w:rsid w:val="00CB35AB"/>
    <w:rsid w:val="00CB59FF"/>
    <w:rsid w:val="00CB5EB1"/>
    <w:rsid w:val="00CB650D"/>
    <w:rsid w:val="00CC094C"/>
    <w:rsid w:val="00CC0BCA"/>
    <w:rsid w:val="00CC0F19"/>
    <w:rsid w:val="00CC11F8"/>
    <w:rsid w:val="00CC128E"/>
    <w:rsid w:val="00CC1578"/>
    <w:rsid w:val="00CC33F5"/>
    <w:rsid w:val="00CC3C8F"/>
    <w:rsid w:val="00CC4092"/>
    <w:rsid w:val="00CC41D8"/>
    <w:rsid w:val="00CC4FFF"/>
    <w:rsid w:val="00CC52F2"/>
    <w:rsid w:val="00CC5450"/>
    <w:rsid w:val="00CC61DB"/>
    <w:rsid w:val="00CC7EA3"/>
    <w:rsid w:val="00CD1E29"/>
    <w:rsid w:val="00CD25E4"/>
    <w:rsid w:val="00CD3507"/>
    <w:rsid w:val="00CD35B1"/>
    <w:rsid w:val="00CD4528"/>
    <w:rsid w:val="00CD6740"/>
    <w:rsid w:val="00CD787E"/>
    <w:rsid w:val="00CE020F"/>
    <w:rsid w:val="00CE0288"/>
    <w:rsid w:val="00CE07F5"/>
    <w:rsid w:val="00CE17D5"/>
    <w:rsid w:val="00CE71F0"/>
    <w:rsid w:val="00CE7890"/>
    <w:rsid w:val="00CF0039"/>
    <w:rsid w:val="00CF028E"/>
    <w:rsid w:val="00CF1B34"/>
    <w:rsid w:val="00CF2C1D"/>
    <w:rsid w:val="00CF3213"/>
    <w:rsid w:val="00CF4472"/>
    <w:rsid w:val="00CF680B"/>
    <w:rsid w:val="00CF786E"/>
    <w:rsid w:val="00D00F36"/>
    <w:rsid w:val="00D01D84"/>
    <w:rsid w:val="00D04549"/>
    <w:rsid w:val="00D054D3"/>
    <w:rsid w:val="00D0592D"/>
    <w:rsid w:val="00D0773C"/>
    <w:rsid w:val="00D0776C"/>
    <w:rsid w:val="00D10422"/>
    <w:rsid w:val="00D10C46"/>
    <w:rsid w:val="00D134C3"/>
    <w:rsid w:val="00D166FE"/>
    <w:rsid w:val="00D16A8A"/>
    <w:rsid w:val="00D20E2C"/>
    <w:rsid w:val="00D25034"/>
    <w:rsid w:val="00D25DCF"/>
    <w:rsid w:val="00D277EE"/>
    <w:rsid w:val="00D30998"/>
    <w:rsid w:val="00D314FB"/>
    <w:rsid w:val="00D31708"/>
    <w:rsid w:val="00D31AF1"/>
    <w:rsid w:val="00D32697"/>
    <w:rsid w:val="00D33044"/>
    <w:rsid w:val="00D3651D"/>
    <w:rsid w:val="00D36A4A"/>
    <w:rsid w:val="00D41757"/>
    <w:rsid w:val="00D41F08"/>
    <w:rsid w:val="00D447F1"/>
    <w:rsid w:val="00D515FF"/>
    <w:rsid w:val="00D52F5A"/>
    <w:rsid w:val="00D53D16"/>
    <w:rsid w:val="00D54831"/>
    <w:rsid w:val="00D552F3"/>
    <w:rsid w:val="00D55572"/>
    <w:rsid w:val="00D574A5"/>
    <w:rsid w:val="00D61CE8"/>
    <w:rsid w:val="00D62A34"/>
    <w:rsid w:val="00D631BD"/>
    <w:rsid w:val="00D66F35"/>
    <w:rsid w:val="00D6749E"/>
    <w:rsid w:val="00D676C8"/>
    <w:rsid w:val="00D70F9C"/>
    <w:rsid w:val="00D73354"/>
    <w:rsid w:val="00D73970"/>
    <w:rsid w:val="00D75076"/>
    <w:rsid w:val="00D752C4"/>
    <w:rsid w:val="00D75A27"/>
    <w:rsid w:val="00D76504"/>
    <w:rsid w:val="00D76F37"/>
    <w:rsid w:val="00D77A9E"/>
    <w:rsid w:val="00D80F17"/>
    <w:rsid w:val="00D8332B"/>
    <w:rsid w:val="00D85408"/>
    <w:rsid w:val="00D86A55"/>
    <w:rsid w:val="00D90822"/>
    <w:rsid w:val="00D9185B"/>
    <w:rsid w:val="00D92289"/>
    <w:rsid w:val="00D95A7D"/>
    <w:rsid w:val="00D97B1E"/>
    <w:rsid w:val="00DA011E"/>
    <w:rsid w:val="00DA19A2"/>
    <w:rsid w:val="00DA1ECB"/>
    <w:rsid w:val="00DA35A7"/>
    <w:rsid w:val="00DA37D1"/>
    <w:rsid w:val="00DA4E85"/>
    <w:rsid w:val="00DA6492"/>
    <w:rsid w:val="00DA661D"/>
    <w:rsid w:val="00DA7F86"/>
    <w:rsid w:val="00DB1A43"/>
    <w:rsid w:val="00DB34EE"/>
    <w:rsid w:val="00DB4208"/>
    <w:rsid w:val="00DB636D"/>
    <w:rsid w:val="00DB6EED"/>
    <w:rsid w:val="00DB752C"/>
    <w:rsid w:val="00DC483C"/>
    <w:rsid w:val="00DC59F6"/>
    <w:rsid w:val="00DC7BF4"/>
    <w:rsid w:val="00DD059E"/>
    <w:rsid w:val="00DD2472"/>
    <w:rsid w:val="00DD2FF7"/>
    <w:rsid w:val="00DD4A0E"/>
    <w:rsid w:val="00DD78B6"/>
    <w:rsid w:val="00DE084B"/>
    <w:rsid w:val="00DE2F00"/>
    <w:rsid w:val="00DE6E26"/>
    <w:rsid w:val="00DE6F86"/>
    <w:rsid w:val="00DE736F"/>
    <w:rsid w:val="00DF03BB"/>
    <w:rsid w:val="00DF11C2"/>
    <w:rsid w:val="00DF3DEB"/>
    <w:rsid w:val="00DF4FE1"/>
    <w:rsid w:val="00DF5E91"/>
    <w:rsid w:val="00DF65C7"/>
    <w:rsid w:val="00E07BDA"/>
    <w:rsid w:val="00E10D2C"/>
    <w:rsid w:val="00E12D28"/>
    <w:rsid w:val="00E15591"/>
    <w:rsid w:val="00E1647E"/>
    <w:rsid w:val="00E17F74"/>
    <w:rsid w:val="00E20576"/>
    <w:rsid w:val="00E23224"/>
    <w:rsid w:val="00E24180"/>
    <w:rsid w:val="00E24218"/>
    <w:rsid w:val="00E27EA7"/>
    <w:rsid w:val="00E32F85"/>
    <w:rsid w:val="00E3405E"/>
    <w:rsid w:val="00E377C5"/>
    <w:rsid w:val="00E37B66"/>
    <w:rsid w:val="00E422B9"/>
    <w:rsid w:val="00E424C7"/>
    <w:rsid w:val="00E433D4"/>
    <w:rsid w:val="00E438AD"/>
    <w:rsid w:val="00E45D3C"/>
    <w:rsid w:val="00E46200"/>
    <w:rsid w:val="00E4707A"/>
    <w:rsid w:val="00E4722B"/>
    <w:rsid w:val="00E502FA"/>
    <w:rsid w:val="00E50CC9"/>
    <w:rsid w:val="00E51FC6"/>
    <w:rsid w:val="00E53A16"/>
    <w:rsid w:val="00E54E3C"/>
    <w:rsid w:val="00E5733E"/>
    <w:rsid w:val="00E613DC"/>
    <w:rsid w:val="00E61E1E"/>
    <w:rsid w:val="00E621F6"/>
    <w:rsid w:val="00E64696"/>
    <w:rsid w:val="00E65218"/>
    <w:rsid w:val="00E66798"/>
    <w:rsid w:val="00E671E5"/>
    <w:rsid w:val="00E67B30"/>
    <w:rsid w:val="00E67D1D"/>
    <w:rsid w:val="00E73DB4"/>
    <w:rsid w:val="00E7419E"/>
    <w:rsid w:val="00E74594"/>
    <w:rsid w:val="00E74FFF"/>
    <w:rsid w:val="00E80B92"/>
    <w:rsid w:val="00E81D80"/>
    <w:rsid w:val="00E82B8D"/>
    <w:rsid w:val="00E846CE"/>
    <w:rsid w:val="00E859BB"/>
    <w:rsid w:val="00E873E7"/>
    <w:rsid w:val="00E918E0"/>
    <w:rsid w:val="00E936CF"/>
    <w:rsid w:val="00EA150A"/>
    <w:rsid w:val="00EA251D"/>
    <w:rsid w:val="00EA2949"/>
    <w:rsid w:val="00EA2B05"/>
    <w:rsid w:val="00EA2C11"/>
    <w:rsid w:val="00EA3CD1"/>
    <w:rsid w:val="00EA4448"/>
    <w:rsid w:val="00EA69E4"/>
    <w:rsid w:val="00EA71AF"/>
    <w:rsid w:val="00EB04E6"/>
    <w:rsid w:val="00EB0934"/>
    <w:rsid w:val="00EB1560"/>
    <w:rsid w:val="00EB1AE9"/>
    <w:rsid w:val="00EB3E05"/>
    <w:rsid w:val="00EB465F"/>
    <w:rsid w:val="00EB47F2"/>
    <w:rsid w:val="00EB5AC3"/>
    <w:rsid w:val="00EB7024"/>
    <w:rsid w:val="00EB7218"/>
    <w:rsid w:val="00EB72AB"/>
    <w:rsid w:val="00EB7958"/>
    <w:rsid w:val="00EC0424"/>
    <w:rsid w:val="00EC16AF"/>
    <w:rsid w:val="00EC2BBB"/>
    <w:rsid w:val="00EC2F75"/>
    <w:rsid w:val="00EC5386"/>
    <w:rsid w:val="00EC6302"/>
    <w:rsid w:val="00EC700D"/>
    <w:rsid w:val="00EC761E"/>
    <w:rsid w:val="00ED33A1"/>
    <w:rsid w:val="00ED40B0"/>
    <w:rsid w:val="00ED5D72"/>
    <w:rsid w:val="00ED60B3"/>
    <w:rsid w:val="00ED67E2"/>
    <w:rsid w:val="00EE1599"/>
    <w:rsid w:val="00EE2956"/>
    <w:rsid w:val="00EE2CA8"/>
    <w:rsid w:val="00EE3239"/>
    <w:rsid w:val="00EE369F"/>
    <w:rsid w:val="00EE3BBD"/>
    <w:rsid w:val="00EE3FF3"/>
    <w:rsid w:val="00EE6051"/>
    <w:rsid w:val="00EE70D4"/>
    <w:rsid w:val="00EE7C28"/>
    <w:rsid w:val="00EF2344"/>
    <w:rsid w:val="00EF59D9"/>
    <w:rsid w:val="00EF77DA"/>
    <w:rsid w:val="00F01BB2"/>
    <w:rsid w:val="00F03071"/>
    <w:rsid w:val="00F04392"/>
    <w:rsid w:val="00F0761E"/>
    <w:rsid w:val="00F102C0"/>
    <w:rsid w:val="00F10688"/>
    <w:rsid w:val="00F1080D"/>
    <w:rsid w:val="00F10A55"/>
    <w:rsid w:val="00F10D78"/>
    <w:rsid w:val="00F12853"/>
    <w:rsid w:val="00F12DE5"/>
    <w:rsid w:val="00F137D4"/>
    <w:rsid w:val="00F14E1D"/>
    <w:rsid w:val="00F170CC"/>
    <w:rsid w:val="00F200E2"/>
    <w:rsid w:val="00F2047B"/>
    <w:rsid w:val="00F20AA8"/>
    <w:rsid w:val="00F22FB7"/>
    <w:rsid w:val="00F24E8A"/>
    <w:rsid w:val="00F250B6"/>
    <w:rsid w:val="00F265D6"/>
    <w:rsid w:val="00F26AFF"/>
    <w:rsid w:val="00F2780C"/>
    <w:rsid w:val="00F27EDC"/>
    <w:rsid w:val="00F30E9D"/>
    <w:rsid w:val="00F33217"/>
    <w:rsid w:val="00F35F30"/>
    <w:rsid w:val="00F362C4"/>
    <w:rsid w:val="00F363EC"/>
    <w:rsid w:val="00F373E0"/>
    <w:rsid w:val="00F4395A"/>
    <w:rsid w:val="00F44A00"/>
    <w:rsid w:val="00F451C3"/>
    <w:rsid w:val="00F463E6"/>
    <w:rsid w:val="00F46D8C"/>
    <w:rsid w:val="00F47D57"/>
    <w:rsid w:val="00F5185C"/>
    <w:rsid w:val="00F51A64"/>
    <w:rsid w:val="00F51EBF"/>
    <w:rsid w:val="00F52AD1"/>
    <w:rsid w:val="00F5326C"/>
    <w:rsid w:val="00F533AE"/>
    <w:rsid w:val="00F55E72"/>
    <w:rsid w:val="00F5665D"/>
    <w:rsid w:val="00F568A0"/>
    <w:rsid w:val="00F56C3C"/>
    <w:rsid w:val="00F611D0"/>
    <w:rsid w:val="00F6175F"/>
    <w:rsid w:val="00F61B22"/>
    <w:rsid w:val="00F62180"/>
    <w:rsid w:val="00F63292"/>
    <w:rsid w:val="00F66614"/>
    <w:rsid w:val="00F668CA"/>
    <w:rsid w:val="00F67693"/>
    <w:rsid w:val="00F710E7"/>
    <w:rsid w:val="00F72CE8"/>
    <w:rsid w:val="00F72D35"/>
    <w:rsid w:val="00F74563"/>
    <w:rsid w:val="00F751CE"/>
    <w:rsid w:val="00F83FFE"/>
    <w:rsid w:val="00F84688"/>
    <w:rsid w:val="00F86042"/>
    <w:rsid w:val="00F90D38"/>
    <w:rsid w:val="00F914FA"/>
    <w:rsid w:val="00F92FCD"/>
    <w:rsid w:val="00F9314E"/>
    <w:rsid w:val="00F94431"/>
    <w:rsid w:val="00F94998"/>
    <w:rsid w:val="00F96FDB"/>
    <w:rsid w:val="00FA039C"/>
    <w:rsid w:val="00FA2A6A"/>
    <w:rsid w:val="00FA4574"/>
    <w:rsid w:val="00FA577C"/>
    <w:rsid w:val="00FA5E78"/>
    <w:rsid w:val="00FB26D2"/>
    <w:rsid w:val="00FB2710"/>
    <w:rsid w:val="00FB2AA7"/>
    <w:rsid w:val="00FB7100"/>
    <w:rsid w:val="00FC3165"/>
    <w:rsid w:val="00FC53AB"/>
    <w:rsid w:val="00FC63AC"/>
    <w:rsid w:val="00FD0467"/>
    <w:rsid w:val="00FD07D5"/>
    <w:rsid w:val="00FD2C78"/>
    <w:rsid w:val="00FD3F05"/>
    <w:rsid w:val="00FD49CB"/>
    <w:rsid w:val="00FD74CC"/>
    <w:rsid w:val="00FD7E87"/>
    <w:rsid w:val="00FE0C36"/>
    <w:rsid w:val="00FE2308"/>
    <w:rsid w:val="00FE782C"/>
    <w:rsid w:val="00FF088A"/>
    <w:rsid w:val="00FF0FDB"/>
    <w:rsid w:val="00FF167A"/>
    <w:rsid w:val="00FF1C7A"/>
    <w:rsid w:val="00FF2680"/>
    <w:rsid w:val="00FF30A1"/>
    <w:rsid w:val="00FF310C"/>
    <w:rsid w:val="00FF37CC"/>
    <w:rsid w:val="00FF46B4"/>
    <w:rsid w:val="00FF5BFD"/>
    <w:rsid w:val="00FF74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9" w:unhideWhenUsed="0" w:qFormat="1"/>
    <w:lsdException w:name="heading 5" w:locked="1" w:semiHidden="0" w:uiPriority="9"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qFormat="1"/>
    <w:lsdException w:name="toc 2" w:locked="1" w:semiHidden="0" w:uiPriority="39" w:unhideWhenUsed="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locked="1" w:semiHidden="0" w:unhideWhenUsed="0"/>
    <w:lsdException w:name="caption" w:locked="1" w:semiHidden="0" w:uiPriority="0" w:unhideWhenUsed="0" w:qFormat="1"/>
    <w:lsdException w:name="page number" w:uiPriority="0"/>
    <w:lsdException w:name="endnote text" w:uiPriority="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uiPriority="0"/>
    <w:lsdException w:name="Normal (Web)" w:uiPriority="0"/>
    <w:lsdException w:name="HTML Preformatted" w:uiPriority="0"/>
    <w:lsdException w:name="No List" w:locked="1" w:semiHidden="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87C"/>
  </w:style>
  <w:style w:type="paragraph" w:styleId="1">
    <w:name w:val="heading 1"/>
    <w:aliases w:val="Отклонение"/>
    <w:basedOn w:val="a"/>
    <w:next w:val="a"/>
    <w:link w:val="10"/>
    <w:qFormat/>
    <w:rsid w:val="009D587C"/>
    <w:pPr>
      <w:keepNext/>
      <w:numPr>
        <w:numId w:val="1"/>
      </w:numPr>
      <w:jc w:val="center"/>
      <w:outlineLvl w:val="0"/>
    </w:pPr>
    <w:rPr>
      <w:rFonts w:ascii="Arial" w:hAnsi="Arial"/>
      <w:b/>
      <w:i/>
      <w:spacing w:val="6"/>
      <w:sz w:val="28"/>
    </w:rPr>
  </w:style>
  <w:style w:type="paragraph" w:styleId="2">
    <w:name w:val="heading 2"/>
    <w:basedOn w:val="a"/>
    <w:next w:val="a"/>
    <w:link w:val="20"/>
    <w:qFormat/>
    <w:rsid w:val="00797E61"/>
    <w:pPr>
      <w:keepNext/>
      <w:spacing w:before="240" w:after="120"/>
      <w:ind w:firstLine="284"/>
      <w:jc w:val="center"/>
      <w:outlineLvl w:val="1"/>
    </w:pPr>
    <w:rPr>
      <w:b/>
      <w:sz w:val="28"/>
    </w:rPr>
  </w:style>
  <w:style w:type="paragraph" w:styleId="3">
    <w:name w:val="heading 3"/>
    <w:basedOn w:val="a"/>
    <w:next w:val="a"/>
    <w:link w:val="30"/>
    <w:qFormat/>
    <w:rsid w:val="005E6297"/>
    <w:pPr>
      <w:keepNext/>
      <w:spacing w:before="240" w:after="120"/>
      <w:jc w:val="center"/>
      <w:outlineLvl w:val="2"/>
    </w:pPr>
    <w:rPr>
      <w:b/>
      <w:sz w:val="28"/>
    </w:rPr>
  </w:style>
  <w:style w:type="paragraph" w:styleId="4">
    <w:name w:val="heading 4"/>
    <w:basedOn w:val="a"/>
    <w:next w:val="a"/>
    <w:link w:val="40"/>
    <w:uiPriority w:val="9"/>
    <w:qFormat/>
    <w:rsid w:val="009D587C"/>
    <w:pPr>
      <w:keepNext/>
      <w:outlineLvl w:val="3"/>
    </w:pPr>
    <w:rPr>
      <w:sz w:val="26"/>
    </w:rPr>
  </w:style>
  <w:style w:type="paragraph" w:styleId="5">
    <w:name w:val="heading 5"/>
    <w:basedOn w:val="a"/>
    <w:next w:val="a"/>
    <w:link w:val="50"/>
    <w:uiPriority w:val="9"/>
    <w:qFormat/>
    <w:rsid w:val="009D587C"/>
    <w:pPr>
      <w:keepNext/>
      <w:spacing w:line="260" w:lineRule="exact"/>
      <w:ind w:left="2440"/>
      <w:outlineLvl w:val="4"/>
    </w:pPr>
    <w:rPr>
      <w:b/>
      <w:sz w:val="32"/>
    </w:rPr>
  </w:style>
  <w:style w:type="paragraph" w:styleId="6">
    <w:name w:val="heading 6"/>
    <w:basedOn w:val="a"/>
    <w:next w:val="a"/>
    <w:link w:val="60"/>
    <w:qFormat/>
    <w:rsid w:val="00797E61"/>
    <w:pPr>
      <w:keepNext/>
      <w:spacing w:before="240" w:after="120"/>
      <w:ind w:firstLine="284"/>
      <w:jc w:val="center"/>
      <w:outlineLvl w:val="5"/>
    </w:pPr>
    <w:rPr>
      <w:b/>
      <w:spacing w:val="6"/>
      <w:sz w:val="28"/>
    </w:rPr>
  </w:style>
  <w:style w:type="paragraph" w:styleId="7">
    <w:name w:val="heading 7"/>
    <w:basedOn w:val="a"/>
    <w:next w:val="a"/>
    <w:link w:val="70"/>
    <w:qFormat/>
    <w:rsid w:val="009D587C"/>
    <w:pPr>
      <w:keepNext/>
      <w:outlineLvl w:val="6"/>
    </w:pPr>
    <w:rPr>
      <w:sz w:val="28"/>
    </w:rPr>
  </w:style>
  <w:style w:type="paragraph" w:styleId="8">
    <w:name w:val="heading 8"/>
    <w:basedOn w:val="a"/>
    <w:next w:val="a"/>
    <w:link w:val="80"/>
    <w:qFormat/>
    <w:rsid w:val="009D587C"/>
    <w:pPr>
      <w:keepNext/>
      <w:ind w:right="-57"/>
      <w:outlineLvl w:val="7"/>
    </w:pPr>
    <w:rPr>
      <w:rFonts w:ascii="Arial" w:hAnsi="Arial"/>
      <w:sz w:val="26"/>
    </w:rPr>
  </w:style>
  <w:style w:type="paragraph" w:styleId="9">
    <w:name w:val="heading 9"/>
    <w:basedOn w:val="a"/>
    <w:next w:val="a"/>
    <w:link w:val="90"/>
    <w:qFormat/>
    <w:rsid w:val="009D587C"/>
    <w:pPr>
      <w:keepNext/>
      <w:jc w:val="center"/>
      <w:outlineLvl w:val="8"/>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Отклонение Знак"/>
    <w:basedOn w:val="a0"/>
    <w:link w:val="1"/>
    <w:uiPriority w:val="9"/>
    <w:locked/>
    <w:rsid w:val="002958FE"/>
    <w:rPr>
      <w:rFonts w:ascii="Arial" w:hAnsi="Arial"/>
      <w:b/>
      <w:i/>
      <w:spacing w:val="6"/>
      <w:sz w:val="28"/>
    </w:rPr>
  </w:style>
  <w:style w:type="character" w:customStyle="1" w:styleId="20">
    <w:name w:val="Заголовок 2 Знак"/>
    <w:basedOn w:val="a0"/>
    <w:link w:val="2"/>
    <w:locked/>
    <w:rsid w:val="00797E61"/>
    <w:rPr>
      <w:b/>
      <w:sz w:val="28"/>
    </w:rPr>
  </w:style>
  <w:style w:type="character" w:customStyle="1" w:styleId="30">
    <w:name w:val="Заголовок 3 Знак"/>
    <w:basedOn w:val="a0"/>
    <w:link w:val="3"/>
    <w:locked/>
    <w:rsid w:val="005E6297"/>
    <w:rPr>
      <w:b/>
      <w:sz w:val="28"/>
    </w:rPr>
  </w:style>
  <w:style w:type="character" w:customStyle="1" w:styleId="40">
    <w:name w:val="Заголовок 4 Знак"/>
    <w:basedOn w:val="a0"/>
    <w:link w:val="4"/>
    <w:uiPriority w:val="9"/>
    <w:locked/>
    <w:rsid w:val="00066194"/>
    <w:rPr>
      <w:rFonts w:cs="Times New Roman"/>
      <w:sz w:val="26"/>
      <w:lang w:val="ru-RU" w:eastAsia="ru-RU" w:bidi="ar-SA"/>
    </w:rPr>
  </w:style>
  <w:style w:type="character" w:customStyle="1" w:styleId="50">
    <w:name w:val="Заголовок 5 Знак"/>
    <w:basedOn w:val="a0"/>
    <w:link w:val="5"/>
    <w:uiPriority w:val="9"/>
    <w:locked/>
    <w:rsid w:val="002958FE"/>
    <w:rPr>
      <w:rFonts w:cs="Times New Roman"/>
      <w:b/>
      <w:sz w:val="32"/>
      <w:lang w:val="ru-RU" w:eastAsia="ru-RU" w:bidi="ar-SA"/>
    </w:rPr>
  </w:style>
  <w:style w:type="character" w:customStyle="1" w:styleId="60">
    <w:name w:val="Заголовок 6 Знак"/>
    <w:basedOn w:val="a0"/>
    <w:link w:val="6"/>
    <w:locked/>
    <w:rsid w:val="00797E61"/>
    <w:rPr>
      <w:b/>
      <w:spacing w:val="6"/>
      <w:sz w:val="28"/>
    </w:rPr>
  </w:style>
  <w:style w:type="character" w:customStyle="1" w:styleId="70">
    <w:name w:val="Заголовок 7 Знак"/>
    <w:basedOn w:val="a0"/>
    <w:link w:val="7"/>
    <w:locked/>
    <w:rsid w:val="00066194"/>
    <w:rPr>
      <w:rFonts w:cs="Times New Roman"/>
      <w:sz w:val="28"/>
      <w:lang w:val="ru-RU" w:eastAsia="ru-RU" w:bidi="ar-SA"/>
    </w:rPr>
  </w:style>
  <w:style w:type="character" w:customStyle="1" w:styleId="80">
    <w:name w:val="Заголовок 8 Знак"/>
    <w:basedOn w:val="a0"/>
    <w:link w:val="8"/>
    <w:locked/>
    <w:rsid w:val="00066194"/>
    <w:rPr>
      <w:rFonts w:ascii="Arial" w:hAnsi="Arial" w:cs="Times New Roman"/>
      <w:sz w:val="26"/>
      <w:lang w:val="ru-RU" w:eastAsia="ru-RU" w:bidi="ar-SA"/>
    </w:rPr>
  </w:style>
  <w:style w:type="character" w:customStyle="1" w:styleId="90">
    <w:name w:val="Заголовок 9 Знак"/>
    <w:basedOn w:val="a0"/>
    <w:link w:val="9"/>
    <w:uiPriority w:val="99"/>
    <w:locked/>
    <w:rsid w:val="00066194"/>
    <w:rPr>
      <w:rFonts w:cs="Times New Roman"/>
      <w:sz w:val="24"/>
      <w:szCs w:val="24"/>
      <w:lang w:val="ru-RU" w:eastAsia="ru-RU" w:bidi="ar-SA"/>
    </w:rPr>
  </w:style>
  <w:style w:type="paragraph" w:styleId="a3">
    <w:name w:val="caption"/>
    <w:basedOn w:val="a"/>
    <w:qFormat/>
    <w:rsid w:val="009D587C"/>
    <w:pPr>
      <w:tabs>
        <w:tab w:val="left" w:pos="709"/>
        <w:tab w:val="left" w:pos="9540"/>
      </w:tabs>
      <w:ind w:right="-55"/>
      <w:jc w:val="center"/>
      <w:outlineLvl w:val="0"/>
    </w:pPr>
    <w:rPr>
      <w:rFonts w:ascii="Arial" w:hAnsi="Arial"/>
      <w:b/>
      <w:i/>
      <w:sz w:val="28"/>
    </w:rPr>
  </w:style>
  <w:style w:type="paragraph" w:styleId="a4">
    <w:name w:val="Body Text Indent"/>
    <w:basedOn w:val="a"/>
    <w:link w:val="a5"/>
    <w:rsid w:val="009D587C"/>
    <w:pPr>
      <w:ind w:firstLine="284"/>
    </w:pPr>
    <w:rPr>
      <w:rFonts w:ascii="Arial" w:hAnsi="Arial"/>
      <w:i/>
      <w:spacing w:val="6"/>
      <w:sz w:val="28"/>
    </w:rPr>
  </w:style>
  <w:style w:type="character" w:customStyle="1" w:styleId="a5">
    <w:name w:val="Основной текст с отступом Знак"/>
    <w:basedOn w:val="a0"/>
    <w:link w:val="a4"/>
    <w:locked/>
    <w:rsid w:val="002958FE"/>
    <w:rPr>
      <w:rFonts w:ascii="Arial" w:hAnsi="Arial" w:cs="Times New Roman"/>
      <w:i/>
      <w:spacing w:val="6"/>
      <w:sz w:val="28"/>
      <w:lang w:val="ru-RU" w:eastAsia="ru-RU" w:bidi="ar-SA"/>
    </w:rPr>
  </w:style>
  <w:style w:type="paragraph" w:styleId="a6">
    <w:name w:val="header"/>
    <w:basedOn w:val="a"/>
    <w:link w:val="a7"/>
    <w:uiPriority w:val="99"/>
    <w:rsid w:val="009D587C"/>
    <w:pPr>
      <w:tabs>
        <w:tab w:val="center" w:pos="4153"/>
        <w:tab w:val="right" w:pos="8306"/>
      </w:tabs>
    </w:pPr>
  </w:style>
  <w:style w:type="character" w:customStyle="1" w:styleId="a7">
    <w:name w:val="Верхний колонтитул Знак"/>
    <w:basedOn w:val="a0"/>
    <w:link w:val="a6"/>
    <w:uiPriority w:val="99"/>
    <w:locked/>
    <w:rsid w:val="005178E5"/>
  </w:style>
  <w:style w:type="paragraph" w:styleId="a8">
    <w:name w:val="Body Text"/>
    <w:basedOn w:val="a"/>
    <w:link w:val="a9"/>
    <w:rsid w:val="009D587C"/>
    <w:rPr>
      <w:sz w:val="28"/>
    </w:rPr>
  </w:style>
  <w:style w:type="character" w:customStyle="1" w:styleId="a9">
    <w:name w:val="Основной текст Знак"/>
    <w:basedOn w:val="a0"/>
    <w:link w:val="a8"/>
    <w:locked/>
    <w:rsid w:val="002958FE"/>
    <w:rPr>
      <w:rFonts w:cs="Times New Roman"/>
      <w:sz w:val="28"/>
      <w:lang w:val="ru-RU" w:eastAsia="ru-RU" w:bidi="ar-SA"/>
    </w:rPr>
  </w:style>
  <w:style w:type="paragraph" w:styleId="aa">
    <w:name w:val="footer"/>
    <w:basedOn w:val="a"/>
    <w:link w:val="ab"/>
    <w:uiPriority w:val="99"/>
    <w:rsid w:val="009D587C"/>
    <w:pPr>
      <w:tabs>
        <w:tab w:val="center" w:pos="4153"/>
        <w:tab w:val="right" w:pos="8306"/>
      </w:tabs>
    </w:pPr>
  </w:style>
  <w:style w:type="character" w:customStyle="1" w:styleId="ab">
    <w:name w:val="Нижний колонтитул Знак"/>
    <w:basedOn w:val="a0"/>
    <w:link w:val="aa"/>
    <w:uiPriority w:val="99"/>
    <w:locked/>
    <w:rsid w:val="005178E5"/>
    <w:rPr>
      <w:rFonts w:cs="Times New Roman"/>
    </w:rPr>
  </w:style>
  <w:style w:type="character" w:styleId="ac">
    <w:name w:val="page number"/>
    <w:basedOn w:val="a0"/>
    <w:rsid w:val="009D587C"/>
    <w:rPr>
      <w:rFonts w:cs="Times New Roman"/>
    </w:rPr>
  </w:style>
  <w:style w:type="paragraph" w:styleId="21">
    <w:name w:val="Body Text Indent 2"/>
    <w:basedOn w:val="a"/>
    <w:link w:val="22"/>
    <w:rsid w:val="009D587C"/>
    <w:pPr>
      <w:ind w:left="142" w:firstLine="284"/>
    </w:pPr>
    <w:rPr>
      <w:rFonts w:ascii="Arial" w:hAnsi="Arial"/>
      <w:i/>
      <w:sz w:val="28"/>
    </w:rPr>
  </w:style>
  <w:style w:type="character" w:customStyle="1" w:styleId="22">
    <w:name w:val="Основной текст с отступом 2 Знак"/>
    <w:basedOn w:val="a0"/>
    <w:link w:val="21"/>
    <w:locked/>
    <w:rsid w:val="002958FE"/>
    <w:rPr>
      <w:rFonts w:ascii="Arial" w:hAnsi="Arial" w:cs="Times New Roman"/>
      <w:i/>
      <w:sz w:val="28"/>
      <w:lang w:val="ru-RU" w:eastAsia="ru-RU" w:bidi="ar-SA"/>
    </w:rPr>
  </w:style>
  <w:style w:type="paragraph" w:customStyle="1" w:styleId="11">
    <w:name w:val="заголовок 1"/>
    <w:basedOn w:val="a"/>
    <w:next w:val="a"/>
    <w:rsid w:val="009D587C"/>
    <w:pPr>
      <w:keepNext/>
      <w:tabs>
        <w:tab w:val="left" w:pos="1134"/>
        <w:tab w:val="left" w:pos="1701"/>
        <w:tab w:val="left" w:pos="7938"/>
      </w:tabs>
      <w:overflowPunct w:val="0"/>
      <w:autoSpaceDE w:val="0"/>
      <w:autoSpaceDN w:val="0"/>
      <w:adjustRightInd w:val="0"/>
      <w:spacing w:before="240" w:after="120"/>
      <w:ind w:firstLine="284"/>
      <w:textAlignment w:val="baseline"/>
    </w:pPr>
    <w:rPr>
      <w:rFonts w:ascii="Arial" w:hAnsi="Arial"/>
      <w:kern w:val="28"/>
      <w:sz w:val="32"/>
    </w:rPr>
  </w:style>
  <w:style w:type="paragraph" w:customStyle="1" w:styleId="23">
    <w:name w:val="заголовок 2"/>
    <w:basedOn w:val="a"/>
    <w:next w:val="a"/>
    <w:rsid w:val="009D587C"/>
    <w:pPr>
      <w:keepNext/>
      <w:tabs>
        <w:tab w:val="left" w:pos="1701"/>
        <w:tab w:val="left" w:pos="7938"/>
      </w:tabs>
      <w:overflowPunct w:val="0"/>
      <w:autoSpaceDE w:val="0"/>
      <w:autoSpaceDN w:val="0"/>
      <w:adjustRightInd w:val="0"/>
      <w:spacing w:before="240" w:after="60"/>
      <w:ind w:firstLine="284"/>
      <w:textAlignment w:val="baseline"/>
    </w:pPr>
    <w:rPr>
      <w:rFonts w:ascii="Arial" w:hAnsi="Arial"/>
      <w:sz w:val="28"/>
    </w:rPr>
  </w:style>
  <w:style w:type="character" w:customStyle="1" w:styleId="ad">
    <w:name w:val="Формула"/>
    <w:rsid w:val="009D587C"/>
    <w:rPr>
      <w:rFonts w:ascii="Times New Roman" w:hAnsi="Times New Roman"/>
      <w:i/>
    </w:rPr>
  </w:style>
  <w:style w:type="character" w:customStyle="1" w:styleId="ae">
    <w:name w:val="Нумерация"/>
    <w:rsid w:val="009D587C"/>
    <w:rPr>
      <w:b/>
      <w:lang w:val="en-US"/>
    </w:rPr>
  </w:style>
  <w:style w:type="paragraph" w:styleId="af">
    <w:name w:val="Title"/>
    <w:basedOn w:val="a"/>
    <w:link w:val="af0"/>
    <w:qFormat/>
    <w:rsid w:val="009D587C"/>
    <w:pPr>
      <w:jc w:val="center"/>
    </w:pPr>
    <w:rPr>
      <w:sz w:val="28"/>
    </w:rPr>
  </w:style>
  <w:style w:type="character" w:customStyle="1" w:styleId="af0">
    <w:name w:val="Название Знак"/>
    <w:basedOn w:val="a0"/>
    <w:link w:val="af"/>
    <w:rsid w:val="00077921"/>
    <w:rPr>
      <w:rFonts w:ascii="Cambria" w:eastAsia="Times New Roman" w:hAnsi="Cambria" w:cs="Times New Roman"/>
      <w:b/>
      <w:bCs/>
      <w:kern w:val="28"/>
      <w:sz w:val="32"/>
      <w:szCs w:val="32"/>
    </w:rPr>
  </w:style>
  <w:style w:type="paragraph" w:styleId="24">
    <w:name w:val="Body Text 2"/>
    <w:basedOn w:val="a"/>
    <w:link w:val="25"/>
    <w:rsid w:val="009D587C"/>
    <w:rPr>
      <w:rFonts w:ascii="Arial" w:hAnsi="Arial" w:cs="Arial"/>
      <w:sz w:val="24"/>
    </w:rPr>
  </w:style>
  <w:style w:type="character" w:customStyle="1" w:styleId="25">
    <w:name w:val="Основной текст 2 Знак"/>
    <w:basedOn w:val="a0"/>
    <w:link w:val="24"/>
    <w:locked/>
    <w:rsid w:val="002958FE"/>
    <w:rPr>
      <w:rFonts w:ascii="Arial" w:hAnsi="Arial" w:cs="Arial"/>
      <w:sz w:val="24"/>
      <w:lang w:val="ru-RU" w:eastAsia="ru-RU" w:bidi="ar-SA"/>
    </w:rPr>
  </w:style>
  <w:style w:type="character" w:customStyle="1" w:styleId="MTEquationSection">
    <w:name w:val="MTEquationSection"/>
    <w:rsid w:val="009D587C"/>
    <w:rPr>
      <w:rFonts w:ascii="Times New Roman" w:hAnsi="Times New Roman"/>
      <w:vanish/>
      <w:color w:val="FF0000"/>
    </w:rPr>
  </w:style>
  <w:style w:type="paragraph" w:styleId="31">
    <w:name w:val="Body Text 3"/>
    <w:basedOn w:val="a"/>
    <w:link w:val="32"/>
    <w:rsid w:val="009D587C"/>
    <w:pPr>
      <w:spacing w:line="360" w:lineRule="auto"/>
      <w:jc w:val="both"/>
    </w:pPr>
    <w:rPr>
      <w:sz w:val="28"/>
    </w:rPr>
  </w:style>
  <w:style w:type="character" w:customStyle="1" w:styleId="32">
    <w:name w:val="Основной текст 3 Знак"/>
    <w:basedOn w:val="a0"/>
    <w:link w:val="31"/>
    <w:rsid w:val="00077921"/>
    <w:rPr>
      <w:sz w:val="16"/>
      <w:szCs w:val="16"/>
    </w:rPr>
  </w:style>
  <w:style w:type="paragraph" w:customStyle="1" w:styleId="justify2">
    <w:name w:val="justify2"/>
    <w:basedOn w:val="a"/>
    <w:rsid w:val="009D587C"/>
    <w:pPr>
      <w:spacing w:before="100" w:beforeAutospacing="1" w:after="100" w:afterAutospacing="1"/>
    </w:pPr>
    <w:rPr>
      <w:color w:val="000000"/>
      <w:sz w:val="24"/>
      <w:szCs w:val="24"/>
    </w:rPr>
  </w:style>
  <w:style w:type="paragraph" w:customStyle="1" w:styleId="Aioiaue">
    <w:name w:val="Aioiaue"/>
    <w:basedOn w:val="a"/>
    <w:rsid w:val="009D587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customStyle="1" w:styleId="H3">
    <w:name w:val="H3"/>
    <w:basedOn w:val="a"/>
    <w:next w:val="a"/>
    <w:rsid w:val="009D587C"/>
    <w:pPr>
      <w:keepNext/>
      <w:widowControl w:val="0"/>
      <w:overflowPunct w:val="0"/>
      <w:autoSpaceDE w:val="0"/>
      <w:autoSpaceDN w:val="0"/>
      <w:adjustRightInd w:val="0"/>
      <w:spacing w:before="100" w:after="100"/>
      <w:textAlignment w:val="baseline"/>
    </w:pPr>
    <w:rPr>
      <w:b/>
      <w:sz w:val="28"/>
    </w:rPr>
  </w:style>
  <w:style w:type="character" w:styleId="af1">
    <w:name w:val="Hyperlink"/>
    <w:basedOn w:val="a0"/>
    <w:uiPriority w:val="99"/>
    <w:rsid w:val="009D587C"/>
    <w:rPr>
      <w:rFonts w:cs="Times New Roman"/>
      <w:color w:val="384879"/>
      <w:u w:val="single"/>
    </w:rPr>
  </w:style>
  <w:style w:type="paragraph" w:styleId="33">
    <w:name w:val="Body Text Indent 3"/>
    <w:basedOn w:val="a"/>
    <w:link w:val="34"/>
    <w:rsid w:val="009D587C"/>
    <w:pPr>
      <w:ind w:right="141" w:firstLine="720"/>
      <w:jc w:val="both"/>
    </w:pPr>
    <w:rPr>
      <w:sz w:val="28"/>
      <w:szCs w:val="24"/>
    </w:rPr>
  </w:style>
  <w:style w:type="character" w:customStyle="1" w:styleId="34">
    <w:name w:val="Основной текст с отступом 3 Знак"/>
    <w:basedOn w:val="a0"/>
    <w:link w:val="33"/>
    <w:rsid w:val="00077921"/>
    <w:rPr>
      <w:sz w:val="16"/>
      <w:szCs w:val="16"/>
    </w:rPr>
  </w:style>
  <w:style w:type="paragraph" w:styleId="af2">
    <w:name w:val="Plain Text"/>
    <w:basedOn w:val="a"/>
    <w:link w:val="af3"/>
    <w:semiHidden/>
    <w:rsid w:val="009D587C"/>
    <w:rPr>
      <w:rFonts w:ascii="Courier New" w:hAnsi="Courier New" w:cs="Courier New"/>
    </w:rPr>
  </w:style>
  <w:style w:type="character" w:customStyle="1" w:styleId="af3">
    <w:name w:val="Текст Знак"/>
    <w:basedOn w:val="a0"/>
    <w:link w:val="af2"/>
    <w:uiPriority w:val="99"/>
    <w:semiHidden/>
    <w:rsid w:val="00077921"/>
    <w:rPr>
      <w:rFonts w:ascii="Courier New" w:hAnsi="Courier New" w:cs="Courier New"/>
      <w:sz w:val="20"/>
      <w:szCs w:val="20"/>
    </w:rPr>
  </w:style>
  <w:style w:type="paragraph" w:styleId="af4">
    <w:name w:val="Balloon Text"/>
    <w:basedOn w:val="a"/>
    <w:link w:val="af5"/>
    <w:uiPriority w:val="99"/>
    <w:rsid w:val="009D587C"/>
    <w:rPr>
      <w:rFonts w:ascii="Tahoma" w:hAnsi="Tahoma" w:cs="Tahoma"/>
      <w:sz w:val="16"/>
      <w:szCs w:val="16"/>
    </w:rPr>
  </w:style>
  <w:style w:type="character" w:customStyle="1" w:styleId="af5">
    <w:name w:val="Текст выноски Знак"/>
    <w:basedOn w:val="a0"/>
    <w:link w:val="af4"/>
    <w:uiPriority w:val="99"/>
    <w:locked/>
    <w:rsid w:val="005178E5"/>
    <w:rPr>
      <w:rFonts w:ascii="Tahoma" w:hAnsi="Tahoma" w:cs="Tahoma"/>
      <w:sz w:val="16"/>
      <w:szCs w:val="16"/>
    </w:rPr>
  </w:style>
  <w:style w:type="table" w:styleId="af6">
    <w:name w:val="Table Grid"/>
    <w:basedOn w:val="a1"/>
    <w:uiPriority w:val="59"/>
    <w:rsid w:val="00CC0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4">
    <w:name w:val="FR4"/>
    <w:rsid w:val="009D587C"/>
    <w:pPr>
      <w:widowControl w:val="0"/>
      <w:spacing w:line="300" w:lineRule="auto"/>
      <w:ind w:left="120"/>
    </w:pPr>
    <w:rPr>
      <w:rFonts w:ascii="Courier New" w:hAnsi="Courier New"/>
      <w:sz w:val="16"/>
      <w:szCs w:val="16"/>
    </w:rPr>
  </w:style>
  <w:style w:type="paragraph" w:customStyle="1" w:styleId="FR3">
    <w:name w:val="FR3"/>
    <w:rsid w:val="009D587C"/>
    <w:pPr>
      <w:widowControl w:val="0"/>
      <w:spacing w:line="300" w:lineRule="auto"/>
      <w:ind w:firstLine="640"/>
    </w:pPr>
    <w:rPr>
      <w:rFonts w:ascii="Courier New" w:hAnsi="Courier New"/>
      <w:sz w:val="16"/>
      <w:szCs w:val="16"/>
    </w:rPr>
  </w:style>
  <w:style w:type="paragraph" w:styleId="af7">
    <w:name w:val="Normal (Web)"/>
    <w:basedOn w:val="a"/>
    <w:rsid w:val="00CC0F19"/>
    <w:pPr>
      <w:spacing w:before="100" w:beforeAutospacing="1" w:after="100" w:afterAutospacing="1"/>
      <w:jc w:val="both"/>
    </w:pPr>
    <w:rPr>
      <w:rFonts w:ascii="Arial" w:hAnsi="Arial" w:cs="Arial"/>
      <w:color w:val="000000"/>
    </w:rPr>
  </w:style>
  <w:style w:type="character" w:styleId="af8">
    <w:name w:val="Emphasis"/>
    <w:basedOn w:val="a0"/>
    <w:uiPriority w:val="20"/>
    <w:qFormat/>
    <w:rsid w:val="00CC0F19"/>
    <w:rPr>
      <w:rFonts w:cs="Times New Roman"/>
      <w:i/>
    </w:rPr>
  </w:style>
  <w:style w:type="paragraph" w:customStyle="1" w:styleId="12">
    <w:name w:val="Обычный1"/>
    <w:rsid w:val="00CC0F19"/>
    <w:rPr>
      <w:sz w:val="24"/>
    </w:rPr>
  </w:style>
  <w:style w:type="paragraph" w:customStyle="1" w:styleId="xl27">
    <w:name w:val="xl27"/>
    <w:basedOn w:val="a"/>
    <w:rsid w:val="00CC0F19"/>
    <w:pPr>
      <w:pBdr>
        <w:bottom w:val="single" w:sz="4" w:space="0" w:color="auto"/>
        <w:right w:val="single" w:sz="4" w:space="0" w:color="auto"/>
      </w:pBdr>
      <w:spacing w:before="100" w:beforeAutospacing="1" w:after="100" w:afterAutospacing="1"/>
    </w:pPr>
    <w:rPr>
      <w:sz w:val="16"/>
      <w:szCs w:val="16"/>
    </w:rPr>
  </w:style>
  <w:style w:type="paragraph" w:customStyle="1" w:styleId="210">
    <w:name w:val="Основной текст 21"/>
    <w:basedOn w:val="a"/>
    <w:rsid w:val="00CC0F19"/>
    <w:pPr>
      <w:spacing w:line="288" w:lineRule="auto"/>
      <w:jc w:val="both"/>
    </w:pPr>
    <w:rPr>
      <w:sz w:val="28"/>
    </w:rPr>
  </w:style>
  <w:style w:type="paragraph" w:styleId="af9">
    <w:name w:val="Subtitle"/>
    <w:basedOn w:val="a"/>
    <w:link w:val="afa"/>
    <w:qFormat/>
    <w:rsid w:val="00CC0F19"/>
    <w:pPr>
      <w:spacing w:line="288" w:lineRule="auto"/>
      <w:ind w:firstLine="708"/>
      <w:jc w:val="center"/>
    </w:pPr>
    <w:rPr>
      <w:b/>
      <w:sz w:val="28"/>
    </w:rPr>
  </w:style>
  <w:style w:type="character" w:customStyle="1" w:styleId="afa">
    <w:name w:val="Подзаголовок Знак"/>
    <w:basedOn w:val="a0"/>
    <w:link w:val="af9"/>
    <w:uiPriority w:val="11"/>
    <w:rsid w:val="00077921"/>
    <w:rPr>
      <w:rFonts w:ascii="Cambria" w:eastAsia="Times New Roman" w:hAnsi="Cambria" w:cs="Times New Roman"/>
      <w:sz w:val="24"/>
      <w:szCs w:val="24"/>
    </w:rPr>
  </w:style>
  <w:style w:type="paragraph" w:styleId="afb">
    <w:name w:val="List Paragraph"/>
    <w:basedOn w:val="a"/>
    <w:uiPriority w:val="34"/>
    <w:qFormat/>
    <w:rsid w:val="00CC0F19"/>
    <w:pPr>
      <w:ind w:left="720"/>
      <w:contextualSpacing/>
    </w:pPr>
    <w:rPr>
      <w:sz w:val="24"/>
      <w:szCs w:val="24"/>
    </w:rPr>
  </w:style>
  <w:style w:type="paragraph" w:styleId="HTML">
    <w:name w:val="HTML Preformatted"/>
    <w:basedOn w:val="a"/>
    <w:link w:val="HTML0"/>
    <w:rsid w:val="006E6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077921"/>
    <w:rPr>
      <w:rFonts w:ascii="Courier New" w:hAnsi="Courier New" w:cs="Courier New"/>
      <w:sz w:val="20"/>
      <w:szCs w:val="20"/>
    </w:rPr>
  </w:style>
  <w:style w:type="paragraph" w:customStyle="1" w:styleId="FR2">
    <w:name w:val="FR2"/>
    <w:rsid w:val="002958FE"/>
    <w:pPr>
      <w:widowControl w:val="0"/>
      <w:spacing w:before="100"/>
      <w:jc w:val="center"/>
    </w:pPr>
    <w:rPr>
      <w:rFonts w:ascii="Arial" w:hAnsi="Arial"/>
      <w:i/>
      <w:sz w:val="18"/>
    </w:rPr>
  </w:style>
  <w:style w:type="paragraph" w:customStyle="1" w:styleId="FR1">
    <w:name w:val="FR1"/>
    <w:rsid w:val="002958FE"/>
    <w:pPr>
      <w:widowControl w:val="0"/>
      <w:spacing w:before="80"/>
    </w:pPr>
    <w:rPr>
      <w:rFonts w:ascii="Arial" w:hAnsi="Arial"/>
      <w:sz w:val="16"/>
    </w:rPr>
  </w:style>
  <w:style w:type="paragraph" w:styleId="afc">
    <w:name w:val="footnote text"/>
    <w:basedOn w:val="a"/>
    <w:link w:val="afd"/>
    <w:semiHidden/>
    <w:rsid w:val="002958FE"/>
  </w:style>
  <w:style w:type="character" w:customStyle="1" w:styleId="afd">
    <w:name w:val="Текст сноски Знак"/>
    <w:basedOn w:val="a0"/>
    <w:link w:val="afc"/>
    <w:semiHidden/>
    <w:locked/>
    <w:rsid w:val="00066194"/>
    <w:rPr>
      <w:rFonts w:cs="Times New Roman"/>
      <w:lang w:val="ru-RU" w:eastAsia="ru-RU" w:bidi="ar-SA"/>
    </w:rPr>
  </w:style>
  <w:style w:type="paragraph" w:styleId="afe">
    <w:name w:val="Block Text"/>
    <w:basedOn w:val="a"/>
    <w:rsid w:val="002958FE"/>
    <w:pPr>
      <w:ind w:left="-121" w:right="-144"/>
      <w:jc w:val="center"/>
    </w:pPr>
    <w:rPr>
      <w:sz w:val="22"/>
    </w:rPr>
  </w:style>
  <w:style w:type="paragraph" w:styleId="26">
    <w:name w:val="List Bullet 2"/>
    <w:basedOn w:val="a"/>
    <w:autoRedefine/>
    <w:uiPriority w:val="99"/>
    <w:rsid w:val="002958FE"/>
    <w:pPr>
      <w:tabs>
        <w:tab w:val="left" w:pos="0"/>
        <w:tab w:val="left" w:pos="284"/>
        <w:tab w:val="left" w:pos="1080"/>
      </w:tabs>
      <w:spacing w:line="360" w:lineRule="auto"/>
      <w:ind w:right="-1" w:firstLine="851"/>
      <w:jc w:val="both"/>
    </w:pPr>
    <w:rPr>
      <w:sz w:val="28"/>
    </w:rPr>
  </w:style>
  <w:style w:type="paragraph" w:styleId="aff">
    <w:name w:val="Normal Indent"/>
    <w:basedOn w:val="a"/>
    <w:uiPriority w:val="99"/>
    <w:rsid w:val="002958FE"/>
    <w:pPr>
      <w:ind w:left="720"/>
    </w:pPr>
  </w:style>
  <w:style w:type="paragraph" w:styleId="aff0">
    <w:name w:val="List"/>
    <w:basedOn w:val="a"/>
    <w:uiPriority w:val="99"/>
    <w:rsid w:val="002958FE"/>
    <w:pPr>
      <w:ind w:left="283" w:hanging="283"/>
    </w:pPr>
  </w:style>
  <w:style w:type="paragraph" w:styleId="27">
    <w:name w:val="List 2"/>
    <w:basedOn w:val="a"/>
    <w:uiPriority w:val="99"/>
    <w:rsid w:val="002958FE"/>
    <w:pPr>
      <w:ind w:left="566" w:hanging="283"/>
    </w:pPr>
  </w:style>
  <w:style w:type="paragraph" w:customStyle="1" w:styleId="xl26">
    <w:name w:val="xl26"/>
    <w:basedOn w:val="a"/>
    <w:rsid w:val="002958F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styleId="28">
    <w:name w:val="List Continue 2"/>
    <w:basedOn w:val="a"/>
    <w:uiPriority w:val="99"/>
    <w:rsid w:val="002958FE"/>
    <w:pPr>
      <w:spacing w:after="120"/>
      <w:ind w:left="566"/>
    </w:pPr>
  </w:style>
  <w:style w:type="paragraph" w:customStyle="1" w:styleId="aff1">
    <w:name w:val="Стиль формулы"/>
    <w:basedOn w:val="a"/>
    <w:uiPriority w:val="99"/>
    <w:rsid w:val="002958FE"/>
    <w:pPr>
      <w:tabs>
        <w:tab w:val="left" w:pos="7920"/>
      </w:tabs>
      <w:ind w:firstLine="1416"/>
      <w:jc w:val="right"/>
    </w:pPr>
    <w:rPr>
      <w:sz w:val="28"/>
      <w:szCs w:val="24"/>
      <w:lang w:val="en-US"/>
    </w:rPr>
  </w:style>
  <w:style w:type="paragraph" w:customStyle="1" w:styleId="xl24">
    <w:name w:val="xl24"/>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25">
    <w:name w:val="xl25"/>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28">
    <w:name w:val="xl28"/>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29">
    <w:name w:val="xl29"/>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0">
    <w:name w:val="xl30"/>
    <w:basedOn w:val="a"/>
    <w:uiPriority w:val="99"/>
    <w:rsid w:val="002958FE"/>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2">
    <w:name w:val="xl32"/>
    <w:basedOn w:val="a"/>
    <w:uiPriority w:val="99"/>
    <w:rsid w:val="002958F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3">
    <w:name w:val="xl33"/>
    <w:basedOn w:val="a"/>
    <w:uiPriority w:val="99"/>
    <w:rsid w:val="002958F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4">
    <w:name w:val="xl34"/>
    <w:basedOn w:val="a"/>
    <w:uiPriority w:val="99"/>
    <w:rsid w:val="002958F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5">
    <w:name w:val="xl35"/>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6">
    <w:name w:val="xl36"/>
    <w:basedOn w:val="a"/>
    <w:uiPriority w:val="99"/>
    <w:rsid w:val="002958FE"/>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7">
    <w:name w:val="xl37"/>
    <w:basedOn w:val="a"/>
    <w:uiPriority w:val="99"/>
    <w:rsid w:val="002958FE"/>
    <w:pPr>
      <w:pBdr>
        <w:left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8">
    <w:name w:val="xl38"/>
    <w:basedOn w:val="a"/>
    <w:uiPriority w:val="99"/>
    <w:rsid w:val="002958F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xl39">
    <w:name w:val="xl39"/>
    <w:basedOn w:val="a"/>
    <w:uiPriority w:val="99"/>
    <w:rsid w:val="002958FE"/>
    <w:pPr>
      <w:pBdr>
        <w:left w:val="single" w:sz="4" w:space="0" w:color="auto"/>
        <w:right w:val="single" w:sz="4" w:space="0" w:color="auto"/>
      </w:pBdr>
      <w:spacing w:before="100" w:beforeAutospacing="1" w:after="100" w:afterAutospacing="1"/>
      <w:jc w:val="center"/>
      <w:textAlignment w:val="center"/>
    </w:pPr>
    <w:rPr>
      <w:rFonts w:eastAsia="Arial Unicode MS"/>
      <w:sz w:val="24"/>
      <w:szCs w:val="24"/>
    </w:rPr>
  </w:style>
  <w:style w:type="paragraph" w:customStyle="1" w:styleId="font0">
    <w:name w:val="font0"/>
    <w:basedOn w:val="a"/>
    <w:uiPriority w:val="99"/>
    <w:rsid w:val="002958FE"/>
    <w:pPr>
      <w:spacing w:before="100" w:beforeAutospacing="1" w:after="100" w:afterAutospacing="1"/>
    </w:pPr>
    <w:rPr>
      <w:rFonts w:ascii="Arial" w:eastAsia="Arial Unicode MS" w:hAnsi="Arial" w:cs="Arial Unicode MS"/>
    </w:rPr>
  </w:style>
  <w:style w:type="paragraph" w:customStyle="1" w:styleId="font5">
    <w:name w:val="font5"/>
    <w:basedOn w:val="a"/>
    <w:uiPriority w:val="99"/>
    <w:rsid w:val="002958FE"/>
    <w:pPr>
      <w:spacing w:before="100" w:beforeAutospacing="1" w:after="100" w:afterAutospacing="1"/>
    </w:pPr>
    <w:rPr>
      <w:rFonts w:ascii="Arial" w:eastAsia="Arial Unicode MS" w:hAnsi="Arial" w:cs="Arial Unicode MS"/>
      <w:sz w:val="10"/>
      <w:szCs w:val="10"/>
    </w:rPr>
  </w:style>
  <w:style w:type="paragraph" w:customStyle="1" w:styleId="font6">
    <w:name w:val="font6"/>
    <w:basedOn w:val="a"/>
    <w:uiPriority w:val="99"/>
    <w:rsid w:val="002958FE"/>
    <w:pPr>
      <w:spacing w:before="100" w:beforeAutospacing="1" w:after="100" w:afterAutospacing="1"/>
    </w:pPr>
    <w:rPr>
      <w:rFonts w:ascii="Arial" w:eastAsia="Arial Unicode MS" w:hAnsi="Arial" w:cs="Arial Unicode MS"/>
      <w:sz w:val="12"/>
      <w:szCs w:val="12"/>
    </w:rPr>
  </w:style>
  <w:style w:type="paragraph" w:customStyle="1" w:styleId="xl40">
    <w:name w:val="xl40"/>
    <w:basedOn w:val="a"/>
    <w:uiPriority w:val="99"/>
    <w:rsid w:val="00295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olor w:val="000000"/>
      <w:sz w:val="24"/>
      <w:szCs w:val="24"/>
    </w:rPr>
  </w:style>
  <w:style w:type="paragraph" w:customStyle="1" w:styleId="font7">
    <w:name w:val="font7"/>
    <w:basedOn w:val="a"/>
    <w:uiPriority w:val="99"/>
    <w:rsid w:val="002958FE"/>
    <w:pPr>
      <w:spacing w:before="100" w:beforeAutospacing="1" w:after="100" w:afterAutospacing="1"/>
    </w:pPr>
    <w:rPr>
      <w:rFonts w:eastAsia="Arial Unicode MS"/>
      <w:sz w:val="16"/>
      <w:szCs w:val="16"/>
    </w:rPr>
  </w:style>
  <w:style w:type="paragraph" w:customStyle="1" w:styleId="font8">
    <w:name w:val="font8"/>
    <w:basedOn w:val="a"/>
    <w:uiPriority w:val="99"/>
    <w:rsid w:val="002958FE"/>
    <w:pPr>
      <w:spacing w:before="100" w:beforeAutospacing="1" w:after="100" w:afterAutospacing="1"/>
    </w:pPr>
    <w:rPr>
      <w:rFonts w:ascii="Symbol" w:eastAsia="Arial Unicode MS" w:hAnsi="Symbol" w:cs="Arial Unicode MS"/>
      <w:sz w:val="12"/>
      <w:szCs w:val="12"/>
    </w:rPr>
  </w:style>
  <w:style w:type="paragraph" w:customStyle="1" w:styleId="14">
    <w:name w:val="Балтика14"/>
    <w:basedOn w:val="a"/>
    <w:uiPriority w:val="99"/>
    <w:rsid w:val="002958FE"/>
    <w:pPr>
      <w:spacing w:line="360" w:lineRule="auto"/>
      <w:ind w:firstLine="709"/>
    </w:pPr>
    <w:rPr>
      <w:rFonts w:ascii="Baltica" w:hAnsi="Baltica"/>
      <w:sz w:val="28"/>
    </w:rPr>
  </w:style>
  <w:style w:type="character" w:styleId="aff2">
    <w:name w:val="Strong"/>
    <w:basedOn w:val="a0"/>
    <w:uiPriority w:val="22"/>
    <w:qFormat/>
    <w:rsid w:val="002958FE"/>
    <w:rPr>
      <w:rFonts w:cs="Times New Roman"/>
      <w:b/>
      <w:bCs/>
    </w:rPr>
  </w:style>
  <w:style w:type="character" w:customStyle="1" w:styleId="91">
    <w:name w:val="Знак Знак9"/>
    <w:basedOn w:val="a0"/>
    <w:uiPriority w:val="99"/>
    <w:rsid w:val="002958FE"/>
    <w:rPr>
      <w:rFonts w:cs="Times New Roman"/>
      <w:sz w:val="24"/>
    </w:rPr>
  </w:style>
  <w:style w:type="character" w:customStyle="1" w:styleId="81">
    <w:name w:val="Знак Знак8"/>
    <w:basedOn w:val="a0"/>
    <w:uiPriority w:val="99"/>
    <w:rsid w:val="002958FE"/>
    <w:rPr>
      <w:rFonts w:cs="Times New Roman"/>
      <w:sz w:val="24"/>
    </w:rPr>
  </w:style>
  <w:style w:type="character" w:customStyle="1" w:styleId="51">
    <w:name w:val="Знак Знак5"/>
    <w:basedOn w:val="a0"/>
    <w:uiPriority w:val="99"/>
    <w:rsid w:val="002958FE"/>
    <w:rPr>
      <w:rFonts w:cs="Times New Roman"/>
      <w:sz w:val="24"/>
    </w:rPr>
  </w:style>
  <w:style w:type="character" w:customStyle="1" w:styleId="maintextb1">
    <w:name w:val="maintextb1"/>
    <w:basedOn w:val="a0"/>
    <w:uiPriority w:val="99"/>
    <w:rsid w:val="00991316"/>
    <w:rPr>
      <w:rFonts w:ascii="Tahoma" w:hAnsi="Tahoma" w:cs="Tahoma"/>
      <w:b/>
      <w:bCs/>
      <w:color w:val="000000"/>
      <w:sz w:val="16"/>
      <w:szCs w:val="16"/>
      <w:u w:val="none"/>
      <w:effect w:val="none"/>
    </w:rPr>
  </w:style>
  <w:style w:type="paragraph" w:customStyle="1" w:styleId="Default">
    <w:name w:val="Default"/>
    <w:rsid w:val="00D3651D"/>
    <w:pPr>
      <w:autoSpaceDE w:val="0"/>
      <w:autoSpaceDN w:val="0"/>
      <w:adjustRightInd w:val="0"/>
    </w:pPr>
    <w:rPr>
      <w:color w:val="000000"/>
      <w:sz w:val="24"/>
      <w:szCs w:val="24"/>
    </w:rPr>
  </w:style>
  <w:style w:type="character" w:customStyle="1" w:styleId="18">
    <w:name w:val="Знак Знак18"/>
    <w:basedOn w:val="a0"/>
    <w:uiPriority w:val="99"/>
    <w:rsid w:val="00066194"/>
    <w:rPr>
      <w:rFonts w:ascii="Arial" w:hAnsi="Arial" w:cs="Times New Roman"/>
      <w:b/>
      <w:i/>
      <w:spacing w:val="6"/>
      <w:sz w:val="28"/>
      <w:lang w:val="ru-RU" w:eastAsia="ru-RU" w:bidi="ar-SA"/>
    </w:rPr>
  </w:style>
  <w:style w:type="character" w:customStyle="1" w:styleId="71">
    <w:name w:val="Знак Знак7"/>
    <w:basedOn w:val="a0"/>
    <w:uiPriority w:val="99"/>
    <w:rsid w:val="00066194"/>
    <w:rPr>
      <w:rFonts w:ascii="Arial" w:hAnsi="Arial" w:cs="Arial"/>
      <w:sz w:val="24"/>
      <w:lang w:val="ru-RU" w:eastAsia="ru-RU" w:bidi="ar-SA"/>
    </w:rPr>
  </w:style>
  <w:style w:type="character" w:customStyle="1" w:styleId="910">
    <w:name w:val="Знак Знак91"/>
    <w:basedOn w:val="a0"/>
    <w:uiPriority w:val="99"/>
    <w:locked/>
    <w:rsid w:val="00066194"/>
    <w:rPr>
      <w:rFonts w:cs="Times New Roman"/>
      <w:sz w:val="24"/>
      <w:lang w:val="ru-RU" w:eastAsia="ru-RU" w:bidi="ar-SA"/>
    </w:rPr>
  </w:style>
  <w:style w:type="paragraph" w:customStyle="1" w:styleId="xl41">
    <w:name w:val="xl41"/>
    <w:basedOn w:val="a"/>
    <w:uiPriority w:val="99"/>
    <w:rsid w:val="005178E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2">
    <w:name w:val="xl42"/>
    <w:basedOn w:val="a"/>
    <w:uiPriority w:val="99"/>
    <w:rsid w:val="005178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3">
    <w:name w:val="xl43"/>
    <w:basedOn w:val="a"/>
    <w:uiPriority w:val="99"/>
    <w:rsid w:val="005178E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4">
    <w:name w:val="xl44"/>
    <w:basedOn w:val="a"/>
    <w:uiPriority w:val="99"/>
    <w:rsid w:val="005178E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5">
    <w:name w:val="xl45"/>
    <w:basedOn w:val="a"/>
    <w:uiPriority w:val="99"/>
    <w:rsid w:val="005178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4"/>
      <w:szCs w:val="14"/>
    </w:rPr>
  </w:style>
  <w:style w:type="paragraph" w:customStyle="1" w:styleId="xl46">
    <w:name w:val="xl46"/>
    <w:basedOn w:val="a"/>
    <w:uiPriority w:val="99"/>
    <w:rsid w:val="005178E5"/>
    <w:pPr>
      <w:pBdr>
        <w:top w:val="single" w:sz="4" w:space="0" w:color="auto"/>
        <w:left w:val="single" w:sz="4" w:space="0" w:color="auto"/>
        <w:bottom w:val="single" w:sz="4" w:space="0" w:color="auto"/>
      </w:pBdr>
      <w:spacing w:before="100" w:beforeAutospacing="1" w:after="100" w:afterAutospacing="1"/>
      <w:jc w:val="center"/>
    </w:pPr>
    <w:rPr>
      <w:rFonts w:ascii="Arial" w:hAnsi="Arial"/>
      <w:sz w:val="14"/>
      <w:szCs w:val="14"/>
    </w:rPr>
  </w:style>
  <w:style w:type="paragraph" w:customStyle="1" w:styleId="xl47">
    <w:name w:val="xl47"/>
    <w:basedOn w:val="a"/>
    <w:uiPriority w:val="99"/>
    <w:rsid w:val="005178E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8">
    <w:name w:val="xl48"/>
    <w:basedOn w:val="a"/>
    <w:uiPriority w:val="99"/>
    <w:rsid w:val="005178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9">
    <w:name w:val="xl49"/>
    <w:basedOn w:val="a"/>
    <w:uiPriority w:val="99"/>
    <w:rsid w:val="005178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
    <w:uiPriority w:val="99"/>
    <w:rsid w:val="005178E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1">
    <w:name w:val="xl51"/>
    <w:basedOn w:val="a"/>
    <w:uiPriority w:val="99"/>
    <w:rsid w:val="005178E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sz w:val="16"/>
      <w:szCs w:val="16"/>
    </w:rPr>
  </w:style>
  <w:style w:type="paragraph" w:customStyle="1" w:styleId="xl52">
    <w:name w:val="xl52"/>
    <w:basedOn w:val="a"/>
    <w:uiPriority w:val="99"/>
    <w:rsid w:val="005178E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sz w:val="16"/>
      <w:szCs w:val="16"/>
    </w:rPr>
  </w:style>
  <w:style w:type="paragraph" w:customStyle="1" w:styleId="xl53">
    <w:name w:val="xl53"/>
    <w:basedOn w:val="a"/>
    <w:uiPriority w:val="99"/>
    <w:rsid w:val="005178E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sz w:val="16"/>
      <w:szCs w:val="16"/>
    </w:rPr>
  </w:style>
  <w:style w:type="paragraph" w:customStyle="1" w:styleId="xl54">
    <w:name w:val="xl54"/>
    <w:basedOn w:val="a"/>
    <w:uiPriority w:val="99"/>
    <w:rsid w:val="005178E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sz w:val="14"/>
      <w:szCs w:val="14"/>
    </w:rPr>
  </w:style>
  <w:style w:type="paragraph" w:customStyle="1" w:styleId="xl55">
    <w:name w:val="xl55"/>
    <w:basedOn w:val="a"/>
    <w:uiPriority w:val="99"/>
    <w:rsid w:val="005178E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sz w:val="14"/>
      <w:szCs w:val="14"/>
    </w:rPr>
  </w:style>
  <w:style w:type="paragraph" w:customStyle="1" w:styleId="xl56">
    <w:name w:val="xl56"/>
    <w:basedOn w:val="a"/>
    <w:uiPriority w:val="99"/>
    <w:rsid w:val="005178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4"/>
      <w:szCs w:val="14"/>
    </w:rPr>
  </w:style>
  <w:style w:type="paragraph" w:customStyle="1" w:styleId="xl57">
    <w:name w:val="xl57"/>
    <w:basedOn w:val="a"/>
    <w:uiPriority w:val="99"/>
    <w:rsid w:val="005178E5"/>
    <w:pPr>
      <w:pBdr>
        <w:top w:val="single" w:sz="4" w:space="0" w:color="auto"/>
        <w:left w:val="single" w:sz="4" w:space="0" w:color="auto"/>
        <w:bottom w:val="single" w:sz="4" w:space="0" w:color="auto"/>
      </w:pBdr>
      <w:spacing w:before="100" w:beforeAutospacing="1" w:after="100" w:afterAutospacing="1"/>
      <w:jc w:val="center"/>
    </w:pPr>
    <w:rPr>
      <w:rFonts w:ascii="Arial" w:hAnsi="Arial"/>
      <w:sz w:val="14"/>
      <w:szCs w:val="14"/>
    </w:rPr>
  </w:style>
  <w:style w:type="paragraph" w:customStyle="1" w:styleId="xl58">
    <w:name w:val="xl58"/>
    <w:basedOn w:val="a"/>
    <w:uiPriority w:val="99"/>
    <w:rsid w:val="005178E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sz w:val="14"/>
      <w:szCs w:val="14"/>
    </w:rPr>
  </w:style>
  <w:style w:type="paragraph" w:customStyle="1" w:styleId="xl59">
    <w:name w:val="xl59"/>
    <w:basedOn w:val="a"/>
    <w:uiPriority w:val="99"/>
    <w:rsid w:val="005178E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sz w:val="14"/>
      <w:szCs w:val="14"/>
    </w:rPr>
  </w:style>
  <w:style w:type="paragraph" w:customStyle="1" w:styleId="xl60">
    <w:name w:val="xl60"/>
    <w:basedOn w:val="a"/>
    <w:uiPriority w:val="99"/>
    <w:rsid w:val="005178E5"/>
    <w:pPr>
      <w:pBdr>
        <w:top w:val="single" w:sz="4" w:space="0" w:color="auto"/>
        <w:left w:val="single" w:sz="4" w:space="0" w:color="auto"/>
        <w:bottom w:val="single" w:sz="8" w:space="0" w:color="auto"/>
      </w:pBdr>
      <w:spacing w:before="100" w:beforeAutospacing="1" w:after="100" w:afterAutospacing="1"/>
      <w:jc w:val="center"/>
    </w:pPr>
    <w:rPr>
      <w:rFonts w:ascii="Arial" w:hAnsi="Arial"/>
      <w:sz w:val="14"/>
      <w:szCs w:val="14"/>
    </w:rPr>
  </w:style>
  <w:style w:type="paragraph" w:customStyle="1" w:styleId="xl61">
    <w:name w:val="xl61"/>
    <w:basedOn w:val="a"/>
    <w:uiPriority w:val="99"/>
    <w:rsid w:val="005178E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sz w:val="14"/>
      <w:szCs w:val="14"/>
    </w:rPr>
  </w:style>
  <w:style w:type="character" w:styleId="aff3">
    <w:name w:val="annotation reference"/>
    <w:basedOn w:val="a0"/>
    <w:uiPriority w:val="99"/>
    <w:rsid w:val="005178E5"/>
    <w:rPr>
      <w:rFonts w:cs="Times New Roman"/>
      <w:sz w:val="16"/>
      <w:szCs w:val="16"/>
    </w:rPr>
  </w:style>
  <w:style w:type="paragraph" w:styleId="aff4">
    <w:name w:val="annotation text"/>
    <w:basedOn w:val="a"/>
    <w:link w:val="aff5"/>
    <w:uiPriority w:val="99"/>
    <w:rsid w:val="005178E5"/>
  </w:style>
  <w:style w:type="character" w:customStyle="1" w:styleId="aff5">
    <w:name w:val="Текст примечания Знак"/>
    <w:basedOn w:val="a0"/>
    <w:link w:val="aff4"/>
    <w:uiPriority w:val="99"/>
    <w:locked/>
    <w:rsid w:val="005178E5"/>
    <w:rPr>
      <w:rFonts w:cs="Times New Roman"/>
    </w:rPr>
  </w:style>
  <w:style w:type="paragraph" w:styleId="13">
    <w:name w:val="toc 1"/>
    <w:basedOn w:val="a"/>
    <w:next w:val="a"/>
    <w:autoRedefine/>
    <w:uiPriority w:val="39"/>
    <w:qFormat/>
    <w:rsid w:val="00672CA2"/>
    <w:rPr>
      <w:sz w:val="28"/>
      <w:szCs w:val="24"/>
    </w:rPr>
  </w:style>
  <w:style w:type="paragraph" w:styleId="29">
    <w:name w:val="toc 2"/>
    <w:basedOn w:val="a"/>
    <w:next w:val="a"/>
    <w:autoRedefine/>
    <w:uiPriority w:val="39"/>
    <w:qFormat/>
    <w:rsid w:val="00BE01C0"/>
    <w:pPr>
      <w:tabs>
        <w:tab w:val="left" w:pos="142"/>
        <w:tab w:val="right" w:leader="dot" w:pos="9639"/>
      </w:tabs>
      <w:ind w:left="709" w:hanging="709"/>
      <w:jc w:val="both"/>
    </w:pPr>
    <w:rPr>
      <w:iCs/>
      <w:noProof/>
      <w:sz w:val="28"/>
      <w:szCs w:val="24"/>
    </w:rPr>
  </w:style>
  <w:style w:type="character" w:styleId="aff6">
    <w:name w:val="line number"/>
    <w:basedOn w:val="a0"/>
    <w:uiPriority w:val="99"/>
    <w:rsid w:val="005178E5"/>
    <w:rPr>
      <w:rFonts w:cs="Times New Roman"/>
    </w:rPr>
  </w:style>
  <w:style w:type="character" w:styleId="aff7">
    <w:name w:val="FollowedHyperlink"/>
    <w:basedOn w:val="a0"/>
    <w:uiPriority w:val="99"/>
    <w:rsid w:val="005178E5"/>
    <w:rPr>
      <w:rFonts w:cs="Times New Roman"/>
      <w:color w:val="800080"/>
      <w:u w:val="single"/>
    </w:rPr>
  </w:style>
  <w:style w:type="character" w:styleId="aff8">
    <w:name w:val="Placeholder Text"/>
    <w:basedOn w:val="a0"/>
    <w:uiPriority w:val="99"/>
    <w:semiHidden/>
    <w:rsid w:val="005178E5"/>
    <w:rPr>
      <w:rFonts w:cs="Times New Roman"/>
      <w:color w:val="808080"/>
    </w:rPr>
  </w:style>
  <w:style w:type="paragraph" w:customStyle="1" w:styleId="aff9">
    <w:name w:val="заполнение штампа"/>
    <w:basedOn w:val="a"/>
    <w:uiPriority w:val="99"/>
    <w:rsid w:val="0066732A"/>
    <w:pPr>
      <w:ind w:right="113"/>
      <w:jc w:val="center"/>
    </w:pPr>
    <w:rPr>
      <w:spacing w:val="-10"/>
      <w:sz w:val="22"/>
    </w:rPr>
  </w:style>
  <w:style w:type="paragraph" w:customStyle="1" w:styleId="Caiieiaiea1">
    <w:name w:val="Caiieiaiea1"/>
    <w:basedOn w:val="a"/>
    <w:uiPriority w:val="99"/>
    <w:rsid w:val="0066732A"/>
    <w:pPr>
      <w:widowControl w:val="0"/>
      <w:ind w:right="170"/>
      <w:jc w:val="center"/>
    </w:pPr>
    <w:rPr>
      <w:rFonts w:ascii="Courier New" w:hAnsi="Courier New"/>
      <w:sz w:val="28"/>
    </w:rPr>
  </w:style>
  <w:style w:type="paragraph" w:styleId="35">
    <w:name w:val="toc 3"/>
    <w:basedOn w:val="a"/>
    <w:next w:val="a"/>
    <w:autoRedefine/>
    <w:uiPriority w:val="39"/>
    <w:qFormat/>
    <w:rsid w:val="00D631BD"/>
    <w:pPr>
      <w:tabs>
        <w:tab w:val="right" w:leader="dot" w:pos="9625"/>
      </w:tabs>
      <w:ind w:left="709"/>
    </w:pPr>
    <w:rPr>
      <w:sz w:val="28"/>
      <w:szCs w:val="24"/>
    </w:rPr>
  </w:style>
  <w:style w:type="paragraph" w:styleId="affa">
    <w:name w:val="Document Map"/>
    <w:basedOn w:val="a"/>
    <w:link w:val="affb"/>
    <w:uiPriority w:val="99"/>
    <w:semiHidden/>
    <w:unhideWhenUsed/>
    <w:rsid w:val="00D10422"/>
    <w:rPr>
      <w:rFonts w:ascii="Tahoma" w:hAnsi="Tahoma" w:cs="Tahoma"/>
      <w:sz w:val="16"/>
      <w:szCs w:val="16"/>
    </w:rPr>
  </w:style>
  <w:style w:type="character" w:customStyle="1" w:styleId="affb">
    <w:name w:val="Схема документа Знак"/>
    <w:basedOn w:val="a0"/>
    <w:link w:val="affa"/>
    <w:uiPriority w:val="99"/>
    <w:semiHidden/>
    <w:rsid w:val="00D10422"/>
    <w:rPr>
      <w:rFonts w:ascii="Tahoma" w:hAnsi="Tahoma" w:cs="Tahoma"/>
      <w:sz w:val="16"/>
      <w:szCs w:val="16"/>
    </w:rPr>
  </w:style>
  <w:style w:type="paragraph" w:styleId="affc">
    <w:name w:val="TOC Heading"/>
    <w:basedOn w:val="1"/>
    <w:next w:val="a"/>
    <w:uiPriority w:val="39"/>
    <w:unhideWhenUsed/>
    <w:qFormat/>
    <w:rsid w:val="00D10422"/>
    <w:pPr>
      <w:keepLines/>
      <w:numPr>
        <w:numId w:val="0"/>
      </w:numPr>
      <w:spacing w:before="480"/>
      <w:jc w:val="left"/>
      <w:outlineLvl w:val="9"/>
    </w:pPr>
    <w:rPr>
      <w:rFonts w:asciiTheme="majorHAnsi" w:eastAsiaTheme="majorEastAsia" w:hAnsiTheme="majorHAnsi" w:cstheme="majorBidi"/>
      <w:bCs/>
      <w:i w:val="0"/>
      <w:color w:val="365F91" w:themeColor="accent1" w:themeShade="BF"/>
      <w:spacing w:val="0"/>
      <w:szCs w:val="28"/>
    </w:rPr>
  </w:style>
  <w:style w:type="character" w:customStyle="1" w:styleId="apple-converted-space">
    <w:name w:val="apple-converted-space"/>
    <w:basedOn w:val="a0"/>
    <w:rsid w:val="00D10422"/>
  </w:style>
  <w:style w:type="paragraph" w:customStyle="1" w:styleId="affd">
    <w:name w:val="Авторы"/>
    <w:basedOn w:val="a"/>
    <w:rsid w:val="00D10422"/>
    <w:pPr>
      <w:widowControl w:val="0"/>
      <w:autoSpaceDE w:val="0"/>
      <w:autoSpaceDN w:val="0"/>
      <w:adjustRightInd w:val="0"/>
      <w:jc w:val="center"/>
    </w:pPr>
    <w:rPr>
      <w:rFonts w:ascii="Arial" w:hAnsi="Arial" w:cs="Arial"/>
      <w:sz w:val="28"/>
      <w:szCs w:val="22"/>
    </w:rPr>
  </w:style>
  <w:style w:type="character" w:customStyle="1" w:styleId="affe">
    <w:name w:val="Текст концевой сноски Знак"/>
    <w:basedOn w:val="a0"/>
    <w:link w:val="afff"/>
    <w:semiHidden/>
    <w:rsid w:val="00D10422"/>
    <w:rPr>
      <w:rFonts w:ascii="Arial" w:hAnsi="Arial" w:cs="Arial"/>
    </w:rPr>
  </w:style>
  <w:style w:type="paragraph" w:styleId="afff">
    <w:name w:val="endnote text"/>
    <w:basedOn w:val="a"/>
    <w:link w:val="affe"/>
    <w:semiHidden/>
    <w:rsid w:val="00D10422"/>
    <w:pPr>
      <w:widowControl w:val="0"/>
      <w:autoSpaceDE w:val="0"/>
      <w:autoSpaceDN w:val="0"/>
      <w:adjustRightInd w:val="0"/>
    </w:pPr>
    <w:rPr>
      <w:rFonts w:ascii="Arial" w:hAnsi="Arial" w:cs="Arial"/>
    </w:rPr>
  </w:style>
  <w:style w:type="character" w:customStyle="1" w:styleId="15">
    <w:name w:val="Текст концевой сноски Знак1"/>
    <w:basedOn w:val="a0"/>
    <w:uiPriority w:val="99"/>
    <w:semiHidden/>
    <w:rsid w:val="00D10422"/>
  </w:style>
  <w:style w:type="paragraph" w:customStyle="1" w:styleId="OsnTxt">
    <w:name w:val="OsnTxt"/>
    <w:link w:val="OsnTxt0"/>
    <w:rsid w:val="00D10422"/>
    <w:pPr>
      <w:spacing w:line="280" w:lineRule="exact"/>
      <w:ind w:firstLine="794"/>
      <w:jc w:val="both"/>
    </w:pPr>
    <w:rPr>
      <w:rFonts w:ascii="Arial" w:hAnsi="Arial"/>
    </w:rPr>
  </w:style>
  <w:style w:type="character" w:customStyle="1" w:styleId="OsnTxt0">
    <w:name w:val="OsnTxt Знак"/>
    <w:basedOn w:val="a0"/>
    <w:link w:val="OsnTxt"/>
    <w:rsid w:val="00D10422"/>
    <w:rPr>
      <w:rFonts w:ascii="Arial" w:hAnsi="Arial"/>
    </w:rPr>
  </w:style>
  <w:style w:type="paragraph" w:customStyle="1" w:styleId="16">
    <w:name w:val="1"/>
    <w:basedOn w:val="a"/>
    <w:autoRedefine/>
    <w:rsid w:val="00D10422"/>
    <w:pPr>
      <w:spacing w:before="120" w:after="120" w:line="120" w:lineRule="exact"/>
      <w:jc w:val="center"/>
    </w:pPr>
    <w:rPr>
      <w:rFonts w:ascii="Arial" w:hAnsi="Arial" w:cs="Arial"/>
      <w:bCs/>
      <w:lang w:eastAsia="en-US"/>
    </w:rPr>
  </w:style>
  <w:style w:type="character" w:styleId="HTML1">
    <w:name w:val="HTML Cite"/>
    <w:basedOn w:val="a0"/>
    <w:uiPriority w:val="99"/>
    <w:semiHidden/>
    <w:unhideWhenUsed/>
    <w:rsid w:val="00D10422"/>
    <w:rPr>
      <w:i/>
      <w:iCs/>
    </w:rPr>
  </w:style>
  <w:style w:type="paragraph" w:customStyle="1" w:styleId="ns">
    <w:name w:val="ns"/>
    <w:basedOn w:val="a"/>
    <w:rsid w:val="00D10422"/>
    <w:pPr>
      <w:spacing w:before="100" w:beforeAutospacing="1" w:after="100" w:afterAutospacing="1"/>
    </w:pPr>
    <w:rPr>
      <w:sz w:val="24"/>
      <w:szCs w:val="24"/>
    </w:rPr>
  </w:style>
  <w:style w:type="paragraph" w:customStyle="1" w:styleId="c">
    <w:name w:val="c"/>
    <w:basedOn w:val="a"/>
    <w:rsid w:val="00D10422"/>
    <w:pPr>
      <w:spacing w:before="100" w:beforeAutospacing="1" w:after="100" w:afterAutospacing="1"/>
    </w:pPr>
    <w:rPr>
      <w:sz w:val="24"/>
      <w:szCs w:val="24"/>
    </w:rPr>
  </w:style>
  <w:style w:type="paragraph" w:customStyle="1" w:styleId="17">
    <w:name w:val="Абзац списка1"/>
    <w:basedOn w:val="a"/>
    <w:uiPriority w:val="99"/>
    <w:rsid w:val="0035733C"/>
    <w:pPr>
      <w:ind w:left="708"/>
    </w:pPr>
    <w:rPr>
      <w:sz w:val="24"/>
      <w:szCs w:val="24"/>
    </w:rPr>
  </w:style>
  <w:style w:type="paragraph" w:customStyle="1" w:styleId="2a">
    <w:name w:val="Знак2 Знак Знак Знак Знак Знак Знак"/>
    <w:basedOn w:val="a"/>
    <w:rsid w:val="004D5D8E"/>
    <w:rPr>
      <w:rFonts w:ascii="Verdana" w:hAnsi="Verdana" w:cs="Verdana"/>
      <w:lang w:val="en-US" w:eastAsia="en-US"/>
    </w:rPr>
  </w:style>
  <w:style w:type="character" w:customStyle="1" w:styleId="hl">
    <w:name w:val="hl"/>
    <w:basedOn w:val="a0"/>
    <w:rsid w:val="00016D04"/>
  </w:style>
  <w:style w:type="paragraph" w:customStyle="1" w:styleId="main">
    <w:name w:val="main"/>
    <w:basedOn w:val="a"/>
    <w:rsid w:val="00016D04"/>
    <w:pPr>
      <w:spacing w:before="100" w:beforeAutospacing="1" w:after="100" w:afterAutospacing="1"/>
      <w:ind w:firstLine="709"/>
      <w:jc w:val="both"/>
    </w:pPr>
    <w:rPr>
      <w:color w:val="000000" w:themeColor="text1"/>
      <w:sz w:val="24"/>
      <w:szCs w:val="24"/>
    </w:rPr>
  </w:style>
  <w:style w:type="paragraph" w:customStyle="1" w:styleId="list2">
    <w:name w:val="list2"/>
    <w:basedOn w:val="a"/>
    <w:rsid w:val="00016D04"/>
    <w:pPr>
      <w:spacing w:before="100" w:beforeAutospacing="1" w:after="100" w:afterAutospacing="1"/>
      <w:ind w:firstLine="709"/>
      <w:jc w:val="both"/>
    </w:pPr>
    <w:rPr>
      <w:color w:val="000000" w:themeColor="text1"/>
      <w:sz w:val="24"/>
      <w:szCs w:val="24"/>
    </w:rPr>
  </w:style>
  <w:style w:type="paragraph" w:customStyle="1" w:styleId="image">
    <w:name w:val="image"/>
    <w:basedOn w:val="a"/>
    <w:rsid w:val="00016D04"/>
    <w:pPr>
      <w:spacing w:before="100" w:beforeAutospacing="1" w:after="100" w:afterAutospacing="1"/>
      <w:ind w:firstLine="709"/>
      <w:jc w:val="both"/>
    </w:pPr>
    <w:rPr>
      <w:color w:val="000000" w:themeColor="text1"/>
      <w:sz w:val="24"/>
      <w:szCs w:val="24"/>
    </w:rPr>
  </w:style>
  <w:style w:type="paragraph" w:styleId="afff0">
    <w:name w:val="No Spacing"/>
    <w:uiPriority w:val="1"/>
    <w:qFormat/>
    <w:rsid w:val="00016D04"/>
    <w:rPr>
      <w:rFonts w:asciiTheme="minorHAnsi" w:eastAsiaTheme="minorHAnsi" w:hAnsiTheme="minorHAnsi" w:cstheme="minorBidi"/>
      <w:sz w:val="22"/>
      <w:szCs w:val="22"/>
      <w:lang w:eastAsia="en-US"/>
    </w:rPr>
  </w:style>
  <w:style w:type="paragraph" w:customStyle="1" w:styleId="211">
    <w:name w:val="Знак2 Знак Знак Знак Знак Знак Знак1"/>
    <w:basedOn w:val="a"/>
    <w:rsid w:val="00C36DF2"/>
    <w:rPr>
      <w:rFonts w:ascii="Verdana" w:hAnsi="Verdana" w:cs="Verdana"/>
      <w:lang w:val="en-US" w:eastAsia="en-US"/>
    </w:rPr>
  </w:style>
  <w:style w:type="paragraph" w:customStyle="1" w:styleId="text-b">
    <w:name w:val="text-b"/>
    <w:basedOn w:val="a"/>
    <w:rsid w:val="002775E7"/>
    <w:pPr>
      <w:spacing w:before="100" w:beforeAutospacing="1" w:after="100" w:afterAutospacing="1"/>
      <w:jc w:val="both"/>
    </w:pPr>
    <w:rPr>
      <w:sz w:val="24"/>
      <w:szCs w:val="24"/>
    </w:rPr>
  </w:style>
  <w:style w:type="paragraph" w:customStyle="1" w:styleId="p">
    <w:name w:val="p"/>
    <w:basedOn w:val="a"/>
    <w:rsid w:val="002775E7"/>
    <w:pPr>
      <w:spacing w:before="100" w:beforeAutospacing="1" w:after="100" w:afterAutospacing="1"/>
    </w:pPr>
    <w:rPr>
      <w:sz w:val="24"/>
      <w:szCs w:val="24"/>
    </w:rPr>
  </w:style>
  <w:style w:type="paragraph" w:customStyle="1" w:styleId="2b">
    <w:name w:val="Обычный2"/>
    <w:rsid w:val="00544293"/>
    <w:rPr>
      <w:sz w:val="24"/>
    </w:rPr>
  </w:style>
  <w:style w:type="paragraph" w:customStyle="1" w:styleId="19">
    <w:name w:val="Стиль1"/>
    <w:basedOn w:val="FR1"/>
    <w:link w:val="1a"/>
    <w:qFormat/>
    <w:rsid w:val="006C2690"/>
    <w:pPr>
      <w:spacing w:before="240" w:after="120"/>
      <w:ind w:right="-2495"/>
      <w:jc w:val="center"/>
    </w:pPr>
    <w:rPr>
      <w:rFonts w:ascii="Times New Roman" w:hAnsi="Times New Roman"/>
      <w:b/>
      <w:snapToGrid w:val="0"/>
      <w:sz w:val="28"/>
      <w:szCs w:val="28"/>
    </w:rPr>
  </w:style>
  <w:style w:type="character" w:customStyle="1" w:styleId="1a">
    <w:name w:val="Стиль1 Знак"/>
    <w:link w:val="19"/>
    <w:rsid w:val="006C2690"/>
    <w:rPr>
      <w:b/>
      <w:snapToGrid w:val="0"/>
      <w:sz w:val="28"/>
      <w:szCs w:val="28"/>
    </w:rPr>
  </w:style>
  <w:style w:type="paragraph" w:customStyle="1" w:styleId="36">
    <w:name w:val="Обычный3"/>
    <w:rsid w:val="00BC28B5"/>
    <w:pPr>
      <w:widowControl w:val="0"/>
      <w:ind w:left="200" w:firstLine="300"/>
    </w:pPr>
    <w:rPr>
      <w:snapToGrid w:val="0"/>
    </w:rPr>
  </w:style>
  <w:style w:type="character" w:customStyle="1" w:styleId="mw-headline">
    <w:name w:val="mw-headline"/>
    <w:rsid w:val="00287CAE"/>
  </w:style>
  <w:style w:type="paragraph" w:customStyle="1" w:styleId="afff1">
    <w:name w:val="Чертежный"/>
    <w:rsid w:val="0021075B"/>
    <w:pPr>
      <w:jc w:val="both"/>
    </w:pPr>
    <w:rPr>
      <w:rFonts w:ascii="ISOCPEUR" w:hAnsi="ISOCPEUR"/>
      <w:i/>
      <w:sz w:val="28"/>
      <w:lang w:val="uk-UA"/>
    </w:rPr>
  </w:style>
</w:styles>
</file>

<file path=word/webSettings.xml><?xml version="1.0" encoding="utf-8"?>
<w:webSettings xmlns:r="http://schemas.openxmlformats.org/officeDocument/2006/relationships" xmlns:w="http://schemas.openxmlformats.org/wordprocessingml/2006/main">
  <w:divs>
    <w:div w:id="54010841">
      <w:bodyDiv w:val="1"/>
      <w:marLeft w:val="0"/>
      <w:marRight w:val="0"/>
      <w:marTop w:val="0"/>
      <w:marBottom w:val="0"/>
      <w:divBdr>
        <w:top w:val="none" w:sz="0" w:space="0" w:color="auto"/>
        <w:left w:val="none" w:sz="0" w:space="0" w:color="auto"/>
        <w:bottom w:val="none" w:sz="0" w:space="0" w:color="auto"/>
        <w:right w:val="none" w:sz="0" w:space="0" w:color="auto"/>
      </w:divBdr>
    </w:div>
    <w:div w:id="56823275">
      <w:bodyDiv w:val="1"/>
      <w:marLeft w:val="0"/>
      <w:marRight w:val="0"/>
      <w:marTop w:val="0"/>
      <w:marBottom w:val="0"/>
      <w:divBdr>
        <w:top w:val="none" w:sz="0" w:space="0" w:color="auto"/>
        <w:left w:val="none" w:sz="0" w:space="0" w:color="auto"/>
        <w:bottom w:val="none" w:sz="0" w:space="0" w:color="auto"/>
        <w:right w:val="none" w:sz="0" w:space="0" w:color="auto"/>
      </w:divBdr>
    </w:div>
    <w:div w:id="62605704">
      <w:bodyDiv w:val="1"/>
      <w:marLeft w:val="0"/>
      <w:marRight w:val="0"/>
      <w:marTop w:val="0"/>
      <w:marBottom w:val="0"/>
      <w:divBdr>
        <w:top w:val="none" w:sz="0" w:space="0" w:color="auto"/>
        <w:left w:val="none" w:sz="0" w:space="0" w:color="auto"/>
        <w:bottom w:val="none" w:sz="0" w:space="0" w:color="auto"/>
        <w:right w:val="none" w:sz="0" w:space="0" w:color="auto"/>
      </w:divBdr>
    </w:div>
    <w:div w:id="72822230">
      <w:bodyDiv w:val="1"/>
      <w:marLeft w:val="0"/>
      <w:marRight w:val="0"/>
      <w:marTop w:val="0"/>
      <w:marBottom w:val="0"/>
      <w:divBdr>
        <w:top w:val="none" w:sz="0" w:space="0" w:color="auto"/>
        <w:left w:val="none" w:sz="0" w:space="0" w:color="auto"/>
        <w:bottom w:val="none" w:sz="0" w:space="0" w:color="auto"/>
        <w:right w:val="none" w:sz="0" w:space="0" w:color="auto"/>
      </w:divBdr>
    </w:div>
    <w:div w:id="80488401">
      <w:bodyDiv w:val="1"/>
      <w:marLeft w:val="0"/>
      <w:marRight w:val="0"/>
      <w:marTop w:val="0"/>
      <w:marBottom w:val="0"/>
      <w:divBdr>
        <w:top w:val="none" w:sz="0" w:space="0" w:color="auto"/>
        <w:left w:val="none" w:sz="0" w:space="0" w:color="auto"/>
        <w:bottom w:val="none" w:sz="0" w:space="0" w:color="auto"/>
        <w:right w:val="none" w:sz="0" w:space="0" w:color="auto"/>
      </w:divBdr>
    </w:div>
    <w:div w:id="84110795">
      <w:bodyDiv w:val="1"/>
      <w:marLeft w:val="0"/>
      <w:marRight w:val="0"/>
      <w:marTop w:val="0"/>
      <w:marBottom w:val="0"/>
      <w:divBdr>
        <w:top w:val="none" w:sz="0" w:space="0" w:color="auto"/>
        <w:left w:val="none" w:sz="0" w:space="0" w:color="auto"/>
        <w:bottom w:val="none" w:sz="0" w:space="0" w:color="auto"/>
        <w:right w:val="none" w:sz="0" w:space="0" w:color="auto"/>
      </w:divBdr>
    </w:div>
    <w:div w:id="87043576">
      <w:bodyDiv w:val="1"/>
      <w:marLeft w:val="0"/>
      <w:marRight w:val="0"/>
      <w:marTop w:val="0"/>
      <w:marBottom w:val="0"/>
      <w:divBdr>
        <w:top w:val="none" w:sz="0" w:space="0" w:color="auto"/>
        <w:left w:val="none" w:sz="0" w:space="0" w:color="auto"/>
        <w:bottom w:val="none" w:sz="0" w:space="0" w:color="auto"/>
        <w:right w:val="none" w:sz="0" w:space="0" w:color="auto"/>
      </w:divBdr>
    </w:div>
    <w:div w:id="90664964">
      <w:bodyDiv w:val="1"/>
      <w:marLeft w:val="0"/>
      <w:marRight w:val="0"/>
      <w:marTop w:val="0"/>
      <w:marBottom w:val="0"/>
      <w:divBdr>
        <w:top w:val="none" w:sz="0" w:space="0" w:color="auto"/>
        <w:left w:val="none" w:sz="0" w:space="0" w:color="auto"/>
        <w:bottom w:val="none" w:sz="0" w:space="0" w:color="auto"/>
        <w:right w:val="none" w:sz="0" w:space="0" w:color="auto"/>
      </w:divBdr>
    </w:div>
    <w:div w:id="104421922">
      <w:bodyDiv w:val="1"/>
      <w:marLeft w:val="0"/>
      <w:marRight w:val="0"/>
      <w:marTop w:val="0"/>
      <w:marBottom w:val="0"/>
      <w:divBdr>
        <w:top w:val="none" w:sz="0" w:space="0" w:color="auto"/>
        <w:left w:val="none" w:sz="0" w:space="0" w:color="auto"/>
        <w:bottom w:val="none" w:sz="0" w:space="0" w:color="auto"/>
        <w:right w:val="none" w:sz="0" w:space="0" w:color="auto"/>
      </w:divBdr>
    </w:div>
    <w:div w:id="117649612">
      <w:bodyDiv w:val="1"/>
      <w:marLeft w:val="0"/>
      <w:marRight w:val="0"/>
      <w:marTop w:val="0"/>
      <w:marBottom w:val="0"/>
      <w:divBdr>
        <w:top w:val="none" w:sz="0" w:space="0" w:color="auto"/>
        <w:left w:val="none" w:sz="0" w:space="0" w:color="auto"/>
        <w:bottom w:val="none" w:sz="0" w:space="0" w:color="auto"/>
        <w:right w:val="none" w:sz="0" w:space="0" w:color="auto"/>
      </w:divBdr>
    </w:div>
    <w:div w:id="123352798">
      <w:bodyDiv w:val="1"/>
      <w:marLeft w:val="0"/>
      <w:marRight w:val="0"/>
      <w:marTop w:val="0"/>
      <w:marBottom w:val="0"/>
      <w:divBdr>
        <w:top w:val="none" w:sz="0" w:space="0" w:color="auto"/>
        <w:left w:val="none" w:sz="0" w:space="0" w:color="auto"/>
        <w:bottom w:val="none" w:sz="0" w:space="0" w:color="auto"/>
        <w:right w:val="none" w:sz="0" w:space="0" w:color="auto"/>
      </w:divBdr>
    </w:div>
    <w:div w:id="138808722">
      <w:bodyDiv w:val="1"/>
      <w:marLeft w:val="0"/>
      <w:marRight w:val="0"/>
      <w:marTop w:val="0"/>
      <w:marBottom w:val="0"/>
      <w:divBdr>
        <w:top w:val="none" w:sz="0" w:space="0" w:color="auto"/>
        <w:left w:val="none" w:sz="0" w:space="0" w:color="auto"/>
        <w:bottom w:val="none" w:sz="0" w:space="0" w:color="auto"/>
        <w:right w:val="none" w:sz="0" w:space="0" w:color="auto"/>
      </w:divBdr>
    </w:div>
    <w:div w:id="153688346">
      <w:bodyDiv w:val="1"/>
      <w:marLeft w:val="0"/>
      <w:marRight w:val="0"/>
      <w:marTop w:val="0"/>
      <w:marBottom w:val="0"/>
      <w:divBdr>
        <w:top w:val="none" w:sz="0" w:space="0" w:color="auto"/>
        <w:left w:val="none" w:sz="0" w:space="0" w:color="auto"/>
        <w:bottom w:val="none" w:sz="0" w:space="0" w:color="auto"/>
        <w:right w:val="none" w:sz="0" w:space="0" w:color="auto"/>
      </w:divBdr>
    </w:div>
    <w:div w:id="163516021">
      <w:bodyDiv w:val="1"/>
      <w:marLeft w:val="0"/>
      <w:marRight w:val="0"/>
      <w:marTop w:val="0"/>
      <w:marBottom w:val="0"/>
      <w:divBdr>
        <w:top w:val="none" w:sz="0" w:space="0" w:color="auto"/>
        <w:left w:val="none" w:sz="0" w:space="0" w:color="auto"/>
        <w:bottom w:val="none" w:sz="0" w:space="0" w:color="auto"/>
        <w:right w:val="none" w:sz="0" w:space="0" w:color="auto"/>
      </w:divBdr>
    </w:div>
    <w:div w:id="166987107">
      <w:bodyDiv w:val="1"/>
      <w:marLeft w:val="0"/>
      <w:marRight w:val="0"/>
      <w:marTop w:val="0"/>
      <w:marBottom w:val="0"/>
      <w:divBdr>
        <w:top w:val="none" w:sz="0" w:space="0" w:color="auto"/>
        <w:left w:val="none" w:sz="0" w:space="0" w:color="auto"/>
        <w:bottom w:val="none" w:sz="0" w:space="0" w:color="auto"/>
        <w:right w:val="none" w:sz="0" w:space="0" w:color="auto"/>
      </w:divBdr>
    </w:div>
    <w:div w:id="180899555">
      <w:bodyDiv w:val="1"/>
      <w:marLeft w:val="0"/>
      <w:marRight w:val="0"/>
      <w:marTop w:val="0"/>
      <w:marBottom w:val="0"/>
      <w:divBdr>
        <w:top w:val="none" w:sz="0" w:space="0" w:color="auto"/>
        <w:left w:val="none" w:sz="0" w:space="0" w:color="auto"/>
        <w:bottom w:val="none" w:sz="0" w:space="0" w:color="auto"/>
        <w:right w:val="none" w:sz="0" w:space="0" w:color="auto"/>
      </w:divBdr>
    </w:div>
    <w:div w:id="198710019">
      <w:bodyDiv w:val="1"/>
      <w:marLeft w:val="0"/>
      <w:marRight w:val="0"/>
      <w:marTop w:val="0"/>
      <w:marBottom w:val="0"/>
      <w:divBdr>
        <w:top w:val="none" w:sz="0" w:space="0" w:color="auto"/>
        <w:left w:val="none" w:sz="0" w:space="0" w:color="auto"/>
        <w:bottom w:val="none" w:sz="0" w:space="0" w:color="auto"/>
        <w:right w:val="none" w:sz="0" w:space="0" w:color="auto"/>
      </w:divBdr>
    </w:div>
    <w:div w:id="199250651">
      <w:bodyDiv w:val="1"/>
      <w:marLeft w:val="0"/>
      <w:marRight w:val="0"/>
      <w:marTop w:val="0"/>
      <w:marBottom w:val="0"/>
      <w:divBdr>
        <w:top w:val="none" w:sz="0" w:space="0" w:color="auto"/>
        <w:left w:val="none" w:sz="0" w:space="0" w:color="auto"/>
        <w:bottom w:val="none" w:sz="0" w:space="0" w:color="auto"/>
        <w:right w:val="none" w:sz="0" w:space="0" w:color="auto"/>
      </w:divBdr>
    </w:div>
    <w:div w:id="208999653">
      <w:bodyDiv w:val="1"/>
      <w:marLeft w:val="0"/>
      <w:marRight w:val="0"/>
      <w:marTop w:val="0"/>
      <w:marBottom w:val="0"/>
      <w:divBdr>
        <w:top w:val="none" w:sz="0" w:space="0" w:color="auto"/>
        <w:left w:val="none" w:sz="0" w:space="0" w:color="auto"/>
        <w:bottom w:val="none" w:sz="0" w:space="0" w:color="auto"/>
        <w:right w:val="none" w:sz="0" w:space="0" w:color="auto"/>
      </w:divBdr>
    </w:div>
    <w:div w:id="219094291">
      <w:bodyDiv w:val="1"/>
      <w:marLeft w:val="0"/>
      <w:marRight w:val="0"/>
      <w:marTop w:val="0"/>
      <w:marBottom w:val="0"/>
      <w:divBdr>
        <w:top w:val="none" w:sz="0" w:space="0" w:color="auto"/>
        <w:left w:val="none" w:sz="0" w:space="0" w:color="auto"/>
        <w:bottom w:val="none" w:sz="0" w:space="0" w:color="auto"/>
        <w:right w:val="none" w:sz="0" w:space="0" w:color="auto"/>
      </w:divBdr>
    </w:div>
    <w:div w:id="229534775">
      <w:bodyDiv w:val="1"/>
      <w:marLeft w:val="0"/>
      <w:marRight w:val="0"/>
      <w:marTop w:val="0"/>
      <w:marBottom w:val="0"/>
      <w:divBdr>
        <w:top w:val="none" w:sz="0" w:space="0" w:color="auto"/>
        <w:left w:val="none" w:sz="0" w:space="0" w:color="auto"/>
        <w:bottom w:val="none" w:sz="0" w:space="0" w:color="auto"/>
        <w:right w:val="none" w:sz="0" w:space="0" w:color="auto"/>
      </w:divBdr>
    </w:div>
    <w:div w:id="246423420">
      <w:bodyDiv w:val="1"/>
      <w:marLeft w:val="0"/>
      <w:marRight w:val="0"/>
      <w:marTop w:val="0"/>
      <w:marBottom w:val="0"/>
      <w:divBdr>
        <w:top w:val="none" w:sz="0" w:space="0" w:color="auto"/>
        <w:left w:val="none" w:sz="0" w:space="0" w:color="auto"/>
        <w:bottom w:val="none" w:sz="0" w:space="0" w:color="auto"/>
        <w:right w:val="none" w:sz="0" w:space="0" w:color="auto"/>
      </w:divBdr>
    </w:div>
    <w:div w:id="251015285">
      <w:bodyDiv w:val="1"/>
      <w:marLeft w:val="0"/>
      <w:marRight w:val="0"/>
      <w:marTop w:val="0"/>
      <w:marBottom w:val="0"/>
      <w:divBdr>
        <w:top w:val="none" w:sz="0" w:space="0" w:color="auto"/>
        <w:left w:val="none" w:sz="0" w:space="0" w:color="auto"/>
        <w:bottom w:val="none" w:sz="0" w:space="0" w:color="auto"/>
        <w:right w:val="none" w:sz="0" w:space="0" w:color="auto"/>
      </w:divBdr>
    </w:div>
    <w:div w:id="258753393">
      <w:bodyDiv w:val="1"/>
      <w:marLeft w:val="0"/>
      <w:marRight w:val="0"/>
      <w:marTop w:val="0"/>
      <w:marBottom w:val="0"/>
      <w:divBdr>
        <w:top w:val="none" w:sz="0" w:space="0" w:color="auto"/>
        <w:left w:val="none" w:sz="0" w:space="0" w:color="auto"/>
        <w:bottom w:val="none" w:sz="0" w:space="0" w:color="auto"/>
        <w:right w:val="none" w:sz="0" w:space="0" w:color="auto"/>
      </w:divBdr>
    </w:div>
    <w:div w:id="278724996">
      <w:bodyDiv w:val="1"/>
      <w:marLeft w:val="0"/>
      <w:marRight w:val="0"/>
      <w:marTop w:val="0"/>
      <w:marBottom w:val="0"/>
      <w:divBdr>
        <w:top w:val="none" w:sz="0" w:space="0" w:color="auto"/>
        <w:left w:val="none" w:sz="0" w:space="0" w:color="auto"/>
        <w:bottom w:val="none" w:sz="0" w:space="0" w:color="auto"/>
        <w:right w:val="none" w:sz="0" w:space="0" w:color="auto"/>
      </w:divBdr>
    </w:div>
    <w:div w:id="291715509">
      <w:bodyDiv w:val="1"/>
      <w:marLeft w:val="0"/>
      <w:marRight w:val="0"/>
      <w:marTop w:val="0"/>
      <w:marBottom w:val="0"/>
      <w:divBdr>
        <w:top w:val="none" w:sz="0" w:space="0" w:color="auto"/>
        <w:left w:val="none" w:sz="0" w:space="0" w:color="auto"/>
        <w:bottom w:val="none" w:sz="0" w:space="0" w:color="auto"/>
        <w:right w:val="none" w:sz="0" w:space="0" w:color="auto"/>
      </w:divBdr>
    </w:div>
    <w:div w:id="293678879">
      <w:bodyDiv w:val="1"/>
      <w:marLeft w:val="0"/>
      <w:marRight w:val="0"/>
      <w:marTop w:val="0"/>
      <w:marBottom w:val="0"/>
      <w:divBdr>
        <w:top w:val="none" w:sz="0" w:space="0" w:color="auto"/>
        <w:left w:val="none" w:sz="0" w:space="0" w:color="auto"/>
        <w:bottom w:val="none" w:sz="0" w:space="0" w:color="auto"/>
        <w:right w:val="none" w:sz="0" w:space="0" w:color="auto"/>
      </w:divBdr>
    </w:div>
    <w:div w:id="314144233">
      <w:bodyDiv w:val="1"/>
      <w:marLeft w:val="0"/>
      <w:marRight w:val="0"/>
      <w:marTop w:val="0"/>
      <w:marBottom w:val="0"/>
      <w:divBdr>
        <w:top w:val="none" w:sz="0" w:space="0" w:color="auto"/>
        <w:left w:val="none" w:sz="0" w:space="0" w:color="auto"/>
        <w:bottom w:val="none" w:sz="0" w:space="0" w:color="auto"/>
        <w:right w:val="none" w:sz="0" w:space="0" w:color="auto"/>
      </w:divBdr>
    </w:div>
    <w:div w:id="331566017">
      <w:bodyDiv w:val="1"/>
      <w:marLeft w:val="0"/>
      <w:marRight w:val="0"/>
      <w:marTop w:val="0"/>
      <w:marBottom w:val="0"/>
      <w:divBdr>
        <w:top w:val="none" w:sz="0" w:space="0" w:color="auto"/>
        <w:left w:val="none" w:sz="0" w:space="0" w:color="auto"/>
        <w:bottom w:val="none" w:sz="0" w:space="0" w:color="auto"/>
        <w:right w:val="none" w:sz="0" w:space="0" w:color="auto"/>
      </w:divBdr>
    </w:div>
    <w:div w:id="399597980">
      <w:bodyDiv w:val="1"/>
      <w:marLeft w:val="0"/>
      <w:marRight w:val="0"/>
      <w:marTop w:val="0"/>
      <w:marBottom w:val="0"/>
      <w:divBdr>
        <w:top w:val="none" w:sz="0" w:space="0" w:color="auto"/>
        <w:left w:val="none" w:sz="0" w:space="0" w:color="auto"/>
        <w:bottom w:val="none" w:sz="0" w:space="0" w:color="auto"/>
        <w:right w:val="none" w:sz="0" w:space="0" w:color="auto"/>
      </w:divBdr>
    </w:div>
    <w:div w:id="404763623">
      <w:bodyDiv w:val="1"/>
      <w:marLeft w:val="0"/>
      <w:marRight w:val="0"/>
      <w:marTop w:val="0"/>
      <w:marBottom w:val="0"/>
      <w:divBdr>
        <w:top w:val="none" w:sz="0" w:space="0" w:color="auto"/>
        <w:left w:val="none" w:sz="0" w:space="0" w:color="auto"/>
        <w:bottom w:val="none" w:sz="0" w:space="0" w:color="auto"/>
        <w:right w:val="none" w:sz="0" w:space="0" w:color="auto"/>
      </w:divBdr>
    </w:div>
    <w:div w:id="410005565">
      <w:bodyDiv w:val="1"/>
      <w:marLeft w:val="0"/>
      <w:marRight w:val="0"/>
      <w:marTop w:val="0"/>
      <w:marBottom w:val="0"/>
      <w:divBdr>
        <w:top w:val="none" w:sz="0" w:space="0" w:color="auto"/>
        <w:left w:val="none" w:sz="0" w:space="0" w:color="auto"/>
        <w:bottom w:val="none" w:sz="0" w:space="0" w:color="auto"/>
        <w:right w:val="none" w:sz="0" w:space="0" w:color="auto"/>
      </w:divBdr>
    </w:div>
    <w:div w:id="433675741">
      <w:bodyDiv w:val="1"/>
      <w:marLeft w:val="0"/>
      <w:marRight w:val="0"/>
      <w:marTop w:val="0"/>
      <w:marBottom w:val="0"/>
      <w:divBdr>
        <w:top w:val="none" w:sz="0" w:space="0" w:color="auto"/>
        <w:left w:val="none" w:sz="0" w:space="0" w:color="auto"/>
        <w:bottom w:val="none" w:sz="0" w:space="0" w:color="auto"/>
        <w:right w:val="none" w:sz="0" w:space="0" w:color="auto"/>
      </w:divBdr>
    </w:div>
    <w:div w:id="442111531">
      <w:bodyDiv w:val="1"/>
      <w:marLeft w:val="0"/>
      <w:marRight w:val="0"/>
      <w:marTop w:val="0"/>
      <w:marBottom w:val="0"/>
      <w:divBdr>
        <w:top w:val="none" w:sz="0" w:space="0" w:color="auto"/>
        <w:left w:val="none" w:sz="0" w:space="0" w:color="auto"/>
        <w:bottom w:val="none" w:sz="0" w:space="0" w:color="auto"/>
        <w:right w:val="none" w:sz="0" w:space="0" w:color="auto"/>
      </w:divBdr>
    </w:div>
    <w:div w:id="452674591">
      <w:bodyDiv w:val="1"/>
      <w:marLeft w:val="0"/>
      <w:marRight w:val="0"/>
      <w:marTop w:val="0"/>
      <w:marBottom w:val="0"/>
      <w:divBdr>
        <w:top w:val="none" w:sz="0" w:space="0" w:color="auto"/>
        <w:left w:val="none" w:sz="0" w:space="0" w:color="auto"/>
        <w:bottom w:val="none" w:sz="0" w:space="0" w:color="auto"/>
        <w:right w:val="none" w:sz="0" w:space="0" w:color="auto"/>
      </w:divBdr>
    </w:div>
    <w:div w:id="473061228">
      <w:bodyDiv w:val="1"/>
      <w:marLeft w:val="0"/>
      <w:marRight w:val="0"/>
      <w:marTop w:val="0"/>
      <w:marBottom w:val="0"/>
      <w:divBdr>
        <w:top w:val="none" w:sz="0" w:space="0" w:color="auto"/>
        <w:left w:val="none" w:sz="0" w:space="0" w:color="auto"/>
        <w:bottom w:val="none" w:sz="0" w:space="0" w:color="auto"/>
        <w:right w:val="none" w:sz="0" w:space="0" w:color="auto"/>
      </w:divBdr>
    </w:div>
    <w:div w:id="474302789">
      <w:bodyDiv w:val="1"/>
      <w:marLeft w:val="0"/>
      <w:marRight w:val="0"/>
      <w:marTop w:val="0"/>
      <w:marBottom w:val="0"/>
      <w:divBdr>
        <w:top w:val="none" w:sz="0" w:space="0" w:color="auto"/>
        <w:left w:val="none" w:sz="0" w:space="0" w:color="auto"/>
        <w:bottom w:val="none" w:sz="0" w:space="0" w:color="auto"/>
        <w:right w:val="none" w:sz="0" w:space="0" w:color="auto"/>
      </w:divBdr>
    </w:div>
    <w:div w:id="477382388">
      <w:bodyDiv w:val="1"/>
      <w:marLeft w:val="0"/>
      <w:marRight w:val="0"/>
      <w:marTop w:val="0"/>
      <w:marBottom w:val="0"/>
      <w:divBdr>
        <w:top w:val="none" w:sz="0" w:space="0" w:color="auto"/>
        <w:left w:val="none" w:sz="0" w:space="0" w:color="auto"/>
        <w:bottom w:val="none" w:sz="0" w:space="0" w:color="auto"/>
        <w:right w:val="none" w:sz="0" w:space="0" w:color="auto"/>
      </w:divBdr>
    </w:div>
    <w:div w:id="480925313">
      <w:bodyDiv w:val="1"/>
      <w:marLeft w:val="0"/>
      <w:marRight w:val="0"/>
      <w:marTop w:val="0"/>
      <w:marBottom w:val="0"/>
      <w:divBdr>
        <w:top w:val="none" w:sz="0" w:space="0" w:color="auto"/>
        <w:left w:val="none" w:sz="0" w:space="0" w:color="auto"/>
        <w:bottom w:val="none" w:sz="0" w:space="0" w:color="auto"/>
        <w:right w:val="none" w:sz="0" w:space="0" w:color="auto"/>
      </w:divBdr>
    </w:div>
    <w:div w:id="488639523">
      <w:bodyDiv w:val="1"/>
      <w:marLeft w:val="0"/>
      <w:marRight w:val="0"/>
      <w:marTop w:val="0"/>
      <w:marBottom w:val="0"/>
      <w:divBdr>
        <w:top w:val="none" w:sz="0" w:space="0" w:color="auto"/>
        <w:left w:val="none" w:sz="0" w:space="0" w:color="auto"/>
        <w:bottom w:val="none" w:sz="0" w:space="0" w:color="auto"/>
        <w:right w:val="none" w:sz="0" w:space="0" w:color="auto"/>
      </w:divBdr>
    </w:div>
    <w:div w:id="501969246">
      <w:bodyDiv w:val="1"/>
      <w:marLeft w:val="0"/>
      <w:marRight w:val="0"/>
      <w:marTop w:val="0"/>
      <w:marBottom w:val="0"/>
      <w:divBdr>
        <w:top w:val="none" w:sz="0" w:space="0" w:color="auto"/>
        <w:left w:val="none" w:sz="0" w:space="0" w:color="auto"/>
        <w:bottom w:val="none" w:sz="0" w:space="0" w:color="auto"/>
        <w:right w:val="none" w:sz="0" w:space="0" w:color="auto"/>
      </w:divBdr>
    </w:div>
    <w:div w:id="511726005">
      <w:bodyDiv w:val="1"/>
      <w:marLeft w:val="0"/>
      <w:marRight w:val="0"/>
      <w:marTop w:val="0"/>
      <w:marBottom w:val="0"/>
      <w:divBdr>
        <w:top w:val="none" w:sz="0" w:space="0" w:color="auto"/>
        <w:left w:val="none" w:sz="0" w:space="0" w:color="auto"/>
        <w:bottom w:val="none" w:sz="0" w:space="0" w:color="auto"/>
        <w:right w:val="none" w:sz="0" w:space="0" w:color="auto"/>
      </w:divBdr>
    </w:div>
    <w:div w:id="582835992">
      <w:bodyDiv w:val="1"/>
      <w:marLeft w:val="0"/>
      <w:marRight w:val="0"/>
      <w:marTop w:val="0"/>
      <w:marBottom w:val="0"/>
      <w:divBdr>
        <w:top w:val="none" w:sz="0" w:space="0" w:color="auto"/>
        <w:left w:val="none" w:sz="0" w:space="0" w:color="auto"/>
        <w:bottom w:val="none" w:sz="0" w:space="0" w:color="auto"/>
        <w:right w:val="none" w:sz="0" w:space="0" w:color="auto"/>
      </w:divBdr>
    </w:div>
    <w:div w:id="583299068">
      <w:bodyDiv w:val="1"/>
      <w:marLeft w:val="0"/>
      <w:marRight w:val="0"/>
      <w:marTop w:val="0"/>
      <w:marBottom w:val="0"/>
      <w:divBdr>
        <w:top w:val="none" w:sz="0" w:space="0" w:color="auto"/>
        <w:left w:val="none" w:sz="0" w:space="0" w:color="auto"/>
        <w:bottom w:val="none" w:sz="0" w:space="0" w:color="auto"/>
        <w:right w:val="none" w:sz="0" w:space="0" w:color="auto"/>
      </w:divBdr>
    </w:div>
    <w:div w:id="587272785">
      <w:bodyDiv w:val="1"/>
      <w:marLeft w:val="0"/>
      <w:marRight w:val="0"/>
      <w:marTop w:val="0"/>
      <w:marBottom w:val="0"/>
      <w:divBdr>
        <w:top w:val="none" w:sz="0" w:space="0" w:color="auto"/>
        <w:left w:val="none" w:sz="0" w:space="0" w:color="auto"/>
        <w:bottom w:val="none" w:sz="0" w:space="0" w:color="auto"/>
        <w:right w:val="none" w:sz="0" w:space="0" w:color="auto"/>
      </w:divBdr>
    </w:div>
    <w:div w:id="590243464">
      <w:bodyDiv w:val="1"/>
      <w:marLeft w:val="0"/>
      <w:marRight w:val="0"/>
      <w:marTop w:val="0"/>
      <w:marBottom w:val="0"/>
      <w:divBdr>
        <w:top w:val="none" w:sz="0" w:space="0" w:color="auto"/>
        <w:left w:val="none" w:sz="0" w:space="0" w:color="auto"/>
        <w:bottom w:val="none" w:sz="0" w:space="0" w:color="auto"/>
        <w:right w:val="none" w:sz="0" w:space="0" w:color="auto"/>
      </w:divBdr>
    </w:div>
    <w:div w:id="603880464">
      <w:bodyDiv w:val="1"/>
      <w:marLeft w:val="0"/>
      <w:marRight w:val="0"/>
      <w:marTop w:val="0"/>
      <w:marBottom w:val="0"/>
      <w:divBdr>
        <w:top w:val="none" w:sz="0" w:space="0" w:color="auto"/>
        <w:left w:val="none" w:sz="0" w:space="0" w:color="auto"/>
        <w:bottom w:val="none" w:sz="0" w:space="0" w:color="auto"/>
        <w:right w:val="none" w:sz="0" w:space="0" w:color="auto"/>
      </w:divBdr>
    </w:div>
    <w:div w:id="613099954">
      <w:bodyDiv w:val="1"/>
      <w:marLeft w:val="0"/>
      <w:marRight w:val="0"/>
      <w:marTop w:val="0"/>
      <w:marBottom w:val="0"/>
      <w:divBdr>
        <w:top w:val="none" w:sz="0" w:space="0" w:color="auto"/>
        <w:left w:val="none" w:sz="0" w:space="0" w:color="auto"/>
        <w:bottom w:val="none" w:sz="0" w:space="0" w:color="auto"/>
        <w:right w:val="none" w:sz="0" w:space="0" w:color="auto"/>
      </w:divBdr>
    </w:div>
    <w:div w:id="632565366">
      <w:bodyDiv w:val="1"/>
      <w:marLeft w:val="0"/>
      <w:marRight w:val="0"/>
      <w:marTop w:val="0"/>
      <w:marBottom w:val="0"/>
      <w:divBdr>
        <w:top w:val="none" w:sz="0" w:space="0" w:color="auto"/>
        <w:left w:val="none" w:sz="0" w:space="0" w:color="auto"/>
        <w:bottom w:val="none" w:sz="0" w:space="0" w:color="auto"/>
        <w:right w:val="none" w:sz="0" w:space="0" w:color="auto"/>
      </w:divBdr>
    </w:div>
    <w:div w:id="641930464">
      <w:bodyDiv w:val="1"/>
      <w:marLeft w:val="0"/>
      <w:marRight w:val="0"/>
      <w:marTop w:val="0"/>
      <w:marBottom w:val="0"/>
      <w:divBdr>
        <w:top w:val="none" w:sz="0" w:space="0" w:color="auto"/>
        <w:left w:val="none" w:sz="0" w:space="0" w:color="auto"/>
        <w:bottom w:val="none" w:sz="0" w:space="0" w:color="auto"/>
        <w:right w:val="none" w:sz="0" w:space="0" w:color="auto"/>
      </w:divBdr>
    </w:div>
    <w:div w:id="652949234">
      <w:bodyDiv w:val="1"/>
      <w:marLeft w:val="0"/>
      <w:marRight w:val="0"/>
      <w:marTop w:val="0"/>
      <w:marBottom w:val="0"/>
      <w:divBdr>
        <w:top w:val="none" w:sz="0" w:space="0" w:color="auto"/>
        <w:left w:val="none" w:sz="0" w:space="0" w:color="auto"/>
        <w:bottom w:val="none" w:sz="0" w:space="0" w:color="auto"/>
        <w:right w:val="none" w:sz="0" w:space="0" w:color="auto"/>
      </w:divBdr>
    </w:div>
    <w:div w:id="652950107">
      <w:bodyDiv w:val="1"/>
      <w:marLeft w:val="0"/>
      <w:marRight w:val="0"/>
      <w:marTop w:val="0"/>
      <w:marBottom w:val="0"/>
      <w:divBdr>
        <w:top w:val="none" w:sz="0" w:space="0" w:color="auto"/>
        <w:left w:val="none" w:sz="0" w:space="0" w:color="auto"/>
        <w:bottom w:val="none" w:sz="0" w:space="0" w:color="auto"/>
        <w:right w:val="none" w:sz="0" w:space="0" w:color="auto"/>
      </w:divBdr>
    </w:div>
    <w:div w:id="656811494">
      <w:bodyDiv w:val="1"/>
      <w:marLeft w:val="0"/>
      <w:marRight w:val="0"/>
      <w:marTop w:val="0"/>
      <w:marBottom w:val="0"/>
      <w:divBdr>
        <w:top w:val="none" w:sz="0" w:space="0" w:color="auto"/>
        <w:left w:val="none" w:sz="0" w:space="0" w:color="auto"/>
        <w:bottom w:val="none" w:sz="0" w:space="0" w:color="auto"/>
        <w:right w:val="none" w:sz="0" w:space="0" w:color="auto"/>
      </w:divBdr>
    </w:div>
    <w:div w:id="660739402">
      <w:bodyDiv w:val="1"/>
      <w:marLeft w:val="0"/>
      <w:marRight w:val="0"/>
      <w:marTop w:val="0"/>
      <w:marBottom w:val="0"/>
      <w:divBdr>
        <w:top w:val="none" w:sz="0" w:space="0" w:color="auto"/>
        <w:left w:val="none" w:sz="0" w:space="0" w:color="auto"/>
        <w:bottom w:val="none" w:sz="0" w:space="0" w:color="auto"/>
        <w:right w:val="none" w:sz="0" w:space="0" w:color="auto"/>
      </w:divBdr>
    </w:div>
    <w:div w:id="660934255">
      <w:bodyDiv w:val="1"/>
      <w:marLeft w:val="0"/>
      <w:marRight w:val="0"/>
      <w:marTop w:val="0"/>
      <w:marBottom w:val="0"/>
      <w:divBdr>
        <w:top w:val="none" w:sz="0" w:space="0" w:color="auto"/>
        <w:left w:val="none" w:sz="0" w:space="0" w:color="auto"/>
        <w:bottom w:val="none" w:sz="0" w:space="0" w:color="auto"/>
        <w:right w:val="none" w:sz="0" w:space="0" w:color="auto"/>
      </w:divBdr>
    </w:div>
    <w:div w:id="678241703">
      <w:bodyDiv w:val="1"/>
      <w:marLeft w:val="0"/>
      <w:marRight w:val="0"/>
      <w:marTop w:val="0"/>
      <w:marBottom w:val="0"/>
      <w:divBdr>
        <w:top w:val="none" w:sz="0" w:space="0" w:color="auto"/>
        <w:left w:val="none" w:sz="0" w:space="0" w:color="auto"/>
        <w:bottom w:val="none" w:sz="0" w:space="0" w:color="auto"/>
        <w:right w:val="none" w:sz="0" w:space="0" w:color="auto"/>
      </w:divBdr>
    </w:div>
    <w:div w:id="705524117">
      <w:bodyDiv w:val="1"/>
      <w:marLeft w:val="0"/>
      <w:marRight w:val="0"/>
      <w:marTop w:val="0"/>
      <w:marBottom w:val="0"/>
      <w:divBdr>
        <w:top w:val="none" w:sz="0" w:space="0" w:color="auto"/>
        <w:left w:val="none" w:sz="0" w:space="0" w:color="auto"/>
        <w:bottom w:val="none" w:sz="0" w:space="0" w:color="auto"/>
        <w:right w:val="none" w:sz="0" w:space="0" w:color="auto"/>
      </w:divBdr>
    </w:div>
    <w:div w:id="709574608">
      <w:bodyDiv w:val="1"/>
      <w:marLeft w:val="0"/>
      <w:marRight w:val="0"/>
      <w:marTop w:val="0"/>
      <w:marBottom w:val="0"/>
      <w:divBdr>
        <w:top w:val="none" w:sz="0" w:space="0" w:color="auto"/>
        <w:left w:val="none" w:sz="0" w:space="0" w:color="auto"/>
        <w:bottom w:val="none" w:sz="0" w:space="0" w:color="auto"/>
        <w:right w:val="none" w:sz="0" w:space="0" w:color="auto"/>
      </w:divBdr>
    </w:div>
    <w:div w:id="716513521">
      <w:bodyDiv w:val="1"/>
      <w:marLeft w:val="0"/>
      <w:marRight w:val="0"/>
      <w:marTop w:val="0"/>
      <w:marBottom w:val="0"/>
      <w:divBdr>
        <w:top w:val="none" w:sz="0" w:space="0" w:color="auto"/>
        <w:left w:val="none" w:sz="0" w:space="0" w:color="auto"/>
        <w:bottom w:val="none" w:sz="0" w:space="0" w:color="auto"/>
        <w:right w:val="none" w:sz="0" w:space="0" w:color="auto"/>
      </w:divBdr>
    </w:div>
    <w:div w:id="742675755">
      <w:bodyDiv w:val="1"/>
      <w:marLeft w:val="0"/>
      <w:marRight w:val="0"/>
      <w:marTop w:val="0"/>
      <w:marBottom w:val="0"/>
      <w:divBdr>
        <w:top w:val="none" w:sz="0" w:space="0" w:color="auto"/>
        <w:left w:val="none" w:sz="0" w:space="0" w:color="auto"/>
        <w:bottom w:val="none" w:sz="0" w:space="0" w:color="auto"/>
        <w:right w:val="none" w:sz="0" w:space="0" w:color="auto"/>
      </w:divBdr>
    </w:div>
    <w:div w:id="771052381">
      <w:bodyDiv w:val="1"/>
      <w:marLeft w:val="0"/>
      <w:marRight w:val="0"/>
      <w:marTop w:val="0"/>
      <w:marBottom w:val="0"/>
      <w:divBdr>
        <w:top w:val="none" w:sz="0" w:space="0" w:color="auto"/>
        <w:left w:val="none" w:sz="0" w:space="0" w:color="auto"/>
        <w:bottom w:val="none" w:sz="0" w:space="0" w:color="auto"/>
        <w:right w:val="none" w:sz="0" w:space="0" w:color="auto"/>
      </w:divBdr>
    </w:div>
    <w:div w:id="772896353">
      <w:bodyDiv w:val="1"/>
      <w:marLeft w:val="0"/>
      <w:marRight w:val="0"/>
      <w:marTop w:val="0"/>
      <w:marBottom w:val="0"/>
      <w:divBdr>
        <w:top w:val="none" w:sz="0" w:space="0" w:color="auto"/>
        <w:left w:val="none" w:sz="0" w:space="0" w:color="auto"/>
        <w:bottom w:val="none" w:sz="0" w:space="0" w:color="auto"/>
        <w:right w:val="none" w:sz="0" w:space="0" w:color="auto"/>
      </w:divBdr>
    </w:div>
    <w:div w:id="776489270">
      <w:bodyDiv w:val="1"/>
      <w:marLeft w:val="0"/>
      <w:marRight w:val="0"/>
      <w:marTop w:val="0"/>
      <w:marBottom w:val="0"/>
      <w:divBdr>
        <w:top w:val="none" w:sz="0" w:space="0" w:color="auto"/>
        <w:left w:val="none" w:sz="0" w:space="0" w:color="auto"/>
        <w:bottom w:val="none" w:sz="0" w:space="0" w:color="auto"/>
        <w:right w:val="none" w:sz="0" w:space="0" w:color="auto"/>
      </w:divBdr>
    </w:div>
    <w:div w:id="784152329">
      <w:bodyDiv w:val="1"/>
      <w:marLeft w:val="0"/>
      <w:marRight w:val="0"/>
      <w:marTop w:val="0"/>
      <w:marBottom w:val="0"/>
      <w:divBdr>
        <w:top w:val="none" w:sz="0" w:space="0" w:color="auto"/>
        <w:left w:val="none" w:sz="0" w:space="0" w:color="auto"/>
        <w:bottom w:val="none" w:sz="0" w:space="0" w:color="auto"/>
        <w:right w:val="none" w:sz="0" w:space="0" w:color="auto"/>
      </w:divBdr>
    </w:div>
    <w:div w:id="795179845">
      <w:bodyDiv w:val="1"/>
      <w:marLeft w:val="0"/>
      <w:marRight w:val="0"/>
      <w:marTop w:val="0"/>
      <w:marBottom w:val="0"/>
      <w:divBdr>
        <w:top w:val="none" w:sz="0" w:space="0" w:color="auto"/>
        <w:left w:val="none" w:sz="0" w:space="0" w:color="auto"/>
        <w:bottom w:val="none" w:sz="0" w:space="0" w:color="auto"/>
        <w:right w:val="none" w:sz="0" w:space="0" w:color="auto"/>
      </w:divBdr>
    </w:div>
    <w:div w:id="798843586">
      <w:bodyDiv w:val="1"/>
      <w:marLeft w:val="0"/>
      <w:marRight w:val="0"/>
      <w:marTop w:val="0"/>
      <w:marBottom w:val="0"/>
      <w:divBdr>
        <w:top w:val="none" w:sz="0" w:space="0" w:color="auto"/>
        <w:left w:val="none" w:sz="0" w:space="0" w:color="auto"/>
        <w:bottom w:val="none" w:sz="0" w:space="0" w:color="auto"/>
        <w:right w:val="none" w:sz="0" w:space="0" w:color="auto"/>
      </w:divBdr>
    </w:div>
    <w:div w:id="817647265">
      <w:bodyDiv w:val="1"/>
      <w:marLeft w:val="0"/>
      <w:marRight w:val="0"/>
      <w:marTop w:val="0"/>
      <w:marBottom w:val="0"/>
      <w:divBdr>
        <w:top w:val="none" w:sz="0" w:space="0" w:color="auto"/>
        <w:left w:val="none" w:sz="0" w:space="0" w:color="auto"/>
        <w:bottom w:val="none" w:sz="0" w:space="0" w:color="auto"/>
        <w:right w:val="none" w:sz="0" w:space="0" w:color="auto"/>
      </w:divBdr>
    </w:div>
    <w:div w:id="849101104">
      <w:bodyDiv w:val="1"/>
      <w:marLeft w:val="0"/>
      <w:marRight w:val="0"/>
      <w:marTop w:val="0"/>
      <w:marBottom w:val="0"/>
      <w:divBdr>
        <w:top w:val="none" w:sz="0" w:space="0" w:color="auto"/>
        <w:left w:val="none" w:sz="0" w:space="0" w:color="auto"/>
        <w:bottom w:val="none" w:sz="0" w:space="0" w:color="auto"/>
        <w:right w:val="none" w:sz="0" w:space="0" w:color="auto"/>
      </w:divBdr>
    </w:div>
    <w:div w:id="869222734">
      <w:bodyDiv w:val="1"/>
      <w:marLeft w:val="0"/>
      <w:marRight w:val="0"/>
      <w:marTop w:val="0"/>
      <w:marBottom w:val="0"/>
      <w:divBdr>
        <w:top w:val="none" w:sz="0" w:space="0" w:color="auto"/>
        <w:left w:val="none" w:sz="0" w:space="0" w:color="auto"/>
        <w:bottom w:val="none" w:sz="0" w:space="0" w:color="auto"/>
        <w:right w:val="none" w:sz="0" w:space="0" w:color="auto"/>
      </w:divBdr>
    </w:div>
    <w:div w:id="880627142">
      <w:bodyDiv w:val="1"/>
      <w:marLeft w:val="0"/>
      <w:marRight w:val="0"/>
      <w:marTop w:val="0"/>
      <w:marBottom w:val="0"/>
      <w:divBdr>
        <w:top w:val="none" w:sz="0" w:space="0" w:color="auto"/>
        <w:left w:val="none" w:sz="0" w:space="0" w:color="auto"/>
        <w:bottom w:val="none" w:sz="0" w:space="0" w:color="auto"/>
        <w:right w:val="none" w:sz="0" w:space="0" w:color="auto"/>
      </w:divBdr>
    </w:div>
    <w:div w:id="908854147">
      <w:bodyDiv w:val="1"/>
      <w:marLeft w:val="0"/>
      <w:marRight w:val="0"/>
      <w:marTop w:val="0"/>
      <w:marBottom w:val="0"/>
      <w:divBdr>
        <w:top w:val="none" w:sz="0" w:space="0" w:color="auto"/>
        <w:left w:val="none" w:sz="0" w:space="0" w:color="auto"/>
        <w:bottom w:val="none" w:sz="0" w:space="0" w:color="auto"/>
        <w:right w:val="none" w:sz="0" w:space="0" w:color="auto"/>
      </w:divBdr>
    </w:div>
    <w:div w:id="914584690">
      <w:bodyDiv w:val="1"/>
      <w:marLeft w:val="0"/>
      <w:marRight w:val="0"/>
      <w:marTop w:val="0"/>
      <w:marBottom w:val="0"/>
      <w:divBdr>
        <w:top w:val="none" w:sz="0" w:space="0" w:color="auto"/>
        <w:left w:val="none" w:sz="0" w:space="0" w:color="auto"/>
        <w:bottom w:val="none" w:sz="0" w:space="0" w:color="auto"/>
        <w:right w:val="none" w:sz="0" w:space="0" w:color="auto"/>
      </w:divBdr>
    </w:div>
    <w:div w:id="919557014">
      <w:bodyDiv w:val="1"/>
      <w:marLeft w:val="0"/>
      <w:marRight w:val="0"/>
      <w:marTop w:val="0"/>
      <w:marBottom w:val="0"/>
      <w:divBdr>
        <w:top w:val="none" w:sz="0" w:space="0" w:color="auto"/>
        <w:left w:val="none" w:sz="0" w:space="0" w:color="auto"/>
        <w:bottom w:val="none" w:sz="0" w:space="0" w:color="auto"/>
        <w:right w:val="none" w:sz="0" w:space="0" w:color="auto"/>
      </w:divBdr>
    </w:div>
    <w:div w:id="932736863">
      <w:bodyDiv w:val="1"/>
      <w:marLeft w:val="0"/>
      <w:marRight w:val="0"/>
      <w:marTop w:val="0"/>
      <w:marBottom w:val="0"/>
      <w:divBdr>
        <w:top w:val="none" w:sz="0" w:space="0" w:color="auto"/>
        <w:left w:val="none" w:sz="0" w:space="0" w:color="auto"/>
        <w:bottom w:val="none" w:sz="0" w:space="0" w:color="auto"/>
        <w:right w:val="none" w:sz="0" w:space="0" w:color="auto"/>
      </w:divBdr>
    </w:div>
    <w:div w:id="955794087">
      <w:bodyDiv w:val="1"/>
      <w:marLeft w:val="0"/>
      <w:marRight w:val="0"/>
      <w:marTop w:val="0"/>
      <w:marBottom w:val="0"/>
      <w:divBdr>
        <w:top w:val="none" w:sz="0" w:space="0" w:color="auto"/>
        <w:left w:val="none" w:sz="0" w:space="0" w:color="auto"/>
        <w:bottom w:val="none" w:sz="0" w:space="0" w:color="auto"/>
        <w:right w:val="none" w:sz="0" w:space="0" w:color="auto"/>
      </w:divBdr>
    </w:div>
    <w:div w:id="956450720">
      <w:bodyDiv w:val="1"/>
      <w:marLeft w:val="0"/>
      <w:marRight w:val="0"/>
      <w:marTop w:val="0"/>
      <w:marBottom w:val="0"/>
      <w:divBdr>
        <w:top w:val="none" w:sz="0" w:space="0" w:color="auto"/>
        <w:left w:val="none" w:sz="0" w:space="0" w:color="auto"/>
        <w:bottom w:val="none" w:sz="0" w:space="0" w:color="auto"/>
        <w:right w:val="none" w:sz="0" w:space="0" w:color="auto"/>
      </w:divBdr>
    </w:div>
    <w:div w:id="959456527">
      <w:bodyDiv w:val="1"/>
      <w:marLeft w:val="0"/>
      <w:marRight w:val="0"/>
      <w:marTop w:val="0"/>
      <w:marBottom w:val="0"/>
      <w:divBdr>
        <w:top w:val="none" w:sz="0" w:space="0" w:color="auto"/>
        <w:left w:val="none" w:sz="0" w:space="0" w:color="auto"/>
        <w:bottom w:val="none" w:sz="0" w:space="0" w:color="auto"/>
        <w:right w:val="none" w:sz="0" w:space="0" w:color="auto"/>
      </w:divBdr>
    </w:div>
    <w:div w:id="982739946">
      <w:bodyDiv w:val="1"/>
      <w:marLeft w:val="0"/>
      <w:marRight w:val="0"/>
      <w:marTop w:val="0"/>
      <w:marBottom w:val="0"/>
      <w:divBdr>
        <w:top w:val="none" w:sz="0" w:space="0" w:color="auto"/>
        <w:left w:val="none" w:sz="0" w:space="0" w:color="auto"/>
        <w:bottom w:val="none" w:sz="0" w:space="0" w:color="auto"/>
        <w:right w:val="none" w:sz="0" w:space="0" w:color="auto"/>
      </w:divBdr>
    </w:div>
    <w:div w:id="997074349">
      <w:bodyDiv w:val="1"/>
      <w:marLeft w:val="0"/>
      <w:marRight w:val="0"/>
      <w:marTop w:val="0"/>
      <w:marBottom w:val="0"/>
      <w:divBdr>
        <w:top w:val="none" w:sz="0" w:space="0" w:color="auto"/>
        <w:left w:val="none" w:sz="0" w:space="0" w:color="auto"/>
        <w:bottom w:val="none" w:sz="0" w:space="0" w:color="auto"/>
        <w:right w:val="none" w:sz="0" w:space="0" w:color="auto"/>
      </w:divBdr>
    </w:div>
    <w:div w:id="1000431430">
      <w:bodyDiv w:val="1"/>
      <w:marLeft w:val="0"/>
      <w:marRight w:val="0"/>
      <w:marTop w:val="0"/>
      <w:marBottom w:val="0"/>
      <w:divBdr>
        <w:top w:val="none" w:sz="0" w:space="0" w:color="auto"/>
        <w:left w:val="none" w:sz="0" w:space="0" w:color="auto"/>
        <w:bottom w:val="none" w:sz="0" w:space="0" w:color="auto"/>
        <w:right w:val="none" w:sz="0" w:space="0" w:color="auto"/>
      </w:divBdr>
    </w:div>
    <w:div w:id="1007949890">
      <w:bodyDiv w:val="1"/>
      <w:marLeft w:val="0"/>
      <w:marRight w:val="0"/>
      <w:marTop w:val="0"/>
      <w:marBottom w:val="0"/>
      <w:divBdr>
        <w:top w:val="none" w:sz="0" w:space="0" w:color="auto"/>
        <w:left w:val="none" w:sz="0" w:space="0" w:color="auto"/>
        <w:bottom w:val="none" w:sz="0" w:space="0" w:color="auto"/>
        <w:right w:val="none" w:sz="0" w:space="0" w:color="auto"/>
      </w:divBdr>
      <w:divsChild>
        <w:div w:id="1552158469">
          <w:marLeft w:val="0"/>
          <w:marRight w:val="0"/>
          <w:marTop w:val="0"/>
          <w:marBottom w:val="0"/>
          <w:divBdr>
            <w:top w:val="none" w:sz="0" w:space="0" w:color="auto"/>
            <w:left w:val="none" w:sz="0" w:space="0" w:color="auto"/>
            <w:bottom w:val="none" w:sz="0" w:space="0" w:color="auto"/>
            <w:right w:val="none" w:sz="0" w:space="0" w:color="auto"/>
          </w:divBdr>
        </w:div>
      </w:divsChild>
    </w:div>
    <w:div w:id="1024674736">
      <w:bodyDiv w:val="1"/>
      <w:marLeft w:val="0"/>
      <w:marRight w:val="0"/>
      <w:marTop w:val="0"/>
      <w:marBottom w:val="0"/>
      <w:divBdr>
        <w:top w:val="none" w:sz="0" w:space="0" w:color="auto"/>
        <w:left w:val="none" w:sz="0" w:space="0" w:color="auto"/>
        <w:bottom w:val="none" w:sz="0" w:space="0" w:color="auto"/>
        <w:right w:val="none" w:sz="0" w:space="0" w:color="auto"/>
      </w:divBdr>
    </w:div>
    <w:div w:id="1027557451">
      <w:bodyDiv w:val="1"/>
      <w:marLeft w:val="0"/>
      <w:marRight w:val="0"/>
      <w:marTop w:val="0"/>
      <w:marBottom w:val="0"/>
      <w:divBdr>
        <w:top w:val="none" w:sz="0" w:space="0" w:color="auto"/>
        <w:left w:val="none" w:sz="0" w:space="0" w:color="auto"/>
        <w:bottom w:val="none" w:sz="0" w:space="0" w:color="auto"/>
        <w:right w:val="none" w:sz="0" w:space="0" w:color="auto"/>
      </w:divBdr>
    </w:div>
    <w:div w:id="1031151515">
      <w:bodyDiv w:val="1"/>
      <w:marLeft w:val="0"/>
      <w:marRight w:val="0"/>
      <w:marTop w:val="0"/>
      <w:marBottom w:val="0"/>
      <w:divBdr>
        <w:top w:val="none" w:sz="0" w:space="0" w:color="auto"/>
        <w:left w:val="none" w:sz="0" w:space="0" w:color="auto"/>
        <w:bottom w:val="none" w:sz="0" w:space="0" w:color="auto"/>
        <w:right w:val="none" w:sz="0" w:space="0" w:color="auto"/>
      </w:divBdr>
    </w:div>
    <w:div w:id="1037388525">
      <w:bodyDiv w:val="1"/>
      <w:marLeft w:val="0"/>
      <w:marRight w:val="0"/>
      <w:marTop w:val="0"/>
      <w:marBottom w:val="0"/>
      <w:divBdr>
        <w:top w:val="none" w:sz="0" w:space="0" w:color="auto"/>
        <w:left w:val="none" w:sz="0" w:space="0" w:color="auto"/>
        <w:bottom w:val="none" w:sz="0" w:space="0" w:color="auto"/>
        <w:right w:val="none" w:sz="0" w:space="0" w:color="auto"/>
      </w:divBdr>
    </w:div>
    <w:div w:id="1062217519">
      <w:bodyDiv w:val="1"/>
      <w:marLeft w:val="0"/>
      <w:marRight w:val="0"/>
      <w:marTop w:val="0"/>
      <w:marBottom w:val="0"/>
      <w:divBdr>
        <w:top w:val="none" w:sz="0" w:space="0" w:color="auto"/>
        <w:left w:val="none" w:sz="0" w:space="0" w:color="auto"/>
        <w:bottom w:val="none" w:sz="0" w:space="0" w:color="auto"/>
        <w:right w:val="none" w:sz="0" w:space="0" w:color="auto"/>
      </w:divBdr>
    </w:div>
    <w:div w:id="1065028470">
      <w:bodyDiv w:val="1"/>
      <w:marLeft w:val="0"/>
      <w:marRight w:val="0"/>
      <w:marTop w:val="0"/>
      <w:marBottom w:val="0"/>
      <w:divBdr>
        <w:top w:val="none" w:sz="0" w:space="0" w:color="auto"/>
        <w:left w:val="none" w:sz="0" w:space="0" w:color="auto"/>
        <w:bottom w:val="none" w:sz="0" w:space="0" w:color="auto"/>
        <w:right w:val="none" w:sz="0" w:space="0" w:color="auto"/>
      </w:divBdr>
    </w:div>
    <w:div w:id="1097754833">
      <w:bodyDiv w:val="1"/>
      <w:marLeft w:val="0"/>
      <w:marRight w:val="0"/>
      <w:marTop w:val="0"/>
      <w:marBottom w:val="0"/>
      <w:divBdr>
        <w:top w:val="none" w:sz="0" w:space="0" w:color="auto"/>
        <w:left w:val="none" w:sz="0" w:space="0" w:color="auto"/>
        <w:bottom w:val="none" w:sz="0" w:space="0" w:color="auto"/>
        <w:right w:val="none" w:sz="0" w:space="0" w:color="auto"/>
      </w:divBdr>
    </w:div>
    <w:div w:id="1105080332">
      <w:bodyDiv w:val="1"/>
      <w:marLeft w:val="0"/>
      <w:marRight w:val="0"/>
      <w:marTop w:val="0"/>
      <w:marBottom w:val="0"/>
      <w:divBdr>
        <w:top w:val="none" w:sz="0" w:space="0" w:color="auto"/>
        <w:left w:val="none" w:sz="0" w:space="0" w:color="auto"/>
        <w:bottom w:val="none" w:sz="0" w:space="0" w:color="auto"/>
        <w:right w:val="none" w:sz="0" w:space="0" w:color="auto"/>
      </w:divBdr>
    </w:div>
    <w:div w:id="1105345339">
      <w:bodyDiv w:val="1"/>
      <w:marLeft w:val="0"/>
      <w:marRight w:val="0"/>
      <w:marTop w:val="0"/>
      <w:marBottom w:val="0"/>
      <w:divBdr>
        <w:top w:val="none" w:sz="0" w:space="0" w:color="auto"/>
        <w:left w:val="none" w:sz="0" w:space="0" w:color="auto"/>
        <w:bottom w:val="none" w:sz="0" w:space="0" w:color="auto"/>
        <w:right w:val="none" w:sz="0" w:space="0" w:color="auto"/>
      </w:divBdr>
    </w:div>
    <w:div w:id="1115055452">
      <w:bodyDiv w:val="1"/>
      <w:marLeft w:val="0"/>
      <w:marRight w:val="0"/>
      <w:marTop w:val="0"/>
      <w:marBottom w:val="0"/>
      <w:divBdr>
        <w:top w:val="none" w:sz="0" w:space="0" w:color="auto"/>
        <w:left w:val="none" w:sz="0" w:space="0" w:color="auto"/>
        <w:bottom w:val="none" w:sz="0" w:space="0" w:color="auto"/>
        <w:right w:val="none" w:sz="0" w:space="0" w:color="auto"/>
      </w:divBdr>
    </w:div>
    <w:div w:id="1143810381">
      <w:bodyDiv w:val="1"/>
      <w:marLeft w:val="0"/>
      <w:marRight w:val="0"/>
      <w:marTop w:val="0"/>
      <w:marBottom w:val="0"/>
      <w:divBdr>
        <w:top w:val="none" w:sz="0" w:space="0" w:color="auto"/>
        <w:left w:val="none" w:sz="0" w:space="0" w:color="auto"/>
        <w:bottom w:val="none" w:sz="0" w:space="0" w:color="auto"/>
        <w:right w:val="none" w:sz="0" w:space="0" w:color="auto"/>
      </w:divBdr>
    </w:div>
    <w:div w:id="1148403717">
      <w:bodyDiv w:val="1"/>
      <w:marLeft w:val="0"/>
      <w:marRight w:val="0"/>
      <w:marTop w:val="0"/>
      <w:marBottom w:val="0"/>
      <w:divBdr>
        <w:top w:val="none" w:sz="0" w:space="0" w:color="auto"/>
        <w:left w:val="none" w:sz="0" w:space="0" w:color="auto"/>
        <w:bottom w:val="none" w:sz="0" w:space="0" w:color="auto"/>
        <w:right w:val="none" w:sz="0" w:space="0" w:color="auto"/>
      </w:divBdr>
    </w:div>
    <w:div w:id="1173035439">
      <w:bodyDiv w:val="1"/>
      <w:marLeft w:val="0"/>
      <w:marRight w:val="0"/>
      <w:marTop w:val="0"/>
      <w:marBottom w:val="0"/>
      <w:divBdr>
        <w:top w:val="none" w:sz="0" w:space="0" w:color="auto"/>
        <w:left w:val="none" w:sz="0" w:space="0" w:color="auto"/>
        <w:bottom w:val="none" w:sz="0" w:space="0" w:color="auto"/>
        <w:right w:val="none" w:sz="0" w:space="0" w:color="auto"/>
      </w:divBdr>
    </w:div>
    <w:div w:id="1176650526">
      <w:bodyDiv w:val="1"/>
      <w:marLeft w:val="0"/>
      <w:marRight w:val="0"/>
      <w:marTop w:val="0"/>
      <w:marBottom w:val="0"/>
      <w:divBdr>
        <w:top w:val="none" w:sz="0" w:space="0" w:color="auto"/>
        <w:left w:val="none" w:sz="0" w:space="0" w:color="auto"/>
        <w:bottom w:val="none" w:sz="0" w:space="0" w:color="auto"/>
        <w:right w:val="none" w:sz="0" w:space="0" w:color="auto"/>
      </w:divBdr>
    </w:div>
    <w:div w:id="1178230066">
      <w:bodyDiv w:val="1"/>
      <w:marLeft w:val="0"/>
      <w:marRight w:val="0"/>
      <w:marTop w:val="0"/>
      <w:marBottom w:val="0"/>
      <w:divBdr>
        <w:top w:val="none" w:sz="0" w:space="0" w:color="auto"/>
        <w:left w:val="none" w:sz="0" w:space="0" w:color="auto"/>
        <w:bottom w:val="none" w:sz="0" w:space="0" w:color="auto"/>
        <w:right w:val="none" w:sz="0" w:space="0" w:color="auto"/>
      </w:divBdr>
    </w:div>
    <w:div w:id="1190100565">
      <w:bodyDiv w:val="1"/>
      <w:marLeft w:val="0"/>
      <w:marRight w:val="0"/>
      <w:marTop w:val="0"/>
      <w:marBottom w:val="0"/>
      <w:divBdr>
        <w:top w:val="none" w:sz="0" w:space="0" w:color="auto"/>
        <w:left w:val="none" w:sz="0" w:space="0" w:color="auto"/>
        <w:bottom w:val="none" w:sz="0" w:space="0" w:color="auto"/>
        <w:right w:val="none" w:sz="0" w:space="0" w:color="auto"/>
      </w:divBdr>
    </w:div>
    <w:div w:id="1205681738">
      <w:bodyDiv w:val="1"/>
      <w:marLeft w:val="0"/>
      <w:marRight w:val="0"/>
      <w:marTop w:val="0"/>
      <w:marBottom w:val="0"/>
      <w:divBdr>
        <w:top w:val="none" w:sz="0" w:space="0" w:color="auto"/>
        <w:left w:val="none" w:sz="0" w:space="0" w:color="auto"/>
        <w:bottom w:val="none" w:sz="0" w:space="0" w:color="auto"/>
        <w:right w:val="none" w:sz="0" w:space="0" w:color="auto"/>
      </w:divBdr>
    </w:div>
    <w:div w:id="1210529570">
      <w:bodyDiv w:val="1"/>
      <w:marLeft w:val="0"/>
      <w:marRight w:val="0"/>
      <w:marTop w:val="0"/>
      <w:marBottom w:val="0"/>
      <w:divBdr>
        <w:top w:val="none" w:sz="0" w:space="0" w:color="auto"/>
        <w:left w:val="none" w:sz="0" w:space="0" w:color="auto"/>
        <w:bottom w:val="none" w:sz="0" w:space="0" w:color="auto"/>
        <w:right w:val="none" w:sz="0" w:space="0" w:color="auto"/>
      </w:divBdr>
    </w:div>
    <w:div w:id="1220093865">
      <w:bodyDiv w:val="1"/>
      <w:marLeft w:val="0"/>
      <w:marRight w:val="0"/>
      <w:marTop w:val="0"/>
      <w:marBottom w:val="0"/>
      <w:divBdr>
        <w:top w:val="none" w:sz="0" w:space="0" w:color="auto"/>
        <w:left w:val="none" w:sz="0" w:space="0" w:color="auto"/>
        <w:bottom w:val="none" w:sz="0" w:space="0" w:color="auto"/>
        <w:right w:val="none" w:sz="0" w:space="0" w:color="auto"/>
      </w:divBdr>
    </w:div>
    <w:div w:id="1226834804">
      <w:bodyDiv w:val="1"/>
      <w:marLeft w:val="0"/>
      <w:marRight w:val="0"/>
      <w:marTop w:val="0"/>
      <w:marBottom w:val="0"/>
      <w:divBdr>
        <w:top w:val="none" w:sz="0" w:space="0" w:color="auto"/>
        <w:left w:val="none" w:sz="0" w:space="0" w:color="auto"/>
        <w:bottom w:val="none" w:sz="0" w:space="0" w:color="auto"/>
        <w:right w:val="none" w:sz="0" w:space="0" w:color="auto"/>
      </w:divBdr>
    </w:div>
    <w:div w:id="1245070627">
      <w:bodyDiv w:val="1"/>
      <w:marLeft w:val="0"/>
      <w:marRight w:val="0"/>
      <w:marTop w:val="0"/>
      <w:marBottom w:val="0"/>
      <w:divBdr>
        <w:top w:val="none" w:sz="0" w:space="0" w:color="auto"/>
        <w:left w:val="none" w:sz="0" w:space="0" w:color="auto"/>
        <w:bottom w:val="none" w:sz="0" w:space="0" w:color="auto"/>
        <w:right w:val="none" w:sz="0" w:space="0" w:color="auto"/>
      </w:divBdr>
    </w:div>
    <w:div w:id="1256400972">
      <w:bodyDiv w:val="1"/>
      <w:marLeft w:val="0"/>
      <w:marRight w:val="0"/>
      <w:marTop w:val="0"/>
      <w:marBottom w:val="0"/>
      <w:divBdr>
        <w:top w:val="none" w:sz="0" w:space="0" w:color="auto"/>
        <w:left w:val="none" w:sz="0" w:space="0" w:color="auto"/>
        <w:bottom w:val="none" w:sz="0" w:space="0" w:color="auto"/>
        <w:right w:val="none" w:sz="0" w:space="0" w:color="auto"/>
      </w:divBdr>
    </w:div>
    <w:div w:id="1258488622">
      <w:bodyDiv w:val="1"/>
      <w:marLeft w:val="0"/>
      <w:marRight w:val="0"/>
      <w:marTop w:val="0"/>
      <w:marBottom w:val="0"/>
      <w:divBdr>
        <w:top w:val="none" w:sz="0" w:space="0" w:color="auto"/>
        <w:left w:val="none" w:sz="0" w:space="0" w:color="auto"/>
        <w:bottom w:val="none" w:sz="0" w:space="0" w:color="auto"/>
        <w:right w:val="none" w:sz="0" w:space="0" w:color="auto"/>
      </w:divBdr>
    </w:div>
    <w:div w:id="1277175581">
      <w:bodyDiv w:val="1"/>
      <w:marLeft w:val="0"/>
      <w:marRight w:val="0"/>
      <w:marTop w:val="0"/>
      <w:marBottom w:val="0"/>
      <w:divBdr>
        <w:top w:val="none" w:sz="0" w:space="0" w:color="auto"/>
        <w:left w:val="none" w:sz="0" w:space="0" w:color="auto"/>
        <w:bottom w:val="none" w:sz="0" w:space="0" w:color="auto"/>
        <w:right w:val="none" w:sz="0" w:space="0" w:color="auto"/>
      </w:divBdr>
    </w:div>
    <w:div w:id="1278487710">
      <w:bodyDiv w:val="1"/>
      <w:marLeft w:val="0"/>
      <w:marRight w:val="0"/>
      <w:marTop w:val="0"/>
      <w:marBottom w:val="0"/>
      <w:divBdr>
        <w:top w:val="none" w:sz="0" w:space="0" w:color="auto"/>
        <w:left w:val="none" w:sz="0" w:space="0" w:color="auto"/>
        <w:bottom w:val="none" w:sz="0" w:space="0" w:color="auto"/>
        <w:right w:val="none" w:sz="0" w:space="0" w:color="auto"/>
      </w:divBdr>
    </w:div>
    <w:div w:id="1282303153">
      <w:bodyDiv w:val="1"/>
      <w:marLeft w:val="0"/>
      <w:marRight w:val="0"/>
      <w:marTop w:val="0"/>
      <w:marBottom w:val="0"/>
      <w:divBdr>
        <w:top w:val="none" w:sz="0" w:space="0" w:color="auto"/>
        <w:left w:val="none" w:sz="0" w:space="0" w:color="auto"/>
        <w:bottom w:val="none" w:sz="0" w:space="0" w:color="auto"/>
        <w:right w:val="none" w:sz="0" w:space="0" w:color="auto"/>
      </w:divBdr>
    </w:div>
    <w:div w:id="1283684109">
      <w:bodyDiv w:val="1"/>
      <w:marLeft w:val="0"/>
      <w:marRight w:val="0"/>
      <w:marTop w:val="0"/>
      <w:marBottom w:val="0"/>
      <w:divBdr>
        <w:top w:val="none" w:sz="0" w:space="0" w:color="auto"/>
        <w:left w:val="none" w:sz="0" w:space="0" w:color="auto"/>
        <w:bottom w:val="none" w:sz="0" w:space="0" w:color="auto"/>
        <w:right w:val="none" w:sz="0" w:space="0" w:color="auto"/>
      </w:divBdr>
    </w:div>
    <w:div w:id="1296644939">
      <w:bodyDiv w:val="1"/>
      <w:marLeft w:val="0"/>
      <w:marRight w:val="0"/>
      <w:marTop w:val="0"/>
      <w:marBottom w:val="0"/>
      <w:divBdr>
        <w:top w:val="none" w:sz="0" w:space="0" w:color="auto"/>
        <w:left w:val="none" w:sz="0" w:space="0" w:color="auto"/>
        <w:bottom w:val="none" w:sz="0" w:space="0" w:color="auto"/>
        <w:right w:val="none" w:sz="0" w:space="0" w:color="auto"/>
      </w:divBdr>
    </w:div>
    <w:div w:id="1311252681">
      <w:bodyDiv w:val="1"/>
      <w:marLeft w:val="0"/>
      <w:marRight w:val="0"/>
      <w:marTop w:val="0"/>
      <w:marBottom w:val="0"/>
      <w:divBdr>
        <w:top w:val="none" w:sz="0" w:space="0" w:color="auto"/>
        <w:left w:val="none" w:sz="0" w:space="0" w:color="auto"/>
        <w:bottom w:val="none" w:sz="0" w:space="0" w:color="auto"/>
        <w:right w:val="none" w:sz="0" w:space="0" w:color="auto"/>
      </w:divBdr>
    </w:div>
    <w:div w:id="1316572947">
      <w:bodyDiv w:val="1"/>
      <w:marLeft w:val="0"/>
      <w:marRight w:val="0"/>
      <w:marTop w:val="0"/>
      <w:marBottom w:val="0"/>
      <w:divBdr>
        <w:top w:val="none" w:sz="0" w:space="0" w:color="auto"/>
        <w:left w:val="none" w:sz="0" w:space="0" w:color="auto"/>
        <w:bottom w:val="none" w:sz="0" w:space="0" w:color="auto"/>
        <w:right w:val="none" w:sz="0" w:space="0" w:color="auto"/>
      </w:divBdr>
    </w:div>
    <w:div w:id="1330013191">
      <w:bodyDiv w:val="1"/>
      <w:marLeft w:val="0"/>
      <w:marRight w:val="0"/>
      <w:marTop w:val="0"/>
      <w:marBottom w:val="0"/>
      <w:divBdr>
        <w:top w:val="none" w:sz="0" w:space="0" w:color="auto"/>
        <w:left w:val="none" w:sz="0" w:space="0" w:color="auto"/>
        <w:bottom w:val="none" w:sz="0" w:space="0" w:color="auto"/>
        <w:right w:val="none" w:sz="0" w:space="0" w:color="auto"/>
      </w:divBdr>
    </w:div>
    <w:div w:id="1345397160">
      <w:bodyDiv w:val="1"/>
      <w:marLeft w:val="0"/>
      <w:marRight w:val="0"/>
      <w:marTop w:val="0"/>
      <w:marBottom w:val="0"/>
      <w:divBdr>
        <w:top w:val="none" w:sz="0" w:space="0" w:color="auto"/>
        <w:left w:val="none" w:sz="0" w:space="0" w:color="auto"/>
        <w:bottom w:val="none" w:sz="0" w:space="0" w:color="auto"/>
        <w:right w:val="none" w:sz="0" w:space="0" w:color="auto"/>
      </w:divBdr>
    </w:div>
    <w:div w:id="1356422705">
      <w:bodyDiv w:val="1"/>
      <w:marLeft w:val="0"/>
      <w:marRight w:val="0"/>
      <w:marTop w:val="0"/>
      <w:marBottom w:val="0"/>
      <w:divBdr>
        <w:top w:val="none" w:sz="0" w:space="0" w:color="auto"/>
        <w:left w:val="none" w:sz="0" w:space="0" w:color="auto"/>
        <w:bottom w:val="none" w:sz="0" w:space="0" w:color="auto"/>
        <w:right w:val="none" w:sz="0" w:space="0" w:color="auto"/>
      </w:divBdr>
    </w:div>
    <w:div w:id="1371799750">
      <w:bodyDiv w:val="1"/>
      <w:marLeft w:val="0"/>
      <w:marRight w:val="0"/>
      <w:marTop w:val="0"/>
      <w:marBottom w:val="0"/>
      <w:divBdr>
        <w:top w:val="none" w:sz="0" w:space="0" w:color="auto"/>
        <w:left w:val="none" w:sz="0" w:space="0" w:color="auto"/>
        <w:bottom w:val="none" w:sz="0" w:space="0" w:color="auto"/>
        <w:right w:val="none" w:sz="0" w:space="0" w:color="auto"/>
      </w:divBdr>
    </w:div>
    <w:div w:id="1376849545">
      <w:bodyDiv w:val="1"/>
      <w:marLeft w:val="0"/>
      <w:marRight w:val="0"/>
      <w:marTop w:val="0"/>
      <w:marBottom w:val="0"/>
      <w:divBdr>
        <w:top w:val="none" w:sz="0" w:space="0" w:color="auto"/>
        <w:left w:val="none" w:sz="0" w:space="0" w:color="auto"/>
        <w:bottom w:val="none" w:sz="0" w:space="0" w:color="auto"/>
        <w:right w:val="none" w:sz="0" w:space="0" w:color="auto"/>
      </w:divBdr>
    </w:div>
    <w:div w:id="1381631203">
      <w:bodyDiv w:val="1"/>
      <w:marLeft w:val="0"/>
      <w:marRight w:val="0"/>
      <w:marTop w:val="0"/>
      <w:marBottom w:val="0"/>
      <w:divBdr>
        <w:top w:val="none" w:sz="0" w:space="0" w:color="auto"/>
        <w:left w:val="none" w:sz="0" w:space="0" w:color="auto"/>
        <w:bottom w:val="none" w:sz="0" w:space="0" w:color="auto"/>
        <w:right w:val="none" w:sz="0" w:space="0" w:color="auto"/>
      </w:divBdr>
    </w:div>
    <w:div w:id="1419214012">
      <w:bodyDiv w:val="1"/>
      <w:marLeft w:val="0"/>
      <w:marRight w:val="0"/>
      <w:marTop w:val="0"/>
      <w:marBottom w:val="0"/>
      <w:divBdr>
        <w:top w:val="none" w:sz="0" w:space="0" w:color="auto"/>
        <w:left w:val="none" w:sz="0" w:space="0" w:color="auto"/>
        <w:bottom w:val="none" w:sz="0" w:space="0" w:color="auto"/>
        <w:right w:val="none" w:sz="0" w:space="0" w:color="auto"/>
      </w:divBdr>
    </w:div>
    <w:div w:id="1428111954">
      <w:bodyDiv w:val="1"/>
      <w:marLeft w:val="0"/>
      <w:marRight w:val="0"/>
      <w:marTop w:val="0"/>
      <w:marBottom w:val="0"/>
      <w:divBdr>
        <w:top w:val="none" w:sz="0" w:space="0" w:color="auto"/>
        <w:left w:val="none" w:sz="0" w:space="0" w:color="auto"/>
        <w:bottom w:val="none" w:sz="0" w:space="0" w:color="auto"/>
        <w:right w:val="none" w:sz="0" w:space="0" w:color="auto"/>
      </w:divBdr>
    </w:div>
    <w:div w:id="1450588198">
      <w:bodyDiv w:val="1"/>
      <w:marLeft w:val="0"/>
      <w:marRight w:val="0"/>
      <w:marTop w:val="0"/>
      <w:marBottom w:val="0"/>
      <w:divBdr>
        <w:top w:val="none" w:sz="0" w:space="0" w:color="auto"/>
        <w:left w:val="none" w:sz="0" w:space="0" w:color="auto"/>
        <w:bottom w:val="none" w:sz="0" w:space="0" w:color="auto"/>
        <w:right w:val="none" w:sz="0" w:space="0" w:color="auto"/>
      </w:divBdr>
    </w:div>
    <w:div w:id="1451826802">
      <w:bodyDiv w:val="1"/>
      <w:marLeft w:val="0"/>
      <w:marRight w:val="0"/>
      <w:marTop w:val="0"/>
      <w:marBottom w:val="0"/>
      <w:divBdr>
        <w:top w:val="none" w:sz="0" w:space="0" w:color="auto"/>
        <w:left w:val="none" w:sz="0" w:space="0" w:color="auto"/>
        <w:bottom w:val="none" w:sz="0" w:space="0" w:color="auto"/>
        <w:right w:val="none" w:sz="0" w:space="0" w:color="auto"/>
      </w:divBdr>
    </w:div>
    <w:div w:id="1500734344">
      <w:bodyDiv w:val="1"/>
      <w:marLeft w:val="0"/>
      <w:marRight w:val="0"/>
      <w:marTop w:val="0"/>
      <w:marBottom w:val="0"/>
      <w:divBdr>
        <w:top w:val="none" w:sz="0" w:space="0" w:color="auto"/>
        <w:left w:val="none" w:sz="0" w:space="0" w:color="auto"/>
        <w:bottom w:val="none" w:sz="0" w:space="0" w:color="auto"/>
        <w:right w:val="none" w:sz="0" w:space="0" w:color="auto"/>
      </w:divBdr>
    </w:div>
    <w:div w:id="1503666034">
      <w:bodyDiv w:val="1"/>
      <w:marLeft w:val="0"/>
      <w:marRight w:val="0"/>
      <w:marTop w:val="0"/>
      <w:marBottom w:val="0"/>
      <w:divBdr>
        <w:top w:val="none" w:sz="0" w:space="0" w:color="auto"/>
        <w:left w:val="none" w:sz="0" w:space="0" w:color="auto"/>
        <w:bottom w:val="none" w:sz="0" w:space="0" w:color="auto"/>
        <w:right w:val="none" w:sz="0" w:space="0" w:color="auto"/>
      </w:divBdr>
    </w:div>
    <w:div w:id="1506360679">
      <w:bodyDiv w:val="1"/>
      <w:marLeft w:val="0"/>
      <w:marRight w:val="0"/>
      <w:marTop w:val="0"/>
      <w:marBottom w:val="0"/>
      <w:divBdr>
        <w:top w:val="none" w:sz="0" w:space="0" w:color="auto"/>
        <w:left w:val="none" w:sz="0" w:space="0" w:color="auto"/>
        <w:bottom w:val="none" w:sz="0" w:space="0" w:color="auto"/>
        <w:right w:val="none" w:sz="0" w:space="0" w:color="auto"/>
      </w:divBdr>
    </w:div>
    <w:div w:id="1522666376">
      <w:bodyDiv w:val="1"/>
      <w:marLeft w:val="0"/>
      <w:marRight w:val="0"/>
      <w:marTop w:val="0"/>
      <w:marBottom w:val="0"/>
      <w:divBdr>
        <w:top w:val="none" w:sz="0" w:space="0" w:color="auto"/>
        <w:left w:val="none" w:sz="0" w:space="0" w:color="auto"/>
        <w:bottom w:val="none" w:sz="0" w:space="0" w:color="auto"/>
        <w:right w:val="none" w:sz="0" w:space="0" w:color="auto"/>
      </w:divBdr>
    </w:div>
    <w:div w:id="1533807968">
      <w:bodyDiv w:val="1"/>
      <w:marLeft w:val="0"/>
      <w:marRight w:val="0"/>
      <w:marTop w:val="0"/>
      <w:marBottom w:val="0"/>
      <w:divBdr>
        <w:top w:val="none" w:sz="0" w:space="0" w:color="auto"/>
        <w:left w:val="none" w:sz="0" w:space="0" w:color="auto"/>
        <w:bottom w:val="none" w:sz="0" w:space="0" w:color="auto"/>
        <w:right w:val="none" w:sz="0" w:space="0" w:color="auto"/>
      </w:divBdr>
    </w:div>
    <w:div w:id="1536458604">
      <w:bodyDiv w:val="1"/>
      <w:marLeft w:val="0"/>
      <w:marRight w:val="0"/>
      <w:marTop w:val="0"/>
      <w:marBottom w:val="0"/>
      <w:divBdr>
        <w:top w:val="none" w:sz="0" w:space="0" w:color="auto"/>
        <w:left w:val="none" w:sz="0" w:space="0" w:color="auto"/>
        <w:bottom w:val="none" w:sz="0" w:space="0" w:color="auto"/>
        <w:right w:val="none" w:sz="0" w:space="0" w:color="auto"/>
      </w:divBdr>
    </w:div>
    <w:div w:id="1551958772">
      <w:bodyDiv w:val="1"/>
      <w:marLeft w:val="0"/>
      <w:marRight w:val="0"/>
      <w:marTop w:val="0"/>
      <w:marBottom w:val="0"/>
      <w:divBdr>
        <w:top w:val="none" w:sz="0" w:space="0" w:color="auto"/>
        <w:left w:val="none" w:sz="0" w:space="0" w:color="auto"/>
        <w:bottom w:val="none" w:sz="0" w:space="0" w:color="auto"/>
        <w:right w:val="none" w:sz="0" w:space="0" w:color="auto"/>
      </w:divBdr>
    </w:div>
    <w:div w:id="1604342981">
      <w:bodyDiv w:val="1"/>
      <w:marLeft w:val="0"/>
      <w:marRight w:val="0"/>
      <w:marTop w:val="0"/>
      <w:marBottom w:val="0"/>
      <w:divBdr>
        <w:top w:val="none" w:sz="0" w:space="0" w:color="auto"/>
        <w:left w:val="none" w:sz="0" w:space="0" w:color="auto"/>
        <w:bottom w:val="none" w:sz="0" w:space="0" w:color="auto"/>
        <w:right w:val="none" w:sz="0" w:space="0" w:color="auto"/>
      </w:divBdr>
    </w:div>
    <w:div w:id="1609893705">
      <w:bodyDiv w:val="1"/>
      <w:marLeft w:val="0"/>
      <w:marRight w:val="0"/>
      <w:marTop w:val="0"/>
      <w:marBottom w:val="0"/>
      <w:divBdr>
        <w:top w:val="none" w:sz="0" w:space="0" w:color="auto"/>
        <w:left w:val="none" w:sz="0" w:space="0" w:color="auto"/>
        <w:bottom w:val="none" w:sz="0" w:space="0" w:color="auto"/>
        <w:right w:val="none" w:sz="0" w:space="0" w:color="auto"/>
      </w:divBdr>
    </w:div>
    <w:div w:id="1629358811">
      <w:bodyDiv w:val="1"/>
      <w:marLeft w:val="0"/>
      <w:marRight w:val="0"/>
      <w:marTop w:val="0"/>
      <w:marBottom w:val="0"/>
      <w:divBdr>
        <w:top w:val="none" w:sz="0" w:space="0" w:color="auto"/>
        <w:left w:val="none" w:sz="0" w:space="0" w:color="auto"/>
        <w:bottom w:val="none" w:sz="0" w:space="0" w:color="auto"/>
        <w:right w:val="none" w:sz="0" w:space="0" w:color="auto"/>
      </w:divBdr>
    </w:div>
    <w:div w:id="1635212530">
      <w:bodyDiv w:val="1"/>
      <w:marLeft w:val="0"/>
      <w:marRight w:val="0"/>
      <w:marTop w:val="0"/>
      <w:marBottom w:val="0"/>
      <w:divBdr>
        <w:top w:val="none" w:sz="0" w:space="0" w:color="auto"/>
        <w:left w:val="none" w:sz="0" w:space="0" w:color="auto"/>
        <w:bottom w:val="none" w:sz="0" w:space="0" w:color="auto"/>
        <w:right w:val="none" w:sz="0" w:space="0" w:color="auto"/>
      </w:divBdr>
    </w:div>
    <w:div w:id="1682199461">
      <w:bodyDiv w:val="1"/>
      <w:marLeft w:val="0"/>
      <w:marRight w:val="0"/>
      <w:marTop w:val="0"/>
      <w:marBottom w:val="0"/>
      <w:divBdr>
        <w:top w:val="none" w:sz="0" w:space="0" w:color="auto"/>
        <w:left w:val="none" w:sz="0" w:space="0" w:color="auto"/>
        <w:bottom w:val="none" w:sz="0" w:space="0" w:color="auto"/>
        <w:right w:val="none" w:sz="0" w:space="0" w:color="auto"/>
      </w:divBdr>
    </w:div>
    <w:div w:id="1694840339">
      <w:bodyDiv w:val="1"/>
      <w:marLeft w:val="0"/>
      <w:marRight w:val="0"/>
      <w:marTop w:val="0"/>
      <w:marBottom w:val="0"/>
      <w:divBdr>
        <w:top w:val="none" w:sz="0" w:space="0" w:color="auto"/>
        <w:left w:val="none" w:sz="0" w:space="0" w:color="auto"/>
        <w:bottom w:val="none" w:sz="0" w:space="0" w:color="auto"/>
        <w:right w:val="none" w:sz="0" w:space="0" w:color="auto"/>
      </w:divBdr>
    </w:div>
    <w:div w:id="1705671244">
      <w:bodyDiv w:val="1"/>
      <w:marLeft w:val="0"/>
      <w:marRight w:val="0"/>
      <w:marTop w:val="0"/>
      <w:marBottom w:val="0"/>
      <w:divBdr>
        <w:top w:val="none" w:sz="0" w:space="0" w:color="auto"/>
        <w:left w:val="none" w:sz="0" w:space="0" w:color="auto"/>
        <w:bottom w:val="none" w:sz="0" w:space="0" w:color="auto"/>
        <w:right w:val="none" w:sz="0" w:space="0" w:color="auto"/>
      </w:divBdr>
    </w:div>
    <w:div w:id="1713533762">
      <w:bodyDiv w:val="1"/>
      <w:marLeft w:val="0"/>
      <w:marRight w:val="0"/>
      <w:marTop w:val="0"/>
      <w:marBottom w:val="0"/>
      <w:divBdr>
        <w:top w:val="none" w:sz="0" w:space="0" w:color="auto"/>
        <w:left w:val="none" w:sz="0" w:space="0" w:color="auto"/>
        <w:bottom w:val="none" w:sz="0" w:space="0" w:color="auto"/>
        <w:right w:val="none" w:sz="0" w:space="0" w:color="auto"/>
      </w:divBdr>
    </w:div>
    <w:div w:id="1716536876">
      <w:bodyDiv w:val="1"/>
      <w:marLeft w:val="0"/>
      <w:marRight w:val="0"/>
      <w:marTop w:val="0"/>
      <w:marBottom w:val="0"/>
      <w:divBdr>
        <w:top w:val="none" w:sz="0" w:space="0" w:color="auto"/>
        <w:left w:val="none" w:sz="0" w:space="0" w:color="auto"/>
        <w:bottom w:val="none" w:sz="0" w:space="0" w:color="auto"/>
        <w:right w:val="none" w:sz="0" w:space="0" w:color="auto"/>
      </w:divBdr>
    </w:div>
    <w:div w:id="1720930571">
      <w:bodyDiv w:val="1"/>
      <w:marLeft w:val="0"/>
      <w:marRight w:val="0"/>
      <w:marTop w:val="0"/>
      <w:marBottom w:val="0"/>
      <w:divBdr>
        <w:top w:val="none" w:sz="0" w:space="0" w:color="auto"/>
        <w:left w:val="none" w:sz="0" w:space="0" w:color="auto"/>
        <w:bottom w:val="none" w:sz="0" w:space="0" w:color="auto"/>
        <w:right w:val="none" w:sz="0" w:space="0" w:color="auto"/>
      </w:divBdr>
    </w:div>
    <w:div w:id="1729381624">
      <w:bodyDiv w:val="1"/>
      <w:marLeft w:val="0"/>
      <w:marRight w:val="0"/>
      <w:marTop w:val="0"/>
      <w:marBottom w:val="0"/>
      <w:divBdr>
        <w:top w:val="none" w:sz="0" w:space="0" w:color="auto"/>
        <w:left w:val="none" w:sz="0" w:space="0" w:color="auto"/>
        <w:bottom w:val="none" w:sz="0" w:space="0" w:color="auto"/>
        <w:right w:val="none" w:sz="0" w:space="0" w:color="auto"/>
      </w:divBdr>
    </w:div>
    <w:div w:id="1748645906">
      <w:bodyDiv w:val="1"/>
      <w:marLeft w:val="0"/>
      <w:marRight w:val="0"/>
      <w:marTop w:val="0"/>
      <w:marBottom w:val="0"/>
      <w:divBdr>
        <w:top w:val="none" w:sz="0" w:space="0" w:color="auto"/>
        <w:left w:val="none" w:sz="0" w:space="0" w:color="auto"/>
        <w:bottom w:val="none" w:sz="0" w:space="0" w:color="auto"/>
        <w:right w:val="none" w:sz="0" w:space="0" w:color="auto"/>
      </w:divBdr>
    </w:div>
    <w:div w:id="1756168422">
      <w:bodyDiv w:val="1"/>
      <w:marLeft w:val="0"/>
      <w:marRight w:val="0"/>
      <w:marTop w:val="0"/>
      <w:marBottom w:val="0"/>
      <w:divBdr>
        <w:top w:val="none" w:sz="0" w:space="0" w:color="auto"/>
        <w:left w:val="none" w:sz="0" w:space="0" w:color="auto"/>
        <w:bottom w:val="none" w:sz="0" w:space="0" w:color="auto"/>
        <w:right w:val="none" w:sz="0" w:space="0" w:color="auto"/>
      </w:divBdr>
    </w:div>
    <w:div w:id="1768580015">
      <w:bodyDiv w:val="1"/>
      <w:marLeft w:val="0"/>
      <w:marRight w:val="0"/>
      <w:marTop w:val="0"/>
      <w:marBottom w:val="0"/>
      <w:divBdr>
        <w:top w:val="none" w:sz="0" w:space="0" w:color="auto"/>
        <w:left w:val="none" w:sz="0" w:space="0" w:color="auto"/>
        <w:bottom w:val="none" w:sz="0" w:space="0" w:color="auto"/>
        <w:right w:val="none" w:sz="0" w:space="0" w:color="auto"/>
      </w:divBdr>
    </w:div>
    <w:div w:id="1784112475">
      <w:bodyDiv w:val="1"/>
      <w:marLeft w:val="0"/>
      <w:marRight w:val="0"/>
      <w:marTop w:val="0"/>
      <w:marBottom w:val="0"/>
      <w:divBdr>
        <w:top w:val="none" w:sz="0" w:space="0" w:color="auto"/>
        <w:left w:val="none" w:sz="0" w:space="0" w:color="auto"/>
        <w:bottom w:val="none" w:sz="0" w:space="0" w:color="auto"/>
        <w:right w:val="none" w:sz="0" w:space="0" w:color="auto"/>
      </w:divBdr>
    </w:div>
    <w:div w:id="1797985546">
      <w:bodyDiv w:val="1"/>
      <w:marLeft w:val="0"/>
      <w:marRight w:val="0"/>
      <w:marTop w:val="0"/>
      <w:marBottom w:val="0"/>
      <w:divBdr>
        <w:top w:val="none" w:sz="0" w:space="0" w:color="auto"/>
        <w:left w:val="none" w:sz="0" w:space="0" w:color="auto"/>
        <w:bottom w:val="none" w:sz="0" w:space="0" w:color="auto"/>
        <w:right w:val="none" w:sz="0" w:space="0" w:color="auto"/>
      </w:divBdr>
    </w:div>
    <w:div w:id="1808039868">
      <w:bodyDiv w:val="1"/>
      <w:marLeft w:val="0"/>
      <w:marRight w:val="0"/>
      <w:marTop w:val="0"/>
      <w:marBottom w:val="0"/>
      <w:divBdr>
        <w:top w:val="none" w:sz="0" w:space="0" w:color="auto"/>
        <w:left w:val="none" w:sz="0" w:space="0" w:color="auto"/>
        <w:bottom w:val="none" w:sz="0" w:space="0" w:color="auto"/>
        <w:right w:val="none" w:sz="0" w:space="0" w:color="auto"/>
      </w:divBdr>
    </w:div>
    <w:div w:id="1827938949">
      <w:bodyDiv w:val="1"/>
      <w:marLeft w:val="0"/>
      <w:marRight w:val="0"/>
      <w:marTop w:val="0"/>
      <w:marBottom w:val="0"/>
      <w:divBdr>
        <w:top w:val="none" w:sz="0" w:space="0" w:color="auto"/>
        <w:left w:val="none" w:sz="0" w:space="0" w:color="auto"/>
        <w:bottom w:val="none" w:sz="0" w:space="0" w:color="auto"/>
        <w:right w:val="none" w:sz="0" w:space="0" w:color="auto"/>
      </w:divBdr>
    </w:div>
    <w:div w:id="1859853412">
      <w:bodyDiv w:val="1"/>
      <w:marLeft w:val="0"/>
      <w:marRight w:val="0"/>
      <w:marTop w:val="0"/>
      <w:marBottom w:val="0"/>
      <w:divBdr>
        <w:top w:val="none" w:sz="0" w:space="0" w:color="auto"/>
        <w:left w:val="none" w:sz="0" w:space="0" w:color="auto"/>
        <w:bottom w:val="none" w:sz="0" w:space="0" w:color="auto"/>
        <w:right w:val="none" w:sz="0" w:space="0" w:color="auto"/>
      </w:divBdr>
    </w:div>
    <w:div w:id="1901745726">
      <w:bodyDiv w:val="1"/>
      <w:marLeft w:val="0"/>
      <w:marRight w:val="0"/>
      <w:marTop w:val="0"/>
      <w:marBottom w:val="0"/>
      <w:divBdr>
        <w:top w:val="none" w:sz="0" w:space="0" w:color="auto"/>
        <w:left w:val="none" w:sz="0" w:space="0" w:color="auto"/>
        <w:bottom w:val="none" w:sz="0" w:space="0" w:color="auto"/>
        <w:right w:val="none" w:sz="0" w:space="0" w:color="auto"/>
      </w:divBdr>
    </w:div>
    <w:div w:id="1926458301">
      <w:bodyDiv w:val="1"/>
      <w:marLeft w:val="0"/>
      <w:marRight w:val="0"/>
      <w:marTop w:val="0"/>
      <w:marBottom w:val="0"/>
      <w:divBdr>
        <w:top w:val="none" w:sz="0" w:space="0" w:color="auto"/>
        <w:left w:val="none" w:sz="0" w:space="0" w:color="auto"/>
        <w:bottom w:val="none" w:sz="0" w:space="0" w:color="auto"/>
        <w:right w:val="none" w:sz="0" w:space="0" w:color="auto"/>
      </w:divBdr>
    </w:div>
    <w:div w:id="1930387005">
      <w:bodyDiv w:val="1"/>
      <w:marLeft w:val="0"/>
      <w:marRight w:val="0"/>
      <w:marTop w:val="0"/>
      <w:marBottom w:val="0"/>
      <w:divBdr>
        <w:top w:val="none" w:sz="0" w:space="0" w:color="auto"/>
        <w:left w:val="none" w:sz="0" w:space="0" w:color="auto"/>
        <w:bottom w:val="none" w:sz="0" w:space="0" w:color="auto"/>
        <w:right w:val="none" w:sz="0" w:space="0" w:color="auto"/>
      </w:divBdr>
    </w:div>
    <w:div w:id="1937666237">
      <w:bodyDiv w:val="1"/>
      <w:marLeft w:val="0"/>
      <w:marRight w:val="0"/>
      <w:marTop w:val="0"/>
      <w:marBottom w:val="0"/>
      <w:divBdr>
        <w:top w:val="none" w:sz="0" w:space="0" w:color="auto"/>
        <w:left w:val="none" w:sz="0" w:space="0" w:color="auto"/>
        <w:bottom w:val="none" w:sz="0" w:space="0" w:color="auto"/>
        <w:right w:val="none" w:sz="0" w:space="0" w:color="auto"/>
      </w:divBdr>
    </w:div>
    <w:div w:id="1966082017">
      <w:bodyDiv w:val="1"/>
      <w:marLeft w:val="0"/>
      <w:marRight w:val="0"/>
      <w:marTop w:val="0"/>
      <w:marBottom w:val="0"/>
      <w:divBdr>
        <w:top w:val="none" w:sz="0" w:space="0" w:color="auto"/>
        <w:left w:val="none" w:sz="0" w:space="0" w:color="auto"/>
        <w:bottom w:val="none" w:sz="0" w:space="0" w:color="auto"/>
        <w:right w:val="none" w:sz="0" w:space="0" w:color="auto"/>
      </w:divBdr>
    </w:div>
    <w:div w:id="1979410516">
      <w:bodyDiv w:val="1"/>
      <w:marLeft w:val="0"/>
      <w:marRight w:val="0"/>
      <w:marTop w:val="0"/>
      <w:marBottom w:val="0"/>
      <w:divBdr>
        <w:top w:val="none" w:sz="0" w:space="0" w:color="auto"/>
        <w:left w:val="none" w:sz="0" w:space="0" w:color="auto"/>
        <w:bottom w:val="none" w:sz="0" w:space="0" w:color="auto"/>
        <w:right w:val="none" w:sz="0" w:space="0" w:color="auto"/>
      </w:divBdr>
    </w:div>
    <w:div w:id="1992128005">
      <w:bodyDiv w:val="1"/>
      <w:marLeft w:val="0"/>
      <w:marRight w:val="0"/>
      <w:marTop w:val="0"/>
      <w:marBottom w:val="0"/>
      <w:divBdr>
        <w:top w:val="none" w:sz="0" w:space="0" w:color="auto"/>
        <w:left w:val="none" w:sz="0" w:space="0" w:color="auto"/>
        <w:bottom w:val="none" w:sz="0" w:space="0" w:color="auto"/>
        <w:right w:val="none" w:sz="0" w:space="0" w:color="auto"/>
      </w:divBdr>
    </w:div>
    <w:div w:id="2027562539">
      <w:bodyDiv w:val="1"/>
      <w:marLeft w:val="0"/>
      <w:marRight w:val="0"/>
      <w:marTop w:val="0"/>
      <w:marBottom w:val="0"/>
      <w:divBdr>
        <w:top w:val="none" w:sz="0" w:space="0" w:color="auto"/>
        <w:left w:val="none" w:sz="0" w:space="0" w:color="auto"/>
        <w:bottom w:val="none" w:sz="0" w:space="0" w:color="auto"/>
        <w:right w:val="none" w:sz="0" w:space="0" w:color="auto"/>
      </w:divBdr>
    </w:div>
    <w:div w:id="2045012170">
      <w:bodyDiv w:val="1"/>
      <w:marLeft w:val="0"/>
      <w:marRight w:val="0"/>
      <w:marTop w:val="0"/>
      <w:marBottom w:val="0"/>
      <w:divBdr>
        <w:top w:val="none" w:sz="0" w:space="0" w:color="auto"/>
        <w:left w:val="none" w:sz="0" w:space="0" w:color="auto"/>
        <w:bottom w:val="none" w:sz="0" w:space="0" w:color="auto"/>
        <w:right w:val="none" w:sz="0" w:space="0" w:color="auto"/>
      </w:divBdr>
    </w:div>
    <w:div w:id="2061586609">
      <w:bodyDiv w:val="1"/>
      <w:marLeft w:val="0"/>
      <w:marRight w:val="0"/>
      <w:marTop w:val="0"/>
      <w:marBottom w:val="0"/>
      <w:divBdr>
        <w:top w:val="none" w:sz="0" w:space="0" w:color="auto"/>
        <w:left w:val="none" w:sz="0" w:space="0" w:color="auto"/>
        <w:bottom w:val="none" w:sz="0" w:space="0" w:color="auto"/>
        <w:right w:val="none" w:sz="0" w:space="0" w:color="auto"/>
      </w:divBdr>
    </w:div>
    <w:div w:id="2071153927">
      <w:bodyDiv w:val="1"/>
      <w:marLeft w:val="0"/>
      <w:marRight w:val="0"/>
      <w:marTop w:val="0"/>
      <w:marBottom w:val="0"/>
      <w:divBdr>
        <w:top w:val="none" w:sz="0" w:space="0" w:color="auto"/>
        <w:left w:val="none" w:sz="0" w:space="0" w:color="auto"/>
        <w:bottom w:val="none" w:sz="0" w:space="0" w:color="auto"/>
        <w:right w:val="none" w:sz="0" w:space="0" w:color="auto"/>
      </w:divBdr>
    </w:div>
    <w:div w:id="2073237158">
      <w:bodyDiv w:val="1"/>
      <w:marLeft w:val="0"/>
      <w:marRight w:val="0"/>
      <w:marTop w:val="0"/>
      <w:marBottom w:val="0"/>
      <w:divBdr>
        <w:top w:val="none" w:sz="0" w:space="0" w:color="auto"/>
        <w:left w:val="none" w:sz="0" w:space="0" w:color="auto"/>
        <w:bottom w:val="none" w:sz="0" w:space="0" w:color="auto"/>
        <w:right w:val="none" w:sz="0" w:space="0" w:color="auto"/>
      </w:divBdr>
    </w:div>
    <w:div w:id="2073506561">
      <w:bodyDiv w:val="1"/>
      <w:marLeft w:val="0"/>
      <w:marRight w:val="0"/>
      <w:marTop w:val="0"/>
      <w:marBottom w:val="0"/>
      <w:divBdr>
        <w:top w:val="none" w:sz="0" w:space="0" w:color="auto"/>
        <w:left w:val="none" w:sz="0" w:space="0" w:color="auto"/>
        <w:bottom w:val="none" w:sz="0" w:space="0" w:color="auto"/>
        <w:right w:val="none" w:sz="0" w:space="0" w:color="auto"/>
      </w:divBdr>
    </w:div>
    <w:div w:id="2101178046">
      <w:bodyDiv w:val="1"/>
      <w:marLeft w:val="0"/>
      <w:marRight w:val="0"/>
      <w:marTop w:val="0"/>
      <w:marBottom w:val="0"/>
      <w:divBdr>
        <w:top w:val="none" w:sz="0" w:space="0" w:color="auto"/>
        <w:left w:val="none" w:sz="0" w:space="0" w:color="auto"/>
        <w:bottom w:val="none" w:sz="0" w:space="0" w:color="auto"/>
        <w:right w:val="none" w:sz="0" w:space="0" w:color="auto"/>
      </w:divBdr>
    </w:div>
    <w:div w:id="2118326470">
      <w:bodyDiv w:val="1"/>
      <w:marLeft w:val="0"/>
      <w:marRight w:val="0"/>
      <w:marTop w:val="0"/>
      <w:marBottom w:val="0"/>
      <w:divBdr>
        <w:top w:val="none" w:sz="0" w:space="0" w:color="auto"/>
        <w:left w:val="none" w:sz="0" w:space="0" w:color="auto"/>
        <w:bottom w:val="none" w:sz="0" w:space="0" w:color="auto"/>
        <w:right w:val="none" w:sz="0" w:space="0" w:color="auto"/>
      </w:divBdr>
    </w:div>
    <w:div w:id="2138142916">
      <w:bodyDiv w:val="1"/>
      <w:marLeft w:val="0"/>
      <w:marRight w:val="0"/>
      <w:marTop w:val="0"/>
      <w:marBottom w:val="0"/>
      <w:divBdr>
        <w:top w:val="none" w:sz="0" w:space="0" w:color="auto"/>
        <w:left w:val="none" w:sz="0" w:space="0" w:color="auto"/>
        <w:bottom w:val="none" w:sz="0" w:space="0" w:color="auto"/>
        <w:right w:val="none" w:sz="0" w:space="0" w:color="auto"/>
      </w:divBdr>
    </w:div>
    <w:div w:id="214369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3.bin"/><Relationship Id="rId671" Type="http://schemas.openxmlformats.org/officeDocument/2006/relationships/image" Target="media/image316.wmf"/><Relationship Id="rId727" Type="http://schemas.openxmlformats.org/officeDocument/2006/relationships/oleObject" Target="embeddings/oleObject372.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73.wmf"/><Relationship Id="rId324" Type="http://schemas.openxmlformats.org/officeDocument/2006/relationships/oleObject" Target="embeddings/oleObject157.bin"/><Relationship Id="rId366" Type="http://schemas.openxmlformats.org/officeDocument/2006/relationships/oleObject" Target="embeddings/oleObject179.bin"/><Relationship Id="rId531" Type="http://schemas.openxmlformats.org/officeDocument/2006/relationships/image" Target="media/image259.wmf"/><Relationship Id="rId573" Type="http://schemas.openxmlformats.org/officeDocument/2006/relationships/oleObject" Target="embeddings/oleObject285.bin"/><Relationship Id="rId629" Type="http://schemas.openxmlformats.org/officeDocument/2006/relationships/image" Target="media/image302.wmf"/><Relationship Id="rId170" Type="http://schemas.openxmlformats.org/officeDocument/2006/relationships/oleObject" Target="embeddings/oleObject82.bin"/><Relationship Id="rId226" Type="http://schemas.openxmlformats.org/officeDocument/2006/relationships/image" Target="media/image106.wmf"/><Relationship Id="rId433" Type="http://schemas.openxmlformats.org/officeDocument/2006/relationships/image" Target="media/image211.wmf"/><Relationship Id="rId268" Type="http://schemas.openxmlformats.org/officeDocument/2006/relationships/oleObject" Target="embeddings/oleObject128.bin"/><Relationship Id="rId475" Type="http://schemas.openxmlformats.org/officeDocument/2006/relationships/image" Target="media/image232.wmf"/><Relationship Id="rId640" Type="http://schemas.openxmlformats.org/officeDocument/2006/relationships/oleObject" Target="embeddings/oleObject323.bin"/><Relationship Id="rId682" Type="http://schemas.openxmlformats.org/officeDocument/2006/relationships/image" Target="media/image321.wmf"/><Relationship Id="rId738" Type="http://schemas.openxmlformats.org/officeDocument/2006/relationships/oleObject" Target="embeddings/oleObject377.bin"/><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image" Target="media/image162.wmf"/><Relationship Id="rId377" Type="http://schemas.openxmlformats.org/officeDocument/2006/relationships/oleObject" Target="embeddings/oleObject184.bin"/><Relationship Id="rId500" Type="http://schemas.openxmlformats.org/officeDocument/2006/relationships/oleObject" Target="embeddings/oleObject245.bin"/><Relationship Id="rId542" Type="http://schemas.openxmlformats.org/officeDocument/2006/relationships/oleObject" Target="embeddings/oleObject267.bin"/><Relationship Id="rId584" Type="http://schemas.openxmlformats.org/officeDocument/2006/relationships/image" Target="media/image282.wmf"/><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oleObject" Target="embeddings/oleObject196.bin"/><Relationship Id="rId279" Type="http://schemas.openxmlformats.org/officeDocument/2006/relationships/oleObject" Target="embeddings/oleObject133.bin"/><Relationship Id="rId444" Type="http://schemas.openxmlformats.org/officeDocument/2006/relationships/oleObject" Target="embeddings/oleObject217.bin"/><Relationship Id="rId486" Type="http://schemas.openxmlformats.org/officeDocument/2006/relationships/oleObject" Target="embeddings/oleObject238.bin"/><Relationship Id="rId651" Type="http://schemas.openxmlformats.org/officeDocument/2006/relationships/oleObject" Target="embeddings/oleObject331.bin"/><Relationship Id="rId693" Type="http://schemas.openxmlformats.org/officeDocument/2006/relationships/oleObject" Target="embeddings/oleObject356.bin"/><Relationship Id="rId707" Type="http://schemas.openxmlformats.org/officeDocument/2006/relationships/oleObject" Target="embeddings/oleObject362.bin"/><Relationship Id="rId749" Type="http://schemas.openxmlformats.org/officeDocument/2006/relationships/image" Target="media/image356.wmf"/><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1.png"/><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511" Type="http://schemas.openxmlformats.org/officeDocument/2006/relationships/image" Target="media/image250.wmf"/><Relationship Id="rId553" Type="http://schemas.openxmlformats.org/officeDocument/2006/relationships/image" Target="media/image270.wmf"/><Relationship Id="rId609" Type="http://schemas.openxmlformats.org/officeDocument/2006/relationships/image" Target="media/image294.wmf"/><Relationship Id="rId760" Type="http://schemas.openxmlformats.org/officeDocument/2006/relationships/oleObject" Target="embeddings/oleObject388.bin"/><Relationship Id="rId85" Type="http://schemas.openxmlformats.org/officeDocument/2006/relationships/oleObject" Target="embeddings/oleObject37.bin"/><Relationship Id="rId150" Type="http://schemas.openxmlformats.org/officeDocument/2006/relationships/image" Target="media/image71.wmf"/><Relationship Id="rId192" Type="http://schemas.openxmlformats.org/officeDocument/2006/relationships/oleObject" Target="embeddings/oleObject93.bin"/><Relationship Id="rId206" Type="http://schemas.openxmlformats.org/officeDocument/2006/relationships/image" Target="media/image96.wmf"/><Relationship Id="rId413" Type="http://schemas.openxmlformats.org/officeDocument/2006/relationships/image" Target="media/image201.wmf"/><Relationship Id="rId595" Type="http://schemas.openxmlformats.org/officeDocument/2006/relationships/oleObject" Target="embeddings/oleObject297.bin"/><Relationship Id="rId248" Type="http://schemas.openxmlformats.org/officeDocument/2006/relationships/oleObject" Target="embeddings/oleObject118.bin"/><Relationship Id="rId455" Type="http://schemas.openxmlformats.org/officeDocument/2006/relationships/image" Target="media/image222.wmf"/><Relationship Id="rId497" Type="http://schemas.openxmlformats.org/officeDocument/2006/relationships/image" Target="media/image243.wmf"/><Relationship Id="rId620" Type="http://schemas.openxmlformats.org/officeDocument/2006/relationships/image" Target="media/image299.wmf"/><Relationship Id="rId662" Type="http://schemas.openxmlformats.org/officeDocument/2006/relationships/oleObject" Target="embeddings/oleObject339.bin"/><Relationship Id="rId718" Type="http://schemas.openxmlformats.org/officeDocument/2006/relationships/image" Target="media/image340.wmf"/><Relationship Id="rId12" Type="http://schemas.openxmlformats.org/officeDocument/2006/relationships/oleObject" Target="embeddings/oleObject1.bin"/><Relationship Id="rId108" Type="http://schemas.openxmlformats.org/officeDocument/2006/relationships/image" Target="media/image50.wmf"/><Relationship Id="rId315" Type="http://schemas.openxmlformats.org/officeDocument/2006/relationships/image" Target="media/image152.wmf"/><Relationship Id="rId357" Type="http://schemas.openxmlformats.org/officeDocument/2006/relationships/image" Target="media/image172.wmf"/><Relationship Id="rId522" Type="http://schemas.openxmlformats.org/officeDocument/2006/relationships/oleObject" Target="embeddings/oleObject256.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4.wmf"/><Relationship Id="rId217" Type="http://schemas.openxmlformats.org/officeDocument/2006/relationships/oleObject" Target="embeddings/oleObject105.bin"/><Relationship Id="rId399" Type="http://schemas.openxmlformats.org/officeDocument/2006/relationships/image" Target="media/image194.wmf"/><Relationship Id="rId564" Type="http://schemas.openxmlformats.org/officeDocument/2006/relationships/oleObject" Target="embeddings/oleObject278.bin"/><Relationship Id="rId259" Type="http://schemas.openxmlformats.org/officeDocument/2006/relationships/image" Target="media/image125.wmf"/><Relationship Id="rId424" Type="http://schemas.openxmlformats.org/officeDocument/2006/relationships/oleObject" Target="embeddings/oleObject207.bin"/><Relationship Id="rId466" Type="http://schemas.openxmlformats.org/officeDocument/2006/relationships/oleObject" Target="embeddings/oleObject228.bin"/><Relationship Id="rId631" Type="http://schemas.openxmlformats.org/officeDocument/2006/relationships/image" Target="media/image303.wmf"/><Relationship Id="rId673" Type="http://schemas.openxmlformats.org/officeDocument/2006/relationships/image" Target="media/image317.wmf"/><Relationship Id="rId729" Type="http://schemas.openxmlformats.org/officeDocument/2006/relationships/oleObject" Target="embeddings/oleObject373.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29.bin"/><Relationship Id="rId326" Type="http://schemas.openxmlformats.org/officeDocument/2006/relationships/oleObject" Target="embeddings/oleObject158.bin"/><Relationship Id="rId533" Type="http://schemas.openxmlformats.org/officeDocument/2006/relationships/image" Target="media/image260.wmf"/><Relationship Id="rId65" Type="http://schemas.openxmlformats.org/officeDocument/2006/relationships/oleObject" Target="embeddings/oleObject27.bin"/><Relationship Id="rId130" Type="http://schemas.openxmlformats.org/officeDocument/2006/relationships/image" Target="media/image61.wmf"/><Relationship Id="rId368" Type="http://schemas.openxmlformats.org/officeDocument/2006/relationships/image" Target="media/image178.wmf"/><Relationship Id="rId575" Type="http://schemas.openxmlformats.org/officeDocument/2006/relationships/oleObject" Target="embeddings/oleObject287.bin"/><Relationship Id="rId740" Type="http://schemas.openxmlformats.org/officeDocument/2006/relationships/oleObject" Target="embeddings/oleObject378.bin"/><Relationship Id="rId172" Type="http://schemas.openxmlformats.org/officeDocument/2006/relationships/oleObject" Target="embeddings/oleObject83.bin"/><Relationship Id="rId228" Type="http://schemas.openxmlformats.org/officeDocument/2006/relationships/image" Target="media/image107.wmf"/><Relationship Id="rId435" Type="http://schemas.openxmlformats.org/officeDocument/2006/relationships/image" Target="media/image212.wmf"/><Relationship Id="rId477" Type="http://schemas.openxmlformats.org/officeDocument/2006/relationships/image" Target="media/image233.wmf"/><Relationship Id="rId600" Type="http://schemas.openxmlformats.org/officeDocument/2006/relationships/image" Target="media/image290.wmf"/><Relationship Id="rId642" Type="http://schemas.openxmlformats.org/officeDocument/2006/relationships/oleObject" Target="embeddings/oleObject324.bin"/><Relationship Id="rId684" Type="http://schemas.openxmlformats.org/officeDocument/2006/relationships/image" Target="media/image322.wmf"/><Relationship Id="rId281" Type="http://schemas.openxmlformats.org/officeDocument/2006/relationships/oleObject" Target="embeddings/oleObject134.bin"/><Relationship Id="rId337" Type="http://schemas.openxmlformats.org/officeDocument/2006/relationships/image" Target="media/image163.wmf"/><Relationship Id="rId502" Type="http://schemas.openxmlformats.org/officeDocument/2006/relationships/oleObject" Target="embeddings/oleObject246.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65.bin"/><Relationship Id="rId379" Type="http://schemas.openxmlformats.org/officeDocument/2006/relationships/oleObject" Target="embeddings/oleObject185.bin"/><Relationship Id="rId544" Type="http://schemas.openxmlformats.org/officeDocument/2006/relationships/oleObject" Target="embeddings/oleObject268.bin"/><Relationship Id="rId586" Type="http://schemas.openxmlformats.org/officeDocument/2006/relationships/image" Target="media/image283.wmf"/><Relationship Id="rId751" Type="http://schemas.openxmlformats.org/officeDocument/2006/relationships/image" Target="media/image357.wmf"/><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oleObject" Target="embeddings/oleObject218.bin"/><Relationship Id="rId611" Type="http://schemas.openxmlformats.org/officeDocument/2006/relationships/image" Target="media/image295.wmf"/><Relationship Id="rId653" Type="http://schemas.openxmlformats.org/officeDocument/2006/relationships/oleObject" Target="embeddings/oleObject332.bin"/><Relationship Id="rId250" Type="http://schemas.openxmlformats.org/officeDocument/2006/relationships/oleObject" Target="embeddings/oleObject119.bin"/><Relationship Id="rId292" Type="http://schemas.openxmlformats.org/officeDocument/2006/relationships/oleObject" Target="embeddings/oleObject139.bin"/><Relationship Id="rId306" Type="http://schemas.openxmlformats.org/officeDocument/2006/relationships/oleObject" Target="embeddings/oleObject148.bin"/><Relationship Id="rId488" Type="http://schemas.openxmlformats.org/officeDocument/2006/relationships/oleObject" Target="embeddings/oleObject239.bin"/><Relationship Id="rId695" Type="http://schemas.openxmlformats.org/officeDocument/2006/relationships/oleObject" Target="embeddings/oleObject357.bin"/><Relationship Id="rId709" Type="http://schemas.openxmlformats.org/officeDocument/2006/relationships/oleObject" Target="embeddings/oleObject363.bin"/><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1.wmf"/><Relationship Id="rId348" Type="http://schemas.openxmlformats.org/officeDocument/2006/relationships/oleObject" Target="embeddings/oleObject169.bin"/><Relationship Id="rId513" Type="http://schemas.openxmlformats.org/officeDocument/2006/relationships/image" Target="media/image251.wmf"/><Relationship Id="rId555" Type="http://schemas.openxmlformats.org/officeDocument/2006/relationships/image" Target="media/image271.wmf"/><Relationship Id="rId597" Type="http://schemas.openxmlformats.org/officeDocument/2006/relationships/oleObject" Target="embeddings/oleObject298.bin"/><Relationship Id="rId720" Type="http://schemas.openxmlformats.org/officeDocument/2006/relationships/image" Target="media/image341.wmf"/><Relationship Id="rId762" Type="http://schemas.openxmlformats.org/officeDocument/2006/relationships/oleObject" Target="embeddings/oleObject389.bin"/><Relationship Id="rId152" Type="http://schemas.openxmlformats.org/officeDocument/2006/relationships/oleObject" Target="embeddings/oleObject71.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02.wmf"/><Relationship Id="rId457" Type="http://schemas.openxmlformats.org/officeDocument/2006/relationships/image" Target="media/image223.wmf"/><Relationship Id="rId622" Type="http://schemas.openxmlformats.org/officeDocument/2006/relationships/oleObject" Target="embeddings/oleObject312.bin"/><Relationship Id="rId261" Type="http://schemas.openxmlformats.org/officeDocument/2006/relationships/image" Target="media/image126.wmf"/><Relationship Id="rId499" Type="http://schemas.openxmlformats.org/officeDocument/2006/relationships/image" Target="media/image244.wmf"/><Relationship Id="rId664" Type="http://schemas.openxmlformats.org/officeDocument/2006/relationships/image" Target="media/image313.wmf"/><Relationship Id="rId14" Type="http://schemas.openxmlformats.org/officeDocument/2006/relationships/oleObject" Target="embeddings/oleObject2.bin"/><Relationship Id="rId56" Type="http://schemas.openxmlformats.org/officeDocument/2006/relationships/image" Target="media/image24.wmf"/><Relationship Id="rId317" Type="http://schemas.openxmlformats.org/officeDocument/2006/relationships/image" Target="media/image153.wmf"/><Relationship Id="rId359" Type="http://schemas.openxmlformats.org/officeDocument/2006/relationships/image" Target="media/image173.wmf"/><Relationship Id="rId524" Type="http://schemas.openxmlformats.org/officeDocument/2006/relationships/oleObject" Target="embeddings/oleObject257.bin"/><Relationship Id="rId566" Type="http://schemas.openxmlformats.org/officeDocument/2006/relationships/oleObject" Target="embeddings/oleObject280.bin"/><Relationship Id="rId731" Type="http://schemas.openxmlformats.org/officeDocument/2006/relationships/oleObject" Target="embeddings/oleObject374.bin"/><Relationship Id="rId98" Type="http://schemas.openxmlformats.org/officeDocument/2006/relationships/image" Target="media/image45.wmf"/><Relationship Id="rId121" Type="http://schemas.openxmlformats.org/officeDocument/2006/relationships/oleObject" Target="embeddings/oleObject55.bin"/><Relationship Id="rId163" Type="http://schemas.openxmlformats.org/officeDocument/2006/relationships/image" Target="media/image75.wmf"/><Relationship Id="rId219" Type="http://schemas.openxmlformats.org/officeDocument/2006/relationships/oleObject" Target="embeddings/oleObject106.bin"/><Relationship Id="rId370" Type="http://schemas.openxmlformats.org/officeDocument/2006/relationships/image" Target="media/image179.wmf"/><Relationship Id="rId426" Type="http://schemas.openxmlformats.org/officeDocument/2006/relationships/oleObject" Target="embeddings/oleObject208.bin"/><Relationship Id="rId633" Type="http://schemas.openxmlformats.org/officeDocument/2006/relationships/oleObject" Target="embeddings/oleObject319.bin"/><Relationship Id="rId230" Type="http://schemas.openxmlformats.org/officeDocument/2006/relationships/image" Target="media/image108.wmf"/><Relationship Id="rId468" Type="http://schemas.openxmlformats.org/officeDocument/2006/relationships/oleObject" Target="embeddings/oleObject229.bin"/><Relationship Id="rId675" Type="http://schemas.openxmlformats.org/officeDocument/2006/relationships/oleObject" Target="embeddings/oleObject347.bin"/><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2.wmf"/><Relationship Id="rId328" Type="http://schemas.openxmlformats.org/officeDocument/2006/relationships/oleObject" Target="embeddings/oleObject159.bin"/><Relationship Id="rId535" Type="http://schemas.openxmlformats.org/officeDocument/2006/relationships/image" Target="media/image261.wmf"/><Relationship Id="rId577" Type="http://schemas.openxmlformats.org/officeDocument/2006/relationships/oleObject" Target="embeddings/oleObject288.bin"/><Relationship Id="rId700" Type="http://schemas.openxmlformats.org/officeDocument/2006/relationships/oleObject" Target="embeddings/oleObject359.bin"/><Relationship Id="rId742" Type="http://schemas.openxmlformats.org/officeDocument/2006/relationships/oleObject" Target="embeddings/oleObject379.bin"/><Relationship Id="rId132" Type="http://schemas.openxmlformats.org/officeDocument/2006/relationships/image" Target="media/image62.wmf"/><Relationship Id="rId174" Type="http://schemas.openxmlformats.org/officeDocument/2006/relationships/oleObject" Target="embeddings/oleObject84.bin"/><Relationship Id="rId381" Type="http://schemas.openxmlformats.org/officeDocument/2006/relationships/oleObject" Target="embeddings/oleObject186.bin"/><Relationship Id="rId602" Type="http://schemas.openxmlformats.org/officeDocument/2006/relationships/image" Target="media/image291.wmf"/><Relationship Id="rId241" Type="http://schemas.openxmlformats.org/officeDocument/2006/relationships/image" Target="media/image114.png"/><Relationship Id="rId437" Type="http://schemas.openxmlformats.org/officeDocument/2006/relationships/image" Target="media/image213.wmf"/><Relationship Id="rId479" Type="http://schemas.openxmlformats.org/officeDocument/2006/relationships/image" Target="media/image234.wmf"/><Relationship Id="rId644" Type="http://schemas.openxmlformats.org/officeDocument/2006/relationships/image" Target="media/image308.wmf"/><Relationship Id="rId686" Type="http://schemas.openxmlformats.org/officeDocument/2006/relationships/image" Target="media/image323.wmf"/><Relationship Id="rId36" Type="http://schemas.openxmlformats.org/officeDocument/2006/relationships/image" Target="media/image14.wmf"/><Relationship Id="rId283" Type="http://schemas.openxmlformats.org/officeDocument/2006/relationships/oleObject" Target="embeddings/oleObject135.bin"/><Relationship Id="rId339" Type="http://schemas.openxmlformats.org/officeDocument/2006/relationships/image" Target="media/image164.wmf"/><Relationship Id="rId490" Type="http://schemas.openxmlformats.org/officeDocument/2006/relationships/oleObject" Target="embeddings/oleObject240.bin"/><Relationship Id="rId504" Type="http://schemas.openxmlformats.org/officeDocument/2006/relationships/oleObject" Target="embeddings/oleObject247.bin"/><Relationship Id="rId546" Type="http://schemas.openxmlformats.org/officeDocument/2006/relationships/oleObject" Target="embeddings/oleObject269.bin"/><Relationship Id="rId711" Type="http://schemas.openxmlformats.org/officeDocument/2006/relationships/oleObject" Target="embeddings/oleObject364.bin"/><Relationship Id="rId753" Type="http://schemas.openxmlformats.org/officeDocument/2006/relationships/image" Target="media/image358.wmf"/><Relationship Id="rId78" Type="http://schemas.openxmlformats.org/officeDocument/2006/relationships/image" Target="media/image35.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image" Target="media/image86.wmf"/><Relationship Id="rId350" Type="http://schemas.openxmlformats.org/officeDocument/2006/relationships/oleObject" Target="embeddings/oleObject170.bin"/><Relationship Id="rId406" Type="http://schemas.openxmlformats.org/officeDocument/2006/relationships/oleObject" Target="embeddings/oleObject198.bin"/><Relationship Id="rId588" Type="http://schemas.openxmlformats.org/officeDocument/2006/relationships/image" Target="media/image284.wmf"/><Relationship Id="rId9" Type="http://schemas.openxmlformats.org/officeDocument/2006/relationships/footer" Target="footer1.xml"/><Relationship Id="rId210" Type="http://schemas.openxmlformats.org/officeDocument/2006/relationships/image" Target="media/image98.wmf"/><Relationship Id="rId392" Type="http://schemas.openxmlformats.org/officeDocument/2006/relationships/oleObject" Target="embeddings/oleObject191.bin"/><Relationship Id="rId448" Type="http://schemas.openxmlformats.org/officeDocument/2006/relationships/oleObject" Target="embeddings/oleObject219.bin"/><Relationship Id="rId613" Type="http://schemas.openxmlformats.org/officeDocument/2006/relationships/oleObject" Target="embeddings/oleObject307.bin"/><Relationship Id="rId655" Type="http://schemas.openxmlformats.org/officeDocument/2006/relationships/oleObject" Target="embeddings/oleObject333.bin"/><Relationship Id="rId697" Type="http://schemas.openxmlformats.org/officeDocument/2006/relationships/oleObject" Target="embeddings/oleObject358.bin"/><Relationship Id="rId252" Type="http://schemas.openxmlformats.org/officeDocument/2006/relationships/oleObject" Target="embeddings/oleObject120.bin"/><Relationship Id="rId294" Type="http://schemas.openxmlformats.org/officeDocument/2006/relationships/oleObject" Target="embeddings/oleObject140.bin"/><Relationship Id="rId308" Type="http://schemas.openxmlformats.org/officeDocument/2006/relationships/oleObject" Target="embeddings/oleObject149.bin"/><Relationship Id="rId515" Type="http://schemas.openxmlformats.org/officeDocument/2006/relationships/image" Target="media/image252.wmf"/><Relationship Id="rId722" Type="http://schemas.openxmlformats.org/officeDocument/2006/relationships/image" Target="media/image342.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2.wmf"/><Relationship Id="rId154" Type="http://schemas.openxmlformats.org/officeDocument/2006/relationships/oleObject" Target="embeddings/oleObject73.bin"/><Relationship Id="rId361" Type="http://schemas.openxmlformats.org/officeDocument/2006/relationships/image" Target="media/image174.wmf"/><Relationship Id="rId557" Type="http://schemas.openxmlformats.org/officeDocument/2006/relationships/image" Target="media/image272.wmf"/><Relationship Id="rId599" Type="http://schemas.openxmlformats.org/officeDocument/2006/relationships/oleObject" Target="embeddings/oleObject299.bin"/><Relationship Id="rId764" Type="http://schemas.openxmlformats.org/officeDocument/2006/relationships/oleObject" Target="embeddings/oleObject390.bin"/><Relationship Id="rId196" Type="http://schemas.openxmlformats.org/officeDocument/2006/relationships/image" Target="media/image91.wmf"/><Relationship Id="rId417" Type="http://schemas.openxmlformats.org/officeDocument/2006/relationships/image" Target="media/image203.wmf"/><Relationship Id="rId459" Type="http://schemas.openxmlformats.org/officeDocument/2006/relationships/image" Target="media/image224.wmf"/><Relationship Id="rId624" Type="http://schemas.openxmlformats.org/officeDocument/2006/relationships/oleObject" Target="embeddings/oleObject313.bin"/><Relationship Id="rId666" Type="http://schemas.openxmlformats.org/officeDocument/2006/relationships/image" Target="media/image314.wmf"/><Relationship Id="rId16" Type="http://schemas.openxmlformats.org/officeDocument/2006/relationships/image" Target="media/image4.wmf"/><Relationship Id="rId221" Type="http://schemas.openxmlformats.org/officeDocument/2006/relationships/oleObject" Target="embeddings/oleObject107.bin"/><Relationship Id="rId263" Type="http://schemas.openxmlformats.org/officeDocument/2006/relationships/image" Target="media/image127.wmf"/><Relationship Id="rId319" Type="http://schemas.openxmlformats.org/officeDocument/2006/relationships/image" Target="media/image154.wmf"/><Relationship Id="rId470" Type="http://schemas.openxmlformats.org/officeDocument/2006/relationships/oleObject" Target="embeddings/oleObject230.bin"/><Relationship Id="rId526" Type="http://schemas.openxmlformats.org/officeDocument/2006/relationships/oleObject" Target="embeddings/oleObject259.bin"/><Relationship Id="rId58" Type="http://schemas.openxmlformats.org/officeDocument/2006/relationships/image" Target="media/image25.wmf"/><Relationship Id="rId123" Type="http://schemas.openxmlformats.org/officeDocument/2006/relationships/oleObject" Target="embeddings/oleObject56.bin"/><Relationship Id="rId330" Type="http://schemas.openxmlformats.org/officeDocument/2006/relationships/oleObject" Target="embeddings/oleObject160.bin"/><Relationship Id="rId568" Type="http://schemas.openxmlformats.org/officeDocument/2006/relationships/image" Target="media/image276.wmf"/><Relationship Id="rId733" Type="http://schemas.openxmlformats.org/officeDocument/2006/relationships/oleObject" Target="embeddings/oleObject375.bin"/><Relationship Id="rId165" Type="http://schemas.openxmlformats.org/officeDocument/2006/relationships/image" Target="media/image76.wmf"/><Relationship Id="rId372" Type="http://schemas.openxmlformats.org/officeDocument/2006/relationships/image" Target="media/image180.wmf"/><Relationship Id="rId428" Type="http://schemas.openxmlformats.org/officeDocument/2006/relationships/oleObject" Target="embeddings/oleObject209.bin"/><Relationship Id="rId635" Type="http://schemas.openxmlformats.org/officeDocument/2006/relationships/oleObject" Target="embeddings/oleObject320.bin"/><Relationship Id="rId677" Type="http://schemas.openxmlformats.org/officeDocument/2006/relationships/oleObject" Target="embeddings/oleObject348.bin"/><Relationship Id="rId232" Type="http://schemas.openxmlformats.org/officeDocument/2006/relationships/image" Target="media/image109.wmf"/><Relationship Id="rId274" Type="http://schemas.openxmlformats.org/officeDocument/2006/relationships/image" Target="media/image133.wmf"/><Relationship Id="rId481" Type="http://schemas.openxmlformats.org/officeDocument/2006/relationships/image" Target="media/image235.wmf"/><Relationship Id="rId702" Type="http://schemas.openxmlformats.org/officeDocument/2006/relationships/oleObject" Target="embeddings/oleObject360.bin"/><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image" Target="media/image63.wmf"/><Relationship Id="rId537" Type="http://schemas.openxmlformats.org/officeDocument/2006/relationships/image" Target="media/image262.wmf"/><Relationship Id="rId579" Type="http://schemas.openxmlformats.org/officeDocument/2006/relationships/oleObject" Target="embeddings/oleObject289.bin"/><Relationship Id="rId744" Type="http://schemas.openxmlformats.org/officeDocument/2006/relationships/oleObject" Target="embeddings/oleObject380.bin"/><Relationship Id="rId80" Type="http://schemas.openxmlformats.org/officeDocument/2006/relationships/image" Target="media/image36.wmf"/><Relationship Id="rId176" Type="http://schemas.openxmlformats.org/officeDocument/2006/relationships/oleObject" Target="embeddings/oleObject85.bin"/><Relationship Id="rId341" Type="http://schemas.openxmlformats.org/officeDocument/2006/relationships/image" Target="media/image165.wmf"/><Relationship Id="rId383" Type="http://schemas.openxmlformats.org/officeDocument/2006/relationships/oleObject" Target="embeddings/oleObject187.bin"/><Relationship Id="rId439" Type="http://schemas.openxmlformats.org/officeDocument/2006/relationships/image" Target="media/image214.wmf"/><Relationship Id="rId590" Type="http://schemas.openxmlformats.org/officeDocument/2006/relationships/image" Target="media/image285.wmf"/><Relationship Id="rId604" Type="http://schemas.openxmlformats.org/officeDocument/2006/relationships/image" Target="media/image292.wmf"/><Relationship Id="rId646" Type="http://schemas.openxmlformats.org/officeDocument/2006/relationships/image" Target="media/image309.wmf"/><Relationship Id="rId201" Type="http://schemas.openxmlformats.org/officeDocument/2006/relationships/oleObject" Target="embeddings/oleObject97.bin"/><Relationship Id="rId243" Type="http://schemas.openxmlformats.org/officeDocument/2006/relationships/image" Target="media/image116.png"/><Relationship Id="rId285" Type="http://schemas.openxmlformats.org/officeDocument/2006/relationships/oleObject" Target="embeddings/oleObject136.bin"/><Relationship Id="rId450" Type="http://schemas.openxmlformats.org/officeDocument/2006/relationships/oleObject" Target="embeddings/oleObject220.bin"/><Relationship Id="rId506" Type="http://schemas.openxmlformats.org/officeDocument/2006/relationships/oleObject" Target="embeddings/oleObject248.bin"/><Relationship Id="rId688" Type="http://schemas.openxmlformats.org/officeDocument/2006/relationships/image" Target="media/image324.wmf"/><Relationship Id="rId38" Type="http://schemas.openxmlformats.org/officeDocument/2006/relationships/image" Target="media/image15.wmf"/><Relationship Id="rId103" Type="http://schemas.openxmlformats.org/officeDocument/2006/relationships/oleObject" Target="embeddings/oleObject46.bin"/><Relationship Id="rId310" Type="http://schemas.openxmlformats.org/officeDocument/2006/relationships/oleObject" Target="embeddings/oleObject150.bin"/><Relationship Id="rId492" Type="http://schemas.openxmlformats.org/officeDocument/2006/relationships/oleObject" Target="embeddings/oleObject241.bin"/><Relationship Id="rId548" Type="http://schemas.openxmlformats.org/officeDocument/2006/relationships/oleObject" Target="embeddings/oleObject270.bin"/><Relationship Id="rId713" Type="http://schemas.openxmlformats.org/officeDocument/2006/relationships/oleObject" Target="embeddings/oleObject365.bin"/><Relationship Id="rId755" Type="http://schemas.openxmlformats.org/officeDocument/2006/relationships/image" Target="media/image359.wmf"/><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image" Target="media/image87.wmf"/><Relationship Id="rId352" Type="http://schemas.openxmlformats.org/officeDocument/2006/relationships/oleObject" Target="embeddings/oleObject171.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oleObject" Target="embeddings/oleObject308.bin"/><Relationship Id="rId212" Type="http://schemas.openxmlformats.org/officeDocument/2006/relationships/image" Target="media/image99.wmf"/><Relationship Id="rId254" Type="http://schemas.openxmlformats.org/officeDocument/2006/relationships/oleObject" Target="embeddings/oleObject121.bin"/><Relationship Id="rId657" Type="http://schemas.openxmlformats.org/officeDocument/2006/relationships/image" Target="media/image312.wmf"/><Relationship Id="rId699" Type="http://schemas.openxmlformats.org/officeDocument/2006/relationships/image" Target="media/image330.wmf"/><Relationship Id="rId49" Type="http://schemas.openxmlformats.org/officeDocument/2006/relationships/oleObject" Target="embeddings/oleObject19.bin"/><Relationship Id="rId114" Type="http://schemas.openxmlformats.org/officeDocument/2006/relationships/image" Target="media/image53.wmf"/><Relationship Id="rId296" Type="http://schemas.openxmlformats.org/officeDocument/2006/relationships/oleObject" Target="embeddings/oleObject141.bin"/><Relationship Id="rId461" Type="http://schemas.openxmlformats.org/officeDocument/2006/relationships/image" Target="media/image225.wmf"/><Relationship Id="rId517" Type="http://schemas.openxmlformats.org/officeDocument/2006/relationships/image" Target="media/image253.wmf"/><Relationship Id="rId559" Type="http://schemas.openxmlformats.org/officeDocument/2006/relationships/image" Target="media/image273.wmf"/><Relationship Id="rId724" Type="http://schemas.openxmlformats.org/officeDocument/2006/relationships/image" Target="media/image343.wmf"/><Relationship Id="rId766" Type="http://schemas.openxmlformats.org/officeDocument/2006/relationships/glossaryDocument" Target="glossary/document.xml"/><Relationship Id="rId60" Type="http://schemas.openxmlformats.org/officeDocument/2006/relationships/image" Target="media/image26.wmf"/><Relationship Id="rId156" Type="http://schemas.openxmlformats.org/officeDocument/2006/relationships/oleObject" Target="embeddings/oleObject75.bin"/><Relationship Id="rId198" Type="http://schemas.openxmlformats.org/officeDocument/2006/relationships/image" Target="media/image92.wmf"/><Relationship Id="rId321" Type="http://schemas.openxmlformats.org/officeDocument/2006/relationships/image" Target="media/image155.wmf"/><Relationship Id="rId363" Type="http://schemas.openxmlformats.org/officeDocument/2006/relationships/image" Target="media/image175.wmf"/><Relationship Id="rId419" Type="http://schemas.openxmlformats.org/officeDocument/2006/relationships/image" Target="media/image204.wmf"/><Relationship Id="rId570" Type="http://schemas.openxmlformats.org/officeDocument/2006/relationships/oleObject" Target="embeddings/oleObject283.bin"/><Relationship Id="rId626" Type="http://schemas.openxmlformats.org/officeDocument/2006/relationships/oleObject" Target="embeddings/oleObject314.bin"/><Relationship Id="rId223" Type="http://schemas.openxmlformats.org/officeDocument/2006/relationships/oleObject" Target="embeddings/oleObject108.bin"/><Relationship Id="rId430" Type="http://schemas.openxmlformats.org/officeDocument/2006/relationships/oleObject" Target="embeddings/oleObject210.bin"/><Relationship Id="rId668" Type="http://schemas.openxmlformats.org/officeDocument/2006/relationships/image" Target="media/image315.wmf"/><Relationship Id="rId18" Type="http://schemas.openxmlformats.org/officeDocument/2006/relationships/image" Target="media/image5.wmf"/><Relationship Id="rId265" Type="http://schemas.openxmlformats.org/officeDocument/2006/relationships/image" Target="media/image128.wmf"/><Relationship Id="rId472" Type="http://schemas.openxmlformats.org/officeDocument/2006/relationships/oleObject" Target="embeddings/oleObject231.bin"/><Relationship Id="rId528" Type="http://schemas.openxmlformats.org/officeDocument/2006/relationships/oleObject" Target="embeddings/oleObject260.bin"/><Relationship Id="rId735" Type="http://schemas.openxmlformats.org/officeDocument/2006/relationships/oleObject" Target="embeddings/oleObject376.bin"/><Relationship Id="rId125" Type="http://schemas.openxmlformats.org/officeDocument/2006/relationships/oleObject" Target="embeddings/oleObject57.bin"/><Relationship Id="rId167" Type="http://schemas.openxmlformats.org/officeDocument/2006/relationships/image" Target="media/image77.wmf"/><Relationship Id="rId332" Type="http://schemas.openxmlformats.org/officeDocument/2006/relationships/oleObject" Target="embeddings/oleObject161.bin"/><Relationship Id="rId374" Type="http://schemas.openxmlformats.org/officeDocument/2006/relationships/image" Target="media/image181.wmf"/><Relationship Id="rId581" Type="http://schemas.openxmlformats.org/officeDocument/2006/relationships/oleObject" Target="embeddings/oleObject290.bin"/><Relationship Id="rId71" Type="http://schemas.openxmlformats.org/officeDocument/2006/relationships/oleObject" Target="embeddings/oleObject30.bin"/><Relationship Id="rId234" Type="http://schemas.openxmlformats.org/officeDocument/2006/relationships/image" Target="media/image110.wmf"/><Relationship Id="rId637" Type="http://schemas.openxmlformats.org/officeDocument/2006/relationships/oleObject" Target="embeddings/oleObject321.bin"/><Relationship Id="rId679" Type="http://schemas.openxmlformats.org/officeDocument/2006/relationships/oleObject" Target="embeddings/oleObject349.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34.wmf"/><Relationship Id="rId441" Type="http://schemas.openxmlformats.org/officeDocument/2006/relationships/image" Target="media/image215.wmf"/><Relationship Id="rId483" Type="http://schemas.openxmlformats.org/officeDocument/2006/relationships/image" Target="media/image236.wmf"/><Relationship Id="rId539" Type="http://schemas.openxmlformats.org/officeDocument/2006/relationships/image" Target="media/image263.wmf"/><Relationship Id="rId690" Type="http://schemas.openxmlformats.org/officeDocument/2006/relationships/image" Target="media/image325.wmf"/><Relationship Id="rId704" Type="http://schemas.openxmlformats.org/officeDocument/2006/relationships/oleObject" Target="embeddings/oleObject361.bin"/><Relationship Id="rId746" Type="http://schemas.openxmlformats.org/officeDocument/2006/relationships/oleObject" Target="embeddings/oleObject381.bin"/><Relationship Id="rId40" Type="http://schemas.openxmlformats.org/officeDocument/2006/relationships/image" Target="media/image16.wmf"/><Relationship Id="rId136" Type="http://schemas.openxmlformats.org/officeDocument/2006/relationships/image" Target="media/image64.wmf"/><Relationship Id="rId178" Type="http://schemas.openxmlformats.org/officeDocument/2006/relationships/oleObject" Target="embeddings/oleObject86.bin"/><Relationship Id="rId301" Type="http://schemas.openxmlformats.org/officeDocument/2006/relationships/oleObject" Target="embeddings/oleObject145.bin"/><Relationship Id="rId343" Type="http://schemas.openxmlformats.org/officeDocument/2006/relationships/image" Target="media/image166.wmf"/><Relationship Id="rId550" Type="http://schemas.openxmlformats.org/officeDocument/2006/relationships/oleObject" Target="embeddings/oleObject271.bin"/><Relationship Id="rId82" Type="http://schemas.openxmlformats.org/officeDocument/2006/relationships/image" Target="media/image37.wmf"/><Relationship Id="rId203" Type="http://schemas.openxmlformats.org/officeDocument/2006/relationships/oleObject" Target="embeddings/oleObject98.bin"/><Relationship Id="rId385" Type="http://schemas.openxmlformats.org/officeDocument/2006/relationships/oleObject" Target="embeddings/oleObject188.bin"/><Relationship Id="rId592" Type="http://schemas.openxmlformats.org/officeDocument/2006/relationships/image" Target="media/image286.wmf"/><Relationship Id="rId606" Type="http://schemas.openxmlformats.org/officeDocument/2006/relationships/image" Target="media/image293.wmf"/><Relationship Id="rId648" Type="http://schemas.openxmlformats.org/officeDocument/2006/relationships/oleObject" Target="embeddings/oleObject328.bin"/><Relationship Id="rId245" Type="http://schemas.openxmlformats.org/officeDocument/2006/relationships/image" Target="media/image118.wmf"/><Relationship Id="rId287" Type="http://schemas.openxmlformats.org/officeDocument/2006/relationships/oleObject" Target="embeddings/oleObject137.bin"/><Relationship Id="rId410" Type="http://schemas.openxmlformats.org/officeDocument/2006/relationships/oleObject" Target="embeddings/oleObject200.bin"/><Relationship Id="rId452" Type="http://schemas.openxmlformats.org/officeDocument/2006/relationships/oleObject" Target="embeddings/oleObject221.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66.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151.bin"/><Relationship Id="rId354" Type="http://schemas.openxmlformats.org/officeDocument/2006/relationships/oleObject" Target="embeddings/oleObject172.bin"/><Relationship Id="rId757" Type="http://schemas.openxmlformats.org/officeDocument/2006/relationships/image" Target="media/image360.wmf"/><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image" Target="media/image88.wmf"/><Relationship Id="rId396" Type="http://schemas.openxmlformats.org/officeDocument/2006/relationships/oleObject" Target="embeddings/oleObject193.bin"/><Relationship Id="rId561" Type="http://schemas.openxmlformats.org/officeDocument/2006/relationships/image" Target="media/image274.wmf"/><Relationship Id="rId617" Type="http://schemas.openxmlformats.org/officeDocument/2006/relationships/oleObject" Target="embeddings/oleObject309.bin"/><Relationship Id="rId659" Type="http://schemas.openxmlformats.org/officeDocument/2006/relationships/oleObject" Target="embeddings/oleObject336.bin"/><Relationship Id="rId214" Type="http://schemas.openxmlformats.org/officeDocument/2006/relationships/image" Target="media/image100.wmf"/><Relationship Id="rId256" Type="http://schemas.openxmlformats.org/officeDocument/2006/relationships/oleObject" Target="embeddings/oleObject122.bin"/><Relationship Id="rId298" Type="http://schemas.openxmlformats.org/officeDocument/2006/relationships/image" Target="media/image145.wmf"/><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image" Target="media/image254.wmf"/><Relationship Id="rId670" Type="http://schemas.openxmlformats.org/officeDocument/2006/relationships/oleObject" Target="embeddings/oleObject344.bin"/><Relationship Id="rId116" Type="http://schemas.openxmlformats.org/officeDocument/2006/relationships/image" Target="media/image54.wmf"/><Relationship Id="rId158" Type="http://schemas.openxmlformats.org/officeDocument/2006/relationships/oleObject" Target="embeddings/oleObject76.bin"/><Relationship Id="rId323" Type="http://schemas.openxmlformats.org/officeDocument/2006/relationships/image" Target="media/image156.wmf"/><Relationship Id="rId530" Type="http://schemas.openxmlformats.org/officeDocument/2006/relationships/oleObject" Target="embeddings/oleObject261.bin"/><Relationship Id="rId726" Type="http://schemas.openxmlformats.org/officeDocument/2006/relationships/image" Target="media/image344.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image" Target="media/image176.wmf"/><Relationship Id="rId572" Type="http://schemas.openxmlformats.org/officeDocument/2006/relationships/image" Target="media/image277.wmf"/><Relationship Id="rId628" Type="http://schemas.openxmlformats.org/officeDocument/2006/relationships/oleObject" Target="embeddings/oleObject316.bin"/><Relationship Id="rId225" Type="http://schemas.openxmlformats.org/officeDocument/2006/relationships/oleObject" Target="embeddings/oleObject109.bin"/><Relationship Id="rId267" Type="http://schemas.openxmlformats.org/officeDocument/2006/relationships/image" Target="media/image129.wmf"/><Relationship Id="rId432" Type="http://schemas.openxmlformats.org/officeDocument/2006/relationships/oleObject" Target="embeddings/oleObject211.bin"/><Relationship Id="rId474" Type="http://schemas.openxmlformats.org/officeDocument/2006/relationships/oleObject" Target="embeddings/oleObject232.bin"/><Relationship Id="rId127" Type="http://schemas.openxmlformats.org/officeDocument/2006/relationships/oleObject" Target="embeddings/oleObject58.bin"/><Relationship Id="rId681" Type="http://schemas.openxmlformats.org/officeDocument/2006/relationships/oleObject" Target="embeddings/oleObject350.bin"/><Relationship Id="rId737" Type="http://schemas.openxmlformats.org/officeDocument/2006/relationships/image" Target="media/image350.wmf"/><Relationship Id="rId31" Type="http://schemas.openxmlformats.org/officeDocument/2006/relationships/oleObject" Target="embeddings/oleObject10.bin"/><Relationship Id="rId73" Type="http://schemas.openxmlformats.org/officeDocument/2006/relationships/oleObject" Target="embeddings/oleObject31.bin"/><Relationship Id="rId169" Type="http://schemas.openxmlformats.org/officeDocument/2006/relationships/image" Target="media/image78.wmf"/><Relationship Id="rId334" Type="http://schemas.openxmlformats.org/officeDocument/2006/relationships/oleObject" Target="embeddings/oleObject162.bin"/><Relationship Id="rId376" Type="http://schemas.openxmlformats.org/officeDocument/2006/relationships/image" Target="media/image182.wmf"/><Relationship Id="rId541" Type="http://schemas.openxmlformats.org/officeDocument/2006/relationships/image" Target="media/image264.wmf"/><Relationship Id="rId583" Type="http://schemas.openxmlformats.org/officeDocument/2006/relationships/oleObject" Target="embeddings/oleObject291.bin"/><Relationship Id="rId639" Type="http://schemas.openxmlformats.org/officeDocument/2006/relationships/image" Target="media/image306.wmf"/><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image" Target="media/image111.png"/><Relationship Id="rId278" Type="http://schemas.openxmlformats.org/officeDocument/2006/relationships/image" Target="media/image135.wmf"/><Relationship Id="rId401" Type="http://schemas.openxmlformats.org/officeDocument/2006/relationships/image" Target="media/image195.wmf"/><Relationship Id="rId443" Type="http://schemas.openxmlformats.org/officeDocument/2006/relationships/image" Target="media/image216.wmf"/><Relationship Id="rId650" Type="http://schemas.openxmlformats.org/officeDocument/2006/relationships/oleObject" Target="embeddings/oleObject330.bin"/><Relationship Id="rId303" Type="http://schemas.openxmlformats.org/officeDocument/2006/relationships/image" Target="media/image146.wmf"/><Relationship Id="rId485" Type="http://schemas.openxmlformats.org/officeDocument/2006/relationships/image" Target="media/image237.wmf"/><Relationship Id="rId692" Type="http://schemas.openxmlformats.org/officeDocument/2006/relationships/image" Target="media/image326.wmf"/><Relationship Id="rId706" Type="http://schemas.openxmlformats.org/officeDocument/2006/relationships/image" Target="media/image334.wmf"/><Relationship Id="rId748" Type="http://schemas.openxmlformats.org/officeDocument/2006/relationships/oleObject" Target="embeddings/oleObject382.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50.bin"/><Relationship Id="rId552" Type="http://schemas.openxmlformats.org/officeDocument/2006/relationships/oleObject" Target="embeddings/oleObject272.bin"/><Relationship Id="rId594" Type="http://schemas.openxmlformats.org/officeDocument/2006/relationships/image" Target="media/image287.wmf"/><Relationship Id="rId608" Type="http://schemas.openxmlformats.org/officeDocument/2006/relationships/oleObject" Target="embeddings/oleObject304.bin"/><Relationship Id="rId191" Type="http://schemas.openxmlformats.org/officeDocument/2006/relationships/image" Target="media/image89.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1.bin"/><Relationship Id="rId107" Type="http://schemas.openxmlformats.org/officeDocument/2006/relationships/oleObject" Target="embeddings/oleObject48.bin"/><Relationship Id="rId289" Type="http://schemas.openxmlformats.org/officeDocument/2006/relationships/oleObject" Target="embeddings/oleObject138.bin"/><Relationship Id="rId454" Type="http://schemas.openxmlformats.org/officeDocument/2006/relationships/oleObject" Target="embeddings/oleObject222.bin"/><Relationship Id="rId496" Type="http://schemas.openxmlformats.org/officeDocument/2006/relationships/oleObject" Target="embeddings/oleObject243.bin"/><Relationship Id="rId661" Type="http://schemas.openxmlformats.org/officeDocument/2006/relationships/oleObject" Target="embeddings/oleObject338.bin"/><Relationship Id="rId717" Type="http://schemas.openxmlformats.org/officeDocument/2006/relationships/oleObject" Target="embeddings/oleObject367.bin"/><Relationship Id="rId759" Type="http://schemas.openxmlformats.org/officeDocument/2006/relationships/image" Target="media/image361.wmf"/><Relationship Id="rId11" Type="http://schemas.openxmlformats.org/officeDocument/2006/relationships/image" Target="media/image1.wmf"/><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oleObject" Target="embeddings/oleObject152.bin"/><Relationship Id="rId356" Type="http://schemas.openxmlformats.org/officeDocument/2006/relationships/oleObject" Target="embeddings/oleObject174.bin"/><Relationship Id="rId398" Type="http://schemas.openxmlformats.org/officeDocument/2006/relationships/oleObject" Target="embeddings/oleObject194.bin"/><Relationship Id="rId521" Type="http://schemas.openxmlformats.org/officeDocument/2006/relationships/image" Target="media/image255.wmf"/><Relationship Id="rId563" Type="http://schemas.openxmlformats.org/officeDocument/2006/relationships/image" Target="media/image275.wmf"/><Relationship Id="rId619" Type="http://schemas.openxmlformats.org/officeDocument/2006/relationships/oleObject" Target="embeddings/oleObject310.bin"/><Relationship Id="rId95" Type="http://schemas.openxmlformats.org/officeDocument/2006/relationships/oleObject" Target="embeddings/oleObject42.bin"/><Relationship Id="rId160" Type="http://schemas.openxmlformats.org/officeDocument/2006/relationships/oleObject" Target="embeddings/oleObject77.bin"/><Relationship Id="rId216" Type="http://schemas.openxmlformats.org/officeDocument/2006/relationships/image" Target="media/image101.wmf"/><Relationship Id="rId423" Type="http://schemas.openxmlformats.org/officeDocument/2006/relationships/image" Target="media/image206.wmf"/><Relationship Id="rId258" Type="http://schemas.openxmlformats.org/officeDocument/2006/relationships/oleObject" Target="embeddings/oleObject123.bin"/><Relationship Id="rId465" Type="http://schemas.openxmlformats.org/officeDocument/2006/relationships/image" Target="media/image227.wmf"/><Relationship Id="rId630" Type="http://schemas.openxmlformats.org/officeDocument/2006/relationships/oleObject" Target="embeddings/oleObject317.bin"/><Relationship Id="rId672" Type="http://schemas.openxmlformats.org/officeDocument/2006/relationships/oleObject" Target="embeddings/oleObject345.bin"/><Relationship Id="rId728" Type="http://schemas.openxmlformats.org/officeDocument/2006/relationships/image" Target="media/image345.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image" Target="media/image157.wmf"/><Relationship Id="rId367" Type="http://schemas.openxmlformats.org/officeDocument/2006/relationships/image" Target="media/image177.png"/><Relationship Id="rId532" Type="http://schemas.openxmlformats.org/officeDocument/2006/relationships/oleObject" Target="embeddings/oleObject262.bin"/><Relationship Id="rId574" Type="http://schemas.openxmlformats.org/officeDocument/2006/relationships/oleObject" Target="embeddings/oleObject286.bin"/><Relationship Id="rId171" Type="http://schemas.openxmlformats.org/officeDocument/2006/relationships/image" Target="media/image79.wmf"/><Relationship Id="rId227" Type="http://schemas.openxmlformats.org/officeDocument/2006/relationships/oleObject" Target="embeddings/oleObject110.bin"/><Relationship Id="rId269" Type="http://schemas.openxmlformats.org/officeDocument/2006/relationships/image" Target="media/image130.wmf"/><Relationship Id="rId434" Type="http://schemas.openxmlformats.org/officeDocument/2006/relationships/oleObject" Target="embeddings/oleObject212.bin"/><Relationship Id="rId476" Type="http://schemas.openxmlformats.org/officeDocument/2006/relationships/oleObject" Target="embeddings/oleObject233.bin"/><Relationship Id="rId641" Type="http://schemas.openxmlformats.org/officeDocument/2006/relationships/image" Target="media/image307.wmf"/><Relationship Id="rId683" Type="http://schemas.openxmlformats.org/officeDocument/2006/relationships/oleObject" Target="embeddings/oleObject351.bin"/><Relationship Id="rId739" Type="http://schemas.openxmlformats.org/officeDocument/2006/relationships/image" Target="media/image351.wmf"/><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6.wmf"/><Relationship Id="rId336" Type="http://schemas.openxmlformats.org/officeDocument/2006/relationships/oleObject" Target="embeddings/oleObject163.bin"/><Relationship Id="rId501" Type="http://schemas.openxmlformats.org/officeDocument/2006/relationships/image" Target="media/image245.wmf"/><Relationship Id="rId543" Type="http://schemas.openxmlformats.org/officeDocument/2006/relationships/image" Target="media/image265.wmf"/><Relationship Id="rId75" Type="http://schemas.openxmlformats.org/officeDocument/2006/relationships/oleObject" Target="embeddings/oleObject32.bin"/><Relationship Id="rId140" Type="http://schemas.openxmlformats.org/officeDocument/2006/relationships/image" Target="media/image66.wmf"/><Relationship Id="rId182" Type="http://schemas.openxmlformats.org/officeDocument/2006/relationships/oleObject" Target="embeddings/oleObject88.bin"/><Relationship Id="rId378" Type="http://schemas.openxmlformats.org/officeDocument/2006/relationships/image" Target="media/image183.wmf"/><Relationship Id="rId403" Type="http://schemas.openxmlformats.org/officeDocument/2006/relationships/image" Target="media/image196.wmf"/><Relationship Id="rId585" Type="http://schemas.openxmlformats.org/officeDocument/2006/relationships/oleObject" Target="embeddings/oleObject292.bin"/><Relationship Id="rId750" Type="http://schemas.openxmlformats.org/officeDocument/2006/relationships/oleObject" Target="embeddings/oleObject383.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7.wmf"/><Relationship Id="rId487" Type="http://schemas.openxmlformats.org/officeDocument/2006/relationships/image" Target="media/image238.wmf"/><Relationship Id="rId610" Type="http://schemas.openxmlformats.org/officeDocument/2006/relationships/oleObject" Target="embeddings/oleObject305.bin"/><Relationship Id="rId652" Type="http://schemas.openxmlformats.org/officeDocument/2006/relationships/image" Target="media/image310.wmf"/><Relationship Id="rId694" Type="http://schemas.openxmlformats.org/officeDocument/2006/relationships/image" Target="media/image327.wmf"/><Relationship Id="rId708" Type="http://schemas.openxmlformats.org/officeDocument/2006/relationships/image" Target="media/image335.wmf"/><Relationship Id="rId291" Type="http://schemas.openxmlformats.org/officeDocument/2006/relationships/image" Target="media/image142.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51.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0.bin"/><Relationship Id="rId389" Type="http://schemas.openxmlformats.org/officeDocument/2006/relationships/image" Target="media/image189.wmf"/><Relationship Id="rId554" Type="http://schemas.openxmlformats.org/officeDocument/2006/relationships/oleObject" Target="embeddings/oleObject273.bin"/><Relationship Id="rId596" Type="http://schemas.openxmlformats.org/officeDocument/2006/relationships/image" Target="media/image288.wmf"/><Relationship Id="rId761" Type="http://schemas.openxmlformats.org/officeDocument/2006/relationships/image" Target="media/image362.wmf"/><Relationship Id="rId193" Type="http://schemas.openxmlformats.org/officeDocument/2006/relationships/footer" Target="footer3.xml"/><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oleObject" Target="embeddings/oleObject244.bin"/><Relationship Id="rId621" Type="http://schemas.openxmlformats.org/officeDocument/2006/relationships/oleObject" Target="embeddings/oleObject311.bin"/><Relationship Id="rId663" Type="http://schemas.openxmlformats.org/officeDocument/2006/relationships/oleObject" Target="embeddings/oleObject340.bin"/><Relationship Id="rId13" Type="http://schemas.openxmlformats.org/officeDocument/2006/relationships/image" Target="media/image2.wmf"/><Relationship Id="rId109" Type="http://schemas.openxmlformats.org/officeDocument/2006/relationships/oleObject" Target="embeddings/oleObject49.bin"/><Relationship Id="rId260" Type="http://schemas.openxmlformats.org/officeDocument/2006/relationships/oleObject" Target="embeddings/oleObject124.bin"/><Relationship Id="rId316" Type="http://schemas.openxmlformats.org/officeDocument/2006/relationships/oleObject" Target="embeddings/oleObject153.bin"/><Relationship Id="rId523" Type="http://schemas.openxmlformats.org/officeDocument/2006/relationships/image" Target="media/image256.wmf"/><Relationship Id="rId719" Type="http://schemas.openxmlformats.org/officeDocument/2006/relationships/oleObject" Target="embeddings/oleObject368.bin"/><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6.wmf"/><Relationship Id="rId358" Type="http://schemas.openxmlformats.org/officeDocument/2006/relationships/oleObject" Target="embeddings/oleObject175.bin"/><Relationship Id="rId565" Type="http://schemas.openxmlformats.org/officeDocument/2006/relationships/oleObject" Target="embeddings/oleObject279.bin"/><Relationship Id="rId730" Type="http://schemas.openxmlformats.org/officeDocument/2006/relationships/image" Target="media/image346.wmf"/><Relationship Id="rId162" Type="http://schemas.openxmlformats.org/officeDocument/2006/relationships/oleObject" Target="embeddings/oleObject78.bin"/><Relationship Id="rId218" Type="http://schemas.openxmlformats.org/officeDocument/2006/relationships/image" Target="media/image102.wmf"/><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18.bin"/><Relationship Id="rId271" Type="http://schemas.openxmlformats.org/officeDocument/2006/relationships/image" Target="media/image131.png"/><Relationship Id="rId674" Type="http://schemas.openxmlformats.org/officeDocument/2006/relationships/oleObject" Target="embeddings/oleObject346.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0.bin"/><Relationship Id="rId327" Type="http://schemas.openxmlformats.org/officeDocument/2006/relationships/image" Target="media/image158.wmf"/><Relationship Id="rId369" Type="http://schemas.openxmlformats.org/officeDocument/2006/relationships/oleObject" Target="embeddings/oleObject180.bin"/><Relationship Id="rId534" Type="http://schemas.openxmlformats.org/officeDocument/2006/relationships/oleObject" Target="embeddings/oleObject263.bin"/><Relationship Id="rId576" Type="http://schemas.openxmlformats.org/officeDocument/2006/relationships/image" Target="media/image278.wmf"/><Relationship Id="rId741" Type="http://schemas.openxmlformats.org/officeDocument/2006/relationships/image" Target="media/image352.wmf"/><Relationship Id="rId173" Type="http://schemas.openxmlformats.org/officeDocument/2006/relationships/image" Target="media/image80.wmf"/><Relationship Id="rId229" Type="http://schemas.openxmlformats.org/officeDocument/2006/relationships/oleObject" Target="embeddings/oleObject111.bin"/><Relationship Id="rId380" Type="http://schemas.openxmlformats.org/officeDocument/2006/relationships/image" Target="media/image184.wmf"/><Relationship Id="rId436" Type="http://schemas.openxmlformats.org/officeDocument/2006/relationships/oleObject" Target="embeddings/oleObject213.bin"/><Relationship Id="rId601" Type="http://schemas.openxmlformats.org/officeDocument/2006/relationships/oleObject" Target="embeddings/oleObject300.bin"/><Relationship Id="rId643" Type="http://schemas.openxmlformats.org/officeDocument/2006/relationships/oleObject" Target="embeddings/oleObject325.bin"/><Relationship Id="rId240" Type="http://schemas.openxmlformats.org/officeDocument/2006/relationships/oleObject" Target="embeddings/oleObject116.bin"/><Relationship Id="rId478" Type="http://schemas.openxmlformats.org/officeDocument/2006/relationships/oleObject" Target="embeddings/oleObject234.bin"/><Relationship Id="rId685" Type="http://schemas.openxmlformats.org/officeDocument/2006/relationships/oleObject" Target="embeddings/oleObject352.bin"/><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37.wmf"/><Relationship Id="rId338" Type="http://schemas.openxmlformats.org/officeDocument/2006/relationships/oleObject" Target="embeddings/oleObject164.bin"/><Relationship Id="rId503" Type="http://schemas.openxmlformats.org/officeDocument/2006/relationships/image" Target="media/image246.wmf"/><Relationship Id="rId545" Type="http://schemas.openxmlformats.org/officeDocument/2006/relationships/image" Target="media/image266.wmf"/><Relationship Id="rId587" Type="http://schemas.openxmlformats.org/officeDocument/2006/relationships/oleObject" Target="embeddings/oleObject293.bin"/><Relationship Id="rId710" Type="http://schemas.openxmlformats.org/officeDocument/2006/relationships/image" Target="media/image336.wmf"/><Relationship Id="rId752" Type="http://schemas.openxmlformats.org/officeDocument/2006/relationships/oleObject" Target="embeddings/oleObject384.bin"/><Relationship Id="rId8" Type="http://schemas.openxmlformats.org/officeDocument/2006/relationships/header" Target="header1.xml"/><Relationship Id="rId142" Type="http://schemas.openxmlformats.org/officeDocument/2006/relationships/image" Target="media/image67.wmf"/><Relationship Id="rId184" Type="http://schemas.openxmlformats.org/officeDocument/2006/relationships/oleObject" Target="embeddings/oleObject89.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image" Target="media/image218.wmf"/><Relationship Id="rId612" Type="http://schemas.openxmlformats.org/officeDocument/2006/relationships/oleObject" Target="embeddings/oleObject306.bin"/><Relationship Id="rId251" Type="http://schemas.openxmlformats.org/officeDocument/2006/relationships/image" Target="media/image121.wmf"/><Relationship Id="rId489" Type="http://schemas.openxmlformats.org/officeDocument/2006/relationships/image" Target="media/image239.wmf"/><Relationship Id="rId654" Type="http://schemas.openxmlformats.org/officeDocument/2006/relationships/image" Target="media/image311.wmf"/><Relationship Id="rId696" Type="http://schemas.openxmlformats.org/officeDocument/2006/relationships/image" Target="media/image328.wmf"/><Relationship Id="rId46" Type="http://schemas.openxmlformats.org/officeDocument/2006/relationships/image" Target="media/image19.wmf"/><Relationship Id="rId293" Type="http://schemas.openxmlformats.org/officeDocument/2006/relationships/image" Target="media/image143.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52.bin"/><Relationship Id="rId556" Type="http://schemas.openxmlformats.org/officeDocument/2006/relationships/oleObject" Target="embeddings/oleObject274.bin"/><Relationship Id="rId721" Type="http://schemas.openxmlformats.org/officeDocument/2006/relationships/oleObject" Target="embeddings/oleObject369.bin"/><Relationship Id="rId763" Type="http://schemas.openxmlformats.org/officeDocument/2006/relationships/image" Target="media/image363.wmf"/><Relationship Id="rId88" Type="http://schemas.openxmlformats.org/officeDocument/2006/relationships/image" Target="media/image40.wmf"/><Relationship Id="rId111" Type="http://schemas.openxmlformats.org/officeDocument/2006/relationships/oleObject" Target="embeddings/oleObject50.bin"/><Relationship Id="rId153" Type="http://schemas.openxmlformats.org/officeDocument/2006/relationships/oleObject" Target="embeddings/oleObject72.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6.bin"/><Relationship Id="rId416" Type="http://schemas.openxmlformats.org/officeDocument/2006/relationships/oleObject" Target="embeddings/oleObject203.bin"/><Relationship Id="rId598" Type="http://schemas.openxmlformats.org/officeDocument/2006/relationships/image" Target="media/image289.wmf"/><Relationship Id="rId220" Type="http://schemas.openxmlformats.org/officeDocument/2006/relationships/image" Target="media/image103.wmf"/><Relationship Id="rId458" Type="http://schemas.openxmlformats.org/officeDocument/2006/relationships/oleObject" Target="embeddings/oleObject224.bin"/><Relationship Id="rId623" Type="http://schemas.openxmlformats.org/officeDocument/2006/relationships/image" Target="media/image300.wmf"/><Relationship Id="rId665" Type="http://schemas.openxmlformats.org/officeDocument/2006/relationships/oleObject" Target="embeddings/oleObject341.bin"/><Relationship Id="rId15" Type="http://schemas.openxmlformats.org/officeDocument/2006/relationships/image" Target="media/image3.png"/><Relationship Id="rId57" Type="http://schemas.openxmlformats.org/officeDocument/2006/relationships/oleObject" Target="embeddings/oleObject23.bin"/><Relationship Id="rId262" Type="http://schemas.openxmlformats.org/officeDocument/2006/relationships/oleObject" Target="embeddings/oleObject125.bin"/><Relationship Id="rId318" Type="http://schemas.openxmlformats.org/officeDocument/2006/relationships/oleObject" Target="embeddings/oleObject154.bin"/><Relationship Id="rId525" Type="http://schemas.openxmlformats.org/officeDocument/2006/relationships/oleObject" Target="embeddings/oleObject258.bin"/><Relationship Id="rId567" Type="http://schemas.openxmlformats.org/officeDocument/2006/relationships/oleObject" Target="embeddings/oleObject281.bin"/><Relationship Id="rId732" Type="http://schemas.openxmlformats.org/officeDocument/2006/relationships/image" Target="media/image347.wmf"/><Relationship Id="rId99" Type="http://schemas.openxmlformats.org/officeDocument/2006/relationships/oleObject" Target="embeddings/oleObject44.bin"/><Relationship Id="rId122" Type="http://schemas.openxmlformats.org/officeDocument/2006/relationships/image" Target="media/image57.wmf"/><Relationship Id="rId164" Type="http://schemas.openxmlformats.org/officeDocument/2006/relationships/oleObject" Target="embeddings/oleObject79.bin"/><Relationship Id="rId371" Type="http://schemas.openxmlformats.org/officeDocument/2006/relationships/oleObject" Target="embeddings/oleObject181.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304.wmf"/><Relationship Id="rId676" Type="http://schemas.openxmlformats.org/officeDocument/2006/relationships/image" Target="media/image318.wmf"/><Relationship Id="rId26" Type="http://schemas.openxmlformats.org/officeDocument/2006/relationships/image" Target="media/image9.wmf"/><Relationship Id="rId231" Type="http://schemas.openxmlformats.org/officeDocument/2006/relationships/oleObject" Target="embeddings/oleObject112.bin"/><Relationship Id="rId273" Type="http://schemas.openxmlformats.org/officeDocument/2006/relationships/oleObject" Target="embeddings/oleObject130.bin"/><Relationship Id="rId329" Type="http://schemas.openxmlformats.org/officeDocument/2006/relationships/image" Target="media/image159.wmf"/><Relationship Id="rId480" Type="http://schemas.openxmlformats.org/officeDocument/2006/relationships/oleObject" Target="embeddings/oleObject235.bin"/><Relationship Id="rId536" Type="http://schemas.openxmlformats.org/officeDocument/2006/relationships/oleObject" Target="embeddings/oleObject264.bin"/><Relationship Id="rId701" Type="http://schemas.openxmlformats.org/officeDocument/2006/relationships/image" Target="media/image331.wmf"/><Relationship Id="rId68" Type="http://schemas.openxmlformats.org/officeDocument/2006/relationships/image" Target="media/image30.wmf"/><Relationship Id="rId133" Type="http://schemas.openxmlformats.org/officeDocument/2006/relationships/oleObject" Target="embeddings/oleObject61.bin"/><Relationship Id="rId175" Type="http://schemas.openxmlformats.org/officeDocument/2006/relationships/image" Target="media/image81.wmf"/><Relationship Id="rId340" Type="http://schemas.openxmlformats.org/officeDocument/2006/relationships/oleObject" Target="embeddings/oleObject165.bin"/><Relationship Id="rId578" Type="http://schemas.openxmlformats.org/officeDocument/2006/relationships/image" Target="media/image279.wmf"/><Relationship Id="rId743" Type="http://schemas.openxmlformats.org/officeDocument/2006/relationships/image" Target="media/image353.wmf"/><Relationship Id="rId200" Type="http://schemas.openxmlformats.org/officeDocument/2006/relationships/image" Target="media/image93.wmf"/><Relationship Id="rId382" Type="http://schemas.openxmlformats.org/officeDocument/2006/relationships/image" Target="media/image185.wmf"/><Relationship Id="rId438" Type="http://schemas.openxmlformats.org/officeDocument/2006/relationships/oleObject" Target="embeddings/oleObject214.bin"/><Relationship Id="rId603" Type="http://schemas.openxmlformats.org/officeDocument/2006/relationships/oleObject" Target="embeddings/oleObject301.bin"/><Relationship Id="rId645" Type="http://schemas.openxmlformats.org/officeDocument/2006/relationships/oleObject" Target="embeddings/oleObject326.bin"/><Relationship Id="rId687" Type="http://schemas.openxmlformats.org/officeDocument/2006/relationships/oleObject" Target="embeddings/oleObject353.bin"/><Relationship Id="rId242" Type="http://schemas.openxmlformats.org/officeDocument/2006/relationships/image" Target="media/image115.png"/><Relationship Id="rId284" Type="http://schemas.openxmlformats.org/officeDocument/2006/relationships/image" Target="media/image138.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image" Target="media/image337.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7.wmf"/><Relationship Id="rId144" Type="http://schemas.openxmlformats.org/officeDocument/2006/relationships/image" Target="media/image68.wmf"/><Relationship Id="rId547" Type="http://schemas.openxmlformats.org/officeDocument/2006/relationships/image" Target="media/image267.wmf"/><Relationship Id="rId589" Type="http://schemas.openxmlformats.org/officeDocument/2006/relationships/oleObject" Target="embeddings/oleObject294.bin"/><Relationship Id="rId754" Type="http://schemas.openxmlformats.org/officeDocument/2006/relationships/oleObject" Target="embeddings/oleObject385.bin"/><Relationship Id="rId90" Type="http://schemas.openxmlformats.org/officeDocument/2006/relationships/image" Target="media/image41.wmf"/><Relationship Id="rId186" Type="http://schemas.openxmlformats.org/officeDocument/2006/relationships/oleObject" Target="embeddings/oleObject90.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image" Target="media/image219.wmf"/><Relationship Id="rId614" Type="http://schemas.openxmlformats.org/officeDocument/2006/relationships/image" Target="media/image296.wmf"/><Relationship Id="rId656" Type="http://schemas.openxmlformats.org/officeDocument/2006/relationships/oleObject" Target="embeddings/oleObject334.bin"/><Relationship Id="rId211" Type="http://schemas.openxmlformats.org/officeDocument/2006/relationships/oleObject" Target="embeddings/oleObject102.bin"/><Relationship Id="rId253" Type="http://schemas.openxmlformats.org/officeDocument/2006/relationships/image" Target="media/image122.wmf"/><Relationship Id="rId295" Type="http://schemas.openxmlformats.org/officeDocument/2006/relationships/image" Target="media/image144.wmf"/><Relationship Id="rId309" Type="http://schemas.openxmlformats.org/officeDocument/2006/relationships/image" Target="media/image149.wmf"/><Relationship Id="rId460" Type="http://schemas.openxmlformats.org/officeDocument/2006/relationships/oleObject" Target="embeddings/oleObject225.bin"/><Relationship Id="rId516" Type="http://schemas.openxmlformats.org/officeDocument/2006/relationships/oleObject" Target="embeddings/oleObject253.bin"/><Relationship Id="rId698" Type="http://schemas.openxmlformats.org/officeDocument/2006/relationships/image" Target="media/image329.png"/><Relationship Id="rId48" Type="http://schemas.openxmlformats.org/officeDocument/2006/relationships/image" Target="media/image20.wmf"/><Relationship Id="rId113" Type="http://schemas.openxmlformats.org/officeDocument/2006/relationships/oleObject" Target="embeddings/oleObject51.bin"/><Relationship Id="rId320" Type="http://schemas.openxmlformats.org/officeDocument/2006/relationships/oleObject" Target="embeddings/oleObject155.bin"/><Relationship Id="rId558" Type="http://schemas.openxmlformats.org/officeDocument/2006/relationships/oleObject" Target="embeddings/oleObject275.bin"/><Relationship Id="rId723" Type="http://schemas.openxmlformats.org/officeDocument/2006/relationships/oleObject" Target="embeddings/oleObject370.bin"/><Relationship Id="rId765" Type="http://schemas.openxmlformats.org/officeDocument/2006/relationships/fontTable" Target="fontTable.xml"/><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7.bin"/><Relationship Id="rId418" Type="http://schemas.openxmlformats.org/officeDocument/2006/relationships/oleObject" Target="embeddings/oleObject204.bin"/><Relationship Id="rId625" Type="http://schemas.openxmlformats.org/officeDocument/2006/relationships/image" Target="media/image301.wmf"/><Relationship Id="rId222" Type="http://schemas.openxmlformats.org/officeDocument/2006/relationships/image" Target="media/image104.wmf"/><Relationship Id="rId264" Type="http://schemas.openxmlformats.org/officeDocument/2006/relationships/oleObject" Target="embeddings/oleObject126.bin"/><Relationship Id="rId471" Type="http://schemas.openxmlformats.org/officeDocument/2006/relationships/image" Target="media/image230.wmf"/><Relationship Id="rId667" Type="http://schemas.openxmlformats.org/officeDocument/2006/relationships/oleObject" Target="embeddings/oleObject342.bin"/><Relationship Id="rId17" Type="http://schemas.openxmlformats.org/officeDocument/2006/relationships/oleObject" Target="embeddings/oleObject3.bin"/><Relationship Id="rId59" Type="http://schemas.openxmlformats.org/officeDocument/2006/relationships/oleObject" Target="embeddings/oleObject24.bin"/><Relationship Id="rId124" Type="http://schemas.openxmlformats.org/officeDocument/2006/relationships/image" Target="media/image58.wmf"/><Relationship Id="rId527" Type="http://schemas.openxmlformats.org/officeDocument/2006/relationships/image" Target="media/image257.wmf"/><Relationship Id="rId569" Type="http://schemas.openxmlformats.org/officeDocument/2006/relationships/oleObject" Target="embeddings/oleObject282.bin"/><Relationship Id="rId734" Type="http://schemas.openxmlformats.org/officeDocument/2006/relationships/image" Target="media/image348.wmf"/><Relationship Id="rId70" Type="http://schemas.openxmlformats.org/officeDocument/2006/relationships/image" Target="media/image31.wmf"/><Relationship Id="rId166" Type="http://schemas.openxmlformats.org/officeDocument/2006/relationships/oleObject" Target="embeddings/oleObject80.bin"/><Relationship Id="rId331" Type="http://schemas.openxmlformats.org/officeDocument/2006/relationships/image" Target="media/image160.wmf"/><Relationship Id="rId373" Type="http://schemas.openxmlformats.org/officeDocument/2006/relationships/oleObject" Target="embeddings/oleObject182.bin"/><Relationship Id="rId429" Type="http://schemas.openxmlformats.org/officeDocument/2006/relationships/image" Target="media/image209.wmf"/><Relationship Id="rId580" Type="http://schemas.openxmlformats.org/officeDocument/2006/relationships/image" Target="media/image280.wmf"/><Relationship Id="rId636" Type="http://schemas.openxmlformats.org/officeDocument/2006/relationships/image" Target="media/image305.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5.bin"/><Relationship Id="rId678" Type="http://schemas.openxmlformats.org/officeDocument/2006/relationships/image" Target="media/image319.wmf"/><Relationship Id="rId28" Type="http://schemas.openxmlformats.org/officeDocument/2006/relationships/image" Target="media/image10.wmf"/><Relationship Id="rId275" Type="http://schemas.openxmlformats.org/officeDocument/2006/relationships/oleObject" Target="embeddings/oleObject131.bin"/><Relationship Id="rId300" Type="http://schemas.openxmlformats.org/officeDocument/2006/relationships/oleObject" Target="embeddings/oleObject144.bin"/><Relationship Id="rId482" Type="http://schemas.openxmlformats.org/officeDocument/2006/relationships/oleObject" Target="embeddings/oleObject236.bin"/><Relationship Id="rId538" Type="http://schemas.openxmlformats.org/officeDocument/2006/relationships/oleObject" Target="embeddings/oleObject265.bin"/><Relationship Id="rId703" Type="http://schemas.openxmlformats.org/officeDocument/2006/relationships/image" Target="media/image332.wmf"/><Relationship Id="rId745" Type="http://schemas.openxmlformats.org/officeDocument/2006/relationships/image" Target="media/image354.wmf"/><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image" Target="media/image82.wmf"/><Relationship Id="rId342" Type="http://schemas.openxmlformats.org/officeDocument/2006/relationships/oleObject" Target="embeddings/oleObject166.bin"/><Relationship Id="rId384" Type="http://schemas.openxmlformats.org/officeDocument/2006/relationships/image" Target="media/image186.wmf"/><Relationship Id="rId591" Type="http://schemas.openxmlformats.org/officeDocument/2006/relationships/oleObject" Target="embeddings/oleObject295.bin"/><Relationship Id="rId605" Type="http://schemas.openxmlformats.org/officeDocument/2006/relationships/oleObject" Target="embeddings/oleObject302.bin"/><Relationship Id="rId202" Type="http://schemas.openxmlformats.org/officeDocument/2006/relationships/image" Target="media/image94.wmf"/><Relationship Id="rId244" Type="http://schemas.openxmlformats.org/officeDocument/2006/relationships/image" Target="media/image117.png"/><Relationship Id="rId647" Type="http://schemas.openxmlformats.org/officeDocument/2006/relationships/oleObject" Target="embeddings/oleObject327.bin"/><Relationship Id="rId689" Type="http://schemas.openxmlformats.org/officeDocument/2006/relationships/oleObject" Target="embeddings/oleObject354.bin"/><Relationship Id="rId39" Type="http://schemas.openxmlformats.org/officeDocument/2006/relationships/oleObject" Target="embeddings/oleObject14.bin"/><Relationship Id="rId286" Type="http://schemas.openxmlformats.org/officeDocument/2006/relationships/image" Target="media/image139.wmf"/><Relationship Id="rId451" Type="http://schemas.openxmlformats.org/officeDocument/2006/relationships/image" Target="media/image220.wmf"/><Relationship Id="rId493" Type="http://schemas.openxmlformats.org/officeDocument/2006/relationships/image" Target="media/image241.wmf"/><Relationship Id="rId507" Type="http://schemas.openxmlformats.org/officeDocument/2006/relationships/image" Target="media/image248.wmf"/><Relationship Id="rId549" Type="http://schemas.openxmlformats.org/officeDocument/2006/relationships/image" Target="media/image268.wmf"/><Relationship Id="rId714" Type="http://schemas.openxmlformats.org/officeDocument/2006/relationships/image" Target="media/image338.wmf"/><Relationship Id="rId756" Type="http://schemas.openxmlformats.org/officeDocument/2006/relationships/oleObject" Target="embeddings/oleObject386.bin"/><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oleObject" Target="embeddings/oleObject91.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6.bin"/><Relationship Id="rId92" Type="http://schemas.openxmlformats.org/officeDocument/2006/relationships/image" Target="media/image42.wmf"/><Relationship Id="rId213" Type="http://schemas.openxmlformats.org/officeDocument/2006/relationships/oleObject" Target="embeddings/oleObject103.bin"/><Relationship Id="rId420" Type="http://schemas.openxmlformats.org/officeDocument/2006/relationships/oleObject" Target="embeddings/oleObject205.bin"/><Relationship Id="rId616" Type="http://schemas.openxmlformats.org/officeDocument/2006/relationships/image" Target="media/image297.wmf"/><Relationship Id="rId658" Type="http://schemas.openxmlformats.org/officeDocument/2006/relationships/oleObject" Target="embeddings/oleObject335.bin"/><Relationship Id="rId255" Type="http://schemas.openxmlformats.org/officeDocument/2006/relationships/image" Target="media/image123.wmf"/><Relationship Id="rId297" Type="http://schemas.openxmlformats.org/officeDocument/2006/relationships/oleObject" Target="embeddings/oleObject142.bin"/><Relationship Id="rId462" Type="http://schemas.openxmlformats.org/officeDocument/2006/relationships/oleObject" Target="embeddings/oleObject226.bin"/><Relationship Id="rId518" Type="http://schemas.openxmlformats.org/officeDocument/2006/relationships/oleObject" Target="embeddings/oleObject254.bin"/><Relationship Id="rId725" Type="http://schemas.openxmlformats.org/officeDocument/2006/relationships/oleObject" Target="embeddings/oleObject371.bin"/><Relationship Id="rId115" Type="http://schemas.openxmlformats.org/officeDocument/2006/relationships/oleObject" Target="embeddings/oleObject52.bin"/><Relationship Id="rId157" Type="http://schemas.openxmlformats.org/officeDocument/2006/relationships/image" Target="media/image72.wmf"/><Relationship Id="rId322" Type="http://schemas.openxmlformats.org/officeDocument/2006/relationships/oleObject" Target="embeddings/oleObject156.bin"/><Relationship Id="rId364" Type="http://schemas.openxmlformats.org/officeDocument/2006/relationships/oleObject" Target="embeddings/oleObject178.bin"/><Relationship Id="rId767" Type="http://schemas.openxmlformats.org/officeDocument/2006/relationships/theme" Target="theme/theme1.xml"/><Relationship Id="rId61" Type="http://schemas.openxmlformats.org/officeDocument/2006/relationships/oleObject" Target="embeddings/oleObject25.bin"/><Relationship Id="rId199" Type="http://schemas.openxmlformats.org/officeDocument/2006/relationships/oleObject" Target="embeddings/oleObject96.bin"/><Relationship Id="rId571" Type="http://schemas.openxmlformats.org/officeDocument/2006/relationships/oleObject" Target="embeddings/oleObject284.bin"/><Relationship Id="rId627" Type="http://schemas.openxmlformats.org/officeDocument/2006/relationships/oleObject" Target="embeddings/oleObject315.bin"/><Relationship Id="rId669" Type="http://schemas.openxmlformats.org/officeDocument/2006/relationships/oleObject" Target="embeddings/oleObject343.bin"/><Relationship Id="rId19" Type="http://schemas.openxmlformats.org/officeDocument/2006/relationships/oleObject" Target="embeddings/oleObject4.bin"/><Relationship Id="rId224" Type="http://schemas.openxmlformats.org/officeDocument/2006/relationships/image" Target="media/image105.wmf"/><Relationship Id="rId266" Type="http://schemas.openxmlformats.org/officeDocument/2006/relationships/oleObject" Target="embeddings/oleObject127.bin"/><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8.wmf"/><Relationship Id="rId680" Type="http://schemas.openxmlformats.org/officeDocument/2006/relationships/image" Target="media/image320.wmf"/><Relationship Id="rId736" Type="http://schemas.openxmlformats.org/officeDocument/2006/relationships/image" Target="media/image349.png"/><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oleObject" Target="embeddings/oleObject81.bin"/><Relationship Id="rId333" Type="http://schemas.openxmlformats.org/officeDocument/2006/relationships/image" Target="media/image161.wmf"/><Relationship Id="rId540" Type="http://schemas.openxmlformats.org/officeDocument/2006/relationships/oleObject" Target="embeddings/oleObject266.bin"/><Relationship Id="rId72" Type="http://schemas.openxmlformats.org/officeDocument/2006/relationships/image" Target="media/image32.wmf"/><Relationship Id="rId375" Type="http://schemas.openxmlformats.org/officeDocument/2006/relationships/oleObject" Target="embeddings/oleObject183.bin"/><Relationship Id="rId582" Type="http://schemas.openxmlformats.org/officeDocument/2006/relationships/image" Target="media/image281.wmf"/><Relationship Id="rId638" Type="http://schemas.openxmlformats.org/officeDocument/2006/relationships/oleObject" Target="embeddings/oleObject322.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2.bin"/><Relationship Id="rId400" Type="http://schemas.openxmlformats.org/officeDocument/2006/relationships/oleObject" Target="embeddings/oleObject195.bin"/><Relationship Id="rId442" Type="http://schemas.openxmlformats.org/officeDocument/2006/relationships/oleObject" Target="embeddings/oleObject216.bin"/><Relationship Id="rId484" Type="http://schemas.openxmlformats.org/officeDocument/2006/relationships/oleObject" Target="embeddings/oleObject237.bin"/><Relationship Id="rId705" Type="http://schemas.openxmlformats.org/officeDocument/2006/relationships/image" Target="media/image333.png"/><Relationship Id="rId137" Type="http://schemas.openxmlformats.org/officeDocument/2006/relationships/oleObject" Target="embeddings/oleObject63.bin"/><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oleObject" Target="embeddings/oleObject355.bin"/><Relationship Id="rId747" Type="http://schemas.openxmlformats.org/officeDocument/2006/relationships/image" Target="media/image355.wmf"/><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image" Target="media/image83.wmf"/><Relationship Id="rId386" Type="http://schemas.openxmlformats.org/officeDocument/2006/relationships/image" Target="media/image187.png"/><Relationship Id="rId551" Type="http://schemas.openxmlformats.org/officeDocument/2006/relationships/image" Target="media/image269.wmf"/><Relationship Id="rId593" Type="http://schemas.openxmlformats.org/officeDocument/2006/relationships/oleObject" Target="embeddings/oleObject296.bin"/><Relationship Id="rId607" Type="http://schemas.openxmlformats.org/officeDocument/2006/relationships/oleObject" Target="embeddings/oleObject303.bin"/><Relationship Id="rId649" Type="http://schemas.openxmlformats.org/officeDocument/2006/relationships/oleObject" Target="embeddings/oleObject329.bin"/><Relationship Id="rId190" Type="http://schemas.openxmlformats.org/officeDocument/2006/relationships/oleObject" Target="embeddings/oleObject92.bin"/><Relationship Id="rId204" Type="http://schemas.openxmlformats.org/officeDocument/2006/relationships/image" Target="media/image95.wmf"/><Relationship Id="rId246" Type="http://schemas.openxmlformats.org/officeDocument/2006/relationships/oleObject" Target="embeddings/oleObject117.bin"/><Relationship Id="rId288" Type="http://schemas.openxmlformats.org/officeDocument/2006/relationships/image" Target="media/image140.wmf"/><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37.bin"/><Relationship Id="rId106" Type="http://schemas.openxmlformats.org/officeDocument/2006/relationships/image" Target="media/image49.wmf"/><Relationship Id="rId313" Type="http://schemas.openxmlformats.org/officeDocument/2006/relationships/image" Target="media/image151.wmf"/><Relationship Id="rId495" Type="http://schemas.openxmlformats.org/officeDocument/2006/relationships/image" Target="media/image242.wmf"/><Relationship Id="rId716" Type="http://schemas.openxmlformats.org/officeDocument/2006/relationships/image" Target="media/image339.wmf"/><Relationship Id="rId758" Type="http://schemas.openxmlformats.org/officeDocument/2006/relationships/oleObject" Target="embeddings/oleObject387.bin"/><Relationship Id="rId10" Type="http://schemas.openxmlformats.org/officeDocument/2006/relationships/footer" Target="footer2.xml"/><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73.bin"/><Relationship Id="rId397" Type="http://schemas.openxmlformats.org/officeDocument/2006/relationships/image" Target="media/image193.wmf"/><Relationship Id="rId520" Type="http://schemas.openxmlformats.org/officeDocument/2006/relationships/oleObject" Target="embeddings/oleObject255.bin"/><Relationship Id="rId562" Type="http://schemas.openxmlformats.org/officeDocument/2006/relationships/oleObject" Target="embeddings/oleObject277.bin"/><Relationship Id="rId618" Type="http://schemas.openxmlformats.org/officeDocument/2006/relationships/image" Target="media/image298.wmf"/><Relationship Id="rId215" Type="http://schemas.openxmlformats.org/officeDocument/2006/relationships/oleObject" Target="embeddings/oleObject104.bin"/><Relationship Id="rId257" Type="http://schemas.openxmlformats.org/officeDocument/2006/relationships/image" Target="media/image124.wmf"/><Relationship Id="rId422" Type="http://schemas.openxmlformats.org/officeDocument/2006/relationships/oleObject" Target="embeddings/oleObject206.bin"/><Relationship Id="rId464" Type="http://schemas.openxmlformats.org/officeDocument/2006/relationships/oleObject" Target="embeddings/oleObject227.bin"/></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auto"/>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F3751"/>
    <w:rsid w:val="008F3751"/>
    <w:rsid w:val="00E80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6E9913A4004ADFA06D6C417651FD2E">
    <w:name w:val="6C6E9913A4004ADFA06D6C417651FD2E"/>
    <w:rsid w:val="008F375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6EE49-98D2-46AD-ACF6-578AB921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17640</Words>
  <Characters>100549</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СНТП</Company>
  <LinksUpToDate>false</LinksUpToDate>
  <CharactersWithSpaces>117954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БАСОВ</dc:creator>
  <cp:lastModifiedBy>саша</cp:lastModifiedBy>
  <cp:revision>6</cp:revision>
  <cp:lastPrinted>2016-05-11T08:19:00Z</cp:lastPrinted>
  <dcterms:created xsi:type="dcterms:W3CDTF">2017-02-22T07:44:00Z</dcterms:created>
  <dcterms:modified xsi:type="dcterms:W3CDTF">2019-04-16T08:58:00Z</dcterms:modified>
</cp:coreProperties>
</file>