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CF" w:rsidRDefault="00A125CF" w:rsidP="00D715E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Бланк выполнения задания № 3</w:t>
      </w:r>
    </w:p>
    <w:p w:rsidR="00A125CF" w:rsidRDefault="00A125CF" w:rsidP="00D715E4">
      <w:pPr>
        <w:pStyle w:val="a0"/>
        <w:jc w:val="both"/>
      </w:pP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задачи.</w:t>
      </w:r>
    </w:p>
    <w:p w:rsidR="00A125CF" w:rsidRDefault="00A125CF" w:rsidP="00D71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Первоначальная стоимость основного средства составляет 10 000 $.  По истечении 4 лет организация планирует реализовать объект основных средств. В настоящее время стоимость аналогичного основного средства, находившегося в эксплуатации в течение 4 лет, составляет 2 500 $. При этом все расходы по демонтажу несет продавец – они оцениваются суммой 500 $.  </w:t>
      </w:r>
    </w:p>
    <w:p w:rsidR="00A125CF" w:rsidRDefault="00A125CF" w:rsidP="00D71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ежегодную величину амортизационных отчислений по объекту основных средств, учитывая, что амортизацию планируется начислять линейным способом. Определить остаточную стоимость объекта.</w:t>
      </w: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A125CF" w:rsidRPr="007E3AE9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Амортизационная стоимость = </w:t>
      </w:r>
      <w:r w:rsidR="007E3AE9">
        <w:rPr>
          <w:rFonts w:ascii="Times New Roman" w:hAnsi="Times New Roman" w:cs="Times New Roman"/>
          <w:sz w:val="28"/>
          <w:szCs w:val="28"/>
        </w:rPr>
        <w:t xml:space="preserve">10 000 </w:t>
      </w:r>
      <w:r w:rsidR="007E3AE9" w:rsidRPr="007E3AE9">
        <w:rPr>
          <w:rFonts w:ascii="Times New Roman" w:hAnsi="Times New Roman" w:cs="Times New Roman"/>
          <w:sz w:val="28"/>
          <w:szCs w:val="28"/>
        </w:rPr>
        <w:t>$</w:t>
      </w:r>
      <w:r w:rsidR="007E3AE9">
        <w:rPr>
          <w:rFonts w:ascii="Times New Roman" w:hAnsi="Times New Roman" w:cs="Times New Roman"/>
          <w:sz w:val="28"/>
          <w:szCs w:val="28"/>
        </w:rPr>
        <w:t>– (2 500</w:t>
      </w:r>
      <w:r w:rsidR="007E3AE9" w:rsidRPr="007E3AE9">
        <w:rPr>
          <w:rFonts w:ascii="Times New Roman" w:hAnsi="Times New Roman" w:cs="Times New Roman"/>
          <w:sz w:val="28"/>
          <w:szCs w:val="28"/>
        </w:rPr>
        <w:t xml:space="preserve"> $</w:t>
      </w:r>
      <w:r w:rsidR="007E3AE9">
        <w:rPr>
          <w:rFonts w:ascii="Times New Roman" w:hAnsi="Times New Roman" w:cs="Times New Roman"/>
          <w:sz w:val="28"/>
          <w:szCs w:val="28"/>
        </w:rPr>
        <w:t xml:space="preserve"> – 500</w:t>
      </w:r>
      <w:r w:rsidR="007E3AE9" w:rsidRPr="007E3AE9">
        <w:rPr>
          <w:rFonts w:ascii="Times New Roman" w:hAnsi="Times New Roman" w:cs="Times New Roman"/>
          <w:sz w:val="28"/>
          <w:szCs w:val="28"/>
        </w:rPr>
        <w:t xml:space="preserve"> $</w:t>
      </w:r>
      <w:r w:rsidR="007E3AE9">
        <w:rPr>
          <w:rFonts w:ascii="Times New Roman" w:hAnsi="Times New Roman" w:cs="Times New Roman"/>
          <w:sz w:val="28"/>
          <w:szCs w:val="28"/>
        </w:rPr>
        <w:t xml:space="preserve">)= 8 000 </w:t>
      </w:r>
      <w:r w:rsidR="007E3AE9" w:rsidRPr="007E3AE9">
        <w:rPr>
          <w:rFonts w:ascii="Times New Roman" w:hAnsi="Times New Roman" w:cs="Times New Roman"/>
          <w:sz w:val="28"/>
          <w:szCs w:val="28"/>
        </w:rPr>
        <w:t>$</w:t>
      </w:r>
    </w:p>
    <w:p w:rsidR="00A125CF" w:rsidRPr="007E3AE9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Ежегодная амортизация = </w:t>
      </w:r>
      <w:r w:rsidR="007E3AE9" w:rsidRPr="007E3AE9">
        <w:rPr>
          <w:rFonts w:ascii="Times New Roman" w:hAnsi="Times New Roman" w:cs="Times New Roman"/>
          <w:sz w:val="28"/>
          <w:szCs w:val="28"/>
        </w:rPr>
        <w:t>8</w:t>
      </w:r>
      <w:r w:rsidR="007E3A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3AE9" w:rsidRPr="007E3AE9">
        <w:rPr>
          <w:rFonts w:ascii="Times New Roman" w:hAnsi="Times New Roman" w:cs="Times New Roman"/>
          <w:sz w:val="28"/>
          <w:szCs w:val="28"/>
        </w:rPr>
        <w:t xml:space="preserve">000$ / 4 </w:t>
      </w:r>
      <w:r w:rsidR="007E3AE9">
        <w:rPr>
          <w:rFonts w:ascii="Times New Roman" w:hAnsi="Times New Roman" w:cs="Times New Roman"/>
          <w:sz w:val="28"/>
          <w:szCs w:val="28"/>
        </w:rPr>
        <w:t xml:space="preserve">года = 2 000 </w:t>
      </w:r>
      <w:r w:rsidR="007E3AE9" w:rsidRPr="007E3AE9">
        <w:rPr>
          <w:rFonts w:ascii="Times New Roman" w:hAnsi="Times New Roman" w:cs="Times New Roman"/>
          <w:sz w:val="28"/>
          <w:szCs w:val="28"/>
        </w:rPr>
        <w:t>$</w:t>
      </w:r>
    </w:p>
    <w:p w:rsidR="00A125CF" w:rsidRPr="007E3AE9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объекта = </w:t>
      </w:r>
      <w:r w:rsidR="007E3AE9" w:rsidRPr="007E3AE9">
        <w:rPr>
          <w:rFonts w:ascii="Times New Roman" w:hAnsi="Times New Roman" w:cs="Times New Roman"/>
          <w:sz w:val="28"/>
          <w:szCs w:val="28"/>
        </w:rPr>
        <w:t>10</w:t>
      </w:r>
      <w:r w:rsidR="007E3A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3AE9" w:rsidRPr="007E3AE9">
        <w:rPr>
          <w:rFonts w:ascii="Times New Roman" w:hAnsi="Times New Roman" w:cs="Times New Roman"/>
          <w:sz w:val="28"/>
          <w:szCs w:val="28"/>
        </w:rPr>
        <w:t xml:space="preserve">000$ - 4 </w:t>
      </w:r>
      <w:r w:rsidR="007E3AE9">
        <w:rPr>
          <w:rFonts w:ascii="Times New Roman" w:hAnsi="Times New Roman" w:cs="Times New Roman"/>
          <w:sz w:val="28"/>
          <w:szCs w:val="28"/>
        </w:rPr>
        <w:t>года * 2 000</w:t>
      </w:r>
      <w:r w:rsidR="007E3AE9" w:rsidRPr="007E3AE9">
        <w:rPr>
          <w:rFonts w:ascii="Times New Roman" w:hAnsi="Times New Roman" w:cs="Times New Roman"/>
          <w:sz w:val="28"/>
          <w:szCs w:val="28"/>
        </w:rPr>
        <w:t>$ = 2</w:t>
      </w:r>
      <w:r w:rsidR="007E3AE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3AE9" w:rsidRPr="007E3AE9">
        <w:rPr>
          <w:rFonts w:ascii="Times New Roman" w:hAnsi="Times New Roman" w:cs="Times New Roman"/>
          <w:sz w:val="28"/>
          <w:szCs w:val="28"/>
        </w:rPr>
        <w:t>000 $</w:t>
      </w:r>
    </w:p>
    <w:p w:rsidR="007E3AE9" w:rsidRPr="007E3AE9" w:rsidRDefault="007E3AE9" w:rsidP="007E3AE9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E3AE9">
        <w:rPr>
          <w:rFonts w:ascii="Times New Roman" w:hAnsi="Times New Roman" w:cs="Times New Roman"/>
          <w:sz w:val="28"/>
          <w:szCs w:val="28"/>
        </w:rPr>
        <w:t>Применяется МСФО (IAS) 16 «Основные средства»</w:t>
      </w: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2</w:t>
      </w: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задачи.</w:t>
      </w:r>
    </w:p>
    <w:p w:rsidR="00A125CF" w:rsidRDefault="00A125CF" w:rsidP="00D71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Первоначальная стоимость автомобиля – 30 000 $. Срок полезного использования при вводе в эксплуатацию определен в 400 тыс. км пробега. Ликвидационная стоимость при вводе в эксплуатацию определена в 2 000 $.  Определить балансовую стоимость автомобиля после того, как пробег составил 40 тыс. км.  </w:t>
      </w: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A125CF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A125CF" w:rsidRPr="00591D89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Амортизационная стоимость = </w:t>
      </w:r>
      <w:r w:rsidR="00591D89" w:rsidRPr="00591D89">
        <w:rPr>
          <w:rFonts w:ascii="Times New Roman" w:hAnsi="Times New Roman" w:cs="Times New Roman"/>
          <w:sz w:val="28"/>
          <w:szCs w:val="28"/>
        </w:rPr>
        <w:t>30</w:t>
      </w:r>
      <w:r w:rsidR="00591D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91D89" w:rsidRPr="00591D89">
        <w:rPr>
          <w:rFonts w:ascii="Times New Roman" w:hAnsi="Times New Roman" w:cs="Times New Roman"/>
          <w:sz w:val="28"/>
          <w:szCs w:val="28"/>
        </w:rPr>
        <w:t>000 $ – 2</w:t>
      </w:r>
      <w:r w:rsidR="00591D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91D89" w:rsidRPr="00591D89">
        <w:rPr>
          <w:rFonts w:ascii="Times New Roman" w:hAnsi="Times New Roman" w:cs="Times New Roman"/>
          <w:sz w:val="28"/>
          <w:szCs w:val="28"/>
        </w:rPr>
        <w:t>000 $ = 28</w:t>
      </w:r>
      <w:r w:rsidR="00591D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91D89" w:rsidRPr="00591D89">
        <w:rPr>
          <w:rFonts w:ascii="Times New Roman" w:hAnsi="Times New Roman" w:cs="Times New Roman"/>
          <w:sz w:val="28"/>
          <w:szCs w:val="28"/>
        </w:rPr>
        <w:t xml:space="preserve">000 $ </w:t>
      </w:r>
    </w:p>
    <w:p w:rsidR="00A125CF" w:rsidRPr="00591D89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 за фактический пробег </w:t>
      </w:r>
      <w:r w:rsidR="00591D89" w:rsidRPr="00591D89">
        <w:rPr>
          <w:rFonts w:ascii="Times New Roman" w:hAnsi="Times New Roman" w:cs="Times New Roman"/>
          <w:sz w:val="28"/>
          <w:szCs w:val="28"/>
        </w:rPr>
        <w:t xml:space="preserve"> = 28</w:t>
      </w:r>
      <w:r w:rsidR="00591D89">
        <w:rPr>
          <w:rFonts w:ascii="Times New Roman" w:hAnsi="Times New Roman" w:cs="Times New Roman"/>
          <w:sz w:val="28"/>
          <w:szCs w:val="28"/>
        </w:rPr>
        <w:t> </w:t>
      </w:r>
      <w:r w:rsidR="00591D89" w:rsidRPr="00591D89">
        <w:rPr>
          <w:rFonts w:ascii="Times New Roman" w:hAnsi="Times New Roman" w:cs="Times New Roman"/>
          <w:sz w:val="28"/>
          <w:szCs w:val="28"/>
        </w:rPr>
        <w:t xml:space="preserve">000 $ / 400 </w:t>
      </w:r>
      <w:r w:rsidR="00591D89">
        <w:rPr>
          <w:rFonts w:ascii="Times New Roman" w:hAnsi="Times New Roman" w:cs="Times New Roman"/>
          <w:sz w:val="28"/>
          <w:szCs w:val="28"/>
        </w:rPr>
        <w:t>тыс. км</w:t>
      </w:r>
      <w:r w:rsidR="00591D89" w:rsidRPr="00591D89">
        <w:rPr>
          <w:rFonts w:ascii="Times New Roman" w:hAnsi="Times New Roman" w:cs="Times New Roman"/>
          <w:sz w:val="28"/>
          <w:szCs w:val="28"/>
        </w:rPr>
        <w:t xml:space="preserve"> * 40</w:t>
      </w:r>
      <w:r w:rsidR="00591D89">
        <w:rPr>
          <w:rFonts w:ascii="Times New Roman" w:hAnsi="Times New Roman" w:cs="Times New Roman"/>
          <w:sz w:val="28"/>
          <w:szCs w:val="28"/>
        </w:rPr>
        <w:t xml:space="preserve"> тыс. км </w:t>
      </w:r>
      <w:r w:rsidR="00591D89" w:rsidRPr="00591D89">
        <w:rPr>
          <w:rFonts w:ascii="Times New Roman" w:hAnsi="Times New Roman" w:cs="Times New Roman"/>
          <w:sz w:val="28"/>
          <w:szCs w:val="28"/>
        </w:rPr>
        <w:t xml:space="preserve"> = 2</w:t>
      </w:r>
      <w:r w:rsidR="00591D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91D89" w:rsidRPr="00591D89">
        <w:rPr>
          <w:rFonts w:ascii="Times New Roman" w:hAnsi="Times New Roman" w:cs="Times New Roman"/>
          <w:sz w:val="28"/>
          <w:szCs w:val="28"/>
        </w:rPr>
        <w:t xml:space="preserve">800 $ </w:t>
      </w:r>
    </w:p>
    <w:p w:rsidR="00A125CF" w:rsidRPr="00F10951" w:rsidRDefault="00A125CF" w:rsidP="00D715E4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объекта = </w:t>
      </w:r>
      <w:r w:rsidR="00591D89">
        <w:rPr>
          <w:rFonts w:ascii="Times New Roman" w:hAnsi="Times New Roman" w:cs="Times New Roman"/>
          <w:sz w:val="28"/>
          <w:szCs w:val="28"/>
        </w:rPr>
        <w:t>30 0</w:t>
      </w:r>
      <w:r w:rsidR="00591D89" w:rsidRPr="00591D89">
        <w:rPr>
          <w:rFonts w:ascii="Times New Roman" w:hAnsi="Times New Roman" w:cs="Times New Roman"/>
          <w:sz w:val="28"/>
          <w:szCs w:val="28"/>
        </w:rPr>
        <w:t>00</w:t>
      </w:r>
      <w:r w:rsidR="00591D89">
        <w:rPr>
          <w:rFonts w:ascii="Times New Roman" w:hAnsi="Times New Roman" w:cs="Times New Roman"/>
          <w:sz w:val="28"/>
          <w:szCs w:val="28"/>
        </w:rPr>
        <w:t xml:space="preserve"> </w:t>
      </w:r>
      <w:r w:rsidR="00591D89" w:rsidRPr="00F10951">
        <w:rPr>
          <w:rFonts w:ascii="Times New Roman" w:hAnsi="Times New Roman" w:cs="Times New Roman"/>
          <w:sz w:val="28"/>
          <w:szCs w:val="28"/>
        </w:rPr>
        <w:t>$</w:t>
      </w:r>
      <w:r w:rsidR="00591D89" w:rsidRPr="00591D89">
        <w:rPr>
          <w:rFonts w:ascii="Times New Roman" w:hAnsi="Times New Roman" w:cs="Times New Roman"/>
          <w:sz w:val="28"/>
          <w:szCs w:val="28"/>
        </w:rPr>
        <w:t xml:space="preserve"> - 2</w:t>
      </w:r>
      <w:r w:rsidR="00591D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91D89" w:rsidRPr="00591D89">
        <w:rPr>
          <w:rFonts w:ascii="Times New Roman" w:hAnsi="Times New Roman" w:cs="Times New Roman"/>
          <w:sz w:val="28"/>
          <w:szCs w:val="28"/>
        </w:rPr>
        <w:t>800</w:t>
      </w:r>
      <w:r w:rsidR="00591D89" w:rsidRPr="00F10951">
        <w:rPr>
          <w:rFonts w:ascii="Times New Roman" w:hAnsi="Times New Roman" w:cs="Times New Roman"/>
          <w:sz w:val="28"/>
          <w:szCs w:val="28"/>
        </w:rPr>
        <w:t xml:space="preserve"> $ = 27</w:t>
      </w:r>
      <w:r w:rsidR="00591D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91D89" w:rsidRPr="00F10951">
        <w:rPr>
          <w:rFonts w:ascii="Times New Roman" w:hAnsi="Times New Roman" w:cs="Times New Roman"/>
          <w:sz w:val="28"/>
          <w:szCs w:val="28"/>
        </w:rPr>
        <w:t>200 $</w:t>
      </w:r>
    </w:p>
    <w:p w:rsidR="00675AC6" w:rsidRPr="007E3AE9" w:rsidRDefault="00F10951" w:rsidP="007E3AE9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E3AE9">
        <w:rPr>
          <w:rFonts w:ascii="Times New Roman" w:hAnsi="Times New Roman" w:cs="Times New Roman"/>
          <w:sz w:val="28"/>
          <w:szCs w:val="28"/>
        </w:rPr>
        <w:t>Применяется МСФО (IAS) 16 «Основные средства»</w:t>
      </w:r>
    </w:p>
    <w:sectPr w:rsidR="00675AC6" w:rsidRPr="007E3AE9" w:rsidSect="00675A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BA" w:rsidRDefault="001A7CBA" w:rsidP="001A1074">
      <w:r>
        <w:separator/>
      </w:r>
    </w:p>
  </w:endnote>
  <w:endnote w:type="continuationSeparator" w:id="0">
    <w:p w:rsidR="001A7CBA" w:rsidRDefault="001A7CBA" w:rsidP="001A1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BA" w:rsidRDefault="001A7CBA" w:rsidP="001A1074">
      <w:r>
        <w:separator/>
      </w:r>
    </w:p>
  </w:footnote>
  <w:footnote w:type="continuationSeparator" w:id="0">
    <w:p w:rsidR="001A7CBA" w:rsidRDefault="001A7CBA" w:rsidP="001A1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74" w:rsidRDefault="001A1074" w:rsidP="001A1074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1A1074" w:rsidRDefault="001A1074" w:rsidP="001A1074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A1074" w:rsidRDefault="001A1074" w:rsidP="001A1074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1A1074" w:rsidRDefault="001A1074" w:rsidP="001A1074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1A1074" w:rsidRDefault="001A1074">
    <w:pPr>
      <w:pStyle w:val="a5"/>
    </w:pPr>
  </w:p>
  <w:p w:rsidR="001A1074" w:rsidRDefault="001A10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CF"/>
    <w:rsid w:val="001A1074"/>
    <w:rsid w:val="001A7CBA"/>
    <w:rsid w:val="00343755"/>
    <w:rsid w:val="0041104D"/>
    <w:rsid w:val="00591D89"/>
    <w:rsid w:val="00675AC6"/>
    <w:rsid w:val="006B29F8"/>
    <w:rsid w:val="00745361"/>
    <w:rsid w:val="007E3AE9"/>
    <w:rsid w:val="00956CD1"/>
    <w:rsid w:val="00A125CF"/>
    <w:rsid w:val="00AF0173"/>
    <w:rsid w:val="00C54CAD"/>
    <w:rsid w:val="00D715E4"/>
    <w:rsid w:val="00F1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C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A125CF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semiHidden/>
    <w:unhideWhenUsed/>
    <w:qFormat/>
    <w:rsid w:val="00A125CF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semiHidden/>
    <w:unhideWhenUsed/>
    <w:qFormat/>
    <w:rsid w:val="00A125CF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07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2DA2BF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25CF"/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semiHidden/>
    <w:rsid w:val="00A125CF"/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semiHidden/>
    <w:rsid w:val="00A125CF"/>
    <w:rPr>
      <w:rFonts w:ascii="Liberation Sans" w:eastAsia="Microsoft YaHei" w:hAnsi="Liberation Sans" w:cs="Mangal"/>
      <w:b/>
      <w:bCs/>
      <w:color w:val="808080"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4"/>
    <w:semiHidden/>
    <w:unhideWhenUsed/>
    <w:rsid w:val="00A125CF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semiHidden/>
    <w:rsid w:val="00A125CF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A107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1"/>
    <w:link w:val="a5"/>
    <w:uiPriority w:val="99"/>
    <w:rsid w:val="001A107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1A107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1A1074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A1074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1A1074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1A1074"/>
    <w:rPr>
      <w:rFonts w:asciiTheme="majorHAnsi" w:eastAsiaTheme="majorEastAsia" w:hAnsiTheme="majorHAnsi" w:cs="Mangal"/>
      <w:b/>
      <w:bCs/>
      <w:i/>
      <w:iCs/>
      <w:color w:val="2DA2BF" w:themeColor="accent1"/>
      <w:kern w:val="2"/>
      <w:sz w:val="24"/>
      <w:szCs w:val="21"/>
      <w:lang w:eastAsia="zh-CN" w:bidi="hi-IN"/>
    </w:rPr>
  </w:style>
  <w:style w:type="character" w:styleId="ab">
    <w:name w:val="Hyperlink"/>
    <w:basedOn w:val="a1"/>
    <w:uiPriority w:val="99"/>
    <w:semiHidden/>
    <w:unhideWhenUsed/>
    <w:rsid w:val="001A1074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5</cp:revision>
  <dcterms:created xsi:type="dcterms:W3CDTF">2017-06-25T13:15:00Z</dcterms:created>
  <dcterms:modified xsi:type="dcterms:W3CDTF">2019-04-16T09:48:00Z</dcterms:modified>
</cp:coreProperties>
</file>