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6" w:rsidRPr="0017203F" w:rsidRDefault="00EA57F6" w:rsidP="007271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203F">
        <w:rPr>
          <w:rFonts w:ascii="Times New Roman" w:hAnsi="Times New Roman" w:cs="Times New Roman"/>
          <w:b/>
          <w:sz w:val="28"/>
          <w:szCs w:val="28"/>
        </w:rPr>
        <w:t>11. Имущественные права и обязанности супругов. Законный режим имущества супругов</w:t>
      </w:r>
    </w:p>
    <w:p w:rsidR="00322E88" w:rsidRPr="00322E88" w:rsidRDefault="00322E88" w:rsidP="007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88">
        <w:rPr>
          <w:rFonts w:ascii="Times New Roman" w:hAnsi="Times New Roman" w:cs="Times New Roman"/>
          <w:sz w:val="28"/>
          <w:szCs w:val="28"/>
        </w:rPr>
        <w:t>Имущественные правоотношения (имущественные права и обязанности) супругов возникают по поводу нажитого в браке имущества, а также в связи с предоставлением средств на содержание друг друга (подробнее об этом см. гл. 8 «Алиментные обязательства членов семьи»).</w:t>
      </w:r>
    </w:p>
    <w:p w:rsidR="00322E88" w:rsidRPr="00322E88" w:rsidRDefault="00322E88" w:rsidP="007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88">
        <w:rPr>
          <w:rFonts w:ascii="Times New Roman" w:hAnsi="Times New Roman" w:cs="Times New Roman"/>
          <w:sz w:val="28"/>
          <w:szCs w:val="28"/>
        </w:rPr>
        <w:t>Имущество супругов по своему правовому режиму делится на общее имущество супругов и личное (раздельное) имущество супругов.</w:t>
      </w:r>
    </w:p>
    <w:p w:rsidR="00322E88" w:rsidRPr="00322E88" w:rsidRDefault="00322E88" w:rsidP="007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88">
        <w:rPr>
          <w:rFonts w:ascii="Times New Roman" w:hAnsi="Times New Roman" w:cs="Times New Roman"/>
          <w:sz w:val="28"/>
          <w:szCs w:val="28"/>
        </w:rPr>
        <w:t>Понятие «имущество» охватывает как денежные средства (доходы), так и вещи: движимые (автомобиль, предметы обихода и т.п.) и недвижимые (земельный участок, дом, квартира, дача, гараж и т.п.). Имуществом также признаются имущественные права (обязательственные  требования), которые возникают в результате пользования имуществом (например, обязательственные требования по вкладам в банках, по ценным бумагам).</w:t>
      </w:r>
    </w:p>
    <w:p w:rsidR="00322E88" w:rsidRPr="00322E88" w:rsidRDefault="00322E88" w:rsidP="007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88">
        <w:rPr>
          <w:rFonts w:ascii="Times New Roman" w:hAnsi="Times New Roman" w:cs="Times New Roman"/>
          <w:sz w:val="28"/>
          <w:szCs w:val="28"/>
        </w:rPr>
        <w:t>Общим имуществом супругов признается имущество, нажитое супругами во время их брака, а личным имуществом каждого из супругов – имущество, приобретенное до брака (добрачное имущество), а также имущество, полученное одним из супругов во время брака в дар (как по договору дарения, так и за выдающиеся заслуги в науке, искусстве, спорте и т.п. – награды, премии), в порядке наследования или по другим безвозмездным сделкам. К личному имуществу каждого из супругов относятся также вещи индивидуального пользования (одежда, обувь и др.), за исключением драгоценностей и других предметов роскоши (ст. 36 СК РФ).</w:t>
      </w:r>
    </w:p>
    <w:p w:rsidR="00322E88" w:rsidRPr="00322E88" w:rsidRDefault="00322E88" w:rsidP="007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88">
        <w:rPr>
          <w:rFonts w:ascii="Times New Roman" w:hAnsi="Times New Roman" w:cs="Times New Roman"/>
          <w:sz w:val="28"/>
          <w:szCs w:val="28"/>
        </w:rPr>
        <w:t xml:space="preserve">Под личными правами и обязанностями понимаются те, которые затрагивают личные интересы супругов:  право на свободный выбор рода </w:t>
      </w:r>
      <w:r w:rsidRPr="00322E88">
        <w:rPr>
          <w:rFonts w:ascii="Times New Roman" w:hAnsi="Times New Roman" w:cs="Times New Roman"/>
          <w:sz w:val="28"/>
          <w:szCs w:val="28"/>
        </w:rPr>
        <w:lastRenderedPageBreak/>
        <w:t>занятий, профессии, места пребывания и жительства; право на совместное решение вопросов семейной жизни; право выбора супругами фамилии. Личные права не могут быть отменены или ограничены путем заключе</w:t>
      </w:r>
      <w:r>
        <w:rPr>
          <w:rFonts w:ascii="Times New Roman" w:hAnsi="Times New Roman" w:cs="Times New Roman"/>
          <w:sz w:val="28"/>
          <w:szCs w:val="28"/>
        </w:rPr>
        <w:t>ния соглашения между супругами.</w:t>
      </w:r>
    </w:p>
    <w:p w:rsidR="00322E88" w:rsidRPr="00322E88" w:rsidRDefault="00322E88" w:rsidP="007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88">
        <w:rPr>
          <w:rFonts w:ascii="Times New Roman" w:hAnsi="Times New Roman" w:cs="Times New Roman"/>
          <w:sz w:val="28"/>
          <w:szCs w:val="28"/>
        </w:rPr>
        <w:t>Личные обязанности супругов: строить свои отношения в семье на основе взаимоуважения; содействовать благополучию и укреплению семьи; заботиться о благосостоянии и развитии с</w:t>
      </w:r>
      <w:r>
        <w:rPr>
          <w:rFonts w:ascii="Times New Roman" w:hAnsi="Times New Roman" w:cs="Times New Roman"/>
          <w:sz w:val="28"/>
          <w:szCs w:val="28"/>
        </w:rPr>
        <w:t>воих детей (п. 3 ст. 31 СК РФ).</w:t>
      </w:r>
    </w:p>
    <w:p w:rsidR="00322E88" w:rsidRPr="00322E88" w:rsidRDefault="00322E88" w:rsidP="007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88">
        <w:rPr>
          <w:rFonts w:ascii="Times New Roman" w:hAnsi="Times New Roman" w:cs="Times New Roman"/>
          <w:sz w:val="28"/>
          <w:szCs w:val="28"/>
        </w:rPr>
        <w:t>К имущественным правам и обязанностям супругов относится права и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их собственностью.</w:t>
      </w:r>
    </w:p>
    <w:p w:rsidR="00322E88" w:rsidRPr="00322E88" w:rsidRDefault="00322E88" w:rsidP="007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88">
        <w:rPr>
          <w:rFonts w:ascii="Times New Roman" w:hAnsi="Times New Roman" w:cs="Times New Roman"/>
          <w:sz w:val="28"/>
          <w:szCs w:val="28"/>
        </w:rPr>
        <w:t xml:space="preserve">Согласно п. 2 ст. 256 Гражданского кодекса РФ, п. 1 ст. 36 СК, к собственности каждого из супругов относится имущество: принадлежащее ему до вступления в брак; полученное им (лично) в дар;  полученное по наследству; по иным безвозмездным сделкам, в т.ч.: пожертвование (ст. 582 ГК), ссуда (ст. 689 ГК), а также вещи индивидуального пользования (одежда и т.д.), даже если они приобретены в браке за счет общих средств. </w:t>
      </w:r>
    </w:p>
    <w:p w:rsidR="00322E88" w:rsidRPr="00322E88" w:rsidRDefault="00322E88" w:rsidP="007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88">
        <w:rPr>
          <w:rFonts w:ascii="Times New Roman" w:hAnsi="Times New Roman" w:cs="Times New Roman"/>
          <w:sz w:val="28"/>
          <w:szCs w:val="28"/>
        </w:rPr>
        <w:t>Имущество, нажитое супругами во время брака, является,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их совместной собственность</w:t>
      </w:r>
      <w:r w:rsidRPr="00322E88">
        <w:rPr>
          <w:rFonts w:ascii="Times New Roman" w:hAnsi="Times New Roman" w:cs="Times New Roman"/>
          <w:sz w:val="28"/>
          <w:szCs w:val="28"/>
        </w:rPr>
        <w:t>. В соответствии с п. 1 ст. 35 СК супруги осуществляют владение общим имуществом по обоюдному согласию.</w:t>
      </w:r>
    </w:p>
    <w:p w:rsidR="00322E88" w:rsidRPr="00727183" w:rsidRDefault="00322E88" w:rsidP="007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88">
        <w:rPr>
          <w:rFonts w:ascii="Times New Roman" w:hAnsi="Times New Roman" w:cs="Times New Roman"/>
          <w:sz w:val="28"/>
          <w:szCs w:val="28"/>
        </w:rPr>
        <w:t>Понятие законного режима имущества супругов дается в п. 1 ст. 33 СК. Законный режим имущества супругов - это режим их совместной собств</w:t>
      </w:r>
      <w:r>
        <w:rPr>
          <w:rFonts w:ascii="Times New Roman" w:hAnsi="Times New Roman" w:cs="Times New Roman"/>
          <w:sz w:val="28"/>
          <w:szCs w:val="28"/>
        </w:rPr>
        <w:t>енности. Он действует, если бра</w:t>
      </w:r>
      <w:r w:rsidRPr="00322E88">
        <w:rPr>
          <w:rFonts w:ascii="Times New Roman" w:hAnsi="Times New Roman" w:cs="Times New Roman"/>
          <w:sz w:val="28"/>
          <w:szCs w:val="28"/>
        </w:rPr>
        <w:t>чным договором не предусмо</w:t>
      </w:r>
      <w:r>
        <w:rPr>
          <w:rFonts w:ascii="Times New Roman" w:hAnsi="Times New Roman" w:cs="Times New Roman"/>
          <w:sz w:val="28"/>
          <w:szCs w:val="28"/>
        </w:rPr>
        <w:t>трено иное. Совместной собствен</w:t>
      </w:r>
      <w:r w:rsidRPr="00322E88">
        <w:rPr>
          <w:rFonts w:ascii="Times New Roman" w:hAnsi="Times New Roman" w:cs="Times New Roman"/>
          <w:sz w:val="28"/>
          <w:szCs w:val="28"/>
        </w:rPr>
        <w:t>ностью супругов согласно п. 1 ст. 34 СК является имущество, нажитое супругами во врем</w:t>
      </w:r>
      <w:r>
        <w:rPr>
          <w:rFonts w:ascii="Times New Roman" w:hAnsi="Times New Roman" w:cs="Times New Roman"/>
          <w:sz w:val="28"/>
          <w:szCs w:val="28"/>
        </w:rPr>
        <w:t>я брака, заключенного в установ</w:t>
      </w:r>
      <w:r w:rsidRPr="00322E88">
        <w:rPr>
          <w:rFonts w:ascii="Times New Roman" w:hAnsi="Times New Roman" w:cs="Times New Roman"/>
          <w:sz w:val="28"/>
          <w:szCs w:val="28"/>
        </w:rPr>
        <w:t>ленном законом порядке. Важно, что совместная собственность супругов - это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бездолевая. Доли супругов в со</w:t>
      </w:r>
      <w:r w:rsidRPr="00322E88">
        <w:rPr>
          <w:rFonts w:ascii="Times New Roman" w:hAnsi="Times New Roman" w:cs="Times New Roman"/>
          <w:sz w:val="28"/>
          <w:szCs w:val="28"/>
        </w:rPr>
        <w:t xml:space="preserve">вместной собственности (общем имуществе супругов) опреде­ляются только при ее </w:t>
      </w:r>
      <w:r w:rsidRPr="00322E88">
        <w:rPr>
          <w:rFonts w:ascii="Times New Roman" w:hAnsi="Times New Roman" w:cs="Times New Roman"/>
          <w:sz w:val="28"/>
          <w:szCs w:val="28"/>
        </w:rPr>
        <w:lastRenderedPageBreak/>
        <w:t>разделе, который влечет за собой пре­кращение совместной собств</w:t>
      </w:r>
      <w:r>
        <w:rPr>
          <w:rFonts w:ascii="Times New Roman" w:hAnsi="Times New Roman" w:cs="Times New Roman"/>
          <w:sz w:val="28"/>
          <w:szCs w:val="28"/>
        </w:rPr>
        <w:t>енности. Каждый из супругов име</w:t>
      </w:r>
      <w:r w:rsidRPr="00322E88">
        <w:rPr>
          <w:rFonts w:ascii="Times New Roman" w:hAnsi="Times New Roman" w:cs="Times New Roman"/>
          <w:sz w:val="28"/>
          <w:szCs w:val="28"/>
        </w:rPr>
        <w:t>ет равное (одинаковое с другим супругом) право на владение, пользование и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совместной собственностью в по</w:t>
      </w:r>
      <w:r w:rsidRPr="00322E88">
        <w:rPr>
          <w:rFonts w:ascii="Times New Roman" w:hAnsi="Times New Roman" w:cs="Times New Roman"/>
          <w:sz w:val="28"/>
          <w:szCs w:val="28"/>
        </w:rPr>
        <w:t>рядке, определяемом ст. 35 СК.</w:t>
      </w:r>
    </w:p>
    <w:p w:rsidR="00727183" w:rsidRPr="00727183" w:rsidRDefault="00727183" w:rsidP="007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7F6" w:rsidRPr="00322E88" w:rsidRDefault="00EA57F6" w:rsidP="007271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3F">
        <w:rPr>
          <w:rFonts w:ascii="Times New Roman" w:hAnsi="Times New Roman" w:cs="Times New Roman"/>
          <w:b/>
          <w:sz w:val="28"/>
          <w:szCs w:val="28"/>
        </w:rPr>
        <w:t>17. Лишение родительских прав: основание, порядок, правовые последствия.</w:t>
      </w:r>
    </w:p>
    <w:p w:rsidR="00727183" w:rsidRPr="00727183" w:rsidRDefault="00727183" w:rsidP="007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7183">
        <w:rPr>
          <w:rFonts w:ascii="Times New Roman" w:hAnsi="Times New Roman" w:cs="Times New Roman"/>
          <w:sz w:val="28"/>
          <w:szCs w:val="28"/>
        </w:rPr>
        <w:t>Нормы ст. 69 СК РФ содержат в себе исчерпывающий перечень оснований, по которым в отношении обоих родителей или одного из родителей может быть начата процедура лишения родительских прав. В перечень таких оснований законодатель включает:</w:t>
      </w:r>
    </w:p>
    <w:p w:rsidR="00727183" w:rsidRPr="00727183" w:rsidRDefault="00727183" w:rsidP="00727183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83">
        <w:rPr>
          <w:rFonts w:ascii="Times New Roman" w:hAnsi="Times New Roman" w:cs="Times New Roman"/>
          <w:sz w:val="28"/>
          <w:szCs w:val="28"/>
        </w:rPr>
        <w:t>злоупотребление родителей своими правами;</w:t>
      </w:r>
    </w:p>
    <w:p w:rsidR="00727183" w:rsidRPr="00727183" w:rsidRDefault="00727183" w:rsidP="00727183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83">
        <w:rPr>
          <w:rFonts w:ascii="Times New Roman" w:hAnsi="Times New Roman" w:cs="Times New Roman"/>
          <w:sz w:val="28"/>
          <w:szCs w:val="28"/>
        </w:rPr>
        <w:t>жестокое обращение с детьми (в частности применение в отношении ребенка физического, психического или сексуального насилия) (См. Жестокое обращение с детьми: защита, профилактика и ответственность);</w:t>
      </w:r>
    </w:p>
    <w:p w:rsidR="00727183" w:rsidRPr="00727183" w:rsidRDefault="00727183" w:rsidP="00727183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83">
        <w:rPr>
          <w:rFonts w:ascii="Times New Roman" w:hAnsi="Times New Roman" w:cs="Times New Roman"/>
          <w:sz w:val="28"/>
          <w:szCs w:val="28"/>
        </w:rPr>
        <w:t>уклонение от выполнения родительских обязанностей и признание гражданина злостным неплательщиком алиментов;</w:t>
      </w:r>
    </w:p>
    <w:p w:rsidR="00727183" w:rsidRPr="00727183" w:rsidRDefault="00727183" w:rsidP="00727183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83">
        <w:rPr>
          <w:rFonts w:ascii="Times New Roman" w:hAnsi="Times New Roman" w:cs="Times New Roman"/>
          <w:sz w:val="28"/>
          <w:szCs w:val="28"/>
        </w:rPr>
        <w:t>наличие у родителя тяжелого заболевания (например, наркотической или алкогольной зависимости);</w:t>
      </w:r>
    </w:p>
    <w:p w:rsidR="00727183" w:rsidRPr="00727183" w:rsidRDefault="00727183" w:rsidP="00727183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83">
        <w:rPr>
          <w:rFonts w:ascii="Times New Roman" w:hAnsi="Times New Roman" w:cs="Times New Roman"/>
          <w:sz w:val="28"/>
          <w:szCs w:val="28"/>
        </w:rPr>
        <w:t>отказ родителя забрать своего ребенка из родильного дома, детского садика или учреждения социальной защиты;</w:t>
      </w:r>
    </w:p>
    <w:p w:rsidR="00727183" w:rsidRPr="00727183" w:rsidRDefault="00727183" w:rsidP="00727183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83">
        <w:rPr>
          <w:rFonts w:ascii="Times New Roman" w:hAnsi="Times New Roman" w:cs="Times New Roman"/>
          <w:sz w:val="28"/>
          <w:szCs w:val="28"/>
        </w:rPr>
        <w:t>совершение умышленного преступного деяния, направленного против жизни/здоровья детей либо супруга/супруги.</w:t>
      </w:r>
    </w:p>
    <w:p w:rsidR="00727183" w:rsidRPr="0011077B" w:rsidRDefault="00727183" w:rsidP="007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83">
        <w:rPr>
          <w:rFonts w:ascii="Times New Roman" w:hAnsi="Times New Roman" w:cs="Times New Roman"/>
          <w:sz w:val="28"/>
          <w:szCs w:val="28"/>
        </w:rPr>
        <w:lastRenderedPageBreak/>
        <w:t>Лишение родительских прав осуществляется только по перечисленным выше основаниям, поскольку приведенный перечень является закрытым. Иск о лишении родительских прав предъявляется по месту жительства ответчика, а если место жительства ответчика не известно, то по последнему известному месту жительства либо по месту нахождения его имущества. Дела о лишении родительских прав рассматриваются с обязательным участием прокурора и органа опеки и попечительства. При рассмотрении дела о лишении родительских прав суд выясняет местонахождение другого родителя, привлекает его к участию в деле. Это необходимо для обсуждения возможности передачи ему ребенка.</w:t>
      </w:r>
    </w:p>
    <w:p w:rsidR="00727183" w:rsidRPr="00727183" w:rsidRDefault="00727183" w:rsidP="007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83">
        <w:rPr>
          <w:rFonts w:ascii="Times New Roman" w:hAnsi="Times New Roman" w:cs="Times New Roman"/>
          <w:sz w:val="28"/>
          <w:szCs w:val="28"/>
        </w:rPr>
        <w:t>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прав. В случаях, когда родительских прав лишается только один родитель, другому родителю или лицу, его заменяющему, выплачиваются алименты.</w:t>
      </w:r>
    </w:p>
    <w:p w:rsidR="00727183" w:rsidRPr="00727183" w:rsidRDefault="00727183" w:rsidP="007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83">
        <w:rPr>
          <w:rFonts w:ascii="Times New Roman" w:hAnsi="Times New Roman" w:cs="Times New Roman"/>
          <w:sz w:val="28"/>
          <w:szCs w:val="28"/>
        </w:rPr>
        <w:t>Если суд при рассмотрении дела о лишении родительских прав обнаружит в действиях родителей (одного из них) признаки уголовно наказуемого деяния, он обязан уведомить об этом прокурора.</w:t>
      </w:r>
    </w:p>
    <w:p w:rsidR="00727183" w:rsidRPr="00727183" w:rsidRDefault="00727183" w:rsidP="007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83">
        <w:rPr>
          <w:rFonts w:ascii="Times New Roman" w:hAnsi="Times New Roman" w:cs="Times New Roman"/>
          <w:sz w:val="28"/>
          <w:szCs w:val="28"/>
        </w:rPr>
        <w:t>В случае удовлетворения иска о лишении родительских прав суд в своем решении должен указать, кому передается ребенок на воспитание: другому родителю, опекуну или попечителю. В случаях, когда родительских прав лишаются оба родителя, ребенок передается на попечение органам опеки и попечительства. Ребенок может быть передан на воспитание родственникам или другим лицам только в том случае, если они назначены опекунами или попечителями.</w:t>
      </w:r>
    </w:p>
    <w:p w:rsidR="00727183" w:rsidRPr="00727183" w:rsidRDefault="00727183" w:rsidP="007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83">
        <w:rPr>
          <w:rFonts w:ascii="Times New Roman" w:hAnsi="Times New Roman" w:cs="Times New Roman"/>
          <w:sz w:val="28"/>
          <w:szCs w:val="28"/>
        </w:rPr>
        <w:lastRenderedPageBreak/>
        <w:t>Суд обязан в течение трех дней со дня вступления в законную силу решения о лишении родительских прав направить из него выписку в орган записи актов гражданского состояния по месту государственной регистрации рождения ребенка.</w:t>
      </w:r>
    </w:p>
    <w:p w:rsidR="00727183" w:rsidRPr="00727183" w:rsidRDefault="00727183" w:rsidP="007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83">
        <w:rPr>
          <w:rFonts w:ascii="Times New Roman" w:hAnsi="Times New Roman" w:cs="Times New Roman"/>
          <w:sz w:val="28"/>
          <w:szCs w:val="28"/>
        </w:rPr>
        <w:t>Правовые последствия лишения родительских прав сохраняют силу, пока родительские права не восстановлены судом (см.</w:t>
      </w:r>
      <w:r>
        <w:rPr>
          <w:rFonts w:ascii="Times New Roman" w:hAnsi="Times New Roman" w:cs="Times New Roman"/>
          <w:sz w:val="28"/>
          <w:szCs w:val="28"/>
        </w:rPr>
        <w:t xml:space="preserve"> ст.72 СК и комментарий к ней).</w:t>
      </w:r>
    </w:p>
    <w:p w:rsidR="00322E88" w:rsidRPr="00727183" w:rsidRDefault="00727183" w:rsidP="007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83">
        <w:rPr>
          <w:rFonts w:ascii="Times New Roman" w:hAnsi="Times New Roman" w:cs="Times New Roman"/>
          <w:sz w:val="28"/>
          <w:szCs w:val="28"/>
        </w:rPr>
        <w:t>Однако не исключено, что после лишения родительских прав, и особенно после изъятия ребенка у родителей (одного из них) на основании решения суда о лишении родительских прав утратившее свои права лицо станет предпринимать попытки изменить свой образ жизни (пройдет курс лечения от алкоголизма, наркомании, начнет трудиться и т.п.).</w:t>
      </w:r>
    </w:p>
    <w:p w:rsidR="00322E88" w:rsidRPr="00727183" w:rsidRDefault="00322E88" w:rsidP="007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E88" w:rsidRPr="00727183" w:rsidRDefault="00727183" w:rsidP="007271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задача 38</w:t>
      </w:r>
    </w:p>
    <w:p w:rsidR="00322E88" w:rsidRPr="00322E88" w:rsidRDefault="00727183" w:rsidP="007271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3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965700" cy="356171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E88" w:rsidRDefault="00727183" w:rsidP="007271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1077B" w:rsidRPr="0011077B" w:rsidRDefault="0011077B" w:rsidP="0011077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7B">
        <w:rPr>
          <w:rFonts w:ascii="Times New Roman" w:hAnsi="Times New Roman" w:cs="Times New Roman"/>
          <w:sz w:val="28"/>
          <w:szCs w:val="28"/>
          <w:shd w:val="clear" w:color="auto" w:fill="FFFFFF"/>
        </w:rPr>
        <w:t>У инвалида есть право, если он нуждается, подать иск на алименты в отношении бывшего супруга. Это можно сделать в том случае, если его нетрудоспособность наступила до официального развода или в течение года с того момента, когда брак был расторгнут. Если семейный стаж был продолжительным, то по решению суда взыскание денежных сумм может произойти, если инвалидность была получена в течение 5 лет после развода.</w:t>
      </w:r>
    </w:p>
    <w:p w:rsidR="0011077B" w:rsidRDefault="0011077B" w:rsidP="0011077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7B">
        <w:rPr>
          <w:rFonts w:ascii="Times New Roman" w:hAnsi="Times New Roman" w:cs="Times New Roman"/>
          <w:sz w:val="28"/>
          <w:szCs w:val="28"/>
        </w:rPr>
        <w:t>Если Геннадий докажет, что не по его вине получила нервное потрясение, то вправе. А в другом случае нет доказательств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077B">
        <w:rPr>
          <w:rFonts w:ascii="Times New Roman" w:hAnsi="Times New Roman" w:cs="Times New Roman"/>
          <w:sz w:val="28"/>
          <w:szCs w:val="28"/>
        </w:rPr>
        <w:t xml:space="preserve">Суд может не поддержать иск о выплате алиментов инвалиду и освободить бывшего супруга от обязанности содержать нетрудоспособного и </w:t>
      </w:r>
      <w:r w:rsidRPr="0011077B">
        <w:rPr>
          <w:rFonts w:ascii="Times New Roman" w:hAnsi="Times New Roman" w:cs="Times New Roman"/>
          <w:sz w:val="28"/>
          <w:szCs w:val="28"/>
        </w:rPr>
        <w:lastRenderedPageBreak/>
        <w:t>нуждающегося в помощи супруга, если он получил инвалидность по своей вине.</w:t>
      </w:r>
    </w:p>
    <w:p w:rsidR="0011077B" w:rsidRDefault="0011077B" w:rsidP="0011077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нельзя. </w:t>
      </w:r>
      <w:r w:rsidRPr="0011077B">
        <w:rPr>
          <w:rFonts w:ascii="Times New Roman" w:hAnsi="Times New Roman" w:cs="Times New Roman"/>
          <w:sz w:val="28"/>
          <w:szCs w:val="28"/>
        </w:rPr>
        <w:t>Недостойное поведение - это поведение, не соответствующее правовым нормам, нормам морали и нравственности.</w:t>
      </w:r>
    </w:p>
    <w:p w:rsidR="0011077B" w:rsidRPr="0011077B" w:rsidRDefault="0011077B" w:rsidP="0011077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норм и понятий в праве нет. Никакие меры не могут быть применены.</w:t>
      </w:r>
    </w:p>
    <w:p w:rsidR="00322E88" w:rsidRPr="00322E88" w:rsidRDefault="00322E88" w:rsidP="007271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88" w:rsidRPr="00322E88" w:rsidRDefault="00322E88" w:rsidP="007271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88" w:rsidRPr="00322E88" w:rsidRDefault="00322E88" w:rsidP="007271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88" w:rsidRPr="00322E88" w:rsidRDefault="00322E88" w:rsidP="007271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88" w:rsidRPr="00322E88" w:rsidRDefault="00322E88" w:rsidP="007271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88" w:rsidRPr="00322E88" w:rsidRDefault="00322E88" w:rsidP="007271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88" w:rsidRPr="00322E88" w:rsidRDefault="00322E88" w:rsidP="007271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88" w:rsidRPr="00322E88" w:rsidRDefault="00322E88" w:rsidP="007271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88" w:rsidRPr="00322E88" w:rsidRDefault="00322E88" w:rsidP="007271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88" w:rsidRPr="00322E88" w:rsidRDefault="00322E88" w:rsidP="007271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88" w:rsidRPr="00322E88" w:rsidRDefault="00322E88" w:rsidP="007271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88" w:rsidRPr="00322E88" w:rsidRDefault="00322E88" w:rsidP="007271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88" w:rsidRPr="00322E88" w:rsidRDefault="00322E88" w:rsidP="007271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88" w:rsidRPr="00322E88" w:rsidRDefault="00322E88" w:rsidP="007271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7F6" w:rsidRPr="0017203F" w:rsidRDefault="00EA57F6" w:rsidP="007271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7F6" w:rsidRPr="0017203F" w:rsidRDefault="00EA57F6" w:rsidP="007271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57F6" w:rsidRPr="0017203F" w:rsidSect="00D50E0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BD" w:rsidRDefault="006162BD" w:rsidP="005979A6">
      <w:pPr>
        <w:spacing w:after="0" w:line="240" w:lineRule="auto"/>
      </w:pPr>
      <w:r>
        <w:separator/>
      </w:r>
    </w:p>
  </w:endnote>
  <w:endnote w:type="continuationSeparator" w:id="0">
    <w:p w:rsidR="006162BD" w:rsidRDefault="006162BD" w:rsidP="0059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BD" w:rsidRDefault="006162BD" w:rsidP="005979A6">
      <w:pPr>
        <w:spacing w:after="0" w:line="240" w:lineRule="auto"/>
      </w:pPr>
      <w:r>
        <w:separator/>
      </w:r>
    </w:p>
  </w:footnote>
  <w:footnote w:type="continuationSeparator" w:id="0">
    <w:p w:rsidR="006162BD" w:rsidRDefault="006162BD" w:rsidP="0059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A6" w:rsidRPr="00B237A1" w:rsidRDefault="005979A6" w:rsidP="005979A6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B237A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B237A1">
        <w:rPr>
          <w:rStyle w:val="aa"/>
          <w:b/>
          <w:color w:val="FF0000"/>
          <w:sz w:val="32"/>
          <w:szCs w:val="32"/>
        </w:rPr>
        <w:t>ДЦО.РФ</w:t>
      </w:r>
    </w:hyperlink>
  </w:p>
  <w:p w:rsidR="005979A6" w:rsidRPr="00B237A1" w:rsidRDefault="005979A6" w:rsidP="005979A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237A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979A6" w:rsidRPr="00B237A1" w:rsidRDefault="005979A6" w:rsidP="005979A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237A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979A6" w:rsidRPr="00B237A1" w:rsidRDefault="005979A6" w:rsidP="005979A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237A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B237A1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979A6" w:rsidRDefault="005979A6">
    <w:pPr>
      <w:pStyle w:val="a6"/>
    </w:pPr>
  </w:p>
  <w:p w:rsidR="005979A6" w:rsidRDefault="005979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7F9"/>
    <w:multiLevelType w:val="hybridMultilevel"/>
    <w:tmpl w:val="8E24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673A4"/>
    <w:multiLevelType w:val="hybridMultilevel"/>
    <w:tmpl w:val="E20A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F6339"/>
    <w:multiLevelType w:val="hybridMultilevel"/>
    <w:tmpl w:val="AAB8D8F2"/>
    <w:lvl w:ilvl="0" w:tplc="6BFAB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57F6"/>
    <w:rsid w:val="0011077B"/>
    <w:rsid w:val="0017203F"/>
    <w:rsid w:val="00322E88"/>
    <w:rsid w:val="005979A6"/>
    <w:rsid w:val="006162BD"/>
    <w:rsid w:val="00727183"/>
    <w:rsid w:val="007B1F55"/>
    <w:rsid w:val="00B237A1"/>
    <w:rsid w:val="00D50E0E"/>
    <w:rsid w:val="00E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0E"/>
  </w:style>
  <w:style w:type="paragraph" w:styleId="3">
    <w:name w:val="heading 3"/>
    <w:basedOn w:val="a"/>
    <w:link w:val="30"/>
    <w:uiPriority w:val="9"/>
    <w:semiHidden/>
    <w:unhideWhenUsed/>
    <w:qFormat/>
    <w:rsid w:val="00597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5979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71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9A6"/>
  </w:style>
  <w:style w:type="paragraph" w:styleId="a8">
    <w:name w:val="footer"/>
    <w:basedOn w:val="a"/>
    <w:link w:val="a9"/>
    <w:uiPriority w:val="99"/>
    <w:unhideWhenUsed/>
    <w:rsid w:val="0059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9A6"/>
  </w:style>
  <w:style w:type="character" w:customStyle="1" w:styleId="30">
    <w:name w:val="Заголовок 3 Знак"/>
    <w:basedOn w:val="a0"/>
    <w:link w:val="3"/>
    <w:uiPriority w:val="9"/>
    <w:semiHidden/>
    <w:rsid w:val="005979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5979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97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10</cp:revision>
  <dcterms:created xsi:type="dcterms:W3CDTF">2015-05-15T11:38:00Z</dcterms:created>
  <dcterms:modified xsi:type="dcterms:W3CDTF">2019-10-16T11:41:00Z</dcterms:modified>
</cp:coreProperties>
</file>