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9B" w:rsidRPr="004A089B" w:rsidRDefault="004A089B" w:rsidP="004A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 теме Культур эпохи Возрождения</w:t>
      </w:r>
    </w:p>
    <w:p w:rsidR="004A089B" w:rsidRPr="004A089B" w:rsidRDefault="00590ACD" w:rsidP="004A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A089B" w:rsidRPr="004A089B" w:rsidRDefault="004A089B" w:rsidP="004A0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Сатыбалдина Елена Владимировна, дата редактирования варианта задания: 23.12.2016 1:12:16 </w:t>
      </w:r>
    </w:p>
    <w:p w:rsidR="004A089B" w:rsidRDefault="004A089B" w:rsidP="004A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данной темы необходимо, прежде всего, понять, что означает слово «возрождение». Это не рождение новой культуры, а воз – </w:t>
      </w:r>
      <w:r w:rsidRPr="004A0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рождени</w:t>
      </w:r>
      <w:r w:rsidRPr="004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е, т.е. возврат к прежней, ранее существовавшей культуре и создание на ее основе новой культуры.</w:t>
      </w:r>
    </w:p>
    <w:p w:rsidR="003603AD" w:rsidRPr="006B77CC" w:rsidRDefault="003603AD" w:rsidP="003603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7C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ЗАДАНИЕ:</w:t>
      </w:r>
    </w:p>
    <w:p w:rsidR="003603AD" w:rsidRDefault="003603AD" w:rsidP="003603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6B77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 истоков Возрождения стояли великие писатели Данте Алигьери, Франческа Петрарка и Джованни Боккаччо. </w:t>
      </w:r>
      <w:r w:rsidRPr="006B77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Что нового, возрожденческого было в их произведениях?</w:t>
      </w:r>
    </w:p>
    <w:p w:rsidR="003603AD" w:rsidRDefault="003603AD" w:rsidP="003603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603AD" w:rsidRDefault="003603AD" w:rsidP="003603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Произведения Данте, Петрарки и Боккаччо</w:t>
      </w: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отличает новое гуманистическое мировоззрение, главное в котором - выдвижение на первый план человека (homo) с его раскрепощенным, освобожденным от средневековых догм разумом и сферой чувств, признанной достойной самого пристального внимания. Борьба за то, чтобы человек стал человечнее, т.е. разумнее и добрее, стала основной темой в произведениях титанов литературы Возрождения.</w:t>
      </w:r>
    </w:p>
    <w:p w:rsidR="003603AD" w:rsidRDefault="003603AD" w:rsidP="003603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Вершиной творчества Данте стала эпическая поэма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</w:t>
      </w: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Божественная комедия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»</w:t>
      </w: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</w:t>
      </w: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Божественная комедия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»</w:t>
      </w: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повествует о путешествии поэта по загробному миру и включает описания ада, чистилища и рая, где автору встречаются реальные исторические лица и мифические персонажи. В поэме показан полный испытаний путь заблудшей души к райскому блаженству. </w:t>
      </w:r>
    </w:p>
    <w:p w:rsidR="003603AD" w:rsidRDefault="003603AD" w:rsidP="003603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Родоначальником гуманизма считают поэта, философа Франческо Петрарку (1304-1374) - он первым противопоставил средневековому богословию божественному знанию новое мировоззрение 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человеческое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знание</w:t>
      </w: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Сонеты, посвященные Лауре, - </w:t>
      </w: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это своеобразный поэтический дневник, в котором отразилось противоречие между аскетическим Средневековьем и утверждением нового видения мира.</w:t>
      </w:r>
    </w:p>
    <w:p w:rsidR="003603AD" w:rsidRDefault="003603AD" w:rsidP="003603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Последователем Петрарки был Джованни Боккаччо (1313- 1375), автор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</w:t>
      </w: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Декамерона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»</w:t>
      </w:r>
      <w:r w:rsidRPr="003A610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, собрания реалистических новелл, объединенных общим гуманистическим идеалом и представляющих единое целое.</w:t>
      </w:r>
    </w:p>
    <w:p w:rsidR="003603AD" w:rsidRPr="006B77CC" w:rsidRDefault="003603AD" w:rsidP="003603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3AD" w:rsidRDefault="003603AD" w:rsidP="003603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6B77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изобразительном искусстве первые смелые шаги совершили художники Джоттоди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7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Бондоне, Мазаччо, С. Боттичелли, скульптор Донателло. </w:t>
      </w:r>
      <w:r w:rsidRPr="006B77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 чем проявляется, с одной стороны их новаторство, а с другой стороны возрождение античности в  культуре итальянского Возрождения?</w:t>
      </w:r>
    </w:p>
    <w:p w:rsidR="003603AD" w:rsidRDefault="003603AD" w:rsidP="003603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603AD" w:rsidRDefault="003603AD" w:rsidP="003603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 творчестве этих художников на смену</w:t>
      </w:r>
      <w:r w:rsidRPr="0039503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средневековой анонимности приходит индивидуальное, авторское творчество. Огромное практическое значение получает теория линейной и воздушной перспективы, пропорций, проблемы анатомии и светотеневой моделировки. Центром ренессансных новаций, художественным «зеркалом эпохи» явилась иллюзорно-натуроподобная живописная картина, в религиозном искусстве она вытесняет икону, а в искусстве светском порождает самостоятельные жанры пейзажа, бытовой живописи, портрета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. Мазаччо, Боттичелли, Донателло заимствовали свои сюжеты, образы из античной эпохи. </w:t>
      </w:r>
    </w:p>
    <w:p w:rsidR="003603AD" w:rsidRPr="00395032" w:rsidRDefault="003603AD" w:rsidP="003603A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3603AD" w:rsidRDefault="003603AD" w:rsidP="003603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6B77C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Идеи возрождения имели свои национальные особенности в Нидерландах, Германии, Англии, Франции и Испании. </w:t>
      </w:r>
      <w:r w:rsidRPr="006B77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 чем они проявлялись?</w:t>
      </w:r>
    </w:p>
    <w:p w:rsidR="003603AD" w:rsidRPr="00CE13DA" w:rsidRDefault="003603AD" w:rsidP="003603A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3AD" w:rsidRPr="00CE2BCB" w:rsidRDefault="003603AD" w:rsidP="0036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2BCB">
        <w:rPr>
          <w:rFonts w:ascii="Times New Roman" w:hAnsi="Times New Roman" w:cs="Times New Roman"/>
          <w:sz w:val="28"/>
        </w:rPr>
        <w:t>Философской основой </w:t>
      </w:r>
      <w:r>
        <w:rPr>
          <w:rFonts w:ascii="Times New Roman" w:hAnsi="Times New Roman" w:cs="Times New Roman"/>
          <w:sz w:val="28"/>
        </w:rPr>
        <w:t xml:space="preserve">Северного </w:t>
      </w:r>
      <w:r w:rsidRPr="003603AD">
        <w:rPr>
          <w:rFonts w:ascii="Times New Roman" w:hAnsi="Times New Roman" w:cs="Times New Roman"/>
          <w:sz w:val="28"/>
        </w:rPr>
        <w:t>Возрождения</w:t>
      </w:r>
      <w:r w:rsidRPr="00CE2BCB">
        <w:rPr>
          <w:rFonts w:ascii="Times New Roman" w:hAnsi="Times New Roman" w:cs="Times New Roman"/>
          <w:sz w:val="28"/>
        </w:rPr>
        <w:t xml:space="preserve"> был пантеизм (обожествление вселенной, природы). Такие представления привели к появлению в художественной культуре Северного Возрождения </w:t>
      </w:r>
      <w:r>
        <w:rPr>
          <w:rFonts w:ascii="Times New Roman" w:hAnsi="Times New Roman" w:cs="Times New Roman"/>
          <w:sz w:val="28"/>
        </w:rPr>
        <w:t xml:space="preserve">(Германия) </w:t>
      </w:r>
      <w:r w:rsidRPr="00CE2BCB">
        <w:rPr>
          <w:rFonts w:ascii="Times New Roman" w:hAnsi="Times New Roman" w:cs="Times New Roman"/>
          <w:sz w:val="28"/>
        </w:rPr>
        <w:t>пейзажа как самостоятельного жанра.</w:t>
      </w:r>
    </w:p>
    <w:p w:rsidR="003603AD" w:rsidRDefault="003603AD" w:rsidP="0036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2BCB">
        <w:rPr>
          <w:rFonts w:ascii="Times New Roman" w:hAnsi="Times New Roman" w:cs="Times New Roman"/>
          <w:sz w:val="28"/>
        </w:rPr>
        <w:t xml:space="preserve">В Германии возник и получил развитие в искусстве Северного Ренессанса портрет. </w:t>
      </w:r>
      <w:r>
        <w:rPr>
          <w:rFonts w:ascii="Times New Roman" w:hAnsi="Times New Roman" w:cs="Times New Roman"/>
          <w:sz w:val="28"/>
        </w:rPr>
        <w:t>Н</w:t>
      </w:r>
      <w:r w:rsidRPr="00CE2BCB">
        <w:rPr>
          <w:rFonts w:ascii="Times New Roman" w:hAnsi="Times New Roman" w:cs="Times New Roman"/>
          <w:sz w:val="28"/>
        </w:rPr>
        <w:t xml:space="preserve">емецкие мастера были безразличны к красоте, для них главным было передать характер, добиться эмоциональной выразительности образа. В </w:t>
      </w:r>
      <w:r>
        <w:rPr>
          <w:rFonts w:ascii="Times New Roman" w:hAnsi="Times New Roman" w:cs="Times New Roman"/>
          <w:sz w:val="28"/>
        </w:rPr>
        <w:t xml:space="preserve">Северном </w:t>
      </w:r>
      <w:r w:rsidRPr="00CE2BCB">
        <w:rPr>
          <w:rFonts w:ascii="Times New Roman" w:hAnsi="Times New Roman" w:cs="Times New Roman"/>
          <w:sz w:val="28"/>
        </w:rPr>
        <w:t>Возрождении на первом п</w:t>
      </w:r>
      <w:r>
        <w:rPr>
          <w:rFonts w:ascii="Times New Roman" w:hAnsi="Times New Roman" w:cs="Times New Roman"/>
          <w:sz w:val="28"/>
        </w:rPr>
        <w:t xml:space="preserve">лане была </w:t>
      </w:r>
      <w:r w:rsidRPr="00CE2BCB">
        <w:rPr>
          <w:rFonts w:ascii="Times New Roman" w:hAnsi="Times New Roman" w:cs="Times New Roman"/>
          <w:sz w:val="28"/>
        </w:rPr>
        <w:t>этическая</w:t>
      </w:r>
      <w:r>
        <w:rPr>
          <w:rFonts w:ascii="Times New Roman" w:hAnsi="Times New Roman" w:cs="Times New Roman"/>
          <w:sz w:val="28"/>
        </w:rPr>
        <w:t xml:space="preserve"> сторона</w:t>
      </w:r>
      <w:r w:rsidRPr="00CE2BCB">
        <w:rPr>
          <w:rFonts w:ascii="Times New Roman" w:hAnsi="Times New Roman" w:cs="Times New Roman"/>
          <w:sz w:val="28"/>
        </w:rPr>
        <w:t>.</w:t>
      </w:r>
    </w:p>
    <w:p w:rsidR="003603AD" w:rsidRDefault="003603AD" w:rsidP="0036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CE2BCB">
        <w:rPr>
          <w:rFonts w:ascii="Times New Roman" w:hAnsi="Times New Roman" w:cs="Times New Roman"/>
          <w:sz w:val="28"/>
        </w:rPr>
        <w:t xml:space="preserve">роцесс формирования ренессансной культуры протекал в Нидерландах медленнее, чем в Италии, и сопровождался компромиссами между старым и новым. До конца 14 века нидерландское искусство развивалось в традиционно религиозных формах, впитывая передовые достижения французской и немецкой готики. </w:t>
      </w:r>
      <w:r w:rsidRPr="00AB75BE">
        <w:rPr>
          <w:rFonts w:ascii="Times New Roman" w:hAnsi="Times New Roman" w:cs="Times New Roman"/>
          <w:sz w:val="28"/>
        </w:rPr>
        <w:t>Нидерландское искусство приобрело более демократический характер, чем итальянское. В нем сильны черты фольклора, фантастики, гротеска, острой сатир</w:t>
      </w:r>
      <w:r>
        <w:rPr>
          <w:rFonts w:ascii="Times New Roman" w:hAnsi="Times New Roman" w:cs="Times New Roman"/>
          <w:sz w:val="28"/>
        </w:rPr>
        <w:t xml:space="preserve">ы, но главная его особенность – </w:t>
      </w:r>
      <w:r w:rsidRPr="00AB75BE">
        <w:rPr>
          <w:rFonts w:ascii="Times New Roman" w:hAnsi="Times New Roman" w:cs="Times New Roman"/>
          <w:sz w:val="28"/>
        </w:rPr>
        <w:t>глубокое чувство национального своеобразия жизни, народных форм культуры, быта, нравов, типов, а также отображение социальных контрастов в жизни различных слоев общества.</w:t>
      </w:r>
    </w:p>
    <w:p w:rsidR="003603AD" w:rsidRDefault="003603AD" w:rsidP="0036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BE">
        <w:rPr>
          <w:rFonts w:ascii="Times New Roman" w:hAnsi="Times New Roman" w:cs="Times New Roman"/>
          <w:sz w:val="28"/>
          <w:szCs w:val="28"/>
        </w:rPr>
        <w:t>Начало французского Возрождения относится к середине XV века. Ему предшествовал процесс формирования французской нации и образования национального государства. Становление национального государства и укрепление королевской власти сопровождалось формированием особой придворной культуры, получившей выражение в архитектуре, живописи, литературе. «Витриной французского Ренессанса» стала долина Луары, где было построено несколько красивейших замков в ренессансном стиле.</w:t>
      </w:r>
    </w:p>
    <w:p w:rsidR="003603AD" w:rsidRPr="00AB75BE" w:rsidRDefault="003603AD" w:rsidP="0036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BE">
        <w:rPr>
          <w:rFonts w:ascii="Times New Roman" w:hAnsi="Times New Roman" w:cs="Times New Roman"/>
          <w:sz w:val="28"/>
          <w:szCs w:val="28"/>
        </w:rPr>
        <w:lastRenderedPageBreak/>
        <w:t>Испанское Возрождение формировалось как бы между двумя крупнейшими очагами ренессансной культуры - Италией и Нидерландами.</w:t>
      </w:r>
      <w:r w:rsidRPr="00AB75BE">
        <w:t xml:space="preserve"> </w:t>
      </w:r>
      <w:r w:rsidRPr="00AB75BE">
        <w:rPr>
          <w:rFonts w:ascii="Times New Roman" w:hAnsi="Times New Roman" w:cs="Times New Roman"/>
          <w:sz w:val="28"/>
          <w:szCs w:val="28"/>
        </w:rPr>
        <w:t xml:space="preserve">Временем высших достижений испанского искусства является вторая половина XVI в., 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5BE">
        <w:rPr>
          <w:rFonts w:ascii="Times New Roman" w:hAnsi="Times New Roman" w:cs="Times New Roman"/>
          <w:sz w:val="28"/>
          <w:szCs w:val="28"/>
        </w:rPr>
        <w:t>золотой век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75BE">
        <w:rPr>
          <w:rFonts w:ascii="Times New Roman" w:hAnsi="Times New Roman" w:cs="Times New Roman"/>
          <w:sz w:val="28"/>
          <w:szCs w:val="28"/>
        </w:rPr>
        <w:t xml:space="preserve"> - эпоха ознаменованная появлением в Испании плеяды замечательных писателей, художников, ученых – это Сервантес, Лопе де Вега, Кальдерон, Тирсо де Молина, Кеведо, Гонгора, Греко, Веласкес, Мурильо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3AD" w:rsidRDefault="003603AD" w:rsidP="003603AD"/>
    <w:p w:rsidR="003603AD" w:rsidRDefault="003603AD" w:rsidP="004A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AD" w:rsidRDefault="003603AD" w:rsidP="004A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AD" w:rsidRDefault="003603AD" w:rsidP="004A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3AD" w:rsidRPr="003603AD" w:rsidRDefault="003603AD" w:rsidP="003603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0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ИСПОЛЬЗОВАННЫХ ИСТОЧНИКОВ</w:t>
      </w:r>
    </w:p>
    <w:p w:rsidR="003603AD" w:rsidRDefault="003603AD" w:rsidP="004A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08E" w:rsidRPr="00F0463D" w:rsidRDefault="00DA308E" w:rsidP="00DA308E">
      <w:pPr>
        <w:pStyle w:val="a4"/>
        <w:numPr>
          <w:ilvl w:val="0"/>
          <w:numId w:val="2"/>
        </w:numPr>
        <w:spacing w:line="360" w:lineRule="auto"/>
        <w:jc w:val="both"/>
        <w:rPr>
          <w:spacing w:val="4"/>
          <w:kern w:val="16"/>
          <w:position w:val="2"/>
          <w:sz w:val="28"/>
          <w:szCs w:val="28"/>
        </w:rPr>
      </w:pPr>
      <w:r w:rsidRPr="00F0463D">
        <w:rPr>
          <w:sz w:val="28"/>
        </w:rPr>
        <w:t>Гомбрих Э. История искусства // [Электронный ресурс]. URL:</w:t>
      </w:r>
      <w:r w:rsidRPr="00F0463D">
        <w:t xml:space="preserve"> </w:t>
      </w:r>
      <w:r w:rsidRPr="00F0463D">
        <w:rPr>
          <w:sz w:val="28"/>
        </w:rPr>
        <w:t>http://www.gumer.info/bibliotek_Buks/Culture/gombr/</w:t>
      </w:r>
    </w:p>
    <w:p w:rsidR="00DA308E" w:rsidRPr="00F0463D" w:rsidRDefault="00DA308E" w:rsidP="00DA308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0463D">
        <w:rPr>
          <w:sz w:val="28"/>
          <w:szCs w:val="28"/>
        </w:rPr>
        <w:t>Емохонова Л.Г. Мировая художественная культура: учеб. пособие для студ. сред. пед. учеб. заведений. – 5-е изд., перераб. и доп. –  М. Академия, 2001. – 544 с.</w:t>
      </w:r>
    </w:p>
    <w:p w:rsidR="00DA308E" w:rsidRPr="00F0463D" w:rsidRDefault="00DA308E" w:rsidP="00DA308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0463D">
        <w:rPr>
          <w:sz w:val="28"/>
          <w:szCs w:val="28"/>
        </w:rPr>
        <w:t>История мировой культуры:</w:t>
      </w:r>
      <w:r w:rsidRPr="00F0463D">
        <w:t xml:space="preserve"> </w:t>
      </w:r>
      <w:r w:rsidRPr="00F0463D">
        <w:rPr>
          <w:sz w:val="28"/>
          <w:szCs w:val="28"/>
        </w:rPr>
        <w:t>учеб. пособие / Под ред. Т. Ф. Кузнецовой // [Электронный ресурс]. URL: http://yanko.lib.ru/books/cultur/kuznecova-cultur-ist_mir_kult-a.htm#_Toc132806062</w:t>
      </w:r>
    </w:p>
    <w:p w:rsidR="00DA308E" w:rsidRPr="00DA308E" w:rsidRDefault="00DA308E" w:rsidP="00DA308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0463D">
        <w:rPr>
          <w:sz w:val="28"/>
          <w:szCs w:val="28"/>
        </w:rPr>
        <w:t>Культура Средневековья и Возрождения: Хрестоматия. - Х.: Факт, 1998. - 350, с.</w:t>
      </w:r>
    </w:p>
    <w:p w:rsidR="00DA308E" w:rsidRPr="00F0463D" w:rsidRDefault="00DA308E" w:rsidP="00DA308E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0463D">
        <w:rPr>
          <w:sz w:val="28"/>
          <w:szCs w:val="28"/>
        </w:rPr>
        <w:lastRenderedPageBreak/>
        <w:t>Пласковицкая А.Л. История эпохи Возрождения – СПб: Питер, 2009 – 234 с.</w:t>
      </w:r>
    </w:p>
    <w:p w:rsidR="003603AD" w:rsidRPr="004A089B" w:rsidRDefault="003603AD" w:rsidP="004A0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9B" w:rsidRPr="004A089B" w:rsidRDefault="004A089B" w:rsidP="004A08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089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4A089B" w:rsidRPr="004A089B" w:rsidSect="00A818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D4" w:rsidRDefault="00EC0BD4" w:rsidP="00833D6C">
      <w:pPr>
        <w:spacing w:after="0" w:line="240" w:lineRule="auto"/>
      </w:pPr>
      <w:r>
        <w:separator/>
      </w:r>
    </w:p>
  </w:endnote>
  <w:endnote w:type="continuationSeparator" w:id="0">
    <w:p w:rsidR="00EC0BD4" w:rsidRDefault="00EC0BD4" w:rsidP="0083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D4" w:rsidRDefault="00EC0BD4" w:rsidP="00833D6C">
      <w:pPr>
        <w:spacing w:after="0" w:line="240" w:lineRule="auto"/>
      </w:pPr>
      <w:r>
        <w:separator/>
      </w:r>
    </w:p>
  </w:footnote>
  <w:footnote w:type="continuationSeparator" w:id="0">
    <w:p w:rsidR="00EC0BD4" w:rsidRDefault="00EC0BD4" w:rsidP="0083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C" w:rsidRDefault="00833D6C" w:rsidP="00833D6C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833D6C" w:rsidRDefault="00833D6C" w:rsidP="00833D6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33D6C" w:rsidRDefault="00833D6C" w:rsidP="00833D6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33D6C" w:rsidRDefault="00833D6C" w:rsidP="00833D6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33D6C" w:rsidRDefault="00833D6C">
    <w:pPr>
      <w:pStyle w:val="a5"/>
    </w:pPr>
  </w:p>
  <w:p w:rsidR="00833D6C" w:rsidRDefault="00833D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39B"/>
    <w:multiLevelType w:val="multilevel"/>
    <w:tmpl w:val="0782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E0097"/>
    <w:multiLevelType w:val="hybridMultilevel"/>
    <w:tmpl w:val="AB22D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9B"/>
    <w:rsid w:val="003603AD"/>
    <w:rsid w:val="004A089B"/>
    <w:rsid w:val="00590ACD"/>
    <w:rsid w:val="00833D6C"/>
    <w:rsid w:val="00A818E8"/>
    <w:rsid w:val="00A82F31"/>
    <w:rsid w:val="00AB4098"/>
    <w:rsid w:val="00DA308E"/>
    <w:rsid w:val="00EC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E8"/>
  </w:style>
  <w:style w:type="paragraph" w:styleId="3">
    <w:name w:val="heading 3"/>
    <w:basedOn w:val="a"/>
    <w:link w:val="30"/>
    <w:uiPriority w:val="9"/>
    <w:semiHidden/>
    <w:unhideWhenUsed/>
    <w:qFormat/>
    <w:rsid w:val="00833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33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3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D6C"/>
  </w:style>
  <w:style w:type="paragraph" w:styleId="a7">
    <w:name w:val="footer"/>
    <w:basedOn w:val="a"/>
    <w:link w:val="a8"/>
    <w:uiPriority w:val="99"/>
    <w:semiHidden/>
    <w:unhideWhenUsed/>
    <w:rsid w:val="0083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3D6C"/>
  </w:style>
  <w:style w:type="paragraph" w:styleId="a9">
    <w:name w:val="Balloon Text"/>
    <w:basedOn w:val="a"/>
    <w:link w:val="aa"/>
    <w:uiPriority w:val="99"/>
    <w:semiHidden/>
    <w:unhideWhenUsed/>
    <w:rsid w:val="0083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D6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33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3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6</cp:revision>
  <dcterms:created xsi:type="dcterms:W3CDTF">2017-05-02T07:29:00Z</dcterms:created>
  <dcterms:modified xsi:type="dcterms:W3CDTF">2019-04-16T11:43:00Z</dcterms:modified>
</cp:coreProperties>
</file>