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C2" w:rsidRDefault="001053C2" w:rsidP="001C46D2">
      <w:pPr>
        <w:shd w:val="clear" w:color="auto" w:fill="FFFFFF"/>
        <w:spacing w:after="28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3361894"/>
        <w:docPartObj>
          <w:docPartGallery w:val="Table of Contents"/>
          <w:docPartUnique/>
        </w:docPartObj>
      </w:sdtPr>
      <w:sdtContent>
        <w:p w:rsidR="00D83F81" w:rsidRDefault="00D83F81" w:rsidP="007C311E">
          <w:pPr>
            <w:pStyle w:val="ad"/>
            <w:spacing w:before="0" w:line="240" w:lineRule="auto"/>
          </w:pPr>
        </w:p>
        <w:p w:rsidR="007C311E" w:rsidRPr="007C311E" w:rsidRDefault="00065600" w:rsidP="007C311E">
          <w:pPr>
            <w:pStyle w:val="11"/>
            <w:rPr>
              <w:rFonts w:eastAsiaTheme="minorEastAsia"/>
            </w:rPr>
          </w:pPr>
          <w:r w:rsidRPr="00065600">
            <w:fldChar w:fldCharType="begin"/>
          </w:r>
          <w:r w:rsidR="00D83F81">
            <w:instrText xml:space="preserve"> TOC \o "1-3" \h \z \u </w:instrText>
          </w:r>
          <w:r w:rsidRPr="00065600">
            <w:fldChar w:fldCharType="separate"/>
          </w:r>
          <w:hyperlink w:anchor="_Toc512337144" w:history="1">
            <w:r w:rsidR="007C311E" w:rsidRPr="007C311E">
              <w:rPr>
                <w:rStyle w:val="ae"/>
              </w:rPr>
              <w:t>ВВЕДЕНИЕ………………………………………………………………….</w:t>
            </w:r>
            <w:r w:rsidR="007C311E" w:rsidRPr="007C311E">
              <w:rPr>
                <w:webHidden/>
              </w:rPr>
              <w:tab/>
              <w:t xml:space="preserve">       </w:t>
            </w:r>
            <w:r w:rsidRPr="007C311E">
              <w:rPr>
                <w:webHidden/>
              </w:rPr>
              <w:fldChar w:fldCharType="begin"/>
            </w:r>
            <w:r w:rsidR="007C311E" w:rsidRPr="007C311E">
              <w:rPr>
                <w:webHidden/>
              </w:rPr>
              <w:instrText xml:space="preserve"> PAGEREF _Toc512337144 \h </w:instrText>
            </w:r>
            <w:r w:rsidRPr="007C311E">
              <w:rPr>
                <w:webHidden/>
              </w:rPr>
            </w:r>
            <w:r w:rsidRPr="007C311E">
              <w:rPr>
                <w:webHidden/>
              </w:rPr>
              <w:fldChar w:fldCharType="separate"/>
            </w:r>
            <w:r w:rsidR="0022171A">
              <w:rPr>
                <w:webHidden/>
              </w:rPr>
              <w:t>3</w:t>
            </w:r>
            <w:r w:rsidRPr="007C311E">
              <w:rPr>
                <w:webHidden/>
              </w:rPr>
              <w:fldChar w:fldCharType="end"/>
            </w:r>
          </w:hyperlink>
        </w:p>
        <w:p w:rsidR="007C311E" w:rsidRPr="007C311E" w:rsidRDefault="00065600" w:rsidP="007C311E">
          <w:pPr>
            <w:pStyle w:val="11"/>
            <w:rPr>
              <w:rFonts w:eastAsiaTheme="minorEastAsia"/>
            </w:rPr>
          </w:pPr>
          <w:hyperlink w:anchor="_Toc512337145" w:history="1">
            <w:r w:rsidR="007C311E" w:rsidRPr="007C311E">
              <w:rPr>
                <w:rStyle w:val="ae"/>
              </w:rPr>
              <w:t>ГЛАВА 1 ТЕОРЕТИЧЕСКИЕ ОСНОВЫ ПОВЫШЕНИЯ КОНКУРЕНТОСПОСОБНОСТИ ОРГАНИЗАЦИИ</w:t>
            </w:r>
            <w:r w:rsidR="007C311E" w:rsidRPr="007C311E">
              <w:rPr>
                <w:webHidden/>
              </w:rPr>
              <w:tab/>
            </w:r>
            <w:r w:rsidRPr="007C311E">
              <w:rPr>
                <w:webHidden/>
              </w:rPr>
              <w:fldChar w:fldCharType="begin"/>
            </w:r>
            <w:r w:rsidR="007C311E" w:rsidRPr="007C311E">
              <w:rPr>
                <w:webHidden/>
              </w:rPr>
              <w:instrText xml:space="preserve"> PAGEREF _Toc512337145 \h </w:instrText>
            </w:r>
            <w:r w:rsidRPr="007C311E">
              <w:rPr>
                <w:webHidden/>
              </w:rPr>
            </w:r>
            <w:r w:rsidRPr="007C311E">
              <w:rPr>
                <w:webHidden/>
              </w:rPr>
              <w:fldChar w:fldCharType="separate"/>
            </w:r>
            <w:r w:rsidR="0022171A">
              <w:rPr>
                <w:webHidden/>
              </w:rPr>
              <w:t>5</w:t>
            </w:r>
            <w:r w:rsidRPr="007C311E">
              <w:rPr>
                <w:webHidden/>
              </w:rPr>
              <w:fldChar w:fldCharType="end"/>
            </w:r>
          </w:hyperlink>
        </w:p>
        <w:p w:rsidR="007C311E" w:rsidRPr="007C311E" w:rsidRDefault="00065600" w:rsidP="007C311E">
          <w:pPr>
            <w:pStyle w:val="2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337146" w:history="1">
            <w:r w:rsidR="007C311E" w:rsidRPr="007C311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1.1 ПОНЯТИЯ КОНКУРЕНЦИИ И КОНКУРЕНТОСПОСОБНОСТИ ОРГАНИЗАЦИИ</w:t>
            </w:r>
            <w:r w:rsidR="007C311E"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1E"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_Toc512337146 \h </w:instrText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217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311E" w:rsidRPr="007C311E" w:rsidRDefault="00065600" w:rsidP="007C311E">
          <w:pPr>
            <w:pStyle w:val="2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337147" w:history="1">
            <w:r w:rsidR="007C311E" w:rsidRPr="007C311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1.2 ФАКТОРЫ КОНКУРЕНТОСПОСОБНОСТИ ОРГАНИЗАЦИИ</w:t>
            </w:r>
            <w:r w:rsidR="007C311E"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1E"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_Toc512337147 \h </w:instrText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217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311E" w:rsidRPr="007C311E" w:rsidRDefault="00065600" w:rsidP="007C311E">
          <w:pPr>
            <w:pStyle w:val="2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337148" w:history="1">
            <w:r w:rsidR="007C311E" w:rsidRPr="007C311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1.3 МЕТОДЫ И ПОКАЗАТЕЛИ ОЦЕНКИ КОНКУРЕНТОСПОСОБНОСТИ ОРГАНИЗАЦИИ</w:t>
            </w:r>
            <w:r w:rsidR="007C311E"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1E"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_Toc512337148 \h </w:instrText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217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311E" w:rsidRPr="007C311E" w:rsidRDefault="00065600" w:rsidP="007C311E">
          <w:pPr>
            <w:pStyle w:val="2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337149" w:history="1">
            <w:r w:rsidR="007C311E" w:rsidRPr="007C311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1.4 ПУТИ ПОВЫШЕНИЯ КОНКУРЕНТОСПОСОБНОСТИ ОРГАНИЗАЦИИ</w:t>
            </w:r>
            <w:r w:rsidR="007C311E"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1E"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_Toc512337149 \h </w:instrText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217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311E" w:rsidRPr="007C311E" w:rsidRDefault="00065600" w:rsidP="007C311E">
          <w:pPr>
            <w:pStyle w:val="11"/>
            <w:rPr>
              <w:rFonts w:eastAsiaTheme="minorEastAsia"/>
            </w:rPr>
          </w:pPr>
          <w:hyperlink w:anchor="_Toc512337150" w:history="1">
            <w:r w:rsidR="007C311E" w:rsidRPr="007C311E">
              <w:rPr>
                <w:rStyle w:val="ae"/>
              </w:rPr>
              <w:t>ГЛАВА 2 АНАЛИЗ КОНКУРЕНТОСПОСОБНОСТИ ООО «</w:t>
            </w:r>
            <w:r w:rsidR="007C311E" w:rsidRPr="007C311E">
              <w:rPr>
                <w:rStyle w:val="ae"/>
                <w:rFonts w:eastAsiaTheme="majorEastAsia"/>
              </w:rPr>
              <w:t>ИНТЕРЮНИС-ИТ</w:t>
            </w:r>
            <w:r w:rsidR="007C311E" w:rsidRPr="007C311E">
              <w:rPr>
                <w:rStyle w:val="ae"/>
              </w:rPr>
              <w:t>»</w:t>
            </w:r>
            <w:r w:rsidR="007C311E" w:rsidRPr="007C311E">
              <w:rPr>
                <w:webHidden/>
              </w:rPr>
              <w:tab/>
            </w:r>
            <w:r w:rsidR="007C311E">
              <w:rPr>
                <w:webHidden/>
              </w:rPr>
              <w:t xml:space="preserve">                                                                  </w:t>
            </w:r>
            <w:r w:rsidRPr="007C311E">
              <w:rPr>
                <w:webHidden/>
              </w:rPr>
              <w:fldChar w:fldCharType="begin"/>
            </w:r>
            <w:r w:rsidR="007C311E" w:rsidRPr="007C311E">
              <w:rPr>
                <w:webHidden/>
              </w:rPr>
              <w:instrText xml:space="preserve"> PAGEREF _Toc512337150 \h </w:instrText>
            </w:r>
            <w:r w:rsidRPr="007C311E">
              <w:rPr>
                <w:webHidden/>
              </w:rPr>
            </w:r>
            <w:r w:rsidRPr="007C311E">
              <w:rPr>
                <w:webHidden/>
              </w:rPr>
              <w:fldChar w:fldCharType="separate"/>
            </w:r>
            <w:r w:rsidR="0022171A">
              <w:rPr>
                <w:webHidden/>
              </w:rPr>
              <w:t>27</w:t>
            </w:r>
            <w:r w:rsidRPr="007C311E">
              <w:rPr>
                <w:webHidden/>
              </w:rPr>
              <w:fldChar w:fldCharType="end"/>
            </w:r>
          </w:hyperlink>
        </w:p>
        <w:p w:rsidR="007C311E" w:rsidRPr="007C311E" w:rsidRDefault="00065600" w:rsidP="007C311E">
          <w:pPr>
            <w:pStyle w:val="2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337151" w:history="1">
            <w:r w:rsidR="007C311E" w:rsidRPr="007C311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2.1 КРАТКАЯ ХАРАКТЕРИСТИКА ООО «ИНТЕРЮНИС-ИТ»</w:t>
            </w:r>
            <w:r w:rsidR="007C311E"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1E"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_Toc512337151 \h </w:instrText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217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311E" w:rsidRPr="007C311E" w:rsidRDefault="00065600" w:rsidP="007C311E">
          <w:pPr>
            <w:pStyle w:val="2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337152" w:history="1">
            <w:r w:rsidR="007C311E" w:rsidRPr="007C311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2.2 Анализ деятельности ООО «Интерюнис-ИТ»</w:t>
            </w:r>
            <w:r w:rsidR="007C311E"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1E"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_Toc512337152 \h </w:instrText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217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311E" w:rsidRPr="007C311E" w:rsidRDefault="00065600" w:rsidP="007C311E">
          <w:pPr>
            <w:pStyle w:val="2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337158" w:history="1">
            <w:r w:rsidR="007C311E" w:rsidRPr="007C311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2.3 АНАЛИЗ ДЕЯТЕЛЬНОСТИ КОНКУРЕНТОВ НА РЫНКЕ КОНТРОЛЬНО- ИЗМЕРИТЕЛЬНЫХ ПРИБОРОВ</w:t>
            </w:r>
            <w:r w:rsidR="007C311E"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1E"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_Toc512337158 \h </w:instrText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217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311E" w:rsidRPr="007C311E" w:rsidRDefault="00065600" w:rsidP="007C311E">
          <w:pPr>
            <w:pStyle w:val="11"/>
            <w:rPr>
              <w:rFonts w:eastAsiaTheme="minorEastAsia"/>
            </w:rPr>
          </w:pPr>
          <w:hyperlink w:anchor="_Toc512337164" w:history="1">
            <w:r w:rsidR="007C311E" w:rsidRPr="007C311E">
              <w:rPr>
                <w:rStyle w:val="ae"/>
                <w:rFonts w:eastAsiaTheme="majorEastAsia"/>
                <w:kern w:val="36"/>
              </w:rPr>
              <w:t>ГЛАВА 3 ПУТИ ПОВЫШЕНИЯ КОНКУРЕНТОСПОСОБНОСТИ ОРГАНИЗАЦИИ ООО «</w:t>
            </w:r>
            <w:r w:rsidR="007C311E" w:rsidRPr="007C311E">
              <w:rPr>
                <w:rStyle w:val="ae"/>
                <w:rFonts w:eastAsiaTheme="majorEastAsia"/>
              </w:rPr>
              <w:t>ИНТЕРЮНИС-ИТ</w:t>
            </w:r>
            <w:r w:rsidR="007C311E" w:rsidRPr="007C311E">
              <w:rPr>
                <w:rStyle w:val="ae"/>
                <w:rFonts w:eastAsiaTheme="majorEastAsia"/>
                <w:kern w:val="36"/>
              </w:rPr>
              <w:t>»</w:t>
            </w:r>
            <w:r w:rsidR="007C311E" w:rsidRPr="007C311E">
              <w:rPr>
                <w:webHidden/>
              </w:rPr>
              <w:tab/>
            </w:r>
            <w:r w:rsidRPr="007C311E">
              <w:rPr>
                <w:webHidden/>
              </w:rPr>
              <w:fldChar w:fldCharType="begin"/>
            </w:r>
            <w:r w:rsidR="007C311E" w:rsidRPr="007C311E">
              <w:rPr>
                <w:webHidden/>
              </w:rPr>
              <w:instrText xml:space="preserve"> PAGEREF _Toc512337164 \h </w:instrText>
            </w:r>
            <w:r w:rsidRPr="007C311E">
              <w:rPr>
                <w:webHidden/>
              </w:rPr>
            </w:r>
            <w:r w:rsidRPr="007C311E">
              <w:rPr>
                <w:webHidden/>
              </w:rPr>
              <w:fldChar w:fldCharType="separate"/>
            </w:r>
            <w:r w:rsidR="0022171A">
              <w:rPr>
                <w:webHidden/>
              </w:rPr>
              <w:t>44</w:t>
            </w:r>
            <w:r w:rsidRPr="007C311E">
              <w:rPr>
                <w:webHidden/>
              </w:rPr>
              <w:fldChar w:fldCharType="end"/>
            </w:r>
          </w:hyperlink>
        </w:p>
        <w:p w:rsidR="007C311E" w:rsidRPr="007C311E" w:rsidRDefault="00065600" w:rsidP="007C311E">
          <w:pPr>
            <w:pStyle w:val="2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337165" w:history="1">
            <w:r w:rsidR="007C311E" w:rsidRPr="007C311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3.1 ПРОЕКТНЫЕ МЕРОПРИЯТИЯ ПО ПОВЫШЕНИЮ КОНКУРЕНТОСПОСОБНОСТИ ОРГАНИЗАЦИИ </w:t>
            </w:r>
            <w:r w:rsidR="007C311E" w:rsidRPr="007C311E">
              <w:rPr>
                <w:rStyle w:val="ae"/>
                <w:rFonts w:ascii="Times New Roman" w:hAnsi="Times New Roman" w:cs="Times New Roman"/>
                <w:noProof/>
                <w:kern w:val="36"/>
                <w:sz w:val="28"/>
                <w:szCs w:val="28"/>
              </w:rPr>
              <w:t>ООО «</w:t>
            </w:r>
            <w:r w:rsidR="007C311E" w:rsidRPr="007C311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ИНТЕРЮНИС-ИТ</w:t>
            </w:r>
            <w:r w:rsidR="007C311E" w:rsidRPr="007C311E">
              <w:rPr>
                <w:rStyle w:val="ae"/>
                <w:rFonts w:ascii="Times New Roman" w:hAnsi="Times New Roman" w:cs="Times New Roman"/>
                <w:noProof/>
                <w:kern w:val="36"/>
                <w:sz w:val="28"/>
                <w:szCs w:val="28"/>
              </w:rPr>
              <w:t>»</w:t>
            </w:r>
            <w:r w:rsidR="007C311E"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1E"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_Toc512337165 \h </w:instrText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217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311E" w:rsidRPr="007C311E" w:rsidRDefault="00065600" w:rsidP="007C311E">
          <w:pPr>
            <w:pStyle w:val="2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337166" w:history="1">
            <w:r w:rsidR="007C311E" w:rsidRPr="007C311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3.2 ОБОСНОВАНИЕ ЭФФЕКТИВНОСТИ ПРОЕКТНЫХ МЕРОПРИЯТИЙ</w:t>
            </w:r>
            <w:r w:rsidR="007C311E"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1E"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_Toc512337166 \h </w:instrText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217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311E" w:rsidRPr="007C311E" w:rsidRDefault="00065600" w:rsidP="007C311E">
          <w:pPr>
            <w:pStyle w:val="2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337211" w:history="1">
            <w:r w:rsidR="007C311E" w:rsidRPr="007C311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3.3 ОЦЕНКА КОНКУРЕНТОСПОСОБНОСТИ </w:t>
            </w:r>
            <w:r w:rsidR="007C311E" w:rsidRPr="007C311E">
              <w:rPr>
                <w:rStyle w:val="ae"/>
                <w:rFonts w:ascii="Times New Roman" w:hAnsi="Times New Roman" w:cs="Times New Roman"/>
                <w:noProof/>
                <w:kern w:val="36"/>
                <w:sz w:val="28"/>
                <w:szCs w:val="28"/>
              </w:rPr>
              <w:t>ООО «</w:t>
            </w:r>
            <w:r w:rsidR="007C311E" w:rsidRPr="007C311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ИНТЕРЮНИС-ИТ</w:t>
            </w:r>
            <w:r w:rsidR="007C311E" w:rsidRPr="007C311E">
              <w:rPr>
                <w:rStyle w:val="ae"/>
                <w:rFonts w:ascii="Times New Roman" w:hAnsi="Times New Roman" w:cs="Times New Roman"/>
                <w:noProof/>
                <w:kern w:val="36"/>
                <w:sz w:val="28"/>
                <w:szCs w:val="28"/>
              </w:rPr>
              <w:t xml:space="preserve">» </w:t>
            </w:r>
            <w:r w:rsidR="007C311E" w:rsidRPr="007C311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ПОСЛЕ ВНЕДРЕНИЯ МЕРОПРИЯТИЙ</w:t>
            </w:r>
            <w:r w:rsidR="007C311E"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311E"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_Toc512337211 \h </w:instrText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217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Pr="007C31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311E" w:rsidRPr="007C311E" w:rsidRDefault="00065600" w:rsidP="007C311E">
          <w:pPr>
            <w:pStyle w:val="11"/>
            <w:rPr>
              <w:rFonts w:eastAsiaTheme="minorEastAsia"/>
            </w:rPr>
          </w:pPr>
          <w:hyperlink w:anchor="_Toc512337212" w:history="1">
            <w:r w:rsidR="007C311E" w:rsidRPr="007C311E">
              <w:rPr>
                <w:rStyle w:val="ae"/>
                <w:rFonts w:eastAsiaTheme="majorEastAsia"/>
              </w:rPr>
              <w:t>ЗАКЛЮЧЕНИЕ</w:t>
            </w:r>
            <w:r w:rsidR="007C311E" w:rsidRPr="007C311E">
              <w:rPr>
                <w:webHidden/>
              </w:rPr>
              <w:tab/>
            </w:r>
            <w:r w:rsidR="007C311E">
              <w:rPr>
                <w:webHidden/>
              </w:rPr>
              <w:t xml:space="preserve">                                                                  </w:t>
            </w:r>
            <w:r w:rsidRPr="007C311E">
              <w:rPr>
                <w:webHidden/>
              </w:rPr>
              <w:fldChar w:fldCharType="begin"/>
            </w:r>
            <w:r w:rsidR="007C311E" w:rsidRPr="007C311E">
              <w:rPr>
                <w:webHidden/>
              </w:rPr>
              <w:instrText xml:space="preserve"> PAGEREF _Toc512337212 \h </w:instrText>
            </w:r>
            <w:r w:rsidRPr="007C311E">
              <w:rPr>
                <w:webHidden/>
              </w:rPr>
            </w:r>
            <w:r w:rsidRPr="007C311E">
              <w:rPr>
                <w:webHidden/>
              </w:rPr>
              <w:fldChar w:fldCharType="separate"/>
            </w:r>
            <w:r w:rsidR="0022171A">
              <w:rPr>
                <w:webHidden/>
              </w:rPr>
              <w:t>57</w:t>
            </w:r>
            <w:r w:rsidRPr="007C311E">
              <w:rPr>
                <w:webHidden/>
              </w:rPr>
              <w:fldChar w:fldCharType="end"/>
            </w:r>
          </w:hyperlink>
        </w:p>
        <w:p w:rsidR="007C311E" w:rsidRDefault="00065600" w:rsidP="007C311E">
          <w:pPr>
            <w:pStyle w:val="11"/>
            <w:rPr>
              <w:rFonts w:eastAsiaTheme="minorEastAsia"/>
            </w:rPr>
          </w:pPr>
          <w:hyperlink w:anchor="_Toc512337213" w:history="1">
            <w:r w:rsidR="007C311E" w:rsidRPr="007C311E">
              <w:rPr>
                <w:rStyle w:val="ae"/>
                <w:rFonts w:eastAsiaTheme="majorEastAsia"/>
              </w:rPr>
              <w:t>СПИСОК ЛИТЕРАТУРЫ</w:t>
            </w:r>
            <w:r w:rsidR="007C311E">
              <w:rPr>
                <w:rStyle w:val="ae"/>
                <w:rFonts w:eastAsiaTheme="majorEastAsia"/>
              </w:rPr>
              <w:t xml:space="preserve">                       </w:t>
            </w:r>
            <w:r w:rsidR="007C311E" w:rsidRPr="007C311E">
              <w:rPr>
                <w:webHidden/>
              </w:rPr>
              <w:tab/>
            </w:r>
            <w:r w:rsidRPr="007C311E">
              <w:rPr>
                <w:webHidden/>
              </w:rPr>
              <w:fldChar w:fldCharType="begin"/>
            </w:r>
            <w:r w:rsidR="007C311E" w:rsidRPr="007C311E">
              <w:rPr>
                <w:webHidden/>
              </w:rPr>
              <w:instrText xml:space="preserve"> PAGEREF _Toc512337213 \h </w:instrText>
            </w:r>
            <w:r w:rsidRPr="007C311E">
              <w:rPr>
                <w:webHidden/>
              </w:rPr>
            </w:r>
            <w:r w:rsidRPr="007C311E">
              <w:rPr>
                <w:webHidden/>
              </w:rPr>
              <w:fldChar w:fldCharType="separate"/>
            </w:r>
            <w:r w:rsidR="0022171A">
              <w:rPr>
                <w:webHidden/>
              </w:rPr>
              <w:t>60</w:t>
            </w:r>
            <w:r w:rsidRPr="007C311E">
              <w:rPr>
                <w:webHidden/>
              </w:rPr>
              <w:fldChar w:fldCharType="end"/>
            </w:r>
          </w:hyperlink>
        </w:p>
        <w:p w:rsidR="00D83F81" w:rsidRDefault="00065600">
          <w:r>
            <w:rPr>
              <w:b/>
              <w:bCs/>
            </w:rPr>
            <w:fldChar w:fldCharType="end"/>
          </w:r>
        </w:p>
      </w:sdtContent>
    </w:sdt>
    <w:p w:rsidR="001053C2" w:rsidRDefault="001053C2" w:rsidP="001C46D2">
      <w:pPr>
        <w:shd w:val="clear" w:color="auto" w:fill="FFFFFF"/>
        <w:spacing w:after="28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53C2" w:rsidRDefault="001053C2" w:rsidP="001C46D2">
      <w:pPr>
        <w:shd w:val="clear" w:color="auto" w:fill="FFFFFF"/>
        <w:spacing w:after="28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C46D2" w:rsidRDefault="00F222A4" w:rsidP="00D83F81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512337144"/>
      <w:r w:rsidRPr="00D83F81">
        <w:rPr>
          <w:rFonts w:ascii="Times New Roman" w:eastAsia="Times New Roman" w:hAnsi="Times New Roman" w:cs="Times New Roman"/>
          <w:color w:val="auto"/>
          <w:lang w:eastAsia="ru-RU"/>
        </w:rPr>
        <w:t>ВВЕДЕНИЕ</w:t>
      </w:r>
      <w:bookmarkEnd w:id="1"/>
    </w:p>
    <w:p w:rsidR="00D83F81" w:rsidRPr="00D83F81" w:rsidRDefault="00D83F81" w:rsidP="00D83F81">
      <w:pPr>
        <w:spacing w:line="240" w:lineRule="auto"/>
        <w:rPr>
          <w:lang w:eastAsia="ru-RU"/>
        </w:rPr>
      </w:pPr>
    </w:p>
    <w:p w:rsidR="001C46D2" w:rsidRPr="00C438DC" w:rsidRDefault="001C46D2" w:rsidP="00BA1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DB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D8A" w:rsidRPr="00524D8A" w:rsidRDefault="00524D8A" w:rsidP="00524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8A">
        <w:rPr>
          <w:rFonts w:ascii="Times New Roman" w:hAnsi="Times New Roman" w:cs="Times New Roman"/>
          <w:sz w:val="28"/>
          <w:szCs w:val="28"/>
        </w:rPr>
        <w:t>В современных условиях, характеризую</w:t>
      </w:r>
      <w:r>
        <w:rPr>
          <w:rFonts w:ascii="Times New Roman" w:hAnsi="Times New Roman" w:cs="Times New Roman"/>
          <w:sz w:val="28"/>
          <w:szCs w:val="28"/>
        </w:rPr>
        <w:t>щихся высоким уровнем нео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</w:t>
      </w:r>
      <w:r w:rsidRPr="00524D8A">
        <w:rPr>
          <w:rFonts w:ascii="Times New Roman" w:hAnsi="Times New Roman" w:cs="Times New Roman"/>
          <w:sz w:val="28"/>
          <w:szCs w:val="28"/>
        </w:rPr>
        <w:t>ленности и риска, организациям для повышения уровня конкуренто</w:t>
      </w:r>
      <w:r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</w:t>
      </w:r>
      <w:r w:rsidRPr="00524D8A">
        <w:rPr>
          <w:rFonts w:ascii="Times New Roman" w:hAnsi="Times New Roman" w:cs="Times New Roman"/>
          <w:sz w:val="28"/>
          <w:szCs w:val="28"/>
        </w:rPr>
        <w:t>сти необходимо применять инструменты стратегической направленн</w:t>
      </w:r>
      <w:r w:rsidRPr="00524D8A">
        <w:rPr>
          <w:rFonts w:ascii="Times New Roman" w:hAnsi="Times New Roman" w:cs="Times New Roman"/>
          <w:sz w:val="28"/>
          <w:szCs w:val="28"/>
        </w:rPr>
        <w:t>о</w:t>
      </w:r>
      <w:r w:rsidRPr="00524D8A">
        <w:rPr>
          <w:rFonts w:ascii="Times New Roman" w:hAnsi="Times New Roman" w:cs="Times New Roman"/>
          <w:sz w:val="28"/>
          <w:szCs w:val="28"/>
        </w:rPr>
        <w:t>сти,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D8A">
        <w:rPr>
          <w:rFonts w:ascii="Times New Roman" w:hAnsi="Times New Roman" w:cs="Times New Roman"/>
          <w:sz w:val="28"/>
          <w:szCs w:val="28"/>
        </w:rPr>
        <w:t>которых важное место занимает система сбалансированных пок</w:t>
      </w:r>
      <w:r w:rsidRPr="00524D8A">
        <w:rPr>
          <w:rFonts w:ascii="Times New Roman" w:hAnsi="Times New Roman" w:cs="Times New Roman"/>
          <w:sz w:val="28"/>
          <w:szCs w:val="28"/>
        </w:rPr>
        <w:t>а</w:t>
      </w:r>
      <w:r w:rsidRPr="00524D8A">
        <w:rPr>
          <w:rFonts w:ascii="Times New Roman" w:hAnsi="Times New Roman" w:cs="Times New Roman"/>
          <w:sz w:val="28"/>
          <w:szCs w:val="28"/>
        </w:rPr>
        <w:t>зателей.</w:t>
      </w:r>
    </w:p>
    <w:p w:rsidR="00000F6C" w:rsidRPr="00000F6C" w:rsidRDefault="00000F6C" w:rsidP="00000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6C">
        <w:rPr>
          <w:rFonts w:ascii="Times New Roman" w:hAnsi="Times New Roman" w:cs="Times New Roman"/>
          <w:sz w:val="28"/>
          <w:szCs w:val="28"/>
        </w:rPr>
        <w:t>Повышение объема продаж, а как следствие, по</w:t>
      </w:r>
      <w:r>
        <w:rPr>
          <w:rFonts w:ascii="Times New Roman" w:hAnsi="Times New Roman" w:cs="Times New Roman"/>
          <w:sz w:val="28"/>
          <w:szCs w:val="28"/>
        </w:rPr>
        <w:t>вышение запланир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ванной прибыли</w:t>
      </w:r>
      <w:r w:rsidRPr="00000F6C">
        <w:rPr>
          <w:rFonts w:ascii="Times New Roman" w:hAnsi="Times New Roman" w:cs="Times New Roman"/>
          <w:sz w:val="28"/>
          <w:szCs w:val="28"/>
        </w:rPr>
        <w:t xml:space="preserve"> предприятия – основная цель производственной и комме</w:t>
      </w:r>
      <w:r w:rsidRPr="00000F6C">
        <w:rPr>
          <w:rFonts w:ascii="Times New Roman" w:hAnsi="Times New Roman" w:cs="Times New Roman"/>
          <w:sz w:val="28"/>
          <w:szCs w:val="28"/>
        </w:rPr>
        <w:t>р</w:t>
      </w:r>
      <w:r w:rsidRPr="00000F6C">
        <w:rPr>
          <w:rFonts w:ascii="Times New Roman" w:hAnsi="Times New Roman" w:cs="Times New Roman"/>
          <w:sz w:val="28"/>
          <w:szCs w:val="28"/>
        </w:rPr>
        <w:t>ческой деятельности перерабатывающего предприятия. В связи с этим опр</w:t>
      </w:r>
      <w:r w:rsidRPr="00000F6C">
        <w:rPr>
          <w:rFonts w:ascii="Times New Roman" w:hAnsi="Times New Roman" w:cs="Times New Roman"/>
          <w:sz w:val="28"/>
          <w:szCs w:val="28"/>
        </w:rPr>
        <w:t>е</w:t>
      </w:r>
      <w:r w:rsidRPr="00000F6C">
        <w:rPr>
          <w:rFonts w:ascii="Times New Roman" w:hAnsi="Times New Roman" w:cs="Times New Roman"/>
          <w:sz w:val="28"/>
          <w:szCs w:val="28"/>
        </w:rPr>
        <w:t>деление конкурентоспособности своей продукции для предприятия является основополагающим.</w:t>
      </w:r>
    </w:p>
    <w:p w:rsidR="00000F6C" w:rsidRDefault="00000F6C" w:rsidP="00000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6C">
        <w:rPr>
          <w:rFonts w:ascii="Times New Roman" w:hAnsi="Times New Roman" w:cs="Times New Roman"/>
          <w:sz w:val="28"/>
          <w:szCs w:val="28"/>
        </w:rPr>
        <w:t>Для оценки деятельности предприятия необходи</w:t>
      </w:r>
      <w:r>
        <w:rPr>
          <w:rFonts w:ascii="Times New Roman" w:hAnsi="Times New Roman" w:cs="Times New Roman"/>
          <w:sz w:val="28"/>
          <w:szCs w:val="28"/>
        </w:rPr>
        <w:t>мо разработать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каторы</w:t>
      </w:r>
      <w:r w:rsidRPr="00000F6C">
        <w:rPr>
          <w:rFonts w:ascii="Times New Roman" w:hAnsi="Times New Roman" w:cs="Times New Roman"/>
          <w:sz w:val="28"/>
          <w:szCs w:val="28"/>
        </w:rPr>
        <w:t xml:space="preserve"> конкурентоспособности продукции, т.е. установить действительные значения этих показателей для товаров-конкурентов и сопоставить получе</w:t>
      </w:r>
      <w:r w:rsidRPr="00000F6C">
        <w:rPr>
          <w:rFonts w:ascii="Times New Roman" w:hAnsi="Times New Roman" w:cs="Times New Roman"/>
          <w:sz w:val="28"/>
          <w:szCs w:val="28"/>
        </w:rPr>
        <w:t>н</w:t>
      </w:r>
      <w:r w:rsidRPr="00000F6C">
        <w:rPr>
          <w:rFonts w:ascii="Times New Roman" w:hAnsi="Times New Roman" w:cs="Times New Roman"/>
          <w:sz w:val="28"/>
          <w:szCs w:val="28"/>
        </w:rPr>
        <w:t>ные значения индикаторов анализируемых товаров с товарами, принятыми в качестве базовых.</w:t>
      </w:r>
    </w:p>
    <w:p w:rsidR="001C46D2" w:rsidRPr="005E7987" w:rsidRDefault="001C46D2" w:rsidP="001C46D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Целью дипломной работы является разработка методов конкурен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тоспособности предприятия (ООО «</w:t>
      </w: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ИНТЕРЮНИС-ИТ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).</w:t>
      </w:r>
    </w:p>
    <w:p w:rsidR="001C46D2" w:rsidRPr="005E7987" w:rsidRDefault="001C46D2" w:rsidP="001C46D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Объект исследования -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ООО «ИНТЕРЮНИС-ИТ»</w:t>
      </w: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1C46D2" w:rsidRPr="005E7987" w:rsidRDefault="001C46D2" w:rsidP="001C46D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Предмет исследования - конкурентоспособность ООО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ИНТЕРЮНИС-ИТ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1C46D2" w:rsidRPr="005E7987" w:rsidRDefault="001C46D2" w:rsidP="001C46D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Задачами дипломной работы являются:</w:t>
      </w:r>
    </w:p>
    <w:p w:rsidR="001C46D2" w:rsidRPr="005E7987" w:rsidRDefault="001C46D2" w:rsidP="001C46D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</w:t>
      </w: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изучение теоретических основ конкурентоспособности предприятия;</w:t>
      </w:r>
    </w:p>
    <w:p w:rsidR="001C46D2" w:rsidRPr="005E7987" w:rsidRDefault="001C46D2" w:rsidP="001C46D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</w:t>
      </w: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 xml:space="preserve">анализ конкурентоспособности предприятия (на примере ООО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ИНТЕРЮНИС-ИТ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);</w:t>
      </w:r>
    </w:p>
    <w:p w:rsidR="001C46D2" w:rsidRPr="005E7987" w:rsidRDefault="001C46D2" w:rsidP="001C46D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3)</w:t>
      </w: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поиск путей повышения конкурентоспособности предприятия.</w:t>
      </w:r>
    </w:p>
    <w:p w:rsidR="001C46D2" w:rsidRPr="005E7987" w:rsidRDefault="001C46D2" w:rsidP="001C46D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Практическая значимость дипломной работы заключается в возможности использования разработанных предложений в деятельности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ООО «</w:t>
      </w: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ИНТЕРЮНИС-ИТ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1C46D2" w:rsidRPr="005E7987" w:rsidRDefault="001C46D2" w:rsidP="001C46D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работе были исследованы теоретические основы конкурентоспособности предприятия, на примере конкурентоспособности конкретного предприятия (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ООО «ИНТЕРЮНИС-ИТ»</w:t>
      </w: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были рассмотрены пути повышения конкурентоспособности и предложены следующие направления:</w:t>
      </w:r>
    </w:p>
    <w:p w:rsidR="001C46D2" w:rsidRPr="005E7987" w:rsidRDefault="001C46D2" w:rsidP="001C46D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</w:t>
      </w: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усиление слабых сторон и поддержание сильных сторон предприятия;</w:t>
      </w:r>
    </w:p>
    <w:p w:rsidR="001C46D2" w:rsidRPr="005E7987" w:rsidRDefault="001C46D2" w:rsidP="001C46D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</w:t>
      </w: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="00482A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стимулирование персонала организации</w:t>
      </w: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1C46D2" w:rsidRPr="005E7987" w:rsidRDefault="001C46D2" w:rsidP="001C46D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3)</w:t>
      </w: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разработка маркетинговой деятельности;</w:t>
      </w:r>
    </w:p>
    <w:p w:rsidR="001C46D2" w:rsidRPr="005E7987" w:rsidRDefault="001C46D2" w:rsidP="001C46D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4)</w:t>
      </w: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использование главных преимуществ в борьбе с конкурентами;</w:t>
      </w:r>
    </w:p>
    <w:p w:rsidR="001C46D2" w:rsidRPr="003C2A78" w:rsidRDefault="001C46D2" w:rsidP="001C46D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5)</w:t>
      </w:r>
      <w:r w:rsidRPr="005E7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совершенствование системы управления, ее динамичности и гибкости.</w:t>
      </w:r>
    </w:p>
    <w:p w:rsidR="00482ADA" w:rsidRPr="003F56D5" w:rsidRDefault="00482ADA" w:rsidP="00482A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исследования настоящей темы использовались методы</w:t>
      </w:r>
      <w:r w:rsidRPr="003F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и синтеза, логический, сравнительный, системно-структурный, метод описания и изложения. </w:t>
      </w:r>
    </w:p>
    <w:p w:rsidR="00482ADA" w:rsidRPr="003F56D5" w:rsidRDefault="00482ADA" w:rsidP="00482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D5">
        <w:rPr>
          <w:rFonts w:ascii="Times New Roman" w:hAnsi="Times New Roman" w:cs="Times New Roman"/>
          <w:sz w:val="28"/>
          <w:szCs w:val="28"/>
        </w:rPr>
        <w:t>Структура работы представлена введением, тремя главами, заключен</w:t>
      </w:r>
      <w:r w:rsidRPr="003F56D5">
        <w:rPr>
          <w:rFonts w:ascii="Times New Roman" w:hAnsi="Times New Roman" w:cs="Times New Roman"/>
          <w:sz w:val="28"/>
          <w:szCs w:val="28"/>
        </w:rPr>
        <w:t>и</w:t>
      </w:r>
      <w:r w:rsidRPr="003F56D5">
        <w:rPr>
          <w:rFonts w:ascii="Times New Roman" w:hAnsi="Times New Roman" w:cs="Times New Roman"/>
          <w:sz w:val="28"/>
          <w:szCs w:val="28"/>
        </w:rPr>
        <w:t xml:space="preserve">ем и </w:t>
      </w:r>
      <w:r>
        <w:rPr>
          <w:rFonts w:ascii="Times New Roman" w:hAnsi="Times New Roman" w:cs="Times New Roman"/>
          <w:sz w:val="28"/>
          <w:szCs w:val="28"/>
        </w:rPr>
        <w:t>списком литературы</w:t>
      </w:r>
      <w:r w:rsidRPr="003F56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ADA" w:rsidRPr="00482ADA" w:rsidRDefault="00482ADA" w:rsidP="00482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D5">
        <w:rPr>
          <w:rFonts w:ascii="Times New Roman" w:hAnsi="Times New Roman" w:cs="Times New Roman"/>
          <w:sz w:val="28"/>
          <w:szCs w:val="28"/>
        </w:rPr>
        <w:t xml:space="preserve">Первая глава посвящена раскрытию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теоретическим </w:t>
      </w:r>
      <w:r w:rsidRPr="00482ADA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82ADA">
        <w:rPr>
          <w:rFonts w:ascii="Times New Roman" w:hAnsi="Times New Roman" w:cs="Times New Roman"/>
          <w:sz w:val="28"/>
          <w:szCs w:val="28"/>
        </w:rPr>
        <w:t xml:space="preserve"> пов</w:t>
      </w:r>
      <w:r>
        <w:rPr>
          <w:rFonts w:ascii="Times New Roman" w:hAnsi="Times New Roman" w:cs="Times New Roman"/>
          <w:sz w:val="28"/>
          <w:szCs w:val="28"/>
        </w:rPr>
        <w:t>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конкурентоспособности ор</w:t>
      </w:r>
      <w:r w:rsidRPr="00482ADA">
        <w:rPr>
          <w:rFonts w:ascii="Times New Roman" w:hAnsi="Times New Roman" w:cs="Times New Roman"/>
          <w:sz w:val="28"/>
          <w:szCs w:val="28"/>
        </w:rPr>
        <w:t>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6D5">
        <w:rPr>
          <w:rFonts w:ascii="Times New Roman" w:hAnsi="Times New Roman" w:cs="Times New Roman"/>
          <w:sz w:val="28"/>
          <w:szCs w:val="28"/>
        </w:rPr>
        <w:t xml:space="preserve"> Вторая глава содержит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56D5">
        <w:rPr>
          <w:rFonts w:ascii="Times New Roman" w:hAnsi="Times New Roman" w:cs="Times New Roman"/>
          <w:sz w:val="28"/>
          <w:szCs w:val="28"/>
        </w:rPr>
        <w:t>сследов</w:t>
      </w:r>
      <w:r w:rsidRPr="003F56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82ADA">
        <w:rPr>
          <w:rFonts w:ascii="Times New Roman" w:hAnsi="Times New Roman" w:cs="Times New Roman"/>
          <w:sz w:val="28"/>
          <w:szCs w:val="28"/>
        </w:rPr>
        <w:t xml:space="preserve"> конкурентоспособности ООО «ИНТЕРЮНИС-ИТ»</w:t>
      </w:r>
      <w:r w:rsidRPr="003F56D5">
        <w:rPr>
          <w:rFonts w:ascii="Times New Roman" w:hAnsi="Times New Roman" w:cs="Times New Roman"/>
          <w:sz w:val="28"/>
          <w:szCs w:val="28"/>
        </w:rPr>
        <w:t>. Третья глава пре</w:t>
      </w:r>
      <w:r w:rsidRPr="003F56D5">
        <w:rPr>
          <w:rFonts w:ascii="Times New Roman" w:hAnsi="Times New Roman" w:cs="Times New Roman"/>
          <w:sz w:val="28"/>
          <w:szCs w:val="28"/>
        </w:rPr>
        <w:t>д</w:t>
      </w:r>
      <w:r w:rsidRPr="003F56D5">
        <w:rPr>
          <w:rFonts w:ascii="Times New Roman" w:hAnsi="Times New Roman" w:cs="Times New Roman"/>
          <w:sz w:val="28"/>
          <w:szCs w:val="28"/>
        </w:rPr>
        <w:t xml:space="preserve">ставлена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F56D5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56D5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</w:t>
      </w:r>
      <w:r w:rsidRPr="00482ADA">
        <w:rPr>
          <w:rFonts w:ascii="Times New Roman" w:hAnsi="Times New Roman" w:cs="Times New Roman"/>
          <w:sz w:val="28"/>
          <w:szCs w:val="28"/>
        </w:rPr>
        <w:t xml:space="preserve"> конкурентоспособности организации ООО «ИНТЕРЮНИС-ИТ»</w:t>
      </w:r>
      <w:r w:rsidRPr="003F56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ADA" w:rsidRDefault="00482ADA" w:rsidP="00482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2ADA" w:rsidRDefault="00482ADA" w:rsidP="00482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2ADA" w:rsidRDefault="00482ADA" w:rsidP="00482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2ADA" w:rsidRDefault="00482ADA" w:rsidP="00482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2ADA" w:rsidRDefault="00482ADA" w:rsidP="00482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2ADA" w:rsidRDefault="00482ADA" w:rsidP="00482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46D2" w:rsidRPr="00F222A4" w:rsidRDefault="00F222A4" w:rsidP="00F222A4">
      <w:pPr>
        <w:pStyle w:val="1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512337145"/>
      <w:r>
        <w:rPr>
          <w:rFonts w:ascii="Times New Roman" w:eastAsia="Times New Roman" w:hAnsi="Times New Roman" w:cs="Times New Roman"/>
          <w:color w:val="auto"/>
          <w:lang w:eastAsia="ru-RU"/>
        </w:rPr>
        <w:t>ГЛАВА 1</w:t>
      </w:r>
      <w:r w:rsidRPr="00F222A4">
        <w:rPr>
          <w:rFonts w:ascii="Times New Roman" w:eastAsia="Times New Roman" w:hAnsi="Times New Roman" w:cs="Times New Roman"/>
          <w:color w:val="auto"/>
          <w:lang w:eastAsia="ru-RU"/>
        </w:rPr>
        <w:t xml:space="preserve"> ТЕОРЕТИЧЕСКИЕ ОСНОВЫ ПОВЫШЕНИЯ КОНК</w:t>
      </w:r>
      <w:r w:rsidRPr="00F222A4">
        <w:rPr>
          <w:rFonts w:ascii="Times New Roman" w:eastAsia="Times New Roman" w:hAnsi="Times New Roman" w:cs="Times New Roman"/>
          <w:color w:val="auto"/>
          <w:lang w:eastAsia="ru-RU"/>
        </w:rPr>
        <w:t>У</w:t>
      </w:r>
      <w:r w:rsidRPr="00F222A4">
        <w:rPr>
          <w:rFonts w:ascii="Times New Roman" w:eastAsia="Times New Roman" w:hAnsi="Times New Roman" w:cs="Times New Roman"/>
          <w:color w:val="auto"/>
          <w:lang w:eastAsia="ru-RU"/>
        </w:rPr>
        <w:t>РЕНТОСПОСОБНОСТИ ОРГАНИЗАЦИИ</w:t>
      </w:r>
      <w:bookmarkEnd w:id="2"/>
    </w:p>
    <w:p w:rsidR="00F222A4" w:rsidRDefault="00F222A4" w:rsidP="00F222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A4" w:rsidRDefault="00F222A4" w:rsidP="00F222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главе будет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исследование понятия конкуренции и конкурентоспособности организации: ее факторы, м</w:t>
      </w:r>
      <w:r w:rsidRPr="00F222A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и показатели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направления </w:t>
      </w:r>
      <w:r w:rsidRPr="00F22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конкурентоспособности организ</w:t>
      </w:r>
      <w:r w:rsidRPr="00F222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22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6D2" w:rsidRPr="00F222A4" w:rsidRDefault="00F222A4" w:rsidP="00F222A4">
      <w:pPr>
        <w:pStyle w:val="2"/>
        <w:spacing w:after="0" w:afterAutospacing="0"/>
        <w:ind w:firstLine="709"/>
        <w:rPr>
          <w:color w:val="000000"/>
          <w:sz w:val="28"/>
          <w:szCs w:val="28"/>
        </w:rPr>
      </w:pPr>
      <w:r w:rsidRPr="00F62965">
        <w:rPr>
          <w:b w:val="0"/>
          <w:color w:val="000000"/>
          <w:sz w:val="28"/>
          <w:szCs w:val="28"/>
        </w:rPr>
        <w:lastRenderedPageBreak/>
        <w:t xml:space="preserve">  </w:t>
      </w:r>
      <w:bookmarkStart w:id="3" w:name="_Toc512337146"/>
      <w:r w:rsidRPr="00F222A4">
        <w:rPr>
          <w:color w:val="000000"/>
          <w:sz w:val="28"/>
          <w:szCs w:val="28"/>
        </w:rPr>
        <w:t>1.1 ПОНЯТИЯ КОНКУРЕНЦИИ И КОНКУРЕНТОСПОСОБН</w:t>
      </w:r>
      <w:r w:rsidRPr="00F222A4">
        <w:rPr>
          <w:color w:val="000000"/>
          <w:sz w:val="28"/>
          <w:szCs w:val="28"/>
        </w:rPr>
        <w:t>О</w:t>
      </w:r>
      <w:r w:rsidRPr="00F222A4">
        <w:rPr>
          <w:color w:val="000000"/>
          <w:sz w:val="28"/>
          <w:szCs w:val="28"/>
        </w:rPr>
        <w:t>СТИ ОРГАНИЗАЦИИ</w:t>
      </w:r>
      <w:bookmarkEnd w:id="3"/>
    </w:p>
    <w:p w:rsidR="00F222A4" w:rsidRDefault="00F222A4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>Для того чтобы подойти</w:t>
      </w:r>
      <w:r>
        <w:rPr>
          <w:rFonts w:ascii="Times New Roman" w:hAnsi="Times New Roman" w:cs="Times New Roman"/>
          <w:sz w:val="28"/>
          <w:szCs w:val="28"/>
        </w:rPr>
        <w:t xml:space="preserve"> к вопросу рассмотрения понятия</w:t>
      </w:r>
      <w:r w:rsidRPr="00F62965">
        <w:rPr>
          <w:rFonts w:ascii="Times New Roman" w:hAnsi="Times New Roman" w:cs="Times New Roman"/>
          <w:sz w:val="28"/>
          <w:szCs w:val="28"/>
        </w:rPr>
        <w:t xml:space="preserve"> конкуре</w:t>
      </w:r>
      <w:r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2965">
        <w:rPr>
          <w:rFonts w:ascii="Times New Roman" w:hAnsi="Times New Roman" w:cs="Times New Roman"/>
          <w:sz w:val="28"/>
          <w:szCs w:val="28"/>
        </w:rPr>
        <w:t xml:space="preserve">способность предприятия, прежде всего необходимо раскрыть такие базовые понятия, как конкуренция и </w:t>
      </w:r>
      <w:r>
        <w:rPr>
          <w:rFonts w:ascii="Times New Roman" w:hAnsi="Times New Roman" w:cs="Times New Roman"/>
          <w:sz w:val="28"/>
          <w:szCs w:val="28"/>
        </w:rPr>
        <w:t>конкурентоспособность.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>Федеральный закон «О защите конкуренции» от 26,07,</w:t>
      </w:r>
      <w:r>
        <w:rPr>
          <w:rFonts w:ascii="Times New Roman" w:hAnsi="Times New Roman" w:cs="Times New Roman"/>
          <w:sz w:val="28"/>
          <w:szCs w:val="28"/>
        </w:rPr>
        <w:t>2006 № 135-Ф3 дает определение: «к</w:t>
      </w:r>
      <w:r w:rsidRPr="00F62965">
        <w:rPr>
          <w:rFonts w:ascii="Times New Roman" w:hAnsi="Times New Roman" w:cs="Times New Roman"/>
          <w:sz w:val="28"/>
          <w:szCs w:val="28"/>
        </w:rPr>
        <w:t>онкуренция - соперничест</w:t>
      </w:r>
      <w:r>
        <w:rPr>
          <w:rFonts w:ascii="Times New Roman" w:hAnsi="Times New Roman" w:cs="Times New Roman"/>
          <w:sz w:val="28"/>
          <w:szCs w:val="28"/>
        </w:rPr>
        <w:t>во хозяйствующих субъектов, при</w:t>
      </w:r>
      <w:r w:rsidRPr="00F62965">
        <w:rPr>
          <w:rFonts w:ascii="Times New Roman" w:hAnsi="Times New Roman" w:cs="Times New Roman"/>
          <w:sz w:val="28"/>
          <w:szCs w:val="28"/>
        </w:rPr>
        <w:t xml:space="preserve"> котором самостоятельными действиями каждого из них исключается или ограничи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F62965">
        <w:rPr>
          <w:rFonts w:ascii="Times New Roman" w:hAnsi="Times New Roman" w:cs="Times New Roman"/>
          <w:sz w:val="28"/>
          <w:szCs w:val="28"/>
        </w:rPr>
        <w:t xml:space="preserve"> возможность каждого из них в одностороннем порядке во</w:t>
      </w:r>
      <w:r w:rsidRPr="00F62965">
        <w:rPr>
          <w:rFonts w:ascii="Times New Roman" w:hAnsi="Times New Roman" w:cs="Times New Roman"/>
          <w:sz w:val="28"/>
          <w:szCs w:val="28"/>
        </w:rPr>
        <w:t>з</w:t>
      </w:r>
      <w:r w:rsidRPr="00F62965">
        <w:rPr>
          <w:rFonts w:ascii="Times New Roman" w:hAnsi="Times New Roman" w:cs="Times New Roman"/>
          <w:sz w:val="28"/>
          <w:szCs w:val="28"/>
        </w:rPr>
        <w:t>действовать на общие услов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2965">
        <w:rPr>
          <w:rFonts w:ascii="Times New Roman" w:hAnsi="Times New Roman" w:cs="Times New Roman"/>
          <w:sz w:val="28"/>
          <w:szCs w:val="28"/>
        </w:rPr>
        <w:t>я обращения товаров на соответствующем т</w:t>
      </w:r>
      <w:r w:rsidRPr="00F62965">
        <w:rPr>
          <w:rFonts w:ascii="Times New Roman" w:hAnsi="Times New Roman" w:cs="Times New Roman"/>
          <w:sz w:val="28"/>
          <w:szCs w:val="28"/>
        </w:rPr>
        <w:t>о</w:t>
      </w:r>
      <w:r w:rsidRPr="00F62965">
        <w:rPr>
          <w:rFonts w:ascii="Times New Roman" w:hAnsi="Times New Roman" w:cs="Times New Roman"/>
          <w:sz w:val="28"/>
          <w:szCs w:val="28"/>
        </w:rPr>
        <w:t>варном рынке»</w:t>
      </w:r>
      <w:r w:rsidR="000F53F7">
        <w:rPr>
          <w:rFonts w:ascii="Times New Roman" w:hAnsi="Times New Roman" w:cs="Times New Roman"/>
          <w:sz w:val="28"/>
          <w:szCs w:val="28"/>
        </w:rPr>
        <w:t xml:space="preserve"> </w:t>
      </w:r>
      <w:r w:rsidR="000F53F7" w:rsidRPr="000F53F7">
        <w:rPr>
          <w:rFonts w:ascii="Times New Roman" w:hAnsi="Times New Roman" w:cs="Times New Roman"/>
          <w:sz w:val="28"/>
          <w:szCs w:val="28"/>
        </w:rPr>
        <w:t>[1]</w:t>
      </w:r>
      <w:r w:rsidRPr="00F62965">
        <w:rPr>
          <w:rFonts w:ascii="Times New Roman" w:hAnsi="Times New Roman" w:cs="Times New Roman"/>
          <w:sz w:val="28"/>
          <w:szCs w:val="28"/>
        </w:rPr>
        <w:t>.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>В общих чертах конкуренцию можно охарактеризовать как борьбу м</w:t>
      </w:r>
      <w:r w:rsidRPr="00F62965">
        <w:rPr>
          <w:rFonts w:ascii="Times New Roman" w:hAnsi="Times New Roman" w:cs="Times New Roman"/>
          <w:sz w:val="28"/>
          <w:szCs w:val="28"/>
        </w:rPr>
        <w:t>е</w:t>
      </w:r>
      <w:r w:rsidRPr="00F62965">
        <w:rPr>
          <w:rFonts w:ascii="Times New Roman" w:hAnsi="Times New Roman" w:cs="Times New Roman"/>
          <w:sz w:val="28"/>
          <w:szCs w:val="28"/>
        </w:rPr>
        <w:t>жду производителями за предпочтения потребителя. Если</w:t>
      </w:r>
      <w:r>
        <w:rPr>
          <w:rFonts w:ascii="Times New Roman" w:hAnsi="Times New Roman" w:cs="Times New Roman"/>
          <w:sz w:val="28"/>
          <w:szCs w:val="28"/>
        </w:rPr>
        <w:t xml:space="preserve"> это борьба за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бор потребителя, </w:t>
      </w:r>
      <w:r w:rsidRPr="00F62965">
        <w:rPr>
          <w:rFonts w:ascii="Times New Roman" w:hAnsi="Times New Roman" w:cs="Times New Roman"/>
          <w:sz w:val="28"/>
          <w:szCs w:val="28"/>
        </w:rPr>
        <w:t>то первопричиной возникновения конкуренции можно сч</w:t>
      </w:r>
      <w:r w:rsidRPr="00F62965">
        <w:rPr>
          <w:rFonts w:ascii="Times New Roman" w:hAnsi="Times New Roman" w:cs="Times New Roman"/>
          <w:sz w:val="28"/>
          <w:szCs w:val="28"/>
        </w:rPr>
        <w:t>и</w:t>
      </w:r>
      <w:r w:rsidRPr="00F62965">
        <w:rPr>
          <w:rFonts w:ascii="Times New Roman" w:hAnsi="Times New Roman" w:cs="Times New Roman"/>
          <w:sz w:val="28"/>
          <w:szCs w:val="28"/>
        </w:rPr>
        <w:t>тать эру рыночной экономики (ведь именно рынок с</w:t>
      </w:r>
      <w:r>
        <w:rPr>
          <w:rFonts w:ascii="Times New Roman" w:hAnsi="Times New Roman" w:cs="Times New Roman"/>
          <w:sz w:val="28"/>
          <w:szCs w:val="28"/>
        </w:rPr>
        <w:t>водит вместе покупателя и продав</w:t>
      </w:r>
      <w:r w:rsidRPr="00F62965">
        <w:rPr>
          <w:rFonts w:ascii="Times New Roman" w:hAnsi="Times New Roman" w:cs="Times New Roman"/>
          <w:sz w:val="28"/>
          <w:szCs w:val="28"/>
        </w:rPr>
        <w:t>ца для совершения ими сделки купли-продажи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5">
        <w:rPr>
          <w:rFonts w:ascii="Times New Roman" w:hAnsi="Times New Roman" w:cs="Times New Roman"/>
          <w:sz w:val="28"/>
          <w:szCs w:val="28"/>
        </w:rPr>
        <w:t>тов</w:t>
      </w:r>
      <w:r w:rsidRPr="00F62965">
        <w:rPr>
          <w:rFonts w:ascii="Times New Roman" w:hAnsi="Times New Roman" w:cs="Times New Roman"/>
          <w:sz w:val="28"/>
          <w:szCs w:val="28"/>
        </w:rPr>
        <w:t>а</w:t>
      </w:r>
      <w:r w:rsidRPr="00F62965">
        <w:rPr>
          <w:rFonts w:ascii="Times New Roman" w:hAnsi="Times New Roman" w:cs="Times New Roman"/>
          <w:sz w:val="28"/>
          <w:szCs w:val="28"/>
        </w:rPr>
        <w:t>ра или услуги), в основе кот</w:t>
      </w:r>
      <w:r>
        <w:rPr>
          <w:rFonts w:ascii="Times New Roman" w:hAnsi="Times New Roman" w:cs="Times New Roman"/>
          <w:sz w:val="28"/>
          <w:szCs w:val="28"/>
        </w:rPr>
        <w:t>орой лежит</w:t>
      </w:r>
      <w:r w:rsidRPr="00F6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свобода выбора для потребителя (</w:t>
      </w:r>
      <w:r w:rsidRPr="00F62965">
        <w:rPr>
          <w:rFonts w:ascii="Times New Roman" w:hAnsi="Times New Roman" w:cs="Times New Roman"/>
          <w:sz w:val="28"/>
          <w:szCs w:val="28"/>
        </w:rPr>
        <w:t>что именно приобрести) и свобода выбора дл</w:t>
      </w:r>
      <w:r>
        <w:rPr>
          <w:rFonts w:ascii="Times New Roman" w:hAnsi="Times New Roman" w:cs="Times New Roman"/>
          <w:sz w:val="28"/>
          <w:szCs w:val="28"/>
        </w:rPr>
        <w:t>я производителя (что именно про</w:t>
      </w:r>
      <w:r w:rsidRPr="00F62965">
        <w:rPr>
          <w:rFonts w:ascii="Times New Roman" w:hAnsi="Times New Roman" w:cs="Times New Roman"/>
          <w:sz w:val="28"/>
          <w:szCs w:val="28"/>
        </w:rPr>
        <w:t>и</w:t>
      </w:r>
      <w:r w:rsidRPr="00F62965">
        <w:rPr>
          <w:rFonts w:ascii="Times New Roman" w:hAnsi="Times New Roman" w:cs="Times New Roman"/>
          <w:sz w:val="28"/>
          <w:szCs w:val="28"/>
        </w:rPr>
        <w:t>з</w:t>
      </w:r>
      <w:r w:rsidRPr="00F62965">
        <w:rPr>
          <w:rFonts w:ascii="Times New Roman" w:hAnsi="Times New Roman" w:cs="Times New Roman"/>
          <w:sz w:val="28"/>
          <w:szCs w:val="28"/>
        </w:rPr>
        <w:t>водитъ/ продавать) наряду с их лично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62965">
        <w:rPr>
          <w:rFonts w:ascii="Times New Roman" w:hAnsi="Times New Roman" w:cs="Times New Roman"/>
          <w:sz w:val="28"/>
          <w:szCs w:val="28"/>
        </w:rPr>
        <w:t xml:space="preserve"> ответственностью за последствия эт</w:t>
      </w:r>
      <w:r w:rsidRPr="00F62965">
        <w:rPr>
          <w:rFonts w:ascii="Times New Roman" w:hAnsi="Times New Roman" w:cs="Times New Roman"/>
          <w:sz w:val="28"/>
          <w:szCs w:val="28"/>
        </w:rPr>
        <w:t>о</w:t>
      </w:r>
      <w:r w:rsidRPr="00F62965">
        <w:rPr>
          <w:rFonts w:ascii="Times New Roman" w:hAnsi="Times New Roman" w:cs="Times New Roman"/>
          <w:sz w:val="28"/>
          <w:szCs w:val="28"/>
        </w:rPr>
        <w:t>го выбора</w:t>
      </w:r>
      <w:r w:rsidR="000F53F7" w:rsidRPr="000F53F7">
        <w:rPr>
          <w:rFonts w:ascii="Times New Roman" w:hAnsi="Times New Roman" w:cs="Times New Roman"/>
          <w:sz w:val="28"/>
          <w:szCs w:val="28"/>
        </w:rPr>
        <w:t xml:space="preserve"> [8, </w:t>
      </w:r>
      <w:r w:rsidR="000F53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53F7" w:rsidRPr="000F53F7">
        <w:rPr>
          <w:rFonts w:ascii="Times New Roman" w:hAnsi="Times New Roman" w:cs="Times New Roman"/>
          <w:sz w:val="28"/>
          <w:szCs w:val="28"/>
        </w:rPr>
        <w:t>. 129]</w:t>
      </w:r>
      <w:r w:rsidRPr="00F62965">
        <w:rPr>
          <w:rFonts w:ascii="Times New Roman" w:hAnsi="Times New Roman" w:cs="Times New Roman"/>
          <w:sz w:val="28"/>
          <w:szCs w:val="28"/>
        </w:rPr>
        <w:t>.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>В переводе с латинского термин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5">
        <w:rPr>
          <w:rFonts w:ascii="Times New Roman" w:hAnsi="Times New Roman" w:cs="Times New Roman"/>
          <w:sz w:val="28"/>
          <w:szCs w:val="28"/>
        </w:rPr>
        <w:t>конкуренция</w:t>
      </w:r>
      <w:r>
        <w:rPr>
          <w:rFonts w:ascii="Times New Roman" w:hAnsi="Times New Roman" w:cs="Times New Roman"/>
          <w:sz w:val="28"/>
          <w:szCs w:val="28"/>
        </w:rPr>
        <w:t xml:space="preserve"> означает «столкно</w:t>
      </w:r>
      <w:r w:rsidRPr="00F62965">
        <w:rPr>
          <w:rFonts w:ascii="Times New Roman" w:hAnsi="Times New Roman" w:cs="Times New Roman"/>
          <w:sz w:val="28"/>
          <w:szCs w:val="28"/>
        </w:rPr>
        <w:t>в</w:t>
      </w:r>
      <w:r w:rsidRPr="00F62965">
        <w:rPr>
          <w:rFonts w:ascii="Times New Roman" w:hAnsi="Times New Roman" w:cs="Times New Roman"/>
          <w:sz w:val="28"/>
          <w:szCs w:val="28"/>
        </w:rPr>
        <w:t>е</w:t>
      </w:r>
      <w:r w:rsidRPr="00F62965">
        <w:rPr>
          <w:rFonts w:ascii="Times New Roman" w:hAnsi="Times New Roman" w:cs="Times New Roman"/>
          <w:sz w:val="28"/>
          <w:szCs w:val="28"/>
        </w:rPr>
        <w:t>ние», «состязание»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F62965">
        <w:rPr>
          <w:rFonts w:ascii="Times New Roman" w:hAnsi="Times New Roman" w:cs="Times New Roman"/>
          <w:sz w:val="28"/>
          <w:szCs w:val="28"/>
        </w:rPr>
        <w:t>первые теорию конкуренции обобщал в 1776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F62965">
        <w:rPr>
          <w:rFonts w:ascii="Times New Roman" w:hAnsi="Times New Roman" w:cs="Times New Roman"/>
          <w:sz w:val="28"/>
          <w:szCs w:val="28"/>
        </w:rPr>
        <w:t xml:space="preserve"> шо</w:t>
      </w:r>
      <w:r w:rsidRPr="00F62965">
        <w:rPr>
          <w:rFonts w:ascii="Times New Roman" w:hAnsi="Times New Roman" w:cs="Times New Roman"/>
          <w:sz w:val="28"/>
          <w:szCs w:val="28"/>
        </w:rPr>
        <w:t>т</w:t>
      </w:r>
      <w:r w:rsidRPr="00F62965">
        <w:rPr>
          <w:rFonts w:ascii="Times New Roman" w:hAnsi="Times New Roman" w:cs="Times New Roman"/>
          <w:sz w:val="28"/>
          <w:szCs w:val="28"/>
        </w:rPr>
        <w:t xml:space="preserve">ландский экономист, философ, основоположник современной экономической теории Адам Смит (1725-1790) в </w:t>
      </w:r>
      <w:r>
        <w:rPr>
          <w:rFonts w:ascii="Times New Roman" w:hAnsi="Times New Roman" w:cs="Times New Roman"/>
          <w:sz w:val="28"/>
          <w:szCs w:val="28"/>
        </w:rPr>
        <w:t>одном из своих главных трудов «</w:t>
      </w:r>
      <w:r w:rsidRPr="00F62965">
        <w:rPr>
          <w:rFonts w:ascii="Times New Roman" w:hAnsi="Times New Roman" w:cs="Times New Roman"/>
          <w:sz w:val="28"/>
          <w:szCs w:val="28"/>
        </w:rPr>
        <w:t>Исслед</w:t>
      </w:r>
      <w:r w:rsidRPr="00F62965">
        <w:rPr>
          <w:rFonts w:ascii="Times New Roman" w:hAnsi="Times New Roman" w:cs="Times New Roman"/>
          <w:sz w:val="28"/>
          <w:szCs w:val="28"/>
        </w:rPr>
        <w:t>о</w:t>
      </w:r>
      <w:r w:rsidRPr="00F62965">
        <w:rPr>
          <w:rFonts w:ascii="Times New Roman" w:hAnsi="Times New Roman" w:cs="Times New Roman"/>
          <w:sz w:val="28"/>
          <w:szCs w:val="28"/>
        </w:rPr>
        <w:t>вание о природ</w:t>
      </w:r>
      <w:r>
        <w:rPr>
          <w:rFonts w:ascii="Times New Roman" w:hAnsi="Times New Roman" w:cs="Times New Roman"/>
          <w:sz w:val="28"/>
          <w:szCs w:val="28"/>
        </w:rPr>
        <w:t>е и причинах богатства народов».</w:t>
      </w:r>
    </w:p>
    <w:p w:rsidR="00335FFC" w:rsidRPr="00335FFC" w:rsidRDefault="00335FFC" w:rsidP="00335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lastRenderedPageBreak/>
        <w:t>Выделяют три по</w:t>
      </w:r>
      <w:r>
        <w:rPr>
          <w:rFonts w:ascii="Times New Roman" w:hAnsi="Times New Roman" w:cs="Times New Roman"/>
          <w:sz w:val="28"/>
          <w:szCs w:val="28"/>
        </w:rPr>
        <w:t>дхода к пониманию термина «кон</w:t>
      </w:r>
      <w:r w:rsidRPr="00335FFC">
        <w:rPr>
          <w:rFonts w:ascii="Times New Roman" w:hAnsi="Times New Roman" w:cs="Times New Roman"/>
          <w:sz w:val="28"/>
          <w:szCs w:val="28"/>
        </w:rPr>
        <w:t>куренция»:</w:t>
      </w:r>
    </w:p>
    <w:p w:rsidR="00335FFC" w:rsidRPr="00335FFC" w:rsidRDefault="00335FFC" w:rsidP="00335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FFC">
        <w:rPr>
          <w:rFonts w:ascii="Times New Roman" w:hAnsi="Times New Roman" w:cs="Times New Roman"/>
          <w:sz w:val="28"/>
          <w:szCs w:val="28"/>
        </w:rPr>
        <w:t>во-первых, это поведенческий, при к</w:t>
      </w:r>
      <w:r>
        <w:rPr>
          <w:rFonts w:ascii="Times New Roman" w:hAnsi="Times New Roman" w:cs="Times New Roman"/>
          <w:sz w:val="28"/>
          <w:szCs w:val="28"/>
        </w:rPr>
        <w:t xml:space="preserve">отором А. Смит </w:t>
      </w:r>
      <w:r w:rsidRPr="00335FFC">
        <w:rPr>
          <w:rFonts w:ascii="Times New Roman" w:hAnsi="Times New Roman" w:cs="Times New Roman"/>
          <w:sz w:val="28"/>
          <w:szCs w:val="28"/>
        </w:rPr>
        <w:t>определял ко</w:t>
      </w:r>
      <w:r w:rsidRPr="00335FFC">
        <w:rPr>
          <w:rFonts w:ascii="Times New Roman" w:hAnsi="Times New Roman" w:cs="Times New Roman"/>
          <w:sz w:val="28"/>
          <w:szCs w:val="28"/>
        </w:rPr>
        <w:t>н</w:t>
      </w:r>
      <w:r w:rsidRPr="00335FFC">
        <w:rPr>
          <w:rFonts w:ascii="Times New Roman" w:hAnsi="Times New Roman" w:cs="Times New Roman"/>
          <w:sz w:val="28"/>
          <w:szCs w:val="28"/>
        </w:rPr>
        <w:t>куре</w:t>
      </w:r>
      <w:r>
        <w:rPr>
          <w:rFonts w:ascii="Times New Roman" w:hAnsi="Times New Roman" w:cs="Times New Roman"/>
          <w:sz w:val="28"/>
          <w:szCs w:val="28"/>
        </w:rPr>
        <w:t xml:space="preserve">нцию как «честное соперничество </w:t>
      </w:r>
      <w:r w:rsidRPr="00335FFC">
        <w:rPr>
          <w:rFonts w:ascii="Times New Roman" w:hAnsi="Times New Roman" w:cs="Times New Roman"/>
          <w:sz w:val="28"/>
          <w:szCs w:val="28"/>
        </w:rPr>
        <w:t>между продавцами з</w:t>
      </w:r>
      <w:r>
        <w:rPr>
          <w:rFonts w:ascii="Times New Roman" w:hAnsi="Times New Roman" w:cs="Times New Roman"/>
          <w:sz w:val="28"/>
          <w:szCs w:val="28"/>
        </w:rPr>
        <w:t>а более выгодные условия прода</w:t>
      </w:r>
      <w:r w:rsidRPr="00335FFC">
        <w:rPr>
          <w:rFonts w:ascii="Times New Roman" w:hAnsi="Times New Roman" w:cs="Times New Roman"/>
          <w:sz w:val="28"/>
          <w:szCs w:val="28"/>
        </w:rPr>
        <w:t xml:space="preserve">жи своих товаров», а </w:t>
      </w:r>
      <w:r>
        <w:rPr>
          <w:rFonts w:ascii="Times New Roman" w:hAnsi="Times New Roman" w:cs="Times New Roman"/>
          <w:sz w:val="28"/>
          <w:szCs w:val="28"/>
        </w:rPr>
        <w:t>П. Хайне, согласно неоклассиче</w:t>
      </w:r>
      <w:r w:rsidRPr="00335FFC">
        <w:rPr>
          <w:rFonts w:ascii="Times New Roman" w:hAnsi="Times New Roman" w:cs="Times New Roman"/>
          <w:sz w:val="28"/>
          <w:szCs w:val="28"/>
        </w:rPr>
        <w:t>ской те</w:t>
      </w:r>
      <w:r w:rsidRPr="00335FFC">
        <w:rPr>
          <w:rFonts w:ascii="Times New Roman" w:hAnsi="Times New Roman" w:cs="Times New Roman"/>
          <w:sz w:val="28"/>
          <w:szCs w:val="28"/>
        </w:rPr>
        <w:t>о</w:t>
      </w:r>
      <w:r w:rsidRPr="00335FFC">
        <w:rPr>
          <w:rFonts w:ascii="Times New Roman" w:hAnsi="Times New Roman" w:cs="Times New Roman"/>
          <w:sz w:val="28"/>
          <w:szCs w:val="28"/>
        </w:rPr>
        <w:t>рии, как «с</w:t>
      </w:r>
      <w:r>
        <w:rPr>
          <w:rFonts w:ascii="Times New Roman" w:hAnsi="Times New Roman" w:cs="Times New Roman"/>
          <w:sz w:val="28"/>
          <w:szCs w:val="28"/>
        </w:rPr>
        <w:t>тремление как можно лучше удов</w:t>
      </w:r>
      <w:r w:rsidRPr="00335FFC">
        <w:rPr>
          <w:rFonts w:ascii="Times New Roman" w:hAnsi="Times New Roman" w:cs="Times New Roman"/>
          <w:sz w:val="28"/>
          <w:szCs w:val="28"/>
        </w:rPr>
        <w:t>летворить критериям доступа к редким б</w:t>
      </w:r>
      <w:r>
        <w:rPr>
          <w:rFonts w:ascii="Times New Roman" w:hAnsi="Times New Roman" w:cs="Times New Roman"/>
          <w:sz w:val="28"/>
          <w:szCs w:val="28"/>
        </w:rPr>
        <w:t>лагам»</w:t>
      </w:r>
      <w:r w:rsidRPr="00335FFC">
        <w:rPr>
          <w:rFonts w:ascii="Times New Roman" w:hAnsi="Times New Roman" w:cs="Times New Roman"/>
          <w:sz w:val="28"/>
          <w:szCs w:val="28"/>
        </w:rPr>
        <w:t>;</w:t>
      </w:r>
    </w:p>
    <w:p w:rsidR="00335FFC" w:rsidRPr="00335FFC" w:rsidRDefault="00335FFC" w:rsidP="00335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FFC">
        <w:rPr>
          <w:rFonts w:ascii="Times New Roman" w:hAnsi="Times New Roman" w:cs="Times New Roman"/>
          <w:sz w:val="28"/>
          <w:szCs w:val="28"/>
        </w:rPr>
        <w:t>во-вторых, структ</w:t>
      </w:r>
      <w:r>
        <w:rPr>
          <w:rFonts w:ascii="Times New Roman" w:hAnsi="Times New Roman" w:cs="Times New Roman"/>
          <w:sz w:val="28"/>
          <w:szCs w:val="28"/>
        </w:rPr>
        <w:t>урный, который определяется ти</w:t>
      </w:r>
      <w:r w:rsidRPr="00335FFC">
        <w:rPr>
          <w:rFonts w:ascii="Times New Roman" w:hAnsi="Times New Roman" w:cs="Times New Roman"/>
          <w:sz w:val="28"/>
          <w:szCs w:val="28"/>
        </w:rPr>
        <w:t>пом рынка и теми усл</w:t>
      </w:r>
      <w:r>
        <w:rPr>
          <w:rFonts w:ascii="Times New Roman" w:hAnsi="Times New Roman" w:cs="Times New Roman"/>
          <w:sz w:val="28"/>
          <w:szCs w:val="28"/>
        </w:rPr>
        <w:t xml:space="preserve">овиями, которые господствуют на </w:t>
      </w:r>
      <w:r w:rsidRPr="00335FFC">
        <w:rPr>
          <w:rFonts w:ascii="Times New Roman" w:hAnsi="Times New Roman" w:cs="Times New Roman"/>
          <w:sz w:val="28"/>
          <w:szCs w:val="28"/>
        </w:rPr>
        <w:t>нем;</w:t>
      </w:r>
    </w:p>
    <w:p w:rsidR="00335FFC" w:rsidRPr="00335FFC" w:rsidRDefault="00335FFC" w:rsidP="00335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FFC">
        <w:rPr>
          <w:rFonts w:ascii="Times New Roman" w:hAnsi="Times New Roman" w:cs="Times New Roman"/>
          <w:sz w:val="28"/>
          <w:szCs w:val="28"/>
        </w:rPr>
        <w:t>в-третьих, функци</w:t>
      </w:r>
      <w:r>
        <w:rPr>
          <w:rFonts w:ascii="Times New Roman" w:hAnsi="Times New Roman" w:cs="Times New Roman"/>
          <w:sz w:val="28"/>
          <w:szCs w:val="28"/>
        </w:rPr>
        <w:t>ональный, когда происходит сме</w:t>
      </w:r>
      <w:r w:rsidRPr="00335FFC">
        <w:rPr>
          <w:rFonts w:ascii="Times New Roman" w:hAnsi="Times New Roman" w:cs="Times New Roman"/>
          <w:sz w:val="28"/>
          <w:szCs w:val="28"/>
        </w:rPr>
        <w:t>щение рассмотр</w:t>
      </w:r>
      <w:r w:rsidRPr="00335FFC">
        <w:rPr>
          <w:rFonts w:ascii="Times New Roman" w:hAnsi="Times New Roman" w:cs="Times New Roman"/>
          <w:sz w:val="28"/>
          <w:szCs w:val="28"/>
        </w:rPr>
        <w:t>е</w:t>
      </w:r>
      <w:r w:rsidRPr="00335FFC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экономической сущности конку</w:t>
      </w:r>
      <w:r w:rsidRPr="00335FFC">
        <w:rPr>
          <w:rFonts w:ascii="Times New Roman" w:hAnsi="Times New Roman" w:cs="Times New Roman"/>
          <w:sz w:val="28"/>
          <w:szCs w:val="28"/>
        </w:rPr>
        <w:t>ренции в сторону и</w:t>
      </w:r>
      <w:r>
        <w:rPr>
          <w:rFonts w:ascii="Times New Roman" w:hAnsi="Times New Roman" w:cs="Times New Roman"/>
          <w:sz w:val="28"/>
          <w:szCs w:val="28"/>
        </w:rPr>
        <w:t xml:space="preserve">зучения ее роли в экономическом </w:t>
      </w:r>
      <w:r w:rsidRPr="00335FFC">
        <w:rPr>
          <w:rFonts w:ascii="Times New Roman" w:hAnsi="Times New Roman" w:cs="Times New Roman"/>
          <w:sz w:val="28"/>
          <w:szCs w:val="28"/>
        </w:rPr>
        <w:t>развитии.</w:t>
      </w:r>
    </w:p>
    <w:p w:rsidR="00335FFC" w:rsidRPr="00335FFC" w:rsidRDefault="00335FFC" w:rsidP="00335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 xml:space="preserve">Нельзя отрицать, </w:t>
      </w:r>
      <w:r>
        <w:rPr>
          <w:rFonts w:ascii="Times New Roman" w:hAnsi="Times New Roman" w:cs="Times New Roman"/>
          <w:sz w:val="28"/>
          <w:szCs w:val="28"/>
        </w:rPr>
        <w:t>что конкуренция является обяза</w:t>
      </w:r>
      <w:r w:rsidRPr="00335FFC">
        <w:rPr>
          <w:rFonts w:ascii="Times New Roman" w:hAnsi="Times New Roman" w:cs="Times New Roman"/>
          <w:sz w:val="28"/>
          <w:szCs w:val="28"/>
        </w:rPr>
        <w:t>тельным признаком рынка, ко</w:t>
      </w:r>
      <w:r>
        <w:rPr>
          <w:rFonts w:ascii="Times New Roman" w:hAnsi="Times New Roman" w:cs="Times New Roman"/>
          <w:sz w:val="28"/>
          <w:szCs w:val="28"/>
        </w:rPr>
        <w:t xml:space="preserve">торый через механизм </w:t>
      </w:r>
      <w:r w:rsidRPr="00335FFC">
        <w:rPr>
          <w:rFonts w:ascii="Times New Roman" w:hAnsi="Times New Roman" w:cs="Times New Roman"/>
          <w:sz w:val="28"/>
          <w:szCs w:val="28"/>
        </w:rPr>
        <w:t>спроса и предложения обеспечивает осу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ствление </w:t>
      </w:r>
      <w:r w:rsidRPr="00335FFC">
        <w:rPr>
          <w:rFonts w:ascii="Times New Roman" w:hAnsi="Times New Roman" w:cs="Times New Roman"/>
          <w:sz w:val="28"/>
          <w:szCs w:val="28"/>
        </w:rPr>
        <w:t>связи между произ</w:t>
      </w:r>
      <w:r>
        <w:rPr>
          <w:rFonts w:ascii="Times New Roman" w:hAnsi="Times New Roman" w:cs="Times New Roman"/>
          <w:sz w:val="28"/>
          <w:szCs w:val="28"/>
        </w:rPr>
        <w:t xml:space="preserve">водством и потреблением товаров </w:t>
      </w:r>
      <w:r w:rsidRPr="00335FFC">
        <w:rPr>
          <w:rFonts w:ascii="Times New Roman" w:hAnsi="Times New Roman" w:cs="Times New Roman"/>
          <w:sz w:val="28"/>
          <w:szCs w:val="28"/>
        </w:rPr>
        <w:t>и услуг. П</w:t>
      </w:r>
      <w:r>
        <w:rPr>
          <w:rFonts w:ascii="Times New Roman" w:hAnsi="Times New Roman" w:cs="Times New Roman"/>
          <w:sz w:val="28"/>
          <w:szCs w:val="28"/>
        </w:rPr>
        <w:t>ри этом, по мнению ряда ученых</w:t>
      </w:r>
      <w:r w:rsidRPr="00335FFC">
        <w:rPr>
          <w:rFonts w:ascii="Times New Roman" w:hAnsi="Times New Roman" w:cs="Times New Roman"/>
          <w:sz w:val="28"/>
          <w:szCs w:val="28"/>
        </w:rPr>
        <w:t>, в роли конкурента может выступать толь</w:t>
      </w:r>
      <w:r>
        <w:rPr>
          <w:rFonts w:ascii="Times New Roman" w:hAnsi="Times New Roman" w:cs="Times New Roman"/>
          <w:sz w:val="28"/>
          <w:szCs w:val="28"/>
        </w:rPr>
        <w:t xml:space="preserve">ко </w:t>
      </w:r>
      <w:r w:rsidRPr="00335FFC">
        <w:rPr>
          <w:rFonts w:ascii="Times New Roman" w:hAnsi="Times New Roman" w:cs="Times New Roman"/>
          <w:sz w:val="28"/>
          <w:szCs w:val="28"/>
        </w:rPr>
        <w:t>равный или более сильный соперник.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>Л. Смит связывал конкуренцию с честным соперничеством, которое ведется между субъектами рынка з</w:t>
      </w:r>
      <w:r>
        <w:rPr>
          <w:rFonts w:ascii="Times New Roman" w:hAnsi="Times New Roman" w:cs="Times New Roman"/>
          <w:sz w:val="28"/>
          <w:szCs w:val="28"/>
        </w:rPr>
        <w:t>а наиболее выгодные условия про</w:t>
      </w:r>
      <w:r w:rsidRPr="00F62965">
        <w:rPr>
          <w:rFonts w:ascii="Times New Roman" w:hAnsi="Times New Roman" w:cs="Times New Roman"/>
          <w:sz w:val="28"/>
          <w:szCs w:val="28"/>
        </w:rPr>
        <w:t>дажи и покупки товаров, В его понимании основным способом конкурентной бор</w:t>
      </w:r>
      <w:r w:rsidRPr="00F62965">
        <w:rPr>
          <w:rFonts w:ascii="Times New Roman" w:hAnsi="Times New Roman" w:cs="Times New Roman"/>
          <w:sz w:val="28"/>
          <w:szCs w:val="28"/>
        </w:rPr>
        <w:t>ь</w:t>
      </w:r>
      <w:r w:rsidRPr="00F62965">
        <w:rPr>
          <w:rFonts w:ascii="Times New Roman" w:hAnsi="Times New Roman" w:cs="Times New Roman"/>
          <w:sz w:val="28"/>
          <w:szCs w:val="28"/>
        </w:rPr>
        <w:t>бы являлось изменение пен.</w:t>
      </w:r>
    </w:p>
    <w:p w:rsidR="00986A57" w:rsidRPr="00986A57" w:rsidRDefault="00986A57" w:rsidP="00986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57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>
        <w:rPr>
          <w:rFonts w:ascii="Times New Roman" w:hAnsi="Times New Roman" w:cs="Times New Roman"/>
          <w:sz w:val="28"/>
          <w:szCs w:val="28"/>
        </w:rPr>
        <w:t>классификация рынков, по мнению Н.Н. Александрова, по типу существующей конку</w:t>
      </w:r>
      <w:r w:rsidRPr="00986A57">
        <w:rPr>
          <w:rFonts w:ascii="Times New Roman" w:hAnsi="Times New Roman" w:cs="Times New Roman"/>
          <w:sz w:val="28"/>
          <w:szCs w:val="28"/>
        </w:rPr>
        <w:t>ренции включает в себя, в том числе, следу</w:t>
      </w:r>
      <w:r w:rsidRPr="00986A5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 ее </w:t>
      </w:r>
      <w:r w:rsidRPr="00986A57">
        <w:rPr>
          <w:rFonts w:ascii="Times New Roman" w:hAnsi="Times New Roman" w:cs="Times New Roman"/>
          <w:sz w:val="28"/>
          <w:szCs w:val="28"/>
        </w:rPr>
        <w:t>виды:</w:t>
      </w:r>
    </w:p>
    <w:p w:rsidR="00986A57" w:rsidRDefault="00986A57" w:rsidP="00986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57">
        <w:rPr>
          <w:rFonts w:ascii="Times New Roman" w:hAnsi="Times New Roman" w:cs="Times New Roman"/>
          <w:sz w:val="28"/>
          <w:szCs w:val="28"/>
        </w:rPr>
        <w:t>– олигополию,</w:t>
      </w:r>
      <w:r>
        <w:rPr>
          <w:rFonts w:ascii="Times New Roman" w:hAnsi="Times New Roman" w:cs="Times New Roman"/>
          <w:sz w:val="28"/>
          <w:szCs w:val="28"/>
        </w:rPr>
        <w:t xml:space="preserve"> которая характеризуется такими </w:t>
      </w:r>
      <w:r w:rsidRPr="00986A57">
        <w:rPr>
          <w:rFonts w:ascii="Times New Roman" w:hAnsi="Times New Roman" w:cs="Times New Roman"/>
          <w:sz w:val="28"/>
          <w:szCs w:val="28"/>
        </w:rPr>
        <w:t>факторами, как: н</w:t>
      </w:r>
      <w:r w:rsidRPr="00986A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большое число продавцов товара; </w:t>
      </w:r>
      <w:r w:rsidRPr="00986A57">
        <w:rPr>
          <w:rFonts w:ascii="Times New Roman" w:hAnsi="Times New Roman" w:cs="Times New Roman"/>
          <w:sz w:val="28"/>
          <w:szCs w:val="28"/>
        </w:rPr>
        <w:t>возможность для продавцов быть крупн</w:t>
      </w:r>
      <w:r w:rsidRPr="00986A5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lastRenderedPageBreak/>
        <w:t>ми эконо</w:t>
      </w:r>
      <w:r w:rsidRPr="00986A57">
        <w:rPr>
          <w:rFonts w:ascii="Times New Roman" w:hAnsi="Times New Roman" w:cs="Times New Roman"/>
          <w:sz w:val="28"/>
          <w:szCs w:val="28"/>
        </w:rPr>
        <w:t>мическими агент</w:t>
      </w:r>
      <w:r>
        <w:rPr>
          <w:rFonts w:ascii="Times New Roman" w:hAnsi="Times New Roman" w:cs="Times New Roman"/>
          <w:sz w:val="28"/>
          <w:szCs w:val="28"/>
        </w:rPr>
        <w:t xml:space="preserve">ами; значительные барьеры входа </w:t>
      </w:r>
      <w:r w:rsidRPr="00986A57">
        <w:rPr>
          <w:rFonts w:ascii="Times New Roman" w:hAnsi="Times New Roman" w:cs="Times New Roman"/>
          <w:sz w:val="28"/>
          <w:szCs w:val="28"/>
        </w:rPr>
        <w:t>и выхода; отли</w:t>
      </w:r>
      <w:r w:rsidRPr="00986A57">
        <w:rPr>
          <w:rFonts w:ascii="Times New Roman" w:hAnsi="Times New Roman" w:cs="Times New Roman"/>
          <w:sz w:val="28"/>
          <w:szCs w:val="28"/>
        </w:rPr>
        <w:t>ч</w:t>
      </w:r>
      <w:r w:rsidRPr="00986A5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я от нуля прибыль агентов в дол</w:t>
      </w:r>
      <w:r w:rsidRPr="00986A57">
        <w:rPr>
          <w:rFonts w:ascii="Times New Roman" w:hAnsi="Times New Roman" w:cs="Times New Roman"/>
          <w:sz w:val="28"/>
          <w:szCs w:val="28"/>
        </w:rPr>
        <w:t>госрочном перио</w:t>
      </w:r>
      <w:r>
        <w:rPr>
          <w:rFonts w:ascii="Times New Roman" w:hAnsi="Times New Roman" w:cs="Times New Roman"/>
          <w:sz w:val="28"/>
          <w:szCs w:val="28"/>
        </w:rPr>
        <w:t>де; возможно наличие доминирую</w:t>
      </w:r>
      <w:r w:rsidRPr="00986A57">
        <w:rPr>
          <w:rFonts w:ascii="Times New Roman" w:hAnsi="Times New Roman" w:cs="Times New Roman"/>
          <w:sz w:val="28"/>
          <w:szCs w:val="28"/>
        </w:rPr>
        <w:t>щей фирмы (агента);</w:t>
      </w:r>
    </w:p>
    <w:p w:rsidR="00986A57" w:rsidRDefault="00A86C87" w:rsidP="00A86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87">
        <w:rPr>
          <w:rFonts w:ascii="Times New Roman" w:hAnsi="Times New Roman" w:cs="Times New Roman"/>
          <w:sz w:val="28"/>
          <w:szCs w:val="28"/>
        </w:rPr>
        <w:t>– и монополис</w:t>
      </w:r>
      <w:r>
        <w:rPr>
          <w:rFonts w:ascii="Times New Roman" w:hAnsi="Times New Roman" w:cs="Times New Roman"/>
          <w:sz w:val="28"/>
          <w:szCs w:val="28"/>
        </w:rPr>
        <w:t xml:space="preserve">тическую конкуренцию, которая в </w:t>
      </w:r>
      <w:r w:rsidRPr="00A86C87">
        <w:rPr>
          <w:rFonts w:ascii="Times New Roman" w:hAnsi="Times New Roman" w:cs="Times New Roman"/>
          <w:sz w:val="28"/>
          <w:szCs w:val="28"/>
        </w:rPr>
        <w:t>свою очередь опред</w:t>
      </w:r>
      <w:r w:rsidRPr="00A86C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ляется следующими условиями: </w:t>
      </w:r>
      <w:r w:rsidRPr="00A86C87">
        <w:rPr>
          <w:rFonts w:ascii="Times New Roman" w:hAnsi="Times New Roman" w:cs="Times New Roman"/>
          <w:sz w:val="28"/>
          <w:szCs w:val="28"/>
        </w:rPr>
        <w:t>наличие большого числа покупателей и пр</w:t>
      </w:r>
      <w:r w:rsidRPr="00A86C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давцов; </w:t>
      </w:r>
      <w:r w:rsidRPr="00A86C87">
        <w:rPr>
          <w:rFonts w:ascii="Times New Roman" w:hAnsi="Times New Roman" w:cs="Times New Roman"/>
          <w:sz w:val="28"/>
          <w:szCs w:val="28"/>
        </w:rPr>
        <w:t>производство и п</w:t>
      </w:r>
      <w:r>
        <w:rPr>
          <w:rFonts w:ascii="Times New Roman" w:hAnsi="Times New Roman" w:cs="Times New Roman"/>
          <w:sz w:val="28"/>
          <w:szCs w:val="28"/>
        </w:rPr>
        <w:t>родажа дифференцированного про</w:t>
      </w:r>
      <w:r w:rsidRPr="00A86C87">
        <w:rPr>
          <w:rFonts w:ascii="Times New Roman" w:hAnsi="Times New Roman" w:cs="Times New Roman"/>
          <w:sz w:val="28"/>
          <w:szCs w:val="28"/>
        </w:rPr>
        <w:t>дукта; отсутствие б</w:t>
      </w:r>
      <w:r>
        <w:rPr>
          <w:rFonts w:ascii="Times New Roman" w:hAnsi="Times New Roman" w:cs="Times New Roman"/>
          <w:sz w:val="28"/>
          <w:szCs w:val="28"/>
        </w:rPr>
        <w:t xml:space="preserve">арьеров входа и выхода; наличие </w:t>
      </w:r>
      <w:r w:rsidRPr="00A86C87">
        <w:rPr>
          <w:rFonts w:ascii="Times New Roman" w:hAnsi="Times New Roman" w:cs="Times New Roman"/>
          <w:sz w:val="28"/>
          <w:szCs w:val="28"/>
        </w:rPr>
        <w:t>незагруженных мощностей.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>Исходя из вышесказанного, конкуренция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некий конфликт (сопе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ничество) между субъектами</w:t>
      </w:r>
      <w:r w:rsidRPr="00F62965">
        <w:rPr>
          <w:rFonts w:ascii="Times New Roman" w:hAnsi="Times New Roman" w:cs="Times New Roman"/>
          <w:sz w:val="28"/>
          <w:szCs w:val="28"/>
        </w:rPr>
        <w:t>, которые имеют общую цель. При этом, как правило, предполагается, ч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F62965">
        <w:rPr>
          <w:rFonts w:ascii="Times New Roman" w:hAnsi="Times New Roman" w:cs="Times New Roman"/>
          <w:sz w:val="28"/>
          <w:szCs w:val="28"/>
        </w:rPr>
        <w:t xml:space="preserve"> ресурсы, необходимые для достижения этой цели, ограничены, Если рассматривать конкуренцию в рыночной экономике, то это определенная борьба за прибыль между хозяйствующими субъектами. Предприятия (поставщики, производители, продавцы) соперничают между собой за выбор покупател</w:t>
      </w:r>
      <w:r>
        <w:rPr>
          <w:rFonts w:ascii="Times New Roman" w:hAnsi="Times New Roman" w:cs="Times New Roman"/>
          <w:sz w:val="28"/>
          <w:szCs w:val="28"/>
        </w:rPr>
        <w:t>я. При этом деятельность хозяйст</w:t>
      </w:r>
      <w:r w:rsidRPr="00F62965">
        <w:rPr>
          <w:rFonts w:ascii="Times New Roman" w:hAnsi="Times New Roman" w:cs="Times New Roman"/>
          <w:sz w:val="28"/>
          <w:szCs w:val="28"/>
        </w:rPr>
        <w:t>вующих субъе</w:t>
      </w:r>
      <w:r w:rsidRPr="00F62965">
        <w:rPr>
          <w:rFonts w:ascii="Times New Roman" w:hAnsi="Times New Roman" w:cs="Times New Roman"/>
          <w:sz w:val="28"/>
          <w:szCs w:val="28"/>
        </w:rPr>
        <w:t>к</w:t>
      </w:r>
      <w:r w:rsidRPr="00F62965">
        <w:rPr>
          <w:rFonts w:ascii="Times New Roman" w:hAnsi="Times New Roman" w:cs="Times New Roman"/>
          <w:sz w:val="28"/>
          <w:szCs w:val="28"/>
        </w:rPr>
        <w:t>тов осуществляйся не только в условиях ограниченности спрос</w:t>
      </w:r>
      <w:r>
        <w:rPr>
          <w:rFonts w:ascii="Times New Roman" w:hAnsi="Times New Roman" w:cs="Times New Roman"/>
          <w:sz w:val="28"/>
          <w:szCs w:val="28"/>
        </w:rPr>
        <w:t>а на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цию со стороны потребителей, но и в</w:t>
      </w:r>
      <w:r w:rsidRPr="00F62965">
        <w:rPr>
          <w:rFonts w:ascii="Times New Roman" w:hAnsi="Times New Roman" w:cs="Times New Roman"/>
          <w:sz w:val="28"/>
          <w:szCs w:val="28"/>
        </w:rPr>
        <w:t xml:space="preserve"> условиях ограниченности </w:t>
      </w:r>
      <w:r>
        <w:rPr>
          <w:rFonts w:ascii="Times New Roman" w:hAnsi="Times New Roman" w:cs="Times New Roman"/>
          <w:sz w:val="28"/>
          <w:szCs w:val="28"/>
        </w:rPr>
        <w:t>ресурсов, требующихся для производства данной продукции</w:t>
      </w:r>
      <w:r w:rsidR="000F53F7" w:rsidRPr="000F53F7">
        <w:rPr>
          <w:rFonts w:ascii="Times New Roman" w:hAnsi="Times New Roman" w:cs="Times New Roman"/>
          <w:sz w:val="28"/>
          <w:szCs w:val="28"/>
        </w:rPr>
        <w:t xml:space="preserve"> [12, </w:t>
      </w:r>
      <w:r w:rsidR="000F53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53F7" w:rsidRPr="000F53F7">
        <w:rPr>
          <w:rFonts w:ascii="Times New Roman" w:hAnsi="Times New Roman" w:cs="Times New Roman"/>
          <w:sz w:val="28"/>
          <w:szCs w:val="28"/>
        </w:rPr>
        <w:t>. 45]</w:t>
      </w:r>
      <w:r w:rsidRPr="00F62965">
        <w:rPr>
          <w:rFonts w:ascii="Times New Roman" w:hAnsi="Times New Roman" w:cs="Times New Roman"/>
          <w:sz w:val="28"/>
          <w:szCs w:val="28"/>
        </w:rPr>
        <w:t>.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>Таким образом, конкуренция и конкурентная борьба являются главным</w:t>
      </w:r>
      <w:r>
        <w:rPr>
          <w:rFonts w:ascii="Times New Roman" w:hAnsi="Times New Roman" w:cs="Times New Roman"/>
          <w:sz w:val="28"/>
          <w:szCs w:val="28"/>
        </w:rPr>
        <w:t xml:space="preserve"> содержанием функционирования э</w:t>
      </w:r>
      <w:r w:rsidRPr="00F62965">
        <w:rPr>
          <w:rFonts w:ascii="Times New Roman" w:hAnsi="Times New Roman" w:cs="Times New Roman"/>
          <w:sz w:val="28"/>
          <w:szCs w:val="28"/>
        </w:rPr>
        <w:t>кономической системы, базирующейся на рыночных механизмах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«конкуренция»</w:t>
      </w:r>
      <w:r w:rsidRPr="00F62965">
        <w:rPr>
          <w:rFonts w:ascii="Times New Roman" w:hAnsi="Times New Roman" w:cs="Times New Roman"/>
          <w:sz w:val="28"/>
          <w:szCs w:val="28"/>
        </w:rPr>
        <w:t xml:space="preserve"> порождает такое понятие, как «конкурентосп</w:t>
      </w:r>
      <w:r w:rsidRPr="00F62965">
        <w:rPr>
          <w:rFonts w:ascii="Times New Roman" w:hAnsi="Times New Roman" w:cs="Times New Roman"/>
          <w:sz w:val="28"/>
          <w:szCs w:val="28"/>
        </w:rPr>
        <w:t>о</w:t>
      </w:r>
      <w:r w:rsidRPr="00F62965">
        <w:rPr>
          <w:rFonts w:ascii="Times New Roman" w:hAnsi="Times New Roman" w:cs="Times New Roman"/>
          <w:sz w:val="28"/>
          <w:szCs w:val="28"/>
        </w:rPr>
        <w:t>собность». В Толковом словаре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2965">
        <w:rPr>
          <w:rFonts w:ascii="Times New Roman" w:hAnsi="Times New Roman" w:cs="Times New Roman"/>
          <w:sz w:val="28"/>
          <w:szCs w:val="28"/>
        </w:rPr>
        <w:t>И. Ожегова термин «конкурентоспосо</w:t>
      </w:r>
      <w:r w:rsidRPr="00F62965">
        <w:rPr>
          <w:rFonts w:ascii="Times New Roman" w:hAnsi="Times New Roman" w:cs="Times New Roman"/>
          <w:sz w:val="28"/>
          <w:szCs w:val="28"/>
        </w:rPr>
        <w:t>б</w:t>
      </w:r>
      <w:r w:rsidRPr="00F62965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2965">
        <w:rPr>
          <w:rFonts w:ascii="Times New Roman" w:hAnsi="Times New Roman" w:cs="Times New Roman"/>
          <w:sz w:val="28"/>
          <w:szCs w:val="28"/>
        </w:rPr>
        <w:t xml:space="preserve"> трактуется как способность выдержать конкуренцию, противостоять конкурентам.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Конкурентоспособность</w:t>
      </w:r>
      <w:r w:rsidRPr="00F62965">
        <w:rPr>
          <w:rFonts w:ascii="Times New Roman" w:hAnsi="Times New Roman" w:cs="Times New Roman"/>
          <w:sz w:val="28"/>
          <w:szCs w:val="28"/>
        </w:rPr>
        <w:t xml:space="preserve"> - это </w:t>
      </w:r>
      <w:r>
        <w:rPr>
          <w:rFonts w:ascii="Times New Roman" w:hAnsi="Times New Roman" w:cs="Times New Roman"/>
          <w:sz w:val="28"/>
          <w:szCs w:val="28"/>
        </w:rPr>
        <w:t>универсальное понятие</w:t>
      </w:r>
      <w:r w:rsidRPr="00F62965">
        <w:rPr>
          <w:rFonts w:ascii="Times New Roman" w:hAnsi="Times New Roman" w:cs="Times New Roman"/>
          <w:sz w:val="28"/>
          <w:szCs w:val="28"/>
        </w:rPr>
        <w:t>, которое при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няетс</w:t>
      </w:r>
      <w:r w:rsidRPr="00F62965">
        <w:rPr>
          <w:rFonts w:ascii="Times New Roman" w:hAnsi="Times New Roman" w:cs="Times New Roman"/>
          <w:sz w:val="28"/>
          <w:szCs w:val="28"/>
        </w:rPr>
        <w:t>я в экономике, политике, технике, на</w:t>
      </w:r>
      <w:r>
        <w:rPr>
          <w:rFonts w:ascii="Times New Roman" w:hAnsi="Times New Roman" w:cs="Times New Roman"/>
          <w:sz w:val="28"/>
          <w:szCs w:val="28"/>
        </w:rPr>
        <w:t>уке и других областях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F62965">
        <w:rPr>
          <w:rFonts w:ascii="Times New Roman" w:hAnsi="Times New Roman" w:cs="Times New Roman"/>
          <w:sz w:val="28"/>
          <w:szCs w:val="28"/>
        </w:rPr>
        <w:t>и, Оно является многоуровневым, многоаспектным и характеризует дин</w:t>
      </w:r>
      <w:r w:rsidRPr="00F62965">
        <w:rPr>
          <w:rFonts w:ascii="Times New Roman" w:hAnsi="Times New Roman" w:cs="Times New Roman"/>
          <w:sz w:val="28"/>
          <w:szCs w:val="28"/>
        </w:rPr>
        <w:t>а</w:t>
      </w:r>
      <w:r w:rsidRPr="00F62965">
        <w:rPr>
          <w:rFonts w:ascii="Times New Roman" w:hAnsi="Times New Roman" w:cs="Times New Roman"/>
          <w:sz w:val="28"/>
          <w:szCs w:val="28"/>
        </w:rPr>
        <w:t>мическое состояние объекта оценки, определяемое совокупностью конк</w:t>
      </w:r>
      <w:r w:rsidRPr="00F62965">
        <w:rPr>
          <w:rFonts w:ascii="Times New Roman" w:hAnsi="Times New Roman" w:cs="Times New Roman"/>
          <w:sz w:val="28"/>
          <w:szCs w:val="28"/>
        </w:rPr>
        <w:t>у</w:t>
      </w:r>
      <w:r w:rsidRPr="00F62965">
        <w:rPr>
          <w:rFonts w:ascii="Times New Roman" w:hAnsi="Times New Roman" w:cs="Times New Roman"/>
          <w:sz w:val="28"/>
          <w:szCs w:val="28"/>
        </w:rPr>
        <w:t>рентных преимуществ и выраженное в способности выдер</w:t>
      </w:r>
      <w:r>
        <w:rPr>
          <w:rFonts w:ascii="Times New Roman" w:hAnsi="Times New Roman" w:cs="Times New Roman"/>
          <w:sz w:val="28"/>
          <w:szCs w:val="28"/>
        </w:rPr>
        <w:t>живать конкуре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цию в системе ры</w:t>
      </w:r>
      <w:r w:rsidRPr="00F62965">
        <w:rPr>
          <w:rFonts w:ascii="Times New Roman" w:hAnsi="Times New Roman" w:cs="Times New Roman"/>
          <w:sz w:val="28"/>
          <w:szCs w:val="28"/>
        </w:rPr>
        <w:t>ночных отношении и обеспе</w:t>
      </w:r>
      <w:r>
        <w:rPr>
          <w:rFonts w:ascii="Times New Roman" w:hAnsi="Times New Roman" w:cs="Times New Roman"/>
          <w:sz w:val="28"/>
          <w:szCs w:val="28"/>
        </w:rPr>
        <w:t>чивать устойчивое развитие.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>Резюмируя вышеизложенное, можно сказать, что конкурентоспосо</w:t>
      </w:r>
      <w:r w:rsidRPr="00F62965">
        <w:rPr>
          <w:rFonts w:ascii="Times New Roman" w:hAnsi="Times New Roman" w:cs="Times New Roman"/>
          <w:sz w:val="28"/>
          <w:szCs w:val="28"/>
        </w:rPr>
        <w:t>б</w:t>
      </w:r>
      <w:r w:rsidRPr="00F62965">
        <w:rPr>
          <w:rFonts w:ascii="Times New Roman" w:hAnsi="Times New Roman" w:cs="Times New Roman"/>
          <w:sz w:val="28"/>
          <w:szCs w:val="28"/>
        </w:rPr>
        <w:t>ность представляет собой грамотное использ</w:t>
      </w:r>
      <w:r>
        <w:rPr>
          <w:rFonts w:ascii="Times New Roman" w:hAnsi="Times New Roman" w:cs="Times New Roman"/>
          <w:sz w:val="28"/>
          <w:szCs w:val="28"/>
        </w:rPr>
        <w:t>ование собственных преим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 д</w:t>
      </w:r>
      <w:r w:rsidRPr="00F62965">
        <w:rPr>
          <w:rFonts w:ascii="Times New Roman" w:hAnsi="Times New Roman" w:cs="Times New Roman"/>
          <w:sz w:val="28"/>
          <w:szCs w:val="28"/>
        </w:rPr>
        <w:t>ля опережении других субъектов</w:t>
      </w:r>
      <w:r w:rsidR="000F53F7" w:rsidRPr="000F53F7">
        <w:rPr>
          <w:rFonts w:ascii="Times New Roman" w:hAnsi="Times New Roman" w:cs="Times New Roman"/>
          <w:sz w:val="28"/>
          <w:szCs w:val="28"/>
        </w:rPr>
        <w:t xml:space="preserve"> [22, </w:t>
      </w:r>
      <w:r w:rsidR="000F53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53F7" w:rsidRPr="000F53F7">
        <w:rPr>
          <w:rFonts w:ascii="Times New Roman" w:hAnsi="Times New Roman" w:cs="Times New Roman"/>
          <w:sz w:val="28"/>
          <w:szCs w:val="28"/>
        </w:rPr>
        <w:t>. 43]</w:t>
      </w:r>
      <w:r w:rsidRPr="00F62965">
        <w:rPr>
          <w:rFonts w:ascii="Times New Roman" w:hAnsi="Times New Roman" w:cs="Times New Roman"/>
          <w:sz w:val="28"/>
          <w:szCs w:val="28"/>
        </w:rPr>
        <w:t>.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ассматривая термин «конкуренция»</w:t>
      </w:r>
      <w:r w:rsidRPr="00F62965">
        <w:rPr>
          <w:rFonts w:ascii="Times New Roman" w:hAnsi="Times New Roman" w:cs="Times New Roman"/>
          <w:sz w:val="28"/>
          <w:szCs w:val="28"/>
        </w:rPr>
        <w:t>, отметим его рыночную прина</w:t>
      </w:r>
      <w:r w:rsidRPr="00F62965">
        <w:rPr>
          <w:rFonts w:ascii="Times New Roman" w:hAnsi="Times New Roman" w:cs="Times New Roman"/>
          <w:sz w:val="28"/>
          <w:szCs w:val="28"/>
        </w:rPr>
        <w:t>д</w:t>
      </w:r>
      <w:r w:rsidRPr="00F62965">
        <w:rPr>
          <w:rFonts w:ascii="Times New Roman" w:hAnsi="Times New Roman" w:cs="Times New Roman"/>
          <w:sz w:val="28"/>
          <w:szCs w:val="28"/>
        </w:rPr>
        <w:t>лежность - это же относится и к термину «конкурентоспособ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62965">
        <w:rPr>
          <w:rFonts w:ascii="Times New Roman" w:hAnsi="Times New Roman" w:cs="Times New Roman"/>
          <w:sz w:val="28"/>
          <w:szCs w:val="28"/>
        </w:rPr>
        <w:t xml:space="preserve">ость», то есть конкурентоспособность </w:t>
      </w:r>
      <w:r>
        <w:rPr>
          <w:rFonts w:ascii="Times New Roman" w:hAnsi="Times New Roman" w:cs="Times New Roman"/>
          <w:sz w:val="28"/>
          <w:szCs w:val="28"/>
        </w:rPr>
        <w:t>возможна только в рыночных отнош</w:t>
      </w:r>
      <w:r w:rsidRPr="00F62965">
        <w:rPr>
          <w:rFonts w:ascii="Times New Roman" w:hAnsi="Times New Roman" w:cs="Times New Roman"/>
          <w:sz w:val="28"/>
          <w:szCs w:val="28"/>
        </w:rPr>
        <w:t>ениях.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>Изучая конкуренцию, выделяют объекты и субъекты конкуренции. В качестве объектов конкуренции выступают товары, услуги, технологии, и</w:t>
      </w:r>
      <w:r w:rsidRPr="00F62965">
        <w:rPr>
          <w:rFonts w:ascii="Times New Roman" w:hAnsi="Times New Roman" w:cs="Times New Roman"/>
          <w:sz w:val="28"/>
          <w:szCs w:val="28"/>
        </w:rPr>
        <w:t>н</w:t>
      </w:r>
      <w:r w:rsidRPr="00F62965">
        <w:rPr>
          <w:rFonts w:ascii="Times New Roman" w:hAnsi="Times New Roman" w:cs="Times New Roman"/>
          <w:sz w:val="28"/>
          <w:szCs w:val="28"/>
        </w:rPr>
        <w:t>формация. Субъекты конкуренции выделяются в зависимости от уровня управления.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1C46D2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 xml:space="preserve">- на микроуровне: организации, индивидуальные предприниматели; </w:t>
      </w:r>
    </w:p>
    <w:p w:rsidR="001C46D2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 xml:space="preserve">- на мезоуроане: объединения организаций, отрасли, регионы; 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>- на макроуровне: страны</w:t>
      </w:r>
      <w:r w:rsidR="000F53F7" w:rsidRPr="000F53F7">
        <w:rPr>
          <w:rFonts w:ascii="Times New Roman" w:hAnsi="Times New Roman" w:cs="Times New Roman"/>
          <w:sz w:val="28"/>
          <w:szCs w:val="28"/>
        </w:rPr>
        <w:t xml:space="preserve"> [28, </w:t>
      </w:r>
      <w:r w:rsidR="000F53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53F7" w:rsidRPr="000F53F7">
        <w:rPr>
          <w:rFonts w:ascii="Times New Roman" w:hAnsi="Times New Roman" w:cs="Times New Roman"/>
          <w:sz w:val="28"/>
          <w:szCs w:val="28"/>
        </w:rPr>
        <w:t>. 5</w:t>
      </w:r>
      <w:r w:rsidR="000F53F7" w:rsidRPr="00C438DC">
        <w:rPr>
          <w:rFonts w:ascii="Times New Roman" w:hAnsi="Times New Roman" w:cs="Times New Roman"/>
          <w:sz w:val="28"/>
          <w:szCs w:val="28"/>
        </w:rPr>
        <w:t>4]</w:t>
      </w:r>
      <w:r w:rsidRPr="00F62965">
        <w:rPr>
          <w:rFonts w:ascii="Times New Roman" w:hAnsi="Times New Roman" w:cs="Times New Roman"/>
          <w:sz w:val="28"/>
          <w:szCs w:val="28"/>
        </w:rPr>
        <w:t>.</w:t>
      </w:r>
    </w:p>
    <w:p w:rsidR="001C46D2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>На основе анализа рассмотренных дефиниций понятия «конкурент</w:t>
      </w:r>
      <w:r w:rsidRPr="00F62965">
        <w:rPr>
          <w:rFonts w:ascii="Times New Roman" w:hAnsi="Times New Roman" w:cs="Times New Roman"/>
          <w:sz w:val="28"/>
          <w:szCs w:val="28"/>
        </w:rPr>
        <w:t>о</w:t>
      </w:r>
      <w:r w:rsidRPr="00F62965">
        <w:rPr>
          <w:rFonts w:ascii="Times New Roman" w:hAnsi="Times New Roman" w:cs="Times New Roman"/>
          <w:sz w:val="28"/>
          <w:szCs w:val="28"/>
        </w:rPr>
        <w:t>способность» автор предлагает собственный вари</w:t>
      </w:r>
      <w:r>
        <w:rPr>
          <w:rFonts w:ascii="Times New Roman" w:hAnsi="Times New Roman" w:cs="Times New Roman"/>
          <w:sz w:val="28"/>
          <w:szCs w:val="28"/>
        </w:rPr>
        <w:t>ант определения данного понятия: «к</w:t>
      </w:r>
      <w:r w:rsidRPr="00F62965">
        <w:rPr>
          <w:rFonts w:ascii="Times New Roman" w:hAnsi="Times New Roman" w:cs="Times New Roman"/>
          <w:sz w:val="28"/>
          <w:szCs w:val="28"/>
        </w:rPr>
        <w:t xml:space="preserve">онкурентоспособность это способность </w:t>
      </w:r>
      <w:r>
        <w:rPr>
          <w:rFonts w:ascii="Times New Roman" w:hAnsi="Times New Roman" w:cs="Times New Roman"/>
          <w:sz w:val="28"/>
          <w:szCs w:val="28"/>
        </w:rPr>
        <w:t>объекта (продукта,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пании, ре</w:t>
      </w:r>
      <w:r w:rsidRPr="00F62965">
        <w:rPr>
          <w:rFonts w:ascii="Times New Roman" w:hAnsi="Times New Roman" w:cs="Times New Roman"/>
          <w:sz w:val="28"/>
          <w:szCs w:val="28"/>
        </w:rPr>
        <w:t xml:space="preserve">гиона, страны) быть активным участником конкурентной борьбы </w:t>
      </w:r>
      <w:r w:rsidRPr="00F62965">
        <w:rPr>
          <w:rFonts w:ascii="Times New Roman" w:hAnsi="Times New Roman" w:cs="Times New Roman"/>
          <w:sz w:val="28"/>
          <w:szCs w:val="28"/>
        </w:rPr>
        <w:lastRenderedPageBreak/>
        <w:t>благодаря формированию преимуществ по удовле</w:t>
      </w:r>
      <w:r>
        <w:rPr>
          <w:rFonts w:ascii="Times New Roman" w:hAnsi="Times New Roman" w:cs="Times New Roman"/>
          <w:sz w:val="28"/>
          <w:szCs w:val="28"/>
        </w:rPr>
        <w:t>творению определенных общественных потребностей</w:t>
      </w:r>
      <w:r w:rsidRPr="00F6296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предложенном определении с</w:t>
      </w:r>
      <w:r w:rsidRPr="00F62965">
        <w:rPr>
          <w:rFonts w:ascii="Times New Roman" w:hAnsi="Times New Roman" w:cs="Times New Roman"/>
          <w:sz w:val="28"/>
          <w:szCs w:val="28"/>
        </w:rPr>
        <w:t>делан акцент на актив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F62965">
        <w:rPr>
          <w:rFonts w:ascii="Times New Roman" w:hAnsi="Times New Roman" w:cs="Times New Roman"/>
          <w:sz w:val="28"/>
          <w:szCs w:val="28"/>
        </w:rPr>
        <w:t xml:space="preserve"> объекта в процессе конкурентной борь</w:t>
      </w:r>
      <w:r>
        <w:rPr>
          <w:rFonts w:ascii="Times New Roman" w:hAnsi="Times New Roman" w:cs="Times New Roman"/>
          <w:sz w:val="28"/>
          <w:szCs w:val="28"/>
        </w:rPr>
        <w:t>бы, также поясняется, что актив</w:t>
      </w:r>
      <w:r w:rsidRPr="00F62965">
        <w:rPr>
          <w:rFonts w:ascii="Times New Roman" w:hAnsi="Times New Roman" w:cs="Times New Roman"/>
          <w:sz w:val="28"/>
          <w:szCs w:val="28"/>
        </w:rPr>
        <w:t>ное участие в конкуренции достигается путем ф</w:t>
      </w:r>
      <w:r>
        <w:rPr>
          <w:rFonts w:ascii="Times New Roman" w:hAnsi="Times New Roman" w:cs="Times New Roman"/>
          <w:sz w:val="28"/>
          <w:szCs w:val="28"/>
        </w:rPr>
        <w:t>ормирования преимуществ по удовлетв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2965">
        <w:rPr>
          <w:rFonts w:ascii="Times New Roman" w:hAnsi="Times New Roman" w:cs="Times New Roman"/>
          <w:sz w:val="28"/>
          <w:szCs w:val="28"/>
        </w:rPr>
        <w:t>рению определенных общественных потребностей.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>Отметим, что конкурентоспособность предприятия и конкурентосп</w:t>
      </w:r>
      <w:r w:rsidRPr="00F62965">
        <w:rPr>
          <w:rFonts w:ascii="Times New Roman" w:hAnsi="Times New Roman" w:cs="Times New Roman"/>
          <w:sz w:val="28"/>
          <w:szCs w:val="28"/>
        </w:rPr>
        <w:t>о</w:t>
      </w:r>
      <w:r w:rsidRPr="00F62965">
        <w:rPr>
          <w:rFonts w:ascii="Times New Roman" w:hAnsi="Times New Roman" w:cs="Times New Roman"/>
          <w:sz w:val="28"/>
          <w:szCs w:val="28"/>
        </w:rPr>
        <w:t>собность продукции, которую оно производит,</w:t>
      </w:r>
      <w:r>
        <w:rPr>
          <w:rFonts w:ascii="Times New Roman" w:hAnsi="Times New Roman" w:cs="Times New Roman"/>
          <w:sz w:val="28"/>
          <w:szCs w:val="28"/>
        </w:rPr>
        <w:t xml:space="preserve"> соотносятся между собой как це</w:t>
      </w:r>
      <w:r w:rsidRPr="00F62965">
        <w:rPr>
          <w:rFonts w:ascii="Times New Roman" w:hAnsi="Times New Roman" w:cs="Times New Roman"/>
          <w:sz w:val="28"/>
          <w:szCs w:val="28"/>
        </w:rPr>
        <w:t>лое и часть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965">
        <w:rPr>
          <w:rFonts w:ascii="Times New Roman" w:hAnsi="Times New Roman" w:cs="Times New Roman"/>
          <w:sz w:val="28"/>
          <w:szCs w:val="28"/>
        </w:rPr>
        <w:t xml:space="preserve"> то есть конкурентоспособность предприятия напрямую зав</w:t>
      </w:r>
      <w:r w:rsidRPr="00F62965">
        <w:rPr>
          <w:rFonts w:ascii="Times New Roman" w:hAnsi="Times New Roman" w:cs="Times New Roman"/>
          <w:sz w:val="28"/>
          <w:szCs w:val="28"/>
        </w:rPr>
        <w:t>и</w:t>
      </w:r>
      <w:r w:rsidRPr="00F62965">
        <w:rPr>
          <w:rFonts w:ascii="Times New Roman" w:hAnsi="Times New Roman" w:cs="Times New Roman"/>
          <w:sz w:val="28"/>
          <w:szCs w:val="28"/>
        </w:rPr>
        <w:t>сит от конкурентоспособности продукции, которую оно производит.</w:t>
      </w:r>
    </w:p>
    <w:p w:rsidR="001C46D2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>Зачастую понятие «ко</w:t>
      </w:r>
      <w:r>
        <w:rPr>
          <w:rFonts w:ascii="Times New Roman" w:hAnsi="Times New Roman" w:cs="Times New Roman"/>
          <w:sz w:val="28"/>
          <w:szCs w:val="28"/>
        </w:rPr>
        <w:t>нкурентоспособность предприятия»</w:t>
      </w:r>
      <w:r w:rsidRPr="00F62965">
        <w:rPr>
          <w:rFonts w:ascii="Times New Roman" w:hAnsi="Times New Roman" w:cs="Times New Roman"/>
          <w:sz w:val="28"/>
          <w:szCs w:val="28"/>
        </w:rPr>
        <w:t xml:space="preserve"> приравнив</w:t>
      </w:r>
      <w:r w:rsidRPr="00F62965">
        <w:rPr>
          <w:rFonts w:ascii="Times New Roman" w:hAnsi="Times New Roman" w:cs="Times New Roman"/>
          <w:sz w:val="28"/>
          <w:szCs w:val="28"/>
        </w:rPr>
        <w:t>а</w:t>
      </w:r>
      <w:r w:rsidRPr="00F62965">
        <w:rPr>
          <w:rFonts w:ascii="Times New Roman" w:hAnsi="Times New Roman" w:cs="Times New Roman"/>
          <w:sz w:val="28"/>
          <w:szCs w:val="28"/>
        </w:rPr>
        <w:t>ют к способности предпри</w:t>
      </w:r>
      <w:r>
        <w:rPr>
          <w:rFonts w:ascii="Times New Roman" w:hAnsi="Times New Roman" w:cs="Times New Roman"/>
          <w:sz w:val="28"/>
          <w:szCs w:val="28"/>
        </w:rPr>
        <w:t>ятия</w:t>
      </w:r>
      <w:r w:rsidRPr="00F62965">
        <w:rPr>
          <w:rFonts w:ascii="Times New Roman" w:hAnsi="Times New Roman" w:cs="Times New Roman"/>
          <w:sz w:val="28"/>
          <w:szCs w:val="28"/>
        </w:rPr>
        <w:t xml:space="preserve"> выпускать конкурентоспособную продукцию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2965">
        <w:rPr>
          <w:rFonts w:ascii="Times New Roman" w:hAnsi="Times New Roman" w:cs="Times New Roman"/>
          <w:sz w:val="28"/>
          <w:szCs w:val="28"/>
        </w:rPr>
        <w:t xml:space="preserve"> Конкурентоспособность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5">
        <w:rPr>
          <w:rFonts w:ascii="Times New Roman" w:hAnsi="Times New Roman" w:cs="Times New Roman"/>
          <w:sz w:val="28"/>
          <w:szCs w:val="28"/>
        </w:rPr>
        <w:t>это комплексная характеристика товара, отражающая его предпочтение на рынке со стороны потребителей по сравн</w:t>
      </w:r>
      <w:r w:rsidRPr="00F62965">
        <w:rPr>
          <w:rFonts w:ascii="Times New Roman" w:hAnsi="Times New Roman" w:cs="Times New Roman"/>
          <w:sz w:val="28"/>
          <w:szCs w:val="28"/>
        </w:rPr>
        <w:t>е</w:t>
      </w:r>
      <w:r w:rsidRPr="00F62965">
        <w:rPr>
          <w:rFonts w:ascii="Times New Roman" w:hAnsi="Times New Roman" w:cs="Times New Roman"/>
          <w:sz w:val="28"/>
          <w:szCs w:val="28"/>
        </w:rPr>
        <w:t xml:space="preserve">нию с </w:t>
      </w:r>
      <w:r>
        <w:rPr>
          <w:rFonts w:ascii="Times New Roman" w:hAnsi="Times New Roman" w:cs="Times New Roman"/>
          <w:sz w:val="28"/>
          <w:szCs w:val="28"/>
        </w:rPr>
        <w:t>аналогичным товаром конкурентов</w:t>
      </w:r>
      <w:r w:rsidR="000F53F7" w:rsidRPr="000F53F7">
        <w:rPr>
          <w:rFonts w:ascii="Times New Roman" w:hAnsi="Times New Roman" w:cs="Times New Roman"/>
          <w:sz w:val="28"/>
          <w:szCs w:val="28"/>
        </w:rPr>
        <w:t xml:space="preserve"> [3, </w:t>
      </w:r>
      <w:r w:rsidR="000F53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53F7" w:rsidRPr="000F53F7">
        <w:rPr>
          <w:rFonts w:ascii="Times New Roman" w:hAnsi="Times New Roman" w:cs="Times New Roman"/>
          <w:sz w:val="28"/>
          <w:szCs w:val="28"/>
        </w:rPr>
        <w:t>. 112]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Конкурентоспособ</w:t>
      </w:r>
      <w:r w:rsidRPr="00F62965">
        <w:rPr>
          <w:rFonts w:ascii="Times New Roman" w:hAnsi="Times New Roman" w:cs="Times New Roman"/>
          <w:sz w:val="28"/>
          <w:szCs w:val="28"/>
        </w:rPr>
        <w:t>ность продукции определяется по ее качеству, и</w:t>
      </w:r>
      <w:r w:rsidRPr="00F62965">
        <w:rPr>
          <w:rFonts w:ascii="Times New Roman" w:hAnsi="Times New Roman" w:cs="Times New Roman"/>
          <w:sz w:val="28"/>
          <w:szCs w:val="28"/>
        </w:rPr>
        <w:t>з</w:t>
      </w:r>
      <w:r w:rsidRPr="00F62965">
        <w:rPr>
          <w:rFonts w:ascii="Times New Roman" w:hAnsi="Times New Roman" w:cs="Times New Roman"/>
          <w:sz w:val="28"/>
          <w:szCs w:val="28"/>
        </w:rPr>
        <w:t>держкам на ее производство, срокам реализаций на рынке, потребительской ценности товара, его новизне, способности удовлетворять требовани</w:t>
      </w:r>
      <w:r>
        <w:rPr>
          <w:rFonts w:ascii="Times New Roman" w:hAnsi="Times New Roman" w:cs="Times New Roman"/>
          <w:sz w:val="28"/>
          <w:szCs w:val="28"/>
        </w:rPr>
        <w:t>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кретных групп покупателей</w:t>
      </w:r>
      <w:r w:rsidRPr="00F62965">
        <w:rPr>
          <w:rFonts w:ascii="Times New Roman" w:hAnsi="Times New Roman" w:cs="Times New Roman"/>
          <w:sz w:val="28"/>
          <w:szCs w:val="28"/>
        </w:rPr>
        <w:t>.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>В свою очередь, под конкурентоспособн</w:t>
      </w:r>
      <w:r>
        <w:rPr>
          <w:rFonts w:ascii="Times New Roman" w:hAnsi="Times New Roman" w:cs="Times New Roman"/>
          <w:sz w:val="28"/>
          <w:szCs w:val="28"/>
        </w:rPr>
        <w:t>остью предприятия подразум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F62965">
        <w:rPr>
          <w:rFonts w:ascii="Times New Roman" w:hAnsi="Times New Roman" w:cs="Times New Roman"/>
          <w:sz w:val="28"/>
          <w:szCs w:val="28"/>
        </w:rPr>
        <w:t>ся способность данного предприятия использовать свои сильные стор</w:t>
      </w:r>
      <w:r w:rsidRPr="00F62965">
        <w:rPr>
          <w:rFonts w:ascii="Times New Roman" w:hAnsi="Times New Roman" w:cs="Times New Roman"/>
          <w:sz w:val="28"/>
          <w:szCs w:val="28"/>
        </w:rPr>
        <w:t>о</w:t>
      </w:r>
      <w:r w:rsidRPr="00F62965">
        <w:rPr>
          <w:rFonts w:ascii="Times New Roman" w:hAnsi="Times New Roman" w:cs="Times New Roman"/>
          <w:sz w:val="28"/>
          <w:szCs w:val="28"/>
        </w:rPr>
        <w:t xml:space="preserve">ны и концентрировать свои усилия в той области, где оно </w:t>
      </w:r>
      <w:r>
        <w:rPr>
          <w:rFonts w:ascii="Times New Roman" w:hAnsi="Times New Roman" w:cs="Times New Roman"/>
          <w:sz w:val="28"/>
          <w:szCs w:val="28"/>
        </w:rPr>
        <w:t>может занять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дирующие позиции.</w:t>
      </w:r>
      <w:r w:rsidRPr="00F62965">
        <w:rPr>
          <w:rFonts w:ascii="Times New Roman" w:hAnsi="Times New Roman" w:cs="Times New Roman"/>
          <w:sz w:val="28"/>
          <w:szCs w:val="28"/>
        </w:rPr>
        <w:t xml:space="preserve"> Наличие одного или нескольк</w:t>
      </w:r>
      <w:r>
        <w:rPr>
          <w:rFonts w:ascii="Times New Roman" w:hAnsi="Times New Roman" w:cs="Times New Roman"/>
          <w:sz w:val="28"/>
          <w:szCs w:val="28"/>
        </w:rPr>
        <w:t>их конкурентоспособных товаров  в ас</w:t>
      </w:r>
      <w:r w:rsidRPr="00F62965">
        <w:rPr>
          <w:rFonts w:ascii="Times New Roman" w:hAnsi="Times New Roman" w:cs="Times New Roman"/>
          <w:sz w:val="28"/>
          <w:szCs w:val="28"/>
        </w:rPr>
        <w:t>сортименте предприятия еще не означает, что оно тоже являетс</w:t>
      </w:r>
      <w:r>
        <w:rPr>
          <w:rFonts w:ascii="Times New Roman" w:hAnsi="Times New Roman" w:cs="Times New Roman"/>
          <w:sz w:val="28"/>
          <w:szCs w:val="28"/>
        </w:rPr>
        <w:t>я конкуренто</w:t>
      </w:r>
      <w:r w:rsidRPr="00F62965">
        <w:rPr>
          <w:rFonts w:ascii="Times New Roman" w:hAnsi="Times New Roman" w:cs="Times New Roman"/>
          <w:sz w:val="28"/>
          <w:szCs w:val="28"/>
        </w:rPr>
        <w:t xml:space="preserve">способным, так как при сравнении конкурентных предприятий </w:t>
      </w:r>
      <w:r w:rsidRPr="00F62965">
        <w:rPr>
          <w:rFonts w:ascii="Times New Roman" w:hAnsi="Times New Roman" w:cs="Times New Roman"/>
          <w:sz w:val="28"/>
          <w:szCs w:val="28"/>
        </w:rPr>
        <w:lastRenderedPageBreak/>
        <w:t>сравниваются не производимые ими товары, а показатели их хозяйственной деятельности.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 xml:space="preserve">Таким образом, конкурентоспособность продукции и </w:t>
      </w:r>
      <w:r>
        <w:rPr>
          <w:rFonts w:ascii="Times New Roman" w:hAnsi="Times New Roman" w:cs="Times New Roman"/>
          <w:sz w:val="28"/>
          <w:szCs w:val="28"/>
        </w:rPr>
        <w:t>конкурентосп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собность предприяти</w:t>
      </w:r>
      <w:r w:rsidRPr="00F62965">
        <w:rPr>
          <w:rFonts w:ascii="Times New Roman" w:hAnsi="Times New Roman" w:cs="Times New Roman"/>
          <w:sz w:val="28"/>
          <w:szCs w:val="28"/>
        </w:rPr>
        <w:t>я, несмотря на их зависим</w:t>
      </w:r>
      <w:r>
        <w:rPr>
          <w:rFonts w:ascii="Times New Roman" w:hAnsi="Times New Roman" w:cs="Times New Roman"/>
          <w:sz w:val="28"/>
          <w:szCs w:val="28"/>
        </w:rPr>
        <w:t>ость, отличаются по своей сущност</w:t>
      </w:r>
      <w:r w:rsidRPr="00F62965">
        <w:rPr>
          <w:rFonts w:ascii="Times New Roman" w:hAnsi="Times New Roman" w:cs="Times New Roman"/>
          <w:sz w:val="28"/>
          <w:szCs w:val="28"/>
        </w:rPr>
        <w:t>и: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>-</w:t>
      </w:r>
      <w:r w:rsidRPr="00F62965">
        <w:rPr>
          <w:rFonts w:ascii="Times New Roman" w:hAnsi="Times New Roman" w:cs="Times New Roman"/>
          <w:sz w:val="28"/>
          <w:szCs w:val="28"/>
        </w:rPr>
        <w:tab/>
        <w:t>конкурентоспособность предприятия зависит от уровня конк</w:t>
      </w:r>
      <w:r w:rsidRPr="00F62965">
        <w:rPr>
          <w:rFonts w:ascii="Times New Roman" w:hAnsi="Times New Roman" w:cs="Times New Roman"/>
          <w:sz w:val="28"/>
          <w:szCs w:val="28"/>
        </w:rPr>
        <w:t>у</w:t>
      </w:r>
      <w:r w:rsidRPr="00F62965">
        <w:rPr>
          <w:rFonts w:ascii="Times New Roman" w:hAnsi="Times New Roman" w:cs="Times New Roman"/>
          <w:sz w:val="28"/>
          <w:szCs w:val="28"/>
        </w:rPr>
        <w:t>рентоспособности продукции, которую оно выпускает;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>-</w:t>
      </w:r>
      <w:r w:rsidRPr="00F62965">
        <w:rPr>
          <w:rFonts w:ascii="Times New Roman" w:hAnsi="Times New Roman" w:cs="Times New Roman"/>
          <w:sz w:val="28"/>
          <w:szCs w:val="28"/>
        </w:rPr>
        <w:tab/>
        <w:t>конкурентоспособность продукции я</w:t>
      </w:r>
      <w:r>
        <w:rPr>
          <w:rFonts w:ascii="Times New Roman" w:hAnsi="Times New Roman" w:cs="Times New Roman"/>
          <w:sz w:val="28"/>
          <w:szCs w:val="28"/>
        </w:rPr>
        <w:t>вляется важным, но не еди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ствен</w:t>
      </w:r>
      <w:r w:rsidRPr="00F62965">
        <w:rPr>
          <w:rFonts w:ascii="Times New Roman" w:hAnsi="Times New Roman" w:cs="Times New Roman"/>
          <w:sz w:val="28"/>
          <w:szCs w:val="28"/>
        </w:rPr>
        <w:t>ным условием обеспечения конкурентоспособности предприятия;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>-</w:t>
      </w:r>
      <w:r w:rsidRPr="00F62965">
        <w:rPr>
          <w:rFonts w:ascii="Times New Roman" w:hAnsi="Times New Roman" w:cs="Times New Roman"/>
          <w:sz w:val="28"/>
          <w:szCs w:val="28"/>
        </w:rPr>
        <w:tab/>
        <w:t>уровень конкурентоспособности предприятия можно определить лишь за длительный промежуток времени, в то время как для определения уровня конкурентоспособности продукции берется более короткий срок.</w:t>
      </w:r>
    </w:p>
    <w:p w:rsidR="001C46D2" w:rsidRPr="00F62965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>Иными словами, конкурентоспособност</w:t>
      </w:r>
      <w:r>
        <w:rPr>
          <w:rFonts w:ascii="Times New Roman" w:hAnsi="Times New Roman" w:cs="Times New Roman"/>
          <w:sz w:val="28"/>
          <w:szCs w:val="28"/>
        </w:rPr>
        <w:t>ь предприятия является более ем</w:t>
      </w:r>
      <w:r w:rsidRPr="00F62965">
        <w:rPr>
          <w:rFonts w:ascii="Times New Roman" w:hAnsi="Times New Roman" w:cs="Times New Roman"/>
          <w:sz w:val="28"/>
          <w:szCs w:val="28"/>
        </w:rPr>
        <w:t>ким понятием и зависит от множества других аспектов: финансов, м</w:t>
      </w:r>
      <w:r w:rsidRPr="00F629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неджмента, деловой активности</w:t>
      </w:r>
      <w:r w:rsidRPr="00F62965">
        <w:rPr>
          <w:rFonts w:ascii="Times New Roman" w:hAnsi="Times New Roman" w:cs="Times New Roman"/>
          <w:sz w:val="28"/>
          <w:szCs w:val="28"/>
        </w:rPr>
        <w:t>, кадровой пол</w:t>
      </w:r>
      <w:r>
        <w:rPr>
          <w:rFonts w:ascii="Times New Roman" w:hAnsi="Times New Roman" w:cs="Times New Roman"/>
          <w:sz w:val="28"/>
          <w:szCs w:val="28"/>
        </w:rPr>
        <w:t xml:space="preserve">итики (в том числе системы адаптации </w:t>
      </w:r>
      <w:r w:rsidRPr="00F6296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75F23" w:rsidRDefault="001C46D2" w:rsidP="00B75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6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75F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онкурентоспособность предприятия</w:t>
      </w:r>
      <w:r w:rsidRPr="00F62965">
        <w:rPr>
          <w:rFonts w:ascii="Times New Roman" w:hAnsi="Times New Roman" w:cs="Times New Roman"/>
          <w:sz w:val="28"/>
          <w:szCs w:val="28"/>
        </w:rPr>
        <w:t xml:space="preserve"> является динам</w:t>
      </w:r>
      <w:r w:rsidRPr="00F62965">
        <w:rPr>
          <w:rFonts w:ascii="Times New Roman" w:hAnsi="Times New Roman" w:cs="Times New Roman"/>
          <w:sz w:val="28"/>
          <w:szCs w:val="28"/>
        </w:rPr>
        <w:t>и</w:t>
      </w:r>
      <w:r w:rsidRPr="00F62965">
        <w:rPr>
          <w:rFonts w:ascii="Times New Roman" w:hAnsi="Times New Roman" w:cs="Times New Roman"/>
          <w:sz w:val="28"/>
          <w:szCs w:val="28"/>
        </w:rPr>
        <w:t>ческой категорией. Ее</w:t>
      </w:r>
      <w:r>
        <w:rPr>
          <w:rFonts w:ascii="Times New Roman" w:hAnsi="Times New Roman" w:cs="Times New Roman"/>
          <w:sz w:val="28"/>
          <w:szCs w:val="28"/>
        </w:rPr>
        <w:t xml:space="preserve"> изменение во времени обусловле</w:t>
      </w:r>
      <w:r w:rsidRPr="00F62965">
        <w:rPr>
          <w:rFonts w:ascii="Times New Roman" w:hAnsi="Times New Roman" w:cs="Times New Roman"/>
          <w:sz w:val="28"/>
          <w:szCs w:val="28"/>
        </w:rPr>
        <w:t>но как внешними, так и внутренними факторами, значительная часть которых может рассма</w:t>
      </w:r>
      <w:r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ваться в качестве управляемых</w:t>
      </w:r>
      <w:r w:rsidRPr="00F62965">
        <w:rPr>
          <w:rFonts w:ascii="Times New Roman" w:hAnsi="Times New Roman" w:cs="Times New Roman"/>
          <w:sz w:val="28"/>
          <w:szCs w:val="28"/>
        </w:rPr>
        <w:t xml:space="preserve"> параметров.</w:t>
      </w:r>
      <w:r w:rsidR="00B75F23">
        <w:rPr>
          <w:rFonts w:ascii="Times New Roman" w:hAnsi="Times New Roman" w:cs="Times New Roman"/>
          <w:sz w:val="28"/>
          <w:szCs w:val="28"/>
        </w:rPr>
        <w:t xml:space="preserve"> У</w:t>
      </w:r>
      <w:r w:rsidR="00B75F23" w:rsidRPr="00B75F23">
        <w:rPr>
          <w:rFonts w:ascii="Times New Roman" w:hAnsi="Times New Roman" w:cs="Times New Roman"/>
          <w:sz w:val="28"/>
          <w:szCs w:val="28"/>
        </w:rPr>
        <w:t>правление конкурентоспосо</w:t>
      </w:r>
      <w:r w:rsidR="00B75F23" w:rsidRPr="00B75F23">
        <w:rPr>
          <w:rFonts w:ascii="Times New Roman" w:hAnsi="Times New Roman" w:cs="Times New Roman"/>
          <w:sz w:val="28"/>
          <w:szCs w:val="28"/>
        </w:rPr>
        <w:t>б</w:t>
      </w:r>
      <w:r w:rsidR="00B75F23" w:rsidRPr="00B75F23">
        <w:rPr>
          <w:rFonts w:ascii="Times New Roman" w:hAnsi="Times New Roman" w:cs="Times New Roman"/>
          <w:sz w:val="28"/>
          <w:szCs w:val="28"/>
        </w:rPr>
        <w:t>ностью предприятия может использовать</w:t>
      </w:r>
      <w:r w:rsidR="00B75F23">
        <w:rPr>
          <w:rFonts w:ascii="Times New Roman" w:hAnsi="Times New Roman" w:cs="Times New Roman"/>
          <w:sz w:val="28"/>
          <w:szCs w:val="28"/>
        </w:rPr>
        <w:t xml:space="preserve"> </w:t>
      </w:r>
      <w:r w:rsidR="00B75F23" w:rsidRPr="00B75F23">
        <w:rPr>
          <w:rFonts w:ascii="Times New Roman" w:hAnsi="Times New Roman" w:cs="Times New Roman"/>
          <w:sz w:val="28"/>
          <w:szCs w:val="28"/>
        </w:rPr>
        <w:t>методы роста объемов реализации продукта, улучшения качества выпускаемого продукта,</w:t>
      </w:r>
      <w:r w:rsidR="00B75F23">
        <w:rPr>
          <w:rFonts w:ascii="Times New Roman" w:hAnsi="Times New Roman" w:cs="Times New Roman"/>
          <w:sz w:val="28"/>
          <w:szCs w:val="28"/>
        </w:rPr>
        <w:t xml:space="preserve"> </w:t>
      </w:r>
      <w:r w:rsidR="00B75F23" w:rsidRPr="00B75F23">
        <w:rPr>
          <w:rFonts w:ascii="Times New Roman" w:hAnsi="Times New Roman" w:cs="Times New Roman"/>
          <w:sz w:val="28"/>
          <w:szCs w:val="28"/>
        </w:rPr>
        <w:t>уменьшения расх</w:t>
      </w:r>
      <w:r w:rsidR="00B75F23" w:rsidRPr="00B75F23">
        <w:rPr>
          <w:rFonts w:ascii="Times New Roman" w:hAnsi="Times New Roman" w:cs="Times New Roman"/>
          <w:sz w:val="28"/>
          <w:szCs w:val="28"/>
        </w:rPr>
        <w:t>о</w:t>
      </w:r>
      <w:r w:rsidR="00B75F23" w:rsidRPr="00B75F23">
        <w:rPr>
          <w:rFonts w:ascii="Times New Roman" w:hAnsi="Times New Roman" w:cs="Times New Roman"/>
          <w:sz w:val="28"/>
          <w:szCs w:val="28"/>
        </w:rPr>
        <w:t>дов и бенчмаркинг</w:t>
      </w:r>
      <w:r w:rsidR="00B75F23">
        <w:rPr>
          <w:rFonts w:ascii="Times New Roman" w:hAnsi="Times New Roman" w:cs="Times New Roman"/>
          <w:sz w:val="28"/>
          <w:szCs w:val="28"/>
        </w:rPr>
        <w:t xml:space="preserve">. Они позволят повысить уровень </w:t>
      </w:r>
      <w:r w:rsidR="00B75F23" w:rsidRPr="00B75F23">
        <w:rPr>
          <w:rFonts w:ascii="Times New Roman" w:hAnsi="Times New Roman" w:cs="Times New Roman"/>
          <w:sz w:val="28"/>
          <w:szCs w:val="28"/>
        </w:rPr>
        <w:t>конкурентоспособности предприятия и, как следствие, увеличить</w:t>
      </w:r>
      <w:r w:rsidR="00B75F23">
        <w:rPr>
          <w:rFonts w:ascii="Times New Roman" w:hAnsi="Times New Roman" w:cs="Times New Roman"/>
          <w:sz w:val="28"/>
          <w:szCs w:val="28"/>
        </w:rPr>
        <w:t xml:space="preserve"> его</w:t>
      </w:r>
      <w:r w:rsidR="00B75F23" w:rsidRPr="00B75F23">
        <w:rPr>
          <w:rFonts w:ascii="Times New Roman" w:hAnsi="Times New Roman" w:cs="Times New Roman"/>
          <w:sz w:val="28"/>
          <w:szCs w:val="28"/>
        </w:rPr>
        <w:t xml:space="preserve"> экономическую прибыль</w:t>
      </w:r>
      <w:r w:rsidR="00B75F23">
        <w:rPr>
          <w:rFonts w:ascii="Times New Roman" w:hAnsi="Times New Roman" w:cs="Times New Roman"/>
          <w:sz w:val="28"/>
          <w:szCs w:val="28"/>
        </w:rPr>
        <w:t>.</w:t>
      </w:r>
    </w:p>
    <w:p w:rsidR="001C46D2" w:rsidRDefault="001C46D2" w:rsidP="001C46D2"/>
    <w:p w:rsidR="001C46D2" w:rsidRDefault="001C46D2" w:rsidP="001C46D2"/>
    <w:p w:rsidR="001C46D2" w:rsidRPr="00F222A4" w:rsidRDefault="00E06585" w:rsidP="009606CC">
      <w:pPr>
        <w:pStyle w:val="2"/>
        <w:spacing w:after="0" w:afterAutospacing="0"/>
        <w:ind w:firstLine="709"/>
        <w:jc w:val="both"/>
        <w:rPr>
          <w:sz w:val="28"/>
        </w:rPr>
      </w:pPr>
      <w:r w:rsidRPr="00D44746">
        <w:rPr>
          <w:b w:val="0"/>
          <w:sz w:val="28"/>
        </w:rPr>
        <w:t xml:space="preserve">  </w:t>
      </w:r>
      <w:bookmarkStart w:id="4" w:name="_Toc512337147"/>
      <w:r w:rsidRPr="00F222A4">
        <w:rPr>
          <w:sz w:val="28"/>
        </w:rPr>
        <w:t>1.2 ФАКТОРЫ КОНКУРЕНТОСПОСОБНОСТИ ОРГАНИЗ</w:t>
      </w:r>
      <w:r w:rsidRPr="00F222A4">
        <w:rPr>
          <w:sz w:val="28"/>
        </w:rPr>
        <w:t>А</w:t>
      </w:r>
      <w:r w:rsidRPr="00F222A4">
        <w:rPr>
          <w:sz w:val="28"/>
        </w:rPr>
        <w:t>ЦИИ</w:t>
      </w:r>
      <w:bookmarkEnd w:id="4"/>
    </w:p>
    <w:p w:rsidR="001C46D2" w:rsidRDefault="001C46D2" w:rsidP="001C46D2"/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Современные экономические условия характеризуются интернацион</w:t>
      </w:r>
      <w:r w:rsidRPr="00AC1AD6">
        <w:rPr>
          <w:rFonts w:ascii="Times New Roman" w:hAnsi="Times New Roman" w:cs="Times New Roman"/>
          <w:sz w:val="28"/>
          <w:szCs w:val="28"/>
        </w:rPr>
        <w:t>а</w:t>
      </w:r>
      <w:r w:rsidRPr="00AC1AD6">
        <w:rPr>
          <w:rFonts w:ascii="Times New Roman" w:hAnsi="Times New Roman" w:cs="Times New Roman"/>
          <w:sz w:val="28"/>
          <w:szCs w:val="28"/>
        </w:rPr>
        <w:t>лизацией рынков. Конец 20 века и начало 21 века продемонстрировали г</w:t>
      </w:r>
      <w:r w:rsidRPr="00AC1AD6">
        <w:rPr>
          <w:rFonts w:ascii="Times New Roman" w:hAnsi="Times New Roman" w:cs="Times New Roman"/>
          <w:sz w:val="28"/>
          <w:szCs w:val="28"/>
        </w:rPr>
        <w:t>и</w:t>
      </w:r>
      <w:r w:rsidRPr="00AC1AD6">
        <w:rPr>
          <w:rFonts w:ascii="Times New Roman" w:hAnsi="Times New Roman" w:cs="Times New Roman"/>
          <w:sz w:val="28"/>
          <w:szCs w:val="28"/>
        </w:rPr>
        <w:t>гантские тектонические сдвиги в глобальной экономике. Конкуренция пр</w:t>
      </w:r>
      <w:r w:rsidRPr="00AC1AD6">
        <w:rPr>
          <w:rFonts w:ascii="Times New Roman" w:hAnsi="Times New Roman" w:cs="Times New Roman"/>
          <w:sz w:val="28"/>
          <w:szCs w:val="28"/>
        </w:rPr>
        <w:t>и</w:t>
      </w:r>
      <w:r w:rsidRPr="00AC1AD6">
        <w:rPr>
          <w:rFonts w:ascii="Times New Roman" w:hAnsi="Times New Roman" w:cs="Times New Roman"/>
          <w:sz w:val="28"/>
          <w:szCs w:val="28"/>
        </w:rPr>
        <w:t>обрела всесторонний, глобальный характер. В этих условиях взгляд на ко</w:t>
      </w:r>
      <w:r w:rsidRPr="00AC1AD6">
        <w:rPr>
          <w:rFonts w:ascii="Times New Roman" w:hAnsi="Times New Roman" w:cs="Times New Roman"/>
          <w:sz w:val="28"/>
          <w:szCs w:val="28"/>
        </w:rPr>
        <w:t>н</w:t>
      </w:r>
      <w:r w:rsidRPr="00AC1AD6">
        <w:rPr>
          <w:rFonts w:ascii="Times New Roman" w:hAnsi="Times New Roman" w:cs="Times New Roman"/>
          <w:sz w:val="28"/>
          <w:szCs w:val="28"/>
        </w:rPr>
        <w:t>курентоспособность тоже претерпевает изменения. Под понятием анализ конкурирующих позиций организации на рынке, подразумевается идентиф</w:t>
      </w:r>
      <w:r w:rsidRPr="00AC1AD6">
        <w:rPr>
          <w:rFonts w:ascii="Times New Roman" w:hAnsi="Times New Roman" w:cs="Times New Roman"/>
          <w:sz w:val="28"/>
          <w:szCs w:val="28"/>
        </w:rPr>
        <w:t>и</w:t>
      </w:r>
      <w:r w:rsidRPr="00AC1AD6">
        <w:rPr>
          <w:rFonts w:ascii="Times New Roman" w:hAnsi="Times New Roman" w:cs="Times New Roman"/>
          <w:sz w:val="28"/>
          <w:szCs w:val="28"/>
        </w:rPr>
        <w:t>кация как сильных, так и слабых сторон, плюс факторы, имеющие знач</w:t>
      </w:r>
      <w:r w:rsidRPr="00AC1AD6">
        <w:rPr>
          <w:rFonts w:ascii="Times New Roman" w:hAnsi="Times New Roman" w:cs="Times New Roman"/>
          <w:sz w:val="28"/>
          <w:szCs w:val="28"/>
        </w:rPr>
        <w:t>и</w:t>
      </w:r>
      <w:r w:rsidRPr="00AC1AD6">
        <w:rPr>
          <w:rFonts w:ascii="Times New Roman" w:hAnsi="Times New Roman" w:cs="Times New Roman"/>
          <w:sz w:val="28"/>
          <w:szCs w:val="28"/>
        </w:rPr>
        <w:t>тельное влияние на поведение потребителей, на их выбор и отношение к ко</w:t>
      </w:r>
      <w:r w:rsidRPr="00AC1AD6">
        <w:rPr>
          <w:rFonts w:ascii="Times New Roman" w:hAnsi="Times New Roman" w:cs="Times New Roman"/>
          <w:sz w:val="28"/>
          <w:szCs w:val="28"/>
        </w:rPr>
        <w:t>н</w:t>
      </w:r>
      <w:r w:rsidRPr="00AC1AD6">
        <w:rPr>
          <w:rFonts w:ascii="Times New Roman" w:hAnsi="Times New Roman" w:cs="Times New Roman"/>
          <w:sz w:val="28"/>
          <w:szCs w:val="28"/>
        </w:rPr>
        <w:t>кретному продукту. По-другому говоря, речь идёт о факторах, которые ок</w:t>
      </w:r>
      <w:r w:rsidRPr="00AC1AD6">
        <w:rPr>
          <w:rFonts w:ascii="Times New Roman" w:hAnsi="Times New Roman" w:cs="Times New Roman"/>
          <w:sz w:val="28"/>
          <w:szCs w:val="28"/>
        </w:rPr>
        <w:t>а</w:t>
      </w:r>
      <w:r w:rsidRPr="00AC1AD6">
        <w:rPr>
          <w:rFonts w:ascii="Times New Roman" w:hAnsi="Times New Roman" w:cs="Times New Roman"/>
          <w:sz w:val="28"/>
          <w:szCs w:val="28"/>
        </w:rPr>
        <w:t>жут влияние на объёмы продажи и долю рынка конкретной организации</w:t>
      </w:r>
      <w:r w:rsidR="000F53F7" w:rsidRPr="000F53F7">
        <w:rPr>
          <w:rFonts w:ascii="Times New Roman" w:hAnsi="Times New Roman" w:cs="Times New Roman"/>
          <w:sz w:val="28"/>
          <w:szCs w:val="28"/>
        </w:rPr>
        <w:t xml:space="preserve"> [16, </w:t>
      </w:r>
      <w:r w:rsidR="000F53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53F7" w:rsidRPr="000F53F7">
        <w:rPr>
          <w:rFonts w:ascii="Times New Roman" w:hAnsi="Times New Roman" w:cs="Times New Roman"/>
          <w:sz w:val="28"/>
          <w:szCs w:val="28"/>
        </w:rPr>
        <w:t>. 22]</w:t>
      </w:r>
      <w:r w:rsidRPr="00AC1AD6">
        <w:rPr>
          <w:rFonts w:ascii="Times New Roman" w:hAnsi="Times New Roman" w:cs="Times New Roman"/>
          <w:sz w:val="28"/>
          <w:szCs w:val="28"/>
        </w:rPr>
        <w:t>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 xml:space="preserve">Говоря о факторах, </w:t>
      </w:r>
      <w:r>
        <w:rPr>
          <w:rFonts w:ascii="Times New Roman" w:hAnsi="Times New Roman" w:cs="Times New Roman"/>
          <w:sz w:val="28"/>
          <w:szCs w:val="28"/>
        </w:rPr>
        <w:t>необходимо придерживаться</w:t>
      </w:r>
      <w:r w:rsidRPr="00AC1AD6">
        <w:rPr>
          <w:rFonts w:ascii="Times New Roman" w:hAnsi="Times New Roman" w:cs="Times New Roman"/>
          <w:sz w:val="28"/>
          <w:szCs w:val="28"/>
        </w:rPr>
        <w:t xml:space="preserve"> традиционно сложи</w:t>
      </w:r>
      <w:r w:rsidRPr="00AC1AD6">
        <w:rPr>
          <w:rFonts w:ascii="Times New Roman" w:hAnsi="Times New Roman" w:cs="Times New Roman"/>
          <w:sz w:val="28"/>
          <w:szCs w:val="28"/>
        </w:rPr>
        <w:t>в</w:t>
      </w:r>
      <w:r w:rsidRPr="00AC1AD6">
        <w:rPr>
          <w:rFonts w:ascii="Times New Roman" w:hAnsi="Times New Roman" w:cs="Times New Roman"/>
          <w:sz w:val="28"/>
          <w:szCs w:val="28"/>
        </w:rPr>
        <w:t>шихся представлений, а именно: это один из основных ресурсов производс</w:t>
      </w:r>
      <w:r w:rsidRPr="00AC1AD6">
        <w:rPr>
          <w:rFonts w:ascii="Times New Roman" w:hAnsi="Times New Roman" w:cs="Times New Roman"/>
          <w:sz w:val="28"/>
          <w:szCs w:val="28"/>
        </w:rPr>
        <w:t>т</w:t>
      </w:r>
      <w:r w:rsidRPr="00AC1AD6">
        <w:rPr>
          <w:rFonts w:ascii="Times New Roman" w:hAnsi="Times New Roman" w:cs="Times New Roman"/>
          <w:sz w:val="28"/>
          <w:szCs w:val="28"/>
        </w:rPr>
        <w:t>венной деятельности предприятия и экономики в целом; движущая сила эк</w:t>
      </w:r>
      <w:r w:rsidRPr="00AC1AD6">
        <w:rPr>
          <w:rFonts w:ascii="Times New Roman" w:hAnsi="Times New Roman" w:cs="Times New Roman"/>
          <w:sz w:val="28"/>
          <w:szCs w:val="28"/>
        </w:rPr>
        <w:t>о</w:t>
      </w:r>
      <w:r w:rsidRPr="00AC1AD6">
        <w:rPr>
          <w:rFonts w:ascii="Times New Roman" w:hAnsi="Times New Roman" w:cs="Times New Roman"/>
          <w:sz w:val="28"/>
          <w:szCs w:val="28"/>
        </w:rPr>
        <w:t>номических, производственных процессов, оказывающих влияние на резул</w:t>
      </w:r>
      <w:r w:rsidRPr="00AC1AD6">
        <w:rPr>
          <w:rFonts w:ascii="Times New Roman" w:hAnsi="Times New Roman" w:cs="Times New Roman"/>
          <w:sz w:val="28"/>
          <w:szCs w:val="28"/>
        </w:rPr>
        <w:t>ь</w:t>
      </w:r>
      <w:r w:rsidRPr="00AC1AD6">
        <w:rPr>
          <w:rFonts w:ascii="Times New Roman" w:hAnsi="Times New Roman" w:cs="Times New Roman"/>
          <w:sz w:val="28"/>
          <w:szCs w:val="28"/>
        </w:rPr>
        <w:t>тат производственной, экономической деятельности.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На сегодняшний день довольно много исследователей изучают данный вопрос. Среди них профессор Гарвардской школы бизнеса М. Портер, Артур А. Томпсон-мл. и А.Дж. Стрикленд, французские экономисты А. Олливье, А. Дайан и Р. Урсе, отечественные исследователи Е.П. Голубков, В.Л. Белоусов и ряд других.</w:t>
      </w:r>
    </w:p>
    <w:p w:rsidR="001C46D2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lastRenderedPageBreak/>
        <w:t>Рассматривая позицию указанных авторов и ряда других, изучающих конкурентоспособность, можно прийти к выводу, что они едины в вопросе разделения многообразия факторов на внешние и внутренние, которые могут повлиять на повышение или уменьшение конкурентоспособности предпр</w:t>
      </w:r>
      <w:r w:rsidRPr="00AC1AD6">
        <w:rPr>
          <w:rFonts w:ascii="Times New Roman" w:hAnsi="Times New Roman" w:cs="Times New Roman"/>
          <w:sz w:val="28"/>
          <w:szCs w:val="28"/>
        </w:rPr>
        <w:t>и</w:t>
      </w:r>
      <w:r w:rsidRPr="00AC1AD6">
        <w:rPr>
          <w:rFonts w:ascii="Times New Roman" w:hAnsi="Times New Roman" w:cs="Times New Roman"/>
          <w:sz w:val="28"/>
          <w:szCs w:val="28"/>
        </w:rPr>
        <w:t>ятия. Это подтверждается тем, что в большинстве экономических источниках преобладающий интерес проявлен к подходу, в котором факторы конкуре</w:t>
      </w:r>
      <w:r w:rsidRPr="00AC1AD6">
        <w:rPr>
          <w:rFonts w:ascii="Times New Roman" w:hAnsi="Times New Roman" w:cs="Times New Roman"/>
          <w:sz w:val="28"/>
          <w:szCs w:val="28"/>
        </w:rPr>
        <w:t>н</w:t>
      </w:r>
      <w:r w:rsidRPr="00AC1AD6">
        <w:rPr>
          <w:rFonts w:ascii="Times New Roman" w:hAnsi="Times New Roman" w:cs="Times New Roman"/>
          <w:sz w:val="28"/>
          <w:szCs w:val="28"/>
        </w:rPr>
        <w:t>тоспособности сведены в две группы в зависимости от способности орган</w:t>
      </w:r>
      <w:r w:rsidRPr="00AC1AD6">
        <w:rPr>
          <w:rFonts w:ascii="Times New Roman" w:hAnsi="Times New Roman" w:cs="Times New Roman"/>
          <w:sz w:val="28"/>
          <w:szCs w:val="28"/>
        </w:rPr>
        <w:t>и</w:t>
      </w:r>
      <w:r w:rsidRPr="00AC1AD6">
        <w:rPr>
          <w:rFonts w:ascii="Times New Roman" w:hAnsi="Times New Roman" w:cs="Times New Roman"/>
          <w:sz w:val="28"/>
          <w:szCs w:val="28"/>
        </w:rPr>
        <w:t>зации оказать на них влияние</w:t>
      </w:r>
      <w:r w:rsidR="000F53F7" w:rsidRPr="000F53F7">
        <w:rPr>
          <w:rFonts w:ascii="Times New Roman" w:hAnsi="Times New Roman" w:cs="Times New Roman"/>
          <w:sz w:val="28"/>
          <w:szCs w:val="28"/>
        </w:rPr>
        <w:t xml:space="preserve"> [20, </w:t>
      </w:r>
      <w:r w:rsidR="000F53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53F7" w:rsidRPr="000F53F7">
        <w:rPr>
          <w:rFonts w:ascii="Times New Roman" w:hAnsi="Times New Roman" w:cs="Times New Roman"/>
          <w:sz w:val="28"/>
          <w:szCs w:val="28"/>
        </w:rPr>
        <w:t>. 72]</w:t>
      </w:r>
      <w:r w:rsidRPr="00AC1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В этой классификации присутствуют внешние факторы, воздействие которых в малой степени зависит от организации, и внутренние, воздействие которых подконтрольно менеджменту предприятия.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Традиционно под внешними факторами понимают, совокупность соц</w:t>
      </w:r>
      <w:r w:rsidRPr="00AC1AD6">
        <w:rPr>
          <w:rFonts w:ascii="Times New Roman" w:hAnsi="Times New Roman" w:cs="Times New Roman"/>
          <w:sz w:val="28"/>
          <w:szCs w:val="28"/>
        </w:rPr>
        <w:t>и</w:t>
      </w:r>
      <w:r w:rsidRPr="00AC1AD6">
        <w:rPr>
          <w:rFonts w:ascii="Times New Roman" w:hAnsi="Times New Roman" w:cs="Times New Roman"/>
          <w:sz w:val="28"/>
          <w:szCs w:val="28"/>
        </w:rPr>
        <w:t>ально-экономических и организационно-технологических отношений, благ</w:t>
      </w:r>
      <w:r w:rsidRPr="00AC1AD6">
        <w:rPr>
          <w:rFonts w:ascii="Times New Roman" w:hAnsi="Times New Roman" w:cs="Times New Roman"/>
          <w:sz w:val="28"/>
          <w:szCs w:val="28"/>
        </w:rPr>
        <w:t>о</w:t>
      </w:r>
      <w:r w:rsidRPr="00AC1AD6">
        <w:rPr>
          <w:rFonts w:ascii="Times New Roman" w:hAnsi="Times New Roman" w:cs="Times New Roman"/>
          <w:sz w:val="28"/>
          <w:szCs w:val="28"/>
        </w:rPr>
        <w:t>даря которым предприятие способно производить продукт, более привлек</w:t>
      </w:r>
      <w:r w:rsidRPr="00AC1AD6">
        <w:rPr>
          <w:rFonts w:ascii="Times New Roman" w:hAnsi="Times New Roman" w:cs="Times New Roman"/>
          <w:sz w:val="28"/>
          <w:szCs w:val="28"/>
        </w:rPr>
        <w:t>а</w:t>
      </w:r>
      <w:r w:rsidRPr="00AC1AD6">
        <w:rPr>
          <w:rFonts w:ascii="Times New Roman" w:hAnsi="Times New Roman" w:cs="Times New Roman"/>
          <w:sz w:val="28"/>
          <w:szCs w:val="28"/>
        </w:rPr>
        <w:t>тельный (как по цене, так и по неценовым факторам) для потребителя по сравнению с продукцией конкурентов. В свою очередь, внешняя среда разд</w:t>
      </w:r>
      <w:r w:rsidRPr="00AC1AD6">
        <w:rPr>
          <w:rFonts w:ascii="Times New Roman" w:hAnsi="Times New Roman" w:cs="Times New Roman"/>
          <w:sz w:val="28"/>
          <w:szCs w:val="28"/>
        </w:rPr>
        <w:t>е</w:t>
      </w:r>
      <w:r w:rsidRPr="00AC1AD6">
        <w:rPr>
          <w:rFonts w:ascii="Times New Roman" w:hAnsi="Times New Roman" w:cs="Times New Roman"/>
          <w:sz w:val="28"/>
          <w:szCs w:val="28"/>
        </w:rPr>
        <w:t>ляется на две группы, на факторы прямого воздействия и косвенного.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Как уже отмечалось, факторы прямого воздействия оказывают неп</w:t>
      </w:r>
      <w:r w:rsidRPr="00AC1AD6">
        <w:rPr>
          <w:rFonts w:ascii="Times New Roman" w:hAnsi="Times New Roman" w:cs="Times New Roman"/>
          <w:sz w:val="28"/>
          <w:szCs w:val="28"/>
        </w:rPr>
        <w:t>о</w:t>
      </w:r>
      <w:r w:rsidRPr="00AC1AD6">
        <w:rPr>
          <w:rFonts w:ascii="Times New Roman" w:hAnsi="Times New Roman" w:cs="Times New Roman"/>
          <w:sz w:val="28"/>
          <w:szCs w:val="28"/>
        </w:rPr>
        <w:t>средственное воздействие на предприятие. Сюда входят нормативно-правовые акты, касающиеся непосредственно хозяйственной деятельности предприятия; поставщики; потребители; действующие конкуренты.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Рассмотрим более детально факторы прямого воздействия: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1.</w:t>
      </w:r>
      <w:r w:rsidRPr="00AC1AD6">
        <w:rPr>
          <w:rFonts w:ascii="Times New Roman" w:hAnsi="Times New Roman" w:cs="Times New Roman"/>
          <w:sz w:val="28"/>
          <w:szCs w:val="28"/>
        </w:rPr>
        <w:tab/>
        <w:t>Потребители. Самое сильное влияние на деятельность организ</w:t>
      </w:r>
      <w:r w:rsidRPr="00AC1AD6">
        <w:rPr>
          <w:rFonts w:ascii="Times New Roman" w:hAnsi="Times New Roman" w:cs="Times New Roman"/>
          <w:sz w:val="28"/>
          <w:szCs w:val="28"/>
        </w:rPr>
        <w:t>а</w:t>
      </w:r>
      <w:r w:rsidRPr="00AC1AD6">
        <w:rPr>
          <w:rFonts w:ascii="Times New Roman" w:hAnsi="Times New Roman" w:cs="Times New Roman"/>
          <w:sz w:val="28"/>
          <w:szCs w:val="28"/>
        </w:rPr>
        <w:t>ции оказывают - потребители. Очень важную роль играет спрос покупателей, так как именно от этого зависит, сможет ли организация возместить полн</w:t>
      </w:r>
      <w:r w:rsidRPr="00AC1AD6">
        <w:rPr>
          <w:rFonts w:ascii="Times New Roman" w:hAnsi="Times New Roman" w:cs="Times New Roman"/>
          <w:sz w:val="28"/>
          <w:szCs w:val="28"/>
        </w:rPr>
        <w:t>о</w:t>
      </w:r>
      <w:r w:rsidRPr="00AC1AD6">
        <w:rPr>
          <w:rFonts w:ascii="Times New Roman" w:hAnsi="Times New Roman" w:cs="Times New Roman"/>
          <w:sz w:val="28"/>
          <w:szCs w:val="28"/>
        </w:rPr>
        <w:lastRenderedPageBreak/>
        <w:t>стью затраты, получить выручку и, следовательно, повысить конкурентосп</w:t>
      </w:r>
      <w:r w:rsidRPr="00AC1AD6">
        <w:rPr>
          <w:rFonts w:ascii="Times New Roman" w:hAnsi="Times New Roman" w:cs="Times New Roman"/>
          <w:sz w:val="28"/>
          <w:szCs w:val="28"/>
        </w:rPr>
        <w:t>о</w:t>
      </w:r>
      <w:r w:rsidRPr="00AC1AD6">
        <w:rPr>
          <w:rFonts w:ascii="Times New Roman" w:hAnsi="Times New Roman" w:cs="Times New Roman"/>
          <w:sz w:val="28"/>
          <w:szCs w:val="28"/>
        </w:rPr>
        <w:t>собность организации в общем.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2.</w:t>
      </w:r>
      <w:r w:rsidRPr="00AC1AD6">
        <w:rPr>
          <w:rFonts w:ascii="Times New Roman" w:hAnsi="Times New Roman" w:cs="Times New Roman"/>
          <w:sz w:val="28"/>
          <w:szCs w:val="28"/>
        </w:rPr>
        <w:tab/>
        <w:t>Конкуренты. Также важную роль в деятельности фирмы играют конкуренты. Именно они определяют, какой именно товар, и по какой цене можно реализовывать.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Конкуренция между предприятиями возникает из-за борьбы за рынок сбыта, за человеческие ресурсы, источники материально-технических ресу</w:t>
      </w:r>
      <w:r w:rsidRPr="00AC1AD6">
        <w:rPr>
          <w:rFonts w:ascii="Times New Roman" w:hAnsi="Times New Roman" w:cs="Times New Roman"/>
          <w:sz w:val="28"/>
          <w:szCs w:val="28"/>
        </w:rPr>
        <w:t>р</w:t>
      </w:r>
      <w:r w:rsidRPr="00AC1AD6">
        <w:rPr>
          <w:rFonts w:ascii="Times New Roman" w:hAnsi="Times New Roman" w:cs="Times New Roman"/>
          <w:sz w:val="28"/>
          <w:szCs w:val="28"/>
        </w:rPr>
        <w:t>сов. Помимо этого, сегодня предприятия конкурируют и в области владения и использования интеллектуальной собственности.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1AD6">
        <w:rPr>
          <w:rFonts w:ascii="Times New Roman" w:hAnsi="Times New Roman" w:cs="Times New Roman"/>
          <w:sz w:val="28"/>
          <w:szCs w:val="28"/>
        </w:rPr>
        <w:t>Поставщики. К ним обычно относят следующую категорию, это: п</w:t>
      </w:r>
      <w:r w:rsidRPr="00AC1AD6">
        <w:rPr>
          <w:rFonts w:ascii="Times New Roman" w:hAnsi="Times New Roman" w:cs="Times New Roman"/>
          <w:sz w:val="28"/>
          <w:szCs w:val="28"/>
        </w:rPr>
        <w:t>о</w:t>
      </w:r>
      <w:r w:rsidRPr="00AC1AD6">
        <w:rPr>
          <w:rFonts w:ascii="Times New Roman" w:hAnsi="Times New Roman" w:cs="Times New Roman"/>
          <w:sz w:val="28"/>
          <w:szCs w:val="28"/>
        </w:rPr>
        <w:t>ставщиков оборудования, материалов, сырья, поставщиков финансовых у</w:t>
      </w:r>
      <w:r w:rsidRPr="00AC1AD6">
        <w:rPr>
          <w:rFonts w:ascii="Times New Roman" w:hAnsi="Times New Roman" w:cs="Times New Roman"/>
          <w:sz w:val="28"/>
          <w:szCs w:val="28"/>
        </w:rPr>
        <w:t>с</w:t>
      </w:r>
      <w:r w:rsidRPr="00AC1AD6">
        <w:rPr>
          <w:rFonts w:ascii="Times New Roman" w:hAnsi="Times New Roman" w:cs="Times New Roman"/>
          <w:sz w:val="28"/>
          <w:szCs w:val="28"/>
        </w:rPr>
        <w:t>луг и капитала.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C1AD6">
        <w:rPr>
          <w:rFonts w:ascii="Times New Roman" w:hAnsi="Times New Roman" w:cs="Times New Roman"/>
          <w:sz w:val="28"/>
          <w:szCs w:val="28"/>
        </w:rPr>
        <w:t>Законы и государственные органы. Очевидно, что органы государс</w:t>
      </w:r>
      <w:r w:rsidRPr="00AC1AD6">
        <w:rPr>
          <w:rFonts w:ascii="Times New Roman" w:hAnsi="Times New Roman" w:cs="Times New Roman"/>
          <w:sz w:val="28"/>
          <w:szCs w:val="28"/>
        </w:rPr>
        <w:t>т</w:t>
      </w:r>
      <w:r w:rsidRPr="00AC1AD6">
        <w:rPr>
          <w:rFonts w:ascii="Times New Roman" w:hAnsi="Times New Roman" w:cs="Times New Roman"/>
          <w:sz w:val="28"/>
          <w:szCs w:val="28"/>
        </w:rPr>
        <w:t>венной власти оказывают значительное давление как посредством конкре</w:t>
      </w:r>
      <w:r w:rsidRPr="00AC1AD6">
        <w:rPr>
          <w:rFonts w:ascii="Times New Roman" w:hAnsi="Times New Roman" w:cs="Times New Roman"/>
          <w:sz w:val="28"/>
          <w:szCs w:val="28"/>
        </w:rPr>
        <w:t>т</w:t>
      </w:r>
      <w:r w:rsidRPr="00AC1AD6">
        <w:rPr>
          <w:rFonts w:ascii="Times New Roman" w:hAnsi="Times New Roman" w:cs="Times New Roman"/>
          <w:sz w:val="28"/>
          <w:szCs w:val="28"/>
        </w:rPr>
        <w:t>ных нормативно-правовых актов (прямое воздействие), так и в целом изм</w:t>
      </w:r>
      <w:r w:rsidRPr="00AC1AD6">
        <w:rPr>
          <w:rFonts w:ascii="Times New Roman" w:hAnsi="Times New Roman" w:cs="Times New Roman"/>
          <w:sz w:val="28"/>
          <w:szCs w:val="28"/>
        </w:rPr>
        <w:t>е</w:t>
      </w:r>
      <w:r w:rsidRPr="00AC1AD6">
        <w:rPr>
          <w:rFonts w:ascii="Times New Roman" w:hAnsi="Times New Roman" w:cs="Times New Roman"/>
          <w:sz w:val="28"/>
          <w:szCs w:val="28"/>
        </w:rPr>
        <w:t>нением государственной политики в области налогообложения, бюджета и т.д. (косвенное воздействие)</w:t>
      </w:r>
      <w:r w:rsidR="000F53F7" w:rsidRPr="000F53F7">
        <w:rPr>
          <w:rFonts w:ascii="Times New Roman" w:hAnsi="Times New Roman" w:cs="Times New Roman"/>
          <w:sz w:val="28"/>
          <w:szCs w:val="28"/>
        </w:rPr>
        <w:t xml:space="preserve"> [30, </w:t>
      </w:r>
      <w:r w:rsidR="000F53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53F7" w:rsidRPr="000F53F7">
        <w:rPr>
          <w:rFonts w:ascii="Times New Roman" w:hAnsi="Times New Roman" w:cs="Times New Roman"/>
          <w:sz w:val="28"/>
          <w:szCs w:val="28"/>
        </w:rPr>
        <w:t>. 9]</w:t>
      </w:r>
      <w:r w:rsidRPr="00AC1AD6">
        <w:rPr>
          <w:rFonts w:ascii="Times New Roman" w:hAnsi="Times New Roman" w:cs="Times New Roman"/>
          <w:sz w:val="28"/>
          <w:szCs w:val="28"/>
        </w:rPr>
        <w:t>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Факторы косвенного воздействия хотя и не оказывают непосредстве</w:t>
      </w:r>
      <w:r w:rsidRPr="00AC1AD6">
        <w:rPr>
          <w:rFonts w:ascii="Times New Roman" w:hAnsi="Times New Roman" w:cs="Times New Roman"/>
          <w:sz w:val="28"/>
          <w:szCs w:val="28"/>
        </w:rPr>
        <w:t>н</w:t>
      </w:r>
      <w:r w:rsidRPr="00AC1AD6">
        <w:rPr>
          <w:rFonts w:ascii="Times New Roman" w:hAnsi="Times New Roman" w:cs="Times New Roman"/>
          <w:sz w:val="28"/>
          <w:szCs w:val="28"/>
        </w:rPr>
        <w:t>ного давления на хозяйственную деятельность предприятия, тем не менее, сказываются в повседневной работе.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Как правило, к ним относят: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1.</w:t>
      </w:r>
      <w:r w:rsidRPr="00AC1AD6">
        <w:rPr>
          <w:rFonts w:ascii="Times New Roman" w:hAnsi="Times New Roman" w:cs="Times New Roman"/>
          <w:sz w:val="28"/>
          <w:szCs w:val="28"/>
        </w:rPr>
        <w:tab/>
        <w:t>Экономическое окружение: этот фактор оказывает влияние на спрос товаров, услуг и ресурсов, и таким образом характеризует состояние экономики и развития страны. Политическое: сюда относятся факторы гос</w:t>
      </w:r>
      <w:r w:rsidRPr="00AC1AD6">
        <w:rPr>
          <w:rFonts w:ascii="Times New Roman" w:hAnsi="Times New Roman" w:cs="Times New Roman"/>
          <w:sz w:val="28"/>
          <w:szCs w:val="28"/>
        </w:rPr>
        <w:t>у</w:t>
      </w:r>
      <w:r w:rsidRPr="00AC1AD6">
        <w:rPr>
          <w:rFonts w:ascii="Times New Roman" w:hAnsi="Times New Roman" w:cs="Times New Roman"/>
          <w:sz w:val="28"/>
          <w:szCs w:val="28"/>
        </w:rPr>
        <w:lastRenderedPageBreak/>
        <w:t>дарственного и законодательного уровня: налоговое, патентное законод</w:t>
      </w:r>
      <w:r w:rsidRPr="00AC1AD6">
        <w:rPr>
          <w:rFonts w:ascii="Times New Roman" w:hAnsi="Times New Roman" w:cs="Times New Roman"/>
          <w:sz w:val="28"/>
          <w:szCs w:val="28"/>
        </w:rPr>
        <w:t>а</w:t>
      </w:r>
      <w:r w:rsidRPr="00AC1AD6">
        <w:rPr>
          <w:rFonts w:ascii="Times New Roman" w:hAnsi="Times New Roman" w:cs="Times New Roman"/>
          <w:sz w:val="28"/>
          <w:szCs w:val="28"/>
        </w:rPr>
        <w:t>тельство, денежно-кредитная политика.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2.</w:t>
      </w:r>
      <w:r w:rsidRPr="00AC1AD6">
        <w:rPr>
          <w:rFonts w:ascii="Times New Roman" w:hAnsi="Times New Roman" w:cs="Times New Roman"/>
          <w:sz w:val="28"/>
          <w:szCs w:val="28"/>
        </w:rPr>
        <w:tab/>
        <w:t>Технологическое окружение. Окружение, которое одновременно выступает в роли как внешнего, так и внутреннего фактора. В качестве внешнего фактора подразумевают - уровень научно-технического развития, а в качестве внутреннего фактора - использование предприятием результатов НИОКР для повышения производственных показателей.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3.</w:t>
      </w:r>
      <w:r w:rsidRPr="00AC1AD6">
        <w:rPr>
          <w:rFonts w:ascii="Times New Roman" w:hAnsi="Times New Roman" w:cs="Times New Roman"/>
          <w:sz w:val="28"/>
          <w:szCs w:val="28"/>
        </w:rPr>
        <w:tab/>
        <w:t>Социально-культурное окружение. Чаще всего к этому фактору относят демографическое состояние в стране, регионе, а также отношение организации с местным населением. По своей сущности, именно эти факторы влияют на процесс формирования потребительского спроса, установление уровня материального вознаграждения, на характер трудовых отношений и репутацию предприятия.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4.</w:t>
      </w:r>
      <w:r w:rsidRPr="00AC1AD6">
        <w:rPr>
          <w:rFonts w:ascii="Times New Roman" w:hAnsi="Times New Roman" w:cs="Times New Roman"/>
          <w:sz w:val="28"/>
          <w:szCs w:val="28"/>
        </w:rPr>
        <w:tab/>
        <w:t>Международное окружение. Анализируя эти факторы, можно сделать выводы о том, что первоочередное значение они имеют для предпр</w:t>
      </w:r>
      <w:r w:rsidRPr="00AC1AD6">
        <w:rPr>
          <w:rFonts w:ascii="Times New Roman" w:hAnsi="Times New Roman" w:cs="Times New Roman"/>
          <w:sz w:val="28"/>
          <w:szCs w:val="28"/>
        </w:rPr>
        <w:t>и</w:t>
      </w:r>
      <w:r w:rsidRPr="00AC1AD6">
        <w:rPr>
          <w:rFonts w:ascii="Times New Roman" w:hAnsi="Times New Roman" w:cs="Times New Roman"/>
          <w:sz w:val="28"/>
          <w:szCs w:val="28"/>
        </w:rPr>
        <w:t>ятий, осуществляющих свою производственную деятельность на зарубежных рынках. Здесь в первую очередь речь идёт о политическом климате, экон</w:t>
      </w:r>
      <w:r w:rsidRPr="00AC1AD6">
        <w:rPr>
          <w:rFonts w:ascii="Times New Roman" w:hAnsi="Times New Roman" w:cs="Times New Roman"/>
          <w:sz w:val="28"/>
          <w:szCs w:val="28"/>
        </w:rPr>
        <w:t>о</w:t>
      </w:r>
      <w:r w:rsidRPr="00AC1AD6">
        <w:rPr>
          <w:rFonts w:ascii="Times New Roman" w:hAnsi="Times New Roman" w:cs="Times New Roman"/>
          <w:sz w:val="28"/>
          <w:szCs w:val="28"/>
        </w:rPr>
        <w:t>мической стабильности и экологической обстановке в мире</w:t>
      </w:r>
      <w:r w:rsidR="000F53F7" w:rsidRPr="000F53F7">
        <w:rPr>
          <w:rFonts w:ascii="Times New Roman" w:hAnsi="Times New Roman" w:cs="Times New Roman"/>
          <w:sz w:val="28"/>
          <w:szCs w:val="28"/>
        </w:rPr>
        <w:t xml:space="preserve"> [25, </w:t>
      </w:r>
      <w:r w:rsidR="000F53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53F7" w:rsidRPr="000F53F7">
        <w:rPr>
          <w:rFonts w:ascii="Times New Roman" w:hAnsi="Times New Roman" w:cs="Times New Roman"/>
          <w:sz w:val="28"/>
          <w:szCs w:val="28"/>
        </w:rPr>
        <w:t>. 32]</w:t>
      </w:r>
      <w:r w:rsidRPr="00AC1AD6">
        <w:rPr>
          <w:rFonts w:ascii="Times New Roman" w:hAnsi="Times New Roman" w:cs="Times New Roman"/>
          <w:sz w:val="28"/>
          <w:szCs w:val="28"/>
        </w:rPr>
        <w:t>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К внутренним факторам, которые влияют на конкурентоспособность организации, можно отнести следующие: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1)</w:t>
      </w:r>
      <w:r w:rsidRPr="00AC1AD6">
        <w:rPr>
          <w:rFonts w:ascii="Times New Roman" w:hAnsi="Times New Roman" w:cs="Times New Roman"/>
          <w:sz w:val="28"/>
          <w:szCs w:val="28"/>
        </w:rPr>
        <w:tab/>
        <w:t>конкурентная позиция продукта;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2)</w:t>
      </w:r>
      <w:r w:rsidRPr="00AC1AD6">
        <w:rPr>
          <w:rFonts w:ascii="Times New Roman" w:hAnsi="Times New Roman" w:cs="Times New Roman"/>
          <w:sz w:val="28"/>
          <w:szCs w:val="28"/>
        </w:rPr>
        <w:tab/>
        <w:t>конкурентоспособный маркетинг;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3)</w:t>
      </w:r>
      <w:r w:rsidRPr="00AC1AD6">
        <w:rPr>
          <w:rFonts w:ascii="Times New Roman" w:hAnsi="Times New Roman" w:cs="Times New Roman"/>
          <w:sz w:val="28"/>
          <w:szCs w:val="28"/>
        </w:rPr>
        <w:tab/>
        <w:t>эффективность менеджмента;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4)</w:t>
      </w:r>
      <w:r w:rsidRPr="00AC1AD6">
        <w:rPr>
          <w:rFonts w:ascii="Times New Roman" w:hAnsi="Times New Roman" w:cs="Times New Roman"/>
          <w:sz w:val="28"/>
          <w:szCs w:val="28"/>
        </w:rPr>
        <w:tab/>
        <w:t>качественные характеристики продукта.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lastRenderedPageBreak/>
        <w:t>Краеугольным камнем в конкурентной борьбе является качество в</w:t>
      </w:r>
      <w:r w:rsidRPr="00AC1AD6">
        <w:rPr>
          <w:rFonts w:ascii="Times New Roman" w:hAnsi="Times New Roman" w:cs="Times New Roman"/>
          <w:sz w:val="28"/>
          <w:szCs w:val="28"/>
        </w:rPr>
        <w:t>ы</w:t>
      </w:r>
      <w:r w:rsidRPr="00AC1AD6">
        <w:rPr>
          <w:rFonts w:ascii="Times New Roman" w:hAnsi="Times New Roman" w:cs="Times New Roman"/>
          <w:sz w:val="28"/>
          <w:szCs w:val="28"/>
        </w:rPr>
        <w:t>пускаемой продукции. В связи с этим, качество является одним из главных и важных факторов, который оказывает сильное влияние на конкурентосп</w:t>
      </w:r>
      <w:r w:rsidRPr="00AC1AD6">
        <w:rPr>
          <w:rFonts w:ascii="Times New Roman" w:hAnsi="Times New Roman" w:cs="Times New Roman"/>
          <w:sz w:val="28"/>
          <w:szCs w:val="28"/>
        </w:rPr>
        <w:t>о</w:t>
      </w:r>
      <w:r w:rsidRPr="00AC1AD6">
        <w:rPr>
          <w:rFonts w:ascii="Times New Roman" w:hAnsi="Times New Roman" w:cs="Times New Roman"/>
          <w:sz w:val="28"/>
          <w:szCs w:val="28"/>
        </w:rPr>
        <w:t>собность организации, в общем.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Говоря о качестве продукции, мы, прежде всего, подразумеваем такие характеристики, как сравнительная простота в эксплуатации; надёжность в обслуживании, долговечность. Немаловажными для потребителя является и другие факторы, такие как простота обмена или возврата продукции, постг</w:t>
      </w:r>
      <w:r w:rsidRPr="00AC1AD6">
        <w:rPr>
          <w:rFonts w:ascii="Times New Roman" w:hAnsi="Times New Roman" w:cs="Times New Roman"/>
          <w:sz w:val="28"/>
          <w:szCs w:val="28"/>
        </w:rPr>
        <w:t>а</w:t>
      </w:r>
      <w:r w:rsidRPr="00AC1AD6">
        <w:rPr>
          <w:rFonts w:ascii="Times New Roman" w:hAnsi="Times New Roman" w:cs="Times New Roman"/>
          <w:sz w:val="28"/>
          <w:szCs w:val="28"/>
        </w:rPr>
        <w:t>рантийный сервис, доставка и установка и др. Даже наличие сертификатов, дипломов тоже может оказать влияние на восприятие потребителем качества продукции.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Как мы видим, качество продукции формируется уже на стадии его разработки и доводится до логического завершения в процессе производства. И по своему содержанию оно является относительным понятием, которое строится на сравнении показателей качества оцениваемой продукции и ан</w:t>
      </w:r>
      <w:r w:rsidRPr="00AC1AD6">
        <w:rPr>
          <w:rFonts w:ascii="Times New Roman" w:hAnsi="Times New Roman" w:cs="Times New Roman"/>
          <w:sz w:val="28"/>
          <w:szCs w:val="28"/>
        </w:rPr>
        <w:t>а</w:t>
      </w:r>
      <w:r w:rsidRPr="00AC1AD6">
        <w:rPr>
          <w:rFonts w:ascii="Times New Roman" w:hAnsi="Times New Roman" w:cs="Times New Roman"/>
          <w:sz w:val="28"/>
          <w:szCs w:val="28"/>
        </w:rPr>
        <w:t>логичного продукта конкурента</w:t>
      </w:r>
      <w:r w:rsidR="000F53F7" w:rsidRPr="000F53F7">
        <w:rPr>
          <w:rFonts w:ascii="Times New Roman" w:hAnsi="Times New Roman" w:cs="Times New Roman"/>
          <w:sz w:val="28"/>
          <w:szCs w:val="28"/>
        </w:rPr>
        <w:t xml:space="preserve"> [13, </w:t>
      </w:r>
      <w:r w:rsidR="000F53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53F7" w:rsidRPr="000F53F7">
        <w:rPr>
          <w:rFonts w:ascii="Times New Roman" w:hAnsi="Times New Roman" w:cs="Times New Roman"/>
          <w:sz w:val="28"/>
          <w:szCs w:val="28"/>
        </w:rPr>
        <w:t>. 87]</w:t>
      </w:r>
      <w:r w:rsidRPr="00AC1AD6">
        <w:rPr>
          <w:rFonts w:ascii="Times New Roman" w:hAnsi="Times New Roman" w:cs="Times New Roman"/>
          <w:sz w:val="28"/>
          <w:szCs w:val="28"/>
        </w:rPr>
        <w:t>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Прежде чем переходить к производству продукции, необходимо из</w:t>
      </w:r>
      <w:r w:rsidRPr="00AC1AD6">
        <w:rPr>
          <w:rFonts w:ascii="Times New Roman" w:hAnsi="Times New Roman" w:cs="Times New Roman"/>
          <w:sz w:val="28"/>
          <w:szCs w:val="28"/>
        </w:rPr>
        <w:t>у</w:t>
      </w:r>
      <w:r w:rsidRPr="00AC1AD6">
        <w:rPr>
          <w:rFonts w:ascii="Times New Roman" w:hAnsi="Times New Roman" w:cs="Times New Roman"/>
          <w:sz w:val="28"/>
          <w:szCs w:val="28"/>
        </w:rPr>
        <w:t>чить все потребности рынка, которые должен обеспечивать стратегический маркетинг.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t>Рассматривая элементы стратегического маркетинга, можно выделить один из самых главных, это потребительский спрос. Потребитель не столько нуждается в товаре, сколько решает с его помощью возникающие проблемы, то есть платит за удовлетворение потребности, а не за товар. Поэтому оцен</w:t>
      </w:r>
      <w:r w:rsidRPr="00AC1AD6">
        <w:rPr>
          <w:rFonts w:ascii="Times New Roman" w:hAnsi="Times New Roman" w:cs="Times New Roman"/>
          <w:sz w:val="28"/>
          <w:szCs w:val="28"/>
        </w:rPr>
        <w:t>и</w:t>
      </w:r>
      <w:r w:rsidRPr="00AC1AD6">
        <w:rPr>
          <w:rFonts w:ascii="Times New Roman" w:hAnsi="Times New Roman" w:cs="Times New Roman"/>
          <w:sz w:val="28"/>
          <w:szCs w:val="28"/>
        </w:rPr>
        <w:t>вают эффективность стратегического маркетинга с помощью единственного критерия - удовлетворенность потребителя.</w:t>
      </w:r>
    </w:p>
    <w:p w:rsidR="00C438DC" w:rsidRPr="00C438DC" w:rsidRDefault="00C438DC" w:rsidP="00C43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DC">
        <w:rPr>
          <w:rFonts w:ascii="Times New Roman" w:hAnsi="Times New Roman" w:cs="Times New Roman"/>
          <w:sz w:val="28"/>
          <w:szCs w:val="28"/>
        </w:rPr>
        <w:lastRenderedPageBreak/>
        <w:t xml:space="preserve">Любой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важно не только быть собственно </w:t>
      </w:r>
      <w:r w:rsidRPr="00C438DC">
        <w:rPr>
          <w:rFonts w:ascii="Times New Roman" w:hAnsi="Times New Roman" w:cs="Times New Roman"/>
          <w:sz w:val="28"/>
          <w:szCs w:val="28"/>
        </w:rPr>
        <w:t>конкурентосп</w:t>
      </w:r>
      <w:r w:rsidRPr="00C438DC">
        <w:rPr>
          <w:rFonts w:ascii="Times New Roman" w:hAnsi="Times New Roman" w:cs="Times New Roman"/>
          <w:sz w:val="28"/>
          <w:szCs w:val="28"/>
        </w:rPr>
        <w:t>о</w:t>
      </w:r>
      <w:r w:rsidRPr="00C438DC">
        <w:rPr>
          <w:rFonts w:ascii="Times New Roman" w:hAnsi="Times New Roman" w:cs="Times New Roman"/>
          <w:sz w:val="28"/>
          <w:szCs w:val="28"/>
        </w:rPr>
        <w:t>собной, но и предоставить всем заинтересованным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DC">
        <w:rPr>
          <w:rFonts w:ascii="Times New Roman" w:hAnsi="Times New Roman" w:cs="Times New Roman"/>
          <w:sz w:val="28"/>
          <w:szCs w:val="28"/>
        </w:rPr>
        <w:t>(партнерам, коне</w:t>
      </w:r>
      <w:r w:rsidRPr="00C438DC">
        <w:rPr>
          <w:rFonts w:ascii="Times New Roman" w:hAnsi="Times New Roman" w:cs="Times New Roman"/>
          <w:sz w:val="28"/>
          <w:szCs w:val="28"/>
        </w:rPr>
        <w:t>ч</w:t>
      </w:r>
      <w:r w:rsidRPr="00C438DC">
        <w:rPr>
          <w:rFonts w:ascii="Times New Roman" w:hAnsi="Times New Roman" w:cs="Times New Roman"/>
          <w:sz w:val="28"/>
          <w:szCs w:val="28"/>
        </w:rPr>
        <w:t>ным потребителям, содействующим организациям и 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DC">
        <w:rPr>
          <w:rFonts w:ascii="Times New Roman" w:hAnsi="Times New Roman" w:cs="Times New Roman"/>
          <w:sz w:val="28"/>
          <w:szCs w:val="28"/>
        </w:rPr>
        <w:t>доказательства эт</w:t>
      </w:r>
      <w:r w:rsidRPr="00C438DC">
        <w:rPr>
          <w:rFonts w:ascii="Times New Roman" w:hAnsi="Times New Roman" w:cs="Times New Roman"/>
          <w:sz w:val="28"/>
          <w:szCs w:val="28"/>
        </w:rPr>
        <w:t>о</w:t>
      </w:r>
      <w:r w:rsidRPr="00C438DC">
        <w:rPr>
          <w:rFonts w:ascii="Times New Roman" w:hAnsi="Times New Roman" w:cs="Times New Roman"/>
          <w:sz w:val="28"/>
          <w:szCs w:val="28"/>
        </w:rPr>
        <w:t xml:space="preserve">го. Одной </w:t>
      </w:r>
      <w:r>
        <w:rPr>
          <w:rFonts w:ascii="Times New Roman" w:hAnsi="Times New Roman" w:cs="Times New Roman"/>
          <w:sz w:val="28"/>
          <w:szCs w:val="28"/>
        </w:rPr>
        <w:t xml:space="preserve">из публичных форм подтверждения </w:t>
      </w:r>
      <w:r w:rsidRPr="00C438DC">
        <w:rPr>
          <w:rFonts w:ascii="Times New Roman" w:hAnsi="Times New Roman" w:cs="Times New Roman"/>
          <w:sz w:val="28"/>
          <w:szCs w:val="28"/>
        </w:rPr>
        <w:t>конкурентоспособности орг</w:t>
      </w:r>
      <w:r w:rsidRPr="00C438DC">
        <w:rPr>
          <w:rFonts w:ascii="Times New Roman" w:hAnsi="Times New Roman" w:cs="Times New Roman"/>
          <w:sz w:val="28"/>
          <w:szCs w:val="28"/>
        </w:rPr>
        <w:t>а</w:t>
      </w:r>
      <w:r w:rsidRPr="00C438DC">
        <w:rPr>
          <w:rFonts w:ascii="Times New Roman" w:hAnsi="Times New Roman" w:cs="Times New Roman"/>
          <w:sz w:val="28"/>
          <w:szCs w:val="28"/>
        </w:rPr>
        <w:t xml:space="preserve">низаций </w:t>
      </w:r>
      <w:r>
        <w:rPr>
          <w:rFonts w:ascii="Times New Roman" w:hAnsi="Times New Roman" w:cs="Times New Roman"/>
          <w:sz w:val="28"/>
          <w:szCs w:val="28"/>
        </w:rPr>
        <w:t xml:space="preserve">является их участие в различных </w:t>
      </w:r>
      <w:r w:rsidRPr="00C438DC">
        <w:rPr>
          <w:rFonts w:ascii="Times New Roman" w:hAnsi="Times New Roman" w:cs="Times New Roman"/>
          <w:sz w:val="28"/>
          <w:szCs w:val="28"/>
        </w:rPr>
        <w:t>конкурсах, в том числе на соиск</w:t>
      </w:r>
      <w:r w:rsidRPr="00C438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премии. </w:t>
      </w:r>
      <w:r w:rsidRPr="00C438DC">
        <w:rPr>
          <w:rFonts w:ascii="Times New Roman" w:hAnsi="Times New Roman" w:cs="Times New Roman"/>
          <w:sz w:val="28"/>
          <w:szCs w:val="28"/>
        </w:rPr>
        <w:t>Как известно, конкурсный отбор по номинаци</w:t>
      </w:r>
      <w:r>
        <w:rPr>
          <w:rFonts w:ascii="Times New Roman" w:hAnsi="Times New Roman" w:cs="Times New Roman"/>
          <w:sz w:val="28"/>
          <w:szCs w:val="28"/>
        </w:rPr>
        <w:t xml:space="preserve">ям проводится по заранее </w:t>
      </w:r>
      <w:r w:rsidRPr="00C438DC">
        <w:rPr>
          <w:rFonts w:ascii="Times New Roman" w:hAnsi="Times New Roman" w:cs="Times New Roman"/>
          <w:sz w:val="28"/>
          <w:szCs w:val="28"/>
        </w:rPr>
        <w:t xml:space="preserve">объявленным критериям и победителем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38DC">
        <w:rPr>
          <w:rFonts w:ascii="Times New Roman" w:hAnsi="Times New Roman" w:cs="Times New Roman"/>
          <w:sz w:val="28"/>
          <w:szCs w:val="28"/>
        </w:rPr>
        <w:t>онкурса является организ</w:t>
      </w:r>
      <w:r w:rsidRPr="00C438DC">
        <w:rPr>
          <w:rFonts w:ascii="Times New Roman" w:hAnsi="Times New Roman" w:cs="Times New Roman"/>
          <w:sz w:val="28"/>
          <w:szCs w:val="28"/>
        </w:rPr>
        <w:t>а</w:t>
      </w:r>
      <w:r w:rsidRPr="00C438DC">
        <w:rPr>
          <w:rFonts w:ascii="Times New Roman" w:hAnsi="Times New Roman" w:cs="Times New Roman"/>
          <w:sz w:val="28"/>
          <w:szCs w:val="28"/>
        </w:rPr>
        <w:t>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DC">
        <w:rPr>
          <w:rFonts w:ascii="Times New Roman" w:hAnsi="Times New Roman" w:cs="Times New Roman"/>
          <w:sz w:val="28"/>
          <w:szCs w:val="28"/>
        </w:rPr>
        <w:t>получившая максимальное количество баллов или продемонстрирова</w:t>
      </w:r>
      <w:r w:rsidRPr="00C438DC">
        <w:rPr>
          <w:rFonts w:ascii="Times New Roman" w:hAnsi="Times New Roman" w:cs="Times New Roman"/>
          <w:sz w:val="28"/>
          <w:szCs w:val="28"/>
        </w:rPr>
        <w:t>в</w:t>
      </w:r>
      <w:r w:rsidRPr="00C438DC">
        <w:rPr>
          <w:rFonts w:ascii="Times New Roman" w:hAnsi="Times New Roman" w:cs="Times New Roman"/>
          <w:sz w:val="28"/>
          <w:szCs w:val="28"/>
        </w:rPr>
        <w:t>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DC">
        <w:rPr>
          <w:rFonts w:ascii="Times New Roman" w:hAnsi="Times New Roman" w:cs="Times New Roman"/>
          <w:sz w:val="28"/>
          <w:szCs w:val="28"/>
        </w:rPr>
        <w:t xml:space="preserve">наиболее высокие результаты деятельности. Объявление и </w:t>
      </w: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Pr="00C438DC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38DC">
        <w:rPr>
          <w:rFonts w:ascii="Times New Roman" w:hAnsi="Times New Roman" w:cs="Times New Roman"/>
          <w:sz w:val="28"/>
          <w:szCs w:val="28"/>
        </w:rPr>
        <w:t>онкурса осуществляется на торжественной церемонии, во мн</w:t>
      </w:r>
      <w:r w:rsidRPr="00C438DC">
        <w:rPr>
          <w:rFonts w:ascii="Times New Roman" w:hAnsi="Times New Roman" w:cs="Times New Roman"/>
          <w:sz w:val="28"/>
          <w:szCs w:val="28"/>
        </w:rPr>
        <w:t>о</w:t>
      </w:r>
      <w:r w:rsidRPr="00C438DC">
        <w:rPr>
          <w:rFonts w:ascii="Times New Roman" w:hAnsi="Times New Roman" w:cs="Times New Roman"/>
          <w:sz w:val="28"/>
          <w:szCs w:val="28"/>
        </w:rPr>
        <w:t>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DC">
        <w:rPr>
          <w:rFonts w:ascii="Times New Roman" w:hAnsi="Times New Roman" w:cs="Times New Roman"/>
          <w:sz w:val="28"/>
          <w:szCs w:val="28"/>
        </w:rPr>
        <w:t>случаях приуроченной к важным профессиональным событиям. Побед</w:t>
      </w:r>
      <w:r w:rsidRPr="00C438DC">
        <w:rPr>
          <w:rFonts w:ascii="Times New Roman" w:hAnsi="Times New Roman" w:cs="Times New Roman"/>
          <w:sz w:val="28"/>
          <w:szCs w:val="28"/>
        </w:rPr>
        <w:t>и</w:t>
      </w:r>
      <w:r w:rsidRPr="00C438DC">
        <w:rPr>
          <w:rFonts w:ascii="Times New Roman" w:hAnsi="Times New Roman" w:cs="Times New Roman"/>
          <w:sz w:val="28"/>
          <w:szCs w:val="28"/>
        </w:rPr>
        <w:t>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DC">
        <w:rPr>
          <w:rFonts w:ascii="Times New Roman" w:hAnsi="Times New Roman" w:cs="Times New Roman"/>
          <w:sz w:val="28"/>
          <w:szCs w:val="28"/>
        </w:rPr>
        <w:t>как правило, присваивается соответствующий титул и вручаются н</w:t>
      </w:r>
      <w:r w:rsidRPr="00C438DC">
        <w:rPr>
          <w:rFonts w:ascii="Times New Roman" w:hAnsi="Times New Roman" w:cs="Times New Roman"/>
          <w:sz w:val="28"/>
          <w:szCs w:val="28"/>
        </w:rPr>
        <w:t>а</w:t>
      </w:r>
      <w:r w:rsidRPr="00C438DC">
        <w:rPr>
          <w:rFonts w:ascii="Times New Roman" w:hAnsi="Times New Roman" w:cs="Times New Roman"/>
          <w:sz w:val="28"/>
          <w:szCs w:val="28"/>
        </w:rPr>
        <w:t>грады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DC">
        <w:rPr>
          <w:rFonts w:ascii="Times New Roman" w:hAnsi="Times New Roman" w:cs="Times New Roman"/>
          <w:sz w:val="28"/>
          <w:szCs w:val="28"/>
        </w:rPr>
        <w:t>диплом и ценный приз обычно в виде памятного знака (статуэтка, кубок, тарелка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D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др.). Информация о победителях к</w:t>
      </w:r>
      <w:r w:rsidRPr="00C438DC">
        <w:rPr>
          <w:rFonts w:ascii="Times New Roman" w:hAnsi="Times New Roman" w:cs="Times New Roman"/>
          <w:sz w:val="28"/>
          <w:szCs w:val="28"/>
        </w:rPr>
        <w:t>онкурса размещается в СМИ, в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DC">
        <w:rPr>
          <w:rFonts w:ascii="Times New Roman" w:hAnsi="Times New Roman" w:cs="Times New Roman"/>
          <w:sz w:val="28"/>
          <w:szCs w:val="28"/>
        </w:rPr>
        <w:t>случаях персональные страницы победителей размещ</w:t>
      </w:r>
      <w:r w:rsidRPr="00C438DC">
        <w:rPr>
          <w:rFonts w:ascii="Times New Roman" w:hAnsi="Times New Roman" w:cs="Times New Roman"/>
          <w:sz w:val="28"/>
          <w:szCs w:val="28"/>
        </w:rPr>
        <w:t>а</w:t>
      </w:r>
      <w:r w:rsidRPr="00C438DC">
        <w:rPr>
          <w:rFonts w:ascii="Times New Roman" w:hAnsi="Times New Roman" w:cs="Times New Roman"/>
          <w:sz w:val="28"/>
          <w:szCs w:val="28"/>
        </w:rPr>
        <w:t>ются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DC">
        <w:rPr>
          <w:rFonts w:ascii="Times New Roman" w:hAnsi="Times New Roman" w:cs="Times New Roman"/>
          <w:sz w:val="28"/>
          <w:szCs w:val="28"/>
        </w:rPr>
        <w:t xml:space="preserve">сайте учредителя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38DC">
        <w:rPr>
          <w:rFonts w:ascii="Times New Roman" w:hAnsi="Times New Roman" w:cs="Times New Roman"/>
          <w:sz w:val="28"/>
          <w:szCs w:val="28"/>
        </w:rPr>
        <w:t>онкурса или в буклетах. Победит</w:t>
      </w:r>
      <w:r w:rsidRPr="00C438DC">
        <w:rPr>
          <w:rFonts w:ascii="Times New Roman" w:hAnsi="Times New Roman" w:cs="Times New Roman"/>
          <w:sz w:val="28"/>
          <w:szCs w:val="28"/>
        </w:rPr>
        <w:t>е</w:t>
      </w:r>
      <w:r w:rsidRPr="00C438DC">
        <w:rPr>
          <w:rFonts w:ascii="Times New Roman" w:hAnsi="Times New Roman" w:cs="Times New Roman"/>
          <w:sz w:val="28"/>
          <w:szCs w:val="28"/>
        </w:rPr>
        <w:t>лям предоставляется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DC">
        <w:rPr>
          <w:rFonts w:ascii="Times New Roman" w:hAnsi="Times New Roman" w:cs="Times New Roman"/>
          <w:sz w:val="28"/>
          <w:szCs w:val="28"/>
        </w:rPr>
        <w:t>указания статуса и наград в собственных инфо</w:t>
      </w:r>
      <w:r w:rsidRPr="00C438DC">
        <w:rPr>
          <w:rFonts w:ascii="Times New Roman" w:hAnsi="Times New Roman" w:cs="Times New Roman"/>
          <w:sz w:val="28"/>
          <w:szCs w:val="28"/>
        </w:rPr>
        <w:t>р</w:t>
      </w:r>
      <w:r w:rsidRPr="00C438DC">
        <w:rPr>
          <w:rFonts w:ascii="Times New Roman" w:hAnsi="Times New Roman" w:cs="Times New Roman"/>
          <w:sz w:val="28"/>
          <w:szCs w:val="28"/>
        </w:rPr>
        <w:t>мационных, рекламных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DC">
        <w:rPr>
          <w:rFonts w:ascii="Times New Roman" w:hAnsi="Times New Roman" w:cs="Times New Roman"/>
          <w:sz w:val="28"/>
          <w:szCs w:val="28"/>
        </w:rPr>
        <w:t>презентационных материалах, а также в рекламных кампаниях своих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DC">
        <w:rPr>
          <w:rFonts w:ascii="Times New Roman" w:hAnsi="Times New Roman" w:cs="Times New Roman"/>
          <w:sz w:val="28"/>
          <w:szCs w:val="28"/>
        </w:rPr>
        <w:t>и услуг. Это в совокупности позволяет прод</w:t>
      </w:r>
      <w:r w:rsidRPr="00C438DC">
        <w:rPr>
          <w:rFonts w:ascii="Times New Roman" w:hAnsi="Times New Roman" w:cs="Times New Roman"/>
          <w:sz w:val="28"/>
          <w:szCs w:val="28"/>
        </w:rPr>
        <w:t>е</w:t>
      </w:r>
      <w:r w:rsidRPr="00C438DC">
        <w:rPr>
          <w:rFonts w:ascii="Times New Roman" w:hAnsi="Times New Roman" w:cs="Times New Roman"/>
          <w:sz w:val="28"/>
          <w:szCs w:val="28"/>
        </w:rPr>
        <w:t>мон</w:t>
      </w:r>
      <w:r>
        <w:rPr>
          <w:rFonts w:ascii="Times New Roman" w:hAnsi="Times New Roman" w:cs="Times New Roman"/>
          <w:sz w:val="28"/>
          <w:szCs w:val="28"/>
        </w:rPr>
        <w:t xml:space="preserve">стрировать уровень </w:t>
      </w:r>
      <w:r w:rsidRPr="00C438DC">
        <w:rPr>
          <w:rFonts w:ascii="Times New Roman" w:hAnsi="Times New Roman" w:cs="Times New Roman"/>
          <w:sz w:val="28"/>
          <w:szCs w:val="28"/>
        </w:rPr>
        <w:t>конкурентоспособности организации и обеспечить общественно доступный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DC">
        <w:rPr>
          <w:rFonts w:ascii="Times New Roman" w:hAnsi="Times New Roman" w:cs="Times New Roman"/>
          <w:sz w:val="28"/>
          <w:szCs w:val="28"/>
        </w:rPr>
        <w:t>очевидный для потенциальных клиентов выбор надежных партнеров.</w:t>
      </w:r>
    </w:p>
    <w:p w:rsidR="00C438DC" w:rsidRDefault="00C438DC" w:rsidP="00C43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DC">
        <w:rPr>
          <w:rFonts w:ascii="Times New Roman" w:hAnsi="Times New Roman" w:cs="Times New Roman"/>
          <w:sz w:val="28"/>
          <w:szCs w:val="28"/>
        </w:rPr>
        <w:t>Исследование позволяет сдел</w:t>
      </w:r>
      <w:r>
        <w:rPr>
          <w:rFonts w:ascii="Times New Roman" w:hAnsi="Times New Roman" w:cs="Times New Roman"/>
          <w:sz w:val="28"/>
          <w:szCs w:val="28"/>
        </w:rPr>
        <w:t xml:space="preserve">ать вывод, что в России бизнесу </w:t>
      </w:r>
      <w:r w:rsidRPr="00C438DC">
        <w:rPr>
          <w:rFonts w:ascii="Times New Roman" w:hAnsi="Times New Roman" w:cs="Times New Roman"/>
          <w:sz w:val="28"/>
          <w:szCs w:val="28"/>
        </w:rPr>
        <w:t>предо</w:t>
      </w:r>
      <w:r w:rsidRPr="00C438DC">
        <w:rPr>
          <w:rFonts w:ascii="Times New Roman" w:hAnsi="Times New Roman" w:cs="Times New Roman"/>
          <w:sz w:val="28"/>
          <w:szCs w:val="28"/>
        </w:rPr>
        <w:t>с</w:t>
      </w:r>
      <w:r w:rsidRPr="00C438DC">
        <w:rPr>
          <w:rFonts w:ascii="Times New Roman" w:hAnsi="Times New Roman" w:cs="Times New Roman"/>
          <w:sz w:val="28"/>
          <w:szCs w:val="28"/>
        </w:rPr>
        <w:t xml:space="preserve">тавляются широкие возможности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38DC">
        <w:rPr>
          <w:rFonts w:ascii="Times New Roman" w:hAnsi="Times New Roman" w:cs="Times New Roman"/>
          <w:sz w:val="28"/>
          <w:szCs w:val="28"/>
        </w:rPr>
        <w:t>онкурсах различного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DC">
        <w:rPr>
          <w:rFonts w:ascii="Times New Roman" w:hAnsi="Times New Roman" w:cs="Times New Roman"/>
          <w:sz w:val="28"/>
          <w:szCs w:val="28"/>
        </w:rPr>
        <w:t>(национального, отраслевого, регионального), цели и задачи которых связ</w:t>
      </w:r>
      <w:r w:rsidRPr="00C438DC">
        <w:rPr>
          <w:rFonts w:ascii="Times New Roman" w:hAnsi="Times New Roman" w:cs="Times New Roman"/>
          <w:sz w:val="28"/>
          <w:szCs w:val="28"/>
        </w:rPr>
        <w:t>а</w:t>
      </w:r>
      <w:r w:rsidRPr="00C438DC">
        <w:rPr>
          <w:rFonts w:ascii="Times New Roman" w:hAnsi="Times New Roman" w:cs="Times New Roman"/>
          <w:sz w:val="28"/>
          <w:szCs w:val="28"/>
        </w:rPr>
        <w:lastRenderedPageBreak/>
        <w:t>ны,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DC">
        <w:rPr>
          <w:rFonts w:ascii="Times New Roman" w:hAnsi="Times New Roman" w:cs="Times New Roman"/>
          <w:sz w:val="28"/>
          <w:szCs w:val="28"/>
        </w:rPr>
        <w:t>одной стороны, с содействием повышению конкурентоспособности продукции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DC">
        <w:rPr>
          <w:rFonts w:ascii="Times New Roman" w:hAnsi="Times New Roman" w:cs="Times New Roman"/>
          <w:sz w:val="28"/>
          <w:szCs w:val="28"/>
        </w:rPr>
        <w:t>организаций, с другой стороны, с общественным признанием заслуг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DC">
        <w:rPr>
          <w:rFonts w:ascii="Times New Roman" w:hAnsi="Times New Roman" w:cs="Times New Roman"/>
          <w:sz w:val="28"/>
          <w:szCs w:val="28"/>
        </w:rPr>
        <w:t>в профессиональной деятельности и подтверждением их положительного опыта.</w:t>
      </w:r>
    </w:p>
    <w:p w:rsidR="00FC7DDE" w:rsidRDefault="00FC7DDE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DE">
        <w:rPr>
          <w:rFonts w:ascii="Times New Roman" w:hAnsi="Times New Roman" w:cs="Times New Roman"/>
          <w:sz w:val="28"/>
          <w:szCs w:val="28"/>
        </w:rPr>
        <w:t>Анализ полученных результатов исследований факторов конкурент</w:t>
      </w:r>
      <w:r w:rsidRPr="00FC7DDE">
        <w:rPr>
          <w:rFonts w:ascii="Times New Roman" w:hAnsi="Times New Roman" w:cs="Times New Roman"/>
          <w:sz w:val="28"/>
          <w:szCs w:val="28"/>
        </w:rPr>
        <w:t>о</w:t>
      </w:r>
      <w:r w:rsidRPr="00FC7DDE">
        <w:rPr>
          <w:rFonts w:ascii="Times New Roman" w:hAnsi="Times New Roman" w:cs="Times New Roman"/>
          <w:sz w:val="28"/>
          <w:szCs w:val="28"/>
        </w:rPr>
        <w:t>способности, позволяет смело утверждать, что конкурентоспособность пре</w:t>
      </w:r>
      <w:r w:rsidRPr="00FC7DDE">
        <w:rPr>
          <w:rFonts w:ascii="Times New Roman" w:hAnsi="Times New Roman" w:cs="Times New Roman"/>
          <w:sz w:val="28"/>
          <w:szCs w:val="28"/>
        </w:rPr>
        <w:t>д</w:t>
      </w:r>
      <w:r w:rsidRPr="00FC7DDE">
        <w:rPr>
          <w:rFonts w:ascii="Times New Roman" w:hAnsi="Times New Roman" w:cs="Times New Roman"/>
          <w:sz w:val="28"/>
          <w:szCs w:val="28"/>
        </w:rPr>
        <w:t>принимательской организации определяется не только способностью м</w:t>
      </w:r>
      <w:r w:rsidRPr="00FC7DDE">
        <w:rPr>
          <w:rFonts w:ascii="Times New Roman" w:hAnsi="Times New Roman" w:cs="Times New Roman"/>
          <w:sz w:val="28"/>
          <w:szCs w:val="28"/>
        </w:rPr>
        <w:t>е</w:t>
      </w:r>
      <w:r w:rsidRPr="00FC7DDE">
        <w:rPr>
          <w:rFonts w:ascii="Times New Roman" w:hAnsi="Times New Roman" w:cs="Times New Roman"/>
          <w:sz w:val="28"/>
          <w:szCs w:val="28"/>
        </w:rPr>
        <w:t>неджмента организовать производство нового продукта и поддерживать предложение на новом рынке, удовлетворяя длительное время растущие з</w:t>
      </w:r>
      <w:r w:rsidRPr="00FC7DDE">
        <w:rPr>
          <w:rFonts w:ascii="Times New Roman" w:hAnsi="Times New Roman" w:cs="Times New Roman"/>
          <w:sz w:val="28"/>
          <w:szCs w:val="28"/>
        </w:rPr>
        <w:t>а</w:t>
      </w:r>
      <w:r w:rsidRPr="00FC7DDE">
        <w:rPr>
          <w:rFonts w:ascii="Times New Roman" w:hAnsi="Times New Roman" w:cs="Times New Roman"/>
          <w:sz w:val="28"/>
          <w:szCs w:val="28"/>
        </w:rPr>
        <w:t xml:space="preserve">просы потребителей. </w:t>
      </w:r>
    </w:p>
    <w:p w:rsidR="00FC7DDE" w:rsidRDefault="00FC7DDE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DE">
        <w:rPr>
          <w:rFonts w:ascii="Times New Roman" w:hAnsi="Times New Roman" w:cs="Times New Roman"/>
          <w:sz w:val="28"/>
          <w:szCs w:val="28"/>
        </w:rPr>
        <w:t>Создание и продвижение новых продуктов на рынок предполагает зн</w:t>
      </w:r>
      <w:r w:rsidRPr="00FC7DDE">
        <w:rPr>
          <w:rFonts w:ascii="Times New Roman" w:hAnsi="Times New Roman" w:cs="Times New Roman"/>
          <w:sz w:val="28"/>
          <w:szCs w:val="28"/>
        </w:rPr>
        <w:t>а</w:t>
      </w:r>
      <w:r w:rsidRPr="00FC7DDE">
        <w:rPr>
          <w:rFonts w:ascii="Times New Roman" w:hAnsi="Times New Roman" w:cs="Times New Roman"/>
          <w:sz w:val="28"/>
          <w:szCs w:val="28"/>
        </w:rPr>
        <w:t>чительные капитальные вложения и дополнительные текущие операционные расходы. Новые технологические решения быстро становятся предметом дублирования и распространения среди конкурентов. Поэтому все большее число исследований конкурентоспособности предпринимательских орган</w:t>
      </w:r>
      <w:r w:rsidRPr="00FC7DDE">
        <w:rPr>
          <w:rFonts w:ascii="Times New Roman" w:hAnsi="Times New Roman" w:cs="Times New Roman"/>
          <w:sz w:val="28"/>
          <w:szCs w:val="28"/>
        </w:rPr>
        <w:t>и</w:t>
      </w:r>
      <w:r w:rsidRPr="00FC7DDE">
        <w:rPr>
          <w:rFonts w:ascii="Times New Roman" w:hAnsi="Times New Roman" w:cs="Times New Roman"/>
          <w:sz w:val="28"/>
          <w:szCs w:val="28"/>
        </w:rPr>
        <w:t>заций подтверждает, что рыночные преимущества получают те, кто смог своевременно увидеть предпосылки изменений бизнес-модели и привести в действие меры, необходимые для соответствующих ор</w:t>
      </w:r>
      <w:r>
        <w:rPr>
          <w:rFonts w:ascii="Times New Roman" w:hAnsi="Times New Roman" w:cs="Times New Roman"/>
          <w:sz w:val="28"/>
          <w:szCs w:val="28"/>
        </w:rPr>
        <w:t>ганизационных прео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разований</w:t>
      </w:r>
      <w:r w:rsidRPr="00FC7DDE">
        <w:rPr>
          <w:rFonts w:ascii="Times New Roman" w:hAnsi="Times New Roman" w:cs="Times New Roman"/>
          <w:sz w:val="28"/>
          <w:szCs w:val="28"/>
        </w:rPr>
        <w:t>.</w:t>
      </w:r>
    </w:p>
    <w:p w:rsidR="009606CC" w:rsidRDefault="00FC7DDE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DE">
        <w:rPr>
          <w:rFonts w:ascii="Times New Roman" w:hAnsi="Times New Roman" w:cs="Times New Roman"/>
          <w:sz w:val="28"/>
          <w:szCs w:val="28"/>
        </w:rPr>
        <w:t>Современные предприниматели все чаще связывают долгосрочный у</w:t>
      </w:r>
      <w:r w:rsidRPr="00FC7DDE">
        <w:rPr>
          <w:rFonts w:ascii="Times New Roman" w:hAnsi="Times New Roman" w:cs="Times New Roman"/>
          <w:sz w:val="28"/>
          <w:szCs w:val="28"/>
        </w:rPr>
        <w:t>с</w:t>
      </w:r>
      <w:r w:rsidRPr="00FC7DDE">
        <w:rPr>
          <w:rFonts w:ascii="Times New Roman" w:hAnsi="Times New Roman" w:cs="Times New Roman"/>
          <w:sz w:val="28"/>
          <w:szCs w:val="28"/>
        </w:rPr>
        <w:t>пех своего дела с развитием бизнес-модели. Накоплен значительный опыт, сложился и предмет исследований – процесс создания и преобразования би</w:t>
      </w:r>
      <w:r w:rsidRPr="00FC7DDE">
        <w:rPr>
          <w:rFonts w:ascii="Times New Roman" w:hAnsi="Times New Roman" w:cs="Times New Roman"/>
          <w:sz w:val="28"/>
          <w:szCs w:val="28"/>
        </w:rPr>
        <w:t>з</w:t>
      </w:r>
      <w:r w:rsidRPr="00FC7DDE">
        <w:rPr>
          <w:rFonts w:ascii="Times New Roman" w:hAnsi="Times New Roman" w:cs="Times New Roman"/>
          <w:sz w:val="28"/>
          <w:szCs w:val="28"/>
        </w:rPr>
        <w:t>нес-модели.</w:t>
      </w:r>
    </w:p>
    <w:p w:rsidR="00FC7DDE" w:rsidRPr="00FC7DDE" w:rsidRDefault="00FC7DDE" w:rsidP="00FC7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DE">
        <w:rPr>
          <w:rFonts w:ascii="Times New Roman" w:hAnsi="Times New Roman" w:cs="Times New Roman"/>
          <w:sz w:val="28"/>
          <w:szCs w:val="28"/>
        </w:rPr>
        <w:t>Данная модель состоит из четырех элементов:</w:t>
      </w:r>
    </w:p>
    <w:p w:rsidR="00FC7DDE" w:rsidRPr="00FC7DDE" w:rsidRDefault="00FC7DDE" w:rsidP="00FC7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DE">
        <w:rPr>
          <w:rFonts w:ascii="Times New Roman" w:hAnsi="Times New Roman" w:cs="Times New Roman"/>
          <w:sz w:val="28"/>
          <w:szCs w:val="28"/>
        </w:rPr>
        <w:lastRenderedPageBreak/>
        <w:t>1. Элемент «кто» – целевые клиенты компании. Организации важно сформировать целевые группы потребительских сегментов, проанализир</w:t>
      </w:r>
      <w:r w:rsidRPr="00FC7DDE">
        <w:rPr>
          <w:rFonts w:ascii="Times New Roman" w:hAnsi="Times New Roman" w:cs="Times New Roman"/>
          <w:sz w:val="28"/>
          <w:szCs w:val="28"/>
        </w:rPr>
        <w:t>о</w:t>
      </w:r>
      <w:r w:rsidRPr="00FC7DDE">
        <w:rPr>
          <w:rFonts w:ascii="Times New Roman" w:hAnsi="Times New Roman" w:cs="Times New Roman"/>
          <w:sz w:val="28"/>
          <w:szCs w:val="28"/>
        </w:rPr>
        <w:t>вать, какие из них будут охвачены бизнес-моделью.</w:t>
      </w:r>
    </w:p>
    <w:p w:rsidR="00FC7DDE" w:rsidRPr="00FC7DDE" w:rsidRDefault="00FC7DDE" w:rsidP="00FC7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DE">
        <w:rPr>
          <w:rFonts w:ascii="Times New Roman" w:hAnsi="Times New Roman" w:cs="Times New Roman"/>
          <w:sz w:val="28"/>
          <w:szCs w:val="28"/>
        </w:rPr>
        <w:t>2. Элемент «что» – ценностные предложения, которые мы предлагаем клиентам. Этот элемент включает в себя формирование предлагаемой пр</w:t>
      </w:r>
      <w:r w:rsidRPr="00FC7DDE">
        <w:rPr>
          <w:rFonts w:ascii="Times New Roman" w:hAnsi="Times New Roman" w:cs="Times New Roman"/>
          <w:sz w:val="28"/>
          <w:szCs w:val="28"/>
        </w:rPr>
        <w:t>о</w:t>
      </w:r>
      <w:r w:rsidRPr="00FC7DDE">
        <w:rPr>
          <w:rFonts w:ascii="Times New Roman" w:hAnsi="Times New Roman" w:cs="Times New Roman"/>
          <w:sz w:val="28"/>
          <w:szCs w:val="28"/>
        </w:rPr>
        <w:t>дукции и описание того, как данные товары и услуги будут удовлетворять потребности компании.</w:t>
      </w:r>
    </w:p>
    <w:p w:rsidR="00FC7DDE" w:rsidRPr="00FC7DDE" w:rsidRDefault="00FC7DDE" w:rsidP="00FC7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DE">
        <w:rPr>
          <w:rFonts w:ascii="Times New Roman" w:hAnsi="Times New Roman" w:cs="Times New Roman"/>
          <w:sz w:val="28"/>
          <w:szCs w:val="28"/>
        </w:rPr>
        <w:t>3. Элемент «как» – создание ценностных характеристик и стоимости продукции. В соответствии с возможными ресурсами и средствами, раци</w:t>
      </w:r>
      <w:r w:rsidRPr="00FC7DDE">
        <w:rPr>
          <w:rFonts w:ascii="Times New Roman" w:hAnsi="Times New Roman" w:cs="Times New Roman"/>
          <w:sz w:val="28"/>
          <w:szCs w:val="28"/>
        </w:rPr>
        <w:t>о</w:t>
      </w:r>
      <w:r w:rsidRPr="00FC7DDE">
        <w:rPr>
          <w:rFonts w:ascii="Times New Roman" w:hAnsi="Times New Roman" w:cs="Times New Roman"/>
          <w:sz w:val="28"/>
          <w:szCs w:val="28"/>
        </w:rPr>
        <w:t>нальным распределением, менеджеры организации должны разработать це</w:t>
      </w:r>
      <w:r w:rsidRPr="00FC7DDE">
        <w:rPr>
          <w:rFonts w:ascii="Times New Roman" w:hAnsi="Times New Roman" w:cs="Times New Roman"/>
          <w:sz w:val="28"/>
          <w:szCs w:val="28"/>
        </w:rPr>
        <w:t>н</w:t>
      </w:r>
      <w:r w:rsidRPr="00FC7DDE">
        <w:rPr>
          <w:rFonts w:ascii="Times New Roman" w:hAnsi="Times New Roman" w:cs="Times New Roman"/>
          <w:sz w:val="28"/>
          <w:szCs w:val="28"/>
        </w:rPr>
        <w:t>ностное предложение.</w:t>
      </w:r>
    </w:p>
    <w:p w:rsidR="00FC7DDE" w:rsidRPr="00FC7DDE" w:rsidRDefault="00FC7DDE" w:rsidP="00FC7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DE">
        <w:rPr>
          <w:rFonts w:ascii="Times New Roman" w:hAnsi="Times New Roman" w:cs="Times New Roman"/>
          <w:sz w:val="28"/>
          <w:szCs w:val="28"/>
        </w:rPr>
        <w:t>4. Элемент «почему» – механизм извлечения прибыли организации. Этот элемент исследует возможность организации оставаться ликвидной и платежеспособной после преобразований бизнес-модели, механизмы получ</w:t>
      </w:r>
      <w:r w:rsidRPr="00FC7DDE">
        <w:rPr>
          <w:rFonts w:ascii="Times New Roman" w:hAnsi="Times New Roman" w:cs="Times New Roman"/>
          <w:sz w:val="28"/>
          <w:szCs w:val="28"/>
        </w:rPr>
        <w:t>е</w:t>
      </w:r>
      <w:r w:rsidRPr="00FC7DDE">
        <w:rPr>
          <w:rFonts w:ascii="Times New Roman" w:hAnsi="Times New Roman" w:cs="Times New Roman"/>
          <w:sz w:val="28"/>
          <w:szCs w:val="28"/>
        </w:rPr>
        <w:t>ния выручки и структуру расходов.</w:t>
      </w:r>
    </w:p>
    <w:p w:rsidR="00FC7DDE" w:rsidRDefault="00FC7DDE" w:rsidP="00FC7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DE">
        <w:rPr>
          <w:rFonts w:ascii="Times New Roman" w:hAnsi="Times New Roman" w:cs="Times New Roman"/>
          <w:sz w:val="28"/>
          <w:szCs w:val="28"/>
        </w:rPr>
        <w:t>При составлении данной схемы решается задача разработки макс</w:t>
      </w:r>
      <w:r w:rsidRPr="00FC7DDE">
        <w:rPr>
          <w:rFonts w:ascii="Times New Roman" w:hAnsi="Times New Roman" w:cs="Times New Roman"/>
          <w:sz w:val="28"/>
          <w:szCs w:val="28"/>
        </w:rPr>
        <w:t>и</w:t>
      </w:r>
      <w:r w:rsidRPr="00FC7DDE">
        <w:rPr>
          <w:rFonts w:ascii="Times New Roman" w:hAnsi="Times New Roman" w:cs="Times New Roman"/>
          <w:sz w:val="28"/>
          <w:szCs w:val="28"/>
        </w:rPr>
        <w:t>мально четкого представления о потребителях, ценностного предложении, стоимости предоставляемой продукции и механизмов получения прибыли, т.е. задачи формирования основы для будущих преобразований [17, c. 48–49]. Менеджеры, работающие над проектированием новой бизнес-модели, могут встретить ряд проблем. Например, преобразованиям может препятствовать недостаточное знакомство сотрудников с аспектами и понятиями бизнес-моделирования. Выделим три основные проблемы, препятствующие комп</w:t>
      </w:r>
      <w:r w:rsidRPr="00FC7DDE">
        <w:rPr>
          <w:rFonts w:ascii="Times New Roman" w:hAnsi="Times New Roman" w:cs="Times New Roman"/>
          <w:sz w:val="28"/>
          <w:szCs w:val="28"/>
        </w:rPr>
        <w:t>а</w:t>
      </w:r>
      <w:r w:rsidRPr="00FC7DDE">
        <w:rPr>
          <w:rFonts w:ascii="Times New Roman" w:hAnsi="Times New Roman" w:cs="Times New Roman"/>
          <w:sz w:val="28"/>
          <w:szCs w:val="28"/>
        </w:rPr>
        <w:t>ниям создать эффективную бизнес-модель: необходимость мышления за рамками логики, доминирующей в отрасли; необходимость мыслить катег</w:t>
      </w:r>
      <w:r w:rsidRPr="00FC7DDE">
        <w:rPr>
          <w:rFonts w:ascii="Times New Roman" w:hAnsi="Times New Roman" w:cs="Times New Roman"/>
          <w:sz w:val="28"/>
          <w:szCs w:val="28"/>
        </w:rPr>
        <w:t>о</w:t>
      </w:r>
      <w:r w:rsidRPr="00FC7DDE">
        <w:rPr>
          <w:rFonts w:ascii="Times New Roman" w:hAnsi="Times New Roman" w:cs="Times New Roman"/>
          <w:sz w:val="28"/>
          <w:szCs w:val="28"/>
        </w:rPr>
        <w:lastRenderedPageBreak/>
        <w:t>риями бизнес-моделей, а не технологий и продуктов; необходимость спр</w:t>
      </w:r>
      <w:r w:rsidRPr="00FC7DDE">
        <w:rPr>
          <w:rFonts w:ascii="Times New Roman" w:hAnsi="Times New Roman" w:cs="Times New Roman"/>
          <w:sz w:val="28"/>
          <w:szCs w:val="28"/>
        </w:rPr>
        <w:t>а</w:t>
      </w:r>
      <w:r w:rsidRPr="00FC7DDE">
        <w:rPr>
          <w:rFonts w:ascii="Times New Roman" w:hAnsi="Times New Roman" w:cs="Times New Roman"/>
          <w:sz w:val="28"/>
          <w:szCs w:val="28"/>
        </w:rPr>
        <w:t>виться с заблуждением, что создание инноваций в рамках бизнес-моделирования, может оказаться неопределенным во времени и пространстве хаотичным процессом.</w:t>
      </w:r>
    </w:p>
    <w:p w:rsidR="00AC20AC" w:rsidRDefault="002B75B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B2">
        <w:rPr>
          <w:rFonts w:ascii="Times New Roman" w:hAnsi="Times New Roman" w:cs="Times New Roman"/>
          <w:sz w:val="28"/>
          <w:szCs w:val="28"/>
        </w:rPr>
        <w:t>Для компаний важно своевременно разрабатывать методологию созд</w:t>
      </w:r>
      <w:r w:rsidRPr="002B75B2">
        <w:rPr>
          <w:rFonts w:ascii="Times New Roman" w:hAnsi="Times New Roman" w:cs="Times New Roman"/>
          <w:sz w:val="28"/>
          <w:szCs w:val="28"/>
        </w:rPr>
        <w:t>а</w:t>
      </w:r>
      <w:r w:rsidRPr="002B75B2">
        <w:rPr>
          <w:rFonts w:ascii="Times New Roman" w:hAnsi="Times New Roman" w:cs="Times New Roman"/>
          <w:sz w:val="28"/>
          <w:szCs w:val="28"/>
        </w:rPr>
        <w:t>ния и преобразования бизнес-модели,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5B2">
        <w:rPr>
          <w:rFonts w:ascii="Times New Roman" w:hAnsi="Times New Roman" w:cs="Times New Roman"/>
          <w:sz w:val="28"/>
          <w:szCs w:val="28"/>
        </w:rPr>
        <w:t>которая позволяет организации вых</w:t>
      </w:r>
      <w:r w:rsidRPr="002B75B2">
        <w:rPr>
          <w:rFonts w:ascii="Times New Roman" w:hAnsi="Times New Roman" w:cs="Times New Roman"/>
          <w:sz w:val="28"/>
          <w:szCs w:val="28"/>
        </w:rPr>
        <w:t>о</w:t>
      </w:r>
      <w:r w:rsidRPr="002B75B2">
        <w:rPr>
          <w:rFonts w:ascii="Times New Roman" w:hAnsi="Times New Roman" w:cs="Times New Roman"/>
          <w:sz w:val="28"/>
          <w:szCs w:val="28"/>
        </w:rPr>
        <w:t>дить за рамки отраслевой логики и выводить бизнес на новый уровень. Э</w:t>
      </w:r>
      <w:r w:rsidRPr="002B75B2">
        <w:rPr>
          <w:rFonts w:ascii="Times New Roman" w:hAnsi="Times New Roman" w:cs="Times New Roman"/>
          <w:sz w:val="28"/>
          <w:szCs w:val="28"/>
        </w:rPr>
        <w:t>ф</w:t>
      </w:r>
      <w:r w:rsidRPr="002B75B2">
        <w:rPr>
          <w:rFonts w:ascii="Times New Roman" w:hAnsi="Times New Roman" w:cs="Times New Roman"/>
          <w:sz w:val="28"/>
          <w:szCs w:val="28"/>
        </w:rPr>
        <w:t>фективная бизнес-модель должна формироваться за счет творческого во</w:t>
      </w:r>
      <w:r w:rsidRPr="002B75B2">
        <w:rPr>
          <w:rFonts w:ascii="Times New Roman" w:hAnsi="Times New Roman" w:cs="Times New Roman"/>
          <w:sz w:val="28"/>
          <w:szCs w:val="28"/>
        </w:rPr>
        <w:t>с</w:t>
      </w:r>
      <w:r w:rsidRPr="002B75B2">
        <w:rPr>
          <w:rFonts w:ascii="Times New Roman" w:hAnsi="Times New Roman" w:cs="Times New Roman"/>
          <w:sz w:val="28"/>
          <w:szCs w:val="28"/>
        </w:rPr>
        <w:t>произведения и комбинаций различных функций. Часто инновации являются некой разновидностью того, что уже существует на рынке. Инновационные преобразования являются неким переносом успешных схем и шаблонов в свою сферу отрасли. Происходит не процесс воспроизведения лучших идей, а копирование чужого опыта. Степень оригинальности инновационных би</w:t>
      </w:r>
      <w:r w:rsidRPr="002B75B2">
        <w:rPr>
          <w:rFonts w:ascii="Times New Roman" w:hAnsi="Times New Roman" w:cs="Times New Roman"/>
          <w:sz w:val="28"/>
          <w:szCs w:val="28"/>
        </w:rPr>
        <w:t>з</w:t>
      </w:r>
      <w:r w:rsidRPr="002B75B2">
        <w:rPr>
          <w:rFonts w:ascii="Times New Roman" w:hAnsi="Times New Roman" w:cs="Times New Roman"/>
          <w:sz w:val="28"/>
          <w:szCs w:val="28"/>
        </w:rPr>
        <w:t>нес-моделей можно назвать относительной, так как они часто и во многом повторяют отраслевые аналоги. При процессах выработки инновационных идей для бизнес-моделирования возможно применение трех основных стр</w:t>
      </w:r>
      <w:r w:rsidRPr="002B75B2">
        <w:rPr>
          <w:rFonts w:ascii="Times New Roman" w:hAnsi="Times New Roman" w:cs="Times New Roman"/>
          <w:sz w:val="28"/>
          <w:szCs w:val="28"/>
        </w:rPr>
        <w:t>а</w:t>
      </w:r>
      <w:r w:rsidRPr="002B75B2">
        <w:rPr>
          <w:rFonts w:ascii="Times New Roman" w:hAnsi="Times New Roman" w:cs="Times New Roman"/>
          <w:sz w:val="28"/>
          <w:szCs w:val="28"/>
        </w:rPr>
        <w:t>тегий: Стратегия заимствования опыта. Главным преимуществом данной стратегии является возможность перенимать опыт других фирм и тем самым не совершать ошибки. Основной проблемой при использовании данной стр</w:t>
      </w:r>
      <w:r w:rsidRPr="002B75B2">
        <w:rPr>
          <w:rFonts w:ascii="Times New Roman" w:hAnsi="Times New Roman" w:cs="Times New Roman"/>
          <w:sz w:val="28"/>
          <w:szCs w:val="28"/>
        </w:rPr>
        <w:t>а</w:t>
      </w:r>
      <w:r w:rsidRPr="002B75B2">
        <w:rPr>
          <w:rFonts w:ascii="Times New Roman" w:hAnsi="Times New Roman" w:cs="Times New Roman"/>
          <w:sz w:val="28"/>
          <w:szCs w:val="28"/>
        </w:rPr>
        <w:t>тегии будет чрезмерное количество возможностей модификаций и экспер</w:t>
      </w:r>
      <w:r w:rsidRPr="002B75B2">
        <w:rPr>
          <w:rFonts w:ascii="Times New Roman" w:hAnsi="Times New Roman" w:cs="Times New Roman"/>
          <w:sz w:val="28"/>
          <w:szCs w:val="28"/>
        </w:rPr>
        <w:t>и</w:t>
      </w:r>
      <w:r w:rsidRPr="002B75B2">
        <w:rPr>
          <w:rFonts w:ascii="Times New Roman" w:hAnsi="Times New Roman" w:cs="Times New Roman"/>
          <w:sz w:val="28"/>
          <w:szCs w:val="28"/>
        </w:rPr>
        <w:t>ментирования. Стратегия комбинирование. Стратегия характеризуется пер</w:t>
      </w:r>
      <w:r w:rsidRPr="002B75B2">
        <w:rPr>
          <w:rFonts w:ascii="Times New Roman" w:hAnsi="Times New Roman" w:cs="Times New Roman"/>
          <w:sz w:val="28"/>
          <w:szCs w:val="28"/>
        </w:rPr>
        <w:t>е</w:t>
      </w:r>
      <w:r w:rsidRPr="002B75B2">
        <w:rPr>
          <w:rFonts w:ascii="Times New Roman" w:hAnsi="Times New Roman" w:cs="Times New Roman"/>
          <w:sz w:val="28"/>
          <w:szCs w:val="28"/>
        </w:rPr>
        <w:t xml:space="preserve">носом и объединением двух и более бизнес-моделей. </w:t>
      </w:r>
    </w:p>
    <w:p w:rsidR="002B75B2" w:rsidRDefault="002B75B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B2">
        <w:rPr>
          <w:rFonts w:ascii="Times New Roman" w:hAnsi="Times New Roman" w:cs="Times New Roman"/>
          <w:sz w:val="28"/>
          <w:szCs w:val="28"/>
        </w:rPr>
        <w:t>Трудностями при этой стратегии выступают сложности при планир</w:t>
      </w:r>
      <w:r w:rsidRPr="002B75B2">
        <w:rPr>
          <w:rFonts w:ascii="Times New Roman" w:hAnsi="Times New Roman" w:cs="Times New Roman"/>
          <w:sz w:val="28"/>
          <w:szCs w:val="28"/>
        </w:rPr>
        <w:t>о</w:t>
      </w:r>
      <w:r w:rsidRPr="002B75B2">
        <w:rPr>
          <w:rFonts w:ascii="Times New Roman" w:hAnsi="Times New Roman" w:cs="Times New Roman"/>
          <w:sz w:val="28"/>
          <w:szCs w:val="28"/>
        </w:rPr>
        <w:t xml:space="preserve">вании и реализации, а преимуществом – снижение вероятности копирования инновации конкурентами. Стратегия рычага. Эту стратегию используют </w:t>
      </w:r>
      <w:r w:rsidRPr="002B75B2">
        <w:rPr>
          <w:rFonts w:ascii="Times New Roman" w:hAnsi="Times New Roman" w:cs="Times New Roman"/>
          <w:sz w:val="28"/>
          <w:szCs w:val="28"/>
        </w:rPr>
        <w:lastRenderedPageBreak/>
        <w:t>только успешные новаторы. При данных процессах у компании есть возмо</w:t>
      </w:r>
      <w:r w:rsidRPr="002B75B2">
        <w:rPr>
          <w:rFonts w:ascii="Times New Roman" w:hAnsi="Times New Roman" w:cs="Times New Roman"/>
          <w:sz w:val="28"/>
          <w:szCs w:val="28"/>
        </w:rPr>
        <w:t>ж</w:t>
      </w:r>
      <w:r w:rsidRPr="002B75B2">
        <w:rPr>
          <w:rFonts w:ascii="Times New Roman" w:hAnsi="Times New Roman" w:cs="Times New Roman"/>
          <w:sz w:val="28"/>
          <w:szCs w:val="28"/>
        </w:rPr>
        <w:t>ность управлять рисками, так как она опирается на собственные усилия и опыт. Сложность заключается в сохранении баланса компании между пер</w:t>
      </w:r>
      <w:r w:rsidRPr="002B75B2">
        <w:rPr>
          <w:rFonts w:ascii="Times New Roman" w:hAnsi="Times New Roman" w:cs="Times New Roman"/>
          <w:sz w:val="28"/>
          <w:szCs w:val="28"/>
        </w:rPr>
        <w:t>е</w:t>
      </w:r>
      <w:r w:rsidRPr="002B75B2">
        <w:rPr>
          <w:rFonts w:ascii="Times New Roman" w:hAnsi="Times New Roman" w:cs="Times New Roman"/>
          <w:sz w:val="28"/>
          <w:szCs w:val="28"/>
        </w:rPr>
        <w:t>менами и стабильностью работы ее систем.</w:t>
      </w:r>
    </w:p>
    <w:p w:rsidR="00AC20AC" w:rsidRDefault="00AC20AC" w:rsidP="00AC2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AC">
        <w:rPr>
          <w:rFonts w:ascii="Times New Roman" w:hAnsi="Times New Roman" w:cs="Times New Roman"/>
          <w:sz w:val="28"/>
          <w:szCs w:val="28"/>
        </w:rPr>
        <w:t>На практике, при формировании бизнес-модели, шаблон создается в большом формате, чтобы большинство сотрудников могло проработать, из</w:t>
      </w:r>
      <w:r w:rsidRPr="00AC20AC">
        <w:rPr>
          <w:rFonts w:ascii="Times New Roman" w:hAnsi="Times New Roman" w:cs="Times New Roman"/>
          <w:sz w:val="28"/>
          <w:szCs w:val="28"/>
        </w:rPr>
        <w:t>у</w:t>
      </w:r>
      <w:r w:rsidRPr="00AC20AC">
        <w:rPr>
          <w:rFonts w:ascii="Times New Roman" w:hAnsi="Times New Roman" w:cs="Times New Roman"/>
          <w:sz w:val="28"/>
          <w:szCs w:val="28"/>
        </w:rPr>
        <w:t>чить системные блоки и элементы, осуществить планы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AC">
        <w:rPr>
          <w:rFonts w:ascii="Times New Roman" w:hAnsi="Times New Roman" w:cs="Times New Roman"/>
          <w:sz w:val="28"/>
          <w:szCs w:val="28"/>
        </w:rPr>
        <w:t>изменений, добавить собственные предложения и идеи при помощи разноцветных маркеров. Т</w:t>
      </w:r>
      <w:r w:rsidRPr="00AC20AC">
        <w:rPr>
          <w:rFonts w:ascii="Times New Roman" w:hAnsi="Times New Roman" w:cs="Times New Roman"/>
          <w:sz w:val="28"/>
          <w:szCs w:val="28"/>
        </w:rPr>
        <w:t>а</w:t>
      </w:r>
      <w:r w:rsidRPr="00AC20AC">
        <w:rPr>
          <w:rFonts w:ascii="Times New Roman" w:hAnsi="Times New Roman" w:cs="Times New Roman"/>
          <w:sz w:val="28"/>
          <w:szCs w:val="28"/>
        </w:rPr>
        <w:t>кой подход визуализирует действия каждого участника процесса бизнес-моделирования, стимулирует творческие идеи персонала, побуждает их к дискуссиям, критике и обсуждениям.</w:t>
      </w:r>
    </w:p>
    <w:p w:rsidR="00AC20AC" w:rsidRDefault="00AC20AC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AC">
        <w:rPr>
          <w:rFonts w:ascii="Times New Roman" w:hAnsi="Times New Roman" w:cs="Times New Roman"/>
          <w:sz w:val="28"/>
          <w:szCs w:val="28"/>
        </w:rPr>
        <w:t>Текущий успех работы бизнес-модели не гарантирует ее успех в бл</w:t>
      </w:r>
      <w:r w:rsidRPr="00AC20AC">
        <w:rPr>
          <w:rFonts w:ascii="Times New Roman" w:hAnsi="Times New Roman" w:cs="Times New Roman"/>
          <w:sz w:val="28"/>
          <w:szCs w:val="28"/>
        </w:rPr>
        <w:t>и</w:t>
      </w:r>
      <w:r w:rsidRPr="00AC20AC">
        <w:rPr>
          <w:rFonts w:ascii="Times New Roman" w:hAnsi="Times New Roman" w:cs="Times New Roman"/>
          <w:sz w:val="28"/>
          <w:szCs w:val="28"/>
        </w:rPr>
        <w:t>жайшем будущем в условиях слишком быстротечных тенденций развития рынка. Оценка бизнес-модели – важная задача, решение которой позволяет определить положение компании на рынке и своевременно адаптироваться под скоротечные изменения внешней среды. Для исследований элементов бизнес-модели можно применить методы классического SWOT-анализа. В сочетании с шаблоном бизнес-моделей данный инструмент помогает сфо</w:t>
      </w:r>
      <w:r w:rsidRPr="00AC20AC">
        <w:rPr>
          <w:rFonts w:ascii="Times New Roman" w:hAnsi="Times New Roman" w:cs="Times New Roman"/>
          <w:sz w:val="28"/>
          <w:szCs w:val="28"/>
        </w:rPr>
        <w:t>р</w:t>
      </w:r>
      <w:r w:rsidRPr="00AC20AC">
        <w:rPr>
          <w:rFonts w:ascii="Times New Roman" w:hAnsi="Times New Roman" w:cs="Times New Roman"/>
          <w:sz w:val="28"/>
          <w:szCs w:val="28"/>
        </w:rPr>
        <w:t>мировать целенаправленный анализ деятельности предпринимательской о</w:t>
      </w:r>
      <w:r w:rsidRPr="00AC20AC">
        <w:rPr>
          <w:rFonts w:ascii="Times New Roman" w:hAnsi="Times New Roman" w:cs="Times New Roman"/>
          <w:sz w:val="28"/>
          <w:szCs w:val="28"/>
        </w:rPr>
        <w:t>р</w:t>
      </w:r>
      <w:r w:rsidRPr="00AC20AC">
        <w:rPr>
          <w:rFonts w:ascii="Times New Roman" w:hAnsi="Times New Roman" w:cs="Times New Roman"/>
          <w:sz w:val="28"/>
          <w:szCs w:val="28"/>
        </w:rPr>
        <w:t>ганизации и ее бизнес-модели. В эпоху ускорения процессов перманентных изменений, успех предпринимательской деятельности все больше становится зависимым от способности руководителей организаций своевременно разр</w:t>
      </w:r>
      <w:r w:rsidRPr="00AC20AC">
        <w:rPr>
          <w:rFonts w:ascii="Times New Roman" w:hAnsi="Times New Roman" w:cs="Times New Roman"/>
          <w:sz w:val="28"/>
          <w:szCs w:val="28"/>
        </w:rPr>
        <w:t>а</w:t>
      </w:r>
      <w:r w:rsidRPr="00AC20AC">
        <w:rPr>
          <w:rFonts w:ascii="Times New Roman" w:hAnsi="Times New Roman" w:cs="Times New Roman"/>
          <w:sz w:val="28"/>
          <w:szCs w:val="28"/>
        </w:rPr>
        <w:t>батывать и проводить преобразования бизнес-модели, поддерживать, тем с</w:t>
      </w:r>
      <w:r w:rsidRPr="00AC20AC">
        <w:rPr>
          <w:rFonts w:ascii="Times New Roman" w:hAnsi="Times New Roman" w:cs="Times New Roman"/>
          <w:sz w:val="28"/>
          <w:szCs w:val="28"/>
        </w:rPr>
        <w:t>а</w:t>
      </w:r>
      <w:r w:rsidRPr="00AC20AC">
        <w:rPr>
          <w:rFonts w:ascii="Times New Roman" w:hAnsi="Times New Roman" w:cs="Times New Roman"/>
          <w:sz w:val="28"/>
          <w:szCs w:val="28"/>
        </w:rPr>
        <w:t>мым, конкурентоспособность на высоком уровне.</w:t>
      </w:r>
    </w:p>
    <w:p w:rsidR="001C46D2" w:rsidRPr="00AC1AD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D6">
        <w:rPr>
          <w:rFonts w:ascii="Times New Roman" w:hAnsi="Times New Roman" w:cs="Times New Roman"/>
          <w:sz w:val="28"/>
          <w:szCs w:val="28"/>
        </w:rPr>
        <w:lastRenderedPageBreak/>
        <w:t>Таким образом, факторы имеют огромное число классификаций, и все их многообразие демонстрирует, насколько глубокой является проблема п</w:t>
      </w:r>
      <w:r w:rsidRPr="00AC1AD6">
        <w:rPr>
          <w:rFonts w:ascii="Times New Roman" w:hAnsi="Times New Roman" w:cs="Times New Roman"/>
          <w:sz w:val="28"/>
          <w:szCs w:val="28"/>
        </w:rPr>
        <w:t>о</w:t>
      </w:r>
      <w:r w:rsidRPr="00AC1AD6">
        <w:rPr>
          <w:rFonts w:ascii="Times New Roman" w:hAnsi="Times New Roman" w:cs="Times New Roman"/>
          <w:sz w:val="28"/>
          <w:szCs w:val="28"/>
        </w:rPr>
        <w:t>вышения конкурентоспособности организации и удержания позиций на ры</w:t>
      </w:r>
      <w:r w:rsidRPr="00AC1AD6">
        <w:rPr>
          <w:rFonts w:ascii="Times New Roman" w:hAnsi="Times New Roman" w:cs="Times New Roman"/>
          <w:sz w:val="28"/>
          <w:szCs w:val="28"/>
        </w:rPr>
        <w:t>н</w:t>
      </w:r>
      <w:r w:rsidRPr="00AC1AD6">
        <w:rPr>
          <w:rFonts w:ascii="Times New Roman" w:hAnsi="Times New Roman" w:cs="Times New Roman"/>
          <w:sz w:val="28"/>
          <w:szCs w:val="28"/>
        </w:rPr>
        <w:t>ке. Это актуализирует вопросы изучения подходов к систематизации факт</w:t>
      </w:r>
      <w:r w:rsidRPr="00AC1AD6">
        <w:rPr>
          <w:rFonts w:ascii="Times New Roman" w:hAnsi="Times New Roman" w:cs="Times New Roman"/>
          <w:sz w:val="28"/>
          <w:szCs w:val="28"/>
        </w:rPr>
        <w:t>о</w:t>
      </w:r>
      <w:r w:rsidRPr="00AC1AD6">
        <w:rPr>
          <w:rFonts w:ascii="Times New Roman" w:hAnsi="Times New Roman" w:cs="Times New Roman"/>
          <w:sz w:val="28"/>
          <w:szCs w:val="28"/>
        </w:rPr>
        <w:t>ров конкурентоспособности предприятий и выделения тех, которые спосо</w:t>
      </w:r>
      <w:r w:rsidRPr="00AC1AD6">
        <w:rPr>
          <w:rFonts w:ascii="Times New Roman" w:hAnsi="Times New Roman" w:cs="Times New Roman"/>
          <w:sz w:val="28"/>
          <w:szCs w:val="28"/>
        </w:rPr>
        <w:t>б</w:t>
      </w:r>
      <w:r w:rsidRPr="00AC1AD6">
        <w:rPr>
          <w:rFonts w:ascii="Times New Roman" w:hAnsi="Times New Roman" w:cs="Times New Roman"/>
          <w:sz w:val="28"/>
          <w:szCs w:val="28"/>
        </w:rPr>
        <w:t>ствуют повышению конкурентоспособности российских производителей.</w:t>
      </w:r>
    </w:p>
    <w:p w:rsidR="001C46D2" w:rsidRDefault="001C46D2" w:rsidP="001C46D2"/>
    <w:p w:rsidR="001C46D2" w:rsidRPr="00F222A4" w:rsidRDefault="008534FC" w:rsidP="00F222A4">
      <w:pPr>
        <w:pStyle w:val="2"/>
        <w:ind w:firstLine="709"/>
        <w:jc w:val="both"/>
        <w:rPr>
          <w:sz w:val="28"/>
        </w:rPr>
      </w:pPr>
      <w:bookmarkStart w:id="5" w:name="_Toc512337148"/>
      <w:r w:rsidRPr="00F222A4">
        <w:rPr>
          <w:sz w:val="28"/>
        </w:rPr>
        <w:t>1.3 МЕТОДЫ И ПОКАЗАТЕЛИ ОЦЕНКИ КОНКУРЕНТОСП</w:t>
      </w:r>
      <w:r w:rsidRPr="00F222A4">
        <w:rPr>
          <w:sz w:val="28"/>
        </w:rPr>
        <w:t>О</w:t>
      </w:r>
      <w:r w:rsidRPr="00F222A4">
        <w:rPr>
          <w:sz w:val="28"/>
        </w:rPr>
        <w:t>СОБНОСТИ ОРГАНИЗАЦИИ</w:t>
      </w:r>
      <w:bookmarkEnd w:id="5"/>
    </w:p>
    <w:p w:rsidR="001C46D2" w:rsidRPr="004B7330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7330">
        <w:rPr>
          <w:rFonts w:ascii="Times New Roman" w:hAnsi="Times New Roman" w:cs="Times New Roman"/>
          <w:sz w:val="28"/>
        </w:rPr>
        <w:t>Рынок товаров и услуг, в настоящее время, сопровождается конкурен</w:t>
      </w:r>
      <w:r w:rsidRPr="004B7330">
        <w:rPr>
          <w:rFonts w:ascii="Times New Roman" w:hAnsi="Times New Roman" w:cs="Times New Roman"/>
          <w:sz w:val="28"/>
        </w:rPr>
        <w:t>т</w:t>
      </w:r>
      <w:r w:rsidRPr="004B7330">
        <w:rPr>
          <w:rFonts w:ascii="Times New Roman" w:hAnsi="Times New Roman" w:cs="Times New Roman"/>
          <w:sz w:val="28"/>
        </w:rPr>
        <w:t>ным противостоянием действующих на данном рынке предприятий. Эффе</w:t>
      </w:r>
      <w:r w:rsidRPr="004B7330">
        <w:rPr>
          <w:rFonts w:ascii="Times New Roman" w:hAnsi="Times New Roman" w:cs="Times New Roman"/>
          <w:sz w:val="28"/>
        </w:rPr>
        <w:t>к</w:t>
      </w:r>
      <w:r w:rsidRPr="004B7330">
        <w:rPr>
          <w:rFonts w:ascii="Times New Roman" w:hAnsi="Times New Roman" w:cs="Times New Roman"/>
          <w:sz w:val="28"/>
        </w:rPr>
        <w:t>тивность деятельности организаций рынка товаров и услуг зависит от многих факторов, например, от умения правильно использовать собственные дост</w:t>
      </w:r>
      <w:r w:rsidRPr="004B7330">
        <w:rPr>
          <w:rFonts w:ascii="Times New Roman" w:hAnsi="Times New Roman" w:cs="Times New Roman"/>
          <w:sz w:val="28"/>
        </w:rPr>
        <w:t>о</w:t>
      </w:r>
      <w:r w:rsidRPr="004B7330">
        <w:rPr>
          <w:rFonts w:ascii="Times New Roman" w:hAnsi="Times New Roman" w:cs="Times New Roman"/>
          <w:sz w:val="28"/>
        </w:rPr>
        <w:t>инства и возможности, являющиеся основой для разработки стратегии по реализации конкурентных преимуществ, внедрение которой будет способс</w:t>
      </w:r>
      <w:r w:rsidRPr="004B7330">
        <w:rPr>
          <w:rFonts w:ascii="Times New Roman" w:hAnsi="Times New Roman" w:cs="Times New Roman"/>
          <w:sz w:val="28"/>
        </w:rPr>
        <w:t>т</w:t>
      </w:r>
      <w:r w:rsidRPr="004B7330">
        <w:rPr>
          <w:rFonts w:ascii="Times New Roman" w:hAnsi="Times New Roman" w:cs="Times New Roman"/>
          <w:sz w:val="28"/>
        </w:rPr>
        <w:t>вовать обеспечению конкурентоспособности.</w:t>
      </w:r>
    </w:p>
    <w:p w:rsidR="001C46D2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7330">
        <w:rPr>
          <w:rFonts w:ascii="Times New Roman" w:hAnsi="Times New Roman" w:cs="Times New Roman"/>
          <w:sz w:val="28"/>
        </w:rPr>
        <w:t>Для организации результативного управления конкурентоспособн</w:t>
      </w:r>
      <w:r w:rsidRPr="004B7330">
        <w:rPr>
          <w:rFonts w:ascii="Times New Roman" w:hAnsi="Times New Roman" w:cs="Times New Roman"/>
          <w:sz w:val="28"/>
        </w:rPr>
        <w:t>о</w:t>
      </w:r>
      <w:r w:rsidRPr="004B7330">
        <w:rPr>
          <w:rFonts w:ascii="Times New Roman" w:hAnsi="Times New Roman" w:cs="Times New Roman"/>
          <w:sz w:val="28"/>
        </w:rPr>
        <w:t>стью недостаточно разумного смысла и навыков управляющих необходимо глобальное привлечение средств анализа огромных объемов данных, прое</w:t>
      </w:r>
      <w:r w:rsidRPr="004B7330">
        <w:rPr>
          <w:rFonts w:ascii="Times New Roman" w:hAnsi="Times New Roman" w:cs="Times New Roman"/>
          <w:sz w:val="28"/>
        </w:rPr>
        <w:t>к</w:t>
      </w:r>
      <w:r w:rsidRPr="004B7330">
        <w:rPr>
          <w:rFonts w:ascii="Times New Roman" w:hAnsi="Times New Roman" w:cs="Times New Roman"/>
          <w:sz w:val="28"/>
        </w:rPr>
        <w:t>тирования и компьютеризации процессов управления</w:t>
      </w:r>
      <w:r w:rsidR="000F53F7" w:rsidRPr="000F53F7">
        <w:rPr>
          <w:rFonts w:ascii="Times New Roman" w:hAnsi="Times New Roman" w:cs="Times New Roman"/>
          <w:sz w:val="28"/>
        </w:rPr>
        <w:t xml:space="preserve"> [15, </w:t>
      </w:r>
      <w:r w:rsidR="000F53F7">
        <w:rPr>
          <w:rFonts w:ascii="Times New Roman" w:hAnsi="Times New Roman" w:cs="Times New Roman"/>
          <w:sz w:val="28"/>
          <w:lang w:val="en-US"/>
        </w:rPr>
        <w:t>c</w:t>
      </w:r>
      <w:r w:rsidR="000F53F7" w:rsidRPr="000F53F7">
        <w:rPr>
          <w:rFonts w:ascii="Times New Roman" w:hAnsi="Times New Roman" w:cs="Times New Roman"/>
          <w:sz w:val="28"/>
        </w:rPr>
        <w:t>. 43]</w:t>
      </w:r>
      <w:r w:rsidRPr="004B7330">
        <w:rPr>
          <w:rFonts w:ascii="Times New Roman" w:hAnsi="Times New Roman" w:cs="Times New Roman"/>
          <w:sz w:val="28"/>
        </w:rPr>
        <w:t>.</w:t>
      </w: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>Анализ конкурентоспособности любого предприятия целесообразно проводить с помощью определения коэффициента конкурентоспособности: Рассмотрим критерии оценки конкурентоспособности предприятия:</w:t>
      </w: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>1. Конкурентоспособность по продукту:</w:t>
      </w: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="00E21739">
        <w:rPr>
          <w:rFonts w:ascii="Times New Roman" w:eastAsia="Times New Roman" w:hAnsi="Times New Roman" w:cs="Times New Roman"/>
          <w:sz w:val="28"/>
          <w:szCs w:val="28"/>
        </w:rPr>
        <w:t>) коэффициент рыночной доли (К</w:t>
      </w:r>
      <w:r w:rsidR="00E217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рд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) отражает долю предприятия на рынке:</w:t>
      </w:r>
    </w:p>
    <w:p w:rsidR="001C46D2" w:rsidRPr="00AB30AC" w:rsidRDefault="001C46D2" w:rsidP="001C46D2">
      <w:pPr>
        <w:tabs>
          <w:tab w:val="center" w:pos="5032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6D2" w:rsidRPr="00AB30AC" w:rsidRDefault="001C46D2" w:rsidP="001C46D2">
      <w:pPr>
        <w:tabs>
          <w:tab w:val="center" w:pos="5032"/>
          <w:tab w:val="right" w:pos="935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217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К</w:t>
      </w:r>
      <w:r w:rsidR="00E217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рд</w:t>
      </w:r>
      <w:r w:rsidR="00E21739">
        <w:rPr>
          <w:rFonts w:ascii="Times New Roman" w:eastAsia="Times New Roman" w:hAnsi="Times New Roman" w:cs="Times New Roman"/>
          <w:sz w:val="28"/>
          <w:szCs w:val="28"/>
        </w:rPr>
        <w:t>=</w:t>
      </w:r>
      <w:r w:rsidR="00E2173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21739">
        <w:rPr>
          <w:rFonts w:ascii="Times New Roman" w:eastAsia="Times New Roman" w:hAnsi="Times New Roman" w:cs="Times New Roman"/>
          <w:sz w:val="28"/>
          <w:szCs w:val="28"/>
        </w:rPr>
        <w:t>/</w:t>
      </w:r>
      <w:r w:rsidR="00E21739" w:rsidRPr="00C43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73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217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(1)</w:t>
      </w:r>
    </w:p>
    <w:p w:rsidR="001C46D2" w:rsidRPr="00AB30AC" w:rsidRDefault="00E21739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1C46D2" w:rsidRPr="00AB30AC">
        <w:rPr>
          <w:rFonts w:ascii="Times New Roman" w:eastAsia="Times New Roman" w:hAnsi="Times New Roman" w:cs="Times New Roman"/>
          <w:sz w:val="28"/>
          <w:szCs w:val="28"/>
        </w:rPr>
        <w:t xml:space="preserve"> — объем продаж продукта;</w:t>
      </w:r>
    </w:p>
    <w:p w:rsidR="001C46D2" w:rsidRPr="00AB30AC" w:rsidRDefault="00E21739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</w:t>
      </w:r>
      <w:r w:rsidR="001C46D2" w:rsidRPr="00AB30AC">
        <w:rPr>
          <w:rFonts w:ascii="Times New Roman" w:eastAsia="Times New Roman" w:hAnsi="Times New Roman" w:cs="Times New Roman"/>
          <w:sz w:val="28"/>
          <w:szCs w:val="28"/>
        </w:rPr>
        <w:t xml:space="preserve"> — общий объем продаж продукта на рынке;</w:t>
      </w: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>б) коэффицие</w:t>
      </w:r>
      <w:r w:rsidR="00E21739">
        <w:rPr>
          <w:rFonts w:ascii="Times New Roman" w:eastAsia="Times New Roman" w:hAnsi="Times New Roman" w:cs="Times New Roman"/>
          <w:sz w:val="28"/>
          <w:szCs w:val="28"/>
        </w:rPr>
        <w:t>нт предпродажной подготовки (К</w:t>
      </w:r>
      <w:r w:rsidR="00E217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пп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) характеризует стре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ление организации к росту конкурентоспособности за счет улучшения пре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продажной подготовки. Если продукт не требовал предпродажной подгото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ки в отч</w:t>
      </w:r>
      <w:r w:rsidR="00E21739">
        <w:rPr>
          <w:rFonts w:ascii="Times New Roman" w:eastAsia="Times New Roman" w:hAnsi="Times New Roman" w:cs="Times New Roman"/>
          <w:sz w:val="28"/>
          <w:szCs w:val="28"/>
        </w:rPr>
        <w:t>етный период, то К</w:t>
      </w:r>
      <w:r w:rsidR="00E217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пп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 = 1. Данный показатель рассчитывается по сл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дующей формуле:</w:t>
      </w:r>
    </w:p>
    <w:p w:rsidR="001C46D2" w:rsidRPr="00AB30AC" w:rsidRDefault="001C46D2" w:rsidP="001C46D2">
      <w:pPr>
        <w:tabs>
          <w:tab w:val="center" w:pos="5032"/>
          <w:tab w:val="right" w:pos="935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17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К</w:t>
      </w:r>
      <w:r w:rsidR="00E217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пп</w:t>
      </w:r>
      <w:r w:rsidR="00E21739">
        <w:rPr>
          <w:rFonts w:ascii="Times New Roman" w:eastAsia="Times New Roman" w:hAnsi="Times New Roman" w:cs="Times New Roman"/>
          <w:sz w:val="28"/>
          <w:szCs w:val="28"/>
        </w:rPr>
        <w:t>=З</w:t>
      </w:r>
      <w:r w:rsidR="00E217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пп</w:t>
      </w:r>
      <w:r w:rsidR="00E21739">
        <w:rPr>
          <w:rFonts w:ascii="Times New Roman" w:eastAsia="Times New Roman" w:hAnsi="Times New Roman" w:cs="Times New Roman"/>
          <w:sz w:val="28"/>
          <w:szCs w:val="28"/>
        </w:rPr>
        <w:t>/С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,                                                   (2)</w:t>
      </w: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>где З</w:t>
      </w:r>
      <w:r w:rsidR="00E217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пп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 — сумма затрат на предпродажную подготовку;</w:t>
      </w:r>
    </w:p>
    <w:p w:rsidR="001C46D2" w:rsidRPr="00AB30AC" w:rsidRDefault="00E21739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1C46D2" w:rsidRPr="00AB30AC">
        <w:rPr>
          <w:rFonts w:ascii="Times New Roman" w:eastAsia="Times New Roman" w:hAnsi="Times New Roman" w:cs="Times New Roman"/>
          <w:sz w:val="28"/>
          <w:szCs w:val="28"/>
        </w:rPr>
        <w:t xml:space="preserve"> — сумма затрат на производство (приобретение) продукта и орган</w:t>
      </w:r>
      <w:r w:rsidR="001C46D2" w:rsidRPr="00AB30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C46D2" w:rsidRPr="00AB30AC">
        <w:rPr>
          <w:rFonts w:ascii="Times New Roman" w:eastAsia="Times New Roman" w:hAnsi="Times New Roman" w:cs="Times New Roman"/>
          <w:sz w:val="28"/>
          <w:szCs w:val="28"/>
        </w:rPr>
        <w:t>зацию его продаж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(себестоимость)</w:t>
      </w:r>
      <w:r w:rsidR="001C46D2" w:rsidRPr="00AB30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>в) коэффициент изменения объема продаж (</w:t>
      </w:r>
      <w:r w:rsidRPr="00E2173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2173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) отражает рост или снижение конкурентоспособности фирмы за счет изменения объема продаж:</w:t>
      </w:r>
    </w:p>
    <w:p w:rsidR="001C46D2" w:rsidRPr="00AB30AC" w:rsidRDefault="001C46D2" w:rsidP="001C46D2">
      <w:pPr>
        <w:tabs>
          <w:tab w:val="center" w:pos="5032"/>
          <w:tab w:val="right" w:pos="935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К</w:t>
      </w:r>
      <w:r w:rsidR="00E2173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=</w:t>
      </w:r>
      <w:r w:rsidR="00E21739" w:rsidRPr="00C43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73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217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r w:rsidR="00E21739" w:rsidRPr="00AB3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/</w:t>
      </w:r>
      <w:r w:rsidR="00E21739" w:rsidRPr="00C43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73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217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(3)</w:t>
      </w: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E2173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217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 — объем продаж на конец отчетного периода;</w:t>
      </w:r>
    </w:p>
    <w:p w:rsidR="001C46D2" w:rsidRPr="00AB30AC" w:rsidRDefault="00E21739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r w:rsidR="001C46D2" w:rsidRPr="00AB30AC">
        <w:rPr>
          <w:rFonts w:ascii="Times New Roman" w:eastAsia="Times New Roman" w:hAnsi="Times New Roman" w:cs="Times New Roman"/>
          <w:sz w:val="28"/>
          <w:szCs w:val="28"/>
        </w:rPr>
        <w:t xml:space="preserve"> — объем продаж на начало отчетного периода.</w:t>
      </w: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>2. Конкурентоспособность по критерию продвижения продукта:</w:t>
      </w: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>а) коэффициент рекламной деятельности (Крекл.д) отражает стремл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ние фирмы к росту конкурентоспособности за счет улучшения рекламной деятельности:</w:t>
      </w:r>
    </w:p>
    <w:p w:rsidR="001C46D2" w:rsidRPr="00AB30AC" w:rsidRDefault="001C46D2" w:rsidP="001C46D2">
      <w:pPr>
        <w:tabs>
          <w:tab w:val="center" w:pos="5032"/>
          <w:tab w:val="right" w:pos="935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                    Крекл. д = К</w:t>
      </w:r>
      <w:r w:rsidR="00E2173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 * ЗРД</w:t>
      </w:r>
      <w:r w:rsidR="00E217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/ ЗРД</w:t>
      </w:r>
      <w:r w:rsidR="00E217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,                     (4)</w:t>
      </w: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lastRenderedPageBreak/>
        <w:t>где ЗРД</w:t>
      </w:r>
      <w:r w:rsidR="00E217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 — затраты на рекламную деятельность на конец отчетного п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риода;</w:t>
      </w: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>ЗРД</w:t>
      </w:r>
      <w:r w:rsidR="00E217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 — затраты на рекламную деятельность на начало отчетного п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риода.</w:t>
      </w: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>Суммировав вышеперечисленные коэффициенты и найдя среднеари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метическую величину, определим промежуточное значение коэффициента конкурентоспособности маркетинговой деятельности для конкретного пр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1739">
        <w:rPr>
          <w:rFonts w:ascii="Times New Roman" w:eastAsia="Times New Roman" w:hAnsi="Times New Roman" w:cs="Times New Roman"/>
          <w:sz w:val="28"/>
          <w:szCs w:val="28"/>
        </w:rPr>
        <w:t>дукта (К</w:t>
      </w:r>
      <w:r w:rsidR="00E217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>Таким образом, полная формула расчета коэффициента конкурентосп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собности предприятия (ККП) будет выглядеть следующим образом:</w:t>
      </w:r>
    </w:p>
    <w:p w:rsidR="001C46D2" w:rsidRPr="00AB30AC" w:rsidRDefault="00E21739" w:rsidP="001C46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ККП =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М</w:t>
      </w:r>
      <w:r w:rsidR="001C46D2" w:rsidRPr="00AB30AC">
        <w:rPr>
          <w:rFonts w:ascii="Times New Roman" w:eastAsia="Times New Roman" w:hAnsi="Times New Roman" w:cs="Times New Roman"/>
          <w:sz w:val="28"/>
          <w:szCs w:val="28"/>
        </w:rPr>
        <w:t xml:space="preserve"> *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*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</w:t>
      </w:r>
      <w:r w:rsidR="001C46D2" w:rsidRPr="00AB30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46D2" w:rsidRPr="00AB30A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(5)</w:t>
      </w:r>
    </w:p>
    <w:p w:rsidR="001C46D2" w:rsidRPr="00AB30AC" w:rsidRDefault="00E21739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ТЛ</w:t>
      </w:r>
      <w:r w:rsidR="001C46D2" w:rsidRPr="00AB30AC">
        <w:rPr>
          <w:rFonts w:ascii="Times New Roman" w:eastAsia="Times New Roman" w:hAnsi="Times New Roman" w:cs="Times New Roman"/>
          <w:sz w:val="28"/>
          <w:szCs w:val="28"/>
        </w:rPr>
        <w:t xml:space="preserve"> — коэффициент текущей ликвидности;</w:t>
      </w: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217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 — коэффициент обеспеченности собственными средствами.</w:t>
      </w:r>
    </w:p>
    <w:p w:rsidR="00E21739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>В зависимости от значений ККП предприятия подразделяются на сл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739">
        <w:rPr>
          <w:rFonts w:ascii="Times New Roman" w:eastAsia="Times New Roman" w:hAnsi="Times New Roman" w:cs="Times New Roman"/>
          <w:sz w:val="28"/>
          <w:szCs w:val="28"/>
        </w:rPr>
        <w:t>дующие группы (см. таблицу 1.1.).</w:t>
      </w:r>
    </w:p>
    <w:p w:rsidR="00E21739" w:rsidRDefault="00E21739" w:rsidP="00E2173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1.1.</w:t>
      </w:r>
    </w:p>
    <w:p w:rsidR="00E21739" w:rsidRDefault="002A5C01" w:rsidP="00E2173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Категория предприятия по уровню конкурентоспособности </w:t>
      </w:r>
      <w:r w:rsidRPr="000F53F7">
        <w:rPr>
          <w:rFonts w:ascii="Times New Roman" w:eastAsia="Times New Roman" w:hAnsi="Times New Roman" w:cs="Times New Roman"/>
          <w:sz w:val="28"/>
          <w:szCs w:val="28"/>
        </w:rPr>
        <w:t xml:space="preserve">[17,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F53F7">
        <w:rPr>
          <w:rFonts w:ascii="Times New Roman" w:eastAsia="Times New Roman" w:hAnsi="Times New Roman" w:cs="Times New Roman"/>
          <w:sz w:val="28"/>
          <w:szCs w:val="28"/>
        </w:rPr>
        <w:t>. 133]</w:t>
      </w:r>
    </w:p>
    <w:tbl>
      <w:tblPr>
        <w:tblStyle w:val="a6"/>
        <w:tblW w:w="0" w:type="auto"/>
        <w:tblInd w:w="250" w:type="dxa"/>
        <w:tblLook w:val="04A0"/>
      </w:tblPr>
      <w:tblGrid>
        <w:gridCol w:w="4535"/>
        <w:gridCol w:w="4785"/>
      </w:tblGrid>
      <w:tr w:rsidR="002A5C01" w:rsidTr="002A5C01">
        <w:tc>
          <w:tcPr>
            <w:tcW w:w="4535" w:type="dxa"/>
          </w:tcPr>
          <w:p w:rsidR="002A5C01" w:rsidRDefault="002A5C01" w:rsidP="00E217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785" w:type="dxa"/>
          </w:tcPr>
          <w:p w:rsidR="002A5C01" w:rsidRDefault="002A5C01" w:rsidP="00E217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Величина коэффициента  </w:t>
            </w:r>
            <w:r w:rsidRPr="002A5C0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</w:t>
            </w:r>
            <w:r w:rsidRPr="002A5C0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A5C01">
              <w:rPr>
                <w:rFonts w:ascii="Times New Roman" w:eastAsia="Times New Roman" w:hAnsi="Times New Roman" w:cs="Times New Roman"/>
                <w:sz w:val="28"/>
                <w:szCs w:val="28"/>
              </w:rPr>
              <w:t>тоспособности предприятия</w:t>
            </w:r>
          </w:p>
        </w:tc>
      </w:tr>
      <w:tr w:rsidR="002A5C01" w:rsidTr="002A5C01">
        <w:tc>
          <w:tcPr>
            <w:tcW w:w="4535" w:type="dxa"/>
          </w:tcPr>
          <w:p w:rsidR="002A5C01" w:rsidRDefault="002A5C01" w:rsidP="00E217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Рыночные лидеры</w:t>
            </w:r>
          </w:p>
        </w:tc>
        <w:tc>
          <w:tcPr>
            <w:tcW w:w="4785" w:type="dxa"/>
          </w:tcPr>
          <w:p w:rsidR="002A5C01" w:rsidRDefault="002A5C01" w:rsidP="00E217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Выше 9,0</w:t>
            </w:r>
          </w:p>
        </w:tc>
      </w:tr>
      <w:tr w:rsidR="002A5C01" w:rsidTr="002A5C01">
        <w:tc>
          <w:tcPr>
            <w:tcW w:w="4535" w:type="dxa"/>
          </w:tcPr>
          <w:p w:rsidR="002A5C01" w:rsidRDefault="002A5C01" w:rsidP="00E217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Рыночные претенденты</w:t>
            </w:r>
          </w:p>
        </w:tc>
        <w:tc>
          <w:tcPr>
            <w:tcW w:w="4785" w:type="dxa"/>
          </w:tcPr>
          <w:p w:rsidR="002A5C01" w:rsidRDefault="002A5C01" w:rsidP="00E217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3,1 до 9,0</w:t>
            </w:r>
          </w:p>
        </w:tc>
      </w:tr>
      <w:tr w:rsidR="002A5C01" w:rsidTr="002A5C01">
        <w:trPr>
          <w:trHeight w:val="504"/>
        </w:trPr>
        <w:tc>
          <w:tcPr>
            <w:tcW w:w="4535" w:type="dxa"/>
          </w:tcPr>
          <w:p w:rsidR="002A5C01" w:rsidRDefault="002A5C01" w:rsidP="00E217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Рыночные последователи</w:t>
            </w:r>
          </w:p>
        </w:tc>
        <w:tc>
          <w:tcPr>
            <w:tcW w:w="4785" w:type="dxa"/>
          </w:tcPr>
          <w:p w:rsidR="002A5C01" w:rsidRDefault="002A5C01" w:rsidP="00E217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1,0 до 3,0</w:t>
            </w:r>
          </w:p>
        </w:tc>
      </w:tr>
      <w:tr w:rsidR="002A5C01" w:rsidTr="002A5C01">
        <w:trPr>
          <w:trHeight w:val="274"/>
        </w:trPr>
        <w:tc>
          <w:tcPr>
            <w:tcW w:w="4535" w:type="dxa"/>
          </w:tcPr>
          <w:p w:rsidR="002A5C01" w:rsidRDefault="002A5C01" w:rsidP="00E217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C01">
              <w:rPr>
                <w:rFonts w:ascii="Times New Roman" w:eastAsia="Times New Roman" w:hAnsi="Times New Roman" w:cs="Times New Roman"/>
                <w:sz w:val="28"/>
                <w:szCs w:val="28"/>
              </w:rPr>
              <w:t>Фирмы, действующие в рыночной нише</w:t>
            </w:r>
          </w:p>
        </w:tc>
        <w:tc>
          <w:tcPr>
            <w:tcW w:w="4785" w:type="dxa"/>
          </w:tcPr>
          <w:p w:rsidR="002A5C01" w:rsidRDefault="002A5C01" w:rsidP="00E217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0,99 до – 6,9</w:t>
            </w:r>
          </w:p>
        </w:tc>
      </w:tr>
      <w:tr w:rsidR="002A5C01" w:rsidTr="002A5C01">
        <w:trPr>
          <w:trHeight w:val="195"/>
        </w:trPr>
        <w:tc>
          <w:tcPr>
            <w:tcW w:w="4535" w:type="dxa"/>
          </w:tcPr>
          <w:p w:rsidR="002A5C01" w:rsidRDefault="002A5C01" w:rsidP="00E217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Банкроты</w:t>
            </w:r>
          </w:p>
        </w:tc>
        <w:tc>
          <w:tcPr>
            <w:tcW w:w="4785" w:type="dxa"/>
          </w:tcPr>
          <w:p w:rsidR="002A5C01" w:rsidRDefault="002A5C01" w:rsidP="00E217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-7 до -10</w:t>
            </w:r>
          </w:p>
        </w:tc>
      </w:tr>
    </w:tbl>
    <w:p w:rsidR="002A5C01" w:rsidRDefault="002A5C01" w:rsidP="00E2173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>Для определения возможностей предлагаемой методики необходимо рассмотреть особенности ее практического применения.</w:t>
      </w: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>Для составления полной картины о конкурентоспособности предста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ляется необходимым проведение </w:t>
      </w:r>
      <w:r w:rsidRPr="00AB30AC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- анализа. </w:t>
      </w:r>
    </w:p>
    <w:p w:rsidR="001C46D2" w:rsidRPr="004B7330" w:rsidRDefault="001C46D2" w:rsidP="001C46D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B7330">
        <w:rPr>
          <w:rFonts w:ascii="Times New Roman" w:hAnsi="Times New Roman" w:cs="Times New Roman"/>
          <w:sz w:val="28"/>
        </w:rPr>
        <w:t>Методом SWOT, получается установить взаимосвязь между сильной стороной и слабой, которые имеют организации, а так же между внешними угрозами, и перспективами. Методология SWOT предполагает сначала выя</w:t>
      </w:r>
      <w:r w:rsidRPr="004B7330">
        <w:rPr>
          <w:rFonts w:ascii="Times New Roman" w:hAnsi="Times New Roman" w:cs="Times New Roman"/>
          <w:sz w:val="28"/>
        </w:rPr>
        <w:t>в</w:t>
      </w:r>
      <w:r w:rsidRPr="004B7330">
        <w:rPr>
          <w:rFonts w:ascii="Times New Roman" w:hAnsi="Times New Roman" w:cs="Times New Roman"/>
          <w:sz w:val="28"/>
        </w:rPr>
        <w:t>ление угроз и возможностей, а также сильных и слабых сторон, после чего устанавливаются связи между ними, которые в дальнейшем могут быть и</w:t>
      </w:r>
      <w:r w:rsidRPr="004B7330">
        <w:rPr>
          <w:rFonts w:ascii="Times New Roman" w:hAnsi="Times New Roman" w:cs="Times New Roman"/>
          <w:sz w:val="28"/>
        </w:rPr>
        <w:t>с</w:t>
      </w:r>
      <w:r w:rsidRPr="004B7330">
        <w:rPr>
          <w:rFonts w:ascii="Times New Roman" w:hAnsi="Times New Roman" w:cs="Times New Roman"/>
          <w:sz w:val="28"/>
        </w:rPr>
        <w:t>пользованы для формулирования стратегии организации.</w:t>
      </w:r>
    </w:p>
    <w:p w:rsidR="001C46D2" w:rsidRPr="004B7330" w:rsidRDefault="001C46D2" w:rsidP="001C46D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B7330">
        <w:rPr>
          <w:rFonts w:ascii="Times New Roman" w:hAnsi="Times New Roman" w:cs="Times New Roman"/>
          <w:sz w:val="28"/>
        </w:rPr>
        <w:t>Сила - это отличительная черта, это то, в чем организация преуспела. Сила может заключаться в способностях, существенном опыте, значимых о</w:t>
      </w:r>
      <w:r w:rsidRPr="004B7330">
        <w:rPr>
          <w:rFonts w:ascii="Times New Roman" w:hAnsi="Times New Roman" w:cs="Times New Roman"/>
          <w:sz w:val="28"/>
        </w:rPr>
        <w:t>р</w:t>
      </w:r>
      <w:r w:rsidRPr="004B7330">
        <w:rPr>
          <w:rFonts w:ascii="Times New Roman" w:hAnsi="Times New Roman" w:cs="Times New Roman"/>
          <w:sz w:val="28"/>
        </w:rPr>
        <w:t>ганизационных ресурсах или конкурентных возможностях, достоинствах, к</w:t>
      </w:r>
      <w:r w:rsidRPr="004B7330">
        <w:rPr>
          <w:rFonts w:ascii="Times New Roman" w:hAnsi="Times New Roman" w:cs="Times New Roman"/>
          <w:sz w:val="28"/>
        </w:rPr>
        <w:t>о</w:t>
      </w:r>
      <w:r w:rsidRPr="004B7330">
        <w:rPr>
          <w:rFonts w:ascii="Times New Roman" w:hAnsi="Times New Roman" w:cs="Times New Roman"/>
          <w:sz w:val="28"/>
        </w:rPr>
        <w:t>торые дают предприятию преимущества на рынке (например, более качес</w:t>
      </w:r>
      <w:r w:rsidRPr="004B7330">
        <w:rPr>
          <w:rFonts w:ascii="Times New Roman" w:hAnsi="Times New Roman" w:cs="Times New Roman"/>
          <w:sz w:val="28"/>
        </w:rPr>
        <w:t>т</w:t>
      </w:r>
      <w:r w:rsidRPr="004B7330">
        <w:rPr>
          <w:rFonts w:ascii="Times New Roman" w:hAnsi="Times New Roman" w:cs="Times New Roman"/>
          <w:sz w:val="28"/>
        </w:rPr>
        <w:t>венный товар, совершенная технология, лучшее обслуживание клиентов, большая узнаваемость товарной марки)</w:t>
      </w:r>
      <w:r w:rsidR="000F53F7" w:rsidRPr="000F53F7">
        <w:rPr>
          <w:rFonts w:ascii="Times New Roman" w:hAnsi="Times New Roman" w:cs="Times New Roman"/>
          <w:sz w:val="28"/>
        </w:rPr>
        <w:t xml:space="preserve"> [22, </w:t>
      </w:r>
      <w:r w:rsidR="000F53F7">
        <w:rPr>
          <w:rFonts w:ascii="Times New Roman" w:hAnsi="Times New Roman" w:cs="Times New Roman"/>
          <w:sz w:val="28"/>
          <w:lang w:val="en-US"/>
        </w:rPr>
        <w:t>c</w:t>
      </w:r>
      <w:r w:rsidR="000F53F7" w:rsidRPr="000F53F7">
        <w:rPr>
          <w:rFonts w:ascii="Times New Roman" w:hAnsi="Times New Roman" w:cs="Times New Roman"/>
          <w:sz w:val="28"/>
        </w:rPr>
        <w:t>. 43]</w:t>
      </w:r>
      <w:r w:rsidRPr="004B7330">
        <w:rPr>
          <w:rFonts w:ascii="Times New Roman" w:hAnsi="Times New Roman" w:cs="Times New Roman"/>
          <w:sz w:val="28"/>
        </w:rPr>
        <w:t>.</w:t>
      </w:r>
    </w:p>
    <w:p w:rsidR="001C46D2" w:rsidRPr="004B7330" w:rsidRDefault="001C46D2" w:rsidP="001C46D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B7330">
        <w:rPr>
          <w:rFonts w:ascii="Times New Roman" w:hAnsi="Times New Roman" w:cs="Times New Roman"/>
          <w:sz w:val="28"/>
        </w:rPr>
        <w:t>Сила может также являться результатом создания стратегического ал</w:t>
      </w:r>
      <w:r w:rsidRPr="004B7330">
        <w:rPr>
          <w:rFonts w:ascii="Times New Roman" w:hAnsi="Times New Roman" w:cs="Times New Roman"/>
          <w:sz w:val="28"/>
        </w:rPr>
        <w:t>ь</w:t>
      </w:r>
      <w:r w:rsidRPr="004B7330">
        <w:rPr>
          <w:rFonts w:ascii="Times New Roman" w:hAnsi="Times New Roman" w:cs="Times New Roman"/>
          <w:sz w:val="28"/>
        </w:rPr>
        <w:t>янса или совместного предприятия с партнером, имеющим опыт или поте</w:t>
      </w:r>
      <w:r w:rsidRPr="004B7330">
        <w:rPr>
          <w:rFonts w:ascii="Times New Roman" w:hAnsi="Times New Roman" w:cs="Times New Roman"/>
          <w:sz w:val="28"/>
        </w:rPr>
        <w:t>н</w:t>
      </w:r>
      <w:r w:rsidRPr="004B7330">
        <w:rPr>
          <w:rFonts w:ascii="Times New Roman" w:hAnsi="Times New Roman" w:cs="Times New Roman"/>
          <w:sz w:val="28"/>
        </w:rPr>
        <w:t>циальные возможности для усиления конкурентоспособности организации.</w:t>
      </w:r>
    </w:p>
    <w:p w:rsidR="001C46D2" w:rsidRPr="004B7330" w:rsidRDefault="001C46D2" w:rsidP="001C46D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B7330">
        <w:rPr>
          <w:rFonts w:ascii="Times New Roman" w:hAnsi="Times New Roman" w:cs="Times New Roman"/>
          <w:sz w:val="28"/>
        </w:rPr>
        <w:t>Слабость определяется отсутствие чего-то необходимого для правил</w:t>
      </w:r>
      <w:r w:rsidRPr="004B7330">
        <w:rPr>
          <w:rFonts w:ascii="Times New Roman" w:hAnsi="Times New Roman" w:cs="Times New Roman"/>
          <w:sz w:val="28"/>
        </w:rPr>
        <w:t>ь</w:t>
      </w:r>
      <w:r w:rsidRPr="004B7330">
        <w:rPr>
          <w:rFonts w:ascii="Times New Roman" w:hAnsi="Times New Roman" w:cs="Times New Roman"/>
          <w:sz w:val="28"/>
        </w:rPr>
        <w:t>ной работы предприятия или то, что у нее получается недостаточно хорошо (если сравнивать с другими), или что то, подводящие к неблагоприятным п</w:t>
      </w:r>
      <w:r w:rsidRPr="004B7330">
        <w:rPr>
          <w:rFonts w:ascii="Times New Roman" w:hAnsi="Times New Roman" w:cs="Times New Roman"/>
          <w:sz w:val="28"/>
        </w:rPr>
        <w:t>о</w:t>
      </w:r>
      <w:r w:rsidRPr="004B7330">
        <w:rPr>
          <w:rFonts w:ascii="Times New Roman" w:hAnsi="Times New Roman" w:cs="Times New Roman"/>
          <w:sz w:val="28"/>
        </w:rPr>
        <w:t xml:space="preserve">следствиям. Слабость в зависимости от того, насколько она важна в данной </w:t>
      </w:r>
      <w:r w:rsidRPr="004B7330">
        <w:rPr>
          <w:rFonts w:ascii="Times New Roman" w:hAnsi="Times New Roman" w:cs="Times New Roman"/>
          <w:sz w:val="28"/>
        </w:rPr>
        <w:lastRenderedPageBreak/>
        <w:t>организации в борьбе, может сделать организацию очень уязвимой и приве</w:t>
      </w:r>
      <w:r w:rsidRPr="004B7330">
        <w:rPr>
          <w:rFonts w:ascii="Times New Roman" w:hAnsi="Times New Roman" w:cs="Times New Roman"/>
          <w:sz w:val="28"/>
        </w:rPr>
        <w:t>с</w:t>
      </w:r>
      <w:r w:rsidRPr="004B7330">
        <w:rPr>
          <w:rFonts w:ascii="Times New Roman" w:hAnsi="Times New Roman" w:cs="Times New Roman"/>
          <w:sz w:val="28"/>
        </w:rPr>
        <w:t>ти к ее банкротству.</w:t>
      </w:r>
    </w:p>
    <w:p w:rsidR="001C46D2" w:rsidRPr="004B7330" w:rsidRDefault="001C46D2" w:rsidP="001C46D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B7330">
        <w:rPr>
          <w:rFonts w:ascii="Times New Roman" w:hAnsi="Times New Roman" w:cs="Times New Roman"/>
          <w:sz w:val="28"/>
        </w:rPr>
        <w:t>Сильные стороны служат основой, на которую обычно опирается пре</w:t>
      </w:r>
      <w:r w:rsidRPr="004B7330">
        <w:rPr>
          <w:rFonts w:ascii="Times New Roman" w:hAnsi="Times New Roman" w:cs="Times New Roman"/>
          <w:sz w:val="28"/>
        </w:rPr>
        <w:t>д</w:t>
      </w:r>
      <w:r w:rsidRPr="004B7330">
        <w:rPr>
          <w:rFonts w:ascii="Times New Roman" w:hAnsi="Times New Roman" w:cs="Times New Roman"/>
          <w:sz w:val="28"/>
        </w:rPr>
        <w:t>приятие в борьбе за место на рынке и которую она должна стремиться разв</w:t>
      </w:r>
      <w:r w:rsidRPr="004B7330">
        <w:rPr>
          <w:rFonts w:ascii="Times New Roman" w:hAnsi="Times New Roman" w:cs="Times New Roman"/>
          <w:sz w:val="28"/>
        </w:rPr>
        <w:t>и</w:t>
      </w:r>
      <w:r w:rsidRPr="004B7330">
        <w:rPr>
          <w:rFonts w:ascii="Times New Roman" w:hAnsi="Times New Roman" w:cs="Times New Roman"/>
          <w:sz w:val="28"/>
        </w:rPr>
        <w:t>вать и укреплять. Слабые стороны являются предметом постоянного монит</w:t>
      </w:r>
      <w:r w:rsidRPr="004B7330">
        <w:rPr>
          <w:rFonts w:ascii="Times New Roman" w:hAnsi="Times New Roman" w:cs="Times New Roman"/>
          <w:sz w:val="28"/>
        </w:rPr>
        <w:t>о</w:t>
      </w:r>
      <w:r w:rsidRPr="004B7330">
        <w:rPr>
          <w:rFonts w:ascii="Times New Roman" w:hAnsi="Times New Roman" w:cs="Times New Roman"/>
          <w:sz w:val="28"/>
        </w:rPr>
        <w:t>ринга со стороны руководства, которое должно превратить их в сильные ст</w:t>
      </w:r>
      <w:r w:rsidRPr="004B7330">
        <w:rPr>
          <w:rFonts w:ascii="Times New Roman" w:hAnsi="Times New Roman" w:cs="Times New Roman"/>
          <w:sz w:val="28"/>
        </w:rPr>
        <w:t>о</w:t>
      </w:r>
      <w:r w:rsidRPr="004B7330">
        <w:rPr>
          <w:rFonts w:ascii="Times New Roman" w:hAnsi="Times New Roman" w:cs="Times New Roman"/>
          <w:sz w:val="28"/>
        </w:rPr>
        <w:t>роны или свести к минимуму их вред.</w:t>
      </w:r>
    </w:p>
    <w:p w:rsidR="001C46D2" w:rsidRPr="004B7330" w:rsidRDefault="001C46D2" w:rsidP="001C46D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B7330">
        <w:rPr>
          <w:rFonts w:ascii="Times New Roman" w:hAnsi="Times New Roman" w:cs="Times New Roman"/>
          <w:sz w:val="28"/>
        </w:rPr>
        <w:t>Когда все стороны организации выявлена, все данные изучаются и оц</w:t>
      </w:r>
      <w:r w:rsidRPr="004B7330">
        <w:rPr>
          <w:rFonts w:ascii="Times New Roman" w:hAnsi="Times New Roman" w:cs="Times New Roman"/>
          <w:sz w:val="28"/>
        </w:rPr>
        <w:t>е</w:t>
      </w:r>
      <w:r w:rsidRPr="004B7330">
        <w:rPr>
          <w:rFonts w:ascii="Times New Roman" w:hAnsi="Times New Roman" w:cs="Times New Roman"/>
          <w:sz w:val="28"/>
        </w:rPr>
        <w:t>ниваются. Одни из сильные сторон предприятия наиболее важнее, чем др</w:t>
      </w:r>
      <w:r w:rsidRPr="004B7330">
        <w:rPr>
          <w:rFonts w:ascii="Times New Roman" w:hAnsi="Times New Roman" w:cs="Times New Roman"/>
          <w:sz w:val="28"/>
        </w:rPr>
        <w:t>у</w:t>
      </w:r>
      <w:r w:rsidRPr="004B7330">
        <w:rPr>
          <w:rFonts w:ascii="Times New Roman" w:hAnsi="Times New Roman" w:cs="Times New Roman"/>
          <w:sz w:val="28"/>
        </w:rPr>
        <w:t>гие, так как они влияют на большее число положительных факторов в де</w:t>
      </w:r>
      <w:r w:rsidRPr="004B7330">
        <w:rPr>
          <w:rFonts w:ascii="Times New Roman" w:hAnsi="Times New Roman" w:cs="Times New Roman"/>
          <w:sz w:val="28"/>
        </w:rPr>
        <w:t>я</w:t>
      </w:r>
      <w:r w:rsidRPr="004B7330">
        <w:rPr>
          <w:rFonts w:ascii="Times New Roman" w:hAnsi="Times New Roman" w:cs="Times New Roman"/>
          <w:sz w:val="28"/>
        </w:rPr>
        <w:t>тельности организации, в борьбе в рынке труда и в создании ее миссии. О</w:t>
      </w:r>
      <w:r w:rsidRPr="004B7330">
        <w:rPr>
          <w:rFonts w:ascii="Times New Roman" w:hAnsi="Times New Roman" w:cs="Times New Roman"/>
          <w:sz w:val="28"/>
        </w:rPr>
        <w:t>п</w:t>
      </w:r>
      <w:r w:rsidRPr="004B7330">
        <w:rPr>
          <w:rFonts w:ascii="Times New Roman" w:hAnsi="Times New Roman" w:cs="Times New Roman"/>
          <w:sz w:val="28"/>
        </w:rPr>
        <w:t>ределенные слабые стороны могут привести к роковым последствиям для о</w:t>
      </w:r>
      <w:r w:rsidRPr="004B7330">
        <w:rPr>
          <w:rFonts w:ascii="Times New Roman" w:hAnsi="Times New Roman" w:cs="Times New Roman"/>
          <w:sz w:val="28"/>
        </w:rPr>
        <w:t>р</w:t>
      </w:r>
      <w:r w:rsidRPr="004B7330">
        <w:rPr>
          <w:rFonts w:ascii="Times New Roman" w:hAnsi="Times New Roman" w:cs="Times New Roman"/>
          <w:sz w:val="28"/>
        </w:rPr>
        <w:t>ганизации, в то время как другие не практически не учитываются из-за их не глобальности.</w:t>
      </w:r>
    </w:p>
    <w:p w:rsidR="001C46D2" w:rsidRPr="004B7330" w:rsidRDefault="001C46D2" w:rsidP="001C46D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B7330">
        <w:rPr>
          <w:rFonts w:ascii="Times New Roman" w:hAnsi="Times New Roman" w:cs="Times New Roman"/>
          <w:sz w:val="28"/>
        </w:rPr>
        <w:t>В начале SWOT-анализа должен заполняется квадрантами «Возможн</w:t>
      </w:r>
      <w:r w:rsidRPr="004B7330">
        <w:rPr>
          <w:rFonts w:ascii="Times New Roman" w:hAnsi="Times New Roman" w:cs="Times New Roman"/>
          <w:sz w:val="28"/>
        </w:rPr>
        <w:t>о</w:t>
      </w:r>
      <w:r w:rsidRPr="004B7330">
        <w:rPr>
          <w:rFonts w:ascii="Times New Roman" w:hAnsi="Times New Roman" w:cs="Times New Roman"/>
          <w:sz w:val="28"/>
        </w:rPr>
        <w:t>сти», а затем -</w:t>
      </w:r>
      <w:r>
        <w:rPr>
          <w:rFonts w:ascii="Times New Roman" w:hAnsi="Times New Roman" w:cs="Times New Roman"/>
          <w:sz w:val="28"/>
        </w:rPr>
        <w:t xml:space="preserve"> </w:t>
      </w:r>
      <w:r w:rsidRPr="004B7330">
        <w:rPr>
          <w:rFonts w:ascii="Times New Roman" w:hAnsi="Times New Roman" w:cs="Times New Roman"/>
          <w:sz w:val="28"/>
        </w:rPr>
        <w:t>«Угрозы». Потом заполняются квадранты «Сильные стороны», а затем - «Слабые стороны».</w:t>
      </w:r>
    </w:p>
    <w:p w:rsidR="001C46D2" w:rsidRPr="004B7330" w:rsidRDefault="001C46D2" w:rsidP="001C46D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B7330">
        <w:rPr>
          <w:rFonts w:ascii="Times New Roman" w:hAnsi="Times New Roman" w:cs="Times New Roman"/>
          <w:sz w:val="28"/>
        </w:rPr>
        <w:t>После того, список слабых и сильных сторон предприятия, а также у</w:t>
      </w:r>
      <w:r w:rsidRPr="004B7330">
        <w:rPr>
          <w:rFonts w:ascii="Times New Roman" w:hAnsi="Times New Roman" w:cs="Times New Roman"/>
          <w:sz w:val="28"/>
        </w:rPr>
        <w:t>г</w:t>
      </w:r>
      <w:r w:rsidRPr="004B7330">
        <w:rPr>
          <w:rFonts w:ascii="Times New Roman" w:hAnsi="Times New Roman" w:cs="Times New Roman"/>
          <w:sz w:val="28"/>
        </w:rPr>
        <w:t>роз и перспектив закончен, переходим к этапу установления взаимосвязей между ними. Составим матрицу SWOT.</w:t>
      </w:r>
    </w:p>
    <w:p w:rsidR="001C46D2" w:rsidRDefault="001C46D2" w:rsidP="001C46D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4B7330">
        <w:rPr>
          <w:rFonts w:ascii="Times New Roman" w:hAnsi="Times New Roman" w:cs="Times New Roman"/>
          <w:sz w:val="28"/>
        </w:rPr>
        <w:t>хема SWOT-анализа просто показывает какие есть слабые и сильные стороны, а также возможностей и угроз. Без внимания остаётся степень ре</w:t>
      </w:r>
      <w:r w:rsidRPr="004B7330">
        <w:rPr>
          <w:rFonts w:ascii="Times New Roman" w:hAnsi="Times New Roman" w:cs="Times New Roman"/>
          <w:sz w:val="28"/>
        </w:rPr>
        <w:t>а</w:t>
      </w:r>
      <w:r w:rsidRPr="004B7330">
        <w:rPr>
          <w:rFonts w:ascii="Times New Roman" w:hAnsi="Times New Roman" w:cs="Times New Roman"/>
          <w:sz w:val="28"/>
        </w:rPr>
        <w:t>лизации возможностей и угроз предприятия, а также степень выраженности сильных и слабых сторон. Для формализации SWOT- анализа целесообразно использовать теорию нечётких множеств</w:t>
      </w:r>
      <w:r w:rsidR="000F53F7" w:rsidRPr="000F53F7">
        <w:rPr>
          <w:rFonts w:ascii="Times New Roman" w:hAnsi="Times New Roman" w:cs="Times New Roman"/>
          <w:sz w:val="28"/>
        </w:rPr>
        <w:t xml:space="preserve"> [26, </w:t>
      </w:r>
      <w:r w:rsidR="000F53F7">
        <w:rPr>
          <w:rFonts w:ascii="Times New Roman" w:hAnsi="Times New Roman" w:cs="Times New Roman"/>
          <w:sz w:val="28"/>
          <w:lang w:val="en-US"/>
        </w:rPr>
        <w:t>c</w:t>
      </w:r>
      <w:r w:rsidR="000F53F7" w:rsidRPr="000F53F7">
        <w:rPr>
          <w:rFonts w:ascii="Times New Roman" w:hAnsi="Times New Roman" w:cs="Times New Roman"/>
          <w:sz w:val="28"/>
        </w:rPr>
        <w:t>. 87]</w:t>
      </w:r>
      <w:r w:rsidRPr="004B7330">
        <w:rPr>
          <w:rFonts w:ascii="Times New Roman" w:hAnsi="Times New Roman" w:cs="Times New Roman"/>
          <w:sz w:val="28"/>
        </w:rPr>
        <w:t>.</w:t>
      </w:r>
    </w:p>
    <w:p w:rsidR="001C46D2" w:rsidRDefault="001C46D2" w:rsidP="001C46D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Методом анализа конкурентоспособности в сравнении с основными конкурентами на занимаемом сегменте рынка выступает метод построения многоугольника конкурентоспособности. </w:t>
      </w: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 «Многоугольник конкурентоспособности» — метод, позволяющий достаточно быстро провести анализ конкурентоспособности товара компании в сравнении с ключевыми конкурентами и разработать эффективные мер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приятия по повышению уровня конкурентоспособности продукции.</w:t>
      </w: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>Первым этапом проведения данного анализа является отбор сильне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ших конкурентов предприятия. </w:t>
      </w: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>Маркетологами выбираются основные критерии, по которым оценив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ются конкуренты и наше предприятие. </w:t>
      </w:r>
    </w:p>
    <w:p w:rsidR="001C46D2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Нами для анализа </w:t>
      </w:r>
      <w:r>
        <w:rPr>
          <w:rFonts w:ascii="Times New Roman" w:eastAsia="Times New Roman" w:hAnsi="Times New Roman" w:cs="Times New Roman"/>
          <w:sz w:val="28"/>
          <w:szCs w:val="28"/>
        </w:rPr>
        <w:t>могут быть выбраны различные критерии (показат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ли финансовой состояния, показатели маркетинговой активности и т.д.).</w:t>
      </w: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Оценка конкурентов и анализируемого предприятия осуществляется по шкале от 1 до 10. </w:t>
      </w:r>
    </w:p>
    <w:p w:rsidR="001C46D2" w:rsidRPr="00AB30AC" w:rsidRDefault="001C46D2" w:rsidP="001C4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AC">
        <w:rPr>
          <w:rFonts w:ascii="Times New Roman" w:eastAsia="Times New Roman" w:hAnsi="Times New Roman" w:cs="Times New Roman"/>
          <w:sz w:val="28"/>
          <w:szCs w:val="28"/>
        </w:rPr>
        <w:t>После проставления баллов по каждому критерию, составляется мн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гоугольник с помощью </w:t>
      </w:r>
      <w:r w:rsidRPr="00AB30AC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0AC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AB30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6D2" w:rsidRPr="00AB30AC" w:rsidRDefault="001C46D2" w:rsidP="001C46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30AC">
        <w:rPr>
          <w:rFonts w:ascii="Times New Roman" w:hAnsi="Times New Roman" w:cs="Times New Roman"/>
          <w:sz w:val="28"/>
        </w:rPr>
        <w:t>Таким образом, с помощью представленных методов можно комплек</w:t>
      </w:r>
      <w:r w:rsidRPr="00AB30AC">
        <w:rPr>
          <w:rFonts w:ascii="Times New Roman" w:hAnsi="Times New Roman" w:cs="Times New Roman"/>
          <w:sz w:val="28"/>
        </w:rPr>
        <w:t>с</w:t>
      </w:r>
      <w:r w:rsidRPr="00AB30AC">
        <w:rPr>
          <w:rFonts w:ascii="Times New Roman" w:hAnsi="Times New Roman" w:cs="Times New Roman"/>
          <w:sz w:val="28"/>
        </w:rPr>
        <w:t>но и системно представить уровень конкурентоспособности и выделить пр</w:t>
      </w:r>
      <w:r w:rsidRPr="00AB30AC">
        <w:rPr>
          <w:rFonts w:ascii="Times New Roman" w:hAnsi="Times New Roman" w:cs="Times New Roman"/>
          <w:sz w:val="28"/>
        </w:rPr>
        <w:t>е</w:t>
      </w:r>
      <w:r w:rsidRPr="00AB30AC">
        <w:rPr>
          <w:rFonts w:ascii="Times New Roman" w:hAnsi="Times New Roman" w:cs="Times New Roman"/>
          <w:sz w:val="28"/>
        </w:rPr>
        <w:t xml:space="preserve">имущества исследуемого объекта. </w:t>
      </w:r>
    </w:p>
    <w:p w:rsidR="001C46D2" w:rsidRDefault="001C46D2" w:rsidP="001C46D2">
      <w:pPr>
        <w:ind w:firstLine="709"/>
        <w:rPr>
          <w:rFonts w:ascii="Times New Roman" w:hAnsi="Times New Roman" w:cs="Times New Roman"/>
          <w:b/>
          <w:sz w:val="28"/>
        </w:rPr>
      </w:pPr>
    </w:p>
    <w:p w:rsidR="001C46D2" w:rsidRPr="00F222A4" w:rsidRDefault="008534FC" w:rsidP="008534FC">
      <w:pPr>
        <w:pStyle w:val="2"/>
        <w:ind w:firstLine="709"/>
        <w:jc w:val="both"/>
        <w:rPr>
          <w:sz w:val="28"/>
        </w:rPr>
      </w:pPr>
      <w:bookmarkStart w:id="6" w:name="_Toc512337149"/>
      <w:r w:rsidRPr="00F222A4">
        <w:rPr>
          <w:sz w:val="28"/>
        </w:rPr>
        <w:t>1.4 ПУТИ ПОВЫШЕНИЯ КОНКУРЕНТОСПОСОБНОСТИ О</w:t>
      </w:r>
      <w:r w:rsidRPr="00F222A4">
        <w:rPr>
          <w:sz w:val="28"/>
        </w:rPr>
        <w:t>Р</w:t>
      </w:r>
      <w:r w:rsidRPr="00F222A4">
        <w:rPr>
          <w:sz w:val="28"/>
        </w:rPr>
        <w:t>ГАНИЗАЦИИ</w:t>
      </w:r>
      <w:bookmarkEnd w:id="6"/>
    </w:p>
    <w:p w:rsidR="001C46D2" w:rsidRDefault="001C46D2" w:rsidP="001C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6D2" w:rsidRPr="00AF4AE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6">
        <w:rPr>
          <w:rFonts w:ascii="Times New Roman" w:hAnsi="Times New Roman" w:cs="Times New Roman"/>
          <w:sz w:val="28"/>
          <w:szCs w:val="28"/>
        </w:rPr>
        <w:lastRenderedPageBreak/>
        <w:t>Конкурентоспособность предприятия по структуре и содержанию представляется как взаимосвязанная целостность двух элементов: конкуре</w:t>
      </w:r>
      <w:r w:rsidRPr="00AF4AE6">
        <w:rPr>
          <w:rFonts w:ascii="Times New Roman" w:hAnsi="Times New Roman" w:cs="Times New Roman"/>
          <w:sz w:val="28"/>
          <w:szCs w:val="28"/>
        </w:rPr>
        <w:t>н</w:t>
      </w:r>
      <w:r w:rsidRPr="00AF4AE6">
        <w:rPr>
          <w:rFonts w:ascii="Times New Roman" w:hAnsi="Times New Roman" w:cs="Times New Roman"/>
          <w:sz w:val="28"/>
          <w:szCs w:val="28"/>
        </w:rPr>
        <w:t>тоспособности выпускаемой продукции и производственного потенциала о</w:t>
      </w:r>
      <w:r w:rsidRPr="00AF4AE6">
        <w:rPr>
          <w:rFonts w:ascii="Times New Roman" w:hAnsi="Times New Roman" w:cs="Times New Roman"/>
          <w:sz w:val="28"/>
          <w:szCs w:val="28"/>
        </w:rPr>
        <w:t>р</w:t>
      </w:r>
      <w:r w:rsidRPr="00AF4AE6">
        <w:rPr>
          <w:rFonts w:ascii="Times New Roman" w:hAnsi="Times New Roman" w:cs="Times New Roman"/>
          <w:sz w:val="28"/>
          <w:szCs w:val="28"/>
        </w:rPr>
        <w:t>ганизации.</w:t>
      </w:r>
    </w:p>
    <w:p w:rsidR="001C46D2" w:rsidRPr="00AF4AE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6">
        <w:rPr>
          <w:rFonts w:ascii="Times New Roman" w:hAnsi="Times New Roman" w:cs="Times New Roman"/>
          <w:sz w:val="28"/>
          <w:szCs w:val="28"/>
        </w:rPr>
        <w:t>Смысл конкурентоспособности предприятия - общность трудового и научно-производственного потенциала предприятия, которое способно со</w:t>
      </w:r>
      <w:r w:rsidRPr="00AF4AE6">
        <w:rPr>
          <w:rFonts w:ascii="Times New Roman" w:hAnsi="Times New Roman" w:cs="Times New Roman"/>
          <w:sz w:val="28"/>
          <w:szCs w:val="28"/>
        </w:rPr>
        <w:t>з</w:t>
      </w:r>
      <w:r w:rsidRPr="00AF4AE6">
        <w:rPr>
          <w:rFonts w:ascii="Times New Roman" w:hAnsi="Times New Roman" w:cs="Times New Roman"/>
          <w:sz w:val="28"/>
          <w:szCs w:val="28"/>
        </w:rPr>
        <w:t>давать и производить товар определённого уровня конкурентоспособности.</w:t>
      </w:r>
    </w:p>
    <w:p w:rsidR="001C46D2" w:rsidRPr="00AF4AE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6">
        <w:rPr>
          <w:rFonts w:ascii="Times New Roman" w:hAnsi="Times New Roman" w:cs="Times New Roman"/>
          <w:sz w:val="28"/>
          <w:szCs w:val="28"/>
        </w:rPr>
        <w:t>Оценка конкурентоспособности предприятия позволяет уточнить н</w:t>
      </w:r>
      <w:r w:rsidRPr="00AF4AE6">
        <w:rPr>
          <w:rFonts w:ascii="Times New Roman" w:hAnsi="Times New Roman" w:cs="Times New Roman"/>
          <w:sz w:val="28"/>
          <w:szCs w:val="28"/>
        </w:rPr>
        <w:t>ы</w:t>
      </w:r>
      <w:r w:rsidRPr="00AF4AE6">
        <w:rPr>
          <w:rFonts w:ascii="Times New Roman" w:hAnsi="Times New Roman" w:cs="Times New Roman"/>
          <w:sz w:val="28"/>
          <w:szCs w:val="28"/>
        </w:rPr>
        <w:t>нешнее состояние, выяснить позиции предприятия на рынке, предоставить решения выявленных проблем в производстве, управлении или сбыте.</w:t>
      </w:r>
    </w:p>
    <w:p w:rsidR="001C46D2" w:rsidRPr="00AF4AE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6">
        <w:rPr>
          <w:rFonts w:ascii="Times New Roman" w:hAnsi="Times New Roman" w:cs="Times New Roman"/>
          <w:sz w:val="28"/>
          <w:szCs w:val="28"/>
        </w:rPr>
        <w:t>И одним из главных условий экономического развития предприятия является разработка системы управления его конкурентоспособностью, то есть возможность промышленного предприятия удовлетворять потребностям рынка на основе более эффективного применения ограниченных экономич</w:t>
      </w:r>
      <w:r w:rsidRPr="00AF4AE6">
        <w:rPr>
          <w:rFonts w:ascii="Times New Roman" w:hAnsi="Times New Roman" w:cs="Times New Roman"/>
          <w:sz w:val="28"/>
          <w:szCs w:val="28"/>
        </w:rPr>
        <w:t>е</w:t>
      </w:r>
      <w:r w:rsidRPr="00AF4AE6">
        <w:rPr>
          <w:rFonts w:ascii="Times New Roman" w:hAnsi="Times New Roman" w:cs="Times New Roman"/>
          <w:sz w:val="28"/>
          <w:szCs w:val="28"/>
        </w:rPr>
        <w:t>ских ресурсов в сравнении с конкурентами</w:t>
      </w:r>
      <w:r w:rsidR="000F53F7" w:rsidRPr="000F53F7">
        <w:rPr>
          <w:rFonts w:ascii="Times New Roman" w:hAnsi="Times New Roman" w:cs="Times New Roman"/>
          <w:sz w:val="28"/>
          <w:szCs w:val="28"/>
        </w:rPr>
        <w:t xml:space="preserve"> [29, </w:t>
      </w:r>
      <w:r w:rsidR="000F53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53F7" w:rsidRPr="000F53F7">
        <w:rPr>
          <w:rFonts w:ascii="Times New Roman" w:hAnsi="Times New Roman" w:cs="Times New Roman"/>
          <w:sz w:val="28"/>
          <w:szCs w:val="28"/>
        </w:rPr>
        <w:t>. 114]</w:t>
      </w:r>
      <w:r w:rsidRPr="00AF4AE6">
        <w:rPr>
          <w:rFonts w:ascii="Times New Roman" w:hAnsi="Times New Roman" w:cs="Times New Roman"/>
          <w:sz w:val="28"/>
          <w:szCs w:val="28"/>
        </w:rPr>
        <w:t>.</w:t>
      </w:r>
    </w:p>
    <w:p w:rsidR="001C46D2" w:rsidRPr="00AF4AE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6">
        <w:rPr>
          <w:rFonts w:ascii="Times New Roman" w:hAnsi="Times New Roman" w:cs="Times New Roman"/>
          <w:sz w:val="28"/>
          <w:szCs w:val="28"/>
        </w:rPr>
        <w:t>Управление конкурентоспособностью предприятия - это целенапра</w:t>
      </w:r>
      <w:r w:rsidRPr="00AF4AE6">
        <w:rPr>
          <w:rFonts w:ascii="Times New Roman" w:hAnsi="Times New Roman" w:cs="Times New Roman"/>
          <w:sz w:val="28"/>
          <w:szCs w:val="28"/>
        </w:rPr>
        <w:t>в</w:t>
      </w:r>
      <w:r w:rsidRPr="00AF4AE6">
        <w:rPr>
          <w:rFonts w:ascii="Times New Roman" w:hAnsi="Times New Roman" w:cs="Times New Roman"/>
          <w:sz w:val="28"/>
          <w:szCs w:val="28"/>
        </w:rPr>
        <w:t>ленный процесс, основанный на принципах комплексности и системности, направленный на обеспечение постоянного обновления и развития конк</w:t>
      </w:r>
      <w:r w:rsidRPr="00AF4AE6">
        <w:rPr>
          <w:rFonts w:ascii="Times New Roman" w:hAnsi="Times New Roman" w:cs="Times New Roman"/>
          <w:sz w:val="28"/>
          <w:szCs w:val="28"/>
        </w:rPr>
        <w:t>у</w:t>
      </w:r>
      <w:r w:rsidRPr="00AF4AE6">
        <w:rPr>
          <w:rFonts w:ascii="Times New Roman" w:hAnsi="Times New Roman" w:cs="Times New Roman"/>
          <w:sz w:val="28"/>
          <w:szCs w:val="28"/>
        </w:rPr>
        <w:t>рентных преимуществ предприятия, учитывает влияние внешних условий и необходимости оптимизации прибыли.</w:t>
      </w:r>
    </w:p>
    <w:p w:rsidR="001C46D2" w:rsidRPr="00AF4AE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6">
        <w:rPr>
          <w:rFonts w:ascii="Times New Roman" w:hAnsi="Times New Roman" w:cs="Times New Roman"/>
          <w:sz w:val="28"/>
          <w:szCs w:val="28"/>
        </w:rPr>
        <w:t>Целями управления конкурентоспособностью является создание ун</w:t>
      </w:r>
      <w:r w:rsidRPr="00AF4AE6">
        <w:rPr>
          <w:rFonts w:ascii="Times New Roman" w:hAnsi="Times New Roman" w:cs="Times New Roman"/>
          <w:sz w:val="28"/>
          <w:szCs w:val="28"/>
        </w:rPr>
        <w:t>и</w:t>
      </w:r>
      <w:r w:rsidRPr="00AF4AE6">
        <w:rPr>
          <w:rFonts w:ascii="Times New Roman" w:hAnsi="Times New Roman" w:cs="Times New Roman"/>
          <w:sz w:val="28"/>
          <w:szCs w:val="28"/>
        </w:rPr>
        <w:t>кальных преимуществ предприятия, которые используются в его продукции, методах ведения борьбы с конкурентами, организации внутренних процессов и т.п.; быстрое и действенное использование возможностей внешней среды, в том числе слабое положение конкурентов на каком-то из рынков, возникн</w:t>
      </w:r>
      <w:r w:rsidRPr="00AF4AE6">
        <w:rPr>
          <w:rFonts w:ascii="Times New Roman" w:hAnsi="Times New Roman" w:cs="Times New Roman"/>
          <w:sz w:val="28"/>
          <w:szCs w:val="28"/>
        </w:rPr>
        <w:t>о</w:t>
      </w:r>
      <w:r w:rsidRPr="00AF4AE6">
        <w:rPr>
          <w:rFonts w:ascii="Times New Roman" w:hAnsi="Times New Roman" w:cs="Times New Roman"/>
          <w:sz w:val="28"/>
          <w:szCs w:val="28"/>
        </w:rPr>
        <w:lastRenderedPageBreak/>
        <w:t>вение новых ниш на рынке, взаимодействие с региональными и государс</w:t>
      </w:r>
      <w:r w:rsidRPr="00AF4AE6">
        <w:rPr>
          <w:rFonts w:ascii="Times New Roman" w:hAnsi="Times New Roman" w:cs="Times New Roman"/>
          <w:sz w:val="28"/>
          <w:szCs w:val="28"/>
        </w:rPr>
        <w:t>т</w:t>
      </w:r>
      <w:r w:rsidRPr="00AF4AE6">
        <w:rPr>
          <w:rFonts w:ascii="Times New Roman" w:hAnsi="Times New Roman" w:cs="Times New Roman"/>
          <w:sz w:val="28"/>
          <w:szCs w:val="28"/>
        </w:rPr>
        <w:t>венными органами власти и др.</w:t>
      </w:r>
    </w:p>
    <w:p w:rsidR="001C46D2" w:rsidRPr="00AF4AE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6">
        <w:rPr>
          <w:rFonts w:ascii="Times New Roman" w:hAnsi="Times New Roman" w:cs="Times New Roman"/>
          <w:sz w:val="28"/>
          <w:szCs w:val="28"/>
        </w:rPr>
        <w:t>Одним из главных элементов конкурентоспособности предприятия я</w:t>
      </w:r>
      <w:r w:rsidRPr="00AF4AE6">
        <w:rPr>
          <w:rFonts w:ascii="Times New Roman" w:hAnsi="Times New Roman" w:cs="Times New Roman"/>
          <w:sz w:val="28"/>
          <w:szCs w:val="28"/>
        </w:rPr>
        <w:t>в</w:t>
      </w:r>
      <w:r w:rsidRPr="00AF4AE6">
        <w:rPr>
          <w:rFonts w:ascii="Times New Roman" w:hAnsi="Times New Roman" w:cs="Times New Roman"/>
          <w:sz w:val="28"/>
          <w:szCs w:val="28"/>
        </w:rPr>
        <w:t>ляется его операционная эффективность, поскольку, делая упор на разумное применение находящихся в распоряжении ресурсов, предприятие может в короткие сроки отреагировать на изменение условий внешней среды и вн</w:t>
      </w:r>
      <w:r w:rsidRPr="00AF4AE6">
        <w:rPr>
          <w:rFonts w:ascii="Times New Roman" w:hAnsi="Times New Roman" w:cs="Times New Roman"/>
          <w:sz w:val="28"/>
          <w:szCs w:val="28"/>
        </w:rPr>
        <w:t>е</w:t>
      </w:r>
      <w:r w:rsidRPr="00AF4AE6">
        <w:rPr>
          <w:rFonts w:ascii="Times New Roman" w:hAnsi="Times New Roman" w:cs="Times New Roman"/>
          <w:sz w:val="28"/>
          <w:szCs w:val="28"/>
        </w:rPr>
        <w:t>дрять инновации.</w:t>
      </w:r>
    </w:p>
    <w:p w:rsidR="00A76C5B" w:rsidRDefault="001C46D2" w:rsidP="0085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6">
        <w:rPr>
          <w:rFonts w:ascii="Times New Roman" w:hAnsi="Times New Roman" w:cs="Times New Roman"/>
          <w:sz w:val="28"/>
          <w:szCs w:val="28"/>
        </w:rPr>
        <w:t>Таким образом, исходя из выше сказанного, можно сделать вывод, что в условиях непрерывно изменяющихся рыночных ситуаций, увеличения к</w:t>
      </w:r>
      <w:r w:rsidRPr="00AF4AE6">
        <w:rPr>
          <w:rFonts w:ascii="Times New Roman" w:hAnsi="Times New Roman" w:cs="Times New Roman"/>
          <w:sz w:val="28"/>
          <w:szCs w:val="28"/>
        </w:rPr>
        <w:t>о</w:t>
      </w:r>
      <w:r w:rsidRPr="00AF4AE6">
        <w:rPr>
          <w:rFonts w:ascii="Times New Roman" w:hAnsi="Times New Roman" w:cs="Times New Roman"/>
          <w:sz w:val="28"/>
          <w:szCs w:val="28"/>
        </w:rPr>
        <w:t>личества рыночных отношений и усиления конкурентной борьбы операти</w:t>
      </w:r>
      <w:r w:rsidRPr="00AF4AE6">
        <w:rPr>
          <w:rFonts w:ascii="Times New Roman" w:hAnsi="Times New Roman" w:cs="Times New Roman"/>
          <w:sz w:val="28"/>
          <w:szCs w:val="28"/>
        </w:rPr>
        <w:t>в</w:t>
      </w:r>
      <w:r w:rsidRPr="00AF4AE6">
        <w:rPr>
          <w:rFonts w:ascii="Times New Roman" w:hAnsi="Times New Roman" w:cs="Times New Roman"/>
          <w:sz w:val="28"/>
          <w:szCs w:val="28"/>
        </w:rPr>
        <w:t>ное решение вопроса определения действительного положения предприятия на рынке, определения его конкурентных преимуществ позволит гарантир</w:t>
      </w:r>
      <w:r w:rsidRPr="00AF4AE6">
        <w:rPr>
          <w:rFonts w:ascii="Times New Roman" w:hAnsi="Times New Roman" w:cs="Times New Roman"/>
          <w:sz w:val="28"/>
          <w:szCs w:val="28"/>
        </w:rPr>
        <w:t>о</w:t>
      </w:r>
      <w:r w:rsidRPr="00AF4AE6">
        <w:rPr>
          <w:rFonts w:ascii="Times New Roman" w:hAnsi="Times New Roman" w:cs="Times New Roman"/>
          <w:sz w:val="28"/>
          <w:szCs w:val="28"/>
        </w:rPr>
        <w:t>вать высокий уровень подготовки и принятия управленческих решений, к</w:t>
      </w:r>
      <w:r w:rsidRPr="00AF4AE6">
        <w:rPr>
          <w:rFonts w:ascii="Times New Roman" w:hAnsi="Times New Roman" w:cs="Times New Roman"/>
          <w:sz w:val="28"/>
          <w:szCs w:val="28"/>
        </w:rPr>
        <w:t>о</w:t>
      </w:r>
      <w:r w:rsidRPr="00AF4AE6">
        <w:rPr>
          <w:rFonts w:ascii="Times New Roman" w:hAnsi="Times New Roman" w:cs="Times New Roman"/>
          <w:sz w:val="28"/>
          <w:szCs w:val="28"/>
        </w:rPr>
        <w:t>торые позволят улучшить устойчивость предприятия и укр</w:t>
      </w:r>
      <w:r w:rsidR="008534FC">
        <w:rPr>
          <w:rFonts w:ascii="Times New Roman" w:hAnsi="Times New Roman" w:cs="Times New Roman"/>
          <w:sz w:val="28"/>
          <w:szCs w:val="28"/>
        </w:rPr>
        <w:t xml:space="preserve">епить позиции в рыночной среде. </w:t>
      </w:r>
    </w:p>
    <w:p w:rsidR="001C46D2" w:rsidRDefault="001C46D2" w:rsidP="0085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6">
        <w:rPr>
          <w:rFonts w:ascii="Times New Roman" w:hAnsi="Times New Roman" w:cs="Times New Roman"/>
          <w:sz w:val="28"/>
          <w:szCs w:val="28"/>
        </w:rPr>
        <w:t>В настоящее время, особую роль в повышении конкурентоспособности играет стратегический подход в управлении конкурентоспособностью пре</w:t>
      </w:r>
      <w:r w:rsidRPr="00AF4AE6">
        <w:rPr>
          <w:rFonts w:ascii="Times New Roman" w:hAnsi="Times New Roman" w:cs="Times New Roman"/>
          <w:sz w:val="28"/>
          <w:szCs w:val="28"/>
        </w:rPr>
        <w:t>д</w:t>
      </w:r>
      <w:r w:rsidRPr="00AF4AE6">
        <w:rPr>
          <w:rFonts w:ascii="Times New Roman" w:hAnsi="Times New Roman" w:cs="Times New Roman"/>
          <w:sz w:val="28"/>
          <w:szCs w:val="28"/>
        </w:rPr>
        <w:t>приятия, выделяют следующие основные виды конкурентных стратегий (</w:t>
      </w:r>
      <w:r w:rsidR="00F222A4">
        <w:rPr>
          <w:rFonts w:ascii="Times New Roman" w:hAnsi="Times New Roman" w:cs="Times New Roman"/>
          <w:sz w:val="28"/>
          <w:szCs w:val="28"/>
        </w:rPr>
        <w:t>см. рисунок 1.1.</w:t>
      </w:r>
      <w:r w:rsidRPr="00AF4AE6">
        <w:rPr>
          <w:rFonts w:ascii="Times New Roman" w:hAnsi="Times New Roman" w:cs="Times New Roman"/>
          <w:sz w:val="28"/>
          <w:szCs w:val="28"/>
        </w:rPr>
        <w:t>).</w:t>
      </w:r>
    </w:p>
    <w:p w:rsidR="001C46D2" w:rsidRDefault="00065600" w:rsidP="001C46D2">
      <w:pPr>
        <w:rPr>
          <w:rFonts w:ascii="Times New Roman" w:hAnsi="Times New Roman" w:cs="Times New Roman"/>
          <w:sz w:val="28"/>
          <w:szCs w:val="28"/>
        </w:rPr>
      </w:pPr>
      <w:r w:rsidRPr="00065600">
        <w:rPr>
          <w:noProof/>
          <w:lang w:eastAsia="ru-RU"/>
        </w:rPr>
        <w:pict>
          <v:rect id="Прямоугольник 12" o:spid="_x0000_s1026" style="position:absolute;margin-left:169.15pt;margin-top:75.25pt;width:127pt;height:39.3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" fillcolor="window" strokecolor="windowText">
            <v:textbox>
              <w:txbxContent>
                <w:p w:rsidR="00E21739" w:rsidRPr="00F261EA" w:rsidRDefault="00E21739" w:rsidP="001C46D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61EA">
                    <w:rPr>
                      <w:rFonts w:ascii="Times New Roman" w:hAnsi="Times New Roman" w:cs="Times New Roman"/>
                      <w:b/>
                    </w:rPr>
                    <w:t>Виды конкурентных стратегий</w:t>
                  </w:r>
                </w:p>
              </w:txbxContent>
            </v:textbox>
          </v:rect>
        </w:pict>
      </w:r>
      <w:r w:rsidRPr="00065600">
        <w:rPr>
          <w:noProof/>
          <w:lang w:eastAsia="ru-RU"/>
        </w:rPr>
        <w:pict>
          <v:rect id="Прямоугольник 16" o:spid="_x0000_s1027" style="position:absolute;margin-left:323.35pt;margin-top:75.25pt;width:127pt;height:39.3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" fillcolor="window" strokecolor="windowText">
            <v:textbox>
              <w:txbxContent>
                <w:p w:rsidR="00E21739" w:rsidRPr="00F261EA" w:rsidRDefault="00E21739" w:rsidP="001C46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61EA">
                    <w:rPr>
                      <w:rFonts w:ascii="Times New Roman" w:hAnsi="Times New Roman" w:cs="Times New Roman"/>
                    </w:rPr>
                    <w:t>Патиентная</w:t>
                  </w:r>
                </w:p>
              </w:txbxContent>
            </v:textbox>
          </v:rect>
        </w:pict>
      </w:r>
      <w:r w:rsidRPr="00065600">
        <w:rPr>
          <w:noProof/>
          <w:lang w:eastAsia="ru-RU"/>
        </w:rPr>
        <w:pict>
          <v:rect id="Прямоугольник 17" o:spid="_x0000_s1028" style="position:absolute;margin-left:19.7pt;margin-top:75.25pt;width:127pt;height:39.3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" fillcolor="window" strokecolor="windowText">
            <v:textbox>
              <w:txbxContent>
                <w:p w:rsidR="00E21739" w:rsidRPr="00F261EA" w:rsidRDefault="00E21739" w:rsidP="001C46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61EA">
                    <w:rPr>
                      <w:rFonts w:ascii="Times New Roman" w:hAnsi="Times New Roman" w:cs="Times New Roman"/>
                    </w:rPr>
                    <w:t>Коммутантная</w:t>
                  </w:r>
                </w:p>
              </w:txbxContent>
            </v:textbox>
          </v:rect>
        </w:pict>
      </w:r>
      <w:r w:rsidRPr="00065600">
        <w:rPr>
          <w:noProof/>
          <w:lang w:eastAsia="ru-RU"/>
        </w:rPr>
        <w:pict>
          <v:rect id="Прямоугольник 18" o:spid="_x0000_s1029" style="position:absolute;margin-left:169.15pt;margin-top:139.1pt;width:127pt;height:40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" fillcolor="window" strokecolor="windowText">
            <v:textbox>
              <w:txbxContent>
                <w:p w:rsidR="00E21739" w:rsidRPr="00F261EA" w:rsidRDefault="00E21739" w:rsidP="001C46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61EA">
                    <w:rPr>
                      <w:rFonts w:ascii="Times New Roman" w:hAnsi="Times New Roman" w:cs="Times New Roman"/>
                    </w:rPr>
                    <w:t>Эксплерентная</w:t>
                  </w:r>
                </w:p>
              </w:txbxContent>
            </v:textbox>
          </v:rect>
        </w:pict>
      </w:r>
      <w:r w:rsidRPr="00065600">
        <w:rPr>
          <w:noProof/>
          <w:lang w:eastAsia="ru-RU"/>
        </w:rPr>
        <w:pict>
          <v:rect id="Прямоугольник 19" o:spid="_x0000_s1030" style="position:absolute;margin-left:169.15pt;margin-top:3.95pt;width:127pt;height:40.0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" fillcolor="window" strokecolor="windowText">
            <v:textbox>
              <w:txbxContent>
                <w:p w:rsidR="00E21739" w:rsidRPr="00F261EA" w:rsidRDefault="00E21739" w:rsidP="001C46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61EA">
                    <w:rPr>
                      <w:rFonts w:ascii="Times New Roman" w:hAnsi="Times New Roman" w:cs="Times New Roman"/>
                    </w:rPr>
                    <w:t>Виолентная</w:t>
                  </w:r>
                </w:p>
              </w:txbxContent>
            </v:textbox>
          </v:rect>
        </w:pict>
      </w:r>
      <w:r w:rsidRPr="00065600">
        <w:rPr>
          <w:noProof/>
          <w:lang w:eastAsia="ru-RU"/>
        </w:rPr>
        <w:pict>
          <v:line id="Прямая соединительная линия 20" o:spid="_x0000_s1089" style="position:absolute;flip:x;z-index:251675648;visibility:visible" from="296.15pt,96.3pt" to="323.3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"/>
        </w:pict>
      </w:r>
      <w:r w:rsidRPr="00065600">
        <w:rPr>
          <w:noProof/>
          <w:lang w:eastAsia="ru-RU"/>
        </w:rPr>
        <w:pict>
          <v:line id="Прямая соединительная линия 21" o:spid="_x0000_s1088" style="position:absolute;flip:y;z-index:251676672;visibility:visible" from="232.35pt,44pt" to="232.3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"/>
        </w:pict>
      </w:r>
      <w:r w:rsidRPr="00065600">
        <w:rPr>
          <w:noProof/>
          <w:lang w:eastAsia="ru-RU"/>
        </w:rPr>
        <w:pict>
          <v:line id="Прямая соединительная линия 23" o:spid="_x0000_s1087" style="position:absolute;flip:x;z-index:251677696;visibility:visible" from="146.7pt,96.3pt" to="169.1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"/>
        </w:pict>
      </w:r>
      <w:r w:rsidRPr="00065600">
        <w:rPr>
          <w:noProof/>
          <w:lang w:eastAsia="ru-RU"/>
        </w:rPr>
        <w:pict>
          <v:line id="Прямая соединительная линия 24" o:spid="_x0000_s1086" style="position:absolute;z-index:251678720;visibility:visible" from="232.35pt,114.6pt" to="232.3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"/>
        </w:pict>
      </w:r>
    </w:p>
    <w:p w:rsidR="001C46D2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6D2" w:rsidRPr="00AF4AE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6D2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6D2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6D2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5C" w:rsidRDefault="0012415C" w:rsidP="001C46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46D2" w:rsidRPr="000F53F7" w:rsidRDefault="00F222A4" w:rsidP="001C46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1.1. - </w:t>
      </w:r>
      <w:r w:rsidR="001C46D2" w:rsidRPr="00AF4AE6">
        <w:rPr>
          <w:rFonts w:ascii="Times New Roman" w:hAnsi="Times New Roman" w:cs="Times New Roman"/>
          <w:sz w:val="28"/>
          <w:szCs w:val="28"/>
        </w:rPr>
        <w:t>Виды конкурентных стратегий</w:t>
      </w:r>
      <w:r w:rsidR="000F53F7" w:rsidRPr="000F53F7">
        <w:rPr>
          <w:rFonts w:ascii="Times New Roman" w:hAnsi="Times New Roman" w:cs="Times New Roman"/>
          <w:sz w:val="28"/>
          <w:szCs w:val="28"/>
        </w:rPr>
        <w:t xml:space="preserve"> [30, </w:t>
      </w:r>
      <w:r w:rsidR="000F53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53F7" w:rsidRPr="000F53F7">
        <w:rPr>
          <w:rFonts w:ascii="Times New Roman" w:hAnsi="Times New Roman" w:cs="Times New Roman"/>
          <w:sz w:val="28"/>
          <w:szCs w:val="28"/>
        </w:rPr>
        <w:t>. 10]</w:t>
      </w:r>
    </w:p>
    <w:p w:rsidR="0012415C" w:rsidRDefault="0012415C" w:rsidP="0012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6D2" w:rsidRPr="00AF4AE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6">
        <w:rPr>
          <w:rFonts w:ascii="Times New Roman" w:hAnsi="Times New Roman" w:cs="Times New Roman"/>
          <w:sz w:val="28"/>
          <w:szCs w:val="28"/>
        </w:rPr>
        <w:t>Снижение издержек очень часто достигается за счет использования л</w:t>
      </w:r>
      <w:r w:rsidRPr="00AF4AE6">
        <w:rPr>
          <w:rFonts w:ascii="Times New Roman" w:hAnsi="Times New Roman" w:cs="Times New Roman"/>
          <w:sz w:val="28"/>
          <w:szCs w:val="28"/>
        </w:rPr>
        <w:t>о</w:t>
      </w:r>
      <w:r w:rsidRPr="00AF4AE6">
        <w:rPr>
          <w:rFonts w:ascii="Times New Roman" w:hAnsi="Times New Roman" w:cs="Times New Roman"/>
          <w:sz w:val="28"/>
          <w:szCs w:val="28"/>
        </w:rPr>
        <w:t>гистических составляющих в работе предприятия, позиция низкого уровня издержек защищает компанию от всех пяти конкурентных сил.</w:t>
      </w:r>
    </w:p>
    <w:p w:rsidR="001C46D2" w:rsidRPr="00AF4AE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6">
        <w:rPr>
          <w:rFonts w:ascii="Times New Roman" w:hAnsi="Times New Roman" w:cs="Times New Roman"/>
          <w:sz w:val="28"/>
          <w:szCs w:val="28"/>
        </w:rPr>
        <w:t>Учитывая данный факт, предприятиям необходимо использовать во</w:t>
      </w:r>
      <w:r w:rsidRPr="00AF4AE6">
        <w:rPr>
          <w:rFonts w:ascii="Times New Roman" w:hAnsi="Times New Roman" w:cs="Times New Roman"/>
          <w:sz w:val="28"/>
          <w:szCs w:val="28"/>
        </w:rPr>
        <w:t>з</w:t>
      </w:r>
      <w:r w:rsidRPr="00AF4AE6">
        <w:rPr>
          <w:rFonts w:ascii="Times New Roman" w:hAnsi="Times New Roman" w:cs="Times New Roman"/>
          <w:sz w:val="28"/>
          <w:szCs w:val="28"/>
        </w:rPr>
        <w:t>можности концепции логистики по увеличению рентабельности и оптимиз</w:t>
      </w:r>
      <w:r w:rsidRPr="00AF4AE6">
        <w:rPr>
          <w:rFonts w:ascii="Times New Roman" w:hAnsi="Times New Roman" w:cs="Times New Roman"/>
          <w:sz w:val="28"/>
          <w:szCs w:val="28"/>
        </w:rPr>
        <w:t>а</w:t>
      </w:r>
      <w:r w:rsidRPr="00AF4AE6">
        <w:rPr>
          <w:rFonts w:ascii="Times New Roman" w:hAnsi="Times New Roman" w:cs="Times New Roman"/>
          <w:sz w:val="28"/>
          <w:szCs w:val="28"/>
        </w:rPr>
        <w:t>ции производственного процесса для обеспечения товарам или услугам больших конкурентных преимуществ. В рамках каждой из перечисленных стратегий есть возможность использовать следующие логистические методы для повышения эффективности деятельности предприятия. Выделяют сл</w:t>
      </w:r>
      <w:r w:rsidRPr="00AF4AE6">
        <w:rPr>
          <w:rFonts w:ascii="Times New Roman" w:hAnsi="Times New Roman" w:cs="Times New Roman"/>
          <w:sz w:val="28"/>
          <w:szCs w:val="28"/>
        </w:rPr>
        <w:t>е</w:t>
      </w:r>
      <w:r w:rsidRPr="00AF4AE6">
        <w:rPr>
          <w:rFonts w:ascii="Times New Roman" w:hAnsi="Times New Roman" w:cs="Times New Roman"/>
          <w:sz w:val="28"/>
          <w:szCs w:val="28"/>
        </w:rPr>
        <w:t>дующие концептуальные подходы:</w:t>
      </w:r>
    </w:p>
    <w:p w:rsidR="001C46D2" w:rsidRPr="00AF4AE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6">
        <w:rPr>
          <w:rFonts w:ascii="Times New Roman" w:hAnsi="Times New Roman" w:cs="Times New Roman"/>
          <w:sz w:val="28"/>
          <w:szCs w:val="28"/>
        </w:rPr>
        <w:t>1.Just</w:t>
      </w:r>
      <w:r w:rsidRPr="00AF4AE6">
        <w:rPr>
          <w:rFonts w:ascii="Times New Roman" w:hAnsi="Times New Roman" w:cs="Times New Roman"/>
          <w:sz w:val="28"/>
          <w:szCs w:val="28"/>
        </w:rPr>
        <w:tab/>
        <w:t>in time - это метод позволяющий снизить стоимость, процент брака, увеличить гибкость и способность быстро предоставлять на рынок н</w:t>
      </w:r>
      <w:r w:rsidRPr="00AF4AE6">
        <w:rPr>
          <w:rFonts w:ascii="Times New Roman" w:hAnsi="Times New Roman" w:cs="Times New Roman"/>
          <w:sz w:val="28"/>
          <w:szCs w:val="28"/>
        </w:rPr>
        <w:t>о</w:t>
      </w:r>
      <w:r w:rsidRPr="00AF4AE6">
        <w:rPr>
          <w:rFonts w:ascii="Times New Roman" w:hAnsi="Times New Roman" w:cs="Times New Roman"/>
          <w:sz w:val="28"/>
          <w:szCs w:val="28"/>
        </w:rPr>
        <w:t>вые товары.</w:t>
      </w:r>
    </w:p>
    <w:p w:rsidR="001C46D2" w:rsidRPr="00AF4AE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6">
        <w:rPr>
          <w:rFonts w:ascii="Times New Roman" w:hAnsi="Times New Roman" w:cs="Times New Roman"/>
          <w:sz w:val="28"/>
          <w:szCs w:val="28"/>
        </w:rPr>
        <w:t>2.Lean</w:t>
      </w:r>
      <w:r w:rsidRPr="00AF4AE6">
        <w:rPr>
          <w:rFonts w:ascii="Times New Roman" w:hAnsi="Times New Roman" w:cs="Times New Roman"/>
          <w:sz w:val="28"/>
          <w:szCs w:val="28"/>
        </w:rPr>
        <w:tab/>
        <w:t>production - это продолжение подхода"точно в срок". С п</w:t>
      </w:r>
      <w:r w:rsidRPr="00AF4AE6">
        <w:rPr>
          <w:rFonts w:ascii="Times New Roman" w:hAnsi="Times New Roman" w:cs="Times New Roman"/>
          <w:sz w:val="28"/>
          <w:szCs w:val="28"/>
        </w:rPr>
        <w:t>о</w:t>
      </w:r>
      <w:r w:rsidRPr="00AF4AE6">
        <w:rPr>
          <w:rFonts w:ascii="Times New Roman" w:hAnsi="Times New Roman" w:cs="Times New Roman"/>
          <w:sz w:val="28"/>
          <w:szCs w:val="28"/>
        </w:rPr>
        <w:t>мощью этого метода, компании снижают количество запасов до минимума и позволяют значительно снизить издержки на доставке и простоях.</w:t>
      </w:r>
    </w:p>
    <w:p w:rsidR="001C46D2" w:rsidRPr="00AF4AE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6">
        <w:rPr>
          <w:rFonts w:ascii="Times New Roman" w:hAnsi="Times New Roman" w:cs="Times New Roman"/>
          <w:sz w:val="28"/>
          <w:szCs w:val="28"/>
        </w:rPr>
        <w:t>3.Requirements</w:t>
      </w:r>
      <w:r w:rsidRPr="00AF4AE6">
        <w:rPr>
          <w:rFonts w:ascii="Times New Roman" w:hAnsi="Times New Roman" w:cs="Times New Roman"/>
          <w:sz w:val="28"/>
          <w:szCs w:val="28"/>
        </w:rPr>
        <w:tab/>
        <w:t>planning - основным в такой концепции, является поддержка взаимоотношений с потребителями, производственных проце</w:t>
      </w:r>
      <w:r w:rsidRPr="00AF4AE6">
        <w:rPr>
          <w:rFonts w:ascii="Times New Roman" w:hAnsi="Times New Roman" w:cs="Times New Roman"/>
          <w:sz w:val="28"/>
          <w:szCs w:val="28"/>
        </w:rPr>
        <w:t>с</w:t>
      </w:r>
      <w:r w:rsidRPr="00AF4AE6">
        <w:rPr>
          <w:rFonts w:ascii="Times New Roman" w:hAnsi="Times New Roman" w:cs="Times New Roman"/>
          <w:sz w:val="28"/>
          <w:szCs w:val="28"/>
        </w:rPr>
        <w:t>сов, управления снабжением и возвратными материальными потоками</w:t>
      </w:r>
    </w:p>
    <w:p w:rsidR="001C46D2" w:rsidRPr="00AF4AE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6">
        <w:rPr>
          <w:rFonts w:ascii="Times New Roman" w:hAnsi="Times New Roman" w:cs="Times New Roman"/>
          <w:sz w:val="28"/>
          <w:szCs w:val="28"/>
        </w:rPr>
        <w:t>4.Demand-driven</w:t>
      </w:r>
      <w:r w:rsidRPr="00AF4AE6">
        <w:rPr>
          <w:rFonts w:ascii="Times New Roman" w:hAnsi="Times New Roman" w:cs="Times New Roman"/>
          <w:sz w:val="28"/>
          <w:szCs w:val="28"/>
        </w:rPr>
        <w:tab/>
        <w:t>Techniques - эта технология применяется для опред</w:t>
      </w:r>
      <w:r w:rsidRPr="00AF4AE6">
        <w:rPr>
          <w:rFonts w:ascii="Times New Roman" w:hAnsi="Times New Roman" w:cs="Times New Roman"/>
          <w:sz w:val="28"/>
          <w:szCs w:val="28"/>
        </w:rPr>
        <w:t>е</w:t>
      </w:r>
      <w:r w:rsidRPr="00AF4AE6">
        <w:rPr>
          <w:rFonts w:ascii="Times New Roman" w:hAnsi="Times New Roman" w:cs="Times New Roman"/>
          <w:sz w:val="28"/>
          <w:szCs w:val="28"/>
        </w:rPr>
        <w:t>ления и оптимизации страховых запасов в целях выравнивания колебаний спроса</w:t>
      </w:r>
    </w:p>
    <w:p w:rsidR="001C46D2" w:rsidRPr="00AF4AE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6">
        <w:rPr>
          <w:rFonts w:ascii="Times New Roman" w:hAnsi="Times New Roman" w:cs="Times New Roman"/>
          <w:sz w:val="28"/>
          <w:szCs w:val="28"/>
        </w:rPr>
        <w:lastRenderedPageBreak/>
        <w:t>5.Supply Chain managment - заключается в необходимости управлять всем потоком информации на всех стадиях возникающих на пути доставки к потребителю.</w:t>
      </w:r>
    </w:p>
    <w:p w:rsidR="001C46D2" w:rsidRPr="00AF4AE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6">
        <w:rPr>
          <w:rFonts w:ascii="Times New Roman" w:hAnsi="Times New Roman" w:cs="Times New Roman"/>
          <w:sz w:val="28"/>
          <w:szCs w:val="28"/>
        </w:rPr>
        <w:t>6.Time-based</w:t>
      </w:r>
      <w:r w:rsidRPr="00AF4AE6">
        <w:rPr>
          <w:rFonts w:ascii="Times New Roman" w:hAnsi="Times New Roman" w:cs="Times New Roman"/>
          <w:sz w:val="28"/>
          <w:szCs w:val="28"/>
        </w:rPr>
        <w:tab/>
        <w:t>logistics - направлена на оптимизацию всего жизне</w:t>
      </w:r>
      <w:r w:rsidRPr="00AF4AE6">
        <w:rPr>
          <w:rFonts w:ascii="Times New Roman" w:hAnsi="Times New Roman" w:cs="Times New Roman"/>
          <w:sz w:val="28"/>
          <w:szCs w:val="28"/>
        </w:rPr>
        <w:t>н</w:t>
      </w:r>
      <w:r w:rsidRPr="00AF4AE6">
        <w:rPr>
          <w:rFonts w:ascii="Times New Roman" w:hAnsi="Times New Roman" w:cs="Times New Roman"/>
          <w:sz w:val="28"/>
          <w:szCs w:val="28"/>
        </w:rPr>
        <w:t>ного цикла изделия по времени</w:t>
      </w:r>
      <w:r w:rsidR="000F53F7" w:rsidRPr="000F53F7">
        <w:rPr>
          <w:rFonts w:ascii="Times New Roman" w:hAnsi="Times New Roman" w:cs="Times New Roman"/>
          <w:sz w:val="28"/>
          <w:szCs w:val="28"/>
        </w:rPr>
        <w:t xml:space="preserve"> [23, </w:t>
      </w:r>
      <w:r w:rsidR="000F53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53F7" w:rsidRPr="000F53F7">
        <w:rPr>
          <w:rFonts w:ascii="Times New Roman" w:hAnsi="Times New Roman" w:cs="Times New Roman"/>
          <w:sz w:val="28"/>
          <w:szCs w:val="28"/>
        </w:rPr>
        <w:t xml:space="preserve">. </w:t>
      </w:r>
      <w:r w:rsidR="000F53F7" w:rsidRPr="00607D0C">
        <w:rPr>
          <w:rFonts w:ascii="Times New Roman" w:hAnsi="Times New Roman" w:cs="Times New Roman"/>
          <w:sz w:val="28"/>
          <w:szCs w:val="28"/>
        </w:rPr>
        <w:t>704]</w:t>
      </w:r>
      <w:r w:rsidRPr="00AF4AE6">
        <w:rPr>
          <w:rFonts w:ascii="Times New Roman" w:hAnsi="Times New Roman" w:cs="Times New Roman"/>
          <w:sz w:val="28"/>
          <w:szCs w:val="28"/>
        </w:rPr>
        <w:t>.</w:t>
      </w:r>
    </w:p>
    <w:p w:rsidR="001C46D2" w:rsidRPr="00AF4AE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6">
        <w:rPr>
          <w:rFonts w:ascii="Times New Roman" w:hAnsi="Times New Roman" w:cs="Times New Roman"/>
          <w:sz w:val="28"/>
          <w:szCs w:val="28"/>
        </w:rPr>
        <w:t>7.Value</w:t>
      </w:r>
      <w:r w:rsidRPr="00AF4AE6">
        <w:rPr>
          <w:rFonts w:ascii="Times New Roman" w:hAnsi="Times New Roman" w:cs="Times New Roman"/>
          <w:sz w:val="28"/>
          <w:szCs w:val="28"/>
        </w:rPr>
        <w:tab/>
        <w:t>added logistics - основана на идеи, что в процессе поставок добавляется стоимость продукта, но ценность продукта дл</w:t>
      </w:r>
      <w:r>
        <w:rPr>
          <w:rFonts w:ascii="Times New Roman" w:hAnsi="Times New Roman" w:cs="Times New Roman"/>
          <w:sz w:val="28"/>
          <w:szCs w:val="28"/>
        </w:rPr>
        <w:t xml:space="preserve">я потребителя не повышается. </w:t>
      </w:r>
    </w:p>
    <w:p w:rsidR="001C46D2" w:rsidRPr="00AF4AE6" w:rsidRDefault="001C46D2" w:rsidP="001C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</w:t>
      </w:r>
      <w:r w:rsidRPr="00AF4AE6">
        <w:rPr>
          <w:rFonts w:ascii="Times New Roman" w:hAnsi="Times New Roman" w:cs="Times New Roman"/>
          <w:sz w:val="28"/>
          <w:szCs w:val="28"/>
        </w:rPr>
        <w:t>ля поддержания конкурентоспособности любого предприятия разработаны различные стратегии, которые позволяют выж</w:t>
      </w:r>
      <w:r w:rsidRPr="00AF4AE6">
        <w:rPr>
          <w:rFonts w:ascii="Times New Roman" w:hAnsi="Times New Roman" w:cs="Times New Roman"/>
          <w:sz w:val="28"/>
          <w:szCs w:val="28"/>
        </w:rPr>
        <w:t>и</w:t>
      </w:r>
      <w:r w:rsidRPr="00AF4AE6">
        <w:rPr>
          <w:rFonts w:ascii="Times New Roman" w:hAnsi="Times New Roman" w:cs="Times New Roman"/>
          <w:sz w:val="28"/>
          <w:szCs w:val="28"/>
        </w:rPr>
        <w:t>вать как крупным компаниям, так и небольшим. Правильно подобрав страт</w:t>
      </w:r>
      <w:r w:rsidRPr="00AF4AE6">
        <w:rPr>
          <w:rFonts w:ascii="Times New Roman" w:hAnsi="Times New Roman" w:cs="Times New Roman"/>
          <w:sz w:val="28"/>
          <w:szCs w:val="28"/>
        </w:rPr>
        <w:t>е</w:t>
      </w:r>
      <w:r w:rsidRPr="00AF4AE6">
        <w:rPr>
          <w:rFonts w:ascii="Times New Roman" w:hAnsi="Times New Roman" w:cs="Times New Roman"/>
          <w:sz w:val="28"/>
          <w:szCs w:val="28"/>
        </w:rPr>
        <w:t>гию развития и воспользовавшись методами, что будут минимизировать п</w:t>
      </w:r>
      <w:r w:rsidRPr="00AF4AE6">
        <w:rPr>
          <w:rFonts w:ascii="Times New Roman" w:hAnsi="Times New Roman" w:cs="Times New Roman"/>
          <w:sz w:val="28"/>
          <w:szCs w:val="28"/>
        </w:rPr>
        <w:t>о</w:t>
      </w:r>
      <w:r w:rsidRPr="00AF4AE6">
        <w:rPr>
          <w:rFonts w:ascii="Times New Roman" w:hAnsi="Times New Roman" w:cs="Times New Roman"/>
          <w:sz w:val="28"/>
          <w:szCs w:val="28"/>
        </w:rPr>
        <w:t>тери и удовлетворять потребителя можно увеличить конкурентоспособность и получить максимальную прибыль.</w:t>
      </w:r>
    </w:p>
    <w:p w:rsidR="001C46D2" w:rsidRDefault="001C46D2" w:rsidP="007E49E8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6D2" w:rsidRDefault="001C46D2" w:rsidP="007E49E8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6D2" w:rsidRDefault="001C46D2" w:rsidP="007E49E8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6D2" w:rsidRDefault="001C46D2" w:rsidP="007E49E8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6D2" w:rsidRDefault="001C46D2" w:rsidP="007E49E8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6D2" w:rsidRDefault="001C46D2" w:rsidP="007E49E8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6D2" w:rsidRDefault="001C46D2" w:rsidP="007E49E8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6D2" w:rsidRDefault="001C46D2" w:rsidP="007E49E8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6D2" w:rsidRDefault="001C46D2" w:rsidP="007E49E8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6D2" w:rsidRDefault="001C46D2" w:rsidP="007E49E8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6D2" w:rsidRDefault="001C46D2" w:rsidP="007E49E8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7A37" w:rsidRPr="00F222A4" w:rsidRDefault="00067A37" w:rsidP="00F222A4">
      <w:pPr>
        <w:pStyle w:val="1"/>
        <w:ind w:firstLine="709"/>
        <w:rPr>
          <w:rFonts w:ascii="Times New Roman" w:eastAsia="Times New Roman" w:hAnsi="Times New Roman" w:cs="Times New Roman"/>
          <w:color w:val="auto"/>
          <w:szCs w:val="32"/>
          <w:lang w:eastAsia="ru-RU"/>
        </w:rPr>
      </w:pPr>
      <w:bookmarkStart w:id="7" w:name="_Toc512337150"/>
      <w:r w:rsidRPr="00F222A4">
        <w:rPr>
          <w:rFonts w:ascii="Times New Roman" w:eastAsia="Times New Roman" w:hAnsi="Times New Roman" w:cs="Times New Roman"/>
          <w:color w:val="auto"/>
          <w:szCs w:val="32"/>
          <w:lang w:eastAsia="ru-RU"/>
        </w:rPr>
        <w:t>ГЛАВА 2 АНАЛИЗ КОНКУРЕНТОСПОСОБНОСТИ ООО «</w:t>
      </w:r>
      <w:r w:rsidRPr="00F222A4">
        <w:rPr>
          <w:rFonts w:ascii="Times New Roman" w:hAnsi="Times New Roman" w:cs="Times New Roman"/>
          <w:color w:val="auto"/>
          <w:szCs w:val="32"/>
        </w:rPr>
        <w:t>И</w:t>
      </w:r>
      <w:r w:rsidRPr="00F222A4">
        <w:rPr>
          <w:rFonts w:ascii="Times New Roman" w:hAnsi="Times New Roman" w:cs="Times New Roman"/>
          <w:color w:val="auto"/>
          <w:szCs w:val="32"/>
        </w:rPr>
        <w:t>Н</w:t>
      </w:r>
      <w:r w:rsidRPr="00F222A4">
        <w:rPr>
          <w:rFonts w:ascii="Times New Roman" w:hAnsi="Times New Roman" w:cs="Times New Roman"/>
          <w:color w:val="auto"/>
          <w:szCs w:val="32"/>
        </w:rPr>
        <w:t>ТЕРЮНИС-ИТ</w:t>
      </w:r>
      <w:r w:rsidRPr="00F222A4">
        <w:rPr>
          <w:rFonts w:ascii="Times New Roman" w:eastAsia="Times New Roman" w:hAnsi="Times New Roman" w:cs="Times New Roman"/>
          <w:color w:val="auto"/>
          <w:szCs w:val="32"/>
          <w:lang w:eastAsia="ru-RU"/>
        </w:rPr>
        <w:t>»</w:t>
      </w:r>
      <w:bookmarkEnd w:id="7"/>
    </w:p>
    <w:p w:rsidR="00067A37" w:rsidRPr="0078595A" w:rsidRDefault="00067A37" w:rsidP="007E49E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главе будет представлена характеристика предприятия, о</w:t>
      </w:r>
      <w:r w:rsidRPr="007859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5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виды деятельности, основные конкуренты на Российском рынке ко</w:t>
      </w:r>
      <w:r w:rsidRPr="007859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59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трольно- измерительных приборов.</w:t>
      </w:r>
      <w:r w:rsidR="00BE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анализ конкурентов и оценка конкурентоспособности предприятия.</w:t>
      </w:r>
    </w:p>
    <w:p w:rsidR="00067A37" w:rsidRPr="008534FC" w:rsidRDefault="00067A37" w:rsidP="008534FC">
      <w:pPr>
        <w:pStyle w:val="2"/>
        <w:ind w:firstLine="709"/>
        <w:rPr>
          <w:sz w:val="28"/>
          <w:szCs w:val="28"/>
        </w:rPr>
      </w:pPr>
      <w:bookmarkStart w:id="8" w:name="_Toc512337151"/>
      <w:r w:rsidRPr="008534FC">
        <w:rPr>
          <w:sz w:val="28"/>
          <w:szCs w:val="28"/>
        </w:rPr>
        <w:t>2.1 КРАТКАЯ ХАРАКТЕРИСТИКА ООО «ИНТЕРЮНИС-ИТ»</w:t>
      </w:r>
      <w:bookmarkEnd w:id="8"/>
    </w:p>
    <w:p w:rsidR="00067A37" w:rsidRPr="0078595A" w:rsidRDefault="00067A37" w:rsidP="007E49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8595A">
        <w:rPr>
          <w:sz w:val="28"/>
          <w:szCs w:val="28"/>
        </w:rPr>
        <w:t>ООО «ИНТЕРЮНИС» образовано на базе НИЦПВ Госстандарта СССР в 1988 году, как компания-разработчик приборов неразрушающего контроля, средств автоматизации промышленных объектов на предприятиях топливно-энергетического комплекса и социальной инфраструктуры.</w:t>
      </w:r>
    </w:p>
    <w:p w:rsidR="00067A37" w:rsidRPr="0078595A" w:rsidRDefault="00067A37" w:rsidP="007E49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8595A">
        <w:rPr>
          <w:sz w:val="28"/>
          <w:szCs w:val="28"/>
        </w:rPr>
        <w:t>В процессе развития компании были открыты региональные филиалы: в 2005 году – «ИНТЕРЮНИС-УРАЛ» (г. Екатеринбург), в 2008 году – об</w:t>
      </w:r>
      <w:r w:rsidRPr="0078595A">
        <w:rPr>
          <w:sz w:val="28"/>
          <w:szCs w:val="28"/>
        </w:rPr>
        <w:t>о</w:t>
      </w:r>
      <w:r w:rsidRPr="0078595A">
        <w:rPr>
          <w:sz w:val="28"/>
          <w:szCs w:val="28"/>
        </w:rPr>
        <w:t>собленное подразделение в г. Кирово-Чепецке, в 2009 – году Представител</w:t>
      </w:r>
      <w:r w:rsidRPr="0078595A">
        <w:rPr>
          <w:sz w:val="28"/>
          <w:szCs w:val="28"/>
        </w:rPr>
        <w:t>ь</w:t>
      </w:r>
      <w:r w:rsidRPr="0078595A">
        <w:rPr>
          <w:sz w:val="28"/>
          <w:szCs w:val="28"/>
        </w:rPr>
        <w:t>ство ООО «ИНТЕРЮНИС» в г. Волгограде. На сегодняшний день есть по</w:t>
      </w:r>
      <w:r w:rsidRPr="0078595A">
        <w:rPr>
          <w:sz w:val="28"/>
          <w:szCs w:val="28"/>
        </w:rPr>
        <w:t>д</w:t>
      </w:r>
      <w:r w:rsidRPr="0078595A">
        <w:rPr>
          <w:sz w:val="28"/>
          <w:szCs w:val="28"/>
        </w:rPr>
        <w:t>разделения и в Самаре, Нижнем Новгороде, Челябинске, Брянске и Уфе.</w:t>
      </w:r>
    </w:p>
    <w:p w:rsidR="00067A37" w:rsidRDefault="00067A37" w:rsidP="007E49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8595A">
        <w:rPr>
          <w:sz w:val="28"/>
          <w:szCs w:val="28"/>
        </w:rPr>
        <w:t xml:space="preserve">Компания «ИНТЕРЮНИС» зарекомендовала себя как разработчик и производитель высококачественных и современных средств </w:t>
      </w:r>
      <w:r w:rsidRPr="00074DD5">
        <w:rPr>
          <w:sz w:val="28"/>
          <w:szCs w:val="28"/>
        </w:rPr>
        <w:t>неразрушающ</w:t>
      </w:r>
      <w:r w:rsidRPr="00074DD5">
        <w:rPr>
          <w:sz w:val="28"/>
          <w:szCs w:val="28"/>
        </w:rPr>
        <w:t>е</w:t>
      </w:r>
      <w:r w:rsidRPr="00074DD5">
        <w:rPr>
          <w:sz w:val="28"/>
          <w:szCs w:val="28"/>
        </w:rPr>
        <w:t>го контроля</w:t>
      </w:r>
      <w:r w:rsidRPr="0078595A">
        <w:rPr>
          <w:sz w:val="28"/>
          <w:szCs w:val="28"/>
        </w:rPr>
        <w:t>, а также как коллектив профессионалов, способных решать с</w:t>
      </w:r>
      <w:r w:rsidRPr="0078595A">
        <w:rPr>
          <w:sz w:val="28"/>
          <w:szCs w:val="28"/>
        </w:rPr>
        <w:t>а</w:t>
      </w:r>
      <w:r w:rsidRPr="0078595A">
        <w:rPr>
          <w:sz w:val="28"/>
          <w:szCs w:val="28"/>
        </w:rPr>
        <w:t>мые сложные задачи в области приборостроения.</w:t>
      </w:r>
    </w:p>
    <w:p w:rsidR="00067A37" w:rsidRPr="00074DD5" w:rsidRDefault="00067A37" w:rsidP="007E49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lastRenderedPageBreak/>
        <w:t>Неразрушающий контро</w:t>
      </w:r>
      <w:r w:rsidRPr="00074DD5">
        <w:rPr>
          <w:bCs/>
          <w:color w:val="222222"/>
          <w:sz w:val="28"/>
          <w:szCs w:val="28"/>
          <w:shd w:val="clear" w:color="auto" w:fill="FFFFFF"/>
        </w:rPr>
        <w:t>ль</w:t>
      </w:r>
      <w:r w:rsidRPr="00074DD5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74DD5">
        <w:rPr>
          <w:color w:val="222222"/>
          <w:sz w:val="28"/>
          <w:szCs w:val="28"/>
          <w:shd w:val="clear" w:color="auto" w:fill="FFFFFF"/>
        </w:rPr>
        <w:t>(НК) — контроль надёжности основных р</w:t>
      </w:r>
      <w:r w:rsidRPr="00074DD5">
        <w:rPr>
          <w:color w:val="222222"/>
          <w:sz w:val="28"/>
          <w:szCs w:val="28"/>
          <w:shd w:val="clear" w:color="auto" w:fill="FFFFFF"/>
        </w:rPr>
        <w:t>а</w:t>
      </w:r>
      <w:r w:rsidRPr="00074DD5">
        <w:rPr>
          <w:color w:val="222222"/>
          <w:sz w:val="28"/>
          <w:szCs w:val="28"/>
          <w:shd w:val="clear" w:color="auto" w:fill="FFFFFF"/>
        </w:rPr>
        <w:t>бочих свойств и параметров объекта или отдельных его элементов/узлов, не требующий выведения объекта из работы либо его демонтажа.</w:t>
      </w:r>
    </w:p>
    <w:p w:rsidR="00067A37" w:rsidRPr="0078595A" w:rsidRDefault="00067A37" w:rsidP="007E49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8595A">
        <w:rPr>
          <w:sz w:val="28"/>
          <w:szCs w:val="28"/>
        </w:rPr>
        <w:t>Накопленный опыт в решении уникальных научно-исследовательских, инженерных и технологических задач в области неразрушающего контроля и технической диагностики позволил нам завоевать уважение и доверие потр</w:t>
      </w:r>
      <w:r w:rsidRPr="0078595A">
        <w:rPr>
          <w:sz w:val="28"/>
          <w:szCs w:val="28"/>
        </w:rPr>
        <w:t>е</w:t>
      </w:r>
      <w:r w:rsidRPr="0078595A">
        <w:rPr>
          <w:sz w:val="28"/>
          <w:szCs w:val="28"/>
        </w:rPr>
        <w:t>бителей в различных областях промышленности, а также занять одно из л</w:t>
      </w:r>
      <w:r w:rsidRPr="0078595A">
        <w:rPr>
          <w:sz w:val="28"/>
          <w:szCs w:val="28"/>
        </w:rPr>
        <w:t>и</w:t>
      </w:r>
      <w:r w:rsidRPr="0078595A">
        <w:rPr>
          <w:sz w:val="28"/>
          <w:szCs w:val="28"/>
        </w:rPr>
        <w:t xml:space="preserve">дирующих мест среди мировых производителей средств </w:t>
      </w:r>
      <w:r w:rsidRPr="00074DD5">
        <w:rPr>
          <w:sz w:val="28"/>
          <w:szCs w:val="28"/>
        </w:rPr>
        <w:t>НК</w:t>
      </w:r>
      <w:r w:rsidRPr="0078595A">
        <w:rPr>
          <w:sz w:val="28"/>
          <w:szCs w:val="28"/>
        </w:rPr>
        <w:t>.</w:t>
      </w:r>
    </w:p>
    <w:p w:rsidR="00067A37" w:rsidRPr="0078595A" w:rsidRDefault="00067A37" w:rsidP="007E49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5A">
        <w:rPr>
          <w:rFonts w:ascii="Times New Roman" w:hAnsi="Times New Roman" w:cs="Times New Roman"/>
          <w:sz w:val="28"/>
          <w:szCs w:val="28"/>
        </w:rPr>
        <w:t>ООО «ИНТЕРЮНИС-ИТ» образовано в 2012 году в результате выд</w:t>
      </w:r>
      <w:r w:rsidRPr="0078595A">
        <w:rPr>
          <w:rFonts w:ascii="Times New Roman" w:hAnsi="Times New Roman" w:cs="Times New Roman"/>
          <w:sz w:val="28"/>
          <w:szCs w:val="28"/>
        </w:rPr>
        <w:t>е</w:t>
      </w:r>
      <w:r w:rsidRPr="0078595A">
        <w:rPr>
          <w:rFonts w:ascii="Times New Roman" w:hAnsi="Times New Roman" w:cs="Times New Roman"/>
          <w:sz w:val="28"/>
          <w:szCs w:val="28"/>
        </w:rPr>
        <w:t>ления научно-производственного подразделения из состава ООО «ИНТ</w:t>
      </w:r>
      <w:r w:rsidRPr="0078595A">
        <w:rPr>
          <w:rFonts w:ascii="Times New Roman" w:hAnsi="Times New Roman" w:cs="Times New Roman"/>
          <w:sz w:val="28"/>
          <w:szCs w:val="28"/>
        </w:rPr>
        <w:t>Е</w:t>
      </w:r>
      <w:r w:rsidRPr="0078595A">
        <w:rPr>
          <w:rFonts w:ascii="Times New Roman" w:hAnsi="Times New Roman" w:cs="Times New Roman"/>
          <w:sz w:val="28"/>
          <w:szCs w:val="28"/>
        </w:rPr>
        <w:t>РЮНИС». Компания входит в научно-промышленное объединение росси</w:t>
      </w:r>
      <w:r w:rsidRPr="0078595A">
        <w:rPr>
          <w:rFonts w:ascii="Times New Roman" w:hAnsi="Times New Roman" w:cs="Times New Roman"/>
          <w:sz w:val="28"/>
          <w:szCs w:val="28"/>
        </w:rPr>
        <w:t>й</w:t>
      </w:r>
      <w:r w:rsidRPr="0078595A">
        <w:rPr>
          <w:rFonts w:ascii="Times New Roman" w:hAnsi="Times New Roman" w:cs="Times New Roman"/>
          <w:sz w:val="28"/>
          <w:szCs w:val="28"/>
        </w:rPr>
        <w:t>ских и зарубежных компаний, профессионально занимающихся вопросами промышленной безопасности: ООО «Научно-технический центр «Эгида», ООО «ИНТЕРЮНИС и Ко», «INTERUNIS de Mexico S.A. de C.V.». Орган</w:t>
      </w:r>
      <w:r w:rsidRPr="0078595A">
        <w:rPr>
          <w:rFonts w:ascii="Times New Roman" w:hAnsi="Times New Roman" w:cs="Times New Roman"/>
          <w:sz w:val="28"/>
          <w:szCs w:val="28"/>
        </w:rPr>
        <w:t>и</w:t>
      </w:r>
      <w:r w:rsidRPr="0078595A">
        <w:rPr>
          <w:rFonts w:ascii="Times New Roman" w:hAnsi="Times New Roman" w:cs="Times New Roman"/>
          <w:sz w:val="28"/>
          <w:szCs w:val="28"/>
        </w:rPr>
        <w:t>зационная структура предприятия: линейная</w:t>
      </w:r>
      <w:r w:rsidR="00597422">
        <w:rPr>
          <w:rFonts w:ascii="Times New Roman" w:hAnsi="Times New Roman" w:cs="Times New Roman"/>
          <w:sz w:val="28"/>
          <w:szCs w:val="28"/>
        </w:rPr>
        <w:t xml:space="preserve"> (см. рисунок 2.1.). </w:t>
      </w:r>
    </w:p>
    <w:p w:rsidR="00067A37" w:rsidRPr="0078595A" w:rsidRDefault="00065600" w:rsidP="00B52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" o:spid="_x0000_s1031" style="position:absolute;left:0;text-align:left;margin-left:24.4pt;margin-top:1.75pt;width:409.65pt;height:327.55pt;z-index:251659264" coordorigin="2420,4228" coordsize="7024,4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left:4820;top:4228;width:2118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E21739" w:rsidRDefault="00E21739" w:rsidP="0059742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597422">
                      <w:rPr>
                        <w:rFonts w:ascii="Times New Roman" w:hAnsi="Times New Roman" w:cs="Times New Roman"/>
                        <w:sz w:val="24"/>
                      </w:rPr>
                      <w:t xml:space="preserve">Генеральный </w:t>
                    </w:r>
                  </w:p>
                  <w:p w:rsidR="00E21739" w:rsidRPr="00597422" w:rsidRDefault="00E21739" w:rsidP="0059742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597422">
                      <w:rPr>
                        <w:rFonts w:ascii="Times New Roman" w:hAnsi="Times New Roman" w:cs="Times New Roman"/>
                        <w:sz w:val="24"/>
                      </w:rPr>
                      <w:t>директор</w:t>
                    </w:r>
                  </w:p>
                </w:txbxContent>
              </v:textbox>
            </v:shape>
            <v:shape id="Text Box 4" o:spid="_x0000_s1033" type="#_x0000_t202" style="position:absolute;left:4268;top:5391;width:1411;height: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E21739" w:rsidRPr="00597422" w:rsidRDefault="00E21739" w:rsidP="00067A3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597422">
                      <w:rPr>
                        <w:rFonts w:ascii="Times New Roman" w:hAnsi="Times New Roman" w:cs="Times New Roman"/>
                        <w:sz w:val="24"/>
                      </w:rPr>
                      <w:t>Бухгалтерия</w:t>
                    </w:r>
                  </w:p>
                </w:txbxContent>
              </v:textbox>
            </v:shape>
            <v:shape id="Text Box 14" o:spid="_x0000_s1034" type="#_x0000_t202" style="position:absolute;left:2420;top:6258;width:1553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E21739" w:rsidRPr="00597422" w:rsidRDefault="00E21739" w:rsidP="00067A3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97422">
                      <w:rPr>
                        <w:rFonts w:ascii="Times New Roman" w:hAnsi="Times New Roman" w:cs="Times New Roman"/>
                      </w:rPr>
                      <w:t>Коммерческий отдел</w:t>
                    </w:r>
                  </w:p>
                </w:txbxContent>
              </v:textbox>
            </v:shape>
            <v:line id="Line 15" o:spid="_x0000_s1035" style="position:absolute;flip:y;visibility:visible" from="3247,4973" to="3247,6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<v:line id="Line 16" o:spid="_x0000_s1036" style="position:absolute;visibility:visible" from="5091,4973" to="5091,5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shape id="Text Box 23" o:spid="_x0000_s1037" type="#_x0000_t202" style="position:absolute;left:7056;top:5727;width:2240;height: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E21739" w:rsidRPr="00597422" w:rsidRDefault="00E21739" w:rsidP="00067A3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97422">
                      <w:rPr>
                        <w:rFonts w:ascii="Times New Roman" w:hAnsi="Times New Roman" w:cs="Times New Roman"/>
                      </w:rPr>
                      <w:t>Зам. директор прои</w:t>
                    </w:r>
                    <w:r w:rsidRPr="00597422">
                      <w:rPr>
                        <w:rFonts w:ascii="Times New Roman" w:hAnsi="Times New Roman" w:cs="Times New Roman"/>
                      </w:rPr>
                      <w:t>з</w:t>
                    </w:r>
                    <w:r w:rsidRPr="00597422">
                      <w:rPr>
                        <w:rFonts w:ascii="Times New Roman" w:hAnsi="Times New Roman" w:cs="Times New Roman"/>
                      </w:rPr>
                      <w:t>водственного отдела</w:t>
                    </w:r>
                  </w:p>
                </w:txbxContent>
              </v:textbox>
            </v:shape>
            <v:line id="Line 29" o:spid="_x0000_s1038" style="position:absolute;visibility:visible" from="5950,4694" to="5950,4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line id="Line 36" o:spid="_x0000_s1039" style="position:absolute;visibility:visible" from="3247,4973" to="8067,4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line id="Line 38" o:spid="_x0000_s1040" style="position:absolute;flip:x y;visibility:visible" from="8062,4973" to="8176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FEnMMAAADbAAAADwAAAGRycy9kb3ducmV2LnhtbESPQYvCMBSE7wv+h/CEvSyaqotKNYoI&#10;K55crIrXR/Nsi81LaaKt/nojLOxxmJlvmPmyNaW4U+0KywoG/QgEcWp1wZmC4+GnNwXhPLLG0jIp&#10;eJCD5aLzMcdY24b3dE98JgKEXYwKcu+rWEqX5mTQ9W1FHLyLrQ36IOtM6hqbADelHEbRWBosOCzk&#10;WNE6p/Sa3IwC5N1zNG0G9C03dHbD3e/X6nRR6rPbrmYgPLX+P/zX3moFowm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RRJzDAAAA2wAAAA8AAAAAAAAAAAAA&#10;AAAAoQIAAGRycy9kb3ducmV2LnhtbFBLBQYAAAAABAAEAPkAAACRAwAAAAA=&#10;"/>
            <v:shape id="Text Box 39" o:spid="_x0000_s1041" type="#_x0000_t202" style="position:absolute;left:7421;top:6458;width:2023;height:3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>
                <w:txbxContent>
                  <w:p w:rsidR="00E21739" w:rsidRPr="00597422" w:rsidRDefault="00E21739" w:rsidP="00067A3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97422">
                      <w:rPr>
                        <w:rFonts w:ascii="Times New Roman" w:hAnsi="Times New Roman" w:cs="Times New Roman"/>
                      </w:rPr>
                      <w:t xml:space="preserve">Отдел разработки </w:t>
                    </w:r>
                  </w:p>
                </w:txbxContent>
              </v:textbox>
            </v:shape>
            <v:shape id="Text Box 41" o:spid="_x0000_s1042" type="#_x0000_t202" style="position:absolute;left:7444;top:7430;width:2000;height: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>
                <w:txbxContent>
                  <w:p w:rsidR="00E21739" w:rsidRPr="00597422" w:rsidRDefault="00E21739" w:rsidP="00067A3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97422">
                      <w:rPr>
                        <w:rFonts w:ascii="Times New Roman" w:hAnsi="Times New Roman" w:cs="Times New Roman"/>
                      </w:rPr>
                      <w:t>Производственный отдел</w:t>
                    </w:r>
                  </w:p>
                </w:txbxContent>
              </v:textbox>
            </v:shape>
            <v:shape id="Text Box 42" o:spid="_x0000_s1043" type="#_x0000_t202" style="position:absolute;left:7421;top:6933;width:2023;height:3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>
                <w:txbxContent>
                  <w:p w:rsidR="00E21739" w:rsidRPr="00597422" w:rsidRDefault="00E21739" w:rsidP="00067A3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97422">
                      <w:rPr>
                        <w:rFonts w:ascii="Times New Roman" w:hAnsi="Times New Roman" w:cs="Times New Roman"/>
                      </w:rPr>
                      <w:t>Научный отдел</w:t>
                    </w:r>
                  </w:p>
                </w:txbxContent>
              </v:textbox>
            </v:shape>
            <v:shape id="Text Box 43" o:spid="_x0000_s1044" type="#_x0000_t202" style="position:absolute;left:7444;top:7996;width:2000;height: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>
                <w:txbxContent>
                  <w:p w:rsidR="00E21739" w:rsidRPr="00597422" w:rsidRDefault="00E21739" w:rsidP="00067A3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97422">
                      <w:rPr>
                        <w:rFonts w:ascii="Times New Roman" w:hAnsi="Times New Roman" w:cs="Times New Roman"/>
                      </w:rPr>
                      <w:t xml:space="preserve"> Отдел программ</w:t>
                    </w:r>
                    <w:r w:rsidRPr="00597422">
                      <w:rPr>
                        <w:rFonts w:ascii="Times New Roman" w:hAnsi="Times New Roman" w:cs="Times New Roman"/>
                      </w:rPr>
                      <w:t>и</w:t>
                    </w:r>
                    <w:r w:rsidRPr="00597422">
                      <w:rPr>
                        <w:rFonts w:ascii="Times New Roman" w:hAnsi="Times New Roman" w:cs="Times New Roman"/>
                      </w:rPr>
                      <w:t xml:space="preserve">рования </w:t>
                    </w:r>
                  </w:p>
                </w:txbxContent>
              </v:textbox>
            </v:shape>
          </v:group>
        </w:pict>
      </w:r>
    </w:p>
    <w:p w:rsidR="00067A37" w:rsidRPr="0078595A" w:rsidRDefault="00067A37" w:rsidP="007E49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37" w:rsidRPr="0078595A" w:rsidRDefault="00067A37" w:rsidP="007E49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37" w:rsidRPr="0078595A" w:rsidRDefault="00067A37" w:rsidP="007E49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37" w:rsidRPr="0078595A" w:rsidRDefault="00067A37" w:rsidP="007E49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37" w:rsidRPr="0078595A" w:rsidRDefault="00065600" w:rsidP="007E49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85" style="position:absolute;left:0;text-align:left;flip:x;z-index:251660288;visibility:visible;mso-width-relative:margin" from="278.3pt,17.8pt" to="293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84" style="position:absolute;left:0;text-align:left;z-index:251661312;visibility:visible;mso-width-relative:margin" from="278.3pt,17.8pt" to="278.3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" strokecolor="black [3213]"/>
        </w:pict>
      </w:r>
    </w:p>
    <w:p w:rsidR="00067A37" w:rsidRPr="0078595A" w:rsidRDefault="00067A37" w:rsidP="007E49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37" w:rsidRPr="0078595A" w:rsidRDefault="00065600" w:rsidP="007E49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83" type="#_x0000_t32" style="position:absolute;left:0;text-align:left;margin-left:278.3pt;margin-top:17pt;width:36.0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" strokecolor="black [3213]">
            <v:stroke endarrow="open"/>
          </v:shape>
        </w:pict>
      </w:r>
    </w:p>
    <w:p w:rsidR="00067A37" w:rsidRPr="0078595A" w:rsidRDefault="00067A37" w:rsidP="007E49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A37" w:rsidRPr="0078595A" w:rsidRDefault="00065600" w:rsidP="007E49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82" type="#_x0000_t32" style="position:absolute;left:0;text-align:left;margin-left:278.65pt;margin-top:5.05pt;width:36.0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" strokecolor="black [3213]">
            <v:stroke endarrow="open"/>
          </v:shape>
        </w:pict>
      </w:r>
    </w:p>
    <w:p w:rsidR="00067A37" w:rsidRPr="0078595A" w:rsidRDefault="00067A37" w:rsidP="007E49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A37" w:rsidRPr="0078595A" w:rsidRDefault="00065600" w:rsidP="007E49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81" type="#_x0000_t32" style="position:absolute;left:0;text-align:left;margin-left:278.6pt;margin-top:1.75pt;width:36.0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" strokecolor="black [3213]">
            <v:stroke endarrow="open"/>
          </v:shape>
        </w:pict>
      </w:r>
    </w:p>
    <w:p w:rsidR="00067A37" w:rsidRPr="0078595A" w:rsidRDefault="00065600" w:rsidP="007E49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80" type="#_x0000_t32" style="position:absolute;left:0;text-align:left;margin-left:278.4pt;margin-top:19.45pt;width:36.0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" strokecolor="black [3213]">
            <v:stroke endarrow="open"/>
          </v:shape>
        </w:pict>
      </w:r>
    </w:p>
    <w:p w:rsidR="00067A37" w:rsidRPr="0078595A" w:rsidRDefault="00067A37" w:rsidP="007E49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A37" w:rsidRPr="0078595A" w:rsidRDefault="00067A37" w:rsidP="005974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A37" w:rsidRPr="0078595A" w:rsidRDefault="00597422" w:rsidP="00597422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2.1. – Организационная структура </w:t>
      </w:r>
      <w:r w:rsidRPr="00597422">
        <w:rPr>
          <w:rFonts w:ascii="Times New Roman" w:hAnsi="Times New Roman" w:cs="Times New Roman"/>
          <w:sz w:val="28"/>
          <w:szCs w:val="28"/>
        </w:rPr>
        <w:t>ООО «ИНТЕРЮНИС»</w:t>
      </w:r>
    </w:p>
    <w:p w:rsidR="00067A37" w:rsidRPr="0078595A" w:rsidRDefault="00067A37" w:rsidP="007E49E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A37" w:rsidRPr="0078595A" w:rsidRDefault="00067A37" w:rsidP="007E49E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5A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штатных сотрудников составляет менее 30 человек </w:t>
      </w:r>
      <w:r w:rsidRPr="0078595A">
        <w:rPr>
          <w:rFonts w:ascii="Times New Roman" w:hAnsi="Times New Roman" w:cs="Times New Roman"/>
          <w:sz w:val="28"/>
          <w:szCs w:val="28"/>
        </w:rPr>
        <w:t>– сп</w:t>
      </w:r>
      <w:r w:rsidRPr="0078595A">
        <w:rPr>
          <w:rFonts w:ascii="Times New Roman" w:hAnsi="Times New Roman" w:cs="Times New Roman"/>
          <w:sz w:val="28"/>
          <w:szCs w:val="28"/>
        </w:rPr>
        <w:t>е</w:t>
      </w:r>
      <w:r w:rsidRPr="0078595A">
        <w:rPr>
          <w:rFonts w:ascii="Times New Roman" w:hAnsi="Times New Roman" w:cs="Times New Roman"/>
          <w:sz w:val="28"/>
          <w:szCs w:val="28"/>
        </w:rPr>
        <w:t>циалисты высочайшего класса.</w:t>
      </w:r>
    </w:p>
    <w:p w:rsidR="00067A37" w:rsidRPr="0078595A" w:rsidRDefault="00067A37" w:rsidP="007E49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5A">
        <w:rPr>
          <w:rFonts w:ascii="Times New Roman" w:hAnsi="Times New Roman" w:cs="Times New Roman"/>
          <w:sz w:val="28"/>
          <w:szCs w:val="28"/>
        </w:rPr>
        <w:t xml:space="preserve">Направления деятельности компании: </w:t>
      </w:r>
    </w:p>
    <w:p w:rsidR="00067A37" w:rsidRPr="0078595A" w:rsidRDefault="00067A37" w:rsidP="007E49E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5A">
        <w:rPr>
          <w:rFonts w:ascii="Times New Roman" w:hAnsi="Times New Roman" w:cs="Times New Roman"/>
          <w:sz w:val="28"/>
          <w:szCs w:val="28"/>
        </w:rPr>
        <w:t xml:space="preserve">разработка и внедрение систем комплексного диагностического мониторинга; </w:t>
      </w:r>
    </w:p>
    <w:p w:rsidR="00067A37" w:rsidRPr="0078595A" w:rsidRDefault="00067A37" w:rsidP="007E49E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5A">
        <w:rPr>
          <w:rFonts w:ascii="Times New Roman" w:hAnsi="Times New Roman" w:cs="Times New Roman"/>
          <w:sz w:val="28"/>
          <w:szCs w:val="28"/>
        </w:rPr>
        <w:t xml:space="preserve">разработка и производство средств неразрушающего контроля; </w:t>
      </w:r>
    </w:p>
    <w:p w:rsidR="00067A37" w:rsidRPr="0078595A" w:rsidRDefault="00067A37" w:rsidP="007E49E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5A">
        <w:rPr>
          <w:rFonts w:ascii="Times New Roman" w:hAnsi="Times New Roman" w:cs="Times New Roman"/>
          <w:sz w:val="28"/>
          <w:szCs w:val="28"/>
        </w:rPr>
        <w:t xml:space="preserve">экспертиза промышленной безопасности; </w:t>
      </w:r>
    </w:p>
    <w:p w:rsidR="00067A37" w:rsidRPr="0078595A" w:rsidRDefault="00067A37" w:rsidP="007E49E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5A">
        <w:rPr>
          <w:rFonts w:ascii="Times New Roman" w:hAnsi="Times New Roman" w:cs="Times New Roman"/>
          <w:sz w:val="28"/>
          <w:szCs w:val="28"/>
        </w:rPr>
        <w:t xml:space="preserve">техническая диагностика и неразрушающий контроль; </w:t>
      </w:r>
    </w:p>
    <w:p w:rsidR="00067A37" w:rsidRPr="0078595A" w:rsidRDefault="00067A37" w:rsidP="007E49E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5A">
        <w:rPr>
          <w:rFonts w:ascii="Times New Roman" w:hAnsi="Times New Roman" w:cs="Times New Roman"/>
          <w:sz w:val="28"/>
          <w:szCs w:val="28"/>
        </w:rPr>
        <w:t xml:space="preserve">проведение научно-прикладных исследований, интеллектуальное сопровождение неразрушающего контроля; </w:t>
      </w:r>
    </w:p>
    <w:p w:rsidR="00067A37" w:rsidRPr="0078595A" w:rsidRDefault="00067A37" w:rsidP="007E49E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5A">
        <w:rPr>
          <w:rFonts w:ascii="Times New Roman" w:hAnsi="Times New Roman" w:cs="Times New Roman"/>
          <w:sz w:val="28"/>
          <w:szCs w:val="28"/>
        </w:rPr>
        <w:t xml:space="preserve">услуги по интенсификации скважинной добычи нефти. </w:t>
      </w:r>
    </w:p>
    <w:p w:rsidR="00B52A58" w:rsidRDefault="00067A37" w:rsidP="007E4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5A">
        <w:rPr>
          <w:rFonts w:ascii="Times New Roman" w:hAnsi="Times New Roman" w:cs="Times New Roman"/>
          <w:sz w:val="28"/>
          <w:szCs w:val="28"/>
        </w:rPr>
        <w:t>Основным направлением деятельности компании является разработка и производство уникального акустико-эмиссионного оборудования для мон</w:t>
      </w:r>
      <w:r w:rsidRPr="0078595A">
        <w:rPr>
          <w:rFonts w:ascii="Times New Roman" w:hAnsi="Times New Roman" w:cs="Times New Roman"/>
          <w:sz w:val="28"/>
          <w:szCs w:val="28"/>
        </w:rPr>
        <w:t>и</w:t>
      </w:r>
      <w:r w:rsidRPr="0078595A">
        <w:rPr>
          <w:rFonts w:ascii="Times New Roman" w:hAnsi="Times New Roman" w:cs="Times New Roman"/>
          <w:sz w:val="28"/>
          <w:szCs w:val="28"/>
        </w:rPr>
        <w:t>торинга опасных производственных объектов и ответственных объектов гр</w:t>
      </w:r>
      <w:r w:rsidRPr="0078595A">
        <w:rPr>
          <w:rFonts w:ascii="Times New Roman" w:hAnsi="Times New Roman" w:cs="Times New Roman"/>
          <w:sz w:val="28"/>
          <w:szCs w:val="28"/>
        </w:rPr>
        <w:t>а</w:t>
      </w:r>
      <w:r w:rsidRPr="0078595A">
        <w:rPr>
          <w:rFonts w:ascii="Times New Roman" w:hAnsi="Times New Roman" w:cs="Times New Roman"/>
          <w:sz w:val="28"/>
          <w:szCs w:val="28"/>
        </w:rPr>
        <w:t xml:space="preserve">жданской инфраструктуры. </w:t>
      </w:r>
    </w:p>
    <w:p w:rsidR="00067A37" w:rsidRDefault="00067A37" w:rsidP="007E49E8">
      <w:pPr>
        <w:spacing w:after="0" w:line="36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78595A">
        <w:rPr>
          <w:rFonts w:ascii="Times New Roman" w:hAnsi="Times New Roman" w:cs="Times New Roman"/>
          <w:sz w:val="28"/>
          <w:szCs w:val="28"/>
        </w:rPr>
        <w:t>Выпускаемая компанией продукция внесена в Государственный реестр средств измерений Российской Федерации, Республики Беларусь и Респу</w:t>
      </w:r>
      <w:r w:rsidRPr="0078595A">
        <w:rPr>
          <w:rFonts w:ascii="Times New Roman" w:hAnsi="Times New Roman" w:cs="Times New Roman"/>
          <w:sz w:val="28"/>
          <w:szCs w:val="28"/>
        </w:rPr>
        <w:t>б</w:t>
      </w:r>
      <w:r w:rsidRPr="0078595A">
        <w:rPr>
          <w:rFonts w:ascii="Times New Roman" w:hAnsi="Times New Roman" w:cs="Times New Roman"/>
          <w:sz w:val="28"/>
          <w:szCs w:val="28"/>
        </w:rPr>
        <w:t xml:space="preserve">лики Казахстан. Продукция компании на протяжении долгих лет успешно </w:t>
      </w:r>
      <w:r w:rsidRPr="0078595A">
        <w:rPr>
          <w:rFonts w:ascii="Times New Roman" w:hAnsi="Times New Roman" w:cs="Times New Roman"/>
          <w:sz w:val="28"/>
          <w:szCs w:val="28"/>
        </w:rPr>
        <w:lastRenderedPageBreak/>
        <w:t>эксплуатируется на предприятиях топливно-энергетического комплекса, в нефтяной, газовой и химической промышленности, в компаниях транспор</w:t>
      </w:r>
      <w:r w:rsidRPr="0078595A">
        <w:rPr>
          <w:rFonts w:ascii="Times New Roman" w:hAnsi="Times New Roman" w:cs="Times New Roman"/>
          <w:sz w:val="28"/>
          <w:szCs w:val="28"/>
        </w:rPr>
        <w:t>т</w:t>
      </w:r>
      <w:r w:rsidRPr="0078595A">
        <w:rPr>
          <w:rFonts w:ascii="Times New Roman" w:hAnsi="Times New Roman" w:cs="Times New Roman"/>
          <w:sz w:val="28"/>
          <w:szCs w:val="28"/>
        </w:rPr>
        <w:t>ной, строительной и энергетической отрасли, в научно-исследовательских институтах, как в России, так и за рубежом. Заказчики: ОАО «НК «Ро</w:t>
      </w:r>
      <w:r w:rsidRPr="0078595A">
        <w:rPr>
          <w:rFonts w:ascii="Times New Roman" w:hAnsi="Times New Roman" w:cs="Times New Roman"/>
          <w:sz w:val="28"/>
          <w:szCs w:val="28"/>
        </w:rPr>
        <w:t>с</w:t>
      </w:r>
      <w:r w:rsidRPr="0078595A">
        <w:rPr>
          <w:rFonts w:ascii="Times New Roman" w:hAnsi="Times New Roman" w:cs="Times New Roman"/>
          <w:sz w:val="28"/>
          <w:szCs w:val="28"/>
        </w:rPr>
        <w:t>нефть», ПАО «Газпром», Госкорпорация «Росатом», ПАО «ЛУКОЙЛ», ПАО «Татнефть», ПАО «Мосэнерго», и многие другие компании.</w:t>
      </w:r>
      <w:r w:rsidRPr="0078595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</w:p>
    <w:p w:rsidR="00B52A58" w:rsidRPr="0078595A" w:rsidRDefault="00B52A58" w:rsidP="007E49E8">
      <w:pPr>
        <w:spacing w:after="0" w:line="36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067A37" w:rsidRPr="008534FC" w:rsidRDefault="00067A37" w:rsidP="008534FC">
      <w:pPr>
        <w:pStyle w:val="2"/>
        <w:ind w:firstLine="709"/>
        <w:rPr>
          <w:sz w:val="28"/>
          <w:szCs w:val="32"/>
        </w:rPr>
      </w:pPr>
      <w:bookmarkStart w:id="9" w:name="_Toc512337152"/>
      <w:r w:rsidRPr="008534FC">
        <w:rPr>
          <w:sz w:val="28"/>
          <w:szCs w:val="32"/>
        </w:rPr>
        <w:t>2.2 Анализ деятельности ООО «Интерюнис-ИТ»</w:t>
      </w:r>
      <w:bookmarkEnd w:id="9"/>
    </w:p>
    <w:p w:rsidR="001215E5" w:rsidRDefault="00067A37" w:rsidP="007E49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8595A">
        <w:rPr>
          <w:sz w:val="28"/>
          <w:szCs w:val="28"/>
        </w:rPr>
        <w:t>Основным направлением деятельности компании является разработка и производство уникального акустико-эмиссионного оборудования для мон</w:t>
      </w:r>
      <w:r w:rsidRPr="0078595A">
        <w:rPr>
          <w:sz w:val="28"/>
          <w:szCs w:val="28"/>
        </w:rPr>
        <w:t>и</w:t>
      </w:r>
      <w:r w:rsidRPr="0078595A">
        <w:rPr>
          <w:sz w:val="28"/>
          <w:szCs w:val="28"/>
        </w:rPr>
        <w:t>торинга опасных производственных объектов и ответственных объектов гр</w:t>
      </w:r>
      <w:r w:rsidRPr="0078595A">
        <w:rPr>
          <w:sz w:val="28"/>
          <w:szCs w:val="28"/>
        </w:rPr>
        <w:t>а</w:t>
      </w:r>
      <w:r w:rsidRPr="0078595A">
        <w:rPr>
          <w:sz w:val="28"/>
          <w:szCs w:val="28"/>
        </w:rPr>
        <w:t xml:space="preserve">жданской инфраструктуры. </w:t>
      </w:r>
    </w:p>
    <w:p w:rsidR="00067A37" w:rsidRPr="0078595A" w:rsidRDefault="00067A37" w:rsidP="007E49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8595A">
        <w:rPr>
          <w:sz w:val="28"/>
          <w:szCs w:val="28"/>
          <w:bdr w:val="none" w:sz="0" w:space="0" w:color="auto" w:frame="1"/>
        </w:rPr>
        <w:t>Основной принцип диагностики инженерных сооружений и констру</w:t>
      </w:r>
      <w:r w:rsidRPr="0078595A">
        <w:rPr>
          <w:sz w:val="28"/>
          <w:szCs w:val="28"/>
          <w:bdr w:val="none" w:sz="0" w:space="0" w:color="auto" w:frame="1"/>
        </w:rPr>
        <w:t>к</w:t>
      </w:r>
      <w:r w:rsidRPr="0078595A">
        <w:rPr>
          <w:sz w:val="28"/>
          <w:szCs w:val="28"/>
          <w:bdr w:val="none" w:sz="0" w:space="0" w:color="auto" w:frame="1"/>
        </w:rPr>
        <w:t>ций заключается в пассивном сборе информации с множества звуковых (и ультразвуковых) датчиков, её локализации и обработке для последующего определения зоны и степени износа конструкции.</w:t>
      </w:r>
    </w:p>
    <w:p w:rsidR="008F2CE2" w:rsidRDefault="00067A37" w:rsidP="008F2C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95A">
        <w:rPr>
          <w:rFonts w:ascii="Times New Roman" w:hAnsi="Times New Roman" w:cs="Times New Roman"/>
          <w:sz w:val="28"/>
          <w:szCs w:val="28"/>
        </w:rPr>
        <w:t>Выпускаемая компанией продукция внесена в Государственный реестр средств измерений Российской Федерации (приложение 1). Продукция ко</w:t>
      </w:r>
      <w:r w:rsidRPr="0078595A">
        <w:rPr>
          <w:rFonts w:ascii="Times New Roman" w:hAnsi="Times New Roman" w:cs="Times New Roman"/>
          <w:sz w:val="28"/>
          <w:szCs w:val="28"/>
        </w:rPr>
        <w:t>м</w:t>
      </w:r>
      <w:r w:rsidRPr="0078595A">
        <w:rPr>
          <w:rFonts w:ascii="Times New Roman" w:hAnsi="Times New Roman" w:cs="Times New Roman"/>
          <w:sz w:val="28"/>
          <w:szCs w:val="28"/>
        </w:rPr>
        <w:t>пании на протяжении долгих лет успешно эксплуатируется на предприятиях топливно-энергетического комплекса, в нефтяной, газовой и химической промышленности, в компаниях транспортной, строительной и энергетич</w:t>
      </w:r>
      <w:r w:rsidRPr="0078595A">
        <w:rPr>
          <w:rFonts w:ascii="Times New Roman" w:hAnsi="Times New Roman" w:cs="Times New Roman"/>
          <w:sz w:val="28"/>
          <w:szCs w:val="28"/>
        </w:rPr>
        <w:t>е</w:t>
      </w:r>
      <w:r w:rsidRPr="0078595A">
        <w:rPr>
          <w:rFonts w:ascii="Times New Roman" w:hAnsi="Times New Roman" w:cs="Times New Roman"/>
          <w:sz w:val="28"/>
          <w:szCs w:val="28"/>
        </w:rPr>
        <w:t xml:space="preserve">ской отрасли, в научно-исследовательских институтах, </w:t>
      </w:r>
      <w:r w:rsidR="009F05B9">
        <w:rPr>
          <w:rFonts w:ascii="Times New Roman" w:hAnsi="Times New Roman" w:cs="Times New Roman"/>
          <w:sz w:val="28"/>
          <w:szCs w:val="28"/>
        </w:rPr>
        <w:t>как в России, так и за рубежом.</w:t>
      </w:r>
      <w:r w:rsidR="008F2CE2" w:rsidRPr="008F2C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A139D" w:rsidRDefault="008F2CE2" w:rsidP="008F2C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Анализ бухгалтерского баланса </w:t>
      </w:r>
      <w:r w:rsidRPr="006B7A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очень важен для принятия управленч</w:t>
      </w:r>
      <w:r w:rsidRPr="006B7A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6B7A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ских решений. </w:t>
      </w:r>
      <w:r w:rsidRPr="007859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Бухгалтерский баланс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595A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один из важнейших финансовых документов любого предприятия, который наряду с отчетом о прибылях и убытках может раскрыть инвестору массу важной информации о предпр</w:t>
      </w:r>
      <w:r w:rsidRPr="0078595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8595A">
        <w:rPr>
          <w:rFonts w:ascii="Times New Roman" w:hAnsi="Times New Roman" w:cs="Times New Roman"/>
          <w:sz w:val="28"/>
          <w:szCs w:val="28"/>
          <w:shd w:val="clear" w:color="auto" w:fill="FFFFFF"/>
        </w:rPr>
        <w:t>ятии. Еще данный документ может называться просто баланс. Если компания иностранная или отчитывается на английском языке, то в иностранной о</w:t>
      </w:r>
      <w:r w:rsidRPr="0078595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78595A">
        <w:rPr>
          <w:rFonts w:ascii="Times New Roman" w:hAnsi="Times New Roman" w:cs="Times New Roman"/>
          <w:sz w:val="28"/>
          <w:szCs w:val="28"/>
          <w:shd w:val="clear" w:color="auto" w:fill="FFFFFF"/>
        </w:rPr>
        <w:t>четности данный документ носит название balance sheet (балансовый лист)</w:t>
      </w:r>
      <w:r w:rsidR="00AA13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7A37" w:rsidRPr="008F2CE2" w:rsidRDefault="008F2CE2" w:rsidP="008F2C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каких этапов он состоит, какова методика проведения анализа бу</w:t>
      </w:r>
      <w:r w:rsidRPr="006B7A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6B7A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галтерского баланса предприятия и в чем заключаются его особенности для организации ООО «Интерюнис-ИТ», пойдет речь в данном параграфе.</w:t>
      </w:r>
    </w:p>
    <w:p w:rsidR="00067A37" w:rsidRPr="00664493" w:rsidRDefault="007E49E8" w:rsidP="007E4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7A37" w:rsidRPr="006644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Горизонтальный анализ бухгалтерского баланса</w:t>
      </w:r>
    </w:p>
    <w:p w:rsidR="00067A37" w:rsidRPr="00664493" w:rsidRDefault="007E49E8" w:rsidP="007E4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7A37" w:rsidRPr="00664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структуры статей (вертикальный анализ) и удельного веса показателей</w:t>
      </w:r>
    </w:p>
    <w:p w:rsidR="00067A37" w:rsidRPr="00664493" w:rsidRDefault="007E49E8" w:rsidP="007E4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7A37" w:rsidRPr="006644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бухгалтерского баланса с помощью финансовых коэффиц</w:t>
      </w:r>
      <w:r w:rsidR="00067A37" w:rsidRPr="006644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7A37" w:rsidRPr="006644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</w:t>
      </w:r>
    </w:p>
    <w:p w:rsidR="00067A37" w:rsidRPr="00664493" w:rsidRDefault="00067A37" w:rsidP="00C149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95A">
        <w:rPr>
          <w:rFonts w:ascii="Times New Roman" w:hAnsi="Times New Roman" w:cs="Times New Roman"/>
          <w:sz w:val="28"/>
          <w:szCs w:val="28"/>
          <w:shd w:val="clear" w:color="auto" w:fill="FFFFFF"/>
        </w:rPr>
        <w:t>Разберем более подробно бухгалтерский баланс организации ООО «</w:t>
      </w:r>
      <w:r w:rsidR="007E4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Интерюнис-ИТ». В представленном </w:t>
      </w:r>
      <w:r w:rsidRPr="0078595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E4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приложении</w:t>
      </w:r>
      <w:r w:rsidRPr="00785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балансе компании, акт</w:t>
      </w:r>
      <w:r w:rsidRPr="0078595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8595A">
        <w:rPr>
          <w:rFonts w:ascii="Times New Roman" w:hAnsi="Times New Roman" w:cs="Times New Roman"/>
          <w:sz w:val="28"/>
          <w:szCs w:val="28"/>
          <w:shd w:val="clear" w:color="auto" w:fill="FFFFFF"/>
        </w:rPr>
        <w:t>вы равны 23 446 тыс. руб. При этом раздел капитал и резервы равен лишь 18 826 тыс. руб. Это означает, что активы только на 18 826 тыс. профинансир</w:t>
      </w:r>
      <w:r w:rsidRPr="0078595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8595A">
        <w:rPr>
          <w:rFonts w:ascii="Times New Roman" w:hAnsi="Times New Roman" w:cs="Times New Roman"/>
          <w:sz w:val="28"/>
          <w:szCs w:val="28"/>
          <w:shd w:val="clear" w:color="auto" w:fill="FFFFFF"/>
        </w:rPr>
        <w:t>ваны за счет собственных средств, а оставшаяся часть активов</w:t>
      </w:r>
      <w:r w:rsidR="007E4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4 620</w:t>
      </w:r>
      <w:r w:rsidRPr="00785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</w:t>
      </w:r>
      <w:r w:rsidR="00C14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595A">
        <w:rPr>
          <w:rFonts w:ascii="Times New Roman" w:hAnsi="Times New Roman" w:cs="Times New Roman"/>
          <w:sz w:val="28"/>
          <w:szCs w:val="28"/>
          <w:shd w:val="clear" w:color="auto" w:fill="FFFFFF"/>
        </w:rPr>
        <w:t>(23 446 -</w:t>
      </w:r>
      <w:r w:rsidR="00BA2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595A">
        <w:rPr>
          <w:rFonts w:ascii="Times New Roman" w:hAnsi="Times New Roman" w:cs="Times New Roman"/>
          <w:sz w:val="28"/>
          <w:szCs w:val="28"/>
          <w:shd w:val="clear" w:color="auto" w:fill="FFFFFF"/>
        </w:rPr>
        <w:t>18 826) приобретена за счет заемных средств.</w:t>
      </w:r>
    </w:p>
    <w:p w:rsidR="00067A37" w:rsidRPr="006C7769" w:rsidRDefault="00067A37" w:rsidP="007E49E8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bookmarkStart w:id="10" w:name="_Toc512337061"/>
      <w:bookmarkStart w:id="11" w:name="_Toc512337153"/>
      <w:r w:rsidRPr="006C7769">
        <w:rPr>
          <w:b w:val="0"/>
          <w:color w:val="000000"/>
          <w:sz w:val="28"/>
          <w:szCs w:val="28"/>
        </w:rPr>
        <w:t>Горизонтальный анализ бухгалтерского баланса</w:t>
      </w:r>
      <w:r w:rsidR="00C14950">
        <w:rPr>
          <w:b w:val="0"/>
          <w:color w:val="000000"/>
          <w:sz w:val="28"/>
          <w:szCs w:val="28"/>
        </w:rPr>
        <w:t xml:space="preserve"> приведен в таблице 2.1.</w:t>
      </w:r>
      <w:bookmarkEnd w:id="10"/>
      <w:bookmarkEnd w:id="11"/>
    </w:p>
    <w:p w:rsidR="00067A37" w:rsidRDefault="00067A37" w:rsidP="007E49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7769">
        <w:rPr>
          <w:color w:val="000000"/>
          <w:sz w:val="28"/>
          <w:szCs w:val="28"/>
        </w:rPr>
        <w:lastRenderedPageBreak/>
        <w:t>При помощи горизонтального анализа сравним показатели бухгалте</w:t>
      </w:r>
      <w:r w:rsidRPr="006C7769">
        <w:rPr>
          <w:color w:val="000000"/>
          <w:sz w:val="28"/>
          <w:szCs w:val="28"/>
        </w:rPr>
        <w:t>р</w:t>
      </w:r>
      <w:r w:rsidRPr="006C7769">
        <w:rPr>
          <w:color w:val="000000"/>
          <w:sz w:val="28"/>
          <w:szCs w:val="28"/>
        </w:rPr>
        <w:t>ского баланса по отчетным датам (используем данные на начало и конец о</w:t>
      </w:r>
      <w:r w:rsidRPr="006C7769">
        <w:rPr>
          <w:color w:val="000000"/>
          <w:sz w:val="28"/>
          <w:szCs w:val="28"/>
        </w:rPr>
        <w:t>т</w:t>
      </w:r>
      <w:r w:rsidR="00C14950">
        <w:rPr>
          <w:color w:val="000000"/>
          <w:sz w:val="28"/>
          <w:szCs w:val="28"/>
        </w:rPr>
        <w:t xml:space="preserve">четного периода). </w:t>
      </w:r>
    </w:p>
    <w:p w:rsidR="00BA2EA8" w:rsidRDefault="00BA2EA8" w:rsidP="00BA2EA8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</w:t>
      </w:r>
      <w:r w:rsidR="00C14950">
        <w:rPr>
          <w:color w:val="000000"/>
          <w:sz w:val="28"/>
          <w:szCs w:val="28"/>
        </w:rPr>
        <w:t>2.1.</w:t>
      </w:r>
    </w:p>
    <w:p w:rsidR="00BA2EA8" w:rsidRPr="00607D0C" w:rsidRDefault="00BA2EA8" w:rsidP="00BA2EA8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Горизонтальный анализ бухгалтерского баланса</w:t>
      </w:r>
      <w:r w:rsidR="00607D0C" w:rsidRPr="00607D0C">
        <w:rPr>
          <w:color w:val="000000"/>
          <w:sz w:val="28"/>
          <w:szCs w:val="28"/>
        </w:rPr>
        <w:t xml:space="preserve"> [31]</w:t>
      </w:r>
    </w:p>
    <w:tbl>
      <w:tblPr>
        <w:tblStyle w:val="a6"/>
        <w:tblW w:w="9464" w:type="dxa"/>
        <w:tblLook w:val="04A0"/>
      </w:tblPr>
      <w:tblGrid>
        <w:gridCol w:w="3369"/>
        <w:gridCol w:w="1984"/>
        <w:gridCol w:w="1546"/>
        <w:gridCol w:w="1431"/>
        <w:gridCol w:w="1134"/>
      </w:tblGrid>
      <w:tr w:rsidR="00067A37" w:rsidRPr="0087582D" w:rsidTr="00C14950">
        <w:tc>
          <w:tcPr>
            <w:tcW w:w="3369" w:type="dxa"/>
            <w:vMerge w:val="restart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b/>
                <w:sz w:val="22"/>
                <w:szCs w:val="22"/>
              </w:rPr>
            </w:pPr>
            <w:r w:rsidRPr="0087582D">
              <w:rPr>
                <w:rStyle w:val="a5"/>
                <w:b w:val="0"/>
                <w:sz w:val="22"/>
                <w:szCs w:val="22"/>
              </w:rPr>
              <w:t>Статья баланса</w:t>
            </w:r>
          </w:p>
        </w:tc>
        <w:tc>
          <w:tcPr>
            <w:tcW w:w="1984" w:type="dxa"/>
            <w:vMerge w:val="restart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7582D">
              <w:rPr>
                <w:rStyle w:val="a5"/>
                <w:b w:val="0"/>
                <w:sz w:val="22"/>
                <w:szCs w:val="22"/>
              </w:rPr>
              <w:t>На</w:t>
            </w:r>
            <w:r w:rsidR="00BA2EA8" w:rsidRPr="0087582D">
              <w:rPr>
                <w:rStyle w:val="a5"/>
                <w:b w:val="0"/>
                <w:sz w:val="22"/>
                <w:szCs w:val="22"/>
              </w:rPr>
              <w:t xml:space="preserve"> </w:t>
            </w:r>
            <w:r w:rsidRPr="0087582D">
              <w:rPr>
                <w:rStyle w:val="a5"/>
                <w:b w:val="0"/>
                <w:sz w:val="22"/>
                <w:szCs w:val="22"/>
              </w:rPr>
              <w:t>31.12.2016</w:t>
            </w:r>
          </w:p>
        </w:tc>
        <w:tc>
          <w:tcPr>
            <w:tcW w:w="1546" w:type="dxa"/>
            <w:vMerge w:val="restart"/>
            <w:hideMark/>
          </w:tcPr>
          <w:p w:rsidR="00067A37" w:rsidRPr="0087582D" w:rsidRDefault="00BA2EA8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7582D">
              <w:rPr>
                <w:rStyle w:val="a5"/>
                <w:b w:val="0"/>
                <w:sz w:val="22"/>
                <w:szCs w:val="22"/>
              </w:rPr>
              <w:t xml:space="preserve">На </w:t>
            </w:r>
            <w:r w:rsidR="00067A37" w:rsidRPr="0087582D">
              <w:rPr>
                <w:rStyle w:val="a5"/>
                <w:b w:val="0"/>
                <w:sz w:val="22"/>
                <w:szCs w:val="22"/>
              </w:rPr>
              <w:t>31.12.2015</w:t>
            </w:r>
          </w:p>
        </w:tc>
        <w:tc>
          <w:tcPr>
            <w:tcW w:w="2565" w:type="dxa"/>
            <w:gridSpan w:val="2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87582D">
              <w:rPr>
                <w:rStyle w:val="a5"/>
                <w:b w:val="0"/>
                <w:sz w:val="22"/>
                <w:szCs w:val="22"/>
              </w:rPr>
              <w:t>Отклонение (+/–)</w:t>
            </w:r>
          </w:p>
        </w:tc>
      </w:tr>
      <w:tr w:rsidR="00067A37" w:rsidRPr="0087582D" w:rsidTr="00C14950">
        <w:tc>
          <w:tcPr>
            <w:tcW w:w="3369" w:type="dxa"/>
            <w:vMerge/>
            <w:hideMark/>
          </w:tcPr>
          <w:p w:rsidR="00067A37" w:rsidRPr="0087582D" w:rsidRDefault="00067A37" w:rsidP="00C1495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hideMark/>
          </w:tcPr>
          <w:p w:rsidR="00067A37" w:rsidRPr="0087582D" w:rsidRDefault="00067A37" w:rsidP="00C1495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  <w:hideMark/>
          </w:tcPr>
          <w:p w:rsidR="00067A37" w:rsidRPr="0087582D" w:rsidRDefault="00067A37" w:rsidP="00C1495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rStyle w:val="a5"/>
                <w:b w:val="0"/>
                <w:sz w:val="22"/>
                <w:szCs w:val="22"/>
              </w:rPr>
              <w:t>сумма</w:t>
            </w:r>
          </w:p>
        </w:tc>
        <w:tc>
          <w:tcPr>
            <w:tcW w:w="113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sz w:val="22"/>
                <w:szCs w:val="22"/>
              </w:rPr>
            </w:pPr>
            <w:r w:rsidRPr="0087582D">
              <w:rPr>
                <w:rStyle w:val="a5"/>
                <w:b w:val="0"/>
                <w:sz w:val="22"/>
                <w:szCs w:val="22"/>
              </w:rPr>
              <w:t>%</w:t>
            </w:r>
          </w:p>
        </w:tc>
      </w:tr>
      <w:tr w:rsidR="00067A37" w:rsidRPr="0087582D" w:rsidTr="00C14950">
        <w:tc>
          <w:tcPr>
            <w:tcW w:w="3369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Динамика имущества</w:t>
            </w:r>
          </w:p>
        </w:tc>
        <w:tc>
          <w:tcPr>
            <w:tcW w:w="198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546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067A37" w:rsidRPr="0087582D" w:rsidTr="00C14950">
        <w:tc>
          <w:tcPr>
            <w:tcW w:w="3369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В том числе: внеоборотные (ОС)</w:t>
            </w:r>
          </w:p>
        </w:tc>
        <w:tc>
          <w:tcPr>
            <w:tcW w:w="198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85</w:t>
            </w:r>
          </w:p>
        </w:tc>
        <w:tc>
          <w:tcPr>
            <w:tcW w:w="1546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212</w:t>
            </w:r>
          </w:p>
        </w:tc>
        <w:tc>
          <w:tcPr>
            <w:tcW w:w="1431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-127</w:t>
            </w:r>
          </w:p>
        </w:tc>
        <w:tc>
          <w:tcPr>
            <w:tcW w:w="113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-59,9</w:t>
            </w:r>
          </w:p>
        </w:tc>
      </w:tr>
      <w:tr w:rsidR="00067A37" w:rsidRPr="0087582D" w:rsidTr="00C14950">
        <w:tc>
          <w:tcPr>
            <w:tcW w:w="3369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оборотные</w:t>
            </w:r>
          </w:p>
        </w:tc>
        <w:tc>
          <w:tcPr>
            <w:tcW w:w="198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23 446</w:t>
            </w:r>
          </w:p>
        </w:tc>
        <w:tc>
          <w:tcPr>
            <w:tcW w:w="1546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22 670</w:t>
            </w:r>
          </w:p>
        </w:tc>
        <w:tc>
          <w:tcPr>
            <w:tcW w:w="1431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+ 776</w:t>
            </w:r>
          </w:p>
        </w:tc>
        <w:tc>
          <w:tcPr>
            <w:tcW w:w="113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+3,4</w:t>
            </w:r>
          </w:p>
        </w:tc>
      </w:tr>
      <w:tr w:rsidR="00067A37" w:rsidRPr="0087582D" w:rsidTr="00C14950">
        <w:tc>
          <w:tcPr>
            <w:tcW w:w="3369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Запасы</w:t>
            </w:r>
          </w:p>
        </w:tc>
        <w:tc>
          <w:tcPr>
            <w:tcW w:w="198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12 002</w:t>
            </w:r>
          </w:p>
        </w:tc>
        <w:tc>
          <w:tcPr>
            <w:tcW w:w="1546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9 520</w:t>
            </w:r>
          </w:p>
        </w:tc>
        <w:tc>
          <w:tcPr>
            <w:tcW w:w="1431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+ 2 482</w:t>
            </w:r>
          </w:p>
        </w:tc>
        <w:tc>
          <w:tcPr>
            <w:tcW w:w="113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+26,1</w:t>
            </w:r>
          </w:p>
        </w:tc>
      </w:tr>
      <w:tr w:rsidR="00067A37" w:rsidRPr="0087582D" w:rsidTr="00C14950">
        <w:tc>
          <w:tcPr>
            <w:tcW w:w="3369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198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8 005</w:t>
            </w:r>
          </w:p>
        </w:tc>
        <w:tc>
          <w:tcPr>
            <w:tcW w:w="1546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6 661</w:t>
            </w:r>
          </w:p>
        </w:tc>
        <w:tc>
          <w:tcPr>
            <w:tcW w:w="1431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+ 1 344</w:t>
            </w:r>
          </w:p>
        </w:tc>
        <w:tc>
          <w:tcPr>
            <w:tcW w:w="113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+20,2</w:t>
            </w:r>
          </w:p>
        </w:tc>
      </w:tr>
      <w:tr w:rsidR="00067A37" w:rsidRPr="0087582D" w:rsidTr="00C14950">
        <w:tc>
          <w:tcPr>
            <w:tcW w:w="3369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Финансовые вложения (за и</w:t>
            </w:r>
            <w:r w:rsidRPr="0087582D">
              <w:rPr>
                <w:sz w:val="22"/>
                <w:szCs w:val="22"/>
              </w:rPr>
              <w:t>с</w:t>
            </w:r>
            <w:r w:rsidRPr="0087582D">
              <w:rPr>
                <w:sz w:val="22"/>
                <w:szCs w:val="22"/>
              </w:rPr>
              <w:t>ключением денежных эквив</w:t>
            </w:r>
            <w:r w:rsidRPr="0087582D">
              <w:rPr>
                <w:sz w:val="22"/>
                <w:szCs w:val="22"/>
              </w:rPr>
              <w:t>а</w:t>
            </w:r>
            <w:r w:rsidRPr="0087582D">
              <w:rPr>
                <w:sz w:val="22"/>
                <w:szCs w:val="22"/>
              </w:rPr>
              <w:t>лентов)</w:t>
            </w:r>
          </w:p>
        </w:tc>
        <w:tc>
          <w:tcPr>
            <w:tcW w:w="198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2 500</w:t>
            </w:r>
          </w:p>
        </w:tc>
        <w:tc>
          <w:tcPr>
            <w:tcW w:w="1546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6 100</w:t>
            </w:r>
          </w:p>
        </w:tc>
        <w:tc>
          <w:tcPr>
            <w:tcW w:w="1431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- 3 600</w:t>
            </w:r>
          </w:p>
        </w:tc>
        <w:tc>
          <w:tcPr>
            <w:tcW w:w="113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-59</w:t>
            </w:r>
          </w:p>
        </w:tc>
      </w:tr>
      <w:tr w:rsidR="00067A37" w:rsidRPr="0087582D" w:rsidTr="00C14950">
        <w:tc>
          <w:tcPr>
            <w:tcW w:w="3369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Денежные средства и денежные эквиваленты</w:t>
            </w:r>
          </w:p>
        </w:tc>
        <w:tc>
          <w:tcPr>
            <w:tcW w:w="198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700</w:t>
            </w:r>
          </w:p>
        </w:tc>
        <w:tc>
          <w:tcPr>
            <w:tcW w:w="1546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192</w:t>
            </w:r>
          </w:p>
        </w:tc>
        <w:tc>
          <w:tcPr>
            <w:tcW w:w="1431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+ 508</w:t>
            </w:r>
          </w:p>
        </w:tc>
        <w:tc>
          <w:tcPr>
            <w:tcW w:w="113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+264</w:t>
            </w:r>
          </w:p>
        </w:tc>
      </w:tr>
      <w:tr w:rsidR="00067A37" w:rsidRPr="0087582D" w:rsidTr="00C14950">
        <w:tc>
          <w:tcPr>
            <w:tcW w:w="3369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Динамика капитала</w:t>
            </w:r>
          </w:p>
        </w:tc>
        <w:tc>
          <w:tcPr>
            <w:tcW w:w="198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067A37" w:rsidRPr="0087582D" w:rsidTr="00C14950">
        <w:tc>
          <w:tcPr>
            <w:tcW w:w="3369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В том числе: собственный кап</w:t>
            </w:r>
            <w:r w:rsidRPr="0087582D">
              <w:rPr>
                <w:sz w:val="22"/>
                <w:szCs w:val="22"/>
              </w:rPr>
              <w:t>и</w:t>
            </w:r>
            <w:r w:rsidRPr="0087582D">
              <w:rPr>
                <w:sz w:val="22"/>
                <w:szCs w:val="22"/>
              </w:rPr>
              <w:t>тал</w:t>
            </w:r>
          </w:p>
        </w:tc>
        <w:tc>
          <w:tcPr>
            <w:tcW w:w="198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18 826</w:t>
            </w:r>
          </w:p>
        </w:tc>
        <w:tc>
          <w:tcPr>
            <w:tcW w:w="1546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16 053</w:t>
            </w:r>
          </w:p>
        </w:tc>
        <w:tc>
          <w:tcPr>
            <w:tcW w:w="1431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+2 773</w:t>
            </w:r>
          </w:p>
        </w:tc>
        <w:tc>
          <w:tcPr>
            <w:tcW w:w="113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+17,3</w:t>
            </w:r>
          </w:p>
        </w:tc>
      </w:tr>
      <w:tr w:rsidR="00067A37" w:rsidRPr="0087582D" w:rsidTr="00C14950">
        <w:tc>
          <w:tcPr>
            <w:tcW w:w="3369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198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500</w:t>
            </w:r>
          </w:p>
        </w:tc>
        <w:tc>
          <w:tcPr>
            <w:tcW w:w="1546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500</w:t>
            </w:r>
          </w:p>
        </w:tc>
        <w:tc>
          <w:tcPr>
            <w:tcW w:w="1431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-</w:t>
            </w:r>
          </w:p>
        </w:tc>
      </w:tr>
      <w:tr w:rsidR="00067A37" w:rsidRPr="0087582D" w:rsidTr="00C14950">
        <w:tc>
          <w:tcPr>
            <w:tcW w:w="3369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Нераспределенная прибыль</w:t>
            </w:r>
          </w:p>
        </w:tc>
        <w:tc>
          <w:tcPr>
            <w:tcW w:w="198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18 326</w:t>
            </w:r>
          </w:p>
        </w:tc>
        <w:tc>
          <w:tcPr>
            <w:tcW w:w="1546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15 553</w:t>
            </w:r>
          </w:p>
        </w:tc>
        <w:tc>
          <w:tcPr>
            <w:tcW w:w="1431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+2 773</w:t>
            </w:r>
          </w:p>
        </w:tc>
        <w:tc>
          <w:tcPr>
            <w:tcW w:w="113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+17,9</w:t>
            </w:r>
          </w:p>
        </w:tc>
      </w:tr>
      <w:tr w:rsidR="00067A37" w:rsidRPr="0087582D" w:rsidTr="00C14950">
        <w:tc>
          <w:tcPr>
            <w:tcW w:w="3369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заемный капитал</w:t>
            </w:r>
          </w:p>
        </w:tc>
        <w:tc>
          <w:tcPr>
            <w:tcW w:w="198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4 620</w:t>
            </w:r>
          </w:p>
        </w:tc>
        <w:tc>
          <w:tcPr>
            <w:tcW w:w="1546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6 830</w:t>
            </w:r>
          </w:p>
        </w:tc>
        <w:tc>
          <w:tcPr>
            <w:tcW w:w="1431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- 2 210</w:t>
            </w:r>
          </w:p>
        </w:tc>
        <w:tc>
          <w:tcPr>
            <w:tcW w:w="113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+32,4</w:t>
            </w:r>
          </w:p>
        </w:tc>
      </w:tr>
      <w:tr w:rsidR="00067A37" w:rsidRPr="0087582D" w:rsidTr="00C14950">
        <w:tc>
          <w:tcPr>
            <w:tcW w:w="3369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Источники средств в расчетах</w:t>
            </w:r>
          </w:p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(кредиторская задолженность)</w:t>
            </w:r>
          </w:p>
        </w:tc>
        <w:tc>
          <w:tcPr>
            <w:tcW w:w="1984" w:type="dxa"/>
            <w:hideMark/>
          </w:tcPr>
          <w:p w:rsidR="00067A37" w:rsidRPr="0087582D" w:rsidRDefault="00067A37" w:rsidP="00C1495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582D">
              <w:rPr>
                <w:rFonts w:ascii="Times New Roman" w:hAnsi="Times New Roman" w:cs="Times New Roman"/>
              </w:rPr>
              <w:t>4 620</w:t>
            </w:r>
          </w:p>
        </w:tc>
        <w:tc>
          <w:tcPr>
            <w:tcW w:w="1546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6 830</w:t>
            </w:r>
          </w:p>
        </w:tc>
        <w:tc>
          <w:tcPr>
            <w:tcW w:w="1431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- 2 210</w:t>
            </w:r>
          </w:p>
        </w:tc>
        <w:tc>
          <w:tcPr>
            <w:tcW w:w="1134" w:type="dxa"/>
            <w:hideMark/>
          </w:tcPr>
          <w:p w:rsidR="00067A37" w:rsidRPr="0087582D" w:rsidRDefault="00067A37" w:rsidP="00C14950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7582D">
              <w:rPr>
                <w:sz w:val="22"/>
                <w:szCs w:val="22"/>
              </w:rPr>
              <w:t>+</w:t>
            </w:r>
            <w:r w:rsidR="00BA2EA8" w:rsidRPr="0087582D">
              <w:rPr>
                <w:sz w:val="22"/>
                <w:szCs w:val="22"/>
              </w:rPr>
              <w:t xml:space="preserve"> </w:t>
            </w:r>
            <w:r w:rsidRPr="0087582D">
              <w:rPr>
                <w:sz w:val="22"/>
                <w:szCs w:val="22"/>
              </w:rPr>
              <w:t>32,4</w:t>
            </w:r>
          </w:p>
        </w:tc>
      </w:tr>
    </w:tbl>
    <w:p w:rsidR="0087582D" w:rsidRDefault="0087582D" w:rsidP="00A602D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A602DC" w:rsidRDefault="00A602DC" w:rsidP="00A602D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64024" cy="3017520"/>
            <wp:effectExtent l="0" t="0" r="1778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18BD" w:rsidRDefault="00CB18BD" w:rsidP="00A602D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2.2. – Динамика имущества и капитала </w:t>
      </w:r>
      <w:r w:rsidRPr="00CB18BD">
        <w:rPr>
          <w:color w:val="000000"/>
          <w:sz w:val="28"/>
          <w:szCs w:val="28"/>
        </w:rPr>
        <w:t>ООО «Интерюнис-ИТ»</w:t>
      </w:r>
    </w:p>
    <w:p w:rsidR="00A602DC" w:rsidRDefault="00A602DC" w:rsidP="00CB18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14950" w:rsidRDefault="00067A37" w:rsidP="00C149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C7769">
        <w:rPr>
          <w:color w:val="000000"/>
          <w:sz w:val="28"/>
          <w:szCs w:val="28"/>
        </w:rPr>
        <w:t xml:space="preserve">Горизонтальный анализ бухгалтерского баланса показал следующее: за отчетный период внеоборотные активы </w:t>
      </w:r>
      <w:r>
        <w:rPr>
          <w:color w:val="000000"/>
          <w:sz w:val="28"/>
          <w:szCs w:val="28"/>
        </w:rPr>
        <w:t>снизились на 59,9</w:t>
      </w:r>
      <w:r w:rsidRPr="006C7769">
        <w:rPr>
          <w:color w:val="000000"/>
          <w:sz w:val="28"/>
          <w:szCs w:val="28"/>
        </w:rPr>
        <w:t xml:space="preserve">%, что может </w:t>
      </w:r>
      <w:r w:rsidRPr="003A5CB3">
        <w:rPr>
          <w:color w:val="000000"/>
          <w:sz w:val="28"/>
          <w:szCs w:val="28"/>
        </w:rPr>
        <w:t>св</w:t>
      </w:r>
      <w:r w:rsidRPr="003A5CB3">
        <w:rPr>
          <w:color w:val="000000"/>
          <w:sz w:val="28"/>
          <w:szCs w:val="28"/>
        </w:rPr>
        <w:t>и</w:t>
      </w:r>
      <w:r w:rsidRPr="003A5CB3">
        <w:rPr>
          <w:color w:val="000000"/>
          <w:sz w:val="28"/>
          <w:szCs w:val="28"/>
        </w:rPr>
        <w:t xml:space="preserve">детельствовать </w:t>
      </w:r>
      <w:r>
        <w:rPr>
          <w:color w:val="111111"/>
          <w:sz w:val="28"/>
          <w:szCs w:val="28"/>
          <w:shd w:val="clear" w:color="auto" w:fill="FFFFFF"/>
        </w:rPr>
        <w:t>о продаже</w:t>
      </w:r>
      <w:r w:rsidRPr="003A5CB3">
        <w:rPr>
          <w:color w:val="111111"/>
          <w:sz w:val="28"/>
          <w:szCs w:val="28"/>
          <w:shd w:val="clear" w:color="auto" w:fill="FFFFFF"/>
        </w:rPr>
        <w:t xml:space="preserve"> основных средств, так и начисление амортизации, то есть физический износ производственных мощностей. Чем больше в ко</w:t>
      </w:r>
      <w:r w:rsidRPr="003A5CB3">
        <w:rPr>
          <w:color w:val="111111"/>
          <w:sz w:val="28"/>
          <w:szCs w:val="28"/>
          <w:shd w:val="clear" w:color="auto" w:fill="FFFFFF"/>
        </w:rPr>
        <w:t>м</w:t>
      </w:r>
      <w:r w:rsidRPr="003A5CB3">
        <w:rPr>
          <w:color w:val="111111"/>
          <w:sz w:val="28"/>
          <w:szCs w:val="28"/>
          <w:shd w:val="clear" w:color="auto" w:fill="FFFFFF"/>
        </w:rPr>
        <w:t xml:space="preserve">пании внеоборотных активов, тем больше финансовых ресурсов требуется для их поддержания, и тем больше должна быть доля собственного </w:t>
      </w:r>
      <w:r w:rsidRPr="003041D0">
        <w:rPr>
          <w:color w:val="111111"/>
          <w:sz w:val="28"/>
          <w:szCs w:val="28"/>
          <w:shd w:val="clear" w:color="auto" w:fill="FFFFFF"/>
        </w:rPr>
        <w:t>капитала</w:t>
      </w:r>
      <w:r w:rsidRPr="003041D0">
        <w:rPr>
          <w:color w:val="000000"/>
          <w:sz w:val="28"/>
          <w:szCs w:val="28"/>
        </w:rPr>
        <w:t xml:space="preserve">. При этом </w:t>
      </w:r>
      <w:r w:rsidRPr="003041D0">
        <w:rPr>
          <w:color w:val="111111"/>
          <w:sz w:val="28"/>
          <w:szCs w:val="28"/>
          <w:shd w:val="clear" w:color="auto" w:fill="FFFFFF"/>
        </w:rPr>
        <w:t>увеличился удельный вес оборотных активов на 3,4 %, что спосо</w:t>
      </w:r>
      <w:r w:rsidRPr="003041D0">
        <w:rPr>
          <w:color w:val="111111"/>
          <w:sz w:val="28"/>
          <w:szCs w:val="28"/>
          <w:shd w:val="clear" w:color="auto" w:fill="FFFFFF"/>
        </w:rPr>
        <w:t>б</w:t>
      </w:r>
      <w:r w:rsidRPr="003041D0">
        <w:rPr>
          <w:color w:val="111111"/>
          <w:sz w:val="28"/>
          <w:szCs w:val="28"/>
          <w:shd w:val="clear" w:color="auto" w:fill="FFFFFF"/>
        </w:rPr>
        <w:t>ствует мобилизации активов и ускорению оборачиваемости средств комп</w:t>
      </w:r>
      <w:r w:rsidRPr="003041D0">
        <w:rPr>
          <w:color w:val="111111"/>
          <w:sz w:val="28"/>
          <w:szCs w:val="28"/>
          <w:shd w:val="clear" w:color="auto" w:fill="FFFFFF"/>
        </w:rPr>
        <w:t>а</w:t>
      </w:r>
      <w:r w:rsidRPr="003041D0">
        <w:rPr>
          <w:color w:val="111111"/>
          <w:sz w:val="28"/>
          <w:szCs w:val="28"/>
          <w:shd w:val="clear" w:color="auto" w:fill="FFFFFF"/>
        </w:rPr>
        <w:t xml:space="preserve">нии. </w:t>
      </w:r>
    </w:p>
    <w:p w:rsidR="00067A37" w:rsidRDefault="00067A37" w:rsidP="00C149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D0">
        <w:rPr>
          <w:color w:val="111111"/>
          <w:sz w:val="28"/>
          <w:szCs w:val="28"/>
          <w:shd w:val="clear" w:color="auto" w:fill="FFFFFF"/>
        </w:rPr>
        <w:t>Резкое увеличение</w:t>
      </w:r>
      <w:r w:rsidR="006250AF">
        <w:rPr>
          <w:rStyle w:val="apple-converted-space"/>
          <w:color w:val="111111"/>
          <w:sz w:val="28"/>
          <w:szCs w:val="28"/>
          <w:shd w:val="clear" w:color="auto" w:fill="FFFFFF"/>
        </w:rPr>
        <w:t xml:space="preserve"> </w:t>
      </w:r>
      <w:r w:rsidRPr="003041D0">
        <w:rPr>
          <w:sz w:val="28"/>
          <w:szCs w:val="28"/>
          <w:shd w:val="clear" w:color="auto" w:fill="FFFFFF"/>
        </w:rPr>
        <w:t>оборотного капитала</w:t>
      </w:r>
      <w:r w:rsidR="006250AF">
        <w:rPr>
          <w:rStyle w:val="apple-converted-space"/>
          <w:color w:val="111111"/>
          <w:sz w:val="28"/>
          <w:szCs w:val="28"/>
          <w:shd w:val="clear" w:color="auto" w:fill="FFFFFF"/>
        </w:rPr>
        <w:t xml:space="preserve"> </w:t>
      </w:r>
      <w:r w:rsidRPr="003041D0">
        <w:rPr>
          <w:color w:val="111111"/>
          <w:sz w:val="28"/>
          <w:szCs w:val="28"/>
          <w:shd w:val="clear" w:color="auto" w:fill="FFFFFF"/>
        </w:rPr>
        <w:t>может быть результатом н</w:t>
      </w:r>
      <w:r w:rsidRPr="003041D0">
        <w:rPr>
          <w:color w:val="111111"/>
          <w:sz w:val="28"/>
          <w:szCs w:val="28"/>
          <w:shd w:val="clear" w:color="auto" w:fill="FFFFFF"/>
        </w:rPr>
        <w:t>е</w:t>
      </w:r>
      <w:r w:rsidRPr="003041D0">
        <w:rPr>
          <w:color w:val="111111"/>
          <w:sz w:val="28"/>
          <w:szCs w:val="28"/>
          <w:shd w:val="clear" w:color="auto" w:fill="FFFFFF"/>
        </w:rPr>
        <w:t>эффективной политики (затоваривания склада, выбора дорогих источников финансирования)</w:t>
      </w:r>
      <w:r w:rsidRPr="006C77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6C7769">
        <w:rPr>
          <w:color w:val="000000"/>
          <w:sz w:val="28"/>
          <w:szCs w:val="28"/>
        </w:rPr>
        <w:t xml:space="preserve"> в основном за счет</w:t>
      </w:r>
      <w:r>
        <w:rPr>
          <w:color w:val="000000"/>
          <w:sz w:val="28"/>
          <w:szCs w:val="28"/>
        </w:rPr>
        <w:t xml:space="preserve"> резкого</w:t>
      </w:r>
      <w:r w:rsidRPr="006C77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остатков дене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ных средств </w:t>
      </w:r>
      <w:r w:rsidRPr="006C776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264%, </w:t>
      </w:r>
      <w:r w:rsidRPr="003041D0">
        <w:rPr>
          <w:color w:val="000000"/>
          <w:sz w:val="28"/>
          <w:szCs w:val="28"/>
        </w:rPr>
        <w:t>что показывает</w:t>
      </w:r>
      <w:r w:rsidRPr="003041D0">
        <w:rPr>
          <w:color w:val="000000"/>
          <w:sz w:val="28"/>
          <w:szCs w:val="28"/>
          <w:shd w:val="clear" w:color="auto" w:fill="FFFFFF"/>
        </w:rPr>
        <w:t>, как правило, об укреплении финанс</w:t>
      </w:r>
      <w:r w:rsidRPr="003041D0">
        <w:rPr>
          <w:color w:val="000000"/>
          <w:sz w:val="28"/>
          <w:szCs w:val="28"/>
          <w:shd w:val="clear" w:color="auto" w:fill="FFFFFF"/>
        </w:rPr>
        <w:t>о</w:t>
      </w:r>
      <w:r w:rsidRPr="003041D0">
        <w:rPr>
          <w:color w:val="000000"/>
          <w:sz w:val="28"/>
          <w:szCs w:val="28"/>
          <w:shd w:val="clear" w:color="auto" w:fill="FFFFFF"/>
        </w:rPr>
        <w:lastRenderedPageBreak/>
        <w:t>вого состояния предприятия. Их сумма должна быть достаточной для пог</w:t>
      </w:r>
      <w:r w:rsidRPr="003041D0">
        <w:rPr>
          <w:color w:val="000000"/>
          <w:sz w:val="28"/>
          <w:szCs w:val="28"/>
          <w:shd w:val="clear" w:color="auto" w:fill="FFFFFF"/>
        </w:rPr>
        <w:t>а</w:t>
      </w:r>
      <w:r w:rsidRPr="003041D0">
        <w:rPr>
          <w:color w:val="000000"/>
          <w:sz w:val="28"/>
          <w:szCs w:val="28"/>
          <w:shd w:val="clear" w:color="auto" w:fill="FFFFFF"/>
        </w:rPr>
        <w:t>шения первоочередных платежей. Однако, наличие больших остатков д</w:t>
      </w:r>
      <w:r w:rsidRPr="003041D0">
        <w:rPr>
          <w:color w:val="000000"/>
          <w:sz w:val="28"/>
          <w:szCs w:val="28"/>
          <w:shd w:val="clear" w:color="auto" w:fill="FFFFFF"/>
        </w:rPr>
        <w:t>е</w:t>
      </w:r>
      <w:r w:rsidRPr="003041D0">
        <w:rPr>
          <w:color w:val="000000"/>
          <w:sz w:val="28"/>
          <w:szCs w:val="28"/>
          <w:shd w:val="clear" w:color="auto" w:fill="FFFFFF"/>
        </w:rPr>
        <w:t>нежных средств на протяжении длительного периода времени может быть результатом неправильного ис</w:t>
      </w:r>
      <w:r>
        <w:rPr>
          <w:color w:val="000000"/>
          <w:sz w:val="28"/>
          <w:szCs w:val="28"/>
          <w:shd w:val="clear" w:color="auto" w:fill="FFFFFF"/>
        </w:rPr>
        <w:t>пользования оборотного капитала</w:t>
      </w:r>
      <w:r w:rsidRPr="003041D0">
        <w:rPr>
          <w:color w:val="000000"/>
          <w:sz w:val="28"/>
          <w:szCs w:val="28"/>
        </w:rPr>
        <w:t xml:space="preserve">. </w:t>
      </w:r>
      <w:r w:rsidRPr="006C7769">
        <w:rPr>
          <w:color w:val="000000"/>
          <w:sz w:val="28"/>
          <w:szCs w:val="28"/>
        </w:rPr>
        <w:t>Произошел рост о</w:t>
      </w:r>
      <w:r>
        <w:rPr>
          <w:color w:val="000000"/>
          <w:sz w:val="28"/>
          <w:szCs w:val="28"/>
        </w:rPr>
        <w:t>боротных средств в запасах на 26,1</w:t>
      </w:r>
      <w:r w:rsidRPr="006C7769">
        <w:rPr>
          <w:color w:val="000000"/>
          <w:sz w:val="28"/>
          <w:szCs w:val="28"/>
        </w:rPr>
        <w:t>%, что свидетельствует о снижении ликвидности и может повлиять на платежеспособность компании. Наличие в составе оборотных средств краткосрочных финансовых вложений говорит о желании вкладывать средства с целью получения дополнительной прибыли. Рост валюты баланса также необходимо сопоставлять с темпами инфляции и роста выручки.</w:t>
      </w:r>
    </w:p>
    <w:p w:rsidR="00067A37" w:rsidRDefault="00067A37" w:rsidP="007E49E8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bookmarkStart w:id="12" w:name="_Toc512337062"/>
      <w:bookmarkStart w:id="13" w:name="_Toc512337154"/>
      <w:r>
        <w:rPr>
          <w:b w:val="0"/>
          <w:color w:val="000000"/>
          <w:sz w:val="28"/>
          <w:szCs w:val="28"/>
        </w:rPr>
        <w:t>Вертикальный анализ и удельный вес</w:t>
      </w:r>
      <w:r w:rsidRPr="00AB388F">
        <w:rPr>
          <w:b w:val="0"/>
          <w:color w:val="000000"/>
          <w:sz w:val="28"/>
          <w:szCs w:val="28"/>
        </w:rPr>
        <w:t xml:space="preserve"> показателей</w:t>
      </w:r>
      <w:r w:rsidR="006250AF">
        <w:rPr>
          <w:b w:val="0"/>
          <w:color w:val="000000"/>
          <w:sz w:val="28"/>
          <w:szCs w:val="28"/>
        </w:rPr>
        <w:t xml:space="preserve"> представлен в</w:t>
      </w:r>
      <w:r>
        <w:rPr>
          <w:b w:val="0"/>
          <w:color w:val="000000"/>
          <w:sz w:val="28"/>
          <w:szCs w:val="28"/>
        </w:rPr>
        <w:t xml:space="preserve"> та</w:t>
      </w:r>
      <w:r>
        <w:rPr>
          <w:b w:val="0"/>
          <w:color w:val="000000"/>
          <w:sz w:val="28"/>
          <w:szCs w:val="28"/>
        </w:rPr>
        <w:t>б</w:t>
      </w:r>
      <w:r w:rsidR="00C14950">
        <w:rPr>
          <w:b w:val="0"/>
          <w:color w:val="000000"/>
          <w:sz w:val="28"/>
          <w:szCs w:val="28"/>
        </w:rPr>
        <w:t>лице 2.2.</w:t>
      </w:r>
      <w:r w:rsidRPr="00AB388F">
        <w:rPr>
          <w:b w:val="0"/>
          <w:color w:val="000000"/>
          <w:sz w:val="28"/>
          <w:szCs w:val="28"/>
        </w:rPr>
        <w:t xml:space="preserve"> С помощью этого вида анализа бухгалтерского баланса исследуем структуру показателей в динамике:</w:t>
      </w:r>
      <w:bookmarkEnd w:id="12"/>
      <w:bookmarkEnd w:id="13"/>
    </w:p>
    <w:p w:rsidR="00067A37" w:rsidRDefault="00067A37" w:rsidP="007E49E8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8"/>
          <w:szCs w:val="28"/>
          <w:shd w:val="clear" w:color="auto" w:fill="FFFFFF"/>
        </w:rPr>
      </w:pPr>
      <w:bookmarkStart w:id="14" w:name="_Toc512337063"/>
      <w:bookmarkStart w:id="15" w:name="_Toc512337155"/>
      <w:r w:rsidRPr="00E73D72">
        <w:rPr>
          <w:b w:val="0"/>
          <w:sz w:val="28"/>
          <w:szCs w:val="28"/>
          <w:shd w:val="clear" w:color="auto" w:fill="FFFFFF"/>
        </w:rPr>
        <w:t>Рассчитывается процентный показатель путем деления каждой строчки по анализируемому году на валюту баланса и умножения на 100%. К прим</w:t>
      </w:r>
      <w:r w:rsidRPr="00E73D72">
        <w:rPr>
          <w:b w:val="0"/>
          <w:sz w:val="28"/>
          <w:szCs w:val="28"/>
          <w:shd w:val="clear" w:color="auto" w:fill="FFFFFF"/>
        </w:rPr>
        <w:t>е</w:t>
      </w:r>
      <w:r w:rsidRPr="00E73D72">
        <w:rPr>
          <w:b w:val="0"/>
          <w:sz w:val="28"/>
          <w:szCs w:val="28"/>
          <w:shd w:val="clear" w:color="auto" w:fill="FFFFFF"/>
        </w:rPr>
        <w:t xml:space="preserve">ру, </w:t>
      </w:r>
      <w:r w:rsidR="006250AF">
        <w:rPr>
          <w:b w:val="0"/>
          <w:sz w:val="28"/>
          <w:szCs w:val="28"/>
          <w:shd w:val="clear" w:color="auto" w:fill="FFFFFF"/>
        </w:rPr>
        <w:t>оборотные средства на 31</w:t>
      </w:r>
      <w:r w:rsidRPr="00E73D72">
        <w:rPr>
          <w:b w:val="0"/>
          <w:sz w:val="28"/>
          <w:szCs w:val="28"/>
          <w:shd w:val="clear" w:color="auto" w:fill="FFFFFF"/>
        </w:rPr>
        <w:t>.</w:t>
      </w:r>
      <w:r w:rsidR="006250AF">
        <w:rPr>
          <w:b w:val="0"/>
          <w:sz w:val="28"/>
          <w:szCs w:val="28"/>
          <w:shd w:val="clear" w:color="auto" w:fill="FFFFFF"/>
        </w:rPr>
        <w:t>12.2016</w:t>
      </w:r>
      <w:r w:rsidRPr="00E73D72">
        <w:rPr>
          <w:b w:val="0"/>
          <w:sz w:val="28"/>
          <w:szCs w:val="28"/>
          <w:shd w:val="clear" w:color="auto" w:fill="FFFFFF"/>
        </w:rPr>
        <w:t xml:space="preserve"> составляют 85, данную сумму делим на валюту баланса 23 446 и умножаем на</w:t>
      </w:r>
      <w:r w:rsidR="006250AF">
        <w:rPr>
          <w:b w:val="0"/>
          <w:sz w:val="28"/>
          <w:szCs w:val="28"/>
          <w:shd w:val="clear" w:color="auto" w:fill="FFFFFF"/>
        </w:rPr>
        <w:t xml:space="preserve"> 100%. Показатель на 31.</w:t>
      </w:r>
      <w:r w:rsidRPr="00E73D72">
        <w:rPr>
          <w:b w:val="0"/>
          <w:sz w:val="28"/>
          <w:szCs w:val="28"/>
          <w:shd w:val="clear" w:color="auto" w:fill="FFFFFF"/>
        </w:rPr>
        <w:t>1</w:t>
      </w:r>
      <w:r w:rsidR="006250AF">
        <w:rPr>
          <w:b w:val="0"/>
          <w:sz w:val="28"/>
          <w:szCs w:val="28"/>
          <w:shd w:val="clear" w:color="auto" w:fill="FFFFFF"/>
        </w:rPr>
        <w:t>2</w:t>
      </w:r>
      <w:r w:rsidRPr="00E73D72">
        <w:rPr>
          <w:b w:val="0"/>
          <w:sz w:val="28"/>
          <w:szCs w:val="28"/>
          <w:shd w:val="clear" w:color="auto" w:fill="FFFFFF"/>
        </w:rPr>
        <w:t>.2016 равен 0,36% (85/ 23 446 *100). Таким же образом вычисляем процентный показ</w:t>
      </w:r>
      <w:r w:rsidRPr="00E73D72">
        <w:rPr>
          <w:b w:val="0"/>
          <w:sz w:val="28"/>
          <w:szCs w:val="28"/>
          <w:shd w:val="clear" w:color="auto" w:fill="FFFFFF"/>
        </w:rPr>
        <w:t>а</w:t>
      </w:r>
      <w:r w:rsidRPr="00E73D72">
        <w:rPr>
          <w:b w:val="0"/>
          <w:sz w:val="28"/>
          <w:szCs w:val="28"/>
          <w:shd w:val="clear" w:color="auto" w:fill="FFFFFF"/>
        </w:rPr>
        <w:t xml:space="preserve">тель на </w:t>
      </w:r>
      <w:r w:rsidR="006250AF">
        <w:rPr>
          <w:b w:val="0"/>
          <w:sz w:val="28"/>
          <w:szCs w:val="28"/>
          <w:shd w:val="clear" w:color="auto" w:fill="FFFFFF"/>
        </w:rPr>
        <w:t>31.</w:t>
      </w:r>
      <w:r w:rsidRPr="00E73D72">
        <w:rPr>
          <w:b w:val="0"/>
          <w:sz w:val="28"/>
          <w:szCs w:val="28"/>
          <w:shd w:val="clear" w:color="auto" w:fill="FFFFFF"/>
        </w:rPr>
        <w:t>1</w:t>
      </w:r>
      <w:r w:rsidR="006250AF">
        <w:rPr>
          <w:b w:val="0"/>
          <w:sz w:val="28"/>
          <w:szCs w:val="28"/>
          <w:shd w:val="clear" w:color="auto" w:fill="FFFFFF"/>
        </w:rPr>
        <w:t>2.2015</w:t>
      </w:r>
      <w:r w:rsidRPr="00E73D72">
        <w:rPr>
          <w:b w:val="0"/>
          <w:sz w:val="28"/>
          <w:szCs w:val="28"/>
          <w:shd w:val="clear" w:color="auto" w:fill="FFFFFF"/>
        </w:rPr>
        <w:t>, который равен 0,9%. Получается, что оборотные активы уменьшились по сравнению с прошлым годом на 0,54%.</w:t>
      </w:r>
      <w:bookmarkEnd w:id="14"/>
      <w:bookmarkEnd w:id="15"/>
    </w:p>
    <w:p w:rsidR="006250AF" w:rsidRDefault="00C14950" w:rsidP="006250AF">
      <w:pPr>
        <w:pStyle w:val="2"/>
        <w:spacing w:before="0" w:beforeAutospacing="0" w:after="0" w:afterAutospacing="0" w:line="360" w:lineRule="auto"/>
        <w:ind w:firstLine="709"/>
        <w:contextualSpacing/>
        <w:jc w:val="right"/>
        <w:rPr>
          <w:b w:val="0"/>
          <w:sz w:val="28"/>
          <w:szCs w:val="28"/>
          <w:shd w:val="clear" w:color="auto" w:fill="FFFFFF"/>
        </w:rPr>
      </w:pPr>
      <w:bookmarkStart w:id="16" w:name="_Toc512337064"/>
      <w:bookmarkStart w:id="17" w:name="_Toc512337156"/>
      <w:r>
        <w:rPr>
          <w:b w:val="0"/>
          <w:sz w:val="28"/>
          <w:szCs w:val="28"/>
          <w:shd w:val="clear" w:color="auto" w:fill="FFFFFF"/>
        </w:rPr>
        <w:t>Таблица 2.2.</w:t>
      </w:r>
      <w:bookmarkEnd w:id="16"/>
      <w:bookmarkEnd w:id="17"/>
    </w:p>
    <w:p w:rsidR="006250AF" w:rsidRPr="00607D0C" w:rsidRDefault="006250AF" w:rsidP="006250AF">
      <w:pPr>
        <w:pStyle w:val="2"/>
        <w:spacing w:before="0" w:beforeAutospacing="0" w:after="0" w:afterAutospacing="0" w:line="360" w:lineRule="auto"/>
        <w:ind w:firstLine="709"/>
        <w:contextualSpacing/>
        <w:jc w:val="center"/>
        <w:rPr>
          <w:b w:val="0"/>
          <w:sz w:val="28"/>
          <w:szCs w:val="28"/>
          <w:shd w:val="clear" w:color="auto" w:fill="FFFFFF"/>
        </w:rPr>
      </w:pPr>
      <w:bookmarkStart w:id="18" w:name="_Toc512337065"/>
      <w:bookmarkStart w:id="19" w:name="_Toc512337157"/>
      <w:r>
        <w:rPr>
          <w:b w:val="0"/>
          <w:sz w:val="28"/>
          <w:szCs w:val="28"/>
          <w:shd w:val="clear" w:color="auto" w:fill="FFFFFF"/>
        </w:rPr>
        <w:t>Вертикальный анализ баланса предприятия</w:t>
      </w:r>
      <w:bookmarkEnd w:id="18"/>
      <w:bookmarkEnd w:id="19"/>
      <w:r w:rsidR="00607D0C" w:rsidRPr="00607D0C">
        <w:rPr>
          <w:b w:val="0"/>
          <w:sz w:val="28"/>
          <w:szCs w:val="28"/>
          <w:shd w:val="clear" w:color="auto" w:fill="FFFFFF"/>
        </w:rPr>
        <w:t xml:space="preserve"> [31]</w:t>
      </w:r>
    </w:p>
    <w:tbl>
      <w:tblPr>
        <w:tblStyle w:val="a6"/>
        <w:tblW w:w="0" w:type="auto"/>
        <w:tblInd w:w="108" w:type="dxa"/>
        <w:tblLook w:val="04A0"/>
      </w:tblPr>
      <w:tblGrid>
        <w:gridCol w:w="4483"/>
        <w:gridCol w:w="849"/>
        <w:gridCol w:w="984"/>
        <w:gridCol w:w="800"/>
        <w:gridCol w:w="1140"/>
        <w:gridCol w:w="1206"/>
      </w:tblGrid>
      <w:tr w:rsidR="00067A37" w:rsidRPr="001A2E3F" w:rsidTr="00C14950">
        <w:tc>
          <w:tcPr>
            <w:tcW w:w="4491" w:type="dxa"/>
            <w:vMerge w:val="restart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Статья баланса</w:t>
            </w:r>
          </w:p>
        </w:tc>
        <w:tc>
          <w:tcPr>
            <w:tcW w:w="1834" w:type="dxa"/>
            <w:gridSpan w:val="2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На 31.12.2016</w:t>
            </w:r>
          </w:p>
        </w:tc>
        <w:tc>
          <w:tcPr>
            <w:tcW w:w="1931" w:type="dxa"/>
            <w:gridSpan w:val="2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На 31.12.2015</w:t>
            </w:r>
          </w:p>
        </w:tc>
        <w:tc>
          <w:tcPr>
            <w:tcW w:w="0" w:type="auto"/>
            <w:vMerge w:val="restart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Сдвиги в структуре, %</w:t>
            </w:r>
          </w:p>
        </w:tc>
      </w:tr>
      <w:tr w:rsidR="006250AF" w:rsidRPr="001A2E3F" w:rsidTr="00C14950">
        <w:tc>
          <w:tcPr>
            <w:tcW w:w="4491" w:type="dxa"/>
            <w:vMerge/>
            <w:hideMark/>
          </w:tcPr>
          <w:p w:rsidR="00067A37" w:rsidRPr="001A2E3F" w:rsidRDefault="00067A37" w:rsidP="00C1495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сумма</w:t>
            </w:r>
          </w:p>
        </w:tc>
        <w:tc>
          <w:tcPr>
            <w:tcW w:w="985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% к итогу</w:t>
            </w:r>
          </w:p>
        </w:tc>
        <w:tc>
          <w:tcPr>
            <w:tcW w:w="800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сумма</w:t>
            </w: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% к ит</w:t>
            </w:r>
            <w:r w:rsidRPr="001A2E3F">
              <w:rPr>
                <w:rStyle w:val="a5"/>
                <w:b w:val="0"/>
                <w:sz w:val="22"/>
                <w:szCs w:val="22"/>
              </w:rPr>
              <w:t>о</w:t>
            </w:r>
            <w:r w:rsidRPr="001A2E3F">
              <w:rPr>
                <w:rStyle w:val="a5"/>
                <w:b w:val="0"/>
                <w:sz w:val="22"/>
                <w:szCs w:val="22"/>
              </w:rPr>
              <w:t>гу</w:t>
            </w:r>
          </w:p>
        </w:tc>
        <w:tc>
          <w:tcPr>
            <w:tcW w:w="0" w:type="auto"/>
            <w:vMerge/>
            <w:hideMark/>
          </w:tcPr>
          <w:p w:rsidR="00067A37" w:rsidRPr="001A2E3F" w:rsidRDefault="00067A37" w:rsidP="00C1495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50AF" w:rsidRPr="001A2E3F" w:rsidTr="00C14950">
        <w:tc>
          <w:tcPr>
            <w:tcW w:w="4491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Структура имущества</w:t>
            </w:r>
          </w:p>
        </w:tc>
        <w:tc>
          <w:tcPr>
            <w:tcW w:w="849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 </w:t>
            </w:r>
          </w:p>
        </w:tc>
      </w:tr>
      <w:tr w:rsidR="006250AF" w:rsidRPr="001A2E3F" w:rsidTr="00C14950">
        <w:tc>
          <w:tcPr>
            <w:tcW w:w="4491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В том числе:</w:t>
            </w:r>
            <w:r w:rsidRPr="001A2E3F">
              <w:rPr>
                <w:rStyle w:val="apple-converted-space"/>
                <w:sz w:val="22"/>
                <w:szCs w:val="22"/>
              </w:rPr>
              <w:t> </w:t>
            </w:r>
            <w:r w:rsidRPr="001A2E3F">
              <w:rPr>
                <w:rStyle w:val="a5"/>
                <w:b w:val="0"/>
                <w:sz w:val="22"/>
                <w:szCs w:val="22"/>
              </w:rPr>
              <w:t>внеоборотные активы (ОС)</w:t>
            </w:r>
          </w:p>
        </w:tc>
        <w:tc>
          <w:tcPr>
            <w:tcW w:w="849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85</w:t>
            </w:r>
          </w:p>
        </w:tc>
        <w:tc>
          <w:tcPr>
            <w:tcW w:w="985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0,4</w:t>
            </w:r>
          </w:p>
        </w:tc>
        <w:tc>
          <w:tcPr>
            <w:tcW w:w="800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212</w:t>
            </w: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0,9</w:t>
            </w: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-</w:t>
            </w:r>
            <w:r>
              <w:rPr>
                <w:rStyle w:val="a5"/>
                <w:b w:val="0"/>
                <w:sz w:val="22"/>
                <w:szCs w:val="22"/>
              </w:rPr>
              <w:t>0,5</w:t>
            </w:r>
          </w:p>
        </w:tc>
      </w:tr>
      <w:tr w:rsidR="006250AF" w:rsidRPr="001A2E3F" w:rsidTr="00C14950">
        <w:tc>
          <w:tcPr>
            <w:tcW w:w="4491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lastRenderedPageBreak/>
              <w:t>оборотные активы</w:t>
            </w:r>
          </w:p>
        </w:tc>
        <w:tc>
          <w:tcPr>
            <w:tcW w:w="849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23 360</w:t>
            </w:r>
          </w:p>
        </w:tc>
        <w:tc>
          <w:tcPr>
            <w:tcW w:w="985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99,6</w:t>
            </w:r>
          </w:p>
        </w:tc>
        <w:tc>
          <w:tcPr>
            <w:tcW w:w="800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2 670</w:t>
            </w: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99,1</w:t>
            </w: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+0,5</w:t>
            </w:r>
          </w:p>
        </w:tc>
      </w:tr>
      <w:tr w:rsidR="006250AF" w:rsidRPr="001A2E3F" w:rsidTr="00C14950">
        <w:tc>
          <w:tcPr>
            <w:tcW w:w="4491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Запасы</w:t>
            </w:r>
          </w:p>
        </w:tc>
        <w:tc>
          <w:tcPr>
            <w:tcW w:w="849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12 002</w:t>
            </w:r>
          </w:p>
        </w:tc>
        <w:tc>
          <w:tcPr>
            <w:tcW w:w="985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51,2</w:t>
            </w:r>
          </w:p>
        </w:tc>
        <w:tc>
          <w:tcPr>
            <w:tcW w:w="800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9 520</w:t>
            </w: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1A2E3F">
              <w:rPr>
                <w:sz w:val="22"/>
                <w:szCs w:val="22"/>
              </w:rPr>
              <w:t>,6</w:t>
            </w: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8,6</w:t>
            </w:r>
          </w:p>
        </w:tc>
      </w:tr>
      <w:tr w:rsidR="006250AF" w:rsidRPr="001A2E3F" w:rsidTr="00C14950">
        <w:tc>
          <w:tcPr>
            <w:tcW w:w="4491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849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8 005</w:t>
            </w:r>
          </w:p>
        </w:tc>
        <w:tc>
          <w:tcPr>
            <w:tcW w:w="985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800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6 661</w:t>
            </w: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+5,7</w:t>
            </w:r>
          </w:p>
        </w:tc>
      </w:tr>
      <w:tr w:rsidR="006250AF" w:rsidRPr="001A2E3F" w:rsidTr="00C14950">
        <w:tc>
          <w:tcPr>
            <w:tcW w:w="4491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Финансовые вложения (за исключением д</w:t>
            </w:r>
            <w:r w:rsidRPr="001A2E3F">
              <w:rPr>
                <w:sz w:val="22"/>
                <w:szCs w:val="22"/>
              </w:rPr>
              <w:t>е</w:t>
            </w:r>
            <w:r w:rsidRPr="001A2E3F">
              <w:rPr>
                <w:sz w:val="22"/>
                <w:szCs w:val="22"/>
              </w:rPr>
              <w:t>нежных эквивалентов)</w:t>
            </w:r>
          </w:p>
        </w:tc>
        <w:tc>
          <w:tcPr>
            <w:tcW w:w="849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2 500</w:t>
            </w:r>
          </w:p>
        </w:tc>
        <w:tc>
          <w:tcPr>
            <w:tcW w:w="985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10,7</w:t>
            </w:r>
          </w:p>
        </w:tc>
        <w:tc>
          <w:tcPr>
            <w:tcW w:w="800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6 100</w:t>
            </w: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26,76</w:t>
            </w: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–</w:t>
            </w:r>
            <w:r>
              <w:rPr>
                <w:rStyle w:val="a5"/>
                <w:b w:val="0"/>
                <w:sz w:val="22"/>
                <w:szCs w:val="22"/>
              </w:rPr>
              <w:t>16,6</w:t>
            </w:r>
          </w:p>
        </w:tc>
      </w:tr>
      <w:tr w:rsidR="006250AF" w:rsidRPr="001A2E3F" w:rsidTr="00C14950">
        <w:tc>
          <w:tcPr>
            <w:tcW w:w="4491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Денежные средства и денежные эквиваленты</w:t>
            </w:r>
          </w:p>
        </w:tc>
        <w:tc>
          <w:tcPr>
            <w:tcW w:w="849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700</w:t>
            </w:r>
          </w:p>
        </w:tc>
        <w:tc>
          <w:tcPr>
            <w:tcW w:w="985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800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192</w:t>
            </w: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+2,</w:t>
            </w:r>
            <w:r>
              <w:rPr>
                <w:sz w:val="22"/>
                <w:szCs w:val="22"/>
              </w:rPr>
              <w:t>96</w:t>
            </w:r>
          </w:p>
        </w:tc>
      </w:tr>
      <w:tr w:rsidR="006250AF" w:rsidRPr="001A2E3F" w:rsidTr="00C14950">
        <w:tc>
          <w:tcPr>
            <w:tcW w:w="4491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Структура капитала</w:t>
            </w:r>
          </w:p>
        </w:tc>
        <w:tc>
          <w:tcPr>
            <w:tcW w:w="849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250AF" w:rsidRPr="001A2E3F" w:rsidTr="00C14950">
        <w:tc>
          <w:tcPr>
            <w:tcW w:w="4491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В том числе: собственный капитал</w:t>
            </w:r>
          </w:p>
        </w:tc>
        <w:tc>
          <w:tcPr>
            <w:tcW w:w="849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18 826</w:t>
            </w:r>
          </w:p>
        </w:tc>
        <w:tc>
          <w:tcPr>
            <w:tcW w:w="985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80,3</w:t>
            </w:r>
          </w:p>
        </w:tc>
        <w:tc>
          <w:tcPr>
            <w:tcW w:w="800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16 053</w:t>
            </w: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70,2</w:t>
            </w: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+</w:t>
            </w:r>
            <w:r>
              <w:rPr>
                <w:rStyle w:val="a5"/>
                <w:b w:val="0"/>
                <w:sz w:val="22"/>
                <w:szCs w:val="22"/>
              </w:rPr>
              <w:t>10,1</w:t>
            </w:r>
          </w:p>
        </w:tc>
      </w:tr>
      <w:tr w:rsidR="006250AF" w:rsidRPr="001A2E3F" w:rsidTr="00C14950">
        <w:tc>
          <w:tcPr>
            <w:tcW w:w="4491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заемный капитал</w:t>
            </w:r>
          </w:p>
        </w:tc>
        <w:tc>
          <w:tcPr>
            <w:tcW w:w="849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4 620</w:t>
            </w:r>
          </w:p>
        </w:tc>
        <w:tc>
          <w:tcPr>
            <w:tcW w:w="985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19,7</w:t>
            </w:r>
          </w:p>
        </w:tc>
        <w:tc>
          <w:tcPr>
            <w:tcW w:w="800" w:type="dxa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6 830</w:t>
            </w: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29,8</w:t>
            </w:r>
          </w:p>
        </w:tc>
        <w:tc>
          <w:tcPr>
            <w:tcW w:w="0" w:type="auto"/>
            <w:hideMark/>
          </w:tcPr>
          <w:p w:rsidR="00067A37" w:rsidRPr="001A2E3F" w:rsidRDefault="00067A37" w:rsidP="00C149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2E3F">
              <w:rPr>
                <w:rStyle w:val="a5"/>
                <w:b w:val="0"/>
                <w:sz w:val="22"/>
                <w:szCs w:val="22"/>
              </w:rPr>
              <w:t>–</w:t>
            </w:r>
            <w:r>
              <w:rPr>
                <w:rStyle w:val="a5"/>
                <w:b w:val="0"/>
                <w:sz w:val="22"/>
                <w:szCs w:val="22"/>
              </w:rPr>
              <w:t>10,1</w:t>
            </w:r>
          </w:p>
        </w:tc>
      </w:tr>
    </w:tbl>
    <w:p w:rsidR="00067A37" w:rsidRPr="00AB388F" w:rsidRDefault="00067A37" w:rsidP="006250AF">
      <w:pPr>
        <w:pStyle w:val="a3"/>
        <w:spacing w:before="24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B388F">
        <w:rPr>
          <w:color w:val="000000"/>
          <w:sz w:val="28"/>
          <w:szCs w:val="28"/>
        </w:rPr>
        <w:t>Вертикальный анализ бухгалтерского баланса показал, что в отчетном периоде значительных изменений в общей структуре имущества и капитала не происходило.</w:t>
      </w:r>
    </w:p>
    <w:p w:rsidR="00067A37" w:rsidRPr="00AB388F" w:rsidRDefault="00067A37" w:rsidP="007E49E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внеоборотных активов составил 0</w:t>
      </w:r>
      <w:r w:rsidRPr="00AB388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54</w:t>
      </w:r>
      <w:r w:rsidRPr="00AB388F">
        <w:rPr>
          <w:color w:val="000000"/>
          <w:sz w:val="28"/>
          <w:szCs w:val="28"/>
        </w:rPr>
        <w:t>%. В структуре оборо</w:t>
      </w:r>
      <w:r w:rsidRPr="00AB388F">
        <w:rPr>
          <w:color w:val="000000"/>
          <w:sz w:val="28"/>
          <w:szCs w:val="28"/>
        </w:rPr>
        <w:t>т</w:t>
      </w:r>
      <w:r w:rsidRPr="00AB388F">
        <w:rPr>
          <w:color w:val="000000"/>
          <w:sz w:val="28"/>
          <w:szCs w:val="28"/>
        </w:rPr>
        <w:t>ных активов небольшие структурные сдвиги наблюдаются по строкам «Д</w:t>
      </w:r>
      <w:r w:rsidRPr="00AB388F">
        <w:rPr>
          <w:color w:val="000000"/>
          <w:sz w:val="28"/>
          <w:szCs w:val="28"/>
        </w:rPr>
        <w:t>е</w:t>
      </w:r>
      <w:r w:rsidRPr="00AB388F">
        <w:rPr>
          <w:color w:val="000000"/>
          <w:sz w:val="28"/>
          <w:szCs w:val="28"/>
        </w:rPr>
        <w:t>нежные средства и денежные эквиваленты» (</w:t>
      </w:r>
      <w:r w:rsidR="006A3CDE">
        <w:rPr>
          <w:color w:val="000000"/>
          <w:sz w:val="28"/>
          <w:szCs w:val="28"/>
        </w:rPr>
        <w:t>2,96</w:t>
      </w:r>
      <w:r w:rsidRPr="00AB388F">
        <w:rPr>
          <w:color w:val="000000"/>
          <w:sz w:val="28"/>
          <w:szCs w:val="28"/>
        </w:rPr>
        <w:t>%) и запасы (</w:t>
      </w:r>
      <w:r w:rsidR="006A3CDE">
        <w:rPr>
          <w:color w:val="000000"/>
          <w:sz w:val="28"/>
          <w:szCs w:val="28"/>
        </w:rPr>
        <w:t>8</w:t>
      </w:r>
      <w:r w:rsidRPr="00AB388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 w:rsidRPr="00AB388F">
        <w:rPr>
          <w:color w:val="000000"/>
          <w:sz w:val="28"/>
          <w:szCs w:val="28"/>
        </w:rPr>
        <w:t>%). Увел</w:t>
      </w:r>
      <w:r w:rsidRPr="00AB388F">
        <w:rPr>
          <w:color w:val="000000"/>
          <w:sz w:val="28"/>
          <w:szCs w:val="28"/>
        </w:rPr>
        <w:t>и</w:t>
      </w:r>
      <w:r w:rsidRPr="00AB388F">
        <w:rPr>
          <w:color w:val="000000"/>
          <w:sz w:val="28"/>
          <w:szCs w:val="28"/>
        </w:rPr>
        <w:t xml:space="preserve">чение оборотных средств в запасах снижает их оборачиваемость, что может негативно отразиться на текущей ликвидности. Удельный вес собственного капитала в валюте баланса составил на конец периода </w:t>
      </w:r>
      <w:r w:rsidRPr="00577299">
        <w:rPr>
          <w:rStyle w:val="a5"/>
          <w:b w:val="0"/>
          <w:sz w:val="28"/>
          <w:szCs w:val="28"/>
        </w:rPr>
        <w:t>80,3</w:t>
      </w:r>
      <w:r w:rsidRPr="00AB388F">
        <w:rPr>
          <w:color w:val="000000"/>
          <w:sz w:val="28"/>
          <w:szCs w:val="28"/>
        </w:rPr>
        <w:t xml:space="preserve">% — в основном за счет доли нераспределенной прибыли </w:t>
      </w:r>
      <w:r>
        <w:rPr>
          <w:color w:val="000000"/>
          <w:sz w:val="28"/>
          <w:szCs w:val="28"/>
        </w:rPr>
        <w:t>в составе собственного капитала</w:t>
      </w:r>
      <w:r w:rsidRPr="00AB388F">
        <w:rPr>
          <w:color w:val="000000"/>
          <w:sz w:val="28"/>
          <w:szCs w:val="28"/>
        </w:rPr>
        <w:t>. Н</w:t>
      </w:r>
      <w:r w:rsidRPr="00AB388F">
        <w:rPr>
          <w:color w:val="000000"/>
          <w:sz w:val="28"/>
          <w:szCs w:val="28"/>
        </w:rPr>
        <w:t>е</w:t>
      </w:r>
      <w:r w:rsidRPr="00AB388F">
        <w:rPr>
          <w:color w:val="000000"/>
          <w:sz w:val="28"/>
          <w:szCs w:val="28"/>
        </w:rPr>
        <w:t>покрытые убытки в балансе отсутствуют.</w:t>
      </w:r>
    </w:p>
    <w:p w:rsidR="00CC2508" w:rsidRDefault="00CC2508" w:rsidP="00CC2508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73168" cy="2770632"/>
            <wp:effectExtent l="0" t="0" r="27940" b="1079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2508" w:rsidRDefault="00CC2508" w:rsidP="00CC2508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2.3. – Структура капитала </w:t>
      </w:r>
      <w:r w:rsidRPr="00CC2508">
        <w:rPr>
          <w:color w:val="000000"/>
          <w:sz w:val="28"/>
          <w:szCs w:val="28"/>
        </w:rPr>
        <w:t>ООО «Интерюнис-ИТ»</w:t>
      </w:r>
    </w:p>
    <w:p w:rsidR="00CC2508" w:rsidRDefault="00CC2508" w:rsidP="00CC250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067A37" w:rsidRPr="00AB388F" w:rsidRDefault="00067A37" w:rsidP="007E49E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B388F">
        <w:rPr>
          <w:color w:val="000000"/>
          <w:sz w:val="28"/>
          <w:szCs w:val="28"/>
        </w:rPr>
        <w:t>Компания обходится без долгосрочных кредитов и займов, то есть об</w:t>
      </w:r>
      <w:r w:rsidRPr="00AB388F">
        <w:rPr>
          <w:color w:val="000000"/>
          <w:sz w:val="28"/>
          <w:szCs w:val="28"/>
        </w:rPr>
        <w:t>ъ</w:t>
      </w:r>
      <w:r w:rsidRPr="00AB388F">
        <w:rPr>
          <w:color w:val="000000"/>
          <w:sz w:val="28"/>
          <w:szCs w:val="28"/>
        </w:rPr>
        <w:t>ем и структура собственного капитала позволяют организовать производс</w:t>
      </w:r>
      <w:r w:rsidRPr="00AB388F">
        <w:rPr>
          <w:color w:val="000000"/>
          <w:sz w:val="28"/>
          <w:szCs w:val="28"/>
        </w:rPr>
        <w:t>т</w:t>
      </w:r>
      <w:r w:rsidRPr="00AB388F">
        <w:rPr>
          <w:color w:val="000000"/>
          <w:sz w:val="28"/>
          <w:szCs w:val="28"/>
        </w:rPr>
        <w:t>венный процесс и развиваться без внешних заимствований.</w:t>
      </w:r>
    </w:p>
    <w:p w:rsidR="00067A37" w:rsidRPr="00AD6363" w:rsidRDefault="00067A37" w:rsidP="007E4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бухгалтерского баланса с помощью финансовых коэффицие</w:t>
      </w:r>
      <w:r w:rsidRPr="00AD6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AD6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4950" w:rsidRDefault="00067A37" w:rsidP="007E4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вычисления специальных коэффициентов проводится дальнейший анализ бухгалтерского баланса</w:t>
      </w:r>
      <w:r w:rsidR="00C1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таблицу 2.3.).</w:t>
      </w:r>
    </w:p>
    <w:p w:rsidR="008534FC" w:rsidRDefault="008534FC" w:rsidP="006A3CD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534FC" w:rsidRDefault="008534FC" w:rsidP="006A3CD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A37" w:rsidRDefault="00C14950" w:rsidP="006A3CD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2.3.</w:t>
      </w:r>
    </w:p>
    <w:p w:rsidR="00067A37" w:rsidRPr="004C0617" w:rsidRDefault="00067A37" w:rsidP="006A3C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платежеспособности</w:t>
      </w:r>
    </w:p>
    <w:tbl>
      <w:tblPr>
        <w:tblStyle w:val="a6"/>
        <w:tblW w:w="0" w:type="auto"/>
        <w:tblLayout w:type="fixed"/>
        <w:tblLook w:val="04A0"/>
      </w:tblPr>
      <w:tblGrid>
        <w:gridCol w:w="3141"/>
        <w:gridCol w:w="2740"/>
        <w:gridCol w:w="1440"/>
        <w:gridCol w:w="2063"/>
      </w:tblGrid>
      <w:tr w:rsidR="006A3CDE" w:rsidRPr="00AD6363" w:rsidTr="00C14950">
        <w:trPr>
          <w:trHeight w:val="349"/>
        </w:trPr>
        <w:tc>
          <w:tcPr>
            <w:tcW w:w="3141" w:type="dxa"/>
            <w:vMerge w:val="restart"/>
            <w:hideMark/>
          </w:tcPr>
          <w:p w:rsidR="00067A37" w:rsidRPr="00AD6363" w:rsidRDefault="00067A37" w:rsidP="00C149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</w:p>
        </w:tc>
        <w:tc>
          <w:tcPr>
            <w:tcW w:w="4180" w:type="dxa"/>
            <w:gridSpan w:val="2"/>
            <w:hideMark/>
          </w:tcPr>
          <w:p w:rsidR="00067A37" w:rsidRPr="00AD6363" w:rsidRDefault="00067A37" w:rsidP="00C149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Расчет</w:t>
            </w:r>
          </w:p>
        </w:tc>
        <w:tc>
          <w:tcPr>
            <w:tcW w:w="2063" w:type="dxa"/>
            <w:vMerge w:val="restart"/>
            <w:hideMark/>
          </w:tcPr>
          <w:p w:rsidR="00067A37" w:rsidRPr="00AD6363" w:rsidRDefault="00067A37" w:rsidP="00C149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Рекомендуемый диапазон</w:t>
            </w:r>
          </w:p>
        </w:tc>
      </w:tr>
      <w:tr w:rsidR="006A3CDE" w:rsidRPr="00AD6363" w:rsidTr="00C14950">
        <w:trPr>
          <w:trHeight w:val="129"/>
        </w:trPr>
        <w:tc>
          <w:tcPr>
            <w:tcW w:w="3141" w:type="dxa"/>
            <w:vMerge/>
            <w:hideMark/>
          </w:tcPr>
          <w:p w:rsidR="00067A37" w:rsidRPr="00AD6363" w:rsidRDefault="00067A37" w:rsidP="007E49E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hideMark/>
          </w:tcPr>
          <w:p w:rsidR="00067A37" w:rsidRPr="00AD6363" w:rsidRDefault="00067A37" w:rsidP="00C1495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Формула</w:t>
            </w:r>
          </w:p>
        </w:tc>
        <w:tc>
          <w:tcPr>
            <w:tcW w:w="1440" w:type="dxa"/>
            <w:hideMark/>
          </w:tcPr>
          <w:p w:rsidR="00067A37" w:rsidRPr="00AD6363" w:rsidRDefault="00067A37" w:rsidP="00C149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2063" w:type="dxa"/>
            <w:vMerge/>
            <w:hideMark/>
          </w:tcPr>
          <w:p w:rsidR="00067A37" w:rsidRPr="00AD6363" w:rsidRDefault="00067A37" w:rsidP="00C1495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9E8" w:rsidRPr="00AD6363" w:rsidTr="00E14168">
        <w:trPr>
          <w:trHeight w:val="678"/>
        </w:trPr>
        <w:tc>
          <w:tcPr>
            <w:tcW w:w="3141" w:type="dxa"/>
            <w:hideMark/>
          </w:tcPr>
          <w:p w:rsidR="00067A37" w:rsidRPr="00AD6363" w:rsidRDefault="00067A37" w:rsidP="00E141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Коэффициент финансовой з</w:t>
            </w: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ви</w:t>
            </w:r>
            <w:r w:rsidR="00E14168">
              <w:rPr>
                <w:rFonts w:ascii="Times New Roman" w:eastAsia="Times New Roman" w:hAnsi="Times New Roman" w:cs="Times New Roman"/>
                <w:lang w:eastAsia="ru-RU"/>
              </w:rPr>
              <w:t>симости</w:t>
            </w:r>
          </w:p>
        </w:tc>
        <w:tc>
          <w:tcPr>
            <w:tcW w:w="2740" w:type="dxa"/>
            <w:hideMark/>
          </w:tcPr>
          <w:p w:rsidR="00067A37" w:rsidRPr="00AD6363" w:rsidRDefault="00067A37" w:rsidP="00E141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Валюта баланса / собс</w:t>
            </w: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венный капитал</w:t>
            </w:r>
          </w:p>
        </w:tc>
        <w:tc>
          <w:tcPr>
            <w:tcW w:w="1440" w:type="dxa"/>
            <w:hideMark/>
          </w:tcPr>
          <w:p w:rsidR="00067A37" w:rsidRPr="00AD6363" w:rsidRDefault="00067A37" w:rsidP="00E141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23 446</w:t>
            </w: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18 826</w:t>
            </w: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1,24</w:t>
            </w:r>
          </w:p>
        </w:tc>
        <w:tc>
          <w:tcPr>
            <w:tcW w:w="2063" w:type="dxa"/>
            <w:hideMark/>
          </w:tcPr>
          <w:p w:rsidR="00067A37" w:rsidRPr="00AD6363" w:rsidRDefault="00067A37" w:rsidP="00E14168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≤2,0</w:t>
            </w:r>
          </w:p>
        </w:tc>
      </w:tr>
      <w:tr w:rsidR="007E49E8" w:rsidRPr="00AD6363" w:rsidTr="00E14168">
        <w:trPr>
          <w:trHeight w:val="721"/>
        </w:trPr>
        <w:tc>
          <w:tcPr>
            <w:tcW w:w="3141" w:type="dxa"/>
            <w:hideMark/>
          </w:tcPr>
          <w:p w:rsidR="00067A37" w:rsidRPr="00AD6363" w:rsidRDefault="00067A37" w:rsidP="00E141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Коэффициент финансовой н</w:t>
            </w: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E14168">
              <w:rPr>
                <w:rFonts w:ascii="Times New Roman" w:eastAsia="Times New Roman" w:hAnsi="Times New Roman" w:cs="Times New Roman"/>
                <w:lang w:eastAsia="ru-RU"/>
              </w:rPr>
              <w:t>висимости</w:t>
            </w:r>
          </w:p>
        </w:tc>
        <w:tc>
          <w:tcPr>
            <w:tcW w:w="2740" w:type="dxa"/>
            <w:hideMark/>
          </w:tcPr>
          <w:p w:rsidR="00067A37" w:rsidRPr="00AD6363" w:rsidRDefault="00067A37" w:rsidP="00E141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Собственный капитал / валюта баланса</w:t>
            </w:r>
          </w:p>
        </w:tc>
        <w:tc>
          <w:tcPr>
            <w:tcW w:w="1440" w:type="dxa"/>
            <w:hideMark/>
          </w:tcPr>
          <w:p w:rsidR="00067A37" w:rsidRPr="00AD6363" w:rsidRDefault="00067A37" w:rsidP="00E141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18 826</w:t>
            </w: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23 446</w:t>
            </w: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 xml:space="preserve">  = 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63" w:type="dxa"/>
            <w:hideMark/>
          </w:tcPr>
          <w:p w:rsidR="00067A37" w:rsidRPr="00AD6363" w:rsidRDefault="00067A37" w:rsidP="00E14168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≥0,5</w:t>
            </w:r>
          </w:p>
        </w:tc>
      </w:tr>
      <w:tr w:rsidR="007E49E8" w:rsidRPr="00AD6363" w:rsidTr="00C14950">
        <w:trPr>
          <w:trHeight w:val="685"/>
        </w:trPr>
        <w:tc>
          <w:tcPr>
            <w:tcW w:w="3141" w:type="dxa"/>
            <w:hideMark/>
          </w:tcPr>
          <w:p w:rsidR="00067A37" w:rsidRPr="00AD6363" w:rsidRDefault="00067A37" w:rsidP="00E141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Коэффициент общей платеж</w:t>
            </w: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способности</w:t>
            </w:r>
          </w:p>
        </w:tc>
        <w:tc>
          <w:tcPr>
            <w:tcW w:w="2740" w:type="dxa"/>
            <w:hideMark/>
          </w:tcPr>
          <w:p w:rsidR="00067A37" w:rsidRPr="00AD6363" w:rsidRDefault="00067A37" w:rsidP="00E141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Валюта баланса / заемный капитал</w:t>
            </w:r>
          </w:p>
        </w:tc>
        <w:tc>
          <w:tcPr>
            <w:tcW w:w="1440" w:type="dxa"/>
            <w:hideMark/>
          </w:tcPr>
          <w:p w:rsidR="00067A37" w:rsidRPr="00AD6363" w:rsidRDefault="00067A37" w:rsidP="00E141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23 446</w:t>
            </w: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4620</w:t>
            </w: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2063" w:type="dxa"/>
            <w:hideMark/>
          </w:tcPr>
          <w:p w:rsidR="00067A37" w:rsidRPr="00AD6363" w:rsidRDefault="00067A37" w:rsidP="00E14168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≥1,0</w:t>
            </w:r>
          </w:p>
        </w:tc>
      </w:tr>
      <w:tr w:rsidR="007E49E8" w:rsidRPr="00AD6363" w:rsidTr="00C14950">
        <w:trPr>
          <w:trHeight w:val="672"/>
        </w:trPr>
        <w:tc>
          <w:tcPr>
            <w:tcW w:w="3141" w:type="dxa"/>
            <w:hideMark/>
          </w:tcPr>
          <w:p w:rsidR="00067A37" w:rsidRPr="00AD6363" w:rsidRDefault="00067A37" w:rsidP="00E141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Коэффициент задолженности</w:t>
            </w:r>
          </w:p>
        </w:tc>
        <w:tc>
          <w:tcPr>
            <w:tcW w:w="2740" w:type="dxa"/>
            <w:hideMark/>
          </w:tcPr>
          <w:p w:rsidR="00067A37" w:rsidRPr="00AD6363" w:rsidRDefault="00067A37" w:rsidP="00E141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Заемный капитал / собс</w:t>
            </w: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венный капитал</w:t>
            </w:r>
          </w:p>
        </w:tc>
        <w:tc>
          <w:tcPr>
            <w:tcW w:w="1440" w:type="dxa"/>
            <w:hideMark/>
          </w:tcPr>
          <w:p w:rsidR="00067A37" w:rsidRPr="00AD6363" w:rsidRDefault="00067A37" w:rsidP="00E141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4620</w:t>
            </w: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18 826 = 0,25</w:t>
            </w:r>
          </w:p>
        </w:tc>
        <w:tc>
          <w:tcPr>
            <w:tcW w:w="2063" w:type="dxa"/>
            <w:hideMark/>
          </w:tcPr>
          <w:p w:rsidR="00067A37" w:rsidRPr="00AD6363" w:rsidRDefault="00067A37" w:rsidP="00E14168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63">
              <w:rPr>
                <w:rFonts w:ascii="Times New Roman" w:eastAsia="Times New Roman" w:hAnsi="Times New Roman" w:cs="Times New Roman"/>
                <w:lang w:eastAsia="ru-RU"/>
              </w:rPr>
              <w:t>≤1,0</w:t>
            </w:r>
          </w:p>
        </w:tc>
      </w:tr>
    </w:tbl>
    <w:p w:rsidR="00067A37" w:rsidRDefault="00067A37" w:rsidP="006A3CD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97A">
        <w:rPr>
          <w:rFonts w:ascii="Times New Roman" w:hAnsi="Times New Roman" w:cs="Times New Roman"/>
          <w:color w:val="000000"/>
          <w:sz w:val="28"/>
          <w:szCs w:val="28"/>
        </w:rPr>
        <w:t>Анализируя коэффициент фин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ансовой </w:t>
      </w:r>
      <w:r w:rsidRPr="0012697A">
        <w:rPr>
          <w:rFonts w:ascii="Times New Roman" w:hAnsi="Times New Roman" w:cs="Times New Roman"/>
          <w:color w:val="000000"/>
          <w:sz w:val="28"/>
          <w:szCs w:val="28"/>
        </w:rPr>
        <w:t>зависимости компании, следует учи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2697A">
        <w:rPr>
          <w:rFonts w:ascii="Times New Roman" w:hAnsi="Times New Roman" w:cs="Times New Roman"/>
          <w:color w:val="000000"/>
          <w:sz w:val="28"/>
          <w:szCs w:val="28"/>
        </w:rPr>
        <w:t>ывать не только то, достаточно ли компания обеспечена своими средс</w:t>
      </w:r>
      <w:r w:rsidRPr="0012697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2697A">
        <w:rPr>
          <w:rFonts w:ascii="Times New Roman" w:hAnsi="Times New Roman" w:cs="Times New Roman"/>
          <w:color w:val="000000"/>
          <w:sz w:val="28"/>
          <w:szCs w:val="28"/>
        </w:rPr>
        <w:t>вами, чтобы оставаться независимой, но и ряд других показателей. Немал</w:t>
      </w:r>
      <w:r w:rsidRPr="001269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697A">
        <w:rPr>
          <w:rFonts w:ascii="Times New Roman" w:hAnsi="Times New Roman" w:cs="Times New Roman"/>
          <w:color w:val="000000"/>
          <w:sz w:val="28"/>
          <w:szCs w:val="28"/>
        </w:rPr>
        <w:t>важным будет изучение отраслевых особенностей сферы, в которой работает компания. Также важно просчитать стоимость обслуживания привлеченных средств с учетом периода, на который они были привлечены, в случае уху</w:t>
      </w:r>
      <w:r w:rsidRPr="0012697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2697A">
        <w:rPr>
          <w:rFonts w:ascii="Times New Roman" w:hAnsi="Times New Roman" w:cs="Times New Roman"/>
          <w:color w:val="000000"/>
          <w:sz w:val="28"/>
          <w:szCs w:val="28"/>
        </w:rPr>
        <w:t>шения расчетного показателя.</w:t>
      </w:r>
    </w:p>
    <w:p w:rsidR="00067A37" w:rsidRPr="004847D5" w:rsidRDefault="00067A37" w:rsidP="006A3C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</w:t>
      </w:r>
      <w:r w:rsidR="006A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коэффициент финансовой независимости</w:t>
      </w:r>
      <w:r w:rsidRPr="00484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прийти к следующему выводу: чем выше данный показатель, тем больший интерес для потенциальных инвесто</w:t>
      </w:r>
      <w:r w:rsidR="006A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будет представлять компания, в</w:t>
      </w:r>
      <w:r w:rsidRPr="00484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время бл</w:t>
      </w:r>
      <w:r w:rsidRPr="00484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84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зость коэффициента к 1 нежелательна. Это может свидетельствовать о нал</w:t>
      </w:r>
      <w:r w:rsidRPr="00484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84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чии факторов, сдерживающих развитие предприятия.</w:t>
      </w:r>
    </w:p>
    <w:p w:rsidR="00067A37" w:rsidRPr="004847D5" w:rsidRDefault="00067A37" w:rsidP="007E49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6C89">
        <w:rPr>
          <w:sz w:val="28"/>
          <w:szCs w:val="28"/>
        </w:rPr>
        <w:t>Ликвидность предприятия – показывает способность компании распл</w:t>
      </w:r>
      <w:r w:rsidRPr="002C6C89">
        <w:rPr>
          <w:sz w:val="28"/>
          <w:szCs w:val="28"/>
        </w:rPr>
        <w:t>а</w:t>
      </w:r>
      <w:r w:rsidRPr="002C6C89">
        <w:rPr>
          <w:sz w:val="28"/>
          <w:szCs w:val="28"/>
        </w:rPr>
        <w:t>чиваться по краткосрочным обязательствам. Эти показатели также дополн</w:t>
      </w:r>
      <w:r w:rsidRPr="002C6C89">
        <w:rPr>
          <w:sz w:val="28"/>
          <w:szCs w:val="28"/>
        </w:rPr>
        <w:t>я</w:t>
      </w:r>
      <w:r w:rsidRPr="002C6C89">
        <w:rPr>
          <w:sz w:val="28"/>
          <w:szCs w:val="28"/>
        </w:rPr>
        <w:t>ют картину финансовой уст</w:t>
      </w:r>
      <w:r>
        <w:rPr>
          <w:sz w:val="28"/>
          <w:szCs w:val="28"/>
        </w:rPr>
        <w:t>ойчивости компании. Но если финансовая</w:t>
      </w:r>
      <w:r w:rsidRPr="002C6C89">
        <w:rPr>
          <w:sz w:val="28"/>
          <w:szCs w:val="28"/>
        </w:rPr>
        <w:t xml:space="preserve"> усто</w:t>
      </w:r>
      <w:r w:rsidRPr="002C6C89">
        <w:rPr>
          <w:sz w:val="28"/>
          <w:szCs w:val="28"/>
        </w:rPr>
        <w:t>й</w:t>
      </w:r>
      <w:r w:rsidRPr="002C6C89">
        <w:rPr>
          <w:sz w:val="28"/>
          <w:szCs w:val="28"/>
        </w:rPr>
        <w:t>чивость нам говори</w:t>
      </w:r>
      <w:r>
        <w:rPr>
          <w:sz w:val="28"/>
          <w:szCs w:val="28"/>
        </w:rPr>
        <w:t>т о том устойчиво ли предприятие</w:t>
      </w:r>
      <w:r w:rsidRPr="002C6C89">
        <w:rPr>
          <w:sz w:val="28"/>
          <w:szCs w:val="28"/>
        </w:rPr>
        <w:t xml:space="preserve"> в принципе, то ли</w:t>
      </w:r>
      <w:r w:rsidRPr="002C6C89">
        <w:rPr>
          <w:sz w:val="28"/>
          <w:szCs w:val="28"/>
        </w:rPr>
        <w:t>к</w:t>
      </w:r>
      <w:r w:rsidRPr="002C6C89">
        <w:rPr>
          <w:sz w:val="28"/>
          <w:szCs w:val="28"/>
        </w:rPr>
        <w:t>видность - это некий тест финансового состояния в моменте – здесь и сейчас. Эти показатели позволяют понять, что будет с предприятием в случае кр</w:t>
      </w:r>
      <w:r w:rsidRPr="002C6C89">
        <w:rPr>
          <w:sz w:val="28"/>
          <w:szCs w:val="28"/>
        </w:rPr>
        <w:t>е</w:t>
      </w:r>
      <w:r w:rsidRPr="002C6C89">
        <w:rPr>
          <w:sz w:val="28"/>
          <w:szCs w:val="28"/>
        </w:rPr>
        <w:lastRenderedPageBreak/>
        <w:t>дитного</w:t>
      </w:r>
      <w:r w:rsidR="006A3CDE">
        <w:rPr>
          <w:sz w:val="28"/>
          <w:szCs w:val="28"/>
        </w:rPr>
        <w:t xml:space="preserve"> форс-мажора, например, завтра.</w:t>
      </w:r>
      <w:r w:rsidRPr="002C6C89">
        <w:rPr>
          <w:sz w:val="28"/>
          <w:szCs w:val="28"/>
        </w:rPr>
        <w:t xml:space="preserve"> Есть также не</w:t>
      </w:r>
      <w:r w:rsidR="00E14168">
        <w:rPr>
          <w:sz w:val="28"/>
          <w:szCs w:val="28"/>
        </w:rPr>
        <w:t xml:space="preserve">сколько показателей ликвидности (см. таблицу 2.4.). </w:t>
      </w:r>
    </w:p>
    <w:p w:rsidR="00067A37" w:rsidRDefault="00E14168" w:rsidP="006A3CDE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2.4.</w:t>
      </w:r>
    </w:p>
    <w:p w:rsidR="00067A37" w:rsidRPr="004C0617" w:rsidRDefault="00067A37" w:rsidP="006A3C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ликвидности</w:t>
      </w:r>
    </w:p>
    <w:tbl>
      <w:tblPr>
        <w:tblStyle w:val="a6"/>
        <w:tblW w:w="9371" w:type="dxa"/>
        <w:tblLook w:val="04A0"/>
      </w:tblPr>
      <w:tblGrid>
        <w:gridCol w:w="2425"/>
        <w:gridCol w:w="1985"/>
        <w:gridCol w:w="2229"/>
        <w:gridCol w:w="2732"/>
      </w:tblGrid>
      <w:tr w:rsidR="00067A37" w:rsidRPr="004847D5" w:rsidTr="00695344">
        <w:tc>
          <w:tcPr>
            <w:tcW w:w="2425" w:type="dxa"/>
            <w:vMerge w:val="restart"/>
            <w:hideMark/>
          </w:tcPr>
          <w:p w:rsidR="00067A37" w:rsidRPr="004847D5" w:rsidRDefault="00067A37" w:rsidP="007E49E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</w:p>
        </w:tc>
        <w:tc>
          <w:tcPr>
            <w:tcW w:w="4214" w:type="dxa"/>
            <w:gridSpan w:val="2"/>
            <w:hideMark/>
          </w:tcPr>
          <w:p w:rsidR="00067A37" w:rsidRPr="004847D5" w:rsidRDefault="00067A37" w:rsidP="006A3CDE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Расчет</w:t>
            </w:r>
          </w:p>
        </w:tc>
        <w:tc>
          <w:tcPr>
            <w:tcW w:w="2732" w:type="dxa"/>
            <w:vMerge w:val="restart"/>
            <w:hideMark/>
          </w:tcPr>
          <w:p w:rsidR="00067A37" w:rsidRPr="004847D5" w:rsidRDefault="00067A37" w:rsidP="006A3C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Рекомендуемый диапазон</w:t>
            </w:r>
          </w:p>
        </w:tc>
      </w:tr>
      <w:tr w:rsidR="00067A37" w:rsidRPr="004847D5" w:rsidTr="00695344">
        <w:tc>
          <w:tcPr>
            <w:tcW w:w="2425" w:type="dxa"/>
            <w:vMerge/>
            <w:hideMark/>
          </w:tcPr>
          <w:p w:rsidR="00067A37" w:rsidRPr="004847D5" w:rsidRDefault="00067A37" w:rsidP="007E49E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hideMark/>
          </w:tcPr>
          <w:p w:rsidR="00067A37" w:rsidRPr="004847D5" w:rsidRDefault="00067A37" w:rsidP="007E49E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Формула</w:t>
            </w:r>
          </w:p>
        </w:tc>
        <w:tc>
          <w:tcPr>
            <w:tcW w:w="2229" w:type="dxa"/>
            <w:hideMark/>
          </w:tcPr>
          <w:p w:rsidR="00067A37" w:rsidRPr="004847D5" w:rsidRDefault="00067A37" w:rsidP="007E49E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2732" w:type="dxa"/>
            <w:vMerge/>
            <w:hideMark/>
          </w:tcPr>
          <w:p w:rsidR="00067A37" w:rsidRPr="004847D5" w:rsidRDefault="00067A37" w:rsidP="007E49E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A37" w:rsidRPr="004847D5" w:rsidTr="00695344">
        <w:tc>
          <w:tcPr>
            <w:tcW w:w="2425" w:type="dxa"/>
            <w:hideMark/>
          </w:tcPr>
          <w:p w:rsidR="00067A37" w:rsidRPr="004847D5" w:rsidRDefault="00067A37" w:rsidP="00695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Коэффициент мгн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венной ликвидности</w:t>
            </w:r>
          </w:p>
        </w:tc>
        <w:tc>
          <w:tcPr>
            <w:tcW w:w="1985" w:type="dxa"/>
            <w:hideMark/>
          </w:tcPr>
          <w:p w:rsidR="00067A37" w:rsidRPr="004847D5" w:rsidRDefault="00067A37" w:rsidP="00695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(ДС и ДЭ)*/ КО***</w:t>
            </w:r>
          </w:p>
        </w:tc>
        <w:tc>
          <w:tcPr>
            <w:tcW w:w="2229" w:type="dxa"/>
            <w:hideMark/>
          </w:tcPr>
          <w:p w:rsidR="00067A37" w:rsidRPr="004847D5" w:rsidRDefault="00067A37" w:rsidP="00695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4 620 = 0,21</w:t>
            </w:r>
          </w:p>
        </w:tc>
        <w:tc>
          <w:tcPr>
            <w:tcW w:w="2732" w:type="dxa"/>
            <w:hideMark/>
          </w:tcPr>
          <w:p w:rsidR="00067A37" w:rsidRPr="004847D5" w:rsidRDefault="00067A37" w:rsidP="00695344">
            <w:pPr>
              <w:spacing w:line="276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&gt;0,8</w:t>
            </w:r>
          </w:p>
        </w:tc>
      </w:tr>
      <w:tr w:rsidR="00067A37" w:rsidRPr="004847D5" w:rsidTr="00695344">
        <w:tc>
          <w:tcPr>
            <w:tcW w:w="2425" w:type="dxa"/>
            <w:hideMark/>
          </w:tcPr>
          <w:p w:rsidR="00067A37" w:rsidRPr="004847D5" w:rsidRDefault="00067A37" w:rsidP="00695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Коэффициент абс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лютной ликвидности</w:t>
            </w:r>
          </w:p>
        </w:tc>
        <w:tc>
          <w:tcPr>
            <w:tcW w:w="1985" w:type="dxa"/>
            <w:hideMark/>
          </w:tcPr>
          <w:p w:rsidR="00067A37" w:rsidRPr="004847D5" w:rsidRDefault="00067A37" w:rsidP="00695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(ДС и ДЭ + КФВ**) / КО</w:t>
            </w:r>
          </w:p>
        </w:tc>
        <w:tc>
          <w:tcPr>
            <w:tcW w:w="2229" w:type="dxa"/>
            <w:hideMark/>
          </w:tcPr>
          <w:p w:rsidR="00067A37" w:rsidRPr="004847D5" w:rsidRDefault="00067A37" w:rsidP="00695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(700 + 2 500) / 4 620 = 0,7</w:t>
            </w:r>
          </w:p>
        </w:tc>
        <w:tc>
          <w:tcPr>
            <w:tcW w:w="2732" w:type="dxa"/>
            <w:hideMark/>
          </w:tcPr>
          <w:p w:rsidR="00067A37" w:rsidRPr="004847D5" w:rsidRDefault="00067A37" w:rsidP="00695344">
            <w:pPr>
              <w:spacing w:line="276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&gt;0,2</w:t>
            </w:r>
          </w:p>
        </w:tc>
      </w:tr>
      <w:tr w:rsidR="00067A37" w:rsidRPr="004847D5" w:rsidTr="00695344">
        <w:tc>
          <w:tcPr>
            <w:tcW w:w="2425" w:type="dxa"/>
            <w:hideMark/>
          </w:tcPr>
          <w:p w:rsidR="00067A37" w:rsidRPr="004847D5" w:rsidRDefault="00067A37" w:rsidP="00695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Коэффициент быстрой ликвидности</w:t>
            </w:r>
          </w:p>
        </w:tc>
        <w:tc>
          <w:tcPr>
            <w:tcW w:w="1985" w:type="dxa"/>
            <w:hideMark/>
          </w:tcPr>
          <w:p w:rsidR="00067A37" w:rsidRPr="004847D5" w:rsidRDefault="00067A37" w:rsidP="00695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(ДС и ДЭ + КФВ + ДЗ) / КО</w:t>
            </w:r>
          </w:p>
        </w:tc>
        <w:tc>
          <w:tcPr>
            <w:tcW w:w="2229" w:type="dxa"/>
            <w:hideMark/>
          </w:tcPr>
          <w:p w:rsidR="00067A37" w:rsidRPr="004847D5" w:rsidRDefault="00067A37" w:rsidP="00695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+ 8 005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 xml:space="preserve">)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4 620 = 2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32" w:type="dxa"/>
            <w:hideMark/>
          </w:tcPr>
          <w:p w:rsidR="00067A37" w:rsidRPr="004847D5" w:rsidRDefault="00067A37" w:rsidP="00695344">
            <w:pPr>
              <w:spacing w:line="276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≥1,0</w:t>
            </w:r>
          </w:p>
        </w:tc>
      </w:tr>
      <w:tr w:rsidR="00067A37" w:rsidRPr="004847D5" w:rsidTr="00695344">
        <w:tc>
          <w:tcPr>
            <w:tcW w:w="2425" w:type="dxa"/>
            <w:hideMark/>
          </w:tcPr>
          <w:p w:rsidR="00067A37" w:rsidRPr="004847D5" w:rsidRDefault="00067A37" w:rsidP="00695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Коэффициент средней ликвидности</w:t>
            </w:r>
          </w:p>
        </w:tc>
        <w:tc>
          <w:tcPr>
            <w:tcW w:w="1985" w:type="dxa"/>
            <w:hideMark/>
          </w:tcPr>
          <w:p w:rsidR="00067A37" w:rsidRPr="004847D5" w:rsidRDefault="00067A37" w:rsidP="00695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(ДС и ДЭ+ КФВ + ДЗ + Запасы) / КО</w:t>
            </w:r>
          </w:p>
        </w:tc>
        <w:tc>
          <w:tcPr>
            <w:tcW w:w="2229" w:type="dxa"/>
            <w:hideMark/>
          </w:tcPr>
          <w:p w:rsidR="00067A37" w:rsidRPr="004847D5" w:rsidRDefault="00067A37" w:rsidP="00695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+ 8 005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12 002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 xml:space="preserve">)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4 620 = 5,02</w:t>
            </w:r>
          </w:p>
        </w:tc>
        <w:tc>
          <w:tcPr>
            <w:tcW w:w="2732" w:type="dxa"/>
            <w:hideMark/>
          </w:tcPr>
          <w:p w:rsidR="00067A37" w:rsidRPr="004847D5" w:rsidRDefault="00067A37" w:rsidP="00695344">
            <w:pPr>
              <w:spacing w:line="276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&gt;2,0</w:t>
            </w:r>
          </w:p>
        </w:tc>
      </w:tr>
      <w:tr w:rsidR="00067A37" w:rsidRPr="004847D5" w:rsidTr="00695344">
        <w:tc>
          <w:tcPr>
            <w:tcW w:w="2425" w:type="dxa"/>
            <w:hideMark/>
          </w:tcPr>
          <w:p w:rsidR="00067A37" w:rsidRPr="004847D5" w:rsidRDefault="00067A37" w:rsidP="00695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Коэффициент пром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жуточной ликвидности</w:t>
            </w:r>
          </w:p>
        </w:tc>
        <w:tc>
          <w:tcPr>
            <w:tcW w:w="1985" w:type="dxa"/>
            <w:hideMark/>
          </w:tcPr>
          <w:p w:rsidR="00067A37" w:rsidRPr="004847D5" w:rsidRDefault="00067A37" w:rsidP="00695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(ДС и ДЭ + КФВ + ДЗ + Запасы + НДС) / КО</w:t>
            </w:r>
          </w:p>
        </w:tc>
        <w:tc>
          <w:tcPr>
            <w:tcW w:w="2229" w:type="dxa"/>
            <w:hideMark/>
          </w:tcPr>
          <w:p w:rsidR="00067A37" w:rsidRPr="004847D5" w:rsidRDefault="00067A37" w:rsidP="00695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+ 8 005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12 002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 xml:space="preserve">)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4 620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5,02</w:t>
            </w:r>
          </w:p>
        </w:tc>
        <w:tc>
          <w:tcPr>
            <w:tcW w:w="2732" w:type="dxa"/>
            <w:hideMark/>
          </w:tcPr>
          <w:p w:rsidR="00067A37" w:rsidRPr="004847D5" w:rsidRDefault="00067A37" w:rsidP="00695344">
            <w:pPr>
              <w:spacing w:line="276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≥1,0</w:t>
            </w:r>
          </w:p>
        </w:tc>
      </w:tr>
      <w:tr w:rsidR="00067A37" w:rsidRPr="004847D5" w:rsidTr="00695344">
        <w:tc>
          <w:tcPr>
            <w:tcW w:w="2425" w:type="dxa"/>
            <w:hideMark/>
          </w:tcPr>
          <w:p w:rsidR="00067A37" w:rsidRPr="004847D5" w:rsidRDefault="00067A37" w:rsidP="00695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Коэффициент текущей ликвидности</w:t>
            </w:r>
          </w:p>
        </w:tc>
        <w:tc>
          <w:tcPr>
            <w:tcW w:w="1985" w:type="dxa"/>
            <w:hideMark/>
          </w:tcPr>
          <w:p w:rsidR="00067A37" w:rsidRPr="004847D5" w:rsidRDefault="00067A37" w:rsidP="00695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Оборотные акт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вы / КО</w:t>
            </w:r>
          </w:p>
        </w:tc>
        <w:tc>
          <w:tcPr>
            <w:tcW w:w="2229" w:type="dxa"/>
            <w:hideMark/>
          </w:tcPr>
          <w:p w:rsidR="00067A37" w:rsidRPr="004847D5" w:rsidRDefault="00067A37" w:rsidP="00695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35B">
              <w:rPr>
                <w:rFonts w:ascii="Times New Roman" w:hAnsi="Times New Roman" w:cs="Times New Roman"/>
              </w:rPr>
              <w:t>23 446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4 620 = 5</w:t>
            </w: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732" w:type="dxa"/>
            <w:hideMark/>
          </w:tcPr>
          <w:p w:rsidR="00067A37" w:rsidRPr="004847D5" w:rsidRDefault="00067A37" w:rsidP="00695344">
            <w:pPr>
              <w:spacing w:line="276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D5">
              <w:rPr>
                <w:rFonts w:ascii="Times New Roman" w:eastAsia="Times New Roman" w:hAnsi="Times New Roman" w:cs="Times New Roman"/>
                <w:lang w:eastAsia="ru-RU"/>
              </w:rPr>
              <w:t>1,5–2,0</w:t>
            </w:r>
          </w:p>
        </w:tc>
      </w:tr>
    </w:tbl>
    <w:p w:rsidR="00067A37" w:rsidRPr="004C0617" w:rsidRDefault="00067A37" w:rsidP="006A3CDE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 (ДС и ДЭ) — денежные средства и денежные эквиваленты.</w:t>
      </w:r>
    </w:p>
    <w:p w:rsidR="00067A37" w:rsidRPr="004C0617" w:rsidRDefault="00067A37" w:rsidP="007E4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** КФВ — краткосрочные фин. вложения.</w:t>
      </w:r>
    </w:p>
    <w:p w:rsidR="00067A37" w:rsidRPr="004C0617" w:rsidRDefault="00067A37" w:rsidP="007E4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*** КО — краткосрочные обязательства.</w:t>
      </w:r>
    </w:p>
    <w:p w:rsidR="00067A37" w:rsidRPr="00664493" w:rsidRDefault="00067A37" w:rsidP="007E49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4493">
        <w:rPr>
          <w:sz w:val="28"/>
          <w:szCs w:val="28"/>
        </w:rPr>
        <w:t xml:space="preserve"> Нормативными значениями рассмотренных коэффициентов считаются следующие:</w:t>
      </w:r>
    </w:p>
    <w:p w:rsidR="00067A37" w:rsidRPr="00664493" w:rsidRDefault="00067A37" w:rsidP="007E4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абсолютной ликвидности</w:t>
      </w:r>
      <w:r w:rsidRPr="00664493">
        <w:rPr>
          <w:rFonts w:ascii="Times New Roman" w:hAnsi="Times New Roman" w:cs="Times New Roman"/>
          <w:sz w:val="28"/>
          <w:szCs w:val="28"/>
        </w:rPr>
        <w:t>, смысл показателя в том, что мы сравн</w:t>
      </w:r>
      <w:r w:rsidRPr="00664493">
        <w:rPr>
          <w:rFonts w:ascii="Times New Roman" w:hAnsi="Times New Roman" w:cs="Times New Roman"/>
          <w:sz w:val="28"/>
          <w:szCs w:val="28"/>
        </w:rPr>
        <w:t>и</w:t>
      </w:r>
      <w:r w:rsidRPr="00664493">
        <w:rPr>
          <w:rFonts w:ascii="Times New Roman" w:hAnsi="Times New Roman" w:cs="Times New Roman"/>
          <w:sz w:val="28"/>
          <w:szCs w:val="28"/>
        </w:rPr>
        <w:t xml:space="preserve">ваем размер наших самых ликвидных активов – денег, с общим объемом всех краткосрочных обязательств и понимаем сколько обязательств компания сможет закрыть мгновенно в случае какого-либо форс-мажора. Считается, что если показатель абсолютной ликвидности </w:t>
      </w:r>
      <w:r w:rsidRPr="006644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0,2–0,5 то</w:t>
      </w:r>
      <w:r w:rsidRPr="0028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493">
        <w:rPr>
          <w:rFonts w:ascii="Times New Roman" w:hAnsi="Times New Roman" w:cs="Times New Roman"/>
          <w:sz w:val="28"/>
          <w:szCs w:val="28"/>
        </w:rPr>
        <w:t>это о</w:t>
      </w:r>
      <w:r w:rsidRPr="00664493">
        <w:rPr>
          <w:rFonts w:ascii="Times New Roman" w:hAnsi="Times New Roman" w:cs="Times New Roman"/>
          <w:sz w:val="28"/>
          <w:szCs w:val="28"/>
        </w:rPr>
        <w:t>т</w:t>
      </w:r>
      <w:r w:rsidRPr="00664493">
        <w:rPr>
          <w:rFonts w:ascii="Times New Roman" w:hAnsi="Times New Roman" w:cs="Times New Roman"/>
          <w:sz w:val="28"/>
          <w:szCs w:val="28"/>
        </w:rPr>
        <w:t>лично.</w:t>
      </w:r>
    </w:p>
    <w:p w:rsidR="00067A37" w:rsidRPr="00664493" w:rsidRDefault="00067A37" w:rsidP="007E49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срочной ликвидности</w:t>
      </w:r>
      <w:r w:rsidRPr="0066449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64493">
        <w:rPr>
          <w:sz w:val="28"/>
          <w:szCs w:val="28"/>
        </w:rPr>
        <w:t xml:space="preserve"> расчет принимаем уже не только деньги, а все наиболее ликвидные оборотные активы баланса, кроме запасов. Показ</w:t>
      </w:r>
      <w:r w:rsidRPr="00664493">
        <w:rPr>
          <w:sz w:val="28"/>
          <w:szCs w:val="28"/>
        </w:rPr>
        <w:t>а</w:t>
      </w:r>
      <w:r w:rsidRPr="00664493">
        <w:rPr>
          <w:sz w:val="28"/>
          <w:szCs w:val="28"/>
        </w:rPr>
        <w:t xml:space="preserve">тель быстрой ликвидности считается хорошим, если он </w:t>
      </w:r>
      <w:r w:rsidRPr="0028335B">
        <w:rPr>
          <w:sz w:val="28"/>
          <w:szCs w:val="28"/>
        </w:rPr>
        <w:t>в пределах 0,7–1, т. е. когда можно достаточно быстро закрыть от 70 до 100% краткосрочных до</w:t>
      </w:r>
      <w:r w:rsidRPr="0028335B">
        <w:rPr>
          <w:sz w:val="28"/>
          <w:szCs w:val="28"/>
        </w:rPr>
        <w:t>л</w:t>
      </w:r>
      <w:r w:rsidRPr="0028335B">
        <w:rPr>
          <w:sz w:val="28"/>
          <w:szCs w:val="28"/>
        </w:rPr>
        <w:t>гов.</w:t>
      </w:r>
    </w:p>
    <w:p w:rsidR="00546354" w:rsidRDefault="00067A37" w:rsidP="006A3C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4493">
        <w:rPr>
          <w:sz w:val="28"/>
          <w:szCs w:val="28"/>
        </w:rPr>
        <w:t xml:space="preserve">В нашем случае с «Интерюнис- ИТ» абсолютная ликвидность равна 0,2, а быстрая ликвидность равна 2,5. Это </w:t>
      </w:r>
      <w:r w:rsidR="006A3CDE">
        <w:rPr>
          <w:sz w:val="28"/>
          <w:szCs w:val="28"/>
        </w:rPr>
        <w:t>хорошие</w:t>
      </w:r>
      <w:r w:rsidRPr="00664493">
        <w:rPr>
          <w:sz w:val="28"/>
          <w:szCs w:val="28"/>
        </w:rPr>
        <w:t xml:space="preserve"> показатели ликвидности, которые говорят о высокой финансовой устойчивости компании в кратк</w:t>
      </w:r>
      <w:r w:rsidRPr="00664493">
        <w:rPr>
          <w:sz w:val="28"/>
          <w:szCs w:val="28"/>
        </w:rPr>
        <w:t>о</w:t>
      </w:r>
      <w:r w:rsidRPr="00664493">
        <w:rPr>
          <w:sz w:val="28"/>
          <w:szCs w:val="28"/>
        </w:rPr>
        <w:t>срочном периоде.</w:t>
      </w:r>
    </w:p>
    <w:p w:rsidR="00452718" w:rsidRDefault="00452718" w:rsidP="00C837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44" w:rsidRDefault="00695344" w:rsidP="00C837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76" w:rsidRPr="008534FC" w:rsidRDefault="008534FC" w:rsidP="008534FC">
      <w:pPr>
        <w:pStyle w:val="2"/>
        <w:ind w:firstLine="709"/>
        <w:jc w:val="both"/>
        <w:rPr>
          <w:sz w:val="28"/>
          <w:szCs w:val="28"/>
        </w:rPr>
      </w:pPr>
      <w:bookmarkStart w:id="20" w:name="_Toc512337158"/>
      <w:r w:rsidRPr="008534FC">
        <w:rPr>
          <w:sz w:val="28"/>
          <w:szCs w:val="28"/>
        </w:rPr>
        <w:t>2.3 АНАЛИЗ ДЕЯТЕЛЬНОСТИ КОНКУРЕНТОВ НА РЫНКЕ КОНТРОЛЬНО- ИЗМЕРИТЕЛЬНЫХ ПРИБОРОВ</w:t>
      </w:r>
      <w:bookmarkEnd w:id="20"/>
    </w:p>
    <w:p w:rsidR="001E3D17" w:rsidRDefault="00364176" w:rsidP="00364176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17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Конкурентный статус предприятия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36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характерист</w:t>
      </w:r>
      <w:r w:rsidRPr="0036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6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 конкурентных позиций предприятия на рынке. Конкурентный статус о</w:t>
      </w:r>
      <w:r w:rsidRPr="0036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6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вечает на вопрос:</w:t>
      </w:r>
    </w:p>
    <w:p w:rsidR="001E3D17" w:rsidRDefault="00364176" w:rsidP="00364176">
      <w:pPr>
        <w:shd w:val="clear" w:color="auto" w:fill="FFFFFF"/>
        <w:spacing w:before="240" w:after="24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3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1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Какова позиция предприятия на рынке по сравнению с другими ко</w:t>
      </w:r>
      <w:r w:rsidRPr="0036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6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1E3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рентами?</w:t>
      </w:r>
    </w:p>
    <w:p w:rsidR="00364176" w:rsidRPr="001E3D17" w:rsidRDefault="001E3D17" w:rsidP="001E3D1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ответить на данный вопрос необходимо провести анализ 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тельности конкурентов на рынке систем НК, наиболее </w:t>
      </w:r>
      <w:r w:rsidRPr="001E3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известными конкуре</w:t>
      </w:r>
      <w:r w:rsidRPr="001E3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E3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тами организации ООО «Интрерюнис-ИТ» являются:</w:t>
      </w:r>
    </w:p>
    <w:p w:rsidR="001E3D17" w:rsidRPr="001E3D17" w:rsidRDefault="001E3D17" w:rsidP="001E3D17">
      <w:pPr>
        <w:pStyle w:val="1"/>
        <w:shd w:val="clear" w:color="auto" w:fill="FFFFFF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222222"/>
        </w:rPr>
      </w:pPr>
      <w:bookmarkStart w:id="21" w:name="_Toc512337067"/>
      <w:bookmarkStart w:id="22" w:name="_Toc512337159"/>
      <w:r w:rsidRPr="001E3D17">
        <w:rPr>
          <w:rFonts w:ascii="Times New Roman" w:hAnsi="Times New Roman" w:cs="Times New Roman"/>
          <w:b w:val="0"/>
          <w:color w:val="000000"/>
          <w:shd w:val="clear" w:color="auto" w:fill="FFFFFF"/>
        </w:rPr>
        <w:lastRenderedPageBreak/>
        <w:t xml:space="preserve">1) </w:t>
      </w:r>
      <w:r w:rsidR="00C66917">
        <w:rPr>
          <w:rFonts w:ascii="Times New Roman" w:hAnsi="Times New Roman" w:cs="Times New Roman"/>
          <w:b w:val="0"/>
          <w:color w:val="222222"/>
        </w:rPr>
        <w:t>ЗАО «НАУЧНО-ПРОИЗВОДСТВЕННАЯ ФИРМА «ДИАТОН»;</w:t>
      </w:r>
      <w:bookmarkEnd w:id="21"/>
      <w:bookmarkEnd w:id="22"/>
    </w:p>
    <w:p w:rsidR="001E3D17" w:rsidRPr="001E3D17" w:rsidRDefault="001E3D17" w:rsidP="001E3D17">
      <w:pPr>
        <w:pStyle w:val="1"/>
        <w:shd w:val="clear" w:color="auto" w:fill="FFFFFF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222222"/>
        </w:rPr>
      </w:pPr>
      <w:bookmarkStart w:id="23" w:name="_Toc512337068"/>
      <w:bookmarkStart w:id="24" w:name="_Toc512337160"/>
      <w:r w:rsidRPr="001E3D17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2) </w:t>
      </w:r>
      <w:r w:rsidRPr="001E3D17">
        <w:rPr>
          <w:rFonts w:ascii="Times New Roman" w:hAnsi="Times New Roman" w:cs="Times New Roman"/>
          <w:b w:val="0"/>
          <w:color w:val="222222"/>
        </w:rPr>
        <w:t xml:space="preserve">ООО </w:t>
      </w:r>
      <w:r w:rsidR="00C66917">
        <w:rPr>
          <w:rFonts w:ascii="Times New Roman" w:hAnsi="Times New Roman" w:cs="Times New Roman"/>
          <w:b w:val="0"/>
          <w:color w:val="222222"/>
        </w:rPr>
        <w:t>«ДИАПАК»;</w:t>
      </w:r>
      <w:bookmarkEnd w:id="23"/>
      <w:bookmarkEnd w:id="24"/>
    </w:p>
    <w:p w:rsidR="001E3D17" w:rsidRPr="001E3D17" w:rsidRDefault="001E3D17" w:rsidP="001E3D17">
      <w:pPr>
        <w:pStyle w:val="1"/>
        <w:shd w:val="clear" w:color="auto" w:fill="FFFFFF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222222"/>
        </w:rPr>
      </w:pPr>
      <w:bookmarkStart w:id="25" w:name="_Toc512337069"/>
      <w:bookmarkStart w:id="26" w:name="_Toc512337161"/>
      <w:r w:rsidRPr="001E3D17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3) </w:t>
      </w:r>
      <w:r w:rsidRPr="001E3D17">
        <w:rPr>
          <w:rFonts w:ascii="Times New Roman" w:hAnsi="Times New Roman" w:cs="Times New Roman"/>
          <w:b w:val="0"/>
          <w:color w:val="222222"/>
        </w:rPr>
        <w:t xml:space="preserve">ООО </w:t>
      </w:r>
      <w:r w:rsidR="00C66917">
        <w:rPr>
          <w:rFonts w:ascii="Times New Roman" w:hAnsi="Times New Roman" w:cs="Times New Roman"/>
          <w:b w:val="0"/>
          <w:color w:val="222222"/>
        </w:rPr>
        <w:t>«</w:t>
      </w:r>
      <w:r w:rsidRPr="001E3D17">
        <w:rPr>
          <w:rFonts w:ascii="Times New Roman" w:hAnsi="Times New Roman" w:cs="Times New Roman"/>
          <w:b w:val="0"/>
          <w:color w:val="222222"/>
        </w:rPr>
        <w:t>Неразрушающий контроль и техническое диагностирование</w:t>
      </w:r>
      <w:r w:rsidR="00C66917">
        <w:rPr>
          <w:rFonts w:ascii="Times New Roman" w:hAnsi="Times New Roman" w:cs="Times New Roman"/>
          <w:b w:val="0"/>
          <w:color w:val="222222"/>
        </w:rPr>
        <w:t>»;</w:t>
      </w:r>
      <w:bookmarkEnd w:id="25"/>
      <w:bookmarkEnd w:id="26"/>
    </w:p>
    <w:p w:rsidR="001E3D17" w:rsidRPr="001E3D17" w:rsidRDefault="001E3D17" w:rsidP="001E3D17">
      <w:pPr>
        <w:pStyle w:val="1"/>
        <w:shd w:val="clear" w:color="auto" w:fill="FFFFFF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222222"/>
        </w:rPr>
      </w:pPr>
      <w:bookmarkStart w:id="27" w:name="_Toc512337070"/>
      <w:bookmarkStart w:id="28" w:name="_Toc512337162"/>
      <w:r w:rsidRPr="001E3D17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4) </w:t>
      </w:r>
      <w:r w:rsidRPr="001E3D17">
        <w:rPr>
          <w:rFonts w:ascii="Times New Roman" w:hAnsi="Times New Roman" w:cs="Times New Roman"/>
          <w:b w:val="0"/>
          <w:color w:val="222222"/>
        </w:rPr>
        <w:t>ООО</w:t>
      </w:r>
      <w:r w:rsidR="00C66917">
        <w:rPr>
          <w:rFonts w:ascii="Times New Roman" w:hAnsi="Times New Roman" w:cs="Times New Roman"/>
          <w:b w:val="0"/>
          <w:color w:val="222222"/>
        </w:rPr>
        <w:t xml:space="preserve"> НАУЧНО-ПРОИЗВОДСТВЕННАЯ ФИРМА «АВЭК»;</w:t>
      </w:r>
      <w:bookmarkEnd w:id="27"/>
      <w:bookmarkEnd w:id="28"/>
    </w:p>
    <w:p w:rsidR="001E3D17" w:rsidRPr="001E3D17" w:rsidRDefault="001E3D17" w:rsidP="001E3D17">
      <w:pPr>
        <w:pStyle w:val="1"/>
        <w:shd w:val="clear" w:color="auto" w:fill="FFFFFF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222222"/>
        </w:rPr>
      </w:pPr>
      <w:bookmarkStart w:id="29" w:name="_Toc512337071"/>
      <w:bookmarkStart w:id="30" w:name="_Toc512337163"/>
      <w:r w:rsidRPr="001E3D17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5) </w:t>
      </w:r>
      <w:r w:rsidRPr="001E3D17">
        <w:rPr>
          <w:rFonts w:ascii="Times New Roman" w:hAnsi="Times New Roman" w:cs="Times New Roman"/>
          <w:b w:val="0"/>
          <w:color w:val="222222"/>
        </w:rPr>
        <w:t xml:space="preserve">ЗАО "Научно-производственное объединение </w:t>
      </w:r>
      <w:r w:rsidR="00C66917">
        <w:rPr>
          <w:rFonts w:ascii="Times New Roman" w:hAnsi="Times New Roman" w:cs="Times New Roman"/>
          <w:b w:val="0"/>
          <w:color w:val="222222"/>
        </w:rPr>
        <w:t>«Алькор».</w:t>
      </w:r>
      <w:bookmarkEnd w:id="29"/>
      <w:bookmarkEnd w:id="30"/>
    </w:p>
    <w:p w:rsidR="001E3D17" w:rsidRDefault="0064026E" w:rsidP="00252B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финансовом состоянии организаций представлены в таблице 2.5.</w:t>
      </w:r>
    </w:p>
    <w:p w:rsidR="00252BC4" w:rsidRDefault="0064026E" w:rsidP="00252BC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2.5.</w:t>
      </w:r>
    </w:p>
    <w:p w:rsidR="00252BC4" w:rsidRDefault="00252BC4" w:rsidP="00630C41">
      <w:pPr>
        <w:shd w:val="clear" w:color="auto" w:fill="FFFFFF"/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 w:rsidR="00D8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состояние организаций на 2016</w:t>
      </w:r>
      <w:r w:rsidR="0064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1559"/>
        <w:gridCol w:w="992"/>
        <w:gridCol w:w="1560"/>
        <w:gridCol w:w="1842"/>
        <w:gridCol w:w="1524"/>
      </w:tblGrid>
      <w:tr w:rsidR="00E90724" w:rsidRPr="009B3A8D" w:rsidTr="00DE63CF">
        <w:trPr>
          <w:trHeight w:val="1064"/>
        </w:trPr>
        <w:tc>
          <w:tcPr>
            <w:tcW w:w="2093" w:type="dxa"/>
          </w:tcPr>
          <w:p w:rsidR="00E90724" w:rsidRPr="009B3A8D" w:rsidRDefault="00E90724" w:rsidP="008534FC">
            <w:pPr>
              <w:spacing w:after="2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E90724" w:rsidRPr="009B3A8D" w:rsidRDefault="00E90724" w:rsidP="008534FC">
            <w:pPr>
              <w:spacing w:after="24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9"/>
              </w:rPr>
            </w:pPr>
            <w:r w:rsidRPr="009B3A8D">
              <w:rPr>
                <w:rFonts w:ascii="Times New Roman" w:hAnsi="Times New Roman" w:cs="Times New Roman"/>
                <w:color w:val="000000"/>
                <w:sz w:val="16"/>
                <w:szCs w:val="29"/>
              </w:rPr>
              <w:t>ЗАО «НАУЧНО-ПРОИЗВОДС</w:t>
            </w:r>
            <w:r w:rsidRPr="009B3A8D">
              <w:rPr>
                <w:rFonts w:ascii="Times New Roman" w:hAnsi="Times New Roman" w:cs="Times New Roman"/>
                <w:color w:val="000000"/>
                <w:sz w:val="16"/>
                <w:szCs w:val="29"/>
              </w:rPr>
              <w:t>Т</w:t>
            </w:r>
            <w:r w:rsidRPr="009B3A8D">
              <w:rPr>
                <w:rFonts w:ascii="Times New Roman" w:hAnsi="Times New Roman" w:cs="Times New Roman"/>
                <w:color w:val="000000"/>
                <w:sz w:val="16"/>
                <w:szCs w:val="29"/>
              </w:rPr>
              <w:t>ВЕННАЯ ФИРМА «ДИАТОН»</w:t>
            </w:r>
          </w:p>
        </w:tc>
        <w:tc>
          <w:tcPr>
            <w:tcW w:w="992" w:type="dxa"/>
          </w:tcPr>
          <w:p w:rsidR="00E90724" w:rsidRPr="009B3A8D" w:rsidRDefault="00E90724" w:rsidP="008534FC">
            <w:pPr>
              <w:spacing w:after="24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9"/>
              </w:rPr>
            </w:pPr>
            <w:r w:rsidRPr="009B3A8D">
              <w:rPr>
                <w:rFonts w:ascii="Times New Roman" w:hAnsi="Times New Roman" w:cs="Times New Roman"/>
                <w:color w:val="000000"/>
                <w:sz w:val="16"/>
                <w:szCs w:val="29"/>
              </w:rPr>
              <w:t xml:space="preserve">ООО </w:t>
            </w:r>
          </w:p>
          <w:p w:rsidR="00E90724" w:rsidRPr="009B3A8D" w:rsidRDefault="00E90724" w:rsidP="008534FC">
            <w:pPr>
              <w:spacing w:after="24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9"/>
              </w:rPr>
            </w:pPr>
            <w:r w:rsidRPr="009B3A8D">
              <w:rPr>
                <w:rFonts w:ascii="Times New Roman" w:hAnsi="Times New Roman" w:cs="Times New Roman"/>
                <w:color w:val="000000"/>
                <w:sz w:val="16"/>
                <w:szCs w:val="29"/>
              </w:rPr>
              <w:t>«ДИ</w:t>
            </w:r>
            <w:r w:rsidRPr="009B3A8D">
              <w:rPr>
                <w:rFonts w:ascii="Times New Roman" w:hAnsi="Times New Roman" w:cs="Times New Roman"/>
                <w:color w:val="000000"/>
                <w:sz w:val="16"/>
                <w:szCs w:val="29"/>
              </w:rPr>
              <w:t>А</w:t>
            </w:r>
            <w:r w:rsidRPr="009B3A8D">
              <w:rPr>
                <w:rFonts w:ascii="Times New Roman" w:hAnsi="Times New Roman" w:cs="Times New Roman"/>
                <w:color w:val="000000"/>
                <w:sz w:val="16"/>
                <w:szCs w:val="29"/>
              </w:rPr>
              <w:t>ПАК»</w:t>
            </w:r>
          </w:p>
        </w:tc>
        <w:tc>
          <w:tcPr>
            <w:tcW w:w="1560" w:type="dxa"/>
          </w:tcPr>
          <w:p w:rsidR="00E90724" w:rsidRPr="009B3A8D" w:rsidRDefault="00E90724" w:rsidP="008534FC">
            <w:pPr>
              <w:spacing w:after="24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9"/>
              </w:rPr>
            </w:pPr>
            <w:r w:rsidRPr="009B3A8D">
              <w:rPr>
                <w:rFonts w:ascii="Times New Roman" w:hAnsi="Times New Roman" w:cs="Times New Roman"/>
                <w:color w:val="000000"/>
                <w:sz w:val="16"/>
                <w:szCs w:val="29"/>
              </w:rPr>
              <w:t>ООО «Неразр</w:t>
            </w:r>
            <w:r w:rsidRPr="009B3A8D">
              <w:rPr>
                <w:rFonts w:ascii="Times New Roman" w:hAnsi="Times New Roman" w:cs="Times New Roman"/>
                <w:color w:val="000000"/>
                <w:sz w:val="16"/>
                <w:szCs w:val="29"/>
              </w:rPr>
              <w:t>у</w:t>
            </w:r>
            <w:r w:rsidRPr="009B3A8D">
              <w:rPr>
                <w:rFonts w:ascii="Times New Roman" w:hAnsi="Times New Roman" w:cs="Times New Roman"/>
                <w:color w:val="000000"/>
                <w:sz w:val="16"/>
                <w:szCs w:val="29"/>
              </w:rPr>
              <w:t>шающий контроль и техническое диагностирование»</w:t>
            </w:r>
          </w:p>
        </w:tc>
        <w:tc>
          <w:tcPr>
            <w:tcW w:w="1842" w:type="dxa"/>
          </w:tcPr>
          <w:p w:rsidR="00E90724" w:rsidRPr="009B3A8D" w:rsidRDefault="00E90724" w:rsidP="008534FC">
            <w:pPr>
              <w:spacing w:after="24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9"/>
              </w:rPr>
            </w:pPr>
            <w:r w:rsidRPr="009B3A8D">
              <w:rPr>
                <w:rFonts w:ascii="Times New Roman" w:hAnsi="Times New Roman" w:cs="Times New Roman"/>
                <w:color w:val="000000"/>
                <w:sz w:val="16"/>
                <w:szCs w:val="29"/>
              </w:rPr>
              <w:t>ООО НАУЧНО-ПРОИЗВОДСТВЕ</w:t>
            </w:r>
            <w:r w:rsidRPr="009B3A8D">
              <w:rPr>
                <w:rFonts w:ascii="Times New Roman" w:hAnsi="Times New Roman" w:cs="Times New Roman"/>
                <w:color w:val="000000"/>
                <w:sz w:val="16"/>
                <w:szCs w:val="29"/>
              </w:rPr>
              <w:t>Н</w:t>
            </w:r>
            <w:r w:rsidRPr="009B3A8D">
              <w:rPr>
                <w:rFonts w:ascii="Times New Roman" w:hAnsi="Times New Roman" w:cs="Times New Roman"/>
                <w:color w:val="000000"/>
                <w:sz w:val="16"/>
                <w:szCs w:val="29"/>
              </w:rPr>
              <w:t>НАЯ ФИРМА «АВЭК»</w:t>
            </w:r>
          </w:p>
        </w:tc>
        <w:tc>
          <w:tcPr>
            <w:tcW w:w="1524" w:type="dxa"/>
          </w:tcPr>
          <w:p w:rsidR="00E90724" w:rsidRPr="009B3A8D" w:rsidRDefault="00E90724" w:rsidP="008534FC">
            <w:pPr>
              <w:spacing w:after="24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9"/>
              </w:rPr>
            </w:pPr>
            <w:r w:rsidRPr="009B3A8D">
              <w:rPr>
                <w:rFonts w:ascii="Times New Roman" w:hAnsi="Times New Roman" w:cs="Times New Roman"/>
                <w:color w:val="000000"/>
                <w:sz w:val="16"/>
                <w:szCs w:val="29"/>
              </w:rPr>
              <w:t>ЗАО "Научно-производственное объединение «Алькор»</w:t>
            </w:r>
          </w:p>
        </w:tc>
      </w:tr>
      <w:tr w:rsidR="00E90724" w:rsidRPr="009B3A8D" w:rsidTr="009B3A8D">
        <w:tc>
          <w:tcPr>
            <w:tcW w:w="2093" w:type="dxa"/>
          </w:tcPr>
          <w:p w:rsidR="00E90724" w:rsidRPr="008534FC" w:rsidRDefault="009B3A8D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Выручка, млн.руб</w:t>
            </w:r>
          </w:p>
        </w:tc>
        <w:tc>
          <w:tcPr>
            <w:tcW w:w="1559" w:type="dxa"/>
          </w:tcPr>
          <w:p w:rsidR="00E90724" w:rsidRPr="008534FC" w:rsidRDefault="002533B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9,58 млн. руб</w:t>
            </w:r>
          </w:p>
        </w:tc>
        <w:tc>
          <w:tcPr>
            <w:tcW w:w="992" w:type="dxa"/>
          </w:tcPr>
          <w:p w:rsidR="00E90724" w:rsidRPr="008534FC" w:rsidRDefault="002533B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165 млн. руб.</w:t>
            </w:r>
          </w:p>
        </w:tc>
        <w:tc>
          <w:tcPr>
            <w:tcW w:w="1560" w:type="dxa"/>
          </w:tcPr>
          <w:p w:rsidR="00E90724" w:rsidRPr="008534FC" w:rsidRDefault="00D71606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9,79 млн. руб.</w:t>
            </w:r>
          </w:p>
        </w:tc>
        <w:tc>
          <w:tcPr>
            <w:tcW w:w="1842" w:type="dxa"/>
          </w:tcPr>
          <w:p w:rsidR="00E90724" w:rsidRPr="008534FC" w:rsidRDefault="00D71606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176 млн. руб</w:t>
            </w:r>
          </w:p>
        </w:tc>
        <w:tc>
          <w:tcPr>
            <w:tcW w:w="1524" w:type="dxa"/>
          </w:tcPr>
          <w:p w:rsidR="00E90724" w:rsidRPr="008534FC" w:rsidRDefault="00D71606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62,6 млн. руб</w:t>
            </w:r>
          </w:p>
        </w:tc>
      </w:tr>
      <w:tr w:rsidR="009B3A8D" w:rsidRPr="009B3A8D" w:rsidTr="009B3A8D">
        <w:trPr>
          <w:trHeight w:val="415"/>
        </w:trPr>
        <w:tc>
          <w:tcPr>
            <w:tcW w:w="9570" w:type="dxa"/>
            <w:gridSpan w:val="6"/>
          </w:tcPr>
          <w:p w:rsidR="009B3A8D" w:rsidRPr="008534FC" w:rsidRDefault="009B3A8D" w:rsidP="00853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1. Финансовая устойчивость</w:t>
            </w:r>
          </w:p>
        </w:tc>
      </w:tr>
      <w:tr w:rsidR="009B3A8D" w:rsidRPr="009B3A8D" w:rsidTr="009B3A8D">
        <w:trPr>
          <w:trHeight w:val="208"/>
        </w:trPr>
        <w:tc>
          <w:tcPr>
            <w:tcW w:w="2093" w:type="dxa"/>
          </w:tcPr>
          <w:p w:rsidR="009B3A8D" w:rsidRPr="008534FC" w:rsidRDefault="009B3A8D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1.1. Коэффициент автономии (фина</w:t>
            </w: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н</w:t>
            </w: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совой независим</w:t>
            </w: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сти)</w:t>
            </w:r>
          </w:p>
        </w:tc>
        <w:tc>
          <w:tcPr>
            <w:tcW w:w="1559" w:type="dxa"/>
          </w:tcPr>
          <w:p w:rsidR="009B3A8D" w:rsidRPr="008534FC" w:rsidRDefault="00444B7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992" w:type="dxa"/>
          </w:tcPr>
          <w:p w:rsidR="009B3A8D" w:rsidRPr="008534FC" w:rsidRDefault="00444B7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1560" w:type="dxa"/>
          </w:tcPr>
          <w:p w:rsidR="009B3A8D" w:rsidRPr="008534FC" w:rsidRDefault="00980A5C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1842" w:type="dxa"/>
          </w:tcPr>
          <w:p w:rsidR="009B3A8D" w:rsidRPr="008534FC" w:rsidRDefault="00980A5C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1524" w:type="dxa"/>
          </w:tcPr>
          <w:p w:rsidR="009B3A8D" w:rsidRPr="008534FC" w:rsidRDefault="00061E0E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0,3</w:t>
            </w:r>
          </w:p>
        </w:tc>
      </w:tr>
      <w:tr w:rsidR="009B3A8D" w:rsidRPr="009B3A8D" w:rsidTr="006216B1">
        <w:trPr>
          <w:trHeight w:val="1519"/>
        </w:trPr>
        <w:tc>
          <w:tcPr>
            <w:tcW w:w="2093" w:type="dxa"/>
          </w:tcPr>
          <w:p w:rsidR="009B3A8D" w:rsidRPr="008534FC" w:rsidRDefault="009B3A8D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1.2. Коэффициент обеспеченности собственными об</w:t>
            </w: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ротными средств</w:t>
            </w: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ми</w:t>
            </w:r>
          </w:p>
        </w:tc>
        <w:tc>
          <w:tcPr>
            <w:tcW w:w="1559" w:type="dxa"/>
          </w:tcPr>
          <w:p w:rsidR="009B3A8D" w:rsidRPr="008534FC" w:rsidRDefault="00444B7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992" w:type="dxa"/>
          </w:tcPr>
          <w:p w:rsidR="009B3A8D" w:rsidRPr="008534FC" w:rsidRDefault="00444B7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1560" w:type="dxa"/>
          </w:tcPr>
          <w:p w:rsidR="009B3A8D" w:rsidRPr="008534FC" w:rsidRDefault="00980A5C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1842" w:type="dxa"/>
          </w:tcPr>
          <w:p w:rsidR="009B3A8D" w:rsidRPr="008534FC" w:rsidRDefault="00980A5C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1524" w:type="dxa"/>
          </w:tcPr>
          <w:p w:rsidR="009B3A8D" w:rsidRPr="008534FC" w:rsidRDefault="00061E0E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0,3</w:t>
            </w:r>
          </w:p>
        </w:tc>
      </w:tr>
      <w:tr w:rsidR="009B3A8D" w:rsidRPr="009B3A8D" w:rsidTr="009B3A8D">
        <w:trPr>
          <w:trHeight w:val="432"/>
        </w:trPr>
        <w:tc>
          <w:tcPr>
            <w:tcW w:w="2093" w:type="dxa"/>
          </w:tcPr>
          <w:p w:rsidR="009B3A8D" w:rsidRPr="008534FC" w:rsidRDefault="009B3A8D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1.3. Коэффициент покрытия инвест</w:t>
            </w: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ций</w:t>
            </w:r>
          </w:p>
        </w:tc>
        <w:tc>
          <w:tcPr>
            <w:tcW w:w="1559" w:type="dxa"/>
          </w:tcPr>
          <w:p w:rsidR="009B3A8D" w:rsidRPr="008534FC" w:rsidRDefault="00444B7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0,5</w:t>
            </w:r>
          </w:p>
        </w:tc>
        <w:tc>
          <w:tcPr>
            <w:tcW w:w="992" w:type="dxa"/>
          </w:tcPr>
          <w:p w:rsidR="009B3A8D" w:rsidRPr="008534FC" w:rsidRDefault="00444B7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1560" w:type="dxa"/>
          </w:tcPr>
          <w:p w:rsidR="009B3A8D" w:rsidRPr="008534FC" w:rsidRDefault="00980A5C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0,9</w:t>
            </w:r>
          </w:p>
        </w:tc>
        <w:tc>
          <w:tcPr>
            <w:tcW w:w="1842" w:type="dxa"/>
          </w:tcPr>
          <w:p w:rsidR="009B3A8D" w:rsidRPr="008534FC" w:rsidRDefault="00980A5C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1524" w:type="dxa"/>
          </w:tcPr>
          <w:p w:rsidR="009B3A8D" w:rsidRPr="008534FC" w:rsidRDefault="00061E0E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0,3</w:t>
            </w:r>
          </w:p>
        </w:tc>
      </w:tr>
      <w:tr w:rsidR="009B3A8D" w:rsidRPr="009B3A8D" w:rsidTr="00061E0E">
        <w:trPr>
          <w:trHeight w:val="461"/>
        </w:trPr>
        <w:tc>
          <w:tcPr>
            <w:tcW w:w="9570" w:type="dxa"/>
            <w:gridSpan w:val="6"/>
          </w:tcPr>
          <w:p w:rsidR="009B3A8D" w:rsidRPr="008534FC" w:rsidRDefault="009B3A8D" w:rsidP="00853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2. Платежеспособность</w:t>
            </w:r>
          </w:p>
        </w:tc>
      </w:tr>
      <w:tr w:rsidR="009B3A8D" w:rsidRPr="009B3A8D" w:rsidTr="009B3A8D">
        <w:trPr>
          <w:trHeight w:val="374"/>
        </w:trPr>
        <w:tc>
          <w:tcPr>
            <w:tcW w:w="2093" w:type="dxa"/>
          </w:tcPr>
          <w:p w:rsidR="009B3A8D" w:rsidRPr="008534FC" w:rsidRDefault="009B3A8D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2.1. Коэффициент текущей ликвидн</w:t>
            </w: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сти</w:t>
            </w:r>
          </w:p>
        </w:tc>
        <w:tc>
          <w:tcPr>
            <w:tcW w:w="1559" w:type="dxa"/>
          </w:tcPr>
          <w:p w:rsidR="009B3A8D" w:rsidRPr="008534FC" w:rsidRDefault="00444B7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</w:tcPr>
          <w:p w:rsidR="009B3A8D" w:rsidRPr="008534FC" w:rsidRDefault="00444B7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2,4</w:t>
            </w:r>
          </w:p>
        </w:tc>
        <w:tc>
          <w:tcPr>
            <w:tcW w:w="1560" w:type="dxa"/>
          </w:tcPr>
          <w:p w:rsidR="009B3A8D" w:rsidRPr="008534FC" w:rsidRDefault="00980A5C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8,5</w:t>
            </w:r>
          </w:p>
        </w:tc>
        <w:tc>
          <w:tcPr>
            <w:tcW w:w="1842" w:type="dxa"/>
          </w:tcPr>
          <w:p w:rsidR="009B3A8D" w:rsidRPr="008534FC" w:rsidRDefault="00980A5C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1,2</w:t>
            </w:r>
          </w:p>
        </w:tc>
        <w:tc>
          <w:tcPr>
            <w:tcW w:w="1524" w:type="dxa"/>
          </w:tcPr>
          <w:p w:rsidR="009B3A8D" w:rsidRPr="008534FC" w:rsidRDefault="00061E0E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1,4</w:t>
            </w:r>
          </w:p>
        </w:tc>
      </w:tr>
      <w:tr w:rsidR="00E90724" w:rsidRPr="009B3A8D" w:rsidTr="009B3A8D">
        <w:tc>
          <w:tcPr>
            <w:tcW w:w="2093" w:type="dxa"/>
          </w:tcPr>
          <w:p w:rsidR="00E90724" w:rsidRPr="008534FC" w:rsidRDefault="009B3A8D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2.2. Коэффициент быстрой ликвидн</w:t>
            </w: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сти</w:t>
            </w:r>
          </w:p>
        </w:tc>
        <w:tc>
          <w:tcPr>
            <w:tcW w:w="1559" w:type="dxa"/>
          </w:tcPr>
          <w:p w:rsidR="00E90724" w:rsidRPr="008534FC" w:rsidRDefault="00444B7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1,5</w:t>
            </w:r>
          </w:p>
        </w:tc>
        <w:tc>
          <w:tcPr>
            <w:tcW w:w="992" w:type="dxa"/>
          </w:tcPr>
          <w:p w:rsidR="00E90724" w:rsidRPr="008534FC" w:rsidRDefault="00444B7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2,1</w:t>
            </w:r>
          </w:p>
        </w:tc>
        <w:tc>
          <w:tcPr>
            <w:tcW w:w="1560" w:type="dxa"/>
          </w:tcPr>
          <w:p w:rsidR="00E90724" w:rsidRPr="008534FC" w:rsidRDefault="00980A5C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8,3</w:t>
            </w:r>
          </w:p>
        </w:tc>
        <w:tc>
          <w:tcPr>
            <w:tcW w:w="1842" w:type="dxa"/>
          </w:tcPr>
          <w:p w:rsidR="00E90724" w:rsidRPr="008534FC" w:rsidRDefault="00980A5C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0,8</w:t>
            </w:r>
          </w:p>
        </w:tc>
        <w:tc>
          <w:tcPr>
            <w:tcW w:w="1524" w:type="dxa"/>
          </w:tcPr>
          <w:p w:rsidR="00E90724" w:rsidRPr="008534FC" w:rsidRDefault="00061E0E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1,2</w:t>
            </w:r>
          </w:p>
        </w:tc>
      </w:tr>
      <w:tr w:rsidR="00E90724" w:rsidRPr="009B3A8D" w:rsidTr="009B3A8D">
        <w:trPr>
          <w:trHeight w:val="835"/>
        </w:trPr>
        <w:tc>
          <w:tcPr>
            <w:tcW w:w="2093" w:type="dxa"/>
          </w:tcPr>
          <w:p w:rsidR="009B3A8D" w:rsidRPr="008534FC" w:rsidRDefault="009B3A8D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2.3. Коэффициент абсолютной ликвидности</w:t>
            </w:r>
          </w:p>
        </w:tc>
        <w:tc>
          <w:tcPr>
            <w:tcW w:w="1559" w:type="dxa"/>
          </w:tcPr>
          <w:p w:rsidR="00E90724" w:rsidRPr="008534FC" w:rsidRDefault="00444B7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0,4</w:t>
            </w:r>
          </w:p>
        </w:tc>
        <w:tc>
          <w:tcPr>
            <w:tcW w:w="992" w:type="dxa"/>
          </w:tcPr>
          <w:p w:rsidR="00E90724" w:rsidRPr="008534FC" w:rsidRDefault="00444B7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1,3</w:t>
            </w:r>
          </w:p>
        </w:tc>
        <w:tc>
          <w:tcPr>
            <w:tcW w:w="1560" w:type="dxa"/>
          </w:tcPr>
          <w:p w:rsidR="00E90724" w:rsidRPr="008534FC" w:rsidRDefault="00980A5C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6,6</w:t>
            </w:r>
          </w:p>
        </w:tc>
        <w:tc>
          <w:tcPr>
            <w:tcW w:w="1842" w:type="dxa"/>
          </w:tcPr>
          <w:p w:rsidR="00E90724" w:rsidRPr="008534FC" w:rsidRDefault="00980A5C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0,2</w:t>
            </w:r>
          </w:p>
        </w:tc>
        <w:tc>
          <w:tcPr>
            <w:tcW w:w="1524" w:type="dxa"/>
          </w:tcPr>
          <w:p w:rsidR="00E90724" w:rsidRPr="008534FC" w:rsidRDefault="00061E0E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0,02</w:t>
            </w:r>
          </w:p>
        </w:tc>
      </w:tr>
      <w:tr w:rsidR="00AE2D57" w:rsidRPr="009B3A8D" w:rsidTr="00061E0E">
        <w:trPr>
          <w:trHeight w:val="144"/>
        </w:trPr>
        <w:tc>
          <w:tcPr>
            <w:tcW w:w="9570" w:type="dxa"/>
            <w:gridSpan w:val="6"/>
          </w:tcPr>
          <w:p w:rsidR="00AE2D57" w:rsidRPr="008534FC" w:rsidRDefault="00AE2D57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3. Эффективность деятельности</w:t>
            </w:r>
          </w:p>
        </w:tc>
      </w:tr>
      <w:tr w:rsidR="009B3A8D" w:rsidRPr="009B3A8D" w:rsidTr="009B3A8D">
        <w:trPr>
          <w:trHeight w:val="346"/>
        </w:trPr>
        <w:tc>
          <w:tcPr>
            <w:tcW w:w="2093" w:type="dxa"/>
          </w:tcPr>
          <w:p w:rsidR="009B3A8D" w:rsidRPr="008534FC" w:rsidRDefault="009D00A1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3.1. Рентабельность продаж</w:t>
            </w:r>
          </w:p>
        </w:tc>
        <w:tc>
          <w:tcPr>
            <w:tcW w:w="1559" w:type="dxa"/>
          </w:tcPr>
          <w:p w:rsidR="009B3A8D" w:rsidRPr="008534FC" w:rsidRDefault="00444B7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6,8</w:t>
            </w:r>
          </w:p>
        </w:tc>
        <w:tc>
          <w:tcPr>
            <w:tcW w:w="992" w:type="dxa"/>
          </w:tcPr>
          <w:p w:rsidR="009B3A8D" w:rsidRPr="008534FC" w:rsidRDefault="00444B7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44,2</w:t>
            </w:r>
          </w:p>
        </w:tc>
        <w:tc>
          <w:tcPr>
            <w:tcW w:w="1560" w:type="dxa"/>
          </w:tcPr>
          <w:p w:rsidR="009B3A8D" w:rsidRPr="008534FC" w:rsidRDefault="00980A5C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84,5</w:t>
            </w:r>
          </w:p>
        </w:tc>
        <w:tc>
          <w:tcPr>
            <w:tcW w:w="1842" w:type="dxa"/>
          </w:tcPr>
          <w:p w:rsidR="009B3A8D" w:rsidRPr="008534FC" w:rsidRDefault="00980A5C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6,3</w:t>
            </w:r>
          </w:p>
        </w:tc>
        <w:tc>
          <w:tcPr>
            <w:tcW w:w="1524" w:type="dxa"/>
          </w:tcPr>
          <w:p w:rsidR="009B3A8D" w:rsidRPr="008534FC" w:rsidRDefault="00061E0E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-12,1</w:t>
            </w:r>
          </w:p>
        </w:tc>
      </w:tr>
      <w:tr w:rsidR="009B3A8D" w:rsidRPr="009B3A8D" w:rsidTr="00AE2D57">
        <w:trPr>
          <w:trHeight w:val="155"/>
        </w:trPr>
        <w:tc>
          <w:tcPr>
            <w:tcW w:w="2093" w:type="dxa"/>
          </w:tcPr>
          <w:p w:rsidR="009B3A8D" w:rsidRPr="008534FC" w:rsidRDefault="009D00A1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3.2. Норма чистой прибыли</w:t>
            </w:r>
          </w:p>
        </w:tc>
        <w:tc>
          <w:tcPr>
            <w:tcW w:w="1559" w:type="dxa"/>
          </w:tcPr>
          <w:p w:rsidR="009B3A8D" w:rsidRPr="008534FC" w:rsidRDefault="00444B7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5,9</w:t>
            </w:r>
          </w:p>
        </w:tc>
        <w:tc>
          <w:tcPr>
            <w:tcW w:w="992" w:type="dxa"/>
          </w:tcPr>
          <w:p w:rsidR="009B3A8D" w:rsidRPr="008534FC" w:rsidRDefault="00444B7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32,4</w:t>
            </w:r>
          </w:p>
        </w:tc>
        <w:tc>
          <w:tcPr>
            <w:tcW w:w="1560" w:type="dxa"/>
          </w:tcPr>
          <w:p w:rsidR="009B3A8D" w:rsidRPr="008534FC" w:rsidRDefault="00980A5C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66,9</w:t>
            </w:r>
          </w:p>
        </w:tc>
        <w:tc>
          <w:tcPr>
            <w:tcW w:w="1842" w:type="dxa"/>
          </w:tcPr>
          <w:p w:rsidR="009B3A8D" w:rsidRPr="008534FC" w:rsidRDefault="00980A5C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5,5</w:t>
            </w:r>
          </w:p>
        </w:tc>
        <w:tc>
          <w:tcPr>
            <w:tcW w:w="1524" w:type="dxa"/>
          </w:tcPr>
          <w:p w:rsidR="009B3A8D" w:rsidRPr="008534FC" w:rsidRDefault="00061E0E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1,6</w:t>
            </w:r>
          </w:p>
        </w:tc>
      </w:tr>
      <w:tr w:rsidR="00AE2D57" w:rsidRPr="009B3A8D" w:rsidTr="009B3A8D">
        <w:trPr>
          <w:trHeight w:val="331"/>
        </w:trPr>
        <w:tc>
          <w:tcPr>
            <w:tcW w:w="2093" w:type="dxa"/>
          </w:tcPr>
          <w:p w:rsidR="00AE2D57" w:rsidRPr="008534FC" w:rsidRDefault="009D00A1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3.3. Рентабельность активов</w:t>
            </w:r>
          </w:p>
        </w:tc>
        <w:tc>
          <w:tcPr>
            <w:tcW w:w="1559" w:type="dxa"/>
          </w:tcPr>
          <w:p w:rsidR="00AE2D57" w:rsidRPr="008534FC" w:rsidRDefault="00444B7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</w:tcPr>
          <w:p w:rsidR="00AE2D57" w:rsidRPr="008534FC" w:rsidRDefault="00444B7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71,3</w:t>
            </w:r>
          </w:p>
        </w:tc>
        <w:tc>
          <w:tcPr>
            <w:tcW w:w="1560" w:type="dxa"/>
          </w:tcPr>
          <w:p w:rsidR="00AE2D57" w:rsidRPr="008534FC" w:rsidRDefault="00980A5C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107</w:t>
            </w:r>
          </w:p>
        </w:tc>
        <w:tc>
          <w:tcPr>
            <w:tcW w:w="1842" w:type="dxa"/>
          </w:tcPr>
          <w:p w:rsidR="00AE2D57" w:rsidRPr="008534FC" w:rsidRDefault="00980A5C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13,1</w:t>
            </w:r>
          </w:p>
        </w:tc>
        <w:tc>
          <w:tcPr>
            <w:tcW w:w="1524" w:type="dxa"/>
          </w:tcPr>
          <w:p w:rsidR="00AE2D57" w:rsidRPr="008534FC" w:rsidRDefault="00061E0E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2,6</w:t>
            </w:r>
          </w:p>
        </w:tc>
      </w:tr>
      <w:tr w:rsidR="009B3A8D" w:rsidRPr="009B3A8D" w:rsidTr="009B3A8D">
        <w:trPr>
          <w:trHeight w:val="331"/>
        </w:trPr>
        <w:tc>
          <w:tcPr>
            <w:tcW w:w="2093" w:type="dxa"/>
          </w:tcPr>
          <w:p w:rsidR="009B3A8D" w:rsidRPr="008534FC" w:rsidRDefault="009D00A1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Итоговый балл</w:t>
            </w:r>
          </w:p>
        </w:tc>
        <w:tc>
          <w:tcPr>
            <w:tcW w:w="1559" w:type="dxa"/>
          </w:tcPr>
          <w:p w:rsidR="009B3A8D" w:rsidRPr="008534FC" w:rsidRDefault="00444B7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+0,4</w:t>
            </w:r>
          </w:p>
        </w:tc>
        <w:tc>
          <w:tcPr>
            <w:tcW w:w="992" w:type="dxa"/>
          </w:tcPr>
          <w:p w:rsidR="009B3A8D" w:rsidRPr="008534FC" w:rsidRDefault="00444B72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+1,7</w:t>
            </w:r>
          </w:p>
        </w:tc>
        <w:tc>
          <w:tcPr>
            <w:tcW w:w="1560" w:type="dxa"/>
          </w:tcPr>
          <w:p w:rsidR="009B3A8D" w:rsidRPr="008534FC" w:rsidRDefault="00980A5C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+2,0</w:t>
            </w:r>
          </w:p>
        </w:tc>
        <w:tc>
          <w:tcPr>
            <w:tcW w:w="1842" w:type="dxa"/>
          </w:tcPr>
          <w:p w:rsidR="009B3A8D" w:rsidRPr="008534FC" w:rsidRDefault="00980A5C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+1,0</w:t>
            </w:r>
          </w:p>
        </w:tc>
        <w:tc>
          <w:tcPr>
            <w:tcW w:w="1524" w:type="dxa"/>
          </w:tcPr>
          <w:p w:rsidR="009B3A8D" w:rsidRPr="008534FC" w:rsidRDefault="00061E0E" w:rsidP="00853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34FC">
              <w:rPr>
                <w:rFonts w:ascii="Times New Roman" w:hAnsi="Times New Roman" w:cs="Times New Roman"/>
                <w:color w:val="000000"/>
                <w:szCs w:val="24"/>
              </w:rPr>
              <w:t>-1,2</w:t>
            </w:r>
          </w:p>
        </w:tc>
      </w:tr>
    </w:tbl>
    <w:p w:rsidR="0064026E" w:rsidRDefault="0064026E" w:rsidP="00630C41">
      <w:pPr>
        <w:shd w:val="clear" w:color="auto" w:fill="FFFFFF"/>
        <w:spacing w:after="240" w:line="360" w:lineRule="auto"/>
        <w:ind w:firstLine="709"/>
        <w:jc w:val="center"/>
        <w:rPr>
          <w:rFonts w:ascii="Arial" w:hAnsi="Arial" w:cs="Arial"/>
          <w:color w:val="000000"/>
          <w:sz w:val="29"/>
          <w:szCs w:val="29"/>
        </w:rPr>
      </w:pPr>
    </w:p>
    <w:p w:rsidR="007153D1" w:rsidRDefault="007153D1" w:rsidP="007153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9"/>
        </w:rPr>
      </w:pPr>
      <w:r w:rsidRPr="007153D1">
        <w:rPr>
          <w:rFonts w:ascii="Times New Roman" w:hAnsi="Times New Roman" w:cs="Times New Roman"/>
          <w:color w:val="000000"/>
          <w:sz w:val="28"/>
          <w:szCs w:val="29"/>
        </w:rPr>
        <w:t xml:space="preserve">Основным видом деятельности ЗАО «НАУЧНО-ПРОИЗВОД-СТВЕННАЯ ФИРМА «ДИА-ТОН» является предоставление прочих финансовых услуг, кроме услуг по страхованию и пенсионному обеспечению. </w:t>
      </w:r>
      <w:r w:rsidR="00622686" w:rsidRPr="00622686">
        <w:rPr>
          <w:rFonts w:ascii="Times New Roman" w:hAnsi="Times New Roman" w:cs="Times New Roman"/>
          <w:color w:val="000000"/>
          <w:sz w:val="28"/>
          <w:szCs w:val="29"/>
        </w:rPr>
        <w:t>Фи</w:t>
      </w:r>
      <w:r w:rsidR="00622686">
        <w:rPr>
          <w:rFonts w:ascii="Times New Roman" w:hAnsi="Times New Roman" w:cs="Times New Roman"/>
          <w:color w:val="000000"/>
          <w:sz w:val="28"/>
          <w:szCs w:val="29"/>
        </w:rPr>
        <w:t>нансовое состояние ЗАО «</w:t>
      </w:r>
      <w:r w:rsidR="00622686" w:rsidRPr="00622686">
        <w:rPr>
          <w:rFonts w:ascii="Times New Roman" w:hAnsi="Times New Roman" w:cs="Times New Roman"/>
          <w:color w:val="000000"/>
          <w:sz w:val="28"/>
          <w:szCs w:val="29"/>
        </w:rPr>
        <w:t>НАУЧНО-ПРОИЗВОДСТВЕННАЯ ФИР</w:t>
      </w:r>
      <w:r w:rsidR="00622686">
        <w:rPr>
          <w:rFonts w:ascii="Times New Roman" w:hAnsi="Times New Roman" w:cs="Times New Roman"/>
          <w:color w:val="000000"/>
          <w:sz w:val="28"/>
          <w:szCs w:val="29"/>
        </w:rPr>
        <w:t>МА «</w:t>
      </w:r>
      <w:r w:rsidR="00622686" w:rsidRPr="00622686">
        <w:rPr>
          <w:rFonts w:ascii="Times New Roman" w:hAnsi="Times New Roman" w:cs="Times New Roman"/>
          <w:color w:val="000000"/>
          <w:sz w:val="28"/>
          <w:szCs w:val="29"/>
        </w:rPr>
        <w:t>ДИАТОН</w:t>
      </w:r>
      <w:r w:rsidR="00622686">
        <w:rPr>
          <w:rFonts w:ascii="Times New Roman" w:hAnsi="Times New Roman" w:cs="Times New Roman"/>
          <w:color w:val="000000"/>
          <w:sz w:val="28"/>
          <w:szCs w:val="29"/>
        </w:rPr>
        <w:t>» на конец 2016 года</w:t>
      </w:r>
      <w:r w:rsidR="00622686" w:rsidRPr="00622686">
        <w:rPr>
          <w:rFonts w:ascii="Times New Roman" w:hAnsi="Times New Roman" w:cs="Times New Roman"/>
          <w:color w:val="000000"/>
          <w:sz w:val="28"/>
          <w:szCs w:val="29"/>
        </w:rPr>
        <w:t xml:space="preserve"> лучше финансового состояния половины всех организаций с выручкой до 10 млн рублей, занимающихся видом деятельности предоставление прочих финансовых услуг, кроме услуг по страхованию и пенсионному обеспечению, не включенных в другие группировки</w:t>
      </w:r>
      <w:r w:rsidR="00622686">
        <w:rPr>
          <w:rFonts w:ascii="Times New Roman" w:hAnsi="Times New Roman" w:cs="Times New Roman"/>
          <w:color w:val="000000"/>
          <w:sz w:val="28"/>
          <w:szCs w:val="29"/>
        </w:rPr>
        <w:t>.</w:t>
      </w:r>
    </w:p>
    <w:p w:rsidR="00622686" w:rsidRDefault="00E04A84" w:rsidP="00E04A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9"/>
        </w:rPr>
      </w:pPr>
      <w:r w:rsidRPr="00E04A84">
        <w:rPr>
          <w:rFonts w:ascii="Times New Roman" w:hAnsi="Times New Roman" w:cs="Times New Roman"/>
          <w:color w:val="000000"/>
          <w:sz w:val="28"/>
          <w:szCs w:val="29"/>
        </w:rPr>
        <w:t>Основным видом деятельности ООО «ДИА-ПАК»</w:t>
      </w:r>
      <w:r>
        <w:rPr>
          <w:rFonts w:ascii="Times New Roman" w:hAnsi="Times New Roman" w:cs="Times New Roman"/>
          <w:color w:val="000000"/>
          <w:sz w:val="28"/>
          <w:szCs w:val="29"/>
        </w:rPr>
        <w:t xml:space="preserve"> </w:t>
      </w:r>
      <w:r w:rsidRPr="00E04A84">
        <w:rPr>
          <w:rFonts w:ascii="Times New Roman" w:hAnsi="Times New Roman" w:cs="Times New Roman"/>
          <w:color w:val="000000"/>
          <w:sz w:val="28"/>
          <w:szCs w:val="29"/>
        </w:rPr>
        <w:t>является технические испытания, исследования, анализ и сертификация</w:t>
      </w:r>
      <w:r>
        <w:rPr>
          <w:rFonts w:ascii="Times New Roman" w:hAnsi="Times New Roman" w:cs="Times New Roman"/>
          <w:color w:val="000000"/>
          <w:sz w:val="28"/>
          <w:szCs w:val="29"/>
        </w:rPr>
        <w:t xml:space="preserve">. </w:t>
      </w:r>
      <w:r w:rsidR="00FC5DE8" w:rsidRPr="00FC5DE8">
        <w:rPr>
          <w:rFonts w:ascii="Times New Roman" w:hAnsi="Times New Roman" w:cs="Times New Roman"/>
          <w:color w:val="000000"/>
          <w:sz w:val="28"/>
          <w:szCs w:val="29"/>
        </w:rPr>
        <w:t>Финансовое состоя</w:t>
      </w:r>
      <w:r w:rsidR="00FC5DE8">
        <w:rPr>
          <w:rFonts w:ascii="Times New Roman" w:hAnsi="Times New Roman" w:cs="Times New Roman"/>
          <w:color w:val="000000"/>
          <w:sz w:val="28"/>
          <w:szCs w:val="29"/>
        </w:rPr>
        <w:t>ние ООО «ДИАПАК»</w:t>
      </w:r>
      <w:r w:rsidR="00FC5DE8" w:rsidRPr="00FC5DE8">
        <w:rPr>
          <w:rFonts w:ascii="Times New Roman" w:hAnsi="Times New Roman" w:cs="Times New Roman"/>
          <w:color w:val="000000"/>
          <w:sz w:val="28"/>
          <w:szCs w:val="29"/>
        </w:rPr>
        <w:t xml:space="preserve"> </w:t>
      </w:r>
      <w:r w:rsidR="00FC5DE8">
        <w:rPr>
          <w:rFonts w:ascii="Times New Roman" w:hAnsi="Times New Roman" w:cs="Times New Roman"/>
          <w:color w:val="000000"/>
          <w:sz w:val="28"/>
          <w:szCs w:val="29"/>
        </w:rPr>
        <w:t>в анализируемом периоде</w:t>
      </w:r>
      <w:r w:rsidR="00FC5DE8" w:rsidRPr="00FC5DE8">
        <w:rPr>
          <w:rFonts w:ascii="Times New Roman" w:hAnsi="Times New Roman" w:cs="Times New Roman"/>
          <w:color w:val="000000"/>
          <w:sz w:val="28"/>
          <w:szCs w:val="29"/>
        </w:rPr>
        <w:t xml:space="preserve"> значительно лучше финансового состояния половины всех малых предприятий, занимающихся видом деятельности технические испытания, исследования, анализ и сертификация. При этом в 2016 году финансовое состояние ООО «ДИАПАК»  существенно улучшилось.</w:t>
      </w:r>
    </w:p>
    <w:p w:rsidR="006B0B89" w:rsidRDefault="005A4D20" w:rsidP="00E04A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9"/>
        </w:rPr>
      </w:pPr>
      <w:r w:rsidRPr="005A4D20">
        <w:rPr>
          <w:rFonts w:ascii="Times New Roman" w:hAnsi="Times New Roman" w:cs="Times New Roman"/>
          <w:color w:val="000000"/>
          <w:sz w:val="28"/>
          <w:szCs w:val="29"/>
        </w:rPr>
        <w:t xml:space="preserve">Финансовое положение ООО </w:t>
      </w:r>
      <w:r>
        <w:rPr>
          <w:rFonts w:ascii="Times New Roman" w:hAnsi="Times New Roman" w:cs="Times New Roman"/>
          <w:color w:val="000000"/>
          <w:sz w:val="28"/>
          <w:szCs w:val="29"/>
        </w:rPr>
        <w:t>«</w:t>
      </w:r>
      <w:r w:rsidRPr="005A4D20">
        <w:rPr>
          <w:rFonts w:ascii="Times New Roman" w:hAnsi="Times New Roman" w:cs="Times New Roman"/>
          <w:color w:val="000000"/>
          <w:sz w:val="28"/>
          <w:szCs w:val="29"/>
        </w:rPr>
        <w:t>Неразрушающий контроль и техническое диагностирование</w:t>
      </w:r>
      <w:r>
        <w:rPr>
          <w:rFonts w:ascii="Times New Roman" w:hAnsi="Times New Roman" w:cs="Times New Roman"/>
          <w:color w:val="000000"/>
          <w:sz w:val="28"/>
          <w:szCs w:val="29"/>
        </w:rPr>
        <w:t>»</w:t>
      </w:r>
      <w:r w:rsidRPr="005A4D20">
        <w:rPr>
          <w:rFonts w:ascii="Times New Roman" w:hAnsi="Times New Roman" w:cs="Times New Roman"/>
          <w:color w:val="000000"/>
          <w:sz w:val="28"/>
          <w:szCs w:val="29"/>
        </w:rPr>
        <w:t xml:space="preserve"> значительно лучше, чем у большинства сопоставимых по масштабу деятельности организаций Российской Федерации</w:t>
      </w:r>
      <w:r w:rsidR="006B0B89">
        <w:rPr>
          <w:rFonts w:ascii="Times New Roman" w:hAnsi="Times New Roman" w:cs="Times New Roman"/>
          <w:color w:val="000000"/>
          <w:sz w:val="28"/>
          <w:szCs w:val="29"/>
        </w:rPr>
        <w:t>.</w:t>
      </w:r>
    </w:p>
    <w:p w:rsidR="005A4D20" w:rsidRDefault="008C0944" w:rsidP="00E04A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9"/>
        </w:rPr>
      </w:pPr>
      <w:r w:rsidRPr="008C0944">
        <w:rPr>
          <w:rFonts w:ascii="Times New Roman" w:hAnsi="Times New Roman" w:cs="Times New Roman"/>
          <w:color w:val="000000"/>
          <w:sz w:val="28"/>
          <w:szCs w:val="29"/>
        </w:rPr>
        <w:t>Финансовое состояние ООО НАУЧНО-ПРОИЗВОДСТВЕННАЯ ФИР</w:t>
      </w:r>
      <w:r>
        <w:rPr>
          <w:rFonts w:ascii="Times New Roman" w:hAnsi="Times New Roman" w:cs="Times New Roman"/>
          <w:color w:val="000000"/>
          <w:sz w:val="28"/>
          <w:szCs w:val="29"/>
        </w:rPr>
        <w:t>МА «АВЭК»</w:t>
      </w:r>
      <w:r w:rsidRPr="008C0944">
        <w:rPr>
          <w:rFonts w:ascii="Times New Roman" w:hAnsi="Times New Roman" w:cs="Times New Roman"/>
          <w:color w:val="000000"/>
          <w:sz w:val="28"/>
          <w:szCs w:val="29"/>
        </w:rPr>
        <w:t xml:space="preserve"> на 31.12.2016 значительно лучше финансового состояния половины всех малых предприятий, занимающихся видом деятельности торговля оптовая пр</w:t>
      </w:r>
      <w:r>
        <w:rPr>
          <w:rFonts w:ascii="Times New Roman" w:hAnsi="Times New Roman" w:cs="Times New Roman"/>
          <w:color w:val="000000"/>
          <w:sz w:val="28"/>
          <w:szCs w:val="29"/>
        </w:rPr>
        <w:t xml:space="preserve">очими машинами и оборудованием. </w:t>
      </w:r>
      <w:r w:rsidRPr="008C0944">
        <w:rPr>
          <w:rFonts w:ascii="Times New Roman" w:hAnsi="Times New Roman" w:cs="Times New Roman"/>
          <w:color w:val="000000"/>
          <w:sz w:val="28"/>
          <w:szCs w:val="29"/>
        </w:rPr>
        <w:t>При этом в 2016 году финансовое состояние ООО НАУЧНО-ПРОИЗВОДСТВЕННАЯ ФИРМА «АВЭК»  улучшилось.</w:t>
      </w:r>
    </w:p>
    <w:p w:rsidR="007153D1" w:rsidRDefault="001E47C2" w:rsidP="006216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9"/>
        </w:rPr>
      </w:pPr>
      <w:r w:rsidRPr="001E47C2">
        <w:rPr>
          <w:rFonts w:ascii="Times New Roman" w:hAnsi="Times New Roman" w:cs="Times New Roman"/>
          <w:color w:val="000000"/>
          <w:sz w:val="28"/>
          <w:szCs w:val="29"/>
        </w:rPr>
        <w:t xml:space="preserve">Финансовое положение ЗАО </w:t>
      </w:r>
      <w:r>
        <w:rPr>
          <w:rFonts w:ascii="Times New Roman" w:hAnsi="Times New Roman" w:cs="Times New Roman"/>
          <w:color w:val="000000"/>
          <w:sz w:val="28"/>
          <w:szCs w:val="29"/>
        </w:rPr>
        <w:t>«</w:t>
      </w:r>
      <w:r w:rsidRPr="001E47C2">
        <w:rPr>
          <w:rFonts w:ascii="Times New Roman" w:hAnsi="Times New Roman" w:cs="Times New Roman"/>
          <w:color w:val="000000"/>
          <w:sz w:val="28"/>
          <w:szCs w:val="29"/>
        </w:rPr>
        <w:t>Научн</w:t>
      </w:r>
      <w:r>
        <w:rPr>
          <w:rFonts w:ascii="Times New Roman" w:hAnsi="Times New Roman" w:cs="Times New Roman"/>
          <w:color w:val="000000"/>
          <w:sz w:val="28"/>
          <w:szCs w:val="29"/>
        </w:rPr>
        <w:t>о-производственное объединение «Алькор»</w:t>
      </w:r>
      <w:r w:rsidRPr="001E47C2">
        <w:rPr>
          <w:rFonts w:ascii="Times New Roman" w:hAnsi="Times New Roman" w:cs="Times New Roman"/>
          <w:color w:val="000000"/>
          <w:sz w:val="28"/>
          <w:szCs w:val="29"/>
        </w:rPr>
        <w:t xml:space="preserve"> хуже, чем у большинства сопоставимых по масштабу деятельности организаций Российской Федерации, отчетность которых содержится в информационной базе Росстата и удовлетворяет указанным выше критериям.</w:t>
      </w:r>
    </w:p>
    <w:p w:rsidR="001E47C2" w:rsidRDefault="00F271E1" w:rsidP="006216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данных таблицы 2.5. </w:t>
      </w:r>
      <w:r w:rsidR="009E7C41">
        <w:rPr>
          <w:rFonts w:ascii="Times New Roman" w:hAnsi="Times New Roman" w:cs="Times New Roman"/>
          <w:color w:val="000000"/>
          <w:sz w:val="28"/>
          <w:szCs w:val="28"/>
        </w:rPr>
        <w:t>построим многоугольник конкурентоспособности</w:t>
      </w:r>
      <w:r w:rsidR="006216B1" w:rsidRPr="006216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7C41" w:rsidRDefault="00095B58" w:rsidP="00095B5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07608" cy="3785616"/>
            <wp:effectExtent l="0" t="0" r="12700" b="2476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08CE" w:rsidRDefault="00AF08CE" w:rsidP="00AF08C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2.5. – Многоугольник конкурентоспособности</w:t>
      </w:r>
    </w:p>
    <w:p w:rsidR="00AF08CE" w:rsidRDefault="00AF08CE" w:rsidP="00AF08C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08CE" w:rsidRDefault="00095B58" w:rsidP="00AF08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показывает рисунок 2.5., наибольшую опасность на  занимаемом сегменте рынка для </w:t>
      </w:r>
      <w:r w:rsidRPr="00095B58">
        <w:rPr>
          <w:rFonts w:ascii="Times New Roman" w:hAnsi="Times New Roman" w:cs="Times New Roman"/>
          <w:color w:val="000000"/>
          <w:sz w:val="28"/>
          <w:szCs w:val="28"/>
        </w:rPr>
        <w:t>ООО «Интрерюнис-ИТ»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следующие конкуренты: </w:t>
      </w:r>
      <w:r w:rsidRPr="00095B58">
        <w:rPr>
          <w:rFonts w:ascii="Times New Roman" w:hAnsi="Times New Roman" w:cs="Times New Roman"/>
          <w:color w:val="000000"/>
          <w:sz w:val="28"/>
          <w:szCs w:val="28"/>
        </w:rPr>
        <w:t>ООО «Неразрушающий контроль и техническое диагностирование»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095B58">
        <w:rPr>
          <w:rFonts w:ascii="Times New Roman" w:hAnsi="Times New Roman" w:cs="Times New Roman"/>
          <w:color w:val="000000"/>
          <w:sz w:val="28"/>
          <w:szCs w:val="28"/>
        </w:rPr>
        <w:t>ООО «ДИАПАК»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5AD1" w:rsidRPr="00D85AD1">
        <w:rPr>
          <w:rFonts w:ascii="Times New Roman" w:hAnsi="Times New Roman" w:cs="Times New Roman"/>
          <w:color w:val="000000"/>
          <w:sz w:val="28"/>
          <w:szCs w:val="28"/>
        </w:rPr>
        <w:t xml:space="preserve">ООО «Неразрушающий контроль и техническое диагностирование» </w:t>
      </w:r>
      <w:r w:rsidR="00D85AD1">
        <w:rPr>
          <w:rFonts w:ascii="Times New Roman" w:hAnsi="Times New Roman" w:cs="Times New Roman"/>
          <w:color w:val="000000"/>
          <w:sz w:val="28"/>
          <w:szCs w:val="28"/>
        </w:rPr>
        <w:t>имее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следующие преимущества: </w:t>
      </w:r>
      <w:r w:rsidR="00D85AD1">
        <w:rPr>
          <w:rFonts w:ascii="Times New Roman" w:hAnsi="Times New Roman" w:cs="Times New Roman"/>
          <w:color w:val="000000"/>
          <w:sz w:val="28"/>
          <w:szCs w:val="28"/>
        </w:rPr>
        <w:t>эффективность деятельности, высокий уровень финансовой уст</w:t>
      </w:r>
      <w:r w:rsidR="00C51A2F">
        <w:rPr>
          <w:rFonts w:ascii="Times New Roman" w:hAnsi="Times New Roman" w:cs="Times New Roman"/>
          <w:color w:val="000000"/>
          <w:sz w:val="28"/>
          <w:szCs w:val="28"/>
        </w:rPr>
        <w:t xml:space="preserve">ойчивости и платежеспособности, но при этом обладает низким объемом оказанных услуг в сравнении с другими субъектами. </w:t>
      </w:r>
      <w:r w:rsidR="004C25E2">
        <w:rPr>
          <w:rFonts w:ascii="Times New Roman" w:hAnsi="Times New Roman" w:cs="Times New Roman"/>
          <w:color w:val="000000"/>
          <w:sz w:val="28"/>
          <w:szCs w:val="28"/>
        </w:rPr>
        <w:t xml:space="preserve">Конкурентом, обладающим наибольшим объемом оказанных услуг по результатам 2016 года является </w:t>
      </w:r>
      <w:r w:rsidR="004C25E2" w:rsidRPr="004C25E2">
        <w:rPr>
          <w:rFonts w:ascii="Times New Roman" w:hAnsi="Times New Roman" w:cs="Times New Roman"/>
          <w:color w:val="000000"/>
          <w:sz w:val="28"/>
          <w:szCs w:val="28"/>
        </w:rPr>
        <w:t>ООО НАУЧНО-ПРОИЗВОДСТВЕННАЯ ФИРМА «АВЭК»</w:t>
      </w:r>
      <w:r w:rsidR="004C25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25E2" w:rsidRDefault="00EA54DB" w:rsidP="00AF08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проанализируем конкурентоспособность </w:t>
      </w:r>
      <w:r w:rsidRPr="00EA54DB">
        <w:rPr>
          <w:rFonts w:ascii="Times New Roman" w:hAnsi="Times New Roman" w:cs="Times New Roman"/>
          <w:color w:val="000000"/>
          <w:sz w:val="28"/>
          <w:szCs w:val="28"/>
        </w:rPr>
        <w:t>ООО «Интрерюнис-ИТ»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коэффициента конкурентоспособности. </w:t>
      </w:r>
    </w:p>
    <w:p w:rsidR="0087063C" w:rsidRPr="0087063C" w:rsidRDefault="0087063C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8"/>
        </w:rPr>
        <w:t>Рассчитаем в динамике показатели, необходимые для определения конкурентоспособности организации за 201</w:t>
      </w:r>
      <w:r w:rsidR="00005350">
        <w:rPr>
          <w:rFonts w:ascii="Times New Roman" w:eastAsia="Times New Roman" w:hAnsi="Times New Roman" w:cs="Times New Roman"/>
          <w:sz w:val="28"/>
          <w:szCs w:val="28"/>
        </w:rPr>
        <w:t>5-2016</w:t>
      </w: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 гг. </w:t>
      </w:r>
    </w:p>
    <w:p w:rsidR="008534FC" w:rsidRDefault="0087063C" w:rsidP="008534F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7063C">
        <w:rPr>
          <w:rFonts w:ascii="Times New Roman" w:eastAsia="Times New Roman" w:hAnsi="Times New Roman" w:cs="Times New Roman"/>
          <w:sz w:val="28"/>
          <w:szCs w:val="24"/>
        </w:rPr>
        <w:t>Таблица 2.</w:t>
      </w:r>
      <w:r w:rsidR="00005350">
        <w:rPr>
          <w:rFonts w:ascii="Times New Roman" w:eastAsia="Times New Roman" w:hAnsi="Times New Roman" w:cs="Times New Roman"/>
          <w:sz w:val="28"/>
          <w:szCs w:val="24"/>
        </w:rPr>
        <w:t>6</w:t>
      </w:r>
    </w:p>
    <w:p w:rsidR="0087063C" w:rsidRPr="0087063C" w:rsidRDefault="0087063C" w:rsidP="008534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4"/>
        </w:rPr>
        <w:t>Данные для ра</w:t>
      </w: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счёта показателей, характеризующих конкурентоспособность </w:t>
      </w:r>
      <w:r w:rsidR="00005350" w:rsidRPr="00005350">
        <w:rPr>
          <w:rFonts w:ascii="Times New Roman" w:eastAsia="Times New Roman" w:hAnsi="Times New Roman" w:cs="Times New Roman"/>
          <w:sz w:val="28"/>
          <w:szCs w:val="28"/>
        </w:rPr>
        <w:t>ООО «Интрерюнис-ИТ»</w:t>
      </w:r>
    </w:p>
    <w:tbl>
      <w:tblPr>
        <w:tblW w:w="8110" w:type="dxa"/>
        <w:jc w:val="center"/>
        <w:tblInd w:w="-1080" w:type="dxa"/>
        <w:tblLook w:val="04A0"/>
      </w:tblPr>
      <w:tblGrid>
        <w:gridCol w:w="5593"/>
        <w:gridCol w:w="1294"/>
        <w:gridCol w:w="1223"/>
      </w:tblGrid>
      <w:tr w:rsidR="00005350" w:rsidRPr="00005350" w:rsidTr="008534FC">
        <w:trPr>
          <w:trHeight w:val="630"/>
          <w:jc w:val="center"/>
        </w:trPr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005350" w:rsidRPr="00005350" w:rsidTr="008534FC">
        <w:trPr>
          <w:trHeight w:val="315"/>
          <w:jc w:val="center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720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Объем </w:t>
            </w:r>
            <w:r w:rsidR="0072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оказанных услуг</w:t>
            </w: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руб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54707</w:t>
            </w:r>
          </w:p>
        </w:tc>
      </w:tr>
      <w:tr w:rsidR="00005350" w:rsidRPr="00005350" w:rsidTr="008534FC">
        <w:trPr>
          <w:trHeight w:val="630"/>
          <w:jc w:val="center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720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Общий объем </w:t>
            </w:r>
            <w:r w:rsidR="0072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оказанных услуг</w:t>
            </w: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рынке, тыс. руб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625063,1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651513</w:t>
            </w:r>
          </w:p>
        </w:tc>
      </w:tr>
      <w:tr w:rsidR="00005350" w:rsidRPr="00005350" w:rsidTr="008534FC">
        <w:trPr>
          <w:trHeight w:val="630"/>
          <w:jc w:val="center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Затраты на предпродажную подготовку, тыс. руб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</w:tr>
      <w:tr w:rsidR="00005350" w:rsidRPr="00005350" w:rsidTr="008534FC">
        <w:trPr>
          <w:trHeight w:val="315"/>
          <w:jc w:val="center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Затраты на производство, тыс. руб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</w:t>
            </w:r>
          </w:p>
        </w:tc>
      </w:tr>
      <w:tr w:rsidR="00005350" w:rsidRPr="00005350" w:rsidTr="008534FC">
        <w:trPr>
          <w:trHeight w:val="315"/>
          <w:jc w:val="center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Продажи на начало года, тыс. руб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62547</w:t>
            </w:r>
          </w:p>
        </w:tc>
      </w:tr>
      <w:tr w:rsidR="00005350" w:rsidRPr="00005350" w:rsidTr="008534FC">
        <w:trPr>
          <w:trHeight w:val="315"/>
          <w:jc w:val="center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Продажи на конец года, тыс. руб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54707</w:t>
            </w:r>
          </w:p>
        </w:tc>
      </w:tr>
      <w:tr w:rsidR="00005350" w:rsidRPr="00005350" w:rsidTr="008534FC">
        <w:trPr>
          <w:trHeight w:val="630"/>
          <w:jc w:val="center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Затраты на рекламную деятельность на начало года, тыс. руб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</w:tr>
      <w:tr w:rsidR="00005350" w:rsidRPr="00005350" w:rsidTr="008534FC">
        <w:trPr>
          <w:trHeight w:val="630"/>
          <w:jc w:val="center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Затраты на рекламную деятельность на конец года, тыс. руб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0" w:rsidRPr="00005350" w:rsidRDefault="00005350" w:rsidP="000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</w:tr>
    </w:tbl>
    <w:p w:rsidR="0087063C" w:rsidRPr="0087063C" w:rsidRDefault="0087063C" w:rsidP="008706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82D" w:rsidRDefault="0087063C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Как было описано выше, для определения коэффициента конкурентоспособности </w:t>
      </w:r>
      <w:r w:rsidR="00D740C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 необходимы </w:t>
      </w:r>
      <w:r w:rsidR="00005350" w:rsidRPr="0087063C">
        <w:rPr>
          <w:rFonts w:ascii="Times New Roman" w:eastAsia="Times New Roman" w:hAnsi="Times New Roman" w:cs="Times New Roman"/>
          <w:sz w:val="28"/>
          <w:szCs w:val="28"/>
        </w:rPr>
        <w:t>рассчитанные</w:t>
      </w: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 значения коэффициента текущей ликвидности и коэффициента обеспечения собственными средствами. </w:t>
      </w:r>
    </w:p>
    <w:p w:rsidR="0087063C" w:rsidRPr="0087063C" w:rsidRDefault="0087063C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8"/>
        </w:rPr>
        <w:t>Данные для расчета этих показателей приведены в таблице 2.</w:t>
      </w:r>
      <w:r w:rsidR="0000535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7063C">
        <w:rPr>
          <w:rFonts w:ascii="Times New Roman" w:eastAsia="Times New Roman" w:hAnsi="Times New Roman" w:cs="Times New Roman"/>
          <w:sz w:val="28"/>
          <w:szCs w:val="28"/>
        </w:rPr>
        <w:t>, результа</w:t>
      </w:r>
      <w:r w:rsidR="00005350">
        <w:rPr>
          <w:rFonts w:ascii="Times New Roman" w:eastAsia="Times New Roman" w:hAnsi="Times New Roman" w:cs="Times New Roman"/>
          <w:sz w:val="28"/>
          <w:szCs w:val="28"/>
        </w:rPr>
        <w:t>ты – в таблице 2.8</w:t>
      </w:r>
      <w:r w:rsidRPr="008706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582D" w:rsidRDefault="0087582D" w:rsidP="008534F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582D" w:rsidRDefault="0087582D" w:rsidP="008534F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34FC" w:rsidRDefault="00692CF1" w:rsidP="008534F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2.7</w:t>
      </w:r>
      <w:r w:rsidR="0087063C" w:rsidRPr="00870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063C" w:rsidRPr="0087063C" w:rsidRDefault="0087063C" w:rsidP="008534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8"/>
        </w:rPr>
        <w:t>Данные для определения финансовых коэффициентов</w:t>
      </w:r>
    </w:p>
    <w:tbl>
      <w:tblPr>
        <w:tblW w:w="7294" w:type="dxa"/>
        <w:jc w:val="center"/>
        <w:tblInd w:w="-264" w:type="dxa"/>
        <w:tblLook w:val="04A0"/>
      </w:tblPr>
      <w:tblGrid>
        <w:gridCol w:w="4777"/>
        <w:gridCol w:w="1120"/>
        <w:gridCol w:w="1397"/>
      </w:tblGrid>
      <w:tr w:rsidR="00692CF1" w:rsidRPr="00692CF1" w:rsidTr="008534FC">
        <w:trPr>
          <w:trHeight w:val="63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F1" w:rsidRPr="00692CF1" w:rsidRDefault="00692CF1" w:rsidP="0069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F1" w:rsidRPr="00692CF1" w:rsidRDefault="00692CF1" w:rsidP="0069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F1" w:rsidRPr="00692CF1" w:rsidRDefault="00692CF1" w:rsidP="0069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692CF1" w:rsidRPr="00692CF1" w:rsidTr="008534FC">
        <w:trPr>
          <w:trHeight w:val="315"/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F1" w:rsidRPr="00692CF1" w:rsidRDefault="00692CF1" w:rsidP="0069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Внеоборотные активы, тыс. руб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F1" w:rsidRPr="00692CF1" w:rsidRDefault="00692CF1" w:rsidP="0069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F1" w:rsidRPr="00692CF1" w:rsidRDefault="00692CF1" w:rsidP="0069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692CF1" w:rsidRPr="00692CF1" w:rsidTr="008534FC">
        <w:trPr>
          <w:trHeight w:val="315"/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F1" w:rsidRPr="00692CF1" w:rsidRDefault="00692CF1" w:rsidP="0069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Оборотные (текущие) активы, тыс. руб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F1" w:rsidRPr="00692CF1" w:rsidRDefault="00692CF1" w:rsidP="0069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F1" w:rsidRPr="00692CF1" w:rsidRDefault="00692CF1" w:rsidP="0069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23446</w:t>
            </w:r>
          </w:p>
        </w:tc>
      </w:tr>
      <w:tr w:rsidR="00692CF1" w:rsidRPr="00692CF1" w:rsidTr="008534FC">
        <w:trPr>
          <w:trHeight w:val="315"/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F1" w:rsidRPr="00692CF1" w:rsidRDefault="00692CF1" w:rsidP="0069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капитал, тыс. руб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F1" w:rsidRPr="00692CF1" w:rsidRDefault="00692CF1" w:rsidP="0069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F1" w:rsidRPr="00692CF1" w:rsidRDefault="00692CF1" w:rsidP="0069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18826</w:t>
            </w:r>
          </w:p>
        </w:tc>
      </w:tr>
      <w:tr w:rsidR="00692CF1" w:rsidRPr="00692CF1" w:rsidTr="008534FC">
        <w:trPr>
          <w:trHeight w:val="630"/>
          <w:jc w:val="center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F1" w:rsidRPr="00692CF1" w:rsidRDefault="00692CF1" w:rsidP="0069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(текущие) пассивы, тыс. руб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F1" w:rsidRPr="00692CF1" w:rsidRDefault="00692CF1" w:rsidP="0069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F1" w:rsidRPr="00692CF1" w:rsidRDefault="00692CF1" w:rsidP="0069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</w:t>
            </w:r>
          </w:p>
        </w:tc>
      </w:tr>
    </w:tbl>
    <w:p w:rsidR="0087063C" w:rsidRPr="0087063C" w:rsidRDefault="0087063C" w:rsidP="00870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4FC" w:rsidRDefault="00692CF1" w:rsidP="008534F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2.8</w:t>
      </w:r>
    </w:p>
    <w:p w:rsidR="0087063C" w:rsidRPr="0087063C" w:rsidRDefault="0087063C" w:rsidP="008534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8"/>
        </w:rPr>
        <w:t>Результаты расчетов финансовых коэффициентов</w:t>
      </w:r>
    </w:p>
    <w:tbl>
      <w:tblPr>
        <w:tblW w:w="6900" w:type="dxa"/>
        <w:jc w:val="center"/>
        <w:tblInd w:w="93" w:type="dxa"/>
        <w:tblLook w:val="04A0"/>
      </w:tblPr>
      <w:tblGrid>
        <w:gridCol w:w="4420"/>
        <w:gridCol w:w="1240"/>
        <w:gridCol w:w="1240"/>
      </w:tblGrid>
      <w:tr w:rsidR="0072295F" w:rsidRPr="0072295F" w:rsidTr="0072295F">
        <w:trPr>
          <w:trHeight w:val="315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5F" w:rsidRPr="0072295F" w:rsidRDefault="0072295F" w:rsidP="0072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5F" w:rsidRPr="0072295F" w:rsidRDefault="0072295F" w:rsidP="0072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5F" w:rsidRPr="0072295F" w:rsidRDefault="0072295F" w:rsidP="0072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72295F" w:rsidRPr="0072295F" w:rsidTr="0072295F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5F" w:rsidRPr="003B1298" w:rsidRDefault="003B1298" w:rsidP="0072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ТЛ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5F" w:rsidRPr="0072295F" w:rsidRDefault="0072295F" w:rsidP="0072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5F" w:rsidRPr="0072295F" w:rsidRDefault="0072295F" w:rsidP="0072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5,075</w:t>
            </w:r>
          </w:p>
        </w:tc>
      </w:tr>
      <w:tr w:rsidR="0072295F" w:rsidRPr="0072295F" w:rsidTr="0072295F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5F" w:rsidRPr="003B1298" w:rsidRDefault="003B1298" w:rsidP="0072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5F" w:rsidRPr="0072295F" w:rsidRDefault="0072295F" w:rsidP="0072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5F" w:rsidRPr="0072295F" w:rsidRDefault="0072295F" w:rsidP="0072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0,799</w:t>
            </w:r>
          </w:p>
        </w:tc>
      </w:tr>
    </w:tbl>
    <w:p w:rsidR="0087063C" w:rsidRPr="0087063C" w:rsidRDefault="0087063C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63C" w:rsidRPr="0087063C" w:rsidRDefault="0087063C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8"/>
        </w:rPr>
        <w:t>Используя данные таблицы 2.</w:t>
      </w:r>
      <w:r w:rsidR="00A67240">
        <w:rPr>
          <w:rFonts w:ascii="Times New Roman" w:eastAsia="Times New Roman" w:hAnsi="Times New Roman" w:cs="Times New Roman"/>
          <w:sz w:val="28"/>
          <w:szCs w:val="28"/>
        </w:rPr>
        <w:t xml:space="preserve">7, таблицы 2.8 </w:t>
      </w: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 и выше приведенный алгоритм расчета коэффициента конкурентоспособности предприятия рассчитываем показатели. Результаты </w:t>
      </w:r>
      <w:r w:rsidR="00A67240">
        <w:rPr>
          <w:rFonts w:ascii="Times New Roman" w:eastAsia="Times New Roman" w:hAnsi="Times New Roman" w:cs="Times New Roman"/>
          <w:sz w:val="28"/>
          <w:szCs w:val="28"/>
        </w:rPr>
        <w:t>расчетов приведены в таблице 2.9</w:t>
      </w:r>
      <w:r w:rsidRPr="008706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4FC" w:rsidRDefault="0087063C" w:rsidP="008534F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8"/>
        </w:rPr>
        <w:t>Таблица 2.</w:t>
      </w:r>
      <w:r w:rsidR="00A67240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87063C" w:rsidRPr="0087063C" w:rsidRDefault="0087063C" w:rsidP="008534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Расчетные значения коэффициентов конкурентоспособности </w:t>
      </w:r>
      <w:r w:rsidR="00CF7B90" w:rsidRPr="00CF7B90">
        <w:rPr>
          <w:rFonts w:ascii="Times New Roman" w:eastAsia="Times New Roman" w:hAnsi="Times New Roman" w:cs="Times New Roman"/>
          <w:sz w:val="28"/>
          <w:szCs w:val="28"/>
        </w:rPr>
        <w:t>ООО «Интрерюнис-ИТ»</w:t>
      </w:r>
    </w:p>
    <w:tbl>
      <w:tblPr>
        <w:tblW w:w="7913" w:type="dxa"/>
        <w:jc w:val="center"/>
        <w:tblInd w:w="-780" w:type="dxa"/>
        <w:tblLook w:val="04A0"/>
      </w:tblPr>
      <w:tblGrid>
        <w:gridCol w:w="5293"/>
        <w:gridCol w:w="1380"/>
        <w:gridCol w:w="1240"/>
      </w:tblGrid>
      <w:tr w:rsidR="006F7079" w:rsidRPr="006F7079" w:rsidTr="008534FC">
        <w:trPr>
          <w:trHeight w:val="315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6F7079" w:rsidRDefault="006F7079" w:rsidP="006F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6F7079" w:rsidRDefault="006F7079" w:rsidP="006F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6F7079" w:rsidRDefault="006F7079" w:rsidP="006F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6F7079" w:rsidRPr="006F7079" w:rsidTr="008534FC">
        <w:trPr>
          <w:trHeight w:val="315"/>
          <w:jc w:val="center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3B1298" w:rsidRDefault="003B1298" w:rsidP="006F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РД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6F7079" w:rsidRDefault="006F7079" w:rsidP="006F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6F7079" w:rsidRDefault="006F7079" w:rsidP="006F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0,084</w:t>
            </w:r>
          </w:p>
        </w:tc>
      </w:tr>
      <w:tr w:rsidR="006F7079" w:rsidRPr="006F7079" w:rsidTr="008534FC">
        <w:trPr>
          <w:trHeight w:val="315"/>
          <w:jc w:val="center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E7180F" w:rsidRDefault="00E7180F" w:rsidP="00E7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6F7079" w:rsidRDefault="006F7079" w:rsidP="006F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6F7079" w:rsidRDefault="006F7079" w:rsidP="006F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</w:t>
            </w:r>
          </w:p>
        </w:tc>
      </w:tr>
      <w:tr w:rsidR="006F7079" w:rsidRPr="006F7079" w:rsidTr="008534FC">
        <w:trPr>
          <w:trHeight w:val="315"/>
          <w:jc w:val="center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E7180F" w:rsidRDefault="00E7180F" w:rsidP="006F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6F7079" w:rsidRDefault="006F7079" w:rsidP="006F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6F7079" w:rsidRDefault="006F7079" w:rsidP="006F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0,875</w:t>
            </w:r>
          </w:p>
        </w:tc>
      </w:tr>
      <w:tr w:rsidR="006F7079" w:rsidRPr="006F7079" w:rsidTr="008534FC">
        <w:trPr>
          <w:trHeight w:val="315"/>
          <w:jc w:val="center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6F7079" w:rsidRDefault="006F7079" w:rsidP="006F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рекл.д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6F7079" w:rsidRDefault="006F7079" w:rsidP="006F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6F7079" w:rsidRDefault="006F7079" w:rsidP="006F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0,786</w:t>
            </w:r>
          </w:p>
        </w:tc>
      </w:tr>
      <w:tr w:rsidR="006F7079" w:rsidRPr="006F7079" w:rsidTr="008534FC">
        <w:trPr>
          <w:trHeight w:val="315"/>
          <w:jc w:val="center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E7180F" w:rsidRDefault="00E7180F" w:rsidP="006F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6F7079" w:rsidRDefault="006F7079" w:rsidP="006F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6F7079" w:rsidRDefault="006F7079" w:rsidP="006F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0,450</w:t>
            </w:r>
          </w:p>
        </w:tc>
      </w:tr>
      <w:tr w:rsidR="006F7079" w:rsidRPr="006F7079" w:rsidTr="008534FC">
        <w:trPr>
          <w:trHeight w:val="315"/>
          <w:jc w:val="center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6F7079" w:rsidRDefault="006F7079" w:rsidP="006F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6F7079" w:rsidRDefault="006F7079" w:rsidP="006F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79" w:rsidRPr="006F7079" w:rsidRDefault="006F7079" w:rsidP="006F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1,826</w:t>
            </w:r>
          </w:p>
        </w:tc>
      </w:tr>
    </w:tbl>
    <w:p w:rsidR="0087063C" w:rsidRPr="0087063C" w:rsidRDefault="0087063C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80F" w:rsidRDefault="00E7180F" w:rsidP="005F24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63C" w:rsidRPr="0087063C" w:rsidRDefault="0087063C" w:rsidP="005F24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D740CF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значения более единицы, что свидетельствует о </w:t>
      </w:r>
      <w:r w:rsidR="005F246D">
        <w:rPr>
          <w:rFonts w:ascii="Times New Roman" w:eastAsia="Times New Roman" w:hAnsi="Times New Roman" w:cs="Times New Roman"/>
          <w:sz w:val="28"/>
          <w:szCs w:val="28"/>
        </w:rPr>
        <w:t xml:space="preserve">достаточно эффективной деятельности </w:t>
      </w:r>
      <w:r w:rsidR="005F246D" w:rsidRPr="005F246D">
        <w:rPr>
          <w:rFonts w:ascii="Times New Roman" w:eastAsia="Times New Roman" w:hAnsi="Times New Roman" w:cs="Times New Roman"/>
          <w:sz w:val="28"/>
          <w:szCs w:val="28"/>
        </w:rPr>
        <w:t>ООО «Интрерюнис-ИТ»</w:t>
      </w:r>
      <w:r w:rsidR="005F246D">
        <w:rPr>
          <w:rFonts w:ascii="Times New Roman" w:eastAsia="Times New Roman" w:hAnsi="Times New Roman" w:cs="Times New Roman"/>
          <w:sz w:val="28"/>
          <w:szCs w:val="28"/>
        </w:rPr>
        <w:t xml:space="preserve"> на занимаемом сегменте рынка, а так же о высоком уровне специализации субъекта. </w:t>
      </w:r>
      <w:r w:rsidRPr="0087063C">
        <w:rPr>
          <w:rFonts w:ascii="Times New Roman" w:eastAsia="Times New Roman" w:hAnsi="Times New Roman" w:cs="Times New Roman"/>
          <w:sz w:val="28"/>
          <w:szCs w:val="28"/>
        </w:rPr>
        <w:t>При этом круг клиентов органичен некоторыми рамками, и предприятие максимально наход</w:t>
      </w:r>
      <w:r w:rsidR="005F246D">
        <w:rPr>
          <w:rFonts w:ascii="Times New Roman" w:eastAsia="Times New Roman" w:hAnsi="Times New Roman" w:cs="Times New Roman"/>
          <w:sz w:val="28"/>
          <w:szCs w:val="28"/>
        </w:rPr>
        <w:t>ится в зависимости от клиентов.</w:t>
      </w:r>
      <w:r w:rsidR="00BC7D55">
        <w:rPr>
          <w:rFonts w:ascii="Times New Roman" w:eastAsia="Times New Roman" w:hAnsi="Times New Roman" w:cs="Times New Roman"/>
          <w:sz w:val="28"/>
          <w:szCs w:val="28"/>
        </w:rPr>
        <w:t xml:space="preserve"> Исходя из отнесения к определенной категории предприятий по уровню конкурентоспособности следует отметить, что </w:t>
      </w:r>
      <w:r w:rsidR="00BC7D55" w:rsidRPr="00BC7D55">
        <w:rPr>
          <w:rFonts w:ascii="Times New Roman" w:eastAsia="Times New Roman" w:hAnsi="Times New Roman" w:cs="Times New Roman"/>
          <w:sz w:val="28"/>
          <w:szCs w:val="28"/>
        </w:rPr>
        <w:t>ООО «Интрерюнис-ИТ»</w:t>
      </w:r>
      <w:r w:rsidR="00BC7D55">
        <w:rPr>
          <w:rFonts w:ascii="Times New Roman" w:eastAsia="Times New Roman" w:hAnsi="Times New Roman" w:cs="Times New Roman"/>
          <w:sz w:val="28"/>
          <w:szCs w:val="28"/>
        </w:rPr>
        <w:t xml:space="preserve"> относится к рыночным последователям, то есть имеет значительную зависимость от политики конкурентов на рынке. </w:t>
      </w:r>
    </w:p>
    <w:p w:rsidR="0087063C" w:rsidRPr="0087063C" w:rsidRDefault="0087063C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Для составления полной картины о конкурентоспособности </w:t>
      </w:r>
      <w:r w:rsidR="005F246D" w:rsidRPr="005F246D">
        <w:rPr>
          <w:rFonts w:ascii="Times New Roman" w:eastAsia="Times New Roman" w:hAnsi="Times New Roman" w:cs="Times New Roman"/>
          <w:sz w:val="28"/>
          <w:szCs w:val="28"/>
        </w:rPr>
        <w:t>ООО «Интрерюнис-ИТ»</w:t>
      </w:r>
      <w:r w:rsidR="005F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представляется необходимым проведение </w:t>
      </w:r>
      <w:r w:rsidRPr="0087063C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- анализа. </w:t>
      </w:r>
    </w:p>
    <w:p w:rsidR="008534FC" w:rsidRDefault="00F97181" w:rsidP="008534F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2.10</w:t>
      </w:r>
    </w:p>
    <w:p w:rsidR="0087063C" w:rsidRPr="0087063C" w:rsidRDefault="0087063C" w:rsidP="008534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Факторы для </w:t>
      </w:r>
      <w:r w:rsidRPr="0087063C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87063C">
        <w:rPr>
          <w:rFonts w:ascii="Times New Roman" w:eastAsia="Times New Roman" w:hAnsi="Times New Roman" w:cs="Times New Roman"/>
          <w:sz w:val="28"/>
          <w:szCs w:val="28"/>
        </w:rPr>
        <w:t>-анализа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87063C" w:rsidRPr="0087063C" w:rsidTr="00471F20">
        <w:tc>
          <w:tcPr>
            <w:tcW w:w="4785" w:type="dxa"/>
          </w:tcPr>
          <w:p w:rsidR="0087063C" w:rsidRPr="0087063C" w:rsidRDefault="0087063C" w:rsidP="00870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</w:tcPr>
          <w:p w:rsidR="0087063C" w:rsidRPr="0087063C" w:rsidRDefault="0087063C" w:rsidP="00870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87063C" w:rsidRPr="0087063C" w:rsidTr="00471F20">
        <w:tc>
          <w:tcPr>
            <w:tcW w:w="4785" w:type="dxa"/>
          </w:tcPr>
          <w:p w:rsidR="0087063C" w:rsidRPr="0087063C" w:rsidRDefault="0087063C" w:rsidP="00870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расширение ассортимента </w:t>
            </w:r>
            <w:r w:rsidR="001D099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оказываемых услуг</w:t>
            </w: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продукции;</w:t>
            </w:r>
          </w:p>
          <w:p w:rsidR="0087063C" w:rsidRPr="0087063C" w:rsidRDefault="001D099F" w:rsidP="00870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применение новых технологий</w:t>
            </w:r>
            <w:r w:rsidR="0087063C"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063C" w:rsidRPr="0087063C" w:rsidRDefault="0087063C" w:rsidP="00870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3 – реализация различных инструментов продвижения товара;</w:t>
            </w:r>
          </w:p>
          <w:p w:rsidR="0087063C" w:rsidRPr="0087063C" w:rsidRDefault="0087063C" w:rsidP="00870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4 – возможность регулирования ценовой политики;</w:t>
            </w:r>
          </w:p>
          <w:p w:rsidR="0087063C" w:rsidRPr="0087063C" w:rsidRDefault="0087063C" w:rsidP="00870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5 – улучшение механизма контроля за качеством продукции.</w:t>
            </w:r>
          </w:p>
        </w:tc>
        <w:tc>
          <w:tcPr>
            <w:tcW w:w="4786" w:type="dxa"/>
          </w:tcPr>
          <w:p w:rsidR="0087063C" w:rsidRPr="0087063C" w:rsidRDefault="0087063C" w:rsidP="00870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снижение платежеспособного спроса;</w:t>
            </w:r>
          </w:p>
          <w:p w:rsidR="0087063C" w:rsidRPr="0087063C" w:rsidRDefault="0087063C" w:rsidP="00870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2 – ограниченная емкость рынка;</w:t>
            </w:r>
          </w:p>
          <w:p w:rsidR="0087063C" w:rsidRPr="0087063C" w:rsidRDefault="0087063C" w:rsidP="00870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3 – введение санкций странами Европы и США;</w:t>
            </w:r>
          </w:p>
          <w:p w:rsidR="0087063C" w:rsidRPr="0087063C" w:rsidRDefault="0087063C" w:rsidP="00870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4 – высок</w:t>
            </w:r>
            <w:r w:rsidR="001D099F">
              <w:rPr>
                <w:rFonts w:ascii="Times New Roman" w:eastAsia="Times New Roman" w:hAnsi="Times New Roman" w:cs="Times New Roman"/>
                <w:sz w:val="24"/>
                <w:szCs w:val="24"/>
              </w:rPr>
              <w:t>ая степень конкуренции на рынке.</w:t>
            </w:r>
          </w:p>
          <w:p w:rsidR="0087063C" w:rsidRPr="0087063C" w:rsidRDefault="0087063C" w:rsidP="001D09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63C" w:rsidRPr="0087063C" w:rsidTr="00471F20">
        <w:tc>
          <w:tcPr>
            <w:tcW w:w="4785" w:type="dxa"/>
          </w:tcPr>
          <w:p w:rsidR="0087063C" w:rsidRPr="0087063C" w:rsidRDefault="0087063C" w:rsidP="00870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</w:tcPr>
          <w:p w:rsidR="0087063C" w:rsidRPr="0087063C" w:rsidRDefault="0087063C" w:rsidP="00870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87063C" w:rsidRPr="0087063C" w:rsidTr="00471F20">
        <w:tc>
          <w:tcPr>
            <w:tcW w:w="4785" w:type="dxa"/>
          </w:tcPr>
          <w:p w:rsidR="0087063C" w:rsidRPr="0087063C" w:rsidRDefault="0087063C" w:rsidP="00870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1 – выгодное географическое положение;</w:t>
            </w:r>
          </w:p>
          <w:p w:rsidR="0087063C" w:rsidRPr="0087063C" w:rsidRDefault="0087063C" w:rsidP="00870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высокое качество </w:t>
            </w:r>
            <w:r w:rsidR="001D099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063C" w:rsidRPr="0087063C" w:rsidRDefault="0087063C" w:rsidP="00870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3 – молодой квалифицированный персонал;</w:t>
            </w:r>
          </w:p>
          <w:p w:rsidR="0087063C" w:rsidRPr="0087063C" w:rsidRDefault="0087063C" w:rsidP="00870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4 – современное высокотехнологичное производство;</w:t>
            </w:r>
          </w:p>
          <w:p w:rsidR="0087063C" w:rsidRPr="0087063C" w:rsidRDefault="0087063C" w:rsidP="00870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</w:t>
            </w:r>
            <w:r w:rsidR="001D09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собственной лаборатории.</w:t>
            </w:r>
          </w:p>
          <w:p w:rsidR="0087063C" w:rsidRPr="0087063C" w:rsidRDefault="0087063C" w:rsidP="00870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063C" w:rsidRPr="0087063C" w:rsidRDefault="0087063C" w:rsidP="00870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недостаточность собственного капитала; </w:t>
            </w:r>
          </w:p>
          <w:p w:rsidR="0087063C" w:rsidRPr="0087063C" w:rsidRDefault="0087063C" w:rsidP="00870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существенная зависимость от ценовой политики </w:t>
            </w:r>
            <w:r w:rsidR="0035718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конкурентов</w:t>
            </w: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063C" w:rsidRPr="0087063C" w:rsidRDefault="0087063C" w:rsidP="00870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недостаточная рекламная политика по продвижению </w:t>
            </w:r>
            <w:r w:rsidR="0035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</w:t>
            </w: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в других регионах;</w:t>
            </w:r>
          </w:p>
          <w:p w:rsidR="0087063C" w:rsidRPr="0087063C" w:rsidRDefault="0087063C" w:rsidP="00870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4 – высокий уровень износа нек</w:t>
            </w:r>
            <w:r w:rsidR="00357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торых видов оборудования;</w:t>
            </w:r>
          </w:p>
          <w:p w:rsidR="0087063C" w:rsidRPr="0087063C" w:rsidRDefault="0087063C" w:rsidP="00870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высокая зависимость от кредиторов. </w:t>
            </w:r>
          </w:p>
        </w:tc>
      </w:tr>
    </w:tbl>
    <w:p w:rsidR="0087063C" w:rsidRPr="0087063C" w:rsidRDefault="0087063C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63C" w:rsidRPr="0087063C" w:rsidRDefault="0087063C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списке отобраны наиболее значимые параметры. </w:t>
      </w:r>
    </w:p>
    <w:p w:rsidR="0087063C" w:rsidRPr="0087063C" w:rsidRDefault="0087063C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8"/>
        </w:rPr>
        <w:t>Дал</w:t>
      </w:r>
      <w:r w:rsidR="00357185">
        <w:rPr>
          <w:rFonts w:ascii="Times New Roman" w:eastAsia="Times New Roman" w:hAnsi="Times New Roman" w:cs="Times New Roman"/>
          <w:sz w:val="28"/>
          <w:szCs w:val="28"/>
        </w:rPr>
        <w:t>ее строится матрица (таблица 2.11</w:t>
      </w: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534FC" w:rsidRDefault="0087063C" w:rsidP="008534F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8"/>
        </w:rPr>
        <w:t>Таблица 2.</w:t>
      </w:r>
      <w:r w:rsidR="00357185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87063C" w:rsidRPr="0087063C" w:rsidRDefault="0087063C" w:rsidP="008534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Матрица </w:t>
      </w:r>
      <w:r w:rsidRPr="0087063C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87063C">
        <w:rPr>
          <w:rFonts w:ascii="Times New Roman" w:eastAsia="Times New Roman" w:hAnsi="Times New Roman" w:cs="Times New Roman"/>
          <w:sz w:val="28"/>
          <w:szCs w:val="28"/>
        </w:rPr>
        <w:t>-анализа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686"/>
        <w:gridCol w:w="3366"/>
      </w:tblGrid>
      <w:tr w:rsidR="0087063C" w:rsidRPr="0087063C" w:rsidTr="00357185">
        <w:trPr>
          <w:trHeight w:val="188"/>
          <w:jc w:val="center"/>
        </w:trPr>
        <w:tc>
          <w:tcPr>
            <w:tcW w:w="2518" w:type="dxa"/>
            <w:vMerge w:val="restart"/>
          </w:tcPr>
          <w:p w:rsidR="0087063C" w:rsidRPr="0087063C" w:rsidRDefault="0087063C" w:rsidP="00870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052" w:type="dxa"/>
            <w:gridSpan w:val="2"/>
          </w:tcPr>
          <w:p w:rsidR="0087063C" w:rsidRPr="0087063C" w:rsidRDefault="0087063C" w:rsidP="00870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</w:t>
            </w:r>
          </w:p>
        </w:tc>
      </w:tr>
      <w:tr w:rsidR="0087063C" w:rsidRPr="0087063C" w:rsidTr="00357185">
        <w:trPr>
          <w:trHeight w:val="288"/>
          <w:jc w:val="center"/>
        </w:trPr>
        <w:tc>
          <w:tcPr>
            <w:tcW w:w="2518" w:type="dxa"/>
            <w:vMerge/>
          </w:tcPr>
          <w:p w:rsidR="0087063C" w:rsidRPr="0087063C" w:rsidRDefault="0087063C" w:rsidP="00870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063C" w:rsidRPr="0087063C" w:rsidRDefault="0087063C" w:rsidP="00870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366" w:type="dxa"/>
          </w:tcPr>
          <w:p w:rsidR="0087063C" w:rsidRPr="0087063C" w:rsidRDefault="0087063C" w:rsidP="00870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87063C" w:rsidRPr="0087063C" w:rsidTr="00357185">
        <w:trPr>
          <w:jc w:val="center"/>
        </w:trPr>
        <w:tc>
          <w:tcPr>
            <w:tcW w:w="2518" w:type="dxa"/>
          </w:tcPr>
          <w:p w:rsidR="0087063C" w:rsidRPr="0087063C" w:rsidRDefault="0087063C" w:rsidP="008706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686" w:type="dxa"/>
          </w:tcPr>
          <w:p w:rsidR="0087063C" w:rsidRPr="0087063C" w:rsidRDefault="0087063C" w:rsidP="0087063C">
            <w:pPr>
              <w:spacing w:after="0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сильные стороны организация может использовать возможности: </w:t>
            </w:r>
          </w:p>
          <w:p w:rsidR="0087063C" w:rsidRPr="0087063C" w:rsidRDefault="0087063C" w:rsidP="0087063C">
            <w:pPr>
              <w:spacing w:after="0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использую современное высокотехнологичное оборудование возможно расширить ассортимент </w:t>
            </w:r>
            <w:r w:rsidR="003909C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оказываемых услуг</w:t>
            </w: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063C" w:rsidRPr="0087063C" w:rsidRDefault="0087063C" w:rsidP="003909C9">
            <w:pPr>
              <w:spacing w:after="0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собственной лаборатории позволяет улучшить механизм контроль качества. </w:t>
            </w:r>
          </w:p>
        </w:tc>
        <w:tc>
          <w:tcPr>
            <w:tcW w:w="3366" w:type="dxa"/>
          </w:tcPr>
          <w:p w:rsidR="0087063C" w:rsidRPr="0087063C" w:rsidRDefault="0087063C" w:rsidP="003909C9">
            <w:pPr>
              <w:spacing w:after="0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угрозами являются снижение платежеспособного спроса на продукцию в условиях нарастающего экономического кризиса, а так же высокая степень конкуренции  - большое количество предприятий, </w:t>
            </w:r>
            <w:r w:rsidR="003909C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оказывающих аналогичные виды услуг</w:t>
            </w: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7063C" w:rsidRPr="0087063C" w:rsidTr="00357185">
        <w:trPr>
          <w:jc w:val="center"/>
        </w:trPr>
        <w:tc>
          <w:tcPr>
            <w:tcW w:w="2518" w:type="dxa"/>
          </w:tcPr>
          <w:p w:rsidR="0087063C" w:rsidRPr="0087063C" w:rsidRDefault="0087063C" w:rsidP="008706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3686" w:type="dxa"/>
          </w:tcPr>
          <w:p w:rsidR="0087063C" w:rsidRPr="0087063C" w:rsidRDefault="0087063C" w:rsidP="0087063C">
            <w:pPr>
              <w:spacing w:after="0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Из-за существенной зависимости организации от ценовой политики поставщиков расширение ассортимента продукции становится затруднительным. Из-за изношенности некоторого оборудования возможен ограниченный объем продаж. </w:t>
            </w:r>
          </w:p>
        </w:tc>
        <w:tc>
          <w:tcPr>
            <w:tcW w:w="3366" w:type="dxa"/>
          </w:tcPr>
          <w:p w:rsidR="0087063C" w:rsidRPr="0087063C" w:rsidRDefault="0087063C" w:rsidP="00305AB7">
            <w:pPr>
              <w:spacing w:after="0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организации не удастся провести рекламную политику по продвижению </w:t>
            </w:r>
            <w:r w:rsidR="00305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</w:t>
            </w:r>
            <w:r w:rsidRPr="0087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других регионах, то негативно скажется ограниченная емкость рынка на дальнейшем развитии предприятия. </w:t>
            </w:r>
          </w:p>
        </w:tc>
      </w:tr>
    </w:tbl>
    <w:p w:rsidR="0087063C" w:rsidRPr="0087063C" w:rsidRDefault="0087063C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63C" w:rsidRDefault="0087063C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исходя из проведенного </w:t>
      </w:r>
      <w:r w:rsidRPr="0087063C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 – анализа, можно выработать определенную маркетинговую стратегию, основная цель которой будет заключаться в проведении мероприятий, направленных на повышение конкурентос</w:t>
      </w:r>
      <w:r w:rsidR="00305AB7">
        <w:rPr>
          <w:rFonts w:ascii="Times New Roman" w:eastAsia="Times New Roman" w:hAnsi="Times New Roman" w:cs="Times New Roman"/>
          <w:sz w:val="28"/>
          <w:szCs w:val="28"/>
        </w:rPr>
        <w:t>пособности на занимаемом рынке.</w:t>
      </w:r>
    </w:p>
    <w:p w:rsidR="00305AB7" w:rsidRDefault="00305AB7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AB7" w:rsidRDefault="00305AB7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4FC" w:rsidRDefault="008534FC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4FC" w:rsidRDefault="008534FC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4FC" w:rsidRDefault="008534FC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4FC" w:rsidRDefault="008534FC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4FC" w:rsidRDefault="008534FC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4FC" w:rsidRDefault="008534FC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4FC" w:rsidRDefault="008534FC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82D" w:rsidRDefault="0087582D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82D" w:rsidRDefault="0087582D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82D" w:rsidRDefault="0087582D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455" w:rsidRPr="0075368D" w:rsidRDefault="00870455" w:rsidP="0075368D">
      <w:pPr>
        <w:pStyle w:val="1"/>
        <w:ind w:firstLine="709"/>
        <w:rPr>
          <w:rFonts w:ascii="Times New Roman" w:hAnsi="Times New Roman" w:cs="Times New Roman"/>
          <w:color w:val="auto"/>
          <w:kern w:val="36"/>
        </w:rPr>
      </w:pPr>
      <w:bookmarkStart w:id="31" w:name="_Toc512337164"/>
      <w:r w:rsidRPr="0075368D">
        <w:rPr>
          <w:rFonts w:ascii="Times New Roman" w:hAnsi="Times New Roman" w:cs="Times New Roman"/>
          <w:color w:val="auto"/>
          <w:kern w:val="36"/>
        </w:rPr>
        <w:t>ГЛАВА 3 ПУТИ ПОВЫШЕНИЯ КОНКУРЕНТОСПОСОБНОСТИ ОРГАНИЗАЦИИ ООО «</w:t>
      </w:r>
      <w:r w:rsidRPr="0075368D">
        <w:rPr>
          <w:rFonts w:ascii="Times New Roman" w:hAnsi="Times New Roman" w:cs="Times New Roman"/>
          <w:color w:val="auto"/>
        </w:rPr>
        <w:t>ИНТЕРЮНИС-ИТ</w:t>
      </w:r>
      <w:r w:rsidRPr="0075368D">
        <w:rPr>
          <w:rFonts w:ascii="Times New Roman" w:hAnsi="Times New Roman" w:cs="Times New Roman"/>
          <w:color w:val="auto"/>
          <w:kern w:val="36"/>
        </w:rPr>
        <w:t>»</w:t>
      </w:r>
      <w:bookmarkEnd w:id="31"/>
    </w:p>
    <w:p w:rsidR="008534FC" w:rsidRDefault="008534FC" w:rsidP="0087045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AA2231" w:rsidRDefault="008534FC" w:rsidP="008534F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главе будет представлен</w:t>
      </w:r>
      <w:r w:rsidR="00AA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рекомендации по повышению конкурентоспособности организации и оценка их экономической эффективности. </w:t>
      </w:r>
    </w:p>
    <w:p w:rsidR="008534FC" w:rsidRPr="00673E3A" w:rsidRDefault="008534FC" w:rsidP="0087045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870455" w:rsidRPr="00AA2231" w:rsidRDefault="00AA2231" w:rsidP="00AA2231">
      <w:pPr>
        <w:pStyle w:val="2"/>
        <w:spacing w:before="0" w:beforeAutospacing="0" w:after="0" w:afterAutospacing="0"/>
        <w:ind w:firstLine="709"/>
        <w:rPr>
          <w:kern w:val="36"/>
          <w:sz w:val="28"/>
          <w:szCs w:val="28"/>
        </w:rPr>
      </w:pPr>
      <w:bookmarkStart w:id="32" w:name="_Toc512337165"/>
      <w:r w:rsidRPr="00AA2231">
        <w:rPr>
          <w:bCs w:val="0"/>
          <w:sz w:val="28"/>
          <w:szCs w:val="28"/>
        </w:rPr>
        <w:t>3.1</w:t>
      </w:r>
      <w:r w:rsidRPr="00AA2231">
        <w:rPr>
          <w:sz w:val="28"/>
          <w:szCs w:val="28"/>
        </w:rPr>
        <w:t xml:space="preserve"> ПРОЕКТНЫЕ МЕРОПРИЯТИЯ ПО ПОВЫШЕНИЮ КОНКУРЕНТОСПОСОБНОСТИ ОРГАНИЗАЦИИ </w:t>
      </w:r>
      <w:r w:rsidRPr="00AA2231">
        <w:rPr>
          <w:kern w:val="36"/>
          <w:sz w:val="28"/>
          <w:szCs w:val="28"/>
        </w:rPr>
        <w:t>ООО «</w:t>
      </w:r>
      <w:r w:rsidRPr="00AA2231">
        <w:rPr>
          <w:sz w:val="28"/>
          <w:szCs w:val="28"/>
        </w:rPr>
        <w:t>ИНТЕРЮНИС-ИТ</w:t>
      </w:r>
      <w:r w:rsidRPr="00AA2231">
        <w:rPr>
          <w:kern w:val="36"/>
          <w:sz w:val="28"/>
          <w:szCs w:val="28"/>
        </w:rPr>
        <w:t>»</w:t>
      </w:r>
      <w:bookmarkEnd w:id="32"/>
    </w:p>
    <w:p w:rsidR="00870455" w:rsidRDefault="00870455" w:rsidP="00AA2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455" w:rsidRDefault="00870455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3E3A" w:rsidRPr="00673E3A" w:rsidRDefault="00673E3A" w:rsidP="00673E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Проведенное исследование организации</w:t>
      </w:r>
      <w:r w:rsidRPr="00673E3A">
        <w:rPr>
          <w:rFonts w:ascii="Times New Roman" w:hAnsi="Times New Roman" w:cs="Times New Roman"/>
          <w:color w:val="000000"/>
          <w:sz w:val="28"/>
          <w:szCs w:val="28"/>
        </w:rPr>
        <w:t xml:space="preserve"> и ее деятельности позволило выявить, что главной ее проблемой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низкого уровня конкурентоспособности </w:t>
      </w:r>
      <w:r w:rsidRPr="00673E3A">
        <w:rPr>
          <w:rFonts w:ascii="Times New Roman" w:hAnsi="Times New Roman" w:cs="Times New Roman"/>
          <w:color w:val="000000"/>
          <w:sz w:val="28"/>
          <w:szCs w:val="28"/>
        </w:rPr>
        <w:t>является слабая маркетинговая деятельность и низкая заинтересованность сотрудников в результатах своей деятельности.</w:t>
      </w:r>
    </w:p>
    <w:p w:rsidR="00870455" w:rsidRDefault="00673E3A" w:rsidP="00673E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E3A">
        <w:rPr>
          <w:rFonts w:ascii="Times New Roman" w:hAnsi="Times New Roman" w:cs="Times New Roman"/>
          <w:color w:val="000000"/>
          <w:sz w:val="28"/>
          <w:szCs w:val="28"/>
        </w:rPr>
        <w:t>Построим для ООО «Интерюнис-ИТ»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E3A">
        <w:rPr>
          <w:rFonts w:ascii="Times New Roman" w:hAnsi="Times New Roman" w:cs="Times New Roman"/>
          <w:color w:val="000000"/>
          <w:sz w:val="28"/>
          <w:szCs w:val="28"/>
        </w:rPr>
        <w:t>пирамиду целеполагания по реализации проекта повышения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конкурентоспособности (см. рисунок 3.1</w:t>
      </w:r>
      <w:r w:rsidRPr="00673E3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361F0" w:rsidRPr="00CB171F" w:rsidRDefault="00065600" w:rsidP="0063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39" o:spid="_x0000_s1079" style="position:absolute;z-index:251694080;visibility:visible" from="10.7pt,78.85pt" to="472.8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0" o:spid="_x0000_s1045" style="position:absolute;margin-left:266.05pt;margin-top:2.65pt;width:206.8pt;height:67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" fillcolor="window" strokecolor="windowText" strokeweight=".5pt">
            <v:textbox>
              <w:txbxContent>
                <w:p w:rsidR="00E21739" w:rsidRPr="00C056C4" w:rsidRDefault="00E21739" w:rsidP="006361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56C4">
                    <w:rPr>
                      <w:rFonts w:ascii="Times New Roman" w:hAnsi="Times New Roman" w:cs="Times New Roman"/>
                    </w:rPr>
                    <w:t>Удовлетворение общественных потребностей в услугах гостиницы, получение прибыли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1" o:spid="_x0000_s1046" style="position:absolute;margin-left:170.05pt;margin-top:47.3pt;width:67pt;height:23.4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" fillcolor="window" strokecolor="windowText" strokeweight=".5pt">
            <v:textbox>
              <w:txbxContent>
                <w:p w:rsidR="00E21739" w:rsidRPr="00C056C4" w:rsidRDefault="00E21739" w:rsidP="006361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56C4">
                    <w:rPr>
                      <w:rFonts w:ascii="Times New Roman" w:hAnsi="Times New Roman" w:cs="Times New Roman"/>
                    </w:rPr>
                    <w:t>Миссия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2" o:spid="_x0000_s1047" style="position:absolute;margin-left:169.8pt;margin-top:2.65pt;width:67pt;height:23.4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" fillcolor="window" strokecolor="windowText" strokeweight=".5pt">
            <v:textbox>
              <w:txbxContent>
                <w:p w:rsidR="00E21739" w:rsidRPr="00C056C4" w:rsidRDefault="00E21739" w:rsidP="006361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56C4">
                    <w:rPr>
                      <w:rFonts w:ascii="Times New Roman" w:hAnsi="Times New Roman" w:cs="Times New Roman"/>
                    </w:rPr>
                    <w:t>Видение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3" o:spid="_x0000_s1048" style="position:absolute;margin-left:4.85pt;margin-top:2.65pt;width:99.65pt;height:53.6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" fillcolor="window" strokecolor="windowText" strokeweight=".5pt">
            <v:textbox>
              <w:txbxContent>
                <w:p w:rsidR="00E21739" w:rsidRPr="00C056C4" w:rsidRDefault="00E21739" w:rsidP="006361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56C4">
                    <w:rPr>
                      <w:rFonts w:ascii="Times New Roman" w:hAnsi="Times New Roman" w:cs="Times New Roman"/>
                    </w:rPr>
                    <w:t>Зачем существует или изменяется организация?</w:t>
                  </w:r>
                </w:p>
              </w:txbxContent>
            </v:textbox>
          </v:rect>
        </w:pict>
      </w:r>
    </w:p>
    <w:p w:rsidR="006361F0" w:rsidRPr="00CB171F" w:rsidRDefault="00065600" w:rsidP="0063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33" o:spid="_x0000_s1078" style="position:absolute;flip:x;z-index:251697152;visibility:visible;mso-width-relative:margin;mso-height-relative:margin" from="104.55pt,1.2pt" to="191.3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9" o:spid="_x0000_s1077" style="position:absolute;z-index:251699200;visibility:visible;mso-width-relative:margin;mso-height-relative:margin" from="205.1pt,1.2pt" to="274.2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"/>
        </w:pict>
      </w:r>
    </w:p>
    <w:p w:rsidR="006361F0" w:rsidRPr="00CB171F" w:rsidRDefault="006361F0" w:rsidP="006361F0">
      <w:pPr>
        <w:rPr>
          <w:rFonts w:ascii="Times New Roman" w:hAnsi="Times New Roman" w:cs="Times New Roman"/>
        </w:rPr>
      </w:pPr>
    </w:p>
    <w:p w:rsidR="006361F0" w:rsidRPr="00CB171F" w:rsidRDefault="00065600" w:rsidP="0063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9" o:spid="_x0000_s1049" style="position:absolute;margin-left:4.55pt;margin-top:17.4pt;width:82pt;height:41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" fillcolor="window" strokecolor="windowText" strokeweight=".5pt">
            <v:textbox>
              <w:txbxContent>
                <w:p w:rsidR="00E21739" w:rsidRPr="00C056C4" w:rsidRDefault="00E21739" w:rsidP="006361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56C4">
                    <w:rPr>
                      <w:rFonts w:ascii="Times New Roman" w:hAnsi="Times New Roman" w:cs="Times New Roman"/>
                    </w:rPr>
                    <w:t>Что нужно делать?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8" o:spid="_x0000_s1050" style="position:absolute;margin-left:270.75pt;margin-top:17.4pt;width:206.75pt;height:41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" fillcolor="window" strokecolor="windowText" strokeweight=".5pt">
            <v:textbox>
              <w:txbxContent>
                <w:p w:rsidR="00E21739" w:rsidRPr="00C056C4" w:rsidRDefault="00E21739" w:rsidP="006361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56C4">
                    <w:rPr>
                      <w:rFonts w:ascii="Times New Roman" w:hAnsi="Times New Roman" w:cs="Times New Roman"/>
                    </w:rPr>
                    <w:t>Повышение конкурентоспособности организации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2" o:spid="_x0000_s1051" style="position:absolute;margin-left:151.05pt;margin-top:22.4pt;width:85.35pt;height:29.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" fillcolor="window" strokecolor="windowText" strokeweight=".5pt">
            <v:textbox>
              <w:txbxContent>
                <w:p w:rsidR="00E21739" w:rsidRPr="00C056C4" w:rsidRDefault="00E21739" w:rsidP="006361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56C4">
                    <w:rPr>
                      <w:rFonts w:ascii="Times New Roman" w:hAnsi="Times New Roman" w:cs="Times New Roman"/>
                    </w:rPr>
                    <w:t>Цель</w:t>
                  </w:r>
                </w:p>
              </w:txbxContent>
            </v:textbox>
          </v:rect>
        </w:pict>
      </w:r>
    </w:p>
    <w:p w:rsidR="006361F0" w:rsidRPr="00CB171F" w:rsidRDefault="006361F0" w:rsidP="006361F0">
      <w:pPr>
        <w:rPr>
          <w:rFonts w:ascii="Times New Roman" w:hAnsi="Times New Roman" w:cs="Times New Roman"/>
        </w:rPr>
      </w:pPr>
    </w:p>
    <w:p w:rsidR="006361F0" w:rsidRPr="00CB171F" w:rsidRDefault="00065600" w:rsidP="0063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36" o:spid="_x0000_s1076" style="position:absolute;z-index:251695104;visibility:visible" from="4.85pt,15.65pt" to="477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"/>
        </w:pict>
      </w:r>
    </w:p>
    <w:p w:rsidR="006361F0" w:rsidRPr="00CB171F" w:rsidRDefault="00065600" w:rsidP="0063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1" o:spid="_x0000_s1052" style="position:absolute;margin-left:138.85pt;margin-top:9.45pt;width:123.8pt;height:29.3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" fillcolor="window" strokecolor="windowText" strokeweight=".5pt">
            <v:textbox>
              <w:txbxContent>
                <w:p w:rsidR="00E21739" w:rsidRPr="00C056C4" w:rsidRDefault="00E21739" w:rsidP="006361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56C4">
                    <w:rPr>
                      <w:rFonts w:ascii="Times New Roman" w:hAnsi="Times New Roman" w:cs="Times New Roman"/>
                    </w:rPr>
                    <w:t>Базовая стратегия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7" o:spid="_x0000_s1053" style="position:absolute;margin-left:5.1pt;margin-top:6.9pt;width:82pt;height:41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" fillcolor="window" strokecolor="windowText" strokeweight=".5pt">
            <v:textbox>
              <w:txbxContent>
                <w:p w:rsidR="00E21739" w:rsidRPr="00C056C4" w:rsidRDefault="00E21739" w:rsidP="006361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56C4">
                    <w:rPr>
                      <w:rFonts w:ascii="Times New Roman" w:hAnsi="Times New Roman" w:cs="Times New Roman"/>
                    </w:rPr>
                    <w:t>Как достичь цели?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6" o:spid="_x0000_s1054" style="position:absolute;margin-left:277.8pt;margin-top:8.8pt;width:200.05pt;height:57.6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" fillcolor="window" strokecolor="windowText" strokeweight=".5pt">
            <v:textbox>
              <w:txbxContent>
                <w:p w:rsidR="00E21739" w:rsidRPr="00AA2231" w:rsidRDefault="00E21739" w:rsidP="00AA223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2231">
                    <w:rPr>
                      <w:rFonts w:ascii="Times New Roman" w:hAnsi="Times New Roman" w:cs="Times New Roman"/>
                      <w:sz w:val="20"/>
                    </w:rPr>
                    <w:t>В июле 2017 года внедрить комплекс мероприятий по стимулированию персонала , повышению качества услуг без увеличения их стоимости</w:t>
                  </w:r>
                </w:p>
              </w:txbxContent>
            </v:textbox>
          </v:rect>
        </w:pict>
      </w:r>
    </w:p>
    <w:p w:rsidR="006361F0" w:rsidRPr="00CB171F" w:rsidRDefault="006361F0" w:rsidP="006361F0">
      <w:pPr>
        <w:rPr>
          <w:rFonts w:ascii="Times New Roman" w:hAnsi="Times New Roman" w:cs="Times New Roman"/>
        </w:rPr>
      </w:pPr>
    </w:p>
    <w:p w:rsidR="006361F0" w:rsidRPr="00CB171F" w:rsidRDefault="00065600" w:rsidP="0063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34" o:spid="_x0000_s1075" style="position:absolute;z-index:251696128;visibility:visible;mso-height-relative:margin" from="12.4pt,24pt" to="479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"/>
        </w:pict>
      </w:r>
    </w:p>
    <w:p w:rsidR="006361F0" w:rsidRPr="00CB171F" w:rsidRDefault="00065600" w:rsidP="0063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3" o:spid="_x0000_s1055" style="position:absolute;margin-left:262.7pt;margin-top:10.1pt;width:216.8pt;height:77.7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" fillcolor="window" strokecolor="windowText" strokeweight=".5pt">
            <v:textbox>
              <w:txbxContent>
                <w:p w:rsidR="00E21739" w:rsidRPr="00AA2231" w:rsidRDefault="00E21739" w:rsidP="00AA22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A2231">
                    <w:rPr>
                      <w:rFonts w:ascii="Times New Roman" w:hAnsi="Times New Roman" w:cs="Times New Roman"/>
                      <w:sz w:val="18"/>
                    </w:rPr>
                    <w:t>- Прогнозирование и планирование: составление плана для достижения целей;</w:t>
                  </w:r>
                </w:p>
                <w:p w:rsidR="00E21739" w:rsidRPr="00AA2231" w:rsidRDefault="00E21739" w:rsidP="00AA22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A2231">
                    <w:rPr>
                      <w:rFonts w:ascii="Times New Roman" w:hAnsi="Times New Roman" w:cs="Times New Roman"/>
                      <w:sz w:val="18"/>
                    </w:rPr>
                    <w:t>- Организация: определение ресурсов требуемых для реализации целей организация мероприятий;</w:t>
                  </w:r>
                </w:p>
                <w:p w:rsidR="00E21739" w:rsidRPr="00AA2231" w:rsidRDefault="00E21739" w:rsidP="00AA22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A2231">
                    <w:rPr>
                      <w:rFonts w:ascii="Times New Roman" w:hAnsi="Times New Roman" w:cs="Times New Roman"/>
                      <w:sz w:val="18"/>
                    </w:rPr>
                    <w:t>- Мотивация вовлекать в достижения целей сотрудников компании.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5" o:spid="_x0000_s1056" style="position:absolute;margin-left:4.95pt;margin-top:10.1pt;width:82pt;height:34.5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" fillcolor="window" strokecolor="windowText" strokeweight=".5pt">
            <v:textbox>
              <w:txbxContent>
                <w:p w:rsidR="00E21739" w:rsidRPr="00C056C4" w:rsidRDefault="00E21739" w:rsidP="00AA22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56C4">
                    <w:rPr>
                      <w:rFonts w:ascii="Times New Roman" w:hAnsi="Times New Roman" w:cs="Times New Roman"/>
                    </w:rPr>
                    <w:t>Что нужно выполнить?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4" o:spid="_x0000_s1057" style="position:absolute;margin-left:143.15pt;margin-top:9.35pt;width:110.5pt;height:46.1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" fillcolor="window" strokecolor="windowText" strokeweight=".5pt">
            <v:textbox>
              <w:txbxContent>
                <w:p w:rsidR="00E21739" w:rsidRPr="00AA2231" w:rsidRDefault="00E21739" w:rsidP="00AA22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2231">
                    <w:rPr>
                      <w:rFonts w:ascii="Times New Roman" w:hAnsi="Times New Roman" w:cs="Times New Roman"/>
                      <w:sz w:val="20"/>
                    </w:rPr>
                    <w:t>Функции управления, задачи планирования</w:t>
                  </w:r>
                </w:p>
              </w:txbxContent>
            </v:textbox>
          </v:rect>
        </w:pict>
      </w:r>
    </w:p>
    <w:p w:rsidR="006361F0" w:rsidRPr="00CB171F" w:rsidRDefault="006361F0" w:rsidP="006361F0">
      <w:pPr>
        <w:rPr>
          <w:rFonts w:ascii="Times New Roman" w:hAnsi="Times New Roman" w:cs="Times New Roman"/>
        </w:rPr>
      </w:pPr>
    </w:p>
    <w:p w:rsidR="006361F0" w:rsidRPr="00CB171F" w:rsidRDefault="006361F0" w:rsidP="006361F0">
      <w:pPr>
        <w:rPr>
          <w:rFonts w:ascii="Times New Roman" w:hAnsi="Times New Roman" w:cs="Times New Roman"/>
        </w:rPr>
      </w:pPr>
    </w:p>
    <w:p w:rsidR="006361F0" w:rsidRPr="00CB171F" w:rsidRDefault="00065600" w:rsidP="0063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30" o:spid="_x0000_s1074" style="position:absolute;z-index:251698176;visibility:visible;mso-width-relative:margin;mso-height-relative:margin" from="104.3pt,14.9pt" to="306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"/>
        </w:pict>
      </w:r>
    </w:p>
    <w:p w:rsidR="006361F0" w:rsidRPr="006361F0" w:rsidRDefault="006361F0" w:rsidP="00AA2231">
      <w:pPr>
        <w:jc w:val="center"/>
        <w:rPr>
          <w:rFonts w:ascii="Times New Roman" w:hAnsi="Times New Roman" w:cs="Times New Roman"/>
          <w:sz w:val="28"/>
        </w:rPr>
      </w:pPr>
      <w:r w:rsidRPr="006361F0">
        <w:rPr>
          <w:rFonts w:ascii="Times New Roman" w:hAnsi="Times New Roman" w:cs="Times New Roman"/>
          <w:sz w:val="28"/>
        </w:rPr>
        <w:t>Рисунок 3.1. - Пирамида целеполагания ООО «Интерюнис-ИТ» по реализации проекта повышения конкурентоспособности</w:t>
      </w:r>
    </w:p>
    <w:p w:rsidR="00ED14F1" w:rsidRPr="00ED14F1" w:rsidRDefault="00ED14F1" w:rsidP="00ED1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F1">
        <w:rPr>
          <w:rFonts w:ascii="Times New Roman" w:hAnsi="Times New Roman" w:cs="Times New Roman"/>
          <w:sz w:val="28"/>
          <w:szCs w:val="28"/>
        </w:rPr>
        <w:t>В сентябре 2016 года 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D14F1">
        <w:rPr>
          <w:rFonts w:ascii="Times New Roman" w:hAnsi="Times New Roman" w:cs="Times New Roman"/>
          <w:sz w:val="28"/>
          <w:szCs w:val="28"/>
        </w:rPr>
        <w:t xml:space="preserve"> были уже внедрены следующие материальные методы стимулирования персонала:</w:t>
      </w:r>
    </w:p>
    <w:p w:rsidR="00ED14F1" w:rsidRPr="00ED14F1" w:rsidRDefault="00ED14F1" w:rsidP="00ED1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14F1">
        <w:rPr>
          <w:rFonts w:ascii="Times New Roman" w:hAnsi="Times New Roman" w:cs="Times New Roman"/>
          <w:sz w:val="28"/>
          <w:szCs w:val="28"/>
        </w:rPr>
        <w:t xml:space="preserve"> повышение заработной платы (приведение ее в соответствие со среднерыночной;</w:t>
      </w:r>
    </w:p>
    <w:p w:rsidR="006361F0" w:rsidRDefault="00ED14F1" w:rsidP="00ED1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14F1">
        <w:rPr>
          <w:rFonts w:ascii="Times New Roman" w:hAnsi="Times New Roman" w:cs="Times New Roman"/>
          <w:sz w:val="28"/>
          <w:szCs w:val="28"/>
        </w:rPr>
        <w:t xml:space="preserve"> разработка и внедрение положения о премиях (поквартальной, по ито</w:t>
      </w:r>
      <w:r>
        <w:rPr>
          <w:rFonts w:ascii="Times New Roman" w:hAnsi="Times New Roman" w:cs="Times New Roman"/>
          <w:sz w:val="28"/>
          <w:szCs w:val="28"/>
        </w:rPr>
        <w:t xml:space="preserve">гам года). </w:t>
      </w:r>
    </w:p>
    <w:p w:rsidR="00FE3D3B" w:rsidRPr="00FE3D3B" w:rsidRDefault="00FE3D3B" w:rsidP="00FE3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3B">
        <w:rPr>
          <w:rFonts w:ascii="Times New Roman" w:hAnsi="Times New Roman" w:cs="Times New Roman"/>
          <w:sz w:val="28"/>
          <w:szCs w:val="28"/>
        </w:rPr>
        <w:t>Данные методы были эффективны, позволили повысить качество работы персонала, но, как известно, материальные методы стимулирования действуют недолго, что связано с привыканием персонала.</w:t>
      </w:r>
    </w:p>
    <w:p w:rsidR="00FE3D3B" w:rsidRPr="00FE3D3B" w:rsidRDefault="00FE3D3B" w:rsidP="00FE3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3B">
        <w:rPr>
          <w:rFonts w:ascii="Times New Roman" w:hAnsi="Times New Roman" w:cs="Times New Roman"/>
          <w:sz w:val="28"/>
          <w:szCs w:val="28"/>
        </w:rPr>
        <w:t>На наш взгляд, дополнительно к ранее введенным материальным методам требуется введение нематериальных методов стимулирования.</w:t>
      </w:r>
    </w:p>
    <w:p w:rsidR="00FE3D3B" w:rsidRPr="00FE3D3B" w:rsidRDefault="00FE3D3B" w:rsidP="00FE3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3B">
        <w:rPr>
          <w:rFonts w:ascii="Times New Roman" w:hAnsi="Times New Roman" w:cs="Times New Roman"/>
          <w:sz w:val="28"/>
          <w:szCs w:val="28"/>
        </w:rPr>
        <w:t>При анализе потребностей персонала в видах нематериального стимулирования было выявлено, что коллектив нуждается в корпоративных праздниках, спортивных мероприятиях и культурно-развлекательных мероприятиях. На это и будет осуществляться упор в построении новой системы нематериального стимулирования.</w:t>
      </w:r>
    </w:p>
    <w:p w:rsidR="00FE3D3B" w:rsidRPr="00FE3D3B" w:rsidRDefault="00FE3D3B" w:rsidP="00FE3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3B">
        <w:rPr>
          <w:rFonts w:ascii="Times New Roman" w:hAnsi="Times New Roman" w:cs="Times New Roman"/>
          <w:sz w:val="28"/>
          <w:szCs w:val="28"/>
        </w:rPr>
        <w:t>Важным фактором для п</w:t>
      </w:r>
      <w:r>
        <w:rPr>
          <w:rFonts w:ascii="Times New Roman" w:hAnsi="Times New Roman" w:cs="Times New Roman"/>
          <w:sz w:val="28"/>
          <w:szCs w:val="28"/>
        </w:rPr>
        <w:t xml:space="preserve">овышения конкурентоспособности организации </w:t>
      </w:r>
      <w:r w:rsidRPr="00FE3D3B">
        <w:rPr>
          <w:rFonts w:ascii="Times New Roman" w:hAnsi="Times New Roman" w:cs="Times New Roman"/>
          <w:sz w:val="28"/>
          <w:szCs w:val="28"/>
        </w:rPr>
        <w:t>также является повышение качества предоставляемых услуг.</w:t>
      </w:r>
    </w:p>
    <w:p w:rsidR="00ED14F1" w:rsidRDefault="00FE3D3B" w:rsidP="00FE3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3.2. </w:t>
      </w:r>
      <w:r w:rsidRPr="00FE3D3B">
        <w:rPr>
          <w:rFonts w:ascii="Times New Roman" w:hAnsi="Times New Roman" w:cs="Times New Roman"/>
          <w:sz w:val="28"/>
          <w:szCs w:val="28"/>
        </w:rPr>
        <w:t>представлено дерево целей ООО «Интерюнис-ИТ».</w:t>
      </w:r>
    </w:p>
    <w:p w:rsidR="00FE3D3B" w:rsidRDefault="00065600" w:rsidP="00FE3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4" o:spid="_x0000_s1058" style="position:absolute;left:0;text-align:left;margin-left:43.15pt;margin-top:2.1pt;width:334.85pt;height:43.5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" fillcolor="window" strokecolor="windowText" strokeweight=".5pt">
            <v:textbox>
              <w:txbxContent>
                <w:p w:rsidR="00E21739" w:rsidRPr="00CB171F" w:rsidRDefault="00E21739" w:rsidP="00CC1F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171F">
                    <w:rPr>
                      <w:rFonts w:ascii="Times New Roman" w:hAnsi="Times New Roman" w:cs="Times New Roman"/>
                    </w:rPr>
                    <w:t xml:space="preserve">Повышение конкурентоспособности </w:t>
                  </w:r>
                  <w:r w:rsidRPr="00CC1FCB">
                    <w:rPr>
                      <w:rFonts w:ascii="Times New Roman" w:hAnsi="Times New Roman" w:cs="Times New Roman"/>
                    </w:rPr>
                    <w:t>ООО «Интерюнис-ИТ»</w:t>
                  </w:r>
                </w:p>
                <w:p w:rsidR="00E21739" w:rsidRPr="00CB171F" w:rsidRDefault="00E21739" w:rsidP="00CC1F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Срок: декабрь  2018</w:t>
                  </w:r>
                  <w:r w:rsidRPr="00CB171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5" o:spid="_x0000_s1059" style="position:absolute;left:0;text-align:left;margin-left:43.1pt;margin-top:95.05pt;width:142.3pt;height:102.9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" fillcolor="window" strokecolor="windowText" strokeweight=".5pt">
            <v:textbox>
              <w:txbxContent>
                <w:p w:rsidR="00E21739" w:rsidRDefault="00E21739" w:rsidP="00CC1F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171F">
                    <w:rPr>
                      <w:rFonts w:ascii="Times New Roman" w:hAnsi="Times New Roman" w:cs="Times New Roman"/>
                    </w:rPr>
                    <w:t>Разработка мероприятий по стимулированию персонала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E21739" w:rsidRPr="00CB171F" w:rsidRDefault="00E21739" w:rsidP="00CC1F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171F">
                    <w:rPr>
                      <w:rFonts w:ascii="Times New Roman" w:hAnsi="Times New Roman" w:cs="Times New Roman"/>
                    </w:rPr>
                    <w:t xml:space="preserve"> Срок: декабрь 201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CB171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6" o:spid="_x0000_s1060" style="position:absolute;left:0;text-align:left;margin-left:235.9pt;margin-top:95.3pt;width:142.3pt;height:102.9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" fillcolor="window" strokecolor="windowText" strokeweight=".5pt">
            <v:textbox>
              <w:txbxContent>
                <w:p w:rsidR="00E21739" w:rsidRPr="00CB171F" w:rsidRDefault="00E21739" w:rsidP="00CC1F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171F">
                    <w:rPr>
                      <w:rFonts w:ascii="Times New Roman" w:hAnsi="Times New Roman" w:cs="Times New Roman"/>
                    </w:rPr>
                    <w:t>Повышение качества предоставляемых услуг без увеличения их стоимости Срок: декабрь 2017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7" o:spid="_x0000_s1073" type="#_x0000_t32" style="position:absolute;left:0;text-align:left;margin-left:107.6pt;margin-top:45.95pt;width:97.95pt;height:49.4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8" o:spid="_x0000_s1072" type="#_x0000_t32" style="position:absolute;left:0;text-align:left;margin-left:205.55pt;margin-top:45.95pt;width:105.45pt;height:49.3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">
            <v:stroke endarrow="open"/>
          </v:shape>
        </w:pict>
      </w:r>
    </w:p>
    <w:p w:rsidR="00CC1FCB" w:rsidRDefault="00CC1FCB" w:rsidP="00FE3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CB" w:rsidRDefault="00CC1FCB" w:rsidP="00FE3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CB" w:rsidRDefault="00CC1FCB" w:rsidP="00FE3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CB" w:rsidRDefault="00CC1FCB" w:rsidP="00FE3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CB" w:rsidRDefault="00CC1FCB" w:rsidP="00FE3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CB" w:rsidRDefault="00CC1FCB" w:rsidP="00FE3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CB" w:rsidRDefault="00CC1FCB" w:rsidP="00FE3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A23" w:rsidRDefault="00B70A23" w:rsidP="00CC1F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1FCB" w:rsidRDefault="00CC1FCB" w:rsidP="00CC1F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FCB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CC1FCB">
        <w:rPr>
          <w:rFonts w:ascii="Times New Roman" w:hAnsi="Times New Roman" w:cs="Times New Roman"/>
          <w:sz w:val="28"/>
          <w:szCs w:val="28"/>
        </w:rPr>
        <w:t xml:space="preserve"> – Дерево целей ООО «Интерюнис-ИТ»</w:t>
      </w:r>
    </w:p>
    <w:p w:rsidR="00CC1FCB" w:rsidRDefault="00CC1FCB" w:rsidP="00CC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CB" w:rsidRDefault="00CC1FCB" w:rsidP="00CC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FCB">
        <w:rPr>
          <w:rFonts w:ascii="Times New Roman" w:hAnsi="Times New Roman" w:cs="Times New Roman"/>
          <w:sz w:val="28"/>
          <w:szCs w:val="28"/>
        </w:rPr>
        <w:t>Аналитическим инструментом определения движущих и сдерживающих сил изменения является модель К. Левина «Анализ поля сил». Применительно к ООО «Интерюнис-ИТ»и повышению конкурентоспособности организации анализ поля сил будет выгля</w:t>
      </w:r>
      <w:r>
        <w:rPr>
          <w:rFonts w:ascii="Times New Roman" w:hAnsi="Times New Roman" w:cs="Times New Roman"/>
          <w:sz w:val="28"/>
          <w:szCs w:val="28"/>
        </w:rPr>
        <w:t>деть следующим образом (см. рисунок 3.3).</w:t>
      </w:r>
    </w:p>
    <w:p w:rsidR="002336F1" w:rsidRDefault="00065600" w:rsidP="002336F1">
      <w:pPr>
        <w:tabs>
          <w:tab w:val="left" w:pos="39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59" o:spid="_x0000_s1061" style="position:absolute;left:0;text-align:left;margin-left:300.85pt;margin-top:13.2pt;width:152.35pt;height:55.2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" fillcolor="window" stroked="f">
            <v:textbox>
              <w:txbxContent>
                <w:p w:rsidR="00E21739" w:rsidRPr="00CB171F" w:rsidRDefault="00E21739" w:rsidP="002336F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B171F">
                    <w:rPr>
                      <w:rFonts w:ascii="Times New Roman" w:hAnsi="Times New Roman" w:cs="Times New Roman"/>
                    </w:rPr>
                    <w:t xml:space="preserve">             Конкуренция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60" o:spid="_x0000_s1062" style="position:absolute;left:0;text-align:left;margin-left:154.15pt;margin-top:8.8pt;width:152.35pt;height:55.2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" fillcolor="window" stroked="f">
            <v:textbox>
              <w:txbxContent>
                <w:p w:rsidR="00E21739" w:rsidRPr="00CB171F" w:rsidRDefault="00E21739" w:rsidP="002336F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B171F">
                    <w:rPr>
                      <w:rFonts w:ascii="Times New Roman" w:hAnsi="Times New Roman" w:cs="Times New Roman"/>
                    </w:rPr>
                    <w:t>Желание руководства повы</w:t>
                  </w:r>
                  <w:r>
                    <w:rPr>
                      <w:rFonts w:ascii="Times New Roman" w:hAnsi="Times New Roman" w:cs="Times New Roman"/>
                    </w:rPr>
                    <w:t>сить уровень обслуживания в организации</w:t>
                  </w:r>
                </w:p>
                <w:p w:rsidR="00E21739" w:rsidRPr="00CB171F" w:rsidRDefault="00E21739" w:rsidP="002336F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61" o:spid="_x0000_s1063" style="position:absolute;left:0;text-align:left;margin-left:9.85pt;margin-top:13.55pt;width:152.35pt;height:55.2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" fillcolor="window" stroked="f">
            <v:textbox>
              <w:txbxContent>
                <w:p w:rsidR="00E21739" w:rsidRPr="00CB171F" w:rsidRDefault="00E21739" w:rsidP="002336F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B171F">
                    <w:rPr>
                      <w:rFonts w:ascii="Times New Roman" w:hAnsi="Times New Roman" w:cs="Times New Roman"/>
                    </w:rPr>
                    <w:t xml:space="preserve">Желание руководства </w:t>
                  </w:r>
                </w:p>
                <w:p w:rsidR="00E21739" w:rsidRPr="00CB171F" w:rsidRDefault="00E21739" w:rsidP="002336F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B171F">
                    <w:rPr>
                      <w:rFonts w:ascii="Times New Roman" w:hAnsi="Times New Roman" w:cs="Times New Roman"/>
                    </w:rPr>
                    <w:t>Повысить конкурентоспособность</w:t>
                  </w:r>
                </w:p>
              </w:txbxContent>
            </v:textbox>
          </v:rect>
        </w:pict>
      </w:r>
    </w:p>
    <w:p w:rsidR="002336F1" w:rsidRDefault="002336F1" w:rsidP="002336F1">
      <w:pPr>
        <w:tabs>
          <w:tab w:val="left" w:pos="3985"/>
        </w:tabs>
        <w:jc w:val="both"/>
        <w:rPr>
          <w:rFonts w:ascii="Times New Roman" w:hAnsi="Times New Roman" w:cs="Times New Roman"/>
        </w:rPr>
      </w:pPr>
    </w:p>
    <w:p w:rsidR="002336F1" w:rsidRDefault="00065600" w:rsidP="002336F1">
      <w:pPr>
        <w:tabs>
          <w:tab w:val="left" w:pos="39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2" o:spid="_x0000_s1071" type="#_x0000_t67" style="position:absolute;left:0;text-align:left;margin-left:354.2pt;margin-top:20.85pt;width:49.4pt;height:77.8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" adj="14748" fillcolor="window" strokecolor="windowText" strokeweight=".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Стрелка вниз 63" o:spid="_x0000_s1070" type="#_x0000_t67" style="position:absolute;left:0;text-align:left;margin-left:195.95pt;margin-top:20pt;width:49.4pt;height:77.8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" adj="14748" fillcolor="window" strokecolor="windowText" strokeweight=".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Стрелка вниз 64" o:spid="_x0000_s1064" type="#_x0000_t67" style="position:absolute;left:0;text-align:left;margin-left:71pt;margin-top:19.7pt;width:49.4pt;height:77.8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" adj="14748" fillcolor="window" strokecolor="windowText" strokeweight=".5pt">
            <v:textbox>
              <w:txbxContent>
                <w:p w:rsidR="00E21739" w:rsidRDefault="00E21739" w:rsidP="002336F1">
                  <w:pPr>
                    <w:jc w:val="center"/>
                  </w:pPr>
                </w:p>
              </w:txbxContent>
            </v:textbox>
          </v:shape>
        </w:pict>
      </w:r>
    </w:p>
    <w:p w:rsidR="002336F1" w:rsidRDefault="002336F1" w:rsidP="002336F1">
      <w:pPr>
        <w:tabs>
          <w:tab w:val="left" w:pos="3985"/>
        </w:tabs>
        <w:jc w:val="both"/>
        <w:rPr>
          <w:rFonts w:ascii="Times New Roman" w:hAnsi="Times New Roman" w:cs="Times New Roman"/>
        </w:rPr>
      </w:pPr>
    </w:p>
    <w:p w:rsidR="002336F1" w:rsidRDefault="002336F1" w:rsidP="002336F1">
      <w:pPr>
        <w:tabs>
          <w:tab w:val="left" w:pos="3985"/>
        </w:tabs>
        <w:jc w:val="both"/>
        <w:rPr>
          <w:rFonts w:ascii="Times New Roman" w:hAnsi="Times New Roman" w:cs="Times New Roman"/>
        </w:rPr>
      </w:pPr>
    </w:p>
    <w:p w:rsidR="002336F1" w:rsidRDefault="00065600" w:rsidP="002336F1">
      <w:pPr>
        <w:tabs>
          <w:tab w:val="left" w:pos="39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65" o:spid="_x0000_s1065" style="position:absolute;left:0;text-align:left;margin-left:53.4pt;margin-top:24pt;width:359.15pt;height:23.45pt;z-index:251709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" fillcolor="window" strokecolor="windowText" strokeweight=".5pt">
            <v:textbox>
              <w:txbxContent>
                <w:p w:rsidR="00E21739" w:rsidRPr="00CB171F" w:rsidRDefault="00E21739" w:rsidP="002336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171F">
                    <w:rPr>
                      <w:rFonts w:ascii="Times New Roman" w:hAnsi="Times New Roman" w:cs="Times New Roman"/>
                    </w:rPr>
                    <w:t xml:space="preserve">Повышение конкурентоспособности </w:t>
                  </w:r>
                  <w:r w:rsidRPr="002336F1">
                    <w:rPr>
                      <w:rFonts w:ascii="Times New Roman" w:hAnsi="Times New Roman" w:cs="Times New Roman"/>
                    </w:rPr>
                    <w:t>ООО «Интерюнис-ИТ»</w:t>
                  </w:r>
                </w:p>
              </w:txbxContent>
            </v:textbox>
          </v:rect>
        </w:pict>
      </w:r>
    </w:p>
    <w:p w:rsidR="002336F1" w:rsidRDefault="002336F1" w:rsidP="002336F1">
      <w:pPr>
        <w:tabs>
          <w:tab w:val="left" w:pos="3985"/>
        </w:tabs>
        <w:jc w:val="both"/>
        <w:rPr>
          <w:rFonts w:ascii="Times New Roman" w:hAnsi="Times New Roman" w:cs="Times New Roman"/>
        </w:rPr>
      </w:pPr>
    </w:p>
    <w:p w:rsidR="002336F1" w:rsidRDefault="00065600" w:rsidP="002336F1">
      <w:pPr>
        <w:tabs>
          <w:tab w:val="left" w:pos="39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66" o:spid="_x0000_s1069" type="#_x0000_t13" style="position:absolute;left:0;text-align:left;margin-left:113.2pt;margin-top:23pt;width:100.05pt;height:51.45pt;rotation:-90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" adj="16046" fillcolor="window" strokecolor="windowText" strokeweight=".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Стрелка вправо 67" o:spid="_x0000_s1068" type="#_x0000_t13" style="position:absolute;left:0;text-align:left;margin-left:306.9pt;margin-top:23.3pt;width:100.05pt;height:51.45pt;rotation:-90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" adj="16046" fillcolor="window" strokecolor="windowText" strokeweight=".5pt"/>
        </w:pict>
      </w:r>
    </w:p>
    <w:p w:rsidR="002336F1" w:rsidRDefault="002336F1" w:rsidP="002336F1">
      <w:pPr>
        <w:tabs>
          <w:tab w:val="left" w:pos="3985"/>
        </w:tabs>
        <w:jc w:val="both"/>
        <w:rPr>
          <w:rFonts w:ascii="Times New Roman" w:hAnsi="Times New Roman" w:cs="Times New Roman"/>
        </w:rPr>
      </w:pPr>
    </w:p>
    <w:p w:rsidR="002336F1" w:rsidRDefault="002336F1" w:rsidP="002336F1">
      <w:pPr>
        <w:tabs>
          <w:tab w:val="left" w:pos="3985"/>
        </w:tabs>
        <w:jc w:val="center"/>
        <w:rPr>
          <w:rFonts w:ascii="Times New Roman" w:hAnsi="Times New Roman" w:cs="Times New Roman"/>
        </w:rPr>
      </w:pPr>
    </w:p>
    <w:p w:rsidR="002336F1" w:rsidRDefault="00065600" w:rsidP="002336F1">
      <w:pPr>
        <w:tabs>
          <w:tab w:val="left" w:pos="39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68" o:spid="_x0000_s1066" style="position:absolute;left:0;text-align:left;margin-left:252.9pt;margin-top:25.75pt;width:197.6pt;height:57.7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" fillcolor="window" stroked="f" strokeweight=".5pt">
            <v:textbox>
              <w:txbxContent>
                <w:p w:rsidR="00E21739" w:rsidRPr="00A42026" w:rsidRDefault="00E21739" w:rsidP="002336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Рост курса доллара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69" o:spid="_x0000_s1067" style="position:absolute;left:0;text-align:left;margin-left:63.45pt;margin-top:31.85pt;width:197.6pt;height:57.7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" fillcolor="window" stroked="f" strokeweight=".5pt">
            <v:textbox>
              <w:txbxContent>
                <w:p w:rsidR="00E21739" w:rsidRPr="00A42026" w:rsidRDefault="00E21739" w:rsidP="002336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2026">
                    <w:rPr>
                      <w:rFonts w:ascii="Times New Roman" w:hAnsi="Times New Roman" w:cs="Times New Roman"/>
                    </w:rPr>
                    <w:t>Кризисные явления в экономике и инфляции</w:t>
                  </w:r>
                </w:p>
              </w:txbxContent>
            </v:textbox>
          </v:rect>
        </w:pict>
      </w:r>
    </w:p>
    <w:p w:rsidR="002336F1" w:rsidRPr="00A42026" w:rsidRDefault="002336F1" w:rsidP="002336F1">
      <w:pPr>
        <w:rPr>
          <w:rFonts w:ascii="Times New Roman" w:hAnsi="Times New Roman" w:cs="Times New Roman"/>
        </w:rPr>
      </w:pPr>
    </w:p>
    <w:p w:rsidR="002336F1" w:rsidRPr="00A42026" w:rsidRDefault="002336F1" w:rsidP="002336F1">
      <w:pPr>
        <w:rPr>
          <w:rFonts w:ascii="Times New Roman" w:hAnsi="Times New Roman" w:cs="Times New Roman"/>
        </w:rPr>
      </w:pPr>
    </w:p>
    <w:p w:rsidR="002336F1" w:rsidRPr="00A42026" w:rsidRDefault="002336F1" w:rsidP="002336F1">
      <w:pPr>
        <w:rPr>
          <w:rFonts w:ascii="Times New Roman" w:hAnsi="Times New Roman" w:cs="Times New Roman"/>
        </w:rPr>
      </w:pPr>
    </w:p>
    <w:p w:rsidR="002336F1" w:rsidRDefault="002336F1" w:rsidP="002336F1">
      <w:pPr>
        <w:jc w:val="center"/>
        <w:rPr>
          <w:rFonts w:ascii="Times New Roman" w:hAnsi="Times New Roman" w:cs="Times New Roman"/>
          <w:sz w:val="28"/>
        </w:rPr>
      </w:pPr>
      <w:r w:rsidRPr="002336F1">
        <w:rPr>
          <w:rFonts w:ascii="Times New Roman" w:hAnsi="Times New Roman" w:cs="Times New Roman"/>
          <w:sz w:val="28"/>
        </w:rPr>
        <w:t>Рисунок 3.3 – Модель К. Левина для ООО «Интерюнис-ИТ»</w:t>
      </w:r>
    </w:p>
    <w:p w:rsidR="002336F1" w:rsidRDefault="002336F1" w:rsidP="008C424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0A33" w:rsidRPr="009D0A33" w:rsidRDefault="009D0A33" w:rsidP="009D0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0A33">
        <w:rPr>
          <w:rFonts w:ascii="Times New Roman" w:hAnsi="Times New Roman" w:cs="Times New Roman"/>
          <w:sz w:val="28"/>
        </w:rPr>
        <w:t>Из графического сравнения сил можно заключить следующее:</w:t>
      </w:r>
    </w:p>
    <w:p w:rsidR="009D0A33" w:rsidRPr="009D0A33" w:rsidRDefault="009D0A33" w:rsidP="009D0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D0A33">
        <w:rPr>
          <w:rFonts w:ascii="Times New Roman" w:hAnsi="Times New Roman" w:cs="Times New Roman"/>
          <w:sz w:val="28"/>
        </w:rPr>
        <w:t xml:space="preserve"> основной движущей силой, стимулирующей предприятие к изменениям, является желание руководства повысить конкурентоспособность </w:t>
      </w:r>
      <w:r>
        <w:rPr>
          <w:rFonts w:ascii="Times New Roman" w:hAnsi="Times New Roman" w:cs="Times New Roman"/>
          <w:sz w:val="28"/>
        </w:rPr>
        <w:t>организации</w:t>
      </w:r>
      <w:r w:rsidRPr="009D0A33">
        <w:rPr>
          <w:rFonts w:ascii="Times New Roman" w:hAnsi="Times New Roman" w:cs="Times New Roman"/>
          <w:sz w:val="28"/>
        </w:rPr>
        <w:t>;</w:t>
      </w:r>
    </w:p>
    <w:p w:rsidR="009D0A33" w:rsidRPr="009D0A33" w:rsidRDefault="009D0A33" w:rsidP="009D0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D0A33">
        <w:rPr>
          <w:rFonts w:ascii="Times New Roman" w:hAnsi="Times New Roman" w:cs="Times New Roman"/>
          <w:sz w:val="28"/>
        </w:rPr>
        <w:t xml:space="preserve"> среди сдерживающих сил можно выделить кризисные явления в экономике, инфляцию, рост курса доллара.</w:t>
      </w:r>
    </w:p>
    <w:p w:rsidR="009D0A33" w:rsidRPr="009D0A33" w:rsidRDefault="009D0A33" w:rsidP="009D0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0A33">
        <w:rPr>
          <w:rFonts w:ascii="Times New Roman" w:hAnsi="Times New Roman" w:cs="Times New Roman"/>
          <w:sz w:val="28"/>
        </w:rPr>
        <w:t>Следует отметить преобладание движущих сил над сдерживающими силами.</w:t>
      </w:r>
    </w:p>
    <w:p w:rsidR="008C4247" w:rsidRDefault="009D0A33" w:rsidP="009D0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0A33">
        <w:rPr>
          <w:rFonts w:ascii="Times New Roman" w:hAnsi="Times New Roman" w:cs="Times New Roman"/>
          <w:sz w:val="28"/>
        </w:rPr>
        <w:t>Таким образом, цель проекта – повышение конкурентоспособности услуг ООО «Интерюнис-ИТ»</w:t>
      </w:r>
      <w:r>
        <w:rPr>
          <w:rFonts w:ascii="Times New Roman" w:hAnsi="Times New Roman" w:cs="Times New Roman"/>
          <w:sz w:val="28"/>
        </w:rPr>
        <w:t xml:space="preserve"> </w:t>
      </w:r>
      <w:r w:rsidRPr="009D0A33">
        <w:rPr>
          <w:rFonts w:ascii="Times New Roman" w:hAnsi="Times New Roman" w:cs="Times New Roman"/>
          <w:sz w:val="28"/>
        </w:rPr>
        <w:t xml:space="preserve">посредством внедрения системы стимулирования персонала и повышения качества услуг </w:t>
      </w:r>
      <w:r>
        <w:rPr>
          <w:rFonts w:ascii="Times New Roman" w:hAnsi="Times New Roman" w:cs="Times New Roman"/>
          <w:sz w:val="28"/>
        </w:rPr>
        <w:t>организации</w:t>
      </w:r>
      <w:r w:rsidRPr="009D0A33">
        <w:rPr>
          <w:rFonts w:ascii="Times New Roman" w:hAnsi="Times New Roman" w:cs="Times New Roman"/>
          <w:sz w:val="28"/>
        </w:rPr>
        <w:t xml:space="preserve"> без увеличения их стоимости.</w:t>
      </w:r>
    </w:p>
    <w:p w:rsidR="006D5CE2" w:rsidRPr="006D5CE2" w:rsidRDefault="006D5CE2" w:rsidP="006D5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CE2">
        <w:rPr>
          <w:rFonts w:ascii="Times New Roman" w:hAnsi="Times New Roman" w:cs="Times New Roman"/>
          <w:sz w:val="28"/>
        </w:rPr>
        <w:t>Разработаем полную процедуру повышение конкурентоспособности ООО «Интерюнис-ИТ»</w:t>
      </w:r>
      <w:r>
        <w:rPr>
          <w:rFonts w:ascii="Times New Roman" w:hAnsi="Times New Roman" w:cs="Times New Roman"/>
          <w:sz w:val="28"/>
        </w:rPr>
        <w:t xml:space="preserve"> </w:t>
      </w:r>
      <w:r w:rsidRPr="006D5CE2">
        <w:rPr>
          <w:rFonts w:ascii="Times New Roman" w:hAnsi="Times New Roman" w:cs="Times New Roman"/>
          <w:sz w:val="28"/>
        </w:rPr>
        <w:t>посредством внедрения системы стимулирования пер</w:t>
      </w:r>
      <w:r>
        <w:rPr>
          <w:rFonts w:ascii="Times New Roman" w:hAnsi="Times New Roman" w:cs="Times New Roman"/>
          <w:sz w:val="28"/>
        </w:rPr>
        <w:t>сонала и</w:t>
      </w:r>
      <w:r w:rsidRPr="006D5CE2">
        <w:rPr>
          <w:rFonts w:ascii="Times New Roman" w:hAnsi="Times New Roman" w:cs="Times New Roman"/>
          <w:sz w:val="28"/>
        </w:rPr>
        <w:t xml:space="preserve"> повышения качества услуг гостиницы без увеличения их стоимости.</w:t>
      </w:r>
    </w:p>
    <w:p w:rsidR="009D0A33" w:rsidRDefault="006D5CE2" w:rsidP="006D5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CE2">
        <w:rPr>
          <w:rFonts w:ascii="Times New Roman" w:hAnsi="Times New Roman" w:cs="Times New Roman"/>
          <w:sz w:val="28"/>
        </w:rPr>
        <w:t>Составим</w:t>
      </w:r>
      <w:r>
        <w:rPr>
          <w:rFonts w:ascii="Times New Roman" w:hAnsi="Times New Roman" w:cs="Times New Roman"/>
          <w:sz w:val="28"/>
        </w:rPr>
        <w:t xml:space="preserve"> таблицу мероприятий (см. таблицу 3.1.</w:t>
      </w:r>
      <w:r w:rsidRPr="006D5CE2">
        <w:rPr>
          <w:rFonts w:ascii="Times New Roman" w:hAnsi="Times New Roman" w:cs="Times New Roman"/>
          <w:sz w:val="28"/>
        </w:rPr>
        <w:t>).</w:t>
      </w:r>
    </w:p>
    <w:p w:rsidR="00B70A23" w:rsidRDefault="006D5CE2" w:rsidP="00B70A2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3.1 </w:t>
      </w:r>
    </w:p>
    <w:p w:rsidR="006D5CE2" w:rsidRDefault="006D5CE2" w:rsidP="00B70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D5CE2">
        <w:rPr>
          <w:rFonts w:ascii="Times New Roman" w:hAnsi="Times New Roman" w:cs="Times New Roman"/>
          <w:sz w:val="28"/>
        </w:rPr>
        <w:t>Планируемые мероприя</w:t>
      </w:r>
      <w:r>
        <w:rPr>
          <w:rFonts w:ascii="Times New Roman" w:hAnsi="Times New Roman" w:cs="Times New Roman"/>
          <w:sz w:val="28"/>
        </w:rPr>
        <w:t>тия по реализации проекта в 2018 году</w:t>
      </w:r>
    </w:p>
    <w:tbl>
      <w:tblPr>
        <w:tblStyle w:val="a6"/>
        <w:tblW w:w="0" w:type="auto"/>
        <w:tblInd w:w="108" w:type="dxa"/>
        <w:tblLook w:val="04A0"/>
      </w:tblPr>
      <w:tblGrid>
        <w:gridCol w:w="7021"/>
        <w:gridCol w:w="2441"/>
      </w:tblGrid>
      <w:tr w:rsidR="006D5CE2" w:rsidRPr="00B70A23" w:rsidTr="00B70A23">
        <w:tc>
          <w:tcPr>
            <w:tcW w:w="7021" w:type="dxa"/>
          </w:tcPr>
          <w:p w:rsidR="006D5CE2" w:rsidRPr="00B70A23" w:rsidRDefault="006D5CE2" w:rsidP="006D5CE2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Планируемые мероприятия</w:t>
            </w:r>
          </w:p>
        </w:tc>
        <w:tc>
          <w:tcPr>
            <w:tcW w:w="2441" w:type="dxa"/>
          </w:tcPr>
          <w:p w:rsidR="006D5CE2" w:rsidRPr="00B70A23" w:rsidRDefault="006D5CE2" w:rsidP="00471F20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</w:tr>
      <w:tr w:rsidR="006D5CE2" w:rsidRPr="00B70A23" w:rsidTr="00B70A23">
        <w:tc>
          <w:tcPr>
            <w:tcW w:w="7021" w:type="dxa"/>
          </w:tcPr>
          <w:p w:rsidR="006D5CE2" w:rsidRPr="00B70A23" w:rsidRDefault="006D5CE2" w:rsidP="00471F20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Внутренние и внешние обучения для повышения квалификации</w:t>
            </w:r>
          </w:p>
        </w:tc>
        <w:tc>
          <w:tcPr>
            <w:tcW w:w="2441" w:type="dxa"/>
          </w:tcPr>
          <w:p w:rsidR="006D5CE2" w:rsidRPr="00B70A23" w:rsidRDefault="006D5CE2" w:rsidP="00471F20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июль-декабрь</w:t>
            </w:r>
          </w:p>
        </w:tc>
      </w:tr>
      <w:tr w:rsidR="006D5CE2" w:rsidRPr="00B70A23" w:rsidTr="00B70A23">
        <w:tc>
          <w:tcPr>
            <w:tcW w:w="7021" w:type="dxa"/>
          </w:tcPr>
          <w:p w:rsidR="006D5CE2" w:rsidRPr="00B70A23" w:rsidRDefault="006D5CE2" w:rsidP="00471F20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Разработка положения по стимулированию для высокой мотивации персонала</w:t>
            </w:r>
          </w:p>
        </w:tc>
        <w:tc>
          <w:tcPr>
            <w:tcW w:w="2441" w:type="dxa"/>
          </w:tcPr>
          <w:p w:rsidR="006D5CE2" w:rsidRPr="00B70A23" w:rsidRDefault="006D5CE2" w:rsidP="00471F20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июль</w:t>
            </w:r>
          </w:p>
        </w:tc>
      </w:tr>
      <w:tr w:rsidR="006D5CE2" w:rsidRPr="00B70A23" w:rsidTr="00B70A23">
        <w:tc>
          <w:tcPr>
            <w:tcW w:w="7021" w:type="dxa"/>
          </w:tcPr>
          <w:p w:rsidR="006D5CE2" w:rsidRPr="00B70A23" w:rsidRDefault="006D5CE2" w:rsidP="00471F20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Развитие организационной культуры</w:t>
            </w:r>
          </w:p>
        </w:tc>
        <w:tc>
          <w:tcPr>
            <w:tcW w:w="2441" w:type="dxa"/>
          </w:tcPr>
          <w:p w:rsidR="006D5CE2" w:rsidRPr="00B70A23" w:rsidRDefault="006D5CE2" w:rsidP="00471F20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июль-декабрь</w:t>
            </w:r>
          </w:p>
        </w:tc>
      </w:tr>
      <w:tr w:rsidR="006D5CE2" w:rsidRPr="00B70A23" w:rsidTr="00B70A23">
        <w:tc>
          <w:tcPr>
            <w:tcW w:w="7021" w:type="dxa"/>
          </w:tcPr>
          <w:p w:rsidR="006D5CE2" w:rsidRPr="00B70A23" w:rsidRDefault="006D5CE2" w:rsidP="00471F20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Введение стандартов обслуживания</w:t>
            </w:r>
          </w:p>
        </w:tc>
        <w:tc>
          <w:tcPr>
            <w:tcW w:w="2441" w:type="dxa"/>
          </w:tcPr>
          <w:p w:rsidR="006D5CE2" w:rsidRPr="00B70A23" w:rsidRDefault="006D5CE2" w:rsidP="00471F20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июль</w:t>
            </w:r>
          </w:p>
        </w:tc>
      </w:tr>
    </w:tbl>
    <w:p w:rsidR="006D5CE2" w:rsidRDefault="006D5CE2" w:rsidP="006D5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51681" w:rsidRPr="00951681" w:rsidRDefault="00951681" w:rsidP="0095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1681">
        <w:rPr>
          <w:rFonts w:ascii="Times New Roman" w:hAnsi="Times New Roman" w:cs="Times New Roman"/>
          <w:sz w:val="28"/>
        </w:rPr>
        <w:t xml:space="preserve">Мероприятия, </w:t>
      </w:r>
      <w:r>
        <w:rPr>
          <w:rFonts w:ascii="Times New Roman" w:hAnsi="Times New Roman" w:cs="Times New Roman"/>
          <w:sz w:val="28"/>
        </w:rPr>
        <w:t>которые представлены в таблице 3.1</w:t>
      </w:r>
      <w:r w:rsidRPr="00951681">
        <w:rPr>
          <w:rFonts w:ascii="Times New Roman" w:hAnsi="Times New Roman" w:cs="Times New Roman"/>
          <w:sz w:val="28"/>
        </w:rPr>
        <w:t>, представляют собой программу, которую можно будет использовать после реализации проекта.</w:t>
      </w:r>
    </w:p>
    <w:p w:rsidR="00951681" w:rsidRPr="00951681" w:rsidRDefault="00951681" w:rsidP="0095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1681">
        <w:rPr>
          <w:rFonts w:ascii="Times New Roman" w:hAnsi="Times New Roman" w:cs="Times New Roman"/>
          <w:sz w:val="28"/>
        </w:rPr>
        <w:t>Представим перечисленные мероприятия (по временным затратам) по реализации про</w:t>
      </w:r>
      <w:r>
        <w:rPr>
          <w:rFonts w:ascii="Times New Roman" w:hAnsi="Times New Roman" w:cs="Times New Roman"/>
          <w:sz w:val="28"/>
        </w:rPr>
        <w:t>екта в графике Ганта (см. таблицу 3.2.</w:t>
      </w:r>
      <w:r w:rsidRPr="00951681">
        <w:rPr>
          <w:rFonts w:ascii="Times New Roman" w:hAnsi="Times New Roman" w:cs="Times New Roman"/>
          <w:sz w:val="28"/>
        </w:rPr>
        <w:t>).</w:t>
      </w:r>
    </w:p>
    <w:p w:rsidR="00B70A23" w:rsidRDefault="00951681" w:rsidP="00B70A2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3.2 </w:t>
      </w:r>
    </w:p>
    <w:p w:rsidR="002336F1" w:rsidRDefault="00951681" w:rsidP="00B70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51681">
        <w:rPr>
          <w:rFonts w:ascii="Times New Roman" w:hAnsi="Times New Roman" w:cs="Times New Roman"/>
          <w:sz w:val="28"/>
        </w:rPr>
        <w:t>Мероприятия (по временным затратам) по реализации про</w:t>
      </w:r>
      <w:r>
        <w:rPr>
          <w:rFonts w:ascii="Times New Roman" w:hAnsi="Times New Roman" w:cs="Times New Roman"/>
          <w:sz w:val="28"/>
        </w:rPr>
        <w:t>екта в графике Ганта в 2018 году</w:t>
      </w:r>
    </w:p>
    <w:tbl>
      <w:tblPr>
        <w:tblStyle w:val="a6"/>
        <w:tblW w:w="9604" w:type="dxa"/>
        <w:jc w:val="center"/>
        <w:tblInd w:w="392" w:type="dxa"/>
        <w:tblLayout w:type="fixed"/>
        <w:tblLook w:val="04A0"/>
      </w:tblPr>
      <w:tblGrid>
        <w:gridCol w:w="3544"/>
        <w:gridCol w:w="850"/>
        <w:gridCol w:w="992"/>
        <w:gridCol w:w="1125"/>
        <w:gridCol w:w="1002"/>
        <w:gridCol w:w="992"/>
        <w:gridCol w:w="1099"/>
      </w:tblGrid>
      <w:tr w:rsidR="00951681" w:rsidTr="00951681">
        <w:trPr>
          <w:jc w:val="center"/>
        </w:trPr>
        <w:tc>
          <w:tcPr>
            <w:tcW w:w="3544" w:type="dxa"/>
            <w:vMerge w:val="restart"/>
          </w:tcPr>
          <w:p w:rsidR="00951681" w:rsidRDefault="00951681" w:rsidP="00020206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060" w:type="dxa"/>
            <w:gridSpan w:val="6"/>
          </w:tcPr>
          <w:p w:rsidR="00951681" w:rsidRDefault="00951681" w:rsidP="00471F2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Периодичность (месяц)</w:t>
            </w:r>
          </w:p>
        </w:tc>
      </w:tr>
      <w:tr w:rsidR="00951681" w:rsidTr="00951681">
        <w:trPr>
          <w:jc w:val="center"/>
        </w:trPr>
        <w:tc>
          <w:tcPr>
            <w:tcW w:w="3544" w:type="dxa"/>
            <w:vMerge/>
          </w:tcPr>
          <w:p w:rsidR="00951681" w:rsidRDefault="00951681" w:rsidP="00471F20">
            <w:pPr>
              <w:tabs>
                <w:tab w:val="left" w:pos="10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1681" w:rsidRDefault="00951681" w:rsidP="00471F20">
            <w:pPr>
              <w:tabs>
                <w:tab w:val="left" w:pos="10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2" w:type="dxa"/>
          </w:tcPr>
          <w:p w:rsidR="00951681" w:rsidRDefault="00951681" w:rsidP="00471F20">
            <w:pPr>
              <w:tabs>
                <w:tab w:val="left" w:pos="10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25" w:type="dxa"/>
          </w:tcPr>
          <w:p w:rsidR="00951681" w:rsidRDefault="00951681" w:rsidP="00471F20">
            <w:pPr>
              <w:tabs>
                <w:tab w:val="left" w:pos="10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2" w:type="dxa"/>
          </w:tcPr>
          <w:p w:rsidR="00951681" w:rsidRDefault="00951681" w:rsidP="00471F20">
            <w:pPr>
              <w:tabs>
                <w:tab w:val="left" w:pos="10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</w:tcPr>
          <w:p w:rsidR="00951681" w:rsidRDefault="00951681" w:rsidP="00471F20">
            <w:pPr>
              <w:tabs>
                <w:tab w:val="left" w:pos="10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99" w:type="dxa"/>
          </w:tcPr>
          <w:p w:rsidR="00951681" w:rsidRDefault="00951681" w:rsidP="00471F20">
            <w:pPr>
              <w:tabs>
                <w:tab w:val="left" w:pos="10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951681" w:rsidTr="00951681">
        <w:trPr>
          <w:jc w:val="center"/>
        </w:trPr>
        <w:tc>
          <w:tcPr>
            <w:tcW w:w="3544" w:type="dxa"/>
          </w:tcPr>
          <w:p w:rsidR="00951681" w:rsidRDefault="00951681" w:rsidP="00471F20">
            <w:pPr>
              <w:tabs>
                <w:tab w:val="left" w:pos="10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 и внешнее обучения для повышения квалификации</w:t>
            </w:r>
          </w:p>
        </w:tc>
        <w:tc>
          <w:tcPr>
            <w:tcW w:w="850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5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2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51681" w:rsidTr="00951681">
        <w:trPr>
          <w:jc w:val="center"/>
        </w:trPr>
        <w:tc>
          <w:tcPr>
            <w:tcW w:w="3544" w:type="dxa"/>
          </w:tcPr>
          <w:p w:rsidR="00951681" w:rsidRDefault="00951681" w:rsidP="00471F20">
            <w:pPr>
              <w:tabs>
                <w:tab w:val="left" w:pos="10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положения по стимулированию для высокой мотивации персонала</w:t>
            </w:r>
          </w:p>
        </w:tc>
        <w:tc>
          <w:tcPr>
            <w:tcW w:w="850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81" w:rsidTr="00951681">
        <w:trPr>
          <w:trHeight w:val="68"/>
          <w:jc w:val="center"/>
        </w:trPr>
        <w:tc>
          <w:tcPr>
            <w:tcW w:w="3544" w:type="dxa"/>
          </w:tcPr>
          <w:p w:rsidR="00951681" w:rsidRDefault="00951681" w:rsidP="00471F20">
            <w:pPr>
              <w:tabs>
                <w:tab w:val="left" w:pos="10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организационной культуры</w:t>
            </w:r>
          </w:p>
        </w:tc>
        <w:tc>
          <w:tcPr>
            <w:tcW w:w="850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5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2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51681" w:rsidTr="00951681">
        <w:trPr>
          <w:jc w:val="center"/>
        </w:trPr>
        <w:tc>
          <w:tcPr>
            <w:tcW w:w="3544" w:type="dxa"/>
          </w:tcPr>
          <w:p w:rsidR="00951681" w:rsidRDefault="00951681" w:rsidP="00471F20">
            <w:pPr>
              <w:tabs>
                <w:tab w:val="left" w:pos="10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стандартов обслуживания</w:t>
            </w:r>
          </w:p>
        </w:tc>
        <w:tc>
          <w:tcPr>
            <w:tcW w:w="850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51681" w:rsidRDefault="00951681" w:rsidP="00951681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0206" w:rsidRPr="00020206" w:rsidRDefault="00020206" w:rsidP="00020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206">
        <w:rPr>
          <w:rFonts w:ascii="Times New Roman" w:hAnsi="Times New Roman" w:cs="Times New Roman"/>
          <w:sz w:val="28"/>
          <w:szCs w:val="28"/>
        </w:rPr>
        <w:t xml:space="preserve">Разрабатывая направления по повышению качества услуг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20206">
        <w:rPr>
          <w:rFonts w:ascii="Times New Roman" w:hAnsi="Times New Roman" w:cs="Times New Roman"/>
          <w:sz w:val="28"/>
          <w:szCs w:val="28"/>
        </w:rPr>
        <w:t xml:space="preserve"> без увеличения их стоимости следует руководствоваться нижеуказанными целями:</w:t>
      </w:r>
    </w:p>
    <w:p w:rsidR="00CC1FCB" w:rsidRDefault="00020206" w:rsidP="00020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0206">
        <w:rPr>
          <w:rFonts w:ascii="Times New Roman" w:hAnsi="Times New Roman" w:cs="Times New Roman"/>
          <w:sz w:val="28"/>
          <w:szCs w:val="28"/>
        </w:rPr>
        <w:t xml:space="preserve"> сохранить существующих клиентов и расширить их базу, привлекая новых клиентов;</w:t>
      </w:r>
    </w:p>
    <w:p w:rsidR="00020206" w:rsidRPr="00020206" w:rsidRDefault="00020206" w:rsidP="00020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0206">
        <w:rPr>
          <w:rFonts w:ascii="Times New Roman" w:hAnsi="Times New Roman" w:cs="Times New Roman"/>
          <w:sz w:val="28"/>
          <w:szCs w:val="28"/>
        </w:rPr>
        <w:t xml:space="preserve"> быстро решить проблемы, связанные с качеством предложения;</w:t>
      </w:r>
    </w:p>
    <w:p w:rsidR="00020206" w:rsidRPr="00020206" w:rsidRDefault="00020206" w:rsidP="00020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0206">
        <w:rPr>
          <w:rFonts w:ascii="Times New Roman" w:hAnsi="Times New Roman" w:cs="Times New Roman"/>
          <w:sz w:val="28"/>
          <w:szCs w:val="28"/>
        </w:rPr>
        <w:t xml:space="preserve"> устанавливая обратную связь, оценить меры, направленные на ухудшения или улучшен</w:t>
      </w:r>
      <w:r>
        <w:rPr>
          <w:rFonts w:ascii="Times New Roman" w:hAnsi="Times New Roman" w:cs="Times New Roman"/>
          <w:sz w:val="28"/>
          <w:szCs w:val="28"/>
        </w:rPr>
        <w:t>ия уровня предоставления услуг</w:t>
      </w:r>
      <w:r w:rsidRPr="00020206">
        <w:rPr>
          <w:rFonts w:ascii="Times New Roman" w:hAnsi="Times New Roman" w:cs="Times New Roman"/>
          <w:sz w:val="28"/>
          <w:szCs w:val="28"/>
        </w:rPr>
        <w:t>, непрестанный контроль за мероприятиями, предпринимаемыми с целью повышения уровня предоставления услуг, создание необходимой основы для повышения квалификации и обучения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020206">
        <w:rPr>
          <w:rFonts w:ascii="Times New Roman" w:hAnsi="Times New Roman" w:cs="Times New Roman"/>
          <w:sz w:val="28"/>
          <w:szCs w:val="28"/>
        </w:rPr>
        <w:t>.</w:t>
      </w:r>
    </w:p>
    <w:p w:rsidR="00020206" w:rsidRPr="00020206" w:rsidRDefault="00020206" w:rsidP="00020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206">
        <w:rPr>
          <w:rFonts w:ascii="Times New Roman" w:hAnsi="Times New Roman" w:cs="Times New Roman"/>
          <w:sz w:val="28"/>
          <w:szCs w:val="28"/>
        </w:rPr>
        <w:t>Можно заключить, что мероприятиями, направленными на повышения уровня предоставления услуг, могут быть:</w:t>
      </w:r>
    </w:p>
    <w:p w:rsidR="00020206" w:rsidRPr="00020206" w:rsidRDefault="00180B3B" w:rsidP="00020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0206" w:rsidRPr="00020206">
        <w:rPr>
          <w:rFonts w:ascii="Times New Roman" w:hAnsi="Times New Roman" w:cs="Times New Roman"/>
          <w:sz w:val="28"/>
          <w:szCs w:val="28"/>
        </w:rPr>
        <w:t xml:space="preserve"> мероприятия по обучению сотрудников стандартам предоставления услуг;</w:t>
      </w:r>
    </w:p>
    <w:p w:rsidR="00020206" w:rsidRPr="00020206" w:rsidRDefault="00180B3B" w:rsidP="00020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0206" w:rsidRPr="00020206">
        <w:rPr>
          <w:rFonts w:ascii="Times New Roman" w:hAnsi="Times New Roman" w:cs="Times New Roman"/>
          <w:sz w:val="28"/>
          <w:szCs w:val="28"/>
        </w:rPr>
        <w:t xml:space="preserve"> контролирование стандартов предоставления услуг на иностранном (английском) языке;</w:t>
      </w:r>
    </w:p>
    <w:p w:rsidR="00020206" w:rsidRPr="00020206" w:rsidRDefault="00EF1E8E" w:rsidP="00020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0206" w:rsidRPr="00020206">
        <w:rPr>
          <w:rFonts w:ascii="Times New Roman" w:hAnsi="Times New Roman" w:cs="Times New Roman"/>
          <w:sz w:val="28"/>
          <w:szCs w:val="28"/>
        </w:rPr>
        <w:t xml:space="preserve"> разработка опросников;</w:t>
      </w:r>
    </w:p>
    <w:p w:rsidR="00020206" w:rsidRPr="00020206" w:rsidRDefault="00EF1E8E" w:rsidP="00020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0206" w:rsidRPr="00020206">
        <w:rPr>
          <w:rFonts w:ascii="Times New Roman" w:hAnsi="Times New Roman" w:cs="Times New Roman"/>
          <w:sz w:val="28"/>
          <w:szCs w:val="28"/>
        </w:rPr>
        <w:t xml:space="preserve"> анализ результатов анкетирования.</w:t>
      </w:r>
    </w:p>
    <w:p w:rsidR="00CC1FCB" w:rsidRPr="006361F0" w:rsidRDefault="000A79A8" w:rsidP="00FE3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9A8">
        <w:rPr>
          <w:rFonts w:ascii="Times New Roman" w:hAnsi="Times New Roman" w:cs="Times New Roman"/>
          <w:sz w:val="28"/>
          <w:szCs w:val="28"/>
        </w:rPr>
        <w:t>Таким образом, мы разработали комплекс мероприятий по повышению конкурентоспособности услуг ООО «Интерюнис-ИТ».</w:t>
      </w:r>
    </w:p>
    <w:p w:rsidR="006361F0" w:rsidRPr="00CB171F" w:rsidRDefault="006361F0" w:rsidP="006361F0">
      <w:pPr>
        <w:rPr>
          <w:rFonts w:ascii="Times New Roman" w:hAnsi="Times New Roman" w:cs="Times New Roman"/>
        </w:rPr>
      </w:pPr>
    </w:p>
    <w:p w:rsidR="00870455" w:rsidRDefault="00870455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455" w:rsidRPr="00B70A23" w:rsidRDefault="00B70A23" w:rsidP="00B70A23">
      <w:pPr>
        <w:pStyle w:val="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3" w:name="_Toc512337166"/>
      <w:r w:rsidRPr="00B70A23">
        <w:rPr>
          <w:color w:val="000000"/>
          <w:sz w:val="28"/>
          <w:szCs w:val="28"/>
        </w:rPr>
        <w:t>3.2 ОБОСНОВАНИЕ ЭФФЕКТИВНОСТИ ПРОЕКТНЫХ МЕРОПРИЯТИЙ</w:t>
      </w:r>
      <w:bookmarkEnd w:id="33"/>
    </w:p>
    <w:p w:rsidR="00870455" w:rsidRDefault="00870455" w:rsidP="0087045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3F7C" w:rsidRPr="00573F7C" w:rsidRDefault="00573F7C" w:rsidP="00573F7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_Toc512337083"/>
      <w:bookmarkStart w:id="35" w:name="_Toc512337175"/>
      <w:r w:rsidRPr="00573F7C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 затраты, которые необходимо понести </w:t>
      </w:r>
      <w:r w:rsidR="003D1D7A" w:rsidRPr="003D1D7A">
        <w:rPr>
          <w:rFonts w:ascii="Times New Roman" w:hAnsi="Times New Roman" w:cs="Times New Roman"/>
          <w:color w:val="000000"/>
          <w:sz w:val="28"/>
          <w:szCs w:val="28"/>
        </w:rPr>
        <w:t>ООО «Интерюнис-ИТ»</w:t>
      </w:r>
      <w:r w:rsidR="003D1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F7C">
        <w:rPr>
          <w:rFonts w:ascii="Times New Roman" w:hAnsi="Times New Roman" w:cs="Times New Roman"/>
          <w:color w:val="000000"/>
          <w:sz w:val="28"/>
          <w:szCs w:val="28"/>
        </w:rPr>
        <w:t xml:space="preserve">для осуществления мероприятий. По внедрению проекта по совершенствованию системы стимулирования и развитию организационной культуры компании </w:t>
      </w:r>
      <w:r w:rsidR="003D1D7A" w:rsidRPr="003D1D7A">
        <w:rPr>
          <w:rFonts w:ascii="Times New Roman" w:hAnsi="Times New Roman" w:cs="Times New Roman"/>
          <w:color w:val="000000"/>
          <w:sz w:val="28"/>
          <w:szCs w:val="28"/>
        </w:rPr>
        <w:t>ООО «Интерюнис-ИТ»</w:t>
      </w:r>
      <w:r w:rsidRPr="00573F7C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End w:id="34"/>
      <w:bookmarkEnd w:id="35"/>
    </w:p>
    <w:p w:rsidR="00573F7C" w:rsidRPr="00573F7C" w:rsidRDefault="00573F7C" w:rsidP="00573F7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_Toc512337084"/>
      <w:bookmarkStart w:id="37" w:name="_Toc512337176"/>
      <w:r w:rsidRPr="00573F7C">
        <w:rPr>
          <w:rFonts w:ascii="Times New Roman" w:hAnsi="Times New Roman" w:cs="Times New Roman"/>
          <w:color w:val="000000"/>
          <w:sz w:val="28"/>
          <w:szCs w:val="28"/>
        </w:rPr>
        <w:t>1) Оплата дорожки в бассейне составляет 2 000 руб. в месяц. Дорожка предоставляется 4 раза в месяц по выходным дням для всех сотрудников компании. Всего за 6 месяцев реализации проекта затраты составят 12 000 руб.</w:t>
      </w:r>
      <w:bookmarkEnd w:id="36"/>
      <w:bookmarkEnd w:id="37"/>
    </w:p>
    <w:p w:rsidR="00573F7C" w:rsidRPr="00573F7C" w:rsidRDefault="00573F7C" w:rsidP="00573F7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_Toc512337085"/>
      <w:bookmarkStart w:id="39" w:name="_Toc512337177"/>
      <w:r w:rsidRPr="00573F7C">
        <w:rPr>
          <w:rFonts w:ascii="Times New Roman" w:hAnsi="Times New Roman" w:cs="Times New Roman"/>
          <w:color w:val="000000"/>
          <w:sz w:val="28"/>
          <w:szCs w:val="28"/>
        </w:rPr>
        <w:t>2) Оплата агентству за проведение корпоративных мероприятий составляет 15 000 руб. (новый год и день рождения компании).</w:t>
      </w:r>
      <w:bookmarkEnd w:id="38"/>
      <w:bookmarkEnd w:id="39"/>
    </w:p>
    <w:p w:rsidR="00573F7C" w:rsidRPr="00573F7C" w:rsidRDefault="00573F7C" w:rsidP="00573F7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_Toc512337086"/>
      <w:bookmarkStart w:id="41" w:name="_Toc512337178"/>
      <w:r w:rsidRPr="00573F7C">
        <w:rPr>
          <w:rFonts w:ascii="Times New Roman" w:hAnsi="Times New Roman" w:cs="Times New Roman"/>
          <w:color w:val="000000"/>
          <w:sz w:val="28"/>
          <w:szCs w:val="28"/>
        </w:rPr>
        <w:t>3) Аренда базы отдыха для проведения спортивного мероприятия «Выше, быстрей, сильней» составит 15 000 рублей (база предоставлена по льготной цене).</w:t>
      </w:r>
      <w:bookmarkEnd w:id="40"/>
      <w:bookmarkEnd w:id="41"/>
    </w:p>
    <w:p w:rsidR="00573F7C" w:rsidRPr="00573F7C" w:rsidRDefault="00573F7C" w:rsidP="00573F7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_Toc512337087"/>
      <w:bookmarkStart w:id="43" w:name="_Toc512337179"/>
      <w:r w:rsidRPr="00573F7C">
        <w:rPr>
          <w:rFonts w:ascii="Times New Roman" w:hAnsi="Times New Roman" w:cs="Times New Roman"/>
          <w:color w:val="000000"/>
          <w:sz w:val="28"/>
          <w:szCs w:val="28"/>
        </w:rPr>
        <w:t>4) Оплата пейнтбольной площадки составляет 8 000 рублей.</w:t>
      </w:r>
      <w:bookmarkEnd w:id="42"/>
      <w:bookmarkEnd w:id="43"/>
    </w:p>
    <w:p w:rsidR="00573F7C" w:rsidRPr="00573F7C" w:rsidRDefault="00573F7C" w:rsidP="00573F7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_Toc512337088"/>
      <w:bookmarkStart w:id="45" w:name="_Toc512337180"/>
      <w:r w:rsidRPr="00573F7C">
        <w:rPr>
          <w:rFonts w:ascii="Times New Roman" w:hAnsi="Times New Roman" w:cs="Times New Roman"/>
          <w:color w:val="000000"/>
          <w:sz w:val="28"/>
          <w:szCs w:val="28"/>
        </w:rPr>
        <w:t>5) Оплата агентству за доставку сотрудников с пейнтбольной площадки до города в сентябре месяце (проведение игры «Меткий стрелок») составляет 1 000 рублей (мероприятие запланировано на сентябрь).</w:t>
      </w:r>
      <w:bookmarkEnd w:id="44"/>
      <w:bookmarkEnd w:id="45"/>
    </w:p>
    <w:p w:rsidR="00573F7C" w:rsidRPr="00573F7C" w:rsidRDefault="00573F7C" w:rsidP="00573F7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_Toc512337089"/>
      <w:bookmarkStart w:id="47" w:name="_Toc512337181"/>
      <w:r w:rsidRPr="00573F7C">
        <w:rPr>
          <w:rFonts w:ascii="Times New Roman" w:hAnsi="Times New Roman" w:cs="Times New Roman"/>
          <w:color w:val="000000"/>
          <w:sz w:val="28"/>
          <w:szCs w:val="28"/>
        </w:rPr>
        <w:t>6) Билеты в кино для проведения мероприятия «Кино» – 7 000 рублей (мероприятие запланировано на октябрь).</w:t>
      </w:r>
      <w:bookmarkEnd w:id="46"/>
      <w:bookmarkEnd w:id="47"/>
    </w:p>
    <w:p w:rsidR="00573F7C" w:rsidRPr="00573F7C" w:rsidRDefault="00573F7C" w:rsidP="00573F7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_Toc512337090"/>
      <w:bookmarkStart w:id="49" w:name="_Toc512337182"/>
      <w:r w:rsidRPr="00573F7C">
        <w:rPr>
          <w:rFonts w:ascii="Times New Roman" w:hAnsi="Times New Roman" w:cs="Times New Roman"/>
          <w:color w:val="000000"/>
          <w:sz w:val="28"/>
          <w:szCs w:val="28"/>
        </w:rPr>
        <w:t>7) Аренда дорожки в боулинге для проведения корпоративного мероприятия – «Веселый боулинг» в ноябре месяце составит 2 000 рублей.</w:t>
      </w:r>
      <w:bookmarkEnd w:id="48"/>
      <w:bookmarkEnd w:id="49"/>
    </w:p>
    <w:p w:rsidR="00573F7C" w:rsidRPr="00573F7C" w:rsidRDefault="00573F7C" w:rsidP="00573F7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_Toc512337091"/>
      <w:bookmarkStart w:id="51" w:name="_Toc512337183"/>
      <w:r w:rsidRPr="00573F7C">
        <w:rPr>
          <w:rFonts w:ascii="Times New Roman" w:hAnsi="Times New Roman" w:cs="Times New Roman"/>
          <w:color w:val="000000"/>
          <w:sz w:val="28"/>
          <w:szCs w:val="28"/>
        </w:rPr>
        <w:t>8) Грамоты и призы для награждения сотрудников по результатам года (день рождения компании) – составляет 5 000 рублей (грамоты 1 штука 100 рублей, 5 штук – 500 рублей; 3 номинации по – 1 500 рублей на каждую).</w:t>
      </w:r>
      <w:bookmarkEnd w:id="50"/>
      <w:bookmarkEnd w:id="51"/>
    </w:p>
    <w:p w:rsidR="00573F7C" w:rsidRPr="00573F7C" w:rsidRDefault="00573F7C" w:rsidP="007D35B3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_Toc512337092"/>
      <w:bookmarkStart w:id="53" w:name="_Toc512337184"/>
      <w:r w:rsidRPr="00573F7C">
        <w:rPr>
          <w:rFonts w:ascii="Times New Roman" w:hAnsi="Times New Roman" w:cs="Times New Roman"/>
          <w:color w:val="000000"/>
          <w:sz w:val="28"/>
          <w:szCs w:val="28"/>
        </w:rPr>
        <w:t>Общая сумма затрат на совершенствование системы стимулирования составят 65 000.</w:t>
      </w:r>
      <w:bookmarkEnd w:id="52"/>
      <w:bookmarkEnd w:id="53"/>
    </w:p>
    <w:p w:rsidR="00573F7C" w:rsidRPr="00573F7C" w:rsidRDefault="00573F7C" w:rsidP="007D35B3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_Toc512337093"/>
      <w:bookmarkStart w:id="55" w:name="_Toc512337185"/>
      <w:r w:rsidRPr="00573F7C">
        <w:rPr>
          <w:rFonts w:ascii="Times New Roman" w:hAnsi="Times New Roman" w:cs="Times New Roman"/>
          <w:color w:val="000000"/>
          <w:sz w:val="28"/>
          <w:szCs w:val="28"/>
        </w:rPr>
        <w:t>Затраты на внешнее обучение сотрудников</w:t>
      </w:r>
      <w:r w:rsidR="007D3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F7C">
        <w:rPr>
          <w:rFonts w:ascii="Times New Roman" w:hAnsi="Times New Roman" w:cs="Times New Roman"/>
          <w:color w:val="000000"/>
          <w:sz w:val="28"/>
          <w:szCs w:val="28"/>
        </w:rPr>
        <w:t>– 7 человек:</w:t>
      </w:r>
      <w:bookmarkEnd w:id="54"/>
      <w:bookmarkEnd w:id="55"/>
    </w:p>
    <w:p w:rsidR="006B4647" w:rsidRDefault="00573F7C" w:rsidP="007D35B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_Toc512337094"/>
      <w:bookmarkStart w:id="57" w:name="_Toc512337186"/>
      <w:r w:rsidRPr="007D35B3">
        <w:rPr>
          <w:rFonts w:ascii="Times New Roman" w:hAnsi="Times New Roman" w:cs="Times New Roman"/>
          <w:color w:val="000000"/>
          <w:sz w:val="28"/>
          <w:szCs w:val="28"/>
        </w:rPr>
        <w:t>Тренинги, направленные на повышение уровня обслуживания (проведение в июле). 1000 руб. на одного сотрудника:</w:t>
      </w:r>
      <w:bookmarkEnd w:id="56"/>
      <w:bookmarkEnd w:id="57"/>
    </w:p>
    <w:p w:rsidR="007D35B3" w:rsidRPr="007D35B3" w:rsidRDefault="007D35B3" w:rsidP="007D35B3">
      <w:pPr>
        <w:pStyle w:val="a4"/>
        <w:shd w:val="clear" w:color="auto" w:fill="FFFFFF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_Toc512337095"/>
      <w:bookmarkStart w:id="59" w:name="_Toc512337187"/>
      <w:r w:rsidRPr="007D35B3">
        <w:rPr>
          <w:rFonts w:ascii="Times New Roman" w:hAnsi="Times New Roman" w:cs="Times New Roman"/>
          <w:color w:val="000000"/>
          <w:sz w:val="28"/>
          <w:szCs w:val="28"/>
        </w:rPr>
        <w:t>1000×7=7 000 руб.</w:t>
      </w:r>
      <w:bookmarkEnd w:id="58"/>
      <w:bookmarkEnd w:id="59"/>
    </w:p>
    <w:p w:rsidR="007D35B3" w:rsidRPr="007D35B3" w:rsidRDefault="007D35B3" w:rsidP="007D35B3">
      <w:pPr>
        <w:pStyle w:val="a4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60" w:name="_Toc512337096"/>
      <w:bookmarkStart w:id="61" w:name="_Toc512337188"/>
      <w:r w:rsidRPr="007D35B3">
        <w:rPr>
          <w:rFonts w:ascii="Times New Roman" w:hAnsi="Times New Roman" w:cs="Times New Roman"/>
          <w:color w:val="000000"/>
          <w:sz w:val="28"/>
          <w:szCs w:val="28"/>
        </w:rPr>
        <w:t>2) Изучение иностранного языка. Средняя стоимость одного урока 200 руб. (40 минут), 8 занятий в месяц. В течение 2 месяцев (у сотрудников есть начальный уровень) затраты составят:</w:t>
      </w:r>
      <w:bookmarkEnd w:id="60"/>
      <w:bookmarkEnd w:id="61"/>
    </w:p>
    <w:p w:rsidR="007D35B3" w:rsidRPr="007D35B3" w:rsidRDefault="007D35B3" w:rsidP="007D35B3">
      <w:pPr>
        <w:pStyle w:val="a4"/>
        <w:shd w:val="clear" w:color="auto" w:fill="FFFFFF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62" w:name="_Toc512337097"/>
      <w:bookmarkStart w:id="63" w:name="_Toc512337189"/>
      <w:r w:rsidRPr="007D35B3">
        <w:rPr>
          <w:rFonts w:ascii="Times New Roman" w:hAnsi="Times New Roman" w:cs="Times New Roman"/>
          <w:color w:val="000000"/>
          <w:sz w:val="28"/>
          <w:szCs w:val="28"/>
        </w:rPr>
        <w:t>(200×8×2)×7=22 400 руб.</w:t>
      </w:r>
      <w:bookmarkEnd w:id="62"/>
      <w:bookmarkEnd w:id="63"/>
    </w:p>
    <w:p w:rsidR="007D35B3" w:rsidRPr="007D35B3" w:rsidRDefault="007D35B3" w:rsidP="007D35B3">
      <w:pPr>
        <w:pStyle w:val="a4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64" w:name="_Toc512337098"/>
      <w:bookmarkStart w:id="65" w:name="_Toc512337190"/>
      <w:r w:rsidRPr="007D35B3">
        <w:rPr>
          <w:rFonts w:ascii="Times New Roman" w:hAnsi="Times New Roman" w:cs="Times New Roman"/>
          <w:color w:val="000000"/>
          <w:sz w:val="28"/>
          <w:szCs w:val="28"/>
        </w:rPr>
        <w:t>Общие затраты на внешнее обучение составят 29 400.</w:t>
      </w:r>
      <w:bookmarkEnd w:id="64"/>
      <w:bookmarkEnd w:id="65"/>
    </w:p>
    <w:p w:rsidR="007D35B3" w:rsidRPr="007D35B3" w:rsidRDefault="007D35B3" w:rsidP="007D35B3">
      <w:pPr>
        <w:pStyle w:val="a4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66" w:name="_Toc512337099"/>
      <w:bookmarkStart w:id="67" w:name="_Toc512337191"/>
      <w:r w:rsidRPr="007D35B3">
        <w:rPr>
          <w:rFonts w:ascii="Times New Roman" w:hAnsi="Times New Roman" w:cs="Times New Roman"/>
          <w:color w:val="000000"/>
          <w:sz w:val="28"/>
          <w:szCs w:val="28"/>
        </w:rPr>
        <w:t>Затраты на организацию внутреннего обучения и внедрение стандартов обслуживания не требуются, поскольку данные мероприятия будут осуществляться в рамках текущей деятельности службы персонала.</w:t>
      </w:r>
      <w:bookmarkEnd w:id="66"/>
      <w:bookmarkEnd w:id="67"/>
    </w:p>
    <w:p w:rsidR="007D35B3" w:rsidRDefault="007D35B3" w:rsidP="007D35B3">
      <w:pPr>
        <w:pStyle w:val="a4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68" w:name="_Toc512337100"/>
      <w:bookmarkStart w:id="69" w:name="_Toc512337192"/>
      <w:r w:rsidRPr="007D35B3">
        <w:rPr>
          <w:rFonts w:ascii="Times New Roman" w:hAnsi="Times New Roman" w:cs="Times New Roman"/>
          <w:color w:val="000000"/>
          <w:sz w:val="28"/>
          <w:szCs w:val="28"/>
        </w:rPr>
        <w:t xml:space="preserve">В целом затраты на реализацию проекта повышения конкурентоспособности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ООО «Интерюнис-ИТ» представлены в таблице 3.3</w:t>
      </w:r>
      <w:r w:rsidRPr="007D35B3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68"/>
      <w:bookmarkEnd w:id="69"/>
    </w:p>
    <w:p w:rsidR="00B70A23" w:rsidRDefault="007D35B3" w:rsidP="00B70A23">
      <w:pPr>
        <w:pStyle w:val="a4"/>
        <w:shd w:val="clear" w:color="auto" w:fill="FFFFFF"/>
        <w:spacing w:after="0" w:line="360" w:lineRule="auto"/>
        <w:ind w:left="0"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70" w:name="_Toc512337101"/>
      <w:bookmarkStart w:id="71" w:name="_Toc512337193"/>
      <w:r>
        <w:rPr>
          <w:rFonts w:ascii="Times New Roman" w:hAnsi="Times New Roman" w:cs="Times New Roman"/>
          <w:color w:val="000000"/>
          <w:sz w:val="28"/>
          <w:szCs w:val="28"/>
        </w:rPr>
        <w:t>Таблица 3.3</w:t>
      </w:r>
      <w:bookmarkEnd w:id="70"/>
      <w:bookmarkEnd w:id="71"/>
    </w:p>
    <w:p w:rsidR="007D35B3" w:rsidRDefault="00B70A23" w:rsidP="00B70A23">
      <w:pPr>
        <w:pStyle w:val="a4"/>
        <w:shd w:val="clear" w:color="auto" w:fill="FFFFFF"/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72" w:name="_Toc512337102"/>
      <w:bookmarkStart w:id="73" w:name="_Toc512337194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F03D0" w:rsidRPr="004F03D0">
        <w:rPr>
          <w:rFonts w:ascii="Times New Roman" w:hAnsi="Times New Roman" w:cs="Times New Roman"/>
          <w:color w:val="000000"/>
          <w:sz w:val="28"/>
          <w:szCs w:val="28"/>
        </w:rPr>
        <w:t xml:space="preserve">атраты на реализацию проекта повышения конкурентоспособности услуг ООО «Интерюнис-ИТ» </w:t>
      </w:r>
      <w:r w:rsidR="004F0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3D0" w:rsidRPr="004F03D0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внедрения системы стимулирования персонала</w:t>
      </w:r>
      <w:bookmarkEnd w:id="72"/>
      <w:bookmarkEnd w:id="73"/>
    </w:p>
    <w:tbl>
      <w:tblPr>
        <w:tblStyle w:val="a6"/>
        <w:tblW w:w="0" w:type="auto"/>
        <w:jc w:val="center"/>
        <w:tblInd w:w="392" w:type="dxa"/>
        <w:tblLook w:val="04A0"/>
      </w:tblPr>
      <w:tblGrid>
        <w:gridCol w:w="5224"/>
        <w:gridCol w:w="2070"/>
        <w:gridCol w:w="1884"/>
      </w:tblGrid>
      <w:tr w:rsidR="00CE6085" w:rsidRPr="00B70A23" w:rsidTr="008201C2">
        <w:trPr>
          <w:jc w:val="center"/>
        </w:trPr>
        <w:tc>
          <w:tcPr>
            <w:tcW w:w="5224" w:type="dxa"/>
          </w:tcPr>
          <w:p w:rsidR="00CE6085" w:rsidRPr="00B70A23" w:rsidRDefault="00CE6085" w:rsidP="00CE608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Планируемые мероприятия</w:t>
            </w:r>
          </w:p>
        </w:tc>
        <w:tc>
          <w:tcPr>
            <w:tcW w:w="2070" w:type="dxa"/>
          </w:tcPr>
          <w:p w:rsidR="00CE6085" w:rsidRPr="00B70A23" w:rsidRDefault="00CE6085" w:rsidP="00B70A2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1884" w:type="dxa"/>
          </w:tcPr>
          <w:p w:rsidR="00CE6085" w:rsidRPr="00B70A23" w:rsidRDefault="00CE6085" w:rsidP="00B70A2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Затраты, руб.</w:t>
            </w:r>
          </w:p>
        </w:tc>
      </w:tr>
      <w:tr w:rsidR="00CE6085" w:rsidRPr="00B70A23" w:rsidTr="008201C2">
        <w:trPr>
          <w:jc w:val="center"/>
        </w:trPr>
        <w:tc>
          <w:tcPr>
            <w:tcW w:w="5224" w:type="dxa"/>
          </w:tcPr>
          <w:p w:rsidR="00CE6085" w:rsidRPr="00B70A23" w:rsidRDefault="00CE6085" w:rsidP="00471F2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Внутреннее и внешнее обучение для повышения квалификации</w:t>
            </w:r>
          </w:p>
        </w:tc>
        <w:tc>
          <w:tcPr>
            <w:tcW w:w="2070" w:type="dxa"/>
          </w:tcPr>
          <w:p w:rsidR="00CE6085" w:rsidRPr="00B70A23" w:rsidRDefault="00CE6085" w:rsidP="00471F2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Июль-декабрь</w:t>
            </w:r>
          </w:p>
        </w:tc>
        <w:tc>
          <w:tcPr>
            <w:tcW w:w="1884" w:type="dxa"/>
          </w:tcPr>
          <w:p w:rsidR="00CE6085" w:rsidRPr="00B70A23" w:rsidRDefault="00CE6085" w:rsidP="00471F2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29400</w:t>
            </w:r>
          </w:p>
        </w:tc>
      </w:tr>
      <w:tr w:rsidR="00CE6085" w:rsidRPr="00B70A23" w:rsidTr="008201C2">
        <w:trPr>
          <w:jc w:val="center"/>
        </w:trPr>
        <w:tc>
          <w:tcPr>
            <w:tcW w:w="5224" w:type="dxa"/>
          </w:tcPr>
          <w:p w:rsidR="00CE6085" w:rsidRPr="00B70A23" w:rsidRDefault="00CE6085" w:rsidP="00471F2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Разработка положения по стимулированию для высокой мотивации персонала</w:t>
            </w:r>
          </w:p>
        </w:tc>
        <w:tc>
          <w:tcPr>
            <w:tcW w:w="2070" w:type="dxa"/>
          </w:tcPr>
          <w:p w:rsidR="00CE6085" w:rsidRPr="00B70A23" w:rsidRDefault="00CE6085" w:rsidP="00471F2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1884" w:type="dxa"/>
          </w:tcPr>
          <w:p w:rsidR="00CE6085" w:rsidRPr="00B70A23" w:rsidRDefault="00CE6085" w:rsidP="00471F2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E6085" w:rsidRPr="00B70A23" w:rsidTr="008201C2">
        <w:trPr>
          <w:jc w:val="center"/>
        </w:trPr>
        <w:tc>
          <w:tcPr>
            <w:tcW w:w="5224" w:type="dxa"/>
          </w:tcPr>
          <w:p w:rsidR="00CE6085" w:rsidRPr="00B70A23" w:rsidRDefault="00CE6085" w:rsidP="00471F2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Развитие организационной культуры</w:t>
            </w:r>
          </w:p>
        </w:tc>
        <w:tc>
          <w:tcPr>
            <w:tcW w:w="2070" w:type="dxa"/>
          </w:tcPr>
          <w:p w:rsidR="00CE6085" w:rsidRPr="00B70A23" w:rsidRDefault="00CE6085" w:rsidP="00471F2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Июль-декабрь</w:t>
            </w:r>
          </w:p>
        </w:tc>
        <w:tc>
          <w:tcPr>
            <w:tcW w:w="1884" w:type="dxa"/>
          </w:tcPr>
          <w:p w:rsidR="00CE6085" w:rsidRPr="00B70A23" w:rsidRDefault="00CE6085" w:rsidP="00471F2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65000</w:t>
            </w:r>
          </w:p>
        </w:tc>
      </w:tr>
      <w:tr w:rsidR="00CE6085" w:rsidRPr="00B70A23" w:rsidTr="008201C2">
        <w:trPr>
          <w:jc w:val="center"/>
        </w:trPr>
        <w:tc>
          <w:tcPr>
            <w:tcW w:w="5224" w:type="dxa"/>
          </w:tcPr>
          <w:p w:rsidR="00CE6085" w:rsidRPr="00B70A23" w:rsidRDefault="00CE6085" w:rsidP="00471F2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Введение стандартов обслуживания</w:t>
            </w:r>
          </w:p>
        </w:tc>
        <w:tc>
          <w:tcPr>
            <w:tcW w:w="2070" w:type="dxa"/>
          </w:tcPr>
          <w:p w:rsidR="00CE6085" w:rsidRPr="00B70A23" w:rsidRDefault="00CE6085" w:rsidP="00471F2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1884" w:type="dxa"/>
          </w:tcPr>
          <w:p w:rsidR="00CE6085" w:rsidRPr="00B70A23" w:rsidRDefault="00CE6085" w:rsidP="00471F2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E6085" w:rsidRPr="00B70A23" w:rsidTr="008201C2">
        <w:trPr>
          <w:jc w:val="center"/>
        </w:trPr>
        <w:tc>
          <w:tcPr>
            <w:tcW w:w="5224" w:type="dxa"/>
          </w:tcPr>
          <w:p w:rsidR="00CE6085" w:rsidRPr="00B70A23" w:rsidRDefault="00CE6085" w:rsidP="00471F2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070" w:type="dxa"/>
          </w:tcPr>
          <w:p w:rsidR="00CE6085" w:rsidRPr="00B70A23" w:rsidRDefault="00CE6085" w:rsidP="00471F2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84" w:type="dxa"/>
          </w:tcPr>
          <w:p w:rsidR="00CE6085" w:rsidRPr="00B70A23" w:rsidRDefault="00CE6085" w:rsidP="00471F2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70A23">
              <w:rPr>
                <w:rFonts w:ascii="Times New Roman" w:hAnsi="Times New Roman" w:cs="Times New Roman"/>
                <w:sz w:val="24"/>
              </w:rPr>
              <w:t>94400</w:t>
            </w:r>
          </w:p>
        </w:tc>
      </w:tr>
    </w:tbl>
    <w:p w:rsidR="004F03D0" w:rsidRDefault="004F03D0" w:rsidP="007D35B3">
      <w:pPr>
        <w:pStyle w:val="a4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0D6B" w:rsidRPr="00FE0D6B" w:rsidRDefault="00FE0D6B" w:rsidP="00DB2201">
      <w:pPr>
        <w:pStyle w:val="a4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74" w:name="_Toc512337103"/>
      <w:bookmarkStart w:id="75" w:name="_Toc512337195"/>
      <w:r w:rsidRPr="00FE0D6B">
        <w:rPr>
          <w:rFonts w:ascii="Times New Roman" w:hAnsi="Times New Roman" w:cs="Times New Roman"/>
          <w:color w:val="000000"/>
          <w:sz w:val="28"/>
          <w:szCs w:val="28"/>
        </w:rPr>
        <w:t>Проведем оценку экономической эффективности предлагаемого нами проекта.</w:t>
      </w:r>
      <w:bookmarkEnd w:id="74"/>
      <w:bookmarkEnd w:id="75"/>
    </w:p>
    <w:p w:rsidR="00FE0D6B" w:rsidRPr="00FE0D6B" w:rsidRDefault="00FE0D6B" w:rsidP="00DB2201">
      <w:pPr>
        <w:pStyle w:val="a4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76" w:name="_Toc512337104"/>
      <w:bookmarkStart w:id="77" w:name="_Toc512337196"/>
      <w:r w:rsidRPr="00FE0D6B">
        <w:rPr>
          <w:rFonts w:ascii="Times New Roman" w:hAnsi="Times New Roman" w:cs="Times New Roman"/>
          <w:color w:val="000000"/>
          <w:sz w:val="28"/>
          <w:szCs w:val="28"/>
        </w:rPr>
        <w:t>Прибыль в данном случае должна составить не менее 10%:</w:t>
      </w:r>
      <w:bookmarkEnd w:id="76"/>
      <w:bookmarkEnd w:id="77"/>
    </w:p>
    <w:p w:rsidR="00CE6085" w:rsidRDefault="00471D6B" w:rsidP="00DB2201">
      <w:pPr>
        <w:pStyle w:val="a4"/>
        <w:shd w:val="clear" w:color="auto" w:fill="FFFFFF"/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78" w:name="_Toc512337105"/>
      <w:bookmarkStart w:id="79" w:name="_Toc512337197"/>
      <w:r w:rsidRPr="00471D6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1D6B">
        <w:rPr>
          <w:rFonts w:ascii="Times New Roman" w:hAnsi="Times New Roman" w:cs="Times New Roman"/>
          <w:color w:val="000000"/>
          <w:sz w:val="28"/>
          <w:szCs w:val="28"/>
        </w:rPr>
        <w:t>776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000×10%= 277 600</w:t>
      </w:r>
      <w:r w:rsidR="00FE0D6B" w:rsidRPr="00FE0D6B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bookmarkEnd w:id="78"/>
      <w:bookmarkEnd w:id="79"/>
    </w:p>
    <w:p w:rsidR="00DB2201" w:rsidRPr="00DB2201" w:rsidRDefault="00DB2201" w:rsidP="00DB2201">
      <w:pPr>
        <w:pStyle w:val="a4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80" w:name="_Toc512337106"/>
      <w:bookmarkStart w:id="81" w:name="_Toc512337198"/>
      <w:r w:rsidRPr="00DB2201">
        <w:rPr>
          <w:rFonts w:ascii="Times New Roman" w:hAnsi="Times New Roman" w:cs="Times New Roman"/>
          <w:color w:val="000000"/>
          <w:sz w:val="28"/>
          <w:szCs w:val="28"/>
        </w:rPr>
        <w:t>Далее оценим доходность проекта:</w:t>
      </w:r>
      <w:bookmarkEnd w:id="80"/>
      <w:bookmarkEnd w:id="81"/>
    </w:p>
    <w:p w:rsidR="00DB2201" w:rsidRPr="00DB2201" w:rsidRDefault="00DB2201" w:rsidP="00DB2201">
      <w:pPr>
        <w:pStyle w:val="a4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82" w:name="_Toc512337107"/>
      <w:bookmarkStart w:id="83" w:name="_Toc512337199"/>
      <w:r w:rsidRPr="00DB2201">
        <w:rPr>
          <w:rFonts w:ascii="Times New Roman" w:hAnsi="Times New Roman" w:cs="Times New Roman"/>
          <w:color w:val="000000"/>
          <w:sz w:val="28"/>
          <w:szCs w:val="28"/>
        </w:rPr>
        <w:t>1) Определение денежных потоков</w:t>
      </w:r>
      <w:bookmarkEnd w:id="82"/>
      <w:bookmarkEnd w:id="83"/>
    </w:p>
    <w:p w:rsidR="00DB2201" w:rsidRPr="00E16550" w:rsidRDefault="00DB2201" w:rsidP="00DB220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50">
        <w:rPr>
          <w:rFonts w:ascii="Times New Roman" w:hAnsi="Times New Roman" w:cs="Times New Roman"/>
          <w:sz w:val="28"/>
          <w:szCs w:val="28"/>
        </w:rPr>
        <w:t xml:space="preserve">а) Вложения </w:t>
      </w:r>
    </w:p>
    <w:p w:rsidR="00DB2201" w:rsidRPr="00DB2201" w:rsidRDefault="00065600" w:rsidP="00DB2201">
      <w:pPr>
        <w:pStyle w:val="a4"/>
        <w:spacing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Ƭ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ʒ</m:t>
            </m:r>
          </m:e>
        </m:nary>
      </m:oMath>
      <w:r w:rsidR="00DB2201" w:rsidRPr="00E1655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τ</w:t>
      </w:r>
      <w:r w:rsidR="00DB2201" w:rsidRPr="00E16550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ʒ</m:t>
        </m:r>
      </m:oMath>
      <w:r w:rsidR="00DB2201" w:rsidRPr="00E1655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Ƭ</w:t>
      </w:r>
    </w:p>
    <w:p w:rsidR="00DB2201" w:rsidRPr="00E16550" w:rsidRDefault="00DB2201" w:rsidP="00DB2201">
      <w:pPr>
        <w:pStyle w:val="a4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16550">
        <w:rPr>
          <w:rFonts w:ascii="Times New Roman" w:hAnsi="Times New Roman" w:cs="Times New Roman"/>
          <w:sz w:val="28"/>
          <w:szCs w:val="28"/>
        </w:rPr>
        <w:t xml:space="preserve">де </w:t>
      </w:r>
      <m:oMath>
        <m:r>
          <w:rPr>
            <w:rFonts w:ascii="Cambria Math" w:hAnsi="Cambria Math" w:cs="Times New Roman"/>
            <w:sz w:val="28"/>
            <w:szCs w:val="28"/>
          </w:rPr>
          <m:t>ʒ</m:t>
        </m:r>
      </m:oMath>
      <w:r w:rsidRPr="00E1655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Ƭ –</w:t>
      </w:r>
      <w:r w:rsidRPr="00E16550">
        <w:rPr>
          <w:rFonts w:ascii="Times New Roman" w:eastAsiaTheme="minorEastAsia" w:hAnsi="Times New Roman" w:cs="Times New Roman"/>
          <w:sz w:val="28"/>
          <w:szCs w:val="28"/>
        </w:rPr>
        <w:t xml:space="preserve"> затраты</w:t>
      </w:r>
    </w:p>
    <w:p w:rsidR="00DB2201" w:rsidRPr="00E16550" w:rsidRDefault="00DB2201" w:rsidP="00DB220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5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16550">
        <w:rPr>
          <w:rFonts w:ascii="Times New Roman" w:hAnsi="Times New Roman" w:cs="Times New Roman"/>
          <w:i/>
          <w:sz w:val="28"/>
          <w:szCs w:val="28"/>
        </w:rPr>
        <w:t xml:space="preserve">=0 </w:t>
      </w:r>
      <w:r w:rsidRPr="00E16550">
        <w:rPr>
          <w:rFonts w:ascii="Times New Roman" w:hAnsi="Times New Roman" w:cs="Times New Roman"/>
          <w:sz w:val="28"/>
          <w:szCs w:val="28"/>
        </w:rPr>
        <w:t>– нулевой период т.к. начало проекта должны быть определенные деньги.</w:t>
      </w:r>
    </w:p>
    <w:p w:rsidR="00DB2201" w:rsidRPr="00E16550" w:rsidRDefault="00DB2201" w:rsidP="00DB2201">
      <w:pPr>
        <w:pStyle w:val="a4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m:oMath>
        <m:r>
          <w:rPr>
            <w:rFonts w:ascii="Cambria Math" w:hAnsi="Cambria Math" w:cs="Times New Roman"/>
            <w:sz w:val="28"/>
            <w:szCs w:val="28"/>
          </w:rPr>
          <m:t>ʒ</m:t>
        </m:r>
      </m:oMath>
      <w:r w:rsidRPr="00E165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1655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Ƭ</w:t>
      </w:r>
      <w:r w:rsidRPr="00E16550">
        <w:rPr>
          <w:rFonts w:ascii="Times New Roman" w:eastAsiaTheme="minorEastAsia" w:hAnsi="Times New Roman" w:cs="Times New Roman"/>
          <w:sz w:val="28"/>
          <w:szCs w:val="28"/>
        </w:rPr>
        <w:t xml:space="preserve"> = 94400 рублей</w:t>
      </w:r>
    </w:p>
    <w:p w:rsidR="00DB2201" w:rsidRPr="00E16550" w:rsidRDefault="00DB2201" w:rsidP="00DB2201">
      <w:pPr>
        <w:pStyle w:val="a4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6550">
        <w:rPr>
          <w:rFonts w:ascii="Times New Roman" w:eastAsiaTheme="minorEastAsia" w:hAnsi="Times New Roman" w:cs="Times New Roman"/>
          <w:sz w:val="28"/>
          <w:szCs w:val="28"/>
        </w:rPr>
        <w:t>б) Поступления от реализации проекта</w:t>
      </w:r>
    </w:p>
    <w:p w:rsidR="00DB2201" w:rsidRPr="00DB2201" w:rsidRDefault="00065600" w:rsidP="00E05501">
      <w:pPr>
        <w:pStyle w:val="a4"/>
        <w:spacing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Ƭ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</m:nary>
      </m:oMath>
      <w:r w:rsidR="00DB2201" w:rsidRPr="00E1655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τ</w:t>
      </w:r>
      <w:r w:rsidR="00DB2201" w:rsidRPr="00E16550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Д</m:t>
        </m:r>
      </m:oMath>
      <w:r w:rsidR="00DB2201" w:rsidRPr="00E1655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Ƭ</w:t>
      </w:r>
    </w:p>
    <w:p w:rsidR="00DB2201" w:rsidRPr="00E16550" w:rsidRDefault="00DB2201" w:rsidP="00E05501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E16550">
        <w:rPr>
          <w:rFonts w:ascii="Times New Roman" w:eastAsiaTheme="minorEastAsia" w:hAnsi="Times New Roman" w:cs="Times New Roman"/>
          <w:sz w:val="28"/>
          <w:szCs w:val="28"/>
        </w:rPr>
        <w:t xml:space="preserve">де </w:t>
      </w:r>
      <m:oMath>
        <m:r>
          <w:rPr>
            <w:rFonts w:ascii="Cambria Math" w:hAnsi="Cambria Math" w:cs="Times New Roman"/>
            <w:sz w:val="28"/>
            <w:szCs w:val="28"/>
          </w:rPr>
          <m:t>Д</m:t>
        </m:r>
      </m:oMath>
      <w:r w:rsidRPr="00E1655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Ƭ – </w:t>
      </w:r>
      <w:r w:rsidRPr="00E16550">
        <w:rPr>
          <w:rFonts w:ascii="Times New Roman" w:eastAsiaTheme="minorEastAsia" w:hAnsi="Times New Roman" w:cs="Times New Roman"/>
          <w:sz w:val="28"/>
          <w:szCs w:val="28"/>
        </w:rPr>
        <w:t>доход.</w:t>
      </w:r>
    </w:p>
    <w:p w:rsidR="00DB2201" w:rsidRPr="00E16550" w:rsidRDefault="00DB2201" w:rsidP="00E055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655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E16550">
        <w:rPr>
          <w:rFonts w:ascii="Times New Roman" w:eastAsiaTheme="minorEastAsia" w:hAnsi="Times New Roman" w:cs="Times New Roman"/>
          <w:sz w:val="28"/>
          <w:szCs w:val="28"/>
        </w:rPr>
        <w:t xml:space="preserve"> = 1 – первый период </w:t>
      </w:r>
    </w:p>
    <w:p w:rsidR="00DB2201" w:rsidRPr="00E16550" w:rsidRDefault="00DB2201" w:rsidP="00E055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m:oMath>
        <m:r>
          <w:rPr>
            <w:rFonts w:ascii="Cambria Math" w:hAnsi="Cambria Math" w:cs="Times New Roman"/>
            <w:sz w:val="28"/>
            <w:szCs w:val="28"/>
          </w:rPr>
          <m:t>Д</m:t>
        </m:r>
      </m:oMath>
      <w:r w:rsidRPr="00E1655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Ƭ = </w:t>
      </w:r>
      <w:r w:rsidRPr="00E16550">
        <w:rPr>
          <w:rFonts w:ascii="Times New Roman" w:eastAsiaTheme="minorEastAsia" w:hAnsi="Times New Roman" w:cs="Times New Roman"/>
          <w:sz w:val="28"/>
          <w:szCs w:val="28"/>
        </w:rPr>
        <w:t>280400 рублей</w:t>
      </w:r>
    </w:p>
    <w:p w:rsidR="00DB2201" w:rsidRPr="00E16550" w:rsidRDefault="00DB2201" w:rsidP="00DB220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6550">
        <w:rPr>
          <w:rFonts w:ascii="Times New Roman" w:eastAsiaTheme="minorEastAsia" w:hAnsi="Times New Roman" w:cs="Times New Roman"/>
          <w:sz w:val="28"/>
          <w:szCs w:val="28"/>
        </w:rPr>
        <w:t xml:space="preserve">Норма дисконта </w:t>
      </w:r>
    </w:p>
    <w:p w:rsidR="00DB2201" w:rsidRDefault="00DB2201" w:rsidP="00E05501">
      <w:pPr>
        <w:pStyle w:val="a4"/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16550">
        <w:rPr>
          <w:rFonts w:ascii="Times New Roman" w:eastAsiaTheme="minorEastAsia" w:hAnsi="Times New Roman" w:cs="Times New Roman"/>
          <w:sz w:val="28"/>
          <w:szCs w:val="28"/>
          <w:lang w:val="en-US"/>
        </w:rPr>
        <w:t>D=a+b</w:t>
      </w:r>
    </w:p>
    <w:p w:rsidR="00DB2201" w:rsidRDefault="00DB2201" w:rsidP="00DB2201">
      <w:pPr>
        <w:pStyle w:val="a4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16550">
        <w:rPr>
          <w:rFonts w:ascii="Times New Roman" w:eastAsiaTheme="minorEastAsia" w:hAnsi="Times New Roman" w:cs="Times New Roman"/>
          <w:sz w:val="28"/>
          <w:szCs w:val="28"/>
        </w:rPr>
        <w:t>=18%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организация использует кредит (в том числе 9% - прогнозируемый финансовыми аналитиками уровень инфляции на финансовом рынке);</w:t>
      </w:r>
    </w:p>
    <w:p w:rsidR="00DB2201" w:rsidRDefault="00DB2201" w:rsidP="00DB2201">
      <w:pPr>
        <w:pStyle w:val="a4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E16550">
        <w:rPr>
          <w:rFonts w:ascii="Times New Roman" w:eastAsiaTheme="minorEastAsia" w:hAnsi="Times New Roman" w:cs="Times New Roman"/>
          <w:sz w:val="28"/>
          <w:szCs w:val="28"/>
        </w:rPr>
        <w:t xml:space="preserve">= 5% </w:t>
      </w:r>
      <w:r>
        <w:rPr>
          <w:rFonts w:ascii="Times New Roman" w:eastAsiaTheme="minorEastAsia" w:hAnsi="Times New Roman" w:cs="Times New Roman"/>
          <w:sz w:val="28"/>
          <w:szCs w:val="28"/>
        </w:rPr>
        <w:t>- данный проект имеет среднюю степень риска;</w:t>
      </w:r>
    </w:p>
    <w:p w:rsidR="00DB2201" w:rsidRDefault="00DB2201" w:rsidP="00DB2201">
      <w:pPr>
        <w:pStyle w:val="a4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 = 18%+5%=23%</w:t>
      </w:r>
    </w:p>
    <w:p w:rsidR="00DB2201" w:rsidRPr="00E16550" w:rsidRDefault="00DB2201" w:rsidP="00DB220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Коэффициент дисконтирования (для учета временного фактора)</w:t>
      </w:r>
    </w:p>
    <w:p w:rsidR="00DB2201" w:rsidRPr="00DB2201" w:rsidRDefault="00DB2201" w:rsidP="00E05501">
      <w:pPr>
        <w:pStyle w:val="a4"/>
        <w:spacing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dt</w:t>
      </w:r>
      <w:r w:rsidRPr="00DB2201">
        <w:rPr>
          <w:rFonts w:ascii="Times New Roman" w:eastAsiaTheme="minorEastAsia" w:hAnsi="Times New Roman" w:cs="Times New Roman"/>
          <w:sz w:val="28"/>
          <w:szCs w:val="28"/>
        </w:rPr>
        <w:t>=1/(1+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DB2201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t</w:t>
      </w:r>
      <w:r w:rsidRPr="00DB220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DB2201" w:rsidRPr="00E16550" w:rsidRDefault="00DB2201" w:rsidP="00DB2201">
      <w:pPr>
        <w:pStyle w:val="a4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норма дисконта;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E16550">
        <w:rPr>
          <w:rFonts w:ascii="Times New Roman" w:eastAsiaTheme="minorEastAsia" w:hAnsi="Times New Roman" w:cs="Times New Roman"/>
          <w:sz w:val="28"/>
          <w:szCs w:val="28"/>
        </w:rPr>
        <w:t xml:space="preserve">=0,1,2….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E1655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B2201" w:rsidRDefault="00DB2201" w:rsidP="00DB220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Чистый дисконтированный доход (ЧДД) по расчетным периодам</w:t>
      </w:r>
    </w:p>
    <w:p w:rsidR="00DB2201" w:rsidRDefault="00DB2201" w:rsidP="00E05501">
      <w:pPr>
        <w:pStyle w:val="a4"/>
        <w:spacing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ЧДД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τ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(Д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τ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З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τ</w:t>
      </w:r>
      <w:r>
        <w:rPr>
          <w:rFonts w:ascii="Times New Roman" w:eastAsiaTheme="minorEastAsia" w:hAnsi="Times New Roman" w:cs="Times New Roman"/>
          <w:sz w:val="28"/>
          <w:szCs w:val="28"/>
        </w:rPr>
        <w:t>)*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dt</w:t>
      </w:r>
    </w:p>
    <w:p w:rsidR="00DB2201" w:rsidRDefault="00DB2201" w:rsidP="00DB220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Чистый дисконтированный доход (ЧДД) за весь период</w:t>
      </w:r>
    </w:p>
    <w:p w:rsidR="00DB2201" w:rsidRDefault="00DB2201" w:rsidP="00E05501">
      <w:pPr>
        <w:pStyle w:val="a4"/>
        <w:spacing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ЧДД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Ƭ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Ƭ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(Д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τ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 З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τ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)*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dt</m:t>
            </m:r>
          </m:e>
        </m:nary>
      </m:oMath>
    </w:p>
    <w:p w:rsidR="00DB2201" w:rsidRPr="007B26E4" w:rsidRDefault="00DB2201" w:rsidP="00DB220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Чистая текущая стоимость (ЧТС)  - нарастающий итог ЧДД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NPV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B2201" w:rsidRPr="007B26E4" w:rsidRDefault="00DB2201" w:rsidP="00E05501">
      <w:pPr>
        <w:pStyle w:val="a4"/>
        <w:spacing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ЧТС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t=0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ЧДД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τ</m:t>
        </m:r>
      </m:oMath>
    </w:p>
    <w:p w:rsidR="00DB2201" w:rsidRDefault="00DB2201" w:rsidP="00DB220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Чистая текущая стоимость (ЧТС ) за весь период</w:t>
      </w:r>
    </w:p>
    <w:p w:rsidR="00DB2201" w:rsidRDefault="00DB2201" w:rsidP="00E05501">
      <w:pPr>
        <w:pStyle w:val="a4"/>
        <w:spacing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ЧТС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Ƭ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NPV</w:t>
      </w:r>
      <w:r w:rsidRPr="00DB22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t=0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Ƭ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ЧДД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τ</m:t>
        </m:r>
      </m:oMath>
    </w:p>
    <w:p w:rsidR="00F658B3" w:rsidRDefault="00F658B3" w:rsidP="00B70A23">
      <w:pPr>
        <w:pStyle w:val="a4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Совокупные доходы и затраты занесем в таблицу 3.4.</w:t>
      </w:r>
    </w:p>
    <w:p w:rsidR="00B70A23" w:rsidRDefault="00F658B3" w:rsidP="00B70A23">
      <w:pPr>
        <w:pStyle w:val="a4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3.4</w:t>
      </w:r>
    </w:p>
    <w:p w:rsidR="00F658B3" w:rsidRDefault="00F658B3" w:rsidP="00B70A23">
      <w:pPr>
        <w:pStyle w:val="a4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658B3">
        <w:rPr>
          <w:rFonts w:ascii="Times New Roman" w:eastAsiaTheme="minorEastAsia" w:hAnsi="Times New Roman" w:cs="Times New Roman"/>
          <w:sz w:val="28"/>
          <w:szCs w:val="28"/>
        </w:rPr>
        <w:t>Совокупные доходы и затраты проекта за 201</w:t>
      </w:r>
      <w:r>
        <w:rPr>
          <w:rFonts w:ascii="Times New Roman" w:eastAsiaTheme="minorEastAsia" w:hAnsi="Times New Roman" w:cs="Times New Roman"/>
          <w:sz w:val="28"/>
          <w:szCs w:val="28"/>
        </w:rPr>
        <w:t>8-2021</w:t>
      </w:r>
      <w:r w:rsidRPr="00F658B3">
        <w:rPr>
          <w:rFonts w:ascii="Times New Roman" w:eastAsiaTheme="minorEastAsia" w:hAnsi="Times New Roman" w:cs="Times New Roman"/>
          <w:sz w:val="28"/>
          <w:szCs w:val="28"/>
        </w:rPr>
        <w:t xml:space="preserve"> гг.</w:t>
      </w:r>
    </w:p>
    <w:tbl>
      <w:tblPr>
        <w:tblStyle w:val="a6"/>
        <w:tblW w:w="0" w:type="auto"/>
        <w:jc w:val="center"/>
        <w:tblInd w:w="-34" w:type="dxa"/>
        <w:tblLayout w:type="fixed"/>
        <w:tblLook w:val="04A0"/>
      </w:tblPr>
      <w:tblGrid>
        <w:gridCol w:w="976"/>
        <w:gridCol w:w="1276"/>
        <w:gridCol w:w="1417"/>
        <w:gridCol w:w="1718"/>
        <w:gridCol w:w="1418"/>
        <w:gridCol w:w="992"/>
        <w:gridCol w:w="992"/>
        <w:gridCol w:w="816"/>
      </w:tblGrid>
      <w:tr w:rsidR="00F658B3" w:rsidRPr="00B70A23" w:rsidTr="00471F20">
        <w:trPr>
          <w:trHeight w:val="1046"/>
          <w:jc w:val="center"/>
        </w:trPr>
        <w:tc>
          <w:tcPr>
            <w:tcW w:w="976" w:type="dxa"/>
          </w:tcPr>
          <w:p w:rsidR="00F658B3" w:rsidRPr="00B70A23" w:rsidRDefault="00F658B3" w:rsidP="00471F20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Период 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t</w:t>
            </w:r>
          </w:p>
        </w:tc>
        <w:tc>
          <w:tcPr>
            <w:tcW w:w="1276" w:type="dxa"/>
          </w:tcPr>
          <w:p w:rsidR="00F658B3" w:rsidRPr="00B70A23" w:rsidRDefault="00F658B3" w:rsidP="00471F20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Доход Д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vertAlign w:val="subscript"/>
                <w:lang w:val="en-US"/>
              </w:rPr>
              <w:t>t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vertAlign w:val="subscript"/>
              </w:rPr>
              <w:t xml:space="preserve"> 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тыс.руб.</w:t>
            </w:r>
          </w:p>
        </w:tc>
        <w:tc>
          <w:tcPr>
            <w:tcW w:w="1417" w:type="dxa"/>
          </w:tcPr>
          <w:p w:rsidR="00F658B3" w:rsidRPr="00B70A23" w:rsidRDefault="00F658B3" w:rsidP="00471F20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Затраты З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vertAlign w:val="subscript"/>
                <w:lang w:val="en-US"/>
              </w:rPr>
              <w:t xml:space="preserve">t 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тыс.руб.</w:t>
            </w:r>
          </w:p>
        </w:tc>
        <w:tc>
          <w:tcPr>
            <w:tcW w:w="1718" w:type="dxa"/>
          </w:tcPr>
          <w:p w:rsidR="00F658B3" w:rsidRPr="00B70A23" w:rsidRDefault="00F658B3" w:rsidP="00471F20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Коэффициент дисконтирования</w:t>
            </w:r>
          </w:p>
          <w:p w:rsidR="00F658B3" w:rsidRPr="00B70A23" w:rsidRDefault="00F658B3" w:rsidP="00471F20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k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vertAlign w:val="subscript"/>
                <w:lang w:val="en-US"/>
              </w:rPr>
              <w:t>dt</w:t>
            </w:r>
          </w:p>
        </w:tc>
        <w:tc>
          <w:tcPr>
            <w:tcW w:w="1418" w:type="dxa"/>
          </w:tcPr>
          <w:p w:rsidR="00F658B3" w:rsidRPr="00B70A23" w:rsidRDefault="00F658B3" w:rsidP="00471F20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Дисконтированный доход Д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vertAlign w:val="subscript"/>
                <w:lang w:val="en-US"/>
              </w:rPr>
              <w:t>t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, 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k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vertAlign w:val="subscript"/>
                <w:lang w:val="en-US"/>
              </w:rPr>
              <w:t>dt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vertAlign w:val="subscript"/>
              </w:rPr>
              <w:t xml:space="preserve"> 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тыс.руб</w:t>
            </w:r>
          </w:p>
        </w:tc>
        <w:tc>
          <w:tcPr>
            <w:tcW w:w="992" w:type="dxa"/>
          </w:tcPr>
          <w:p w:rsidR="00F658B3" w:rsidRPr="00B70A23" w:rsidRDefault="00F658B3" w:rsidP="00471F20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Дисконтированные затраты</w:t>
            </w:r>
          </w:p>
          <w:p w:rsidR="00F658B3" w:rsidRPr="00B70A23" w:rsidRDefault="00F658B3" w:rsidP="00471F20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З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vertAlign w:val="subscript"/>
                <w:lang w:val="en-US"/>
              </w:rPr>
              <w:t>t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vertAlign w:val="subscript"/>
              </w:rPr>
              <w:t>,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k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vertAlign w:val="subscript"/>
                <w:lang w:val="en-US"/>
              </w:rPr>
              <w:t>dt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vertAlign w:val="subscript"/>
              </w:rPr>
              <w:t xml:space="preserve"> 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тыс.руб</w:t>
            </w:r>
          </w:p>
        </w:tc>
        <w:tc>
          <w:tcPr>
            <w:tcW w:w="992" w:type="dxa"/>
          </w:tcPr>
          <w:p w:rsidR="00F658B3" w:rsidRPr="00B70A23" w:rsidRDefault="00F658B3" w:rsidP="00471F20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0"/>
                <w:szCs w:val="18"/>
                <w:vertAlign w:val="subscript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ЧДД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vertAlign w:val="subscript"/>
                <w:lang w:val="en-US"/>
              </w:rPr>
              <w:t>t</w:t>
            </w:r>
          </w:p>
        </w:tc>
        <w:tc>
          <w:tcPr>
            <w:tcW w:w="816" w:type="dxa"/>
          </w:tcPr>
          <w:p w:rsidR="00F658B3" w:rsidRPr="00B70A23" w:rsidRDefault="00F658B3" w:rsidP="00471F20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0"/>
                <w:szCs w:val="18"/>
                <w:vertAlign w:val="subscript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ЧТС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vertAlign w:val="subscript"/>
                <w:lang w:val="en-US"/>
              </w:rPr>
              <w:t>t</w:t>
            </w:r>
          </w:p>
        </w:tc>
      </w:tr>
      <w:tr w:rsidR="00F658B3" w:rsidRPr="00B70A23" w:rsidTr="00471F20">
        <w:trPr>
          <w:trHeight w:val="409"/>
          <w:jc w:val="center"/>
        </w:trPr>
        <w:tc>
          <w:tcPr>
            <w:tcW w:w="976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201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1276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94400</w:t>
            </w:r>
          </w:p>
        </w:tc>
        <w:tc>
          <w:tcPr>
            <w:tcW w:w="1718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94400</w:t>
            </w:r>
          </w:p>
        </w:tc>
        <w:tc>
          <w:tcPr>
            <w:tcW w:w="992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-94400</w:t>
            </w:r>
          </w:p>
        </w:tc>
        <w:tc>
          <w:tcPr>
            <w:tcW w:w="816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-94400</w:t>
            </w:r>
          </w:p>
        </w:tc>
      </w:tr>
      <w:tr w:rsidR="00F658B3" w:rsidRPr="00B70A23" w:rsidTr="00471F20">
        <w:trPr>
          <w:trHeight w:val="416"/>
          <w:jc w:val="center"/>
        </w:trPr>
        <w:tc>
          <w:tcPr>
            <w:tcW w:w="976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201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1276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0</w:t>
            </w:r>
          </w:p>
        </w:tc>
        <w:tc>
          <w:tcPr>
            <w:tcW w:w="1718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0.813</w:t>
            </w:r>
          </w:p>
        </w:tc>
        <w:tc>
          <w:tcPr>
            <w:tcW w:w="1418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0</w:t>
            </w:r>
          </w:p>
        </w:tc>
        <w:tc>
          <w:tcPr>
            <w:tcW w:w="816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-94400</w:t>
            </w:r>
          </w:p>
        </w:tc>
      </w:tr>
      <w:tr w:rsidR="00F658B3" w:rsidRPr="00B70A23" w:rsidTr="00471F20">
        <w:trPr>
          <w:trHeight w:val="421"/>
          <w:jc w:val="center"/>
        </w:trPr>
        <w:tc>
          <w:tcPr>
            <w:tcW w:w="976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20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1276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280400</w:t>
            </w:r>
          </w:p>
        </w:tc>
        <w:tc>
          <w:tcPr>
            <w:tcW w:w="1417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0</w:t>
            </w:r>
          </w:p>
        </w:tc>
        <w:tc>
          <w:tcPr>
            <w:tcW w:w="1718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0.661</w:t>
            </w:r>
          </w:p>
        </w:tc>
        <w:tc>
          <w:tcPr>
            <w:tcW w:w="1418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185344.4</w:t>
            </w:r>
          </w:p>
        </w:tc>
        <w:tc>
          <w:tcPr>
            <w:tcW w:w="992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185344.4</w:t>
            </w:r>
          </w:p>
        </w:tc>
        <w:tc>
          <w:tcPr>
            <w:tcW w:w="816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90944.4</w:t>
            </w:r>
          </w:p>
        </w:tc>
      </w:tr>
      <w:tr w:rsidR="00F658B3" w:rsidRPr="00B70A23" w:rsidTr="00471F20">
        <w:trPr>
          <w:trHeight w:val="555"/>
          <w:jc w:val="center"/>
        </w:trPr>
        <w:tc>
          <w:tcPr>
            <w:tcW w:w="976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202</w:t>
            </w: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276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280400</w:t>
            </w:r>
          </w:p>
        </w:tc>
        <w:tc>
          <w:tcPr>
            <w:tcW w:w="1417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0</w:t>
            </w:r>
          </w:p>
        </w:tc>
        <w:tc>
          <w:tcPr>
            <w:tcW w:w="1718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0.537</w:t>
            </w:r>
          </w:p>
        </w:tc>
        <w:tc>
          <w:tcPr>
            <w:tcW w:w="1418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150574.8</w:t>
            </w:r>
          </w:p>
        </w:tc>
        <w:tc>
          <w:tcPr>
            <w:tcW w:w="992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150574.8</w:t>
            </w:r>
          </w:p>
        </w:tc>
        <w:tc>
          <w:tcPr>
            <w:tcW w:w="816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  <w:t>241519.2</w:t>
            </w:r>
          </w:p>
        </w:tc>
      </w:tr>
      <w:tr w:rsidR="00F658B3" w:rsidRPr="00B70A23" w:rsidTr="00471F20">
        <w:trPr>
          <w:trHeight w:val="407"/>
          <w:jc w:val="center"/>
        </w:trPr>
        <w:tc>
          <w:tcPr>
            <w:tcW w:w="976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Итого</w:t>
            </w:r>
          </w:p>
        </w:tc>
        <w:tc>
          <w:tcPr>
            <w:tcW w:w="1276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560800</w:t>
            </w:r>
          </w:p>
        </w:tc>
        <w:tc>
          <w:tcPr>
            <w:tcW w:w="1417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94400</w:t>
            </w:r>
          </w:p>
        </w:tc>
        <w:tc>
          <w:tcPr>
            <w:tcW w:w="1718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418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335919,2</w:t>
            </w:r>
          </w:p>
        </w:tc>
        <w:tc>
          <w:tcPr>
            <w:tcW w:w="992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94400</w:t>
            </w:r>
          </w:p>
        </w:tc>
        <w:tc>
          <w:tcPr>
            <w:tcW w:w="992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B70A23">
              <w:rPr>
                <w:rFonts w:ascii="Times New Roman" w:eastAsiaTheme="minorEastAsia" w:hAnsi="Times New Roman" w:cs="Times New Roman"/>
                <w:sz w:val="20"/>
                <w:szCs w:val="18"/>
              </w:rPr>
              <w:t>241519,2</w:t>
            </w:r>
          </w:p>
        </w:tc>
        <w:tc>
          <w:tcPr>
            <w:tcW w:w="816" w:type="dxa"/>
          </w:tcPr>
          <w:p w:rsidR="00F658B3" w:rsidRPr="00B70A23" w:rsidRDefault="00F658B3" w:rsidP="00471F2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  <w:lang w:val="en-US"/>
              </w:rPr>
            </w:pPr>
          </w:p>
        </w:tc>
      </w:tr>
    </w:tbl>
    <w:p w:rsidR="00F658B3" w:rsidRPr="007B26E4" w:rsidRDefault="00F658B3" w:rsidP="00F658B3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F658B3" w:rsidRDefault="00F658B3" w:rsidP="00F658B3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приведенных нами расчетов, видно, что  начав реализацию проекта повышения конкурентоспособности </w:t>
      </w:r>
      <w:r w:rsidR="00897ED3" w:rsidRPr="00897ED3">
        <w:rPr>
          <w:rFonts w:ascii="Times New Roman" w:eastAsiaTheme="minorEastAsia" w:hAnsi="Times New Roman" w:cs="Times New Roman"/>
          <w:sz w:val="28"/>
          <w:szCs w:val="28"/>
        </w:rPr>
        <w:t>ООО «Интерюнис-ИТ»</w:t>
      </w:r>
      <w:r w:rsidR="00897E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2017 году в 2019 году мы получим положительный эффект </w:t>
      </w:r>
    </w:p>
    <w:p w:rsidR="00F658B3" w:rsidRDefault="00F658B3" w:rsidP="00F658B3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Дисконтированный период окупаемости Т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д.ок </w:t>
      </w:r>
      <w:r>
        <w:rPr>
          <w:rFonts w:ascii="Times New Roman" w:eastAsiaTheme="minorEastAsia" w:hAnsi="Times New Roman" w:cs="Times New Roman"/>
          <w:sz w:val="28"/>
          <w:szCs w:val="28"/>
        </w:rPr>
        <w:t>= 2+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A65A6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A65A6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F658B3" w:rsidRDefault="00F658B3" w:rsidP="00F658B3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ЧДД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</w:rPr>
        <w:t>=1853444 руб., ЧТС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=-9440С;</w:t>
      </w:r>
    </w:p>
    <w:p w:rsidR="00F658B3" w:rsidRDefault="00F658B3" w:rsidP="00F658B3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F658B3" w:rsidRDefault="00F658B3" w:rsidP="00F658B3">
      <w:pPr>
        <w:pStyle w:val="a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A65A6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ЧДСx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ЧДД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4</m:t>
            </m:r>
          </m:den>
        </m:f>
      </m:oMath>
      <w:r w:rsidRPr="007A65A6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94400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1853444</m:t>
            </m:r>
          </m:den>
        </m:f>
      </m:oMath>
      <w:r w:rsidRPr="007A65A6">
        <w:rPr>
          <w:rFonts w:ascii="Times New Roman" w:eastAsiaTheme="minorEastAsia" w:hAnsi="Times New Roman" w:cs="Times New Roman"/>
          <w:sz w:val="28"/>
          <w:szCs w:val="28"/>
        </w:rPr>
        <w:t>= 0.51</w:t>
      </w:r>
      <w:r>
        <w:rPr>
          <w:rFonts w:ascii="Times New Roman" w:eastAsiaTheme="minorEastAsia" w:hAnsi="Times New Roman" w:cs="Times New Roman"/>
          <w:sz w:val="28"/>
          <w:szCs w:val="28"/>
        </w:rPr>
        <w:t>года.</w:t>
      </w:r>
    </w:p>
    <w:p w:rsidR="00B70A23" w:rsidRDefault="00B70A23" w:rsidP="00B70A23">
      <w:pPr>
        <w:pStyle w:val="a4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658B3" w:rsidRPr="00F658B3" w:rsidRDefault="00F658B3" w:rsidP="00F658B3">
      <w:pPr>
        <w:pStyle w:val="a4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58B3">
        <w:rPr>
          <w:rFonts w:ascii="Times New Roman" w:eastAsiaTheme="minorEastAsia" w:hAnsi="Times New Roman" w:cs="Times New Roman"/>
          <w:sz w:val="28"/>
          <w:szCs w:val="28"/>
        </w:rPr>
        <w:t>Срок окупаемости – 2,51 (2 года 6 месяцев).</w:t>
      </w:r>
    </w:p>
    <w:p w:rsidR="00F658B3" w:rsidRDefault="00F658B3" w:rsidP="00F658B3">
      <w:pPr>
        <w:pStyle w:val="a4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58B3">
        <w:rPr>
          <w:rFonts w:ascii="Times New Roman" w:eastAsiaTheme="minorEastAsia" w:hAnsi="Times New Roman" w:cs="Times New Roman"/>
          <w:sz w:val="28"/>
          <w:szCs w:val="28"/>
        </w:rPr>
        <w:t>График окупаемости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представлен на рисунке 3.4.</w:t>
      </w:r>
    </w:p>
    <w:p w:rsidR="0022171A" w:rsidRDefault="0022171A" w:rsidP="0022171A">
      <w:pPr>
        <w:pStyle w:val="a4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658B3" w:rsidRDefault="00897ED3" w:rsidP="00897ED3">
      <w:pPr>
        <w:pStyle w:val="a4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7ED3" w:rsidRDefault="00B70A23" w:rsidP="00897ED3">
      <w:pPr>
        <w:pStyle w:val="a4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Рисунок 3.4</w:t>
      </w:r>
      <w:r w:rsidR="00897ED3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897ED3" w:rsidRPr="00897ED3">
        <w:rPr>
          <w:rFonts w:ascii="Times New Roman" w:eastAsiaTheme="minorEastAsia" w:hAnsi="Times New Roman" w:cs="Times New Roman"/>
          <w:sz w:val="28"/>
          <w:szCs w:val="28"/>
        </w:rPr>
        <w:t>График окупаемости проекта</w:t>
      </w:r>
    </w:p>
    <w:p w:rsidR="00F658B3" w:rsidRPr="00F658B3" w:rsidRDefault="00F658B3" w:rsidP="00F658B3">
      <w:pPr>
        <w:pStyle w:val="a4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658B3" w:rsidRPr="00F658B3" w:rsidRDefault="00F658B3" w:rsidP="00F658B3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58B3">
        <w:rPr>
          <w:rFonts w:ascii="Times New Roman" w:eastAsiaTheme="minorEastAsia" w:hAnsi="Times New Roman" w:cs="Times New Roman"/>
          <w:sz w:val="28"/>
          <w:szCs w:val="28"/>
        </w:rPr>
        <w:t>Индекс доходности (ИД) – доход на каждый вложенный рубль</w:t>
      </w:r>
    </w:p>
    <w:p w:rsidR="00F658B3" w:rsidRDefault="00F658B3" w:rsidP="00897ED3">
      <w:pPr>
        <w:pStyle w:val="a4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658B3">
        <w:rPr>
          <w:rFonts w:ascii="Times New Roman" w:eastAsiaTheme="minorEastAsia" w:hAnsi="Times New Roman" w:cs="Times New Roman"/>
          <w:sz w:val="28"/>
          <w:szCs w:val="28"/>
        </w:rPr>
        <w:t xml:space="preserve">ИД=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Ƭ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Дτ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t=0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Ƭ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Зτ</m:t>
                </m:r>
              </m:e>
            </m:nary>
          </m:den>
        </m:f>
      </m:oMath>
    </w:p>
    <w:p w:rsidR="00897ED3" w:rsidRPr="00F658B3" w:rsidRDefault="00897ED3" w:rsidP="00897ED3">
      <w:pPr>
        <w:pStyle w:val="a4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97ED3">
        <w:rPr>
          <w:rFonts w:ascii="Times New Roman" w:eastAsiaTheme="minorEastAsia" w:hAnsi="Times New Roman" w:cs="Times New Roman"/>
          <w:sz w:val="28"/>
          <w:szCs w:val="28"/>
        </w:rPr>
        <w:t>ИД = 335919,2÷94 400= 3,56</w:t>
      </w:r>
    </w:p>
    <w:p w:rsidR="00F658B3" w:rsidRPr="00F658B3" w:rsidRDefault="00F658B3" w:rsidP="00F658B3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58B3">
        <w:rPr>
          <w:rFonts w:ascii="Times New Roman" w:eastAsiaTheme="minorEastAsia" w:hAnsi="Times New Roman" w:cs="Times New Roman"/>
          <w:sz w:val="28"/>
          <w:szCs w:val="28"/>
        </w:rPr>
        <w:t>Рентабельность проекта:</w:t>
      </w:r>
    </w:p>
    <w:p w:rsidR="00F658B3" w:rsidRPr="00F658B3" w:rsidRDefault="00F658B3" w:rsidP="00B70A23">
      <w:pPr>
        <w:pStyle w:val="a4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658B3" w:rsidRPr="00F658B3" w:rsidRDefault="00F658B3" w:rsidP="00897ED3">
      <w:pPr>
        <w:pStyle w:val="a4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658B3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F658B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пр</w:t>
      </w:r>
      <w:r w:rsidRPr="00F658B3">
        <w:rPr>
          <w:rFonts w:ascii="Times New Roman" w:eastAsiaTheme="minorEastAsia" w:hAnsi="Times New Roman" w:cs="Times New Roman"/>
          <w:sz w:val="28"/>
          <w:szCs w:val="28"/>
        </w:rPr>
        <w:t>=ИД*100%-100%</w:t>
      </w:r>
    </w:p>
    <w:p w:rsidR="00F658B3" w:rsidRPr="00F658B3" w:rsidRDefault="00F658B3" w:rsidP="00897ED3">
      <w:pPr>
        <w:pStyle w:val="a4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658B3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F658B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пр</w:t>
      </w:r>
      <w:r w:rsidRPr="00F658B3">
        <w:rPr>
          <w:rFonts w:ascii="Times New Roman" w:eastAsiaTheme="minorEastAsia" w:hAnsi="Times New Roman" w:cs="Times New Roman"/>
          <w:sz w:val="28"/>
          <w:szCs w:val="28"/>
        </w:rPr>
        <w:t>= 3,56*100%-100%=256%</w:t>
      </w:r>
    </w:p>
    <w:p w:rsidR="00F658B3" w:rsidRPr="00F658B3" w:rsidRDefault="00F658B3" w:rsidP="00B70A23">
      <w:pPr>
        <w:pStyle w:val="a4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658B3" w:rsidRPr="00F658B3" w:rsidRDefault="00F658B3" w:rsidP="00F658B3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58B3">
        <w:rPr>
          <w:rFonts w:ascii="Times New Roman" w:eastAsiaTheme="minorEastAsia" w:hAnsi="Times New Roman" w:cs="Times New Roman"/>
          <w:sz w:val="28"/>
          <w:szCs w:val="28"/>
        </w:rPr>
        <w:t>Среднегодовая рентабельность проекта:</w:t>
      </w:r>
    </w:p>
    <w:p w:rsidR="00F658B3" w:rsidRPr="00F658B3" w:rsidRDefault="00F658B3" w:rsidP="00897ED3">
      <w:pPr>
        <w:pStyle w:val="a4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658B3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F658B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пр.ср </w:t>
      </w:r>
      <w:r w:rsidRPr="00F658B3">
        <w:rPr>
          <w:rFonts w:ascii="Times New Roman" w:eastAsiaTheme="minorEastAsia" w:hAnsi="Times New Roman" w:cs="Times New Roman"/>
          <w:sz w:val="28"/>
          <w:szCs w:val="28"/>
        </w:rPr>
        <w:t>= ИД/Т*100%-100%</w:t>
      </w:r>
    </w:p>
    <w:p w:rsidR="00F658B3" w:rsidRPr="00F658B3" w:rsidRDefault="00F658B3" w:rsidP="00897ED3">
      <w:pPr>
        <w:pStyle w:val="a4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658B3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F658B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пр.ср </w:t>
      </w:r>
      <w:r w:rsidRPr="00F658B3">
        <w:rPr>
          <w:rFonts w:ascii="Times New Roman" w:eastAsiaTheme="minorEastAsia" w:hAnsi="Times New Roman" w:cs="Times New Roman"/>
          <w:sz w:val="28"/>
          <w:szCs w:val="28"/>
        </w:rPr>
        <w:t>=3,56/4*100%=89%</w:t>
      </w:r>
    </w:p>
    <w:p w:rsidR="00897ED3" w:rsidRPr="00897ED3" w:rsidRDefault="00897ED3" w:rsidP="00897ED3">
      <w:pPr>
        <w:pStyle w:val="a4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84" w:name="_Toc512337108"/>
      <w:bookmarkStart w:id="85" w:name="_Toc512337200"/>
      <w:r w:rsidRPr="00897ED3">
        <w:rPr>
          <w:rFonts w:ascii="Times New Roman" w:hAnsi="Times New Roman" w:cs="Times New Roman"/>
          <w:color w:val="000000"/>
          <w:sz w:val="28"/>
          <w:szCs w:val="28"/>
        </w:rPr>
        <w:t>Для того, чтобы сделать выводы об экономической эффективно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 </w:t>
      </w:r>
      <w:r w:rsidRPr="00897ED3">
        <w:rPr>
          <w:rFonts w:ascii="Times New Roman" w:hAnsi="Times New Roman" w:cs="Times New Roman"/>
          <w:color w:val="000000"/>
          <w:sz w:val="28"/>
          <w:szCs w:val="28"/>
        </w:rPr>
        <w:t>проекта, необходимо соблюсти следующие условия:</w:t>
      </w:r>
      <w:bookmarkEnd w:id="84"/>
      <w:bookmarkEnd w:id="85"/>
    </w:p>
    <w:p w:rsidR="00897ED3" w:rsidRPr="00897ED3" w:rsidRDefault="00897ED3" w:rsidP="00897ED3">
      <w:pPr>
        <w:pStyle w:val="a4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86" w:name="_Toc512337109"/>
      <w:bookmarkStart w:id="87" w:name="_Toc512337201"/>
      <w:r w:rsidRPr="00897ED3">
        <w:rPr>
          <w:rFonts w:ascii="Times New Roman" w:hAnsi="Times New Roman" w:cs="Times New Roman"/>
          <w:color w:val="000000"/>
          <w:sz w:val="28"/>
          <w:szCs w:val="28"/>
        </w:rPr>
        <w:t>1) ЧДД&gt;0;</w:t>
      </w:r>
      <w:bookmarkEnd w:id="86"/>
      <w:bookmarkEnd w:id="87"/>
    </w:p>
    <w:p w:rsidR="00897ED3" w:rsidRPr="00897ED3" w:rsidRDefault="00897ED3" w:rsidP="00897ED3">
      <w:pPr>
        <w:pStyle w:val="a4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88" w:name="_Toc512337110"/>
      <w:bookmarkStart w:id="89" w:name="_Toc512337202"/>
      <w:r w:rsidRPr="00897ED3">
        <w:rPr>
          <w:rFonts w:ascii="Times New Roman" w:hAnsi="Times New Roman" w:cs="Times New Roman"/>
          <w:color w:val="000000"/>
          <w:sz w:val="28"/>
          <w:szCs w:val="28"/>
        </w:rPr>
        <w:t>2) ИД&gt;1;</w:t>
      </w:r>
      <w:bookmarkEnd w:id="88"/>
      <w:bookmarkEnd w:id="89"/>
    </w:p>
    <w:p w:rsidR="00897ED3" w:rsidRPr="00897ED3" w:rsidRDefault="00897ED3" w:rsidP="00897ED3">
      <w:pPr>
        <w:pStyle w:val="a4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90" w:name="_Toc512337111"/>
      <w:bookmarkStart w:id="91" w:name="_Toc512337203"/>
      <w:r w:rsidRPr="00897ED3">
        <w:rPr>
          <w:rFonts w:ascii="Times New Roman" w:hAnsi="Times New Roman" w:cs="Times New Roman"/>
          <w:color w:val="000000"/>
          <w:sz w:val="28"/>
          <w:szCs w:val="28"/>
        </w:rPr>
        <w:t>3) R &gt;1.</w:t>
      </w:r>
      <w:bookmarkEnd w:id="90"/>
      <w:bookmarkEnd w:id="91"/>
    </w:p>
    <w:p w:rsidR="00897ED3" w:rsidRDefault="00897ED3" w:rsidP="00897ED3">
      <w:pPr>
        <w:pStyle w:val="a4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92" w:name="_Toc512337112"/>
      <w:bookmarkStart w:id="93" w:name="_Toc512337204"/>
      <w:r w:rsidRPr="00897ED3">
        <w:rPr>
          <w:rFonts w:ascii="Times New Roman" w:hAnsi="Times New Roman" w:cs="Times New Roman"/>
          <w:color w:val="000000"/>
          <w:sz w:val="28"/>
          <w:szCs w:val="28"/>
        </w:rPr>
        <w:t>Проверим выполнение данных условий при расчете экономиче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</w:t>
      </w:r>
      <w:r w:rsidRPr="00897ED3">
        <w:rPr>
          <w:rFonts w:ascii="Times New Roman" w:hAnsi="Times New Roman" w:cs="Times New Roman"/>
          <w:color w:val="000000"/>
          <w:sz w:val="28"/>
          <w:szCs w:val="28"/>
        </w:rPr>
        <w:t>эффективности предлагаемого проекта повышения конкурентоспособности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7ED3">
        <w:rPr>
          <w:rFonts w:ascii="Times New Roman" w:hAnsi="Times New Roman" w:cs="Times New Roman"/>
          <w:color w:val="000000"/>
          <w:sz w:val="28"/>
          <w:szCs w:val="28"/>
        </w:rPr>
        <w:t>ООО «Интерюнис-ИТ»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7ED3">
        <w:rPr>
          <w:rFonts w:ascii="Times New Roman" w:hAnsi="Times New Roman" w:cs="Times New Roman"/>
          <w:color w:val="000000"/>
          <w:sz w:val="28"/>
          <w:szCs w:val="28"/>
        </w:rPr>
        <w:t>посредством внедрения системы стимулирования персо</w:t>
      </w:r>
      <w:r>
        <w:rPr>
          <w:rFonts w:ascii="Times New Roman" w:hAnsi="Times New Roman" w:cs="Times New Roman"/>
          <w:color w:val="000000"/>
          <w:sz w:val="28"/>
          <w:szCs w:val="28"/>
        </w:rPr>
        <w:t>нала (см. таблицу 3.5.</w:t>
      </w:r>
      <w:r w:rsidRPr="00897ED3">
        <w:rPr>
          <w:rFonts w:ascii="Times New Roman" w:hAnsi="Times New Roman" w:cs="Times New Roman"/>
          <w:color w:val="000000"/>
          <w:sz w:val="28"/>
          <w:szCs w:val="28"/>
        </w:rPr>
        <w:t>).</w:t>
      </w:r>
      <w:bookmarkEnd w:id="92"/>
      <w:bookmarkEnd w:id="93"/>
    </w:p>
    <w:p w:rsidR="00B70A23" w:rsidRDefault="00897ED3" w:rsidP="00B70A23">
      <w:pPr>
        <w:pStyle w:val="a4"/>
        <w:shd w:val="clear" w:color="auto" w:fill="FFFFFF"/>
        <w:spacing w:after="0" w:line="360" w:lineRule="auto"/>
        <w:ind w:left="0"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94" w:name="_Toc512337113"/>
      <w:bookmarkStart w:id="95" w:name="_Toc512337205"/>
      <w:r>
        <w:rPr>
          <w:rFonts w:ascii="Times New Roman" w:hAnsi="Times New Roman" w:cs="Times New Roman"/>
          <w:color w:val="000000"/>
          <w:sz w:val="28"/>
          <w:szCs w:val="28"/>
        </w:rPr>
        <w:t>Таблица 3.5.</w:t>
      </w:r>
      <w:bookmarkEnd w:id="94"/>
      <w:bookmarkEnd w:id="95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7ED3" w:rsidRDefault="00897ED3" w:rsidP="00B70A23">
      <w:pPr>
        <w:pStyle w:val="a4"/>
        <w:shd w:val="clear" w:color="auto" w:fill="FFFFFF"/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96" w:name="_Toc512337114"/>
      <w:bookmarkStart w:id="97" w:name="_Toc512337206"/>
      <w:r w:rsidRPr="00897ED3">
        <w:rPr>
          <w:rFonts w:ascii="Times New Roman" w:hAnsi="Times New Roman" w:cs="Times New Roman"/>
          <w:color w:val="000000"/>
          <w:sz w:val="28"/>
          <w:szCs w:val="28"/>
        </w:rPr>
        <w:t>Соответствие показателей планируемого проекта условиям экономической эффективности проекта</w:t>
      </w:r>
      <w:bookmarkEnd w:id="96"/>
      <w:bookmarkEnd w:id="97"/>
    </w:p>
    <w:tbl>
      <w:tblPr>
        <w:tblStyle w:val="a6"/>
        <w:tblW w:w="0" w:type="auto"/>
        <w:jc w:val="center"/>
        <w:tblInd w:w="534" w:type="dxa"/>
        <w:tblLook w:val="04A0"/>
      </w:tblPr>
      <w:tblGrid>
        <w:gridCol w:w="4250"/>
        <w:gridCol w:w="4522"/>
      </w:tblGrid>
      <w:tr w:rsidR="00897ED3" w:rsidRPr="00B70A23" w:rsidTr="00897ED3">
        <w:trPr>
          <w:jc w:val="center"/>
        </w:trPr>
        <w:tc>
          <w:tcPr>
            <w:tcW w:w="4250" w:type="dxa"/>
          </w:tcPr>
          <w:p w:rsidR="00897ED3" w:rsidRPr="00B70A23" w:rsidRDefault="00897ED3" w:rsidP="00897ED3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0A23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Условия экономической эффективности проекта</w:t>
            </w:r>
          </w:p>
        </w:tc>
        <w:tc>
          <w:tcPr>
            <w:tcW w:w="4522" w:type="dxa"/>
          </w:tcPr>
          <w:p w:rsidR="00897ED3" w:rsidRPr="00B70A23" w:rsidRDefault="00897ED3" w:rsidP="00897ED3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0A2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Показатели планируемого проекта руб.</w:t>
            </w:r>
          </w:p>
        </w:tc>
      </w:tr>
      <w:tr w:rsidR="00897ED3" w:rsidRPr="00B70A23" w:rsidTr="00897ED3">
        <w:trPr>
          <w:jc w:val="center"/>
        </w:trPr>
        <w:tc>
          <w:tcPr>
            <w:tcW w:w="4250" w:type="dxa"/>
          </w:tcPr>
          <w:p w:rsidR="00897ED3" w:rsidRPr="00B70A23" w:rsidRDefault="00897ED3" w:rsidP="00471F20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0A23">
              <w:rPr>
                <w:rFonts w:ascii="Times New Roman" w:eastAsiaTheme="minorEastAsia" w:hAnsi="Times New Roman" w:cs="Times New Roman"/>
                <w:sz w:val="24"/>
                <w:szCs w:val="24"/>
              </w:rPr>
              <w:t>ЧДД</w:t>
            </w:r>
            <w:r w:rsidRPr="00B70A2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4522" w:type="dxa"/>
          </w:tcPr>
          <w:p w:rsidR="00897ED3" w:rsidRPr="00B70A23" w:rsidRDefault="00897ED3" w:rsidP="00897ED3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0A23">
              <w:rPr>
                <w:rFonts w:ascii="Times New Roman" w:eastAsiaTheme="minorEastAsia" w:hAnsi="Times New Roman" w:cs="Times New Roman"/>
                <w:sz w:val="24"/>
                <w:szCs w:val="24"/>
              </w:rPr>
              <w:t>241519,2</w:t>
            </w:r>
          </w:p>
        </w:tc>
      </w:tr>
      <w:tr w:rsidR="00897ED3" w:rsidRPr="00B70A23" w:rsidTr="00897ED3">
        <w:trPr>
          <w:jc w:val="center"/>
        </w:trPr>
        <w:tc>
          <w:tcPr>
            <w:tcW w:w="4250" w:type="dxa"/>
          </w:tcPr>
          <w:p w:rsidR="00897ED3" w:rsidRPr="00B70A23" w:rsidRDefault="00897ED3" w:rsidP="00471F20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4"/>
                <w:szCs w:val="24"/>
              </w:rPr>
              <w:t>ИД</w:t>
            </w:r>
            <w:r w:rsidRPr="00B70A2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&gt;1</w:t>
            </w:r>
          </w:p>
        </w:tc>
        <w:tc>
          <w:tcPr>
            <w:tcW w:w="4522" w:type="dxa"/>
          </w:tcPr>
          <w:p w:rsidR="00897ED3" w:rsidRPr="00B70A23" w:rsidRDefault="00897ED3" w:rsidP="00897ED3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3.56</w:t>
            </w:r>
          </w:p>
        </w:tc>
      </w:tr>
      <w:tr w:rsidR="00897ED3" w:rsidRPr="00B70A23" w:rsidTr="00897ED3">
        <w:trPr>
          <w:jc w:val="center"/>
        </w:trPr>
        <w:tc>
          <w:tcPr>
            <w:tcW w:w="4250" w:type="dxa"/>
          </w:tcPr>
          <w:p w:rsidR="00897ED3" w:rsidRPr="00B70A23" w:rsidRDefault="00897ED3" w:rsidP="00471F20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R&gt;1</w:t>
            </w:r>
          </w:p>
        </w:tc>
        <w:tc>
          <w:tcPr>
            <w:tcW w:w="4522" w:type="dxa"/>
          </w:tcPr>
          <w:p w:rsidR="00897ED3" w:rsidRPr="00B70A23" w:rsidRDefault="00897ED3" w:rsidP="00897ED3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70A2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256</w:t>
            </w:r>
          </w:p>
        </w:tc>
      </w:tr>
    </w:tbl>
    <w:p w:rsidR="00897ED3" w:rsidRDefault="00897ED3" w:rsidP="00897ED3">
      <w:pPr>
        <w:pStyle w:val="a4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9389A" w:rsidRPr="0009389A" w:rsidRDefault="0009389A" w:rsidP="0009389A">
      <w:pPr>
        <w:pStyle w:val="a4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98" w:name="_Toc512337115"/>
      <w:bookmarkStart w:id="99" w:name="_Toc512337207"/>
      <w:r w:rsidRPr="0009389A">
        <w:rPr>
          <w:rFonts w:ascii="Times New Roman" w:hAnsi="Times New Roman" w:cs="Times New Roman"/>
          <w:color w:val="000000"/>
          <w:sz w:val="28"/>
          <w:szCs w:val="28"/>
        </w:rPr>
        <w:t>Таким образом, все условия определения экономической эффективности проекта выполнены, и можно сделать вывод, что предлагаемый проект является инвестиционно привлекательным и рентабельным.</w:t>
      </w:r>
      <w:bookmarkEnd w:id="98"/>
      <w:bookmarkEnd w:id="99"/>
    </w:p>
    <w:p w:rsidR="0009389A" w:rsidRPr="0009389A" w:rsidRDefault="0009389A" w:rsidP="0009389A">
      <w:pPr>
        <w:pStyle w:val="a4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00" w:name="_Toc512337116"/>
      <w:bookmarkStart w:id="101" w:name="_Toc512337208"/>
      <w:r w:rsidRPr="0009389A">
        <w:rPr>
          <w:rFonts w:ascii="Times New Roman" w:hAnsi="Times New Roman" w:cs="Times New Roman"/>
          <w:color w:val="000000"/>
          <w:sz w:val="28"/>
          <w:szCs w:val="28"/>
        </w:rPr>
        <w:t>Итак, можно сделать вывод о том, что мы обосновали экономическую эффективность проекта с помощью расчета таких финансовых показателей, как чистый дисконтированный доход, чистая текущая стоимость, индекс доходности проекта, рентабельность проекта, определили срок окупаемости проекта и получили следующие данные:</w:t>
      </w:r>
      <w:bookmarkEnd w:id="100"/>
      <w:bookmarkEnd w:id="101"/>
    </w:p>
    <w:p w:rsidR="0009389A" w:rsidRPr="0009389A" w:rsidRDefault="0009389A" w:rsidP="0009389A">
      <w:pPr>
        <w:pStyle w:val="a4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02" w:name="_Toc512337117"/>
      <w:bookmarkStart w:id="103" w:name="_Toc512337209"/>
      <w:r w:rsidRPr="0009389A">
        <w:rPr>
          <w:rFonts w:ascii="Times New Roman" w:hAnsi="Times New Roman" w:cs="Times New Roman"/>
          <w:color w:val="000000"/>
          <w:sz w:val="28"/>
          <w:szCs w:val="28"/>
        </w:rPr>
        <w:t>Чистый дисконтированный доход от реализации проекта составил 241519,2 рублей, индекс доходности проекта равен 3,56 руб./руб., а рентабельность проекта – 256 %.</w:t>
      </w:r>
      <w:bookmarkEnd w:id="102"/>
      <w:bookmarkEnd w:id="103"/>
    </w:p>
    <w:p w:rsidR="0009389A" w:rsidRDefault="0009389A" w:rsidP="0009389A">
      <w:pPr>
        <w:pStyle w:val="a4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04" w:name="_Toc512337118"/>
      <w:bookmarkStart w:id="105" w:name="_Toc512337210"/>
      <w:r w:rsidRPr="0009389A">
        <w:rPr>
          <w:rFonts w:ascii="Times New Roman" w:hAnsi="Times New Roman" w:cs="Times New Roman"/>
          <w:color w:val="000000"/>
          <w:sz w:val="28"/>
          <w:szCs w:val="28"/>
        </w:rPr>
        <w:t>Из произведенных расчетов выяснили, что срок окупаемости проекта составляет 2,51 года, это значит, что по истечении данного периода проект будет приносить предприятию чистую прибыль.</w:t>
      </w:r>
      <w:bookmarkEnd w:id="104"/>
      <w:bookmarkEnd w:id="105"/>
    </w:p>
    <w:p w:rsidR="00870455" w:rsidRDefault="00870455" w:rsidP="0087045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0455" w:rsidRDefault="00870455" w:rsidP="0087045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0455" w:rsidRPr="00B70A23" w:rsidRDefault="00B70A23" w:rsidP="00B70A23">
      <w:pPr>
        <w:pStyle w:val="2"/>
        <w:spacing w:before="0" w:beforeAutospacing="0" w:after="0" w:afterAutospacing="0"/>
        <w:ind w:firstLine="709"/>
        <w:rPr>
          <w:kern w:val="36"/>
          <w:sz w:val="28"/>
          <w:szCs w:val="28"/>
        </w:rPr>
      </w:pPr>
      <w:bookmarkStart w:id="106" w:name="_Toc512337211"/>
      <w:r w:rsidRPr="00B70A23">
        <w:rPr>
          <w:sz w:val="28"/>
          <w:szCs w:val="28"/>
        </w:rPr>
        <w:t xml:space="preserve">3.3 ОЦЕНКА КОНКУРЕНТОСПОСОБНОСТИ </w:t>
      </w:r>
      <w:r w:rsidRPr="00B70A23">
        <w:rPr>
          <w:kern w:val="36"/>
          <w:sz w:val="28"/>
          <w:szCs w:val="28"/>
        </w:rPr>
        <w:t>ООО «</w:t>
      </w:r>
      <w:r w:rsidRPr="00B70A23">
        <w:rPr>
          <w:sz w:val="28"/>
          <w:szCs w:val="28"/>
        </w:rPr>
        <w:t>ИНТЕРЮНИС-ИТ</w:t>
      </w:r>
      <w:r w:rsidRPr="00B70A23">
        <w:rPr>
          <w:kern w:val="36"/>
          <w:sz w:val="28"/>
          <w:szCs w:val="28"/>
        </w:rPr>
        <w:t xml:space="preserve">» </w:t>
      </w:r>
      <w:r w:rsidRPr="00B70A23">
        <w:rPr>
          <w:sz w:val="28"/>
          <w:szCs w:val="28"/>
        </w:rPr>
        <w:t>ПОСЛЕ ВНЕДРЕНИЯ МЕРОПРИЯТИЙ</w:t>
      </w:r>
      <w:bookmarkEnd w:id="106"/>
    </w:p>
    <w:p w:rsidR="0006517A" w:rsidRDefault="0006517A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17A" w:rsidRDefault="0006517A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521" w:rsidRDefault="004A0521" w:rsidP="004A0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проанализируем конкурентоспособность </w:t>
      </w:r>
      <w:r w:rsidRPr="00EA54DB">
        <w:rPr>
          <w:rFonts w:ascii="Times New Roman" w:hAnsi="Times New Roman" w:cs="Times New Roman"/>
          <w:color w:val="000000"/>
          <w:sz w:val="28"/>
          <w:szCs w:val="28"/>
        </w:rPr>
        <w:t>ООО «Интрерюнис-ИТ»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коэф</w:t>
      </w:r>
      <w:r w:rsidR="009077E9">
        <w:rPr>
          <w:rFonts w:ascii="Times New Roman" w:hAnsi="Times New Roman" w:cs="Times New Roman"/>
          <w:color w:val="000000"/>
          <w:sz w:val="28"/>
          <w:szCs w:val="28"/>
        </w:rPr>
        <w:t xml:space="preserve">фициента конкурентоспособности после внедрения мероприятий. </w:t>
      </w:r>
    </w:p>
    <w:p w:rsidR="004A0521" w:rsidRPr="0087063C" w:rsidRDefault="004A0521" w:rsidP="004A0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8"/>
        </w:rPr>
        <w:t>Рассчитаем в динамике показатели, необходимые для определения конкурентоспособности организации за 201</w:t>
      </w:r>
      <w:r w:rsidR="009077E9">
        <w:rPr>
          <w:rFonts w:ascii="Times New Roman" w:eastAsia="Times New Roman" w:hAnsi="Times New Roman" w:cs="Times New Roman"/>
          <w:sz w:val="28"/>
          <w:szCs w:val="28"/>
        </w:rPr>
        <w:t>8-2021</w:t>
      </w: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 гг. </w:t>
      </w:r>
    </w:p>
    <w:p w:rsidR="00B70A23" w:rsidRDefault="004A0521" w:rsidP="00B70A2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7063C">
        <w:rPr>
          <w:rFonts w:ascii="Times New Roman" w:eastAsia="Times New Roman" w:hAnsi="Times New Roman" w:cs="Times New Roman"/>
          <w:sz w:val="28"/>
          <w:szCs w:val="24"/>
        </w:rPr>
        <w:t xml:space="preserve">Таблица </w:t>
      </w:r>
      <w:r w:rsidR="009077E9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87063C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7063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A0521" w:rsidRDefault="004A0521" w:rsidP="00B70A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4"/>
        </w:rPr>
        <w:t>Данные для ра</w:t>
      </w: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счёта показателей, характеризующих конкурентоспособность </w:t>
      </w:r>
      <w:r w:rsidRPr="00005350">
        <w:rPr>
          <w:rFonts w:ascii="Times New Roman" w:eastAsia="Times New Roman" w:hAnsi="Times New Roman" w:cs="Times New Roman"/>
          <w:sz w:val="28"/>
          <w:szCs w:val="28"/>
        </w:rPr>
        <w:t>ООО «Интрерюнис-ИТ»</w:t>
      </w:r>
    </w:p>
    <w:tbl>
      <w:tblPr>
        <w:tblW w:w="9380" w:type="dxa"/>
        <w:tblInd w:w="93" w:type="dxa"/>
        <w:tblLook w:val="04A0"/>
      </w:tblPr>
      <w:tblGrid>
        <w:gridCol w:w="4420"/>
        <w:gridCol w:w="1240"/>
        <w:gridCol w:w="1240"/>
        <w:gridCol w:w="1240"/>
        <w:gridCol w:w="1240"/>
      </w:tblGrid>
      <w:tr w:rsidR="00471F20" w:rsidRPr="00471F20" w:rsidTr="00471F20">
        <w:trPr>
          <w:trHeight w:val="31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  <w:tr w:rsidR="00471F20" w:rsidRPr="00471F20" w:rsidTr="00471F20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Объем продажи продукции, тыс. руб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77429,80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79585,70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81741,60</w:t>
            </w:r>
          </w:p>
        </w:tc>
      </w:tr>
      <w:tr w:rsidR="00471F20" w:rsidRPr="00471F20" w:rsidTr="00471F20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Общий объем продаж продукции на рынке, тыс. руб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657866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660998</w:t>
            </w:r>
          </w:p>
        </w:tc>
      </w:tr>
      <w:tr w:rsidR="00471F20" w:rsidRPr="00471F20" w:rsidTr="00471F20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Затраты на предпродажную подготовку, тыс. руб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</w:t>
            </w:r>
          </w:p>
        </w:tc>
      </w:tr>
      <w:tr w:rsidR="00471F20" w:rsidRPr="00471F20" w:rsidTr="00471F20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Затраты на производство, тыс. руб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27244,00</w:t>
            </w:r>
          </w:p>
        </w:tc>
      </w:tr>
      <w:tr w:rsidR="00471F20" w:rsidRPr="00471F20" w:rsidTr="00471F20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Продажи на начало года, тыс. руб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77429,80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79585,70</w:t>
            </w:r>
          </w:p>
        </w:tc>
      </w:tr>
      <w:tr w:rsidR="00471F20" w:rsidRPr="00471F20" w:rsidTr="00471F20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Продажи на конец года, тыс. руб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77429,80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79585,70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81741,60</w:t>
            </w:r>
          </w:p>
        </w:tc>
      </w:tr>
      <w:tr w:rsidR="00471F20" w:rsidRPr="00471F20" w:rsidTr="00471F20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Затраты на рекламную деятельность на начало года, тыс. руб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</w:t>
            </w:r>
          </w:p>
        </w:tc>
      </w:tr>
      <w:tr w:rsidR="00471F20" w:rsidRPr="00471F20" w:rsidTr="00471F20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Затраты на рекламную деятельность на конец года, тыс. руб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</w:tr>
    </w:tbl>
    <w:p w:rsidR="00471F20" w:rsidRDefault="00471F20" w:rsidP="004A0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21" w:rsidRPr="0087063C" w:rsidRDefault="009077E9" w:rsidP="004A0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A0521" w:rsidRPr="0087063C">
        <w:rPr>
          <w:rFonts w:ascii="Times New Roman" w:eastAsia="Times New Roman" w:hAnsi="Times New Roman" w:cs="Times New Roman"/>
          <w:sz w:val="28"/>
          <w:szCs w:val="28"/>
        </w:rPr>
        <w:t xml:space="preserve">ля определения коэффициента конкурентоспособности </w:t>
      </w:r>
      <w:r w:rsidR="004A052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4A0521" w:rsidRPr="0087063C">
        <w:rPr>
          <w:rFonts w:ascii="Times New Roman" w:eastAsia="Times New Roman" w:hAnsi="Times New Roman" w:cs="Times New Roman"/>
          <w:sz w:val="28"/>
          <w:szCs w:val="28"/>
        </w:rPr>
        <w:t xml:space="preserve"> необходимы рассчитанные значения коэффициента текущей ликвидности и коэффициента обеспечения собственными средствами. Данные для расчета этих п</w:t>
      </w:r>
      <w:r w:rsidR="00F400F7">
        <w:rPr>
          <w:rFonts w:ascii="Times New Roman" w:eastAsia="Times New Roman" w:hAnsi="Times New Roman" w:cs="Times New Roman"/>
          <w:sz w:val="28"/>
          <w:szCs w:val="28"/>
        </w:rPr>
        <w:t>оказателей приведены в таблице 3</w:t>
      </w:r>
      <w:r w:rsidR="004A0521" w:rsidRPr="008706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521">
        <w:rPr>
          <w:rFonts w:ascii="Times New Roman" w:eastAsia="Times New Roman" w:hAnsi="Times New Roman" w:cs="Times New Roman"/>
          <w:sz w:val="28"/>
          <w:szCs w:val="28"/>
        </w:rPr>
        <w:t>7</w:t>
      </w:r>
      <w:r w:rsidR="004A0521" w:rsidRPr="0087063C">
        <w:rPr>
          <w:rFonts w:ascii="Times New Roman" w:eastAsia="Times New Roman" w:hAnsi="Times New Roman" w:cs="Times New Roman"/>
          <w:sz w:val="28"/>
          <w:szCs w:val="28"/>
        </w:rPr>
        <w:t>, результа</w:t>
      </w:r>
      <w:r w:rsidR="004A0521">
        <w:rPr>
          <w:rFonts w:ascii="Times New Roman" w:eastAsia="Times New Roman" w:hAnsi="Times New Roman" w:cs="Times New Roman"/>
          <w:sz w:val="28"/>
          <w:szCs w:val="28"/>
        </w:rPr>
        <w:t xml:space="preserve">ты – в таблице </w:t>
      </w:r>
      <w:r w:rsidR="00F400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A0521">
        <w:rPr>
          <w:rFonts w:ascii="Times New Roman" w:eastAsia="Times New Roman" w:hAnsi="Times New Roman" w:cs="Times New Roman"/>
          <w:sz w:val="28"/>
          <w:szCs w:val="28"/>
        </w:rPr>
        <w:t>.8</w:t>
      </w:r>
      <w:r w:rsidR="004A0521" w:rsidRPr="008706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A23" w:rsidRDefault="004A0521" w:rsidP="00B70A2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F400F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.7</w:t>
      </w:r>
    </w:p>
    <w:p w:rsidR="004A0521" w:rsidRDefault="00B70A23" w:rsidP="004A0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A0521" w:rsidRPr="0087063C">
        <w:rPr>
          <w:rFonts w:ascii="Times New Roman" w:eastAsia="Times New Roman" w:hAnsi="Times New Roman" w:cs="Times New Roman"/>
          <w:sz w:val="28"/>
          <w:szCs w:val="28"/>
        </w:rPr>
        <w:t>Данные для определения финансовых коэффициентов</w:t>
      </w:r>
    </w:p>
    <w:tbl>
      <w:tblPr>
        <w:tblW w:w="9380" w:type="dxa"/>
        <w:tblInd w:w="93" w:type="dxa"/>
        <w:tblLook w:val="04A0"/>
      </w:tblPr>
      <w:tblGrid>
        <w:gridCol w:w="4420"/>
        <w:gridCol w:w="1240"/>
        <w:gridCol w:w="1240"/>
        <w:gridCol w:w="1240"/>
        <w:gridCol w:w="1240"/>
      </w:tblGrid>
      <w:tr w:rsidR="00471F20" w:rsidRPr="00471F20" w:rsidTr="00471F20">
        <w:trPr>
          <w:trHeight w:val="31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  <w:tr w:rsidR="00471F20" w:rsidRPr="00471F20" w:rsidTr="00471F20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Внеоборотные активы, тыс. руб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471F20" w:rsidRPr="00471F20" w:rsidTr="00471F20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Оборотные (текущие) активы, тыс. руб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24699</w:t>
            </w:r>
          </w:p>
        </w:tc>
      </w:tr>
      <w:tr w:rsidR="00471F20" w:rsidRPr="00471F20" w:rsidTr="00471F20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капитал, тыс. руб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20709</w:t>
            </w:r>
          </w:p>
        </w:tc>
      </w:tr>
      <w:tr w:rsidR="00471F20" w:rsidRPr="00471F20" w:rsidTr="00471F20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(текущие) пассивы, тыс. руб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4073</w:t>
            </w:r>
          </w:p>
        </w:tc>
      </w:tr>
    </w:tbl>
    <w:p w:rsidR="004A0521" w:rsidRPr="0087063C" w:rsidRDefault="004A0521" w:rsidP="004A05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A23" w:rsidRDefault="00F400F7" w:rsidP="00B70A2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</w:t>
      </w:r>
      <w:r w:rsidR="004A0521">
        <w:rPr>
          <w:rFonts w:ascii="Times New Roman" w:eastAsia="Times New Roman" w:hAnsi="Times New Roman" w:cs="Times New Roman"/>
          <w:sz w:val="28"/>
          <w:szCs w:val="28"/>
        </w:rPr>
        <w:t>.8</w:t>
      </w:r>
    </w:p>
    <w:p w:rsidR="004A0521" w:rsidRDefault="004A0521" w:rsidP="00B70A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8"/>
        </w:rPr>
        <w:t>Результаты расчетов финансовых коэффициентов</w:t>
      </w:r>
    </w:p>
    <w:tbl>
      <w:tblPr>
        <w:tblW w:w="8514" w:type="dxa"/>
        <w:jc w:val="center"/>
        <w:tblInd w:w="959" w:type="dxa"/>
        <w:tblLook w:val="04A0"/>
      </w:tblPr>
      <w:tblGrid>
        <w:gridCol w:w="3554"/>
        <w:gridCol w:w="1240"/>
        <w:gridCol w:w="1240"/>
        <w:gridCol w:w="1240"/>
        <w:gridCol w:w="1240"/>
      </w:tblGrid>
      <w:tr w:rsidR="00471F20" w:rsidRPr="00471F20" w:rsidTr="007F2CCB">
        <w:trPr>
          <w:trHeight w:val="31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  <w:tr w:rsidR="00471F20" w:rsidRPr="00471F20" w:rsidTr="007F2CCB">
        <w:trPr>
          <w:trHeight w:val="315"/>
          <w:jc w:val="center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20" w:rsidRPr="00BC7D55" w:rsidRDefault="00BC7D55" w:rsidP="0047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ТЛ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6,064</w:t>
            </w:r>
          </w:p>
        </w:tc>
      </w:tr>
      <w:tr w:rsidR="00471F20" w:rsidRPr="00471F20" w:rsidTr="007F2CCB">
        <w:trPr>
          <w:trHeight w:val="315"/>
          <w:jc w:val="center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20" w:rsidRPr="00BC7D55" w:rsidRDefault="00BC7D55" w:rsidP="0047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20" w:rsidRPr="00471F20" w:rsidRDefault="00471F20" w:rsidP="004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</w:tr>
    </w:tbl>
    <w:p w:rsidR="00471F20" w:rsidRDefault="00471F20" w:rsidP="004A0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21" w:rsidRPr="0087063C" w:rsidRDefault="004A0521" w:rsidP="004A0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Используя данные таблицы </w:t>
      </w:r>
      <w:r w:rsidR="003A2C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7063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7, таблицы </w:t>
      </w:r>
      <w:r w:rsidR="003A2CD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.8 </w:t>
      </w: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 и выше приведенный алгоритм расчета коэффициента конкурентоспособности предприятия рассчитываем показатели. Результаты </w:t>
      </w:r>
      <w:r w:rsidR="003A2CDC">
        <w:rPr>
          <w:rFonts w:ascii="Times New Roman" w:eastAsia="Times New Roman" w:hAnsi="Times New Roman" w:cs="Times New Roman"/>
          <w:sz w:val="28"/>
          <w:szCs w:val="28"/>
        </w:rPr>
        <w:t>расчетов приведены в таблице 3</w:t>
      </w:r>
      <w:r>
        <w:rPr>
          <w:rFonts w:ascii="Times New Roman" w:eastAsia="Times New Roman" w:hAnsi="Times New Roman" w:cs="Times New Roman"/>
          <w:sz w:val="28"/>
          <w:szCs w:val="28"/>
        </w:rPr>
        <w:t>.9</w:t>
      </w:r>
      <w:r w:rsidRPr="008706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CDC" w:rsidRDefault="003A2CDC" w:rsidP="007F2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A23" w:rsidRDefault="003A2CDC" w:rsidP="00B70A2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</w:t>
      </w:r>
      <w:r w:rsidR="004A0521" w:rsidRPr="008706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521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0521" w:rsidRPr="00870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CCB" w:rsidRDefault="004A0521" w:rsidP="00B70A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63C">
        <w:rPr>
          <w:rFonts w:ascii="Times New Roman" w:eastAsia="Times New Roman" w:hAnsi="Times New Roman" w:cs="Times New Roman"/>
          <w:sz w:val="28"/>
          <w:szCs w:val="28"/>
        </w:rPr>
        <w:t xml:space="preserve">Расчетные значения коэффициентов конкурентоспособности </w:t>
      </w:r>
      <w:r w:rsidRPr="00CF7B90">
        <w:rPr>
          <w:rFonts w:ascii="Times New Roman" w:eastAsia="Times New Roman" w:hAnsi="Times New Roman" w:cs="Times New Roman"/>
          <w:sz w:val="28"/>
          <w:szCs w:val="28"/>
        </w:rPr>
        <w:t>ООО «Интрерюнис-ИТ»</w:t>
      </w:r>
    </w:p>
    <w:tbl>
      <w:tblPr>
        <w:tblW w:w="9380" w:type="dxa"/>
        <w:jc w:val="center"/>
        <w:tblInd w:w="93" w:type="dxa"/>
        <w:tblLook w:val="04A0"/>
      </w:tblPr>
      <w:tblGrid>
        <w:gridCol w:w="4420"/>
        <w:gridCol w:w="1240"/>
        <w:gridCol w:w="1240"/>
        <w:gridCol w:w="1240"/>
        <w:gridCol w:w="1240"/>
      </w:tblGrid>
      <w:tr w:rsidR="007F2CCB" w:rsidRPr="007F2CCB" w:rsidTr="007F2CCB">
        <w:trPr>
          <w:trHeight w:val="315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CB" w:rsidRPr="007F2CCB" w:rsidRDefault="007F2CCB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CB" w:rsidRPr="007F2CCB" w:rsidRDefault="007F2CCB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CB" w:rsidRPr="007F2CCB" w:rsidRDefault="007F2CCB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CB" w:rsidRPr="007F2CCB" w:rsidRDefault="007F2CCB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CB" w:rsidRPr="007F2CCB" w:rsidRDefault="007F2CCB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  <w:tr w:rsidR="00BC7D55" w:rsidRPr="007F2CCB" w:rsidTr="007F2CCB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3B1298" w:rsidRDefault="00BC7D55" w:rsidP="005C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РД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0,124</w:t>
            </w:r>
          </w:p>
        </w:tc>
      </w:tr>
      <w:tr w:rsidR="00BC7D55" w:rsidRPr="007F2CCB" w:rsidTr="007F2CCB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E7180F" w:rsidRDefault="00BC7D55" w:rsidP="005C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0,051</w:t>
            </w:r>
          </w:p>
        </w:tc>
      </w:tr>
      <w:tr w:rsidR="00BC7D55" w:rsidRPr="007F2CCB" w:rsidTr="007F2CCB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E7180F" w:rsidRDefault="00BC7D55" w:rsidP="005C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1,027</w:t>
            </w:r>
          </w:p>
        </w:tc>
      </w:tr>
      <w:tr w:rsidR="00BC7D55" w:rsidRPr="007F2CCB" w:rsidTr="007F2CCB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6F7079" w:rsidRDefault="00BC7D55" w:rsidP="005C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рекл.д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1,036</w:t>
            </w:r>
          </w:p>
        </w:tc>
      </w:tr>
      <w:tr w:rsidR="00BC7D55" w:rsidRPr="007F2CCB" w:rsidTr="007F2CCB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E7180F" w:rsidRDefault="00BC7D55" w:rsidP="005C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</w:t>
            </w:r>
          </w:p>
        </w:tc>
      </w:tr>
      <w:tr w:rsidR="00BC7D55" w:rsidRPr="007F2CCB" w:rsidTr="007F2CCB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6F7079" w:rsidRDefault="00BC7D55" w:rsidP="005C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55" w:rsidRPr="007F2CCB" w:rsidRDefault="00BC7D55" w:rsidP="007F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2,834</w:t>
            </w:r>
          </w:p>
        </w:tc>
      </w:tr>
    </w:tbl>
    <w:p w:rsidR="004A0521" w:rsidRPr="0087063C" w:rsidRDefault="004A0521" w:rsidP="007F2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9F1" w:rsidRDefault="001339F1" w:rsidP="001339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39F1" w:rsidRDefault="001339F1" w:rsidP="001339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3.5 – Динамика прогноза коэффициента конкурентоспособности </w:t>
      </w:r>
      <w:r w:rsidRPr="001339F1">
        <w:rPr>
          <w:rFonts w:ascii="Times New Roman" w:eastAsia="Times New Roman" w:hAnsi="Times New Roman" w:cs="Times New Roman"/>
          <w:sz w:val="28"/>
          <w:szCs w:val="28"/>
        </w:rPr>
        <w:t>ООО «Интрерюнис-ИТ»</w:t>
      </w:r>
    </w:p>
    <w:p w:rsidR="001339F1" w:rsidRDefault="001339F1" w:rsidP="00133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A23" w:rsidRDefault="001339F1" w:rsidP="004A0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как показывают данные таблицы 3.9 и рисунка 3.5., </w:t>
      </w:r>
      <w:r w:rsidR="00C579AE">
        <w:rPr>
          <w:rFonts w:ascii="Times New Roman" w:eastAsia="Times New Roman" w:hAnsi="Times New Roman" w:cs="Times New Roman"/>
          <w:sz w:val="28"/>
          <w:szCs w:val="28"/>
        </w:rPr>
        <w:t xml:space="preserve">отмечается рост коэффициента конкурентоспособности организации относительно фактических значений, полученных в ходе расчета. </w:t>
      </w:r>
    </w:p>
    <w:p w:rsidR="004A0521" w:rsidRDefault="00C579AE" w:rsidP="004A0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Максимальное значение будет достигнуто в 2019 году, когда коэффициент составит 3,048. Можно отметить наличие колебаний в динамике прогнозируемых коэффициентов, что обусловлено изменениями в ликвидности организации.</w:t>
      </w:r>
    </w:p>
    <w:p w:rsidR="00C579AE" w:rsidRPr="0087063C" w:rsidRDefault="00C579AE" w:rsidP="004A0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21" w:rsidRDefault="004A0521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521" w:rsidRDefault="004A0521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CCB" w:rsidRDefault="007F2CCB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CCB" w:rsidRDefault="007F2CCB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CCB" w:rsidRDefault="007F2CCB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CCB" w:rsidRDefault="007F2CCB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CCB" w:rsidRDefault="007F2CCB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CCB" w:rsidRDefault="007F2CCB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CCB" w:rsidRDefault="007F2CCB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CCB" w:rsidRDefault="007F2CCB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CCB" w:rsidRDefault="007F2CCB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CCB" w:rsidRDefault="007F2CCB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0A23" w:rsidRDefault="00B70A23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0A23" w:rsidRDefault="00B70A23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455" w:rsidRPr="00B70A23" w:rsidRDefault="00B70A23" w:rsidP="00B70A23">
      <w:pPr>
        <w:pStyle w:val="1"/>
        <w:jc w:val="center"/>
        <w:rPr>
          <w:rFonts w:ascii="Times New Roman" w:hAnsi="Times New Roman" w:cs="Times New Roman"/>
          <w:color w:val="000000"/>
        </w:rPr>
      </w:pPr>
      <w:bookmarkStart w:id="107" w:name="_Toc512337212"/>
      <w:r w:rsidRPr="00B70A23">
        <w:rPr>
          <w:rFonts w:ascii="Times New Roman" w:hAnsi="Times New Roman" w:cs="Times New Roman"/>
          <w:color w:val="000000"/>
        </w:rPr>
        <w:t>ЗАКЛЮЧЕНИЕ</w:t>
      </w:r>
      <w:bookmarkEnd w:id="107"/>
    </w:p>
    <w:p w:rsidR="007F2CCB" w:rsidRDefault="007F2CCB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CCB" w:rsidRDefault="004D2AB6" w:rsidP="00FD37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AB6">
        <w:rPr>
          <w:rFonts w:ascii="Times New Roman" w:hAnsi="Times New Roman" w:cs="Times New Roman"/>
          <w:color w:val="000000"/>
          <w:sz w:val="28"/>
          <w:szCs w:val="28"/>
        </w:rPr>
        <w:t>Конкурентоспособность как многоплановая экономическая категория может</w:t>
      </w:r>
      <w:r w:rsidR="00FD3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рассматриваться в нескольких аспектах, между которыми существует тесная взаимосвязь –</w:t>
      </w:r>
      <w:r w:rsidR="00FD3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конкурентоспособность страны, конкурентоспособность региона, конкурентоспособность</w:t>
      </w:r>
      <w:r w:rsidR="00FD3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предприятия, конкурентоспособность товара. Однако конкурентоспособность предприятия</w:t>
      </w:r>
      <w:r w:rsidR="00FD3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не является его имманентным качеством, поскольку предприятие функционирует в системе</w:t>
      </w:r>
      <w:r w:rsidR="00FD3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макро - и микросреды, сформировавшейся в рамках национальной экономики,</w:t>
      </w:r>
      <w:r w:rsidR="00FD3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следовательно, конкурентоспособность предприятия, с одной стороны, зависит от</w:t>
      </w:r>
      <w:r w:rsidR="00FD3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конкурентоспособности страны в целом, а с другой, определяет ее. В экономической</w:t>
      </w:r>
      <w:r w:rsidR="00FD3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теории понятию конкурентоспособности предприятия дано множество определений,</w:t>
      </w:r>
      <w:r w:rsidR="00FD3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каждое из которых охватывает ту или иную его строну, либо делает попытку его</w:t>
      </w:r>
      <w:r w:rsidR="00FD3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комплексной характеристики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2AB6" w:rsidRDefault="004D2AB6" w:rsidP="001120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AB6">
        <w:rPr>
          <w:rFonts w:ascii="Times New Roman" w:hAnsi="Times New Roman" w:cs="Times New Roman"/>
          <w:color w:val="000000"/>
          <w:sz w:val="28"/>
          <w:szCs w:val="28"/>
        </w:rPr>
        <w:t>Во время экономического кризиса экономика страны характеризуется сниже</w:t>
      </w:r>
      <w:r w:rsidR="00FD37D7">
        <w:rPr>
          <w:rFonts w:ascii="Times New Roman" w:hAnsi="Times New Roman" w:cs="Times New Roman"/>
          <w:color w:val="000000"/>
          <w:sz w:val="28"/>
          <w:szCs w:val="28"/>
        </w:rPr>
        <w:t xml:space="preserve">нием объема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производства промышленного производства, низким потребительским спросом, высоким</w:t>
      </w:r>
      <w:r w:rsidR="00FD3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уровнем убыточности предприятий и в конечном итоге, низкой конкурентоспособностью</w:t>
      </w:r>
      <w:r w:rsidR="00FD3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промышленной системы страны в целом и предприятий в частности. О низкой</w:t>
      </w:r>
      <w:r w:rsidR="00FD3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конкурентоспособности предприятий промышленности свидетельствуют социально</w:t>
      </w:r>
      <w:r w:rsidR="00FD37D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экономическое развитие регионов </w:t>
      </w:r>
      <w:r w:rsidR="00FD37D7">
        <w:rPr>
          <w:rFonts w:ascii="Times New Roman" w:hAnsi="Times New Roman" w:cs="Times New Roman"/>
          <w:color w:val="000000"/>
          <w:sz w:val="28"/>
          <w:szCs w:val="28"/>
        </w:rPr>
        <w:t>страны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D2AB6" w:rsidRPr="004D2AB6" w:rsidRDefault="004D2AB6" w:rsidP="00FD37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AB6">
        <w:rPr>
          <w:rFonts w:ascii="Times New Roman" w:hAnsi="Times New Roman" w:cs="Times New Roman"/>
          <w:color w:val="000000"/>
          <w:sz w:val="28"/>
          <w:szCs w:val="28"/>
        </w:rPr>
        <w:t>Сравнительный анализ конкурентоспособности предприятий необхо</w:t>
      </w:r>
      <w:r w:rsidR="001120B7">
        <w:rPr>
          <w:rFonts w:ascii="Times New Roman" w:hAnsi="Times New Roman" w:cs="Times New Roman"/>
          <w:color w:val="000000"/>
          <w:sz w:val="28"/>
          <w:szCs w:val="28"/>
        </w:rPr>
        <w:t xml:space="preserve">дим, как правило, в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следующих случаях: при осуществлении проектов финансирования отрасли или предприятий</w:t>
      </w:r>
      <w:r w:rsidR="00112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специальными организациями;</w:t>
      </w:r>
      <w:r w:rsidR="00112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при анализе конкурентного положения предприятия работниками планово -</w:t>
      </w:r>
      <w:r w:rsidR="00112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экономических служб или приглашенными консультантами;</w:t>
      </w:r>
      <w:r w:rsidR="00112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при проведении предприятием специального маркетингового исследования рынка с</w:t>
      </w:r>
      <w:r w:rsidR="00112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целью улучшения собственной сбытовой политики или определения стратегий своего</w:t>
      </w:r>
      <w:r w:rsidR="00112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развития.</w:t>
      </w:r>
    </w:p>
    <w:p w:rsidR="007F2CCB" w:rsidRPr="00731D47" w:rsidRDefault="004D2AB6" w:rsidP="00FD37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AB6">
        <w:rPr>
          <w:rFonts w:ascii="Times New Roman" w:hAnsi="Times New Roman" w:cs="Times New Roman"/>
          <w:color w:val="000000"/>
          <w:sz w:val="28"/>
          <w:szCs w:val="28"/>
        </w:rPr>
        <w:t>Оценка и анализ конкурентоспособности предприятия позволяет ему решить следующие</w:t>
      </w:r>
      <w:r w:rsidR="00112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важные задачи:</w:t>
      </w:r>
      <w:r w:rsidR="00112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определить свое положение на определенном рынке;</w:t>
      </w:r>
      <w:r w:rsidR="00112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разработать стратегические и тактические мероприятия эффективного управления;</w:t>
      </w:r>
      <w:r w:rsidR="00112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выбрать партнеров для организации совместного выпуска продукций:</w:t>
      </w:r>
      <w:r w:rsidR="00112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привлечь средства в перспективное производство;</w:t>
      </w:r>
      <w:r w:rsidR="00112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составить программы выхода предприятия на новые рынки сбыта и т.д. Однако это</w:t>
      </w:r>
      <w:r w:rsidR="00112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возможно только при наличии объективных методик оценки уровня</w:t>
      </w:r>
      <w:r w:rsidR="00112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>конкурентоспособности предприятия и эффективных организационно - экономических</w:t>
      </w:r>
      <w:r w:rsidR="00112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AB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управлению конкурентоспособностью с целью ее </w:t>
      </w:r>
      <w:r w:rsidRPr="00731D47">
        <w:rPr>
          <w:rFonts w:ascii="Times New Roman" w:hAnsi="Times New Roman" w:cs="Times New Roman"/>
          <w:color w:val="000000"/>
          <w:sz w:val="28"/>
          <w:szCs w:val="28"/>
        </w:rPr>
        <w:t>повышения.</w:t>
      </w:r>
    </w:p>
    <w:p w:rsidR="00731D47" w:rsidRDefault="001B4068" w:rsidP="00F77A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47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объекта исследования в работе выступила организация </w:t>
      </w:r>
      <w:r w:rsidR="00F656CC"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 w:rsidR="00F656CC" w:rsidRPr="00F656CC">
        <w:rPr>
          <w:rFonts w:ascii="Times New Roman" w:hAnsi="Times New Roman" w:cs="Times New Roman"/>
          <w:sz w:val="28"/>
          <w:szCs w:val="28"/>
        </w:rPr>
        <w:t>«Интерюнис - ИТ»</w:t>
      </w:r>
      <w:r w:rsidR="00F656CC">
        <w:rPr>
          <w:rFonts w:ascii="Times New Roman" w:hAnsi="Times New Roman" w:cs="Times New Roman"/>
          <w:sz w:val="28"/>
          <w:szCs w:val="28"/>
        </w:rPr>
        <w:t xml:space="preserve"> </w:t>
      </w:r>
      <w:r w:rsidR="00731D47" w:rsidRPr="00731D47">
        <w:rPr>
          <w:rFonts w:ascii="Times New Roman" w:hAnsi="Times New Roman" w:cs="Times New Roman"/>
          <w:sz w:val="28"/>
          <w:szCs w:val="28"/>
        </w:rPr>
        <w:t>-  разработчик и производитель высококачественных и современных средств неразрушающего контроля, а также как коллектив профессионалов, способных решать самые сложные задачи в области приборостроения.</w:t>
      </w:r>
    </w:p>
    <w:p w:rsidR="00F77AF8" w:rsidRPr="00AB388F" w:rsidRDefault="00F77AF8" w:rsidP="00F77AF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7769">
        <w:rPr>
          <w:color w:val="000000"/>
          <w:sz w:val="28"/>
          <w:szCs w:val="28"/>
        </w:rPr>
        <w:t xml:space="preserve">Горизонтальный анализ бухгалтерского баланса показал следующее: за отчетный период внеоборотные активы </w:t>
      </w:r>
      <w:r>
        <w:rPr>
          <w:color w:val="000000"/>
          <w:sz w:val="28"/>
          <w:szCs w:val="28"/>
        </w:rPr>
        <w:t>снизились на 59,9</w:t>
      </w:r>
      <w:r w:rsidRPr="006C7769">
        <w:rPr>
          <w:color w:val="000000"/>
          <w:sz w:val="28"/>
          <w:szCs w:val="28"/>
        </w:rPr>
        <w:t xml:space="preserve">%, что может </w:t>
      </w:r>
      <w:r w:rsidRPr="003A5CB3">
        <w:rPr>
          <w:color w:val="000000"/>
          <w:sz w:val="28"/>
          <w:szCs w:val="28"/>
        </w:rPr>
        <w:t xml:space="preserve">свидетельствовать </w:t>
      </w:r>
      <w:r>
        <w:rPr>
          <w:color w:val="111111"/>
          <w:sz w:val="28"/>
          <w:szCs w:val="28"/>
          <w:shd w:val="clear" w:color="auto" w:fill="FFFFFF"/>
        </w:rPr>
        <w:t>о продаже</w:t>
      </w:r>
      <w:r w:rsidRPr="003A5CB3">
        <w:rPr>
          <w:color w:val="111111"/>
          <w:sz w:val="28"/>
          <w:szCs w:val="28"/>
          <w:shd w:val="clear" w:color="auto" w:fill="FFFFFF"/>
        </w:rPr>
        <w:t xml:space="preserve"> основных средств, так и начисление амортизации, то есть физический износ производственных мощностей. </w:t>
      </w:r>
      <w:r w:rsidRPr="003041D0">
        <w:rPr>
          <w:color w:val="111111"/>
          <w:sz w:val="28"/>
          <w:szCs w:val="28"/>
          <w:shd w:val="clear" w:color="auto" w:fill="FFFFFF"/>
        </w:rPr>
        <w:t>Резкое увеличение</w:t>
      </w:r>
      <w:r>
        <w:rPr>
          <w:rStyle w:val="apple-converted-space"/>
          <w:color w:val="111111"/>
          <w:sz w:val="28"/>
          <w:szCs w:val="28"/>
          <w:shd w:val="clear" w:color="auto" w:fill="FFFFFF"/>
        </w:rPr>
        <w:t xml:space="preserve"> </w:t>
      </w:r>
      <w:r w:rsidRPr="003041D0">
        <w:rPr>
          <w:sz w:val="28"/>
          <w:szCs w:val="28"/>
          <w:shd w:val="clear" w:color="auto" w:fill="FFFFFF"/>
        </w:rPr>
        <w:t>оборотного капитала</w:t>
      </w:r>
      <w:r>
        <w:rPr>
          <w:rStyle w:val="apple-converted-space"/>
          <w:color w:val="111111"/>
          <w:sz w:val="28"/>
          <w:szCs w:val="28"/>
          <w:shd w:val="clear" w:color="auto" w:fill="FFFFFF"/>
        </w:rPr>
        <w:t xml:space="preserve"> </w:t>
      </w:r>
      <w:r w:rsidRPr="003041D0">
        <w:rPr>
          <w:color w:val="111111"/>
          <w:sz w:val="28"/>
          <w:szCs w:val="28"/>
          <w:shd w:val="clear" w:color="auto" w:fill="FFFFFF"/>
        </w:rPr>
        <w:t>может быть результатом неэффективной политики (затоваривания склада, выбора дорогих источников финансирования)</w:t>
      </w:r>
      <w:r w:rsidRPr="006C77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6C7769">
        <w:rPr>
          <w:color w:val="000000"/>
          <w:sz w:val="28"/>
          <w:szCs w:val="28"/>
        </w:rPr>
        <w:t xml:space="preserve"> в основном за счет</w:t>
      </w:r>
      <w:r>
        <w:rPr>
          <w:color w:val="000000"/>
          <w:sz w:val="28"/>
          <w:szCs w:val="28"/>
        </w:rPr>
        <w:t xml:space="preserve"> резкого</w:t>
      </w:r>
      <w:r w:rsidRPr="006C77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увеличение остатков денежных средств </w:t>
      </w:r>
      <w:r w:rsidRPr="006C776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264%, </w:t>
      </w:r>
      <w:r w:rsidRPr="003041D0">
        <w:rPr>
          <w:color w:val="000000"/>
          <w:sz w:val="28"/>
          <w:szCs w:val="28"/>
        </w:rPr>
        <w:t>что показывает</w:t>
      </w:r>
      <w:r w:rsidRPr="003041D0">
        <w:rPr>
          <w:color w:val="000000"/>
          <w:sz w:val="28"/>
          <w:szCs w:val="28"/>
          <w:shd w:val="clear" w:color="auto" w:fill="FFFFFF"/>
        </w:rPr>
        <w:t xml:space="preserve">, как правило, об укреплении финансового состояния предприятия. </w:t>
      </w:r>
      <w:r>
        <w:rPr>
          <w:color w:val="000000"/>
          <w:sz w:val="28"/>
          <w:szCs w:val="28"/>
          <w:shd w:val="clear" w:color="auto" w:fill="FFFFFF"/>
        </w:rPr>
        <w:t xml:space="preserve">Анализ </w:t>
      </w:r>
      <w:r w:rsidR="00F656CC">
        <w:rPr>
          <w:color w:val="000000"/>
          <w:sz w:val="28"/>
          <w:szCs w:val="28"/>
          <w:shd w:val="clear" w:color="auto" w:fill="FFFFFF"/>
        </w:rPr>
        <w:t xml:space="preserve">структуры капитала </w:t>
      </w:r>
      <w:r w:rsidR="00F656CC" w:rsidRPr="00F656CC">
        <w:rPr>
          <w:color w:val="000000"/>
          <w:sz w:val="28"/>
          <w:szCs w:val="28"/>
          <w:shd w:val="clear" w:color="auto" w:fill="FFFFFF"/>
        </w:rPr>
        <w:t>ООО «Интерюнис - ИТ»</w:t>
      </w:r>
      <w:r w:rsidR="00F656CC">
        <w:rPr>
          <w:color w:val="000000"/>
          <w:sz w:val="28"/>
          <w:szCs w:val="28"/>
          <w:shd w:val="clear" w:color="auto" w:fill="FFFFFF"/>
        </w:rPr>
        <w:t xml:space="preserve"> показал, что организация </w:t>
      </w:r>
      <w:r w:rsidRPr="00AB388F">
        <w:rPr>
          <w:color w:val="000000"/>
          <w:sz w:val="28"/>
          <w:szCs w:val="28"/>
        </w:rPr>
        <w:t xml:space="preserve"> обходится без долгосрочных кредитов и займов, то есть объем и структура собственного капитала позволяют организовать производственный процесс и развиваться без внешних заимствований.</w:t>
      </w:r>
    </w:p>
    <w:p w:rsidR="00F77AF8" w:rsidRDefault="00F77AF8" w:rsidP="00F77A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4493">
        <w:rPr>
          <w:sz w:val="28"/>
          <w:szCs w:val="28"/>
        </w:rPr>
        <w:t>В нашем случае с «Интерюнис</w:t>
      </w:r>
      <w:r w:rsidR="00F656CC">
        <w:rPr>
          <w:sz w:val="28"/>
          <w:szCs w:val="28"/>
        </w:rPr>
        <w:t xml:space="preserve"> </w:t>
      </w:r>
      <w:r w:rsidRPr="00664493">
        <w:rPr>
          <w:sz w:val="28"/>
          <w:szCs w:val="28"/>
        </w:rPr>
        <w:t xml:space="preserve">- ИТ» абсолютная ликвидность равна 0,2, а быстрая ликвидность равна 2,5. Это </w:t>
      </w:r>
      <w:r>
        <w:rPr>
          <w:sz w:val="28"/>
          <w:szCs w:val="28"/>
        </w:rPr>
        <w:t>хорошие</w:t>
      </w:r>
      <w:r w:rsidRPr="00664493">
        <w:rPr>
          <w:sz w:val="28"/>
          <w:szCs w:val="28"/>
        </w:rPr>
        <w:t xml:space="preserve"> показатели ликвидности, которые говорят о высокой финансовой устойчивости компании в краткосрочном периоде.</w:t>
      </w:r>
    </w:p>
    <w:p w:rsidR="00731D47" w:rsidRPr="00731D47" w:rsidRDefault="00731D47" w:rsidP="00F77A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работы были определены основные конкуренты организации, представляющие наибольшую опасность для объекта </w:t>
      </w:r>
      <w:r w:rsidR="00F77AF8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2CCB" w:rsidRDefault="00F77AF8" w:rsidP="00F77A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AF8">
        <w:rPr>
          <w:rFonts w:ascii="Times New Roman" w:hAnsi="Times New Roman" w:cs="Times New Roman"/>
          <w:color w:val="000000"/>
          <w:sz w:val="28"/>
          <w:szCs w:val="28"/>
        </w:rPr>
        <w:t>ООО «Неразрушающий контроль и техническое диагностирование» и ООО «ДИАПАК». ООО «Неразрушающий контроль и техническое диагностирование» имеет следующие преимущества: эффективность деятельности, высокий уровень финансовой устойчивости и платежеспособности, но при этом обладает низким объемом оказанных услуг в сравнении с другими субъектами. Конкурентом, обладающим наибольшим объемом оказанных услуг по результатам 2016 года является ООО НАУЧНО-ПРОИЗВОДСТВЕННАЯ ФИРМА «АВЭК».</w:t>
      </w:r>
    </w:p>
    <w:p w:rsidR="006B2AEE" w:rsidRDefault="006B2AEE" w:rsidP="006B2A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проведенного исследования предлагаются мероприятия по повышению конкурентоспособности </w:t>
      </w:r>
      <w:r w:rsidRPr="006B2AEE">
        <w:rPr>
          <w:rFonts w:ascii="Times New Roman" w:hAnsi="Times New Roman" w:cs="Times New Roman"/>
          <w:color w:val="000000"/>
          <w:sz w:val="28"/>
          <w:szCs w:val="28"/>
        </w:rPr>
        <w:t>ООО «Интерюнис - ИТ»</w:t>
      </w:r>
      <w:r>
        <w:rPr>
          <w:rFonts w:ascii="Times New Roman" w:hAnsi="Times New Roman" w:cs="Times New Roman"/>
          <w:color w:val="000000"/>
          <w:sz w:val="28"/>
          <w:szCs w:val="28"/>
        </w:rPr>
        <w:t>: р</w:t>
      </w:r>
      <w:r w:rsidRPr="006B2AEE">
        <w:rPr>
          <w:rFonts w:ascii="Times New Roman" w:hAnsi="Times New Roman" w:cs="Times New Roman"/>
          <w:color w:val="000000"/>
          <w:sz w:val="28"/>
          <w:szCs w:val="28"/>
        </w:rPr>
        <w:t>азработка ме</w:t>
      </w:r>
      <w:r>
        <w:rPr>
          <w:rFonts w:ascii="Times New Roman" w:hAnsi="Times New Roman" w:cs="Times New Roman"/>
          <w:color w:val="000000"/>
          <w:sz w:val="28"/>
          <w:szCs w:val="28"/>
        </w:rPr>
        <w:t>роприятий по стимулированию персонала, а так же п</w:t>
      </w:r>
      <w:r w:rsidRPr="006B2AEE">
        <w:rPr>
          <w:rFonts w:ascii="Times New Roman" w:hAnsi="Times New Roman" w:cs="Times New Roman"/>
          <w:color w:val="000000"/>
          <w:sz w:val="28"/>
          <w:szCs w:val="28"/>
        </w:rPr>
        <w:t>овышение качества предоставляемых услуг без увеличения их стоимости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2AEE" w:rsidRDefault="00A27286" w:rsidP="006B2A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Приведенные расчеты и прогноз роста конкурентоспособности свидетельствует об эффективности и рациональности предлагаемых мероприятий. </w:t>
      </w:r>
    </w:p>
    <w:p w:rsidR="00F656CC" w:rsidRDefault="00F656CC" w:rsidP="00F77A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7AF8" w:rsidRDefault="00F77AF8" w:rsidP="00F77A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CCB" w:rsidRDefault="007F2CCB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CCB" w:rsidRDefault="007F2CCB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286" w:rsidRDefault="00A27286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286" w:rsidRDefault="00A27286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286" w:rsidRDefault="00A27286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286" w:rsidRDefault="00A27286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286" w:rsidRDefault="00A27286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286" w:rsidRDefault="00A27286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286" w:rsidRDefault="00A27286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286" w:rsidRDefault="00A27286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286" w:rsidRDefault="00A27286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286" w:rsidRDefault="00A27286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286" w:rsidRDefault="00A27286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286" w:rsidRDefault="00A27286" w:rsidP="0087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455" w:rsidRPr="00B70A23" w:rsidRDefault="00B70A23" w:rsidP="00B70A23">
      <w:pPr>
        <w:pStyle w:val="1"/>
        <w:jc w:val="center"/>
        <w:rPr>
          <w:rFonts w:ascii="Times New Roman" w:hAnsi="Times New Roman" w:cs="Times New Roman"/>
        </w:rPr>
      </w:pPr>
      <w:bookmarkStart w:id="108" w:name="_Toc512337213"/>
      <w:r w:rsidRPr="00B70A23">
        <w:rPr>
          <w:rFonts w:ascii="Times New Roman" w:hAnsi="Times New Roman" w:cs="Times New Roman"/>
          <w:color w:val="000000"/>
        </w:rPr>
        <w:t>СПИСОК ЛИТЕРАТУРЫ</w:t>
      </w:r>
      <w:bookmarkEnd w:id="108"/>
    </w:p>
    <w:p w:rsidR="00305AB7" w:rsidRDefault="00305AB7" w:rsidP="008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BB5" w:rsidRDefault="00715BB5" w:rsidP="00715BB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BB5">
        <w:rPr>
          <w:rFonts w:ascii="Times New Roman" w:eastAsia="Times New Roman" w:hAnsi="Times New Roman" w:cs="Times New Roman"/>
          <w:sz w:val="28"/>
          <w:szCs w:val="28"/>
        </w:rPr>
        <w:t>Федеральный закон "О защите конкуренции" от 26.07.2006 N 135-ФЗ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Режим доступа: </w:t>
      </w:r>
      <w:r w:rsidRPr="00715BB5">
        <w:rPr>
          <w:rFonts w:ascii="Times New Roman" w:eastAsia="Times New Roman" w:hAnsi="Times New Roman" w:cs="Times New Roman"/>
          <w:sz w:val="28"/>
          <w:szCs w:val="28"/>
        </w:rPr>
        <w:t>http://www.consultant.ru/document/cons_doc_LAW_61763/</w:t>
      </w:r>
    </w:p>
    <w:p w:rsidR="007D4174" w:rsidRPr="00193513" w:rsidRDefault="007D4174" w:rsidP="00715BB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>Алексеенко А.А. Выбор стратегии управления предприятием на основе SWOT-анализа // Социальные науки. - 2015. - № 1. - С. 63 - 66.</w:t>
      </w:r>
    </w:p>
    <w:p w:rsidR="007D4174" w:rsidRPr="00193513" w:rsidRDefault="007D4174" w:rsidP="00715BB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 xml:space="preserve">Аристов О.В. Конкуренция и конкурентоспособность. - М., 2014. – 453 с. </w:t>
      </w:r>
    </w:p>
    <w:p w:rsidR="007D4174" w:rsidRPr="00193513" w:rsidRDefault="007D4174" w:rsidP="0019351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>Березин А. И.  Инновационно-инструментальный механизм повышения конкурентоспособности / Артем Березин. - М.: LAP Lambert Academic Publishing, 2014. – 156.</w:t>
      </w:r>
    </w:p>
    <w:p w:rsidR="00227CDB" w:rsidRPr="00193513" w:rsidRDefault="00227CDB" w:rsidP="0019351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>Берестнева Н. А. Конкурентоспособность персонала как один из ключевых фактов повышения эффективности хозяйственной деятельности / Н. А. Берестнева, О. П. Шевченко // Экономика и управление: актуальные вопросы теории и практики: мат. Междунар. науч.-практ. конф. – 2015. – С. 25–28.</w:t>
      </w:r>
    </w:p>
    <w:p w:rsidR="00227CDB" w:rsidRPr="00193513" w:rsidRDefault="00227CDB" w:rsidP="0019351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>Берестнева Н. А. Повышение конкурентоспособности современного бизнеса / Н. А. Берестнева, Д. В. Рылов // О некоторых вопросах и проблемах экономики и менеджмента: мат. Междунар. науч.-практ. конф. – Красноярск, 2015. – С. 172–174.</w:t>
      </w:r>
    </w:p>
    <w:p w:rsidR="007B7869" w:rsidRPr="00193513" w:rsidRDefault="007B7869" w:rsidP="0019351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 xml:space="preserve">Вайсман, Е.Д. Управление конкурентоспособностью предприятия на основе упреждающего решения / Е.Д. Вайсман // Вестник университета (Государственный университет управления). – М.: Издательский дом ГУУ. – 2015. – 399 с. </w:t>
      </w:r>
    </w:p>
    <w:p w:rsidR="00A85C19" w:rsidRPr="00193513" w:rsidRDefault="00A85C19" w:rsidP="0019351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>Бараненко С.П., Шеметов В.В. Стратегическая устойчивость предприятия. М.: Центрополиграф, 2014. – 493с.</w:t>
      </w:r>
    </w:p>
    <w:p w:rsidR="00A85C19" w:rsidRPr="00193513" w:rsidRDefault="00A85C19" w:rsidP="0019351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>Гужвина Н.С., Охрименко А. А. Анализ финансового состояния, как экономическая категория. [Электронный ресурс] http://cyberleninka.ru/article/n/analiz-finansovogo-sostoyaniyakak-ekonomicheskaya-kategoriya</w:t>
      </w:r>
    </w:p>
    <w:p w:rsidR="00A85C19" w:rsidRPr="00193513" w:rsidRDefault="00A85C19" w:rsidP="0019351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>Ильяшенко С.Н. Составляющие экономической безопасности и подходы к их оценке. //Актуальные проблемы экономики. – 2013. — № 3. – С.12-19.</w:t>
      </w:r>
    </w:p>
    <w:p w:rsidR="00A85C19" w:rsidRPr="00193513" w:rsidRDefault="00A85C19" w:rsidP="0019351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>Сертификация и маркировка продукции / Смирнов А.Н., Деменьтьев В.В., Панфилова Т.С., Олейников А.А. / Донецк: ДонГТУ, 2013. – 322 с.</w:t>
      </w:r>
    </w:p>
    <w:p w:rsidR="007B7869" w:rsidRPr="00193513" w:rsidRDefault="007B7869" w:rsidP="0019351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 xml:space="preserve">Вайсман, Е.Д. Генезис конкурентных преимуществ фирмы / Вайсман, Е.Д. // Вестник ЮУрГУ. Сер. «Экономика и менеджмент». – 2014. – 209 с. </w:t>
      </w:r>
    </w:p>
    <w:p w:rsidR="002531CD" w:rsidRPr="00193513" w:rsidRDefault="002531CD" w:rsidP="0019351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>Васильев, И.А. Конкуренция в розничной торговле. Препринт. - СПб.: Изд – во СПбГУЭФ, 2015. – 200 с.</w:t>
      </w:r>
    </w:p>
    <w:p w:rsidR="007D4174" w:rsidRPr="00193513" w:rsidRDefault="007D4174" w:rsidP="0019351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>Веснин В.Р., Кафидов В.В. Стратегическое управление. - СПб.: Питер, 2015. - 256 с.</w:t>
      </w:r>
    </w:p>
    <w:p w:rsidR="007D4174" w:rsidRDefault="007D4174" w:rsidP="00213AA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>Воронов Д.Д. Оценка конкурентоспособности предприятия [Электронный ресурс]. - Режим доступа: www.cyberlenika.ru (дата обращения: 01.03.2018).</w:t>
      </w:r>
    </w:p>
    <w:p w:rsidR="00213AA0" w:rsidRPr="00193513" w:rsidRDefault="00213AA0" w:rsidP="00213AA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A0">
        <w:rPr>
          <w:rFonts w:ascii="Times New Roman" w:eastAsia="Times New Roman" w:hAnsi="Times New Roman" w:cs="Times New Roman"/>
          <w:sz w:val="28"/>
          <w:szCs w:val="28"/>
        </w:rPr>
        <w:t>Габибова М. Ш. Пути повышения конкурентоспособности предприятия Актуальные вопросы экономики и управления: материалы III Международной научной конференции (г. Москва, июнь 2015 г.). - М.: Буки-Веди, 2015 г. – 87с.</w:t>
      </w:r>
    </w:p>
    <w:p w:rsidR="007D4174" w:rsidRDefault="007D4174" w:rsidP="00213AA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>Головачев А. С. Конкурентоспособность организации / А.С. Головачев. - М.: Вышэйшая школа, 2015. - 320 c.</w:t>
      </w:r>
    </w:p>
    <w:p w:rsidR="00213AA0" w:rsidRPr="00193513" w:rsidRDefault="00213AA0" w:rsidP="00213AA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A0">
        <w:rPr>
          <w:rFonts w:ascii="Times New Roman" w:eastAsia="Times New Roman" w:hAnsi="Times New Roman" w:cs="Times New Roman"/>
          <w:sz w:val="28"/>
          <w:szCs w:val="28"/>
        </w:rPr>
        <w:t>Горбашко Е.А., Максимцева И. А. Управление конкурентоспособностью учебник и практикум для бакалавриата и магистратуры -М. : Издательство Юрайт, 2017 г. - 447 с.</w:t>
      </w:r>
    </w:p>
    <w:p w:rsidR="007D4174" w:rsidRPr="00193513" w:rsidRDefault="007D4174" w:rsidP="00213AA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>Грибов В. Д. , Грузинов В. П. Экономика предприятия: Учебное пособие. - 3-е изд., перераб. и доп. - М.: Финансы и статистика, 2015. - 336 с.</w:t>
      </w:r>
    </w:p>
    <w:p w:rsidR="007D4174" w:rsidRPr="00193513" w:rsidRDefault="007D4174" w:rsidP="0019351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>Емельяненко И. С. Повышение конкурентоспособности предприятий розничной торговли // Актуальные вопросы экономических наук: материалы II Междунар. науч. конф. (г. Уфа, апрель 2013 г.). - Уфа: Лето, 2015. - С. 72-75.</w:t>
      </w:r>
    </w:p>
    <w:p w:rsidR="007D4174" w:rsidRPr="00193513" w:rsidRDefault="007D4174" w:rsidP="0019351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>Изосимов С. В., Шевченко А. Л. Метод SWOT-анализа: его место в методах исследования, преимущества и недостатки // Экономикс. 2016. №2. URL: http://cyberlenmka.m/artide/n/metod-swot-analiza-ego-mesto-v-metodah-issledovaniya-preimuschestva-i-nedostatki (дата обращения: 15.03.2018).</w:t>
      </w:r>
    </w:p>
    <w:p w:rsidR="007D4174" w:rsidRPr="00193513" w:rsidRDefault="007D4174" w:rsidP="00213AA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>Квасникова В. В. Конкурентоспособность товаров и организаций. Практикум / В.В.Квасникова, О.Н. Жучкевич. - М.: Инфра-М, Новое знание, 2014. - 192 c.</w:t>
      </w:r>
    </w:p>
    <w:p w:rsidR="007D4174" w:rsidRDefault="007D4174" w:rsidP="00213AA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>Кожанов Н.Т. Комплексная система оплаты труда: опыт проектирования для предприятия / Н. Т. Кожанов // Экономика и предпринимательство. - 2016. - № 3.2. - С. 704-710.</w:t>
      </w:r>
    </w:p>
    <w:p w:rsidR="00213AA0" w:rsidRPr="00193513" w:rsidRDefault="00213AA0" w:rsidP="00213AA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A0">
        <w:rPr>
          <w:rFonts w:ascii="Times New Roman" w:eastAsia="Times New Roman" w:hAnsi="Times New Roman" w:cs="Times New Roman"/>
          <w:sz w:val="28"/>
          <w:szCs w:val="28"/>
        </w:rPr>
        <w:t>Конкуренция. Учебник / М. Портер. Издательский дом «Вильямс», 2014 г. - 608 с.</w:t>
      </w:r>
    </w:p>
    <w:p w:rsidR="007D4174" w:rsidRPr="00193513" w:rsidRDefault="007D4174" w:rsidP="00213AA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>Конкурентоспособность предприятий и производственных систем. - Москва: Наука, 2015. - 126 c.</w:t>
      </w:r>
    </w:p>
    <w:p w:rsidR="007D4174" w:rsidRPr="00193513" w:rsidRDefault="007D4174" w:rsidP="00213AA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>Лифиц И. М. Конкурентоспособность товаров и услуг / И.М. Лифиц. - М.: Высшее образование, Юрайт, 2016. - 464 c.</w:t>
      </w:r>
    </w:p>
    <w:p w:rsidR="00213AA0" w:rsidRDefault="00213AA0" w:rsidP="00213AA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A0">
        <w:rPr>
          <w:rFonts w:ascii="Times New Roman" w:eastAsia="Times New Roman" w:hAnsi="Times New Roman" w:cs="Times New Roman"/>
          <w:sz w:val="28"/>
          <w:szCs w:val="28"/>
        </w:rPr>
        <w:t>Савич Е.О. Пути повышения конкурентоспособности предприятия [Электронный ресурс]. – Режим доступа: https://e-koncept.ru/2016/86477.html</w:t>
      </w:r>
    </w:p>
    <w:p w:rsidR="007D4174" w:rsidRPr="00193513" w:rsidRDefault="007D4174" w:rsidP="00213AA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 xml:space="preserve">Семко И.А., Алтухова Л.А. Управление конкурентными отношениями в региональной экономике. Ставрополь, 2014. – 309 с. </w:t>
      </w:r>
    </w:p>
    <w:p w:rsidR="007D4174" w:rsidRPr="00193513" w:rsidRDefault="007D4174" w:rsidP="0019351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>Семко И.А., Алтухова Л.А. Управление конкурентоспособностью организации / Актуальные проблемы социально - экономического развития Северо – кавказского федерального округа .– 2016. – С. 114 - 120.</w:t>
      </w:r>
    </w:p>
    <w:p w:rsidR="007D4174" w:rsidRDefault="007D4174" w:rsidP="0019351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13">
        <w:rPr>
          <w:rFonts w:ascii="Times New Roman" w:eastAsia="Times New Roman" w:hAnsi="Times New Roman" w:cs="Times New Roman"/>
          <w:sz w:val="28"/>
          <w:szCs w:val="28"/>
        </w:rPr>
        <w:t xml:space="preserve">Семко И.А., Алтухова Л.А. Формирование конкурентного преимущества организации путем совершенствования морального стимулирования / Интеллектуальный и научный потенциал XXI века. – 2017. – с. 9 </w:t>
      </w:r>
      <w:r w:rsidR="001935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3513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1935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513" w:rsidRPr="00193513" w:rsidRDefault="00193513" w:rsidP="0019351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Годовой отчет </w:t>
      </w:r>
      <w:r w:rsidRPr="00193513">
        <w:rPr>
          <w:rFonts w:ascii="Times New Roman" w:eastAsia="Times New Roman" w:hAnsi="Times New Roman" w:cs="Times New Roman"/>
          <w:sz w:val="28"/>
          <w:szCs w:val="28"/>
        </w:rPr>
        <w:t>ООО «Интерюнис - ИТ»</w:t>
      </w:r>
    </w:p>
    <w:p w:rsidR="00EA54DB" w:rsidRPr="006216B1" w:rsidRDefault="00EA54DB" w:rsidP="00AF08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C41" w:rsidRPr="00252BC4" w:rsidRDefault="00630C41" w:rsidP="00630C41">
      <w:pPr>
        <w:shd w:val="clear" w:color="auto" w:fill="FFFFFF"/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30C41" w:rsidRPr="00252BC4" w:rsidSect="00213AA0">
      <w:headerReference w:type="default" r:id="rId13"/>
      <w:footerReference w:type="default" r:id="rId14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43" w:rsidRDefault="003E5043" w:rsidP="00305AB7">
      <w:pPr>
        <w:spacing w:after="0" w:line="240" w:lineRule="auto"/>
      </w:pPr>
      <w:r>
        <w:separator/>
      </w:r>
    </w:p>
  </w:endnote>
  <w:endnote w:type="continuationSeparator" w:id="0">
    <w:p w:rsidR="003E5043" w:rsidRDefault="003E5043" w:rsidP="0030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141597"/>
      <w:docPartObj>
        <w:docPartGallery w:val="Page Numbers (Bottom of Page)"/>
        <w:docPartUnique/>
      </w:docPartObj>
    </w:sdtPr>
    <w:sdtContent>
      <w:p w:rsidR="00E21739" w:rsidRDefault="00065600">
        <w:pPr>
          <w:pStyle w:val="ab"/>
          <w:jc w:val="center"/>
        </w:pPr>
        <w:r>
          <w:fldChar w:fldCharType="begin"/>
        </w:r>
        <w:r w:rsidR="00E21739">
          <w:instrText>PAGE   \* MERGEFORMAT</w:instrText>
        </w:r>
        <w:r>
          <w:fldChar w:fldCharType="separate"/>
        </w:r>
        <w:r w:rsidR="00964DB3">
          <w:rPr>
            <w:noProof/>
          </w:rPr>
          <w:t>44</w:t>
        </w:r>
        <w:r>
          <w:fldChar w:fldCharType="end"/>
        </w:r>
      </w:p>
    </w:sdtContent>
  </w:sdt>
  <w:p w:rsidR="00E21739" w:rsidRDefault="00E217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43" w:rsidRDefault="003E5043" w:rsidP="00305AB7">
      <w:pPr>
        <w:spacing w:after="0" w:line="240" w:lineRule="auto"/>
      </w:pPr>
      <w:r>
        <w:separator/>
      </w:r>
    </w:p>
  </w:footnote>
  <w:footnote w:type="continuationSeparator" w:id="0">
    <w:p w:rsidR="003E5043" w:rsidRDefault="003E5043" w:rsidP="0030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B3" w:rsidRDefault="00964DB3" w:rsidP="00964DB3">
    <w:pPr>
      <w:pStyle w:val="a9"/>
      <w:jc w:val="center"/>
      <w:rPr>
        <w:b/>
        <w:sz w:val="32"/>
        <w:szCs w:val="32"/>
      </w:rPr>
    </w:pPr>
    <w:bookmarkStart w:id="109" w:name="OLE_LINK15"/>
    <w:bookmarkStart w:id="110" w:name="OLE_LINK14"/>
    <w:bookmarkStart w:id="111" w:name="OLE_LINK13"/>
    <w:bookmarkStart w:id="112" w:name="_Hlk3275872"/>
    <w:bookmarkStart w:id="113" w:name="OLE_LINK12"/>
    <w:bookmarkStart w:id="114" w:name="OLE_LINK11"/>
    <w:bookmarkStart w:id="115" w:name="_Hlk3275855"/>
    <w:bookmarkStart w:id="116" w:name="OLE_LINK10"/>
    <w:bookmarkStart w:id="117" w:name="OLE_LINK9"/>
    <w:bookmarkStart w:id="118" w:name="_Hlk3275839"/>
    <w:bookmarkStart w:id="119" w:name="OLE_LINK8"/>
    <w:bookmarkStart w:id="120" w:name="OLE_LINK7"/>
    <w:bookmarkStart w:id="121" w:name="_Hlk3275827"/>
    <w:bookmarkStart w:id="122" w:name="OLE_LINK6"/>
    <w:bookmarkStart w:id="123" w:name="OLE_LINK5"/>
    <w:bookmarkStart w:id="124" w:name="_Hlk3275814"/>
    <w:bookmarkStart w:id="125" w:name="OLE_LINK4"/>
    <w:bookmarkStart w:id="126" w:name="OLE_LINK3"/>
    <w:bookmarkStart w:id="127" w:name="_Hlk3275812"/>
    <w:bookmarkStart w:id="128" w:name="OLE_LINK2"/>
    <w:bookmarkStart w:id="129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b/>
          <w:sz w:val="32"/>
          <w:szCs w:val="32"/>
        </w:rPr>
        <w:t>ДЦО.РФ</w:t>
      </w:r>
    </w:hyperlink>
  </w:p>
  <w:p w:rsidR="00964DB3" w:rsidRDefault="00964DB3" w:rsidP="00964DB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64DB3" w:rsidRDefault="00964DB3" w:rsidP="00964DB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64DB3" w:rsidRDefault="00964DB3" w:rsidP="00964DB3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</w:p>
  <w:p w:rsidR="00964DB3" w:rsidRDefault="00964DB3">
    <w:pPr>
      <w:pStyle w:val="a9"/>
    </w:pPr>
  </w:p>
  <w:p w:rsidR="00964DB3" w:rsidRDefault="00964D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103"/>
    <w:multiLevelType w:val="hybridMultilevel"/>
    <w:tmpl w:val="23864C1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D884300"/>
    <w:multiLevelType w:val="hybridMultilevel"/>
    <w:tmpl w:val="30C08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225AC0"/>
    <w:multiLevelType w:val="hybridMultilevel"/>
    <w:tmpl w:val="D9843A30"/>
    <w:lvl w:ilvl="0" w:tplc="40E6478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C12224"/>
    <w:multiLevelType w:val="hybridMultilevel"/>
    <w:tmpl w:val="04160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9E08F6"/>
    <w:multiLevelType w:val="hybridMultilevel"/>
    <w:tmpl w:val="27184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B0ADE"/>
    <w:multiLevelType w:val="multilevel"/>
    <w:tmpl w:val="81065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B19"/>
    <w:rsid w:val="00000F6C"/>
    <w:rsid w:val="00005350"/>
    <w:rsid w:val="00020206"/>
    <w:rsid w:val="0005739C"/>
    <w:rsid w:val="00061E0E"/>
    <w:rsid w:val="0006517A"/>
    <w:rsid w:val="00065600"/>
    <w:rsid w:val="00067A37"/>
    <w:rsid w:val="00091916"/>
    <w:rsid w:val="0009389A"/>
    <w:rsid w:val="00095B58"/>
    <w:rsid w:val="00097EE7"/>
    <w:rsid w:val="000A79A8"/>
    <w:rsid w:val="000F508A"/>
    <w:rsid w:val="000F53F7"/>
    <w:rsid w:val="0010393B"/>
    <w:rsid w:val="001053C2"/>
    <w:rsid w:val="001120B7"/>
    <w:rsid w:val="001215E5"/>
    <w:rsid w:val="0012415C"/>
    <w:rsid w:val="00124B09"/>
    <w:rsid w:val="00125493"/>
    <w:rsid w:val="001339F1"/>
    <w:rsid w:val="001618FE"/>
    <w:rsid w:val="00175B26"/>
    <w:rsid w:val="00180B3B"/>
    <w:rsid w:val="00182B19"/>
    <w:rsid w:val="00193513"/>
    <w:rsid w:val="001B4068"/>
    <w:rsid w:val="001C46D2"/>
    <w:rsid w:val="001D099F"/>
    <w:rsid w:val="001E3D17"/>
    <w:rsid w:val="001E47C2"/>
    <w:rsid w:val="001E5DFA"/>
    <w:rsid w:val="00213AA0"/>
    <w:rsid w:val="0022171A"/>
    <w:rsid w:val="00227CDB"/>
    <w:rsid w:val="002336F1"/>
    <w:rsid w:val="00252BC4"/>
    <w:rsid w:val="002531CD"/>
    <w:rsid w:val="002533B2"/>
    <w:rsid w:val="002A5C01"/>
    <w:rsid w:val="002B1BD1"/>
    <w:rsid w:val="002B75B2"/>
    <w:rsid w:val="002F3433"/>
    <w:rsid w:val="00305AB7"/>
    <w:rsid w:val="00322D7E"/>
    <w:rsid w:val="00335FFC"/>
    <w:rsid w:val="00357185"/>
    <w:rsid w:val="00364176"/>
    <w:rsid w:val="003909C9"/>
    <w:rsid w:val="003A1E48"/>
    <w:rsid w:val="003A2CDC"/>
    <w:rsid w:val="003B1298"/>
    <w:rsid w:val="003B7B1F"/>
    <w:rsid w:val="003C2A78"/>
    <w:rsid w:val="003C37B0"/>
    <w:rsid w:val="003D1D7A"/>
    <w:rsid w:val="003E5043"/>
    <w:rsid w:val="003F5237"/>
    <w:rsid w:val="00444B72"/>
    <w:rsid w:val="00452718"/>
    <w:rsid w:val="00457034"/>
    <w:rsid w:val="00471D6B"/>
    <w:rsid w:val="00471F20"/>
    <w:rsid w:val="00472721"/>
    <w:rsid w:val="00482ADA"/>
    <w:rsid w:val="00484D03"/>
    <w:rsid w:val="004A0521"/>
    <w:rsid w:val="004C25E2"/>
    <w:rsid w:val="004C4414"/>
    <w:rsid w:val="004D2AB6"/>
    <w:rsid w:val="004F03D0"/>
    <w:rsid w:val="00524D8A"/>
    <w:rsid w:val="00530635"/>
    <w:rsid w:val="00546354"/>
    <w:rsid w:val="00554333"/>
    <w:rsid w:val="00573F7C"/>
    <w:rsid w:val="00597422"/>
    <w:rsid w:val="005A4D20"/>
    <w:rsid w:val="005C341D"/>
    <w:rsid w:val="005D24FA"/>
    <w:rsid w:val="005F246D"/>
    <w:rsid w:val="00607D0C"/>
    <w:rsid w:val="006109BE"/>
    <w:rsid w:val="00615231"/>
    <w:rsid w:val="006216B1"/>
    <w:rsid w:val="00622686"/>
    <w:rsid w:val="006250AF"/>
    <w:rsid w:val="00630C41"/>
    <w:rsid w:val="006314D7"/>
    <w:rsid w:val="006361F0"/>
    <w:rsid w:val="0064026E"/>
    <w:rsid w:val="00673E3A"/>
    <w:rsid w:val="00692CF1"/>
    <w:rsid w:val="00695344"/>
    <w:rsid w:val="006A3CDE"/>
    <w:rsid w:val="006B0B89"/>
    <w:rsid w:val="006B2AEE"/>
    <w:rsid w:val="006B4647"/>
    <w:rsid w:val="006D5CE2"/>
    <w:rsid w:val="006F04DC"/>
    <w:rsid w:val="006F58CF"/>
    <w:rsid w:val="006F7079"/>
    <w:rsid w:val="007153D1"/>
    <w:rsid w:val="00715BB5"/>
    <w:rsid w:val="007201E0"/>
    <w:rsid w:val="0072295F"/>
    <w:rsid w:val="00731D47"/>
    <w:rsid w:val="0075368D"/>
    <w:rsid w:val="00763CC4"/>
    <w:rsid w:val="007716A5"/>
    <w:rsid w:val="007B7869"/>
    <w:rsid w:val="007C311E"/>
    <w:rsid w:val="007D35B3"/>
    <w:rsid w:val="007D4174"/>
    <w:rsid w:val="007E49E8"/>
    <w:rsid w:val="007E4C1E"/>
    <w:rsid w:val="007F2CCB"/>
    <w:rsid w:val="007F3F12"/>
    <w:rsid w:val="00815AB6"/>
    <w:rsid w:val="008201C2"/>
    <w:rsid w:val="008534FC"/>
    <w:rsid w:val="00870455"/>
    <w:rsid w:val="0087063C"/>
    <w:rsid w:val="0087582D"/>
    <w:rsid w:val="00897ED3"/>
    <w:rsid w:val="008C0944"/>
    <w:rsid w:val="008C4247"/>
    <w:rsid w:val="008F2CE2"/>
    <w:rsid w:val="009077E9"/>
    <w:rsid w:val="0091566A"/>
    <w:rsid w:val="00951681"/>
    <w:rsid w:val="009526C5"/>
    <w:rsid w:val="00956A15"/>
    <w:rsid w:val="009606CC"/>
    <w:rsid w:val="00964DB3"/>
    <w:rsid w:val="00973FC0"/>
    <w:rsid w:val="00980A5C"/>
    <w:rsid w:val="00986A57"/>
    <w:rsid w:val="009B3A8D"/>
    <w:rsid w:val="009D00A1"/>
    <w:rsid w:val="009D0A33"/>
    <w:rsid w:val="009D3167"/>
    <w:rsid w:val="009E7C41"/>
    <w:rsid w:val="009F05B9"/>
    <w:rsid w:val="00A27286"/>
    <w:rsid w:val="00A2732B"/>
    <w:rsid w:val="00A52890"/>
    <w:rsid w:val="00A602DC"/>
    <w:rsid w:val="00A67240"/>
    <w:rsid w:val="00A76C5B"/>
    <w:rsid w:val="00A85C19"/>
    <w:rsid w:val="00A86C87"/>
    <w:rsid w:val="00A963C3"/>
    <w:rsid w:val="00AA139D"/>
    <w:rsid w:val="00AA2231"/>
    <w:rsid w:val="00AC20AC"/>
    <w:rsid w:val="00AE2D57"/>
    <w:rsid w:val="00AF08CE"/>
    <w:rsid w:val="00B24253"/>
    <w:rsid w:val="00B52A58"/>
    <w:rsid w:val="00B70A23"/>
    <w:rsid w:val="00B75F23"/>
    <w:rsid w:val="00BA1051"/>
    <w:rsid w:val="00BA2EA8"/>
    <w:rsid w:val="00BC7D55"/>
    <w:rsid w:val="00BE3CC3"/>
    <w:rsid w:val="00C14950"/>
    <w:rsid w:val="00C438DC"/>
    <w:rsid w:val="00C51A2F"/>
    <w:rsid w:val="00C579AE"/>
    <w:rsid w:val="00C66917"/>
    <w:rsid w:val="00C66D9C"/>
    <w:rsid w:val="00C80FFC"/>
    <w:rsid w:val="00C83750"/>
    <w:rsid w:val="00CB18BD"/>
    <w:rsid w:val="00CB21DE"/>
    <w:rsid w:val="00CC1FCB"/>
    <w:rsid w:val="00CC2508"/>
    <w:rsid w:val="00CC43A2"/>
    <w:rsid w:val="00CE6085"/>
    <w:rsid w:val="00CF7B90"/>
    <w:rsid w:val="00D3274E"/>
    <w:rsid w:val="00D3323A"/>
    <w:rsid w:val="00D35C55"/>
    <w:rsid w:val="00D71606"/>
    <w:rsid w:val="00D737BB"/>
    <w:rsid w:val="00D740CF"/>
    <w:rsid w:val="00D831F6"/>
    <w:rsid w:val="00D83F81"/>
    <w:rsid w:val="00D85AD1"/>
    <w:rsid w:val="00DB032C"/>
    <w:rsid w:val="00DB2201"/>
    <w:rsid w:val="00DD20AC"/>
    <w:rsid w:val="00DE63CF"/>
    <w:rsid w:val="00E04A84"/>
    <w:rsid w:val="00E05501"/>
    <w:rsid w:val="00E06585"/>
    <w:rsid w:val="00E14168"/>
    <w:rsid w:val="00E21739"/>
    <w:rsid w:val="00E344C6"/>
    <w:rsid w:val="00E50B0D"/>
    <w:rsid w:val="00E7180F"/>
    <w:rsid w:val="00E90724"/>
    <w:rsid w:val="00EA143B"/>
    <w:rsid w:val="00EA54DB"/>
    <w:rsid w:val="00ED14F1"/>
    <w:rsid w:val="00EF1E8E"/>
    <w:rsid w:val="00F222A4"/>
    <w:rsid w:val="00F271E1"/>
    <w:rsid w:val="00F35DE7"/>
    <w:rsid w:val="00F400F7"/>
    <w:rsid w:val="00F656CC"/>
    <w:rsid w:val="00F658B3"/>
    <w:rsid w:val="00F77AF8"/>
    <w:rsid w:val="00F92DD8"/>
    <w:rsid w:val="00F97181"/>
    <w:rsid w:val="00FC5DE8"/>
    <w:rsid w:val="00FC7DDE"/>
    <w:rsid w:val="00FD37D7"/>
    <w:rsid w:val="00FE0D6B"/>
    <w:rsid w:val="00FE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7"/>
        <o:r id="V:Rule3" type="connector" idref="#Прямая со стрелкой 8"/>
        <o:r id="V:Rule4" type="connector" idref="#Прямая со стрелкой 9"/>
        <o:r id="V:Rule5" type="connector" idref="#Прямая со стрелкой 57"/>
        <o:r id="V:Rule6" type="connector" idref="#Прямая со стрелкой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37"/>
  </w:style>
  <w:style w:type="paragraph" w:styleId="1">
    <w:name w:val="heading 1"/>
    <w:basedOn w:val="a"/>
    <w:next w:val="a"/>
    <w:link w:val="10"/>
    <w:uiPriority w:val="9"/>
    <w:qFormat/>
    <w:rsid w:val="001E3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1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7A37"/>
    <w:pPr>
      <w:ind w:left="720"/>
      <w:contextualSpacing/>
    </w:pPr>
  </w:style>
  <w:style w:type="character" w:customStyle="1" w:styleId="apple-converted-space">
    <w:name w:val="apple-converted-space"/>
    <w:basedOn w:val="a0"/>
    <w:rsid w:val="00067A37"/>
  </w:style>
  <w:style w:type="character" w:styleId="a5">
    <w:name w:val="Strong"/>
    <w:basedOn w:val="a0"/>
    <w:uiPriority w:val="22"/>
    <w:qFormat/>
    <w:rsid w:val="00067A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3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-bold">
    <w:name w:val="no-bold"/>
    <w:basedOn w:val="a0"/>
    <w:rsid w:val="00252BC4"/>
  </w:style>
  <w:style w:type="character" w:customStyle="1" w:styleId="val">
    <w:name w:val="val"/>
    <w:basedOn w:val="a0"/>
    <w:rsid w:val="00252BC4"/>
  </w:style>
  <w:style w:type="character" w:customStyle="1" w:styleId="badge-2">
    <w:name w:val="badge-2"/>
    <w:basedOn w:val="a0"/>
    <w:rsid w:val="00252BC4"/>
  </w:style>
  <w:style w:type="character" w:customStyle="1" w:styleId="40">
    <w:name w:val="Заголовок 4 Знак"/>
    <w:basedOn w:val="a0"/>
    <w:link w:val="4"/>
    <w:uiPriority w:val="9"/>
    <w:semiHidden/>
    <w:rsid w:val="00D831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630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zero">
    <w:name w:val="zero"/>
    <w:basedOn w:val="a0"/>
    <w:rsid w:val="00630C41"/>
  </w:style>
  <w:style w:type="table" w:styleId="a6">
    <w:name w:val="Table Grid"/>
    <w:basedOn w:val="a1"/>
    <w:uiPriority w:val="59"/>
    <w:rsid w:val="00C1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2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0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5AB7"/>
  </w:style>
  <w:style w:type="paragraph" w:styleId="ab">
    <w:name w:val="footer"/>
    <w:basedOn w:val="a"/>
    <w:link w:val="ac"/>
    <w:uiPriority w:val="99"/>
    <w:unhideWhenUsed/>
    <w:rsid w:val="0030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5AB7"/>
  </w:style>
  <w:style w:type="paragraph" w:styleId="ad">
    <w:name w:val="TOC Heading"/>
    <w:basedOn w:val="1"/>
    <w:next w:val="a"/>
    <w:uiPriority w:val="39"/>
    <w:semiHidden/>
    <w:unhideWhenUsed/>
    <w:qFormat/>
    <w:rsid w:val="00D83F8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311E"/>
    <w:pPr>
      <w:tabs>
        <w:tab w:val="left" w:pos="4395"/>
        <w:tab w:val="right" w:leader="dot" w:pos="9344"/>
      </w:tabs>
      <w:spacing w:after="100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83F81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D83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37"/>
  </w:style>
  <w:style w:type="paragraph" w:styleId="1">
    <w:name w:val="heading 1"/>
    <w:basedOn w:val="a"/>
    <w:next w:val="a"/>
    <w:link w:val="10"/>
    <w:uiPriority w:val="9"/>
    <w:qFormat/>
    <w:rsid w:val="001E3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1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7A37"/>
    <w:pPr>
      <w:ind w:left="720"/>
      <w:contextualSpacing/>
    </w:pPr>
  </w:style>
  <w:style w:type="character" w:customStyle="1" w:styleId="apple-converted-space">
    <w:name w:val="apple-converted-space"/>
    <w:basedOn w:val="a0"/>
    <w:rsid w:val="00067A37"/>
  </w:style>
  <w:style w:type="character" w:styleId="a5">
    <w:name w:val="Strong"/>
    <w:basedOn w:val="a0"/>
    <w:uiPriority w:val="22"/>
    <w:qFormat/>
    <w:rsid w:val="00067A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3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-bold">
    <w:name w:val="no-bold"/>
    <w:basedOn w:val="a0"/>
    <w:rsid w:val="00252BC4"/>
  </w:style>
  <w:style w:type="character" w:customStyle="1" w:styleId="val">
    <w:name w:val="val"/>
    <w:basedOn w:val="a0"/>
    <w:rsid w:val="00252BC4"/>
  </w:style>
  <w:style w:type="character" w:customStyle="1" w:styleId="badge-2">
    <w:name w:val="badge-2"/>
    <w:basedOn w:val="a0"/>
    <w:rsid w:val="00252BC4"/>
  </w:style>
  <w:style w:type="character" w:customStyle="1" w:styleId="40">
    <w:name w:val="Заголовок 4 Знак"/>
    <w:basedOn w:val="a0"/>
    <w:link w:val="4"/>
    <w:uiPriority w:val="9"/>
    <w:semiHidden/>
    <w:rsid w:val="00D831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630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zero">
    <w:name w:val="zero"/>
    <w:basedOn w:val="a0"/>
    <w:rsid w:val="00630C41"/>
  </w:style>
  <w:style w:type="table" w:styleId="a6">
    <w:name w:val="Table Grid"/>
    <w:basedOn w:val="a1"/>
    <w:uiPriority w:val="59"/>
    <w:rsid w:val="00C1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2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0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5AB7"/>
  </w:style>
  <w:style w:type="paragraph" w:styleId="ab">
    <w:name w:val="footer"/>
    <w:basedOn w:val="a"/>
    <w:link w:val="ac"/>
    <w:uiPriority w:val="99"/>
    <w:unhideWhenUsed/>
    <w:rsid w:val="0030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5AB7"/>
  </w:style>
  <w:style w:type="paragraph" w:styleId="ad">
    <w:name w:val="TOC Heading"/>
    <w:basedOn w:val="1"/>
    <w:next w:val="a"/>
    <w:uiPriority w:val="39"/>
    <w:semiHidden/>
    <w:unhideWhenUsed/>
    <w:qFormat/>
    <w:rsid w:val="00D83F8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311E"/>
    <w:pPr>
      <w:tabs>
        <w:tab w:val="left" w:pos="4395"/>
        <w:tab w:val="right" w:leader="dot" w:pos="9344"/>
      </w:tabs>
      <w:spacing w:after="100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83F81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D83F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33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3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013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184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267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663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496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416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5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59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758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21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83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45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85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595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74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23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385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92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95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18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51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9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7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54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54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47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07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273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59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285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394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48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719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69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108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4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13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6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40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4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716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7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29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4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411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79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3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388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8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66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2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8099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798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706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00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4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6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103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0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9670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3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802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3150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Лист1!$F$21</c:f>
              <c:strCache>
                <c:ptCount val="1"/>
                <c:pt idx="0">
                  <c:v>Имущество</c:v>
                </c:pt>
              </c:strCache>
            </c:strRef>
          </c:tx>
          <c:dLbls>
            <c:showVal val="1"/>
          </c:dLbls>
          <c:cat>
            <c:strRef>
              <c:f>Лист1!$G$19:$H$20</c:f>
              <c:strCache>
                <c:ptCount val="2"/>
                <c:pt idx="0">
                  <c:v>На 31.12.2016</c:v>
                </c:pt>
                <c:pt idx="1">
                  <c:v>На 31.12.2015</c:v>
                </c:pt>
              </c:strCache>
            </c:strRef>
          </c:cat>
          <c:val>
            <c:numRef>
              <c:f>Лист1!$G$21:$H$21</c:f>
              <c:numCache>
                <c:formatCode>General</c:formatCode>
                <c:ptCount val="2"/>
                <c:pt idx="0">
                  <c:v>46738</c:v>
                </c:pt>
                <c:pt idx="1">
                  <c:v>45355</c:v>
                </c:pt>
              </c:numCache>
            </c:numRef>
          </c:val>
        </c:ser>
        <c:ser>
          <c:idx val="1"/>
          <c:order val="1"/>
          <c:tx>
            <c:strRef>
              <c:f>Лист1!$F$22</c:f>
              <c:strCache>
                <c:ptCount val="1"/>
                <c:pt idx="0">
                  <c:v>Капитал</c:v>
                </c:pt>
              </c:strCache>
            </c:strRef>
          </c:tx>
          <c:dLbls>
            <c:showVal val="1"/>
          </c:dLbls>
          <c:cat>
            <c:strRef>
              <c:f>Лист1!$G$19:$H$20</c:f>
              <c:strCache>
                <c:ptCount val="2"/>
                <c:pt idx="0">
                  <c:v>На 31.12.2016</c:v>
                </c:pt>
                <c:pt idx="1">
                  <c:v>На 31.12.2015</c:v>
                </c:pt>
              </c:strCache>
            </c:strRef>
          </c:cat>
          <c:val>
            <c:numRef>
              <c:f>Лист1!$G$22:$H$22</c:f>
              <c:numCache>
                <c:formatCode>General</c:formatCode>
                <c:ptCount val="2"/>
                <c:pt idx="0">
                  <c:v>42272</c:v>
                </c:pt>
                <c:pt idx="1">
                  <c:v>38936</c:v>
                </c:pt>
              </c:numCache>
            </c:numRef>
          </c:val>
        </c:ser>
        <c:shape val="box"/>
        <c:axId val="104553472"/>
        <c:axId val="104555264"/>
        <c:axId val="0"/>
      </c:bar3DChart>
      <c:catAx>
        <c:axId val="104553472"/>
        <c:scaling>
          <c:orientation val="minMax"/>
        </c:scaling>
        <c:axPos val="b"/>
        <c:tickLblPos val="nextTo"/>
        <c:crossAx val="104555264"/>
        <c:crosses val="autoZero"/>
        <c:auto val="1"/>
        <c:lblAlgn val="ctr"/>
        <c:lblOffset val="100"/>
      </c:catAx>
      <c:valAx>
        <c:axId val="104555264"/>
        <c:scaling>
          <c:orientation val="minMax"/>
        </c:scaling>
        <c:axPos val="l"/>
        <c:majorGridlines/>
        <c:numFmt formatCode="General" sourceLinked="1"/>
        <c:tickLblPos val="nextTo"/>
        <c:crossAx val="104553472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Лист1!$F$61:$F$62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Лист1!$H$61:$H$62</c:f>
              <c:numCache>
                <c:formatCode>General</c:formatCode>
                <c:ptCount val="2"/>
                <c:pt idx="0">
                  <c:v>80.3</c:v>
                </c:pt>
                <c:pt idx="1">
                  <c:v>19.7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radarChart>
        <c:radarStyle val="marker"/>
        <c:ser>
          <c:idx val="1"/>
          <c:order val="0"/>
          <c:tx>
            <c:strRef>
              <c:f>Лист2!$F$2</c:f>
              <c:strCache>
                <c:ptCount val="1"/>
                <c:pt idx="0">
                  <c:v>ЗАО «НАУЧНО-ПРОИЗВОДСТВЕННАЯ ФИРМА «ДИАТОН»</c:v>
                </c:pt>
              </c:strCache>
            </c:strRef>
          </c:tx>
          <c:marker>
            <c:symbol val="none"/>
          </c:marker>
          <c:cat>
            <c:strRef>
              <c:f>Лист2!$E$4:$E$7</c:f>
              <c:strCache>
                <c:ptCount val="4"/>
                <c:pt idx="0">
                  <c:v>Объем оказанных услуг</c:v>
                </c:pt>
                <c:pt idx="1">
                  <c:v>Финансовая устойчивость</c:v>
                </c:pt>
                <c:pt idx="2">
                  <c:v>Платежеспособность</c:v>
                </c:pt>
                <c:pt idx="3">
                  <c:v>Эффективность деятельности</c:v>
                </c:pt>
              </c:strCache>
            </c:strRef>
          </c:cat>
          <c:val>
            <c:numRef>
              <c:f>Лист2!$F$4:$F$7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2"/>
          <c:order val="1"/>
          <c:tx>
            <c:strRef>
              <c:f>Лист2!$G$2</c:f>
              <c:strCache>
                <c:ptCount val="1"/>
                <c:pt idx="0">
                  <c:v>ООО "ДИАПАК"</c:v>
                </c:pt>
              </c:strCache>
            </c:strRef>
          </c:tx>
          <c:marker>
            <c:symbol val="none"/>
          </c:marker>
          <c:cat>
            <c:strRef>
              <c:f>Лист2!$E$4:$E$7</c:f>
              <c:strCache>
                <c:ptCount val="4"/>
                <c:pt idx="0">
                  <c:v>Объем оказанных услуг</c:v>
                </c:pt>
                <c:pt idx="1">
                  <c:v>Финансовая устойчивость</c:v>
                </c:pt>
                <c:pt idx="2">
                  <c:v>Платежеспособность</c:v>
                </c:pt>
                <c:pt idx="3">
                  <c:v>Эффективность деятельности</c:v>
                </c:pt>
              </c:strCache>
            </c:strRef>
          </c:cat>
          <c:val>
            <c:numRef>
              <c:f>Лист2!$G$4:$G$7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ser>
          <c:idx val="3"/>
          <c:order val="2"/>
          <c:tx>
            <c:strRef>
              <c:f>Лист2!$H$2</c:f>
              <c:strCache>
                <c:ptCount val="1"/>
                <c:pt idx="0">
                  <c:v>ООО «Неразрушающий контроль и техническое диагностирование»</c:v>
                </c:pt>
              </c:strCache>
            </c:strRef>
          </c:tx>
          <c:marker>
            <c:symbol val="none"/>
          </c:marker>
          <c:cat>
            <c:strRef>
              <c:f>Лист2!$E$4:$E$7</c:f>
              <c:strCache>
                <c:ptCount val="4"/>
                <c:pt idx="0">
                  <c:v>Объем оказанных услуг</c:v>
                </c:pt>
                <c:pt idx="1">
                  <c:v>Финансовая устойчивость</c:v>
                </c:pt>
                <c:pt idx="2">
                  <c:v>Платежеспособность</c:v>
                </c:pt>
                <c:pt idx="3">
                  <c:v>Эффективность деятельности</c:v>
                </c:pt>
              </c:strCache>
            </c:strRef>
          </c:cat>
          <c:val>
            <c:numRef>
              <c:f>Лист2!$H$4:$H$7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</c:ser>
        <c:ser>
          <c:idx val="4"/>
          <c:order val="3"/>
          <c:tx>
            <c:strRef>
              <c:f>Лист2!$I$2</c:f>
              <c:strCache>
                <c:ptCount val="1"/>
                <c:pt idx="0">
                  <c:v>ООО НАУЧНО-ПРОИЗВОДСТВЕННАЯ ФИРМА «АВЭК»</c:v>
                </c:pt>
              </c:strCache>
            </c:strRef>
          </c:tx>
          <c:marker>
            <c:symbol val="none"/>
          </c:marker>
          <c:cat>
            <c:strRef>
              <c:f>Лист2!$E$4:$E$7</c:f>
              <c:strCache>
                <c:ptCount val="4"/>
                <c:pt idx="0">
                  <c:v>Объем оказанных услуг</c:v>
                </c:pt>
                <c:pt idx="1">
                  <c:v>Финансовая устойчивость</c:v>
                </c:pt>
                <c:pt idx="2">
                  <c:v>Платежеспособность</c:v>
                </c:pt>
                <c:pt idx="3">
                  <c:v>Эффективность деятельности</c:v>
                </c:pt>
              </c:strCache>
            </c:strRef>
          </c:cat>
          <c:val>
            <c:numRef>
              <c:f>Лист2!$I$4:$I$7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0"/>
          <c:order val="4"/>
          <c:tx>
            <c:strRef>
              <c:f>Лист2!$J$2</c:f>
              <c:strCache>
                <c:ptCount val="1"/>
                <c:pt idx="0">
                  <c:v>ЗАО "Научно-производственное объединение «Алькор»</c:v>
                </c:pt>
              </c:strCache>
            </c:strRef>
          </c:tx>
          <c:marker>
            <c:symbol val="none"/>
          </c:marker>
          <c:cat>
            <c:strRef>
              <c:f>Лист2!$E$4:$E$7</c:f>
              <c:strCache>
                <c:ptCount val="4"/>
                <c:pt idx="0">
                  <c:v>Объем оказанных услуг</c:v>
                </c:pt>
                <c:pt idx="1">
                  <c:v>Финансовая устойчивость</c:v>
                </c:pt>
                <c:pt idx="2">
                  <c:v>Платежеспособность</c:v>
                </c:pt>
                <c:pt idx="3">
                  <c:v>Эффективность деятельности</c:v>
                </c:pt>
              </c:strCache>
            </c:strRef>
          </c:cat>
          <c:val>
            <c:numRef>
              <c:f>Лист2!$J$4:$J$7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axId val="104659968"/>
        <c:axId val="104477440"/>
      </c:radarChart>
      <c:catAx>
        <c:axId val="104659968"/>
        <c:scaling>
          <c:orientation val="minMax"/>
        </c:scaling>
        <c:axPos val="b"/>
        <c:majorGridlines/>
        <c:tickLblPos val="nextTo"/>
        <c:crossAx val="104477440"/>
        <c:crosses val="autoZero"/>
        <c:auto val="1"/>
        <c:lblAlgn val="ctr"/>
        <c:lblOffset val="100"/>
      </c:catAx>
      <c:valAx>
        <c:axId val="104477440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0465996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Лист1!$L$2</c:f>
              <c:strCache>
                <c:ptCount val="1"/>
                <c:pt idx="0">
                  <c:v>ЧДДt</c:v>
                </c:pt>
              </c:strCache>
            </c:strRef>
          </c:tx>
          <c:cat>
            <c:numRef>
              <c:f>Лист1!$F$4:$F$7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Лист1!$L$4:$L$7</c:f>
              <c:numCache>
                <c:formatCode>General</c:formatCode>
                <c:ptCount val="4"/>
                <c:pt idx="0">
                  <c:v>-94400</c:v>
                </c:pt>
                <c:pt idx="1">
                  <c:v>0</c:v>
                </c:pt>
                <c:pt idx="2">
                  <c:v>185344.4</c:v>
                </c:pt>
                <c:pt idx="3">
                  <c:v>150574.79999999999</c:v>
                </c:pt>
              </c:numCache>
            </c:numRef>
          </c:val>
        </c:ser>
        <c:ser>
          <c:idx val="1"/>
          <c:order val="1"/>
          <c:tx>
            <c:strRef>
              <c:f>Лист1!$M$2</c:f>
              <c:strCache>
                <c:ptCount val="1"/>
                <c:pt idx="0">
                  <c:v>ЧТСt</c:v>
                </c:pt>
              </c:strCache>
            </c:strRef>
          </c:tx>
          <c:cat>
            <c:numRef>
              <c:f>Лист1!$F$4:$F$7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Лист1!$M$4:$M$7</c:f>
              <c:numCache>
                <c:formatCode>General</c:formatCode>
                <c:ptCount val="4"/>
                <c:pt idx="0">
                  <c:v>-94400</c:v>
                </c:pt>
                <c:pt idx="1">
                  <c:v>-94400</c:v>
                </c:pt>
                <c:pt idx="2">
                  <c:v>90944.4</c:v>
                </c:pt>
                <c:pt idx="3">
                  <c:v>241519.2</c:v>
                </c:pt>
              </c:numCache>
            </c:numRef>
          </c:val>
        </c:ser>
        <c:marker val="1"/>
        <c:axId val="93881856"/>
        <c:axId val="93883392"/>
      </c:lineChart>
      <c:catAx>
        <c:axId val="93881856"/>
        <c:scaling>
          <c:orientation val="minMax"/>
        </c:scaling>
        <c:axPos val="b"/>
        <c:numFmt formatCode="General" sourceLinked="1"/>
        <c:tickLblPos val="nextTo"/>
        <c:crossAx val="93883392"/>
        <c:crosses val="autoZero"/>
        <c:auto val="1"/>
        <c:lblAlgn val="ctr"/>
        <c:lblOffset val="100"/>
      </c:catAx>
      <c:valAx>
        <c:axId val="93883392"/>
        <c:scaling>
          <c:orientation val="minMax"/>
        </c:scaling>
        <c:axPos val="l"/>
        <c:majorGridlines/>
        <c:numFmt formatCode="General" sourceLinked="1"/>
        <c:tickLblPos val="nextTo"/>
        <c:crossAx val="9388185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numRef>
              <c:f>Лист3!$J$36:$M$36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Лист3!$J$34:$M$34</c:f>
              <c:numCache>
                <c:formatCode>0.000</c:formatCode>
                <c:ptCount val="4"/>
                <c:pt idx="0">
                  <c:v>2.1971304733434596</c:v>
                </c:pt>
                <c:pt idx="1">
                  <c:v>3.0481515258757872</c:v>
                </c:pt>
                <c:pt idx="2">
                  <c:v>2.254144287855421</c:v>
                </c:pt>
                <c:pt idx="3">
                  <c:v>2.8335327205598637</c:v>
                </c:pt>
              </c:numCache>
            </c:numRef>
          </c:val>
        </c:ser>
        <c:shape val="box"/>
        <c:axId val="94079616"/>
        <c:axId val="94081408"/>
        <c:axId val="0"/>
      </c:bar3DChart>
      <c:catAx>
        <c:axId val="94079616"/>
        <c:scaling>
          <c:orientation val="minMax"/>
        </c:scaling>
        <c:axPos val="b"/>
        <c:numFmt formatCode="General" sourceLinked="1"/>
        <c:tickLblPos val="nextTo"/>
        <c:crossAx val="94081408"/>
        <c:crosses val="autoZero"/>
        <c:auto val="1"/>
        <c:lblAlgn val="ctr"/>
        <c:lblOffset val="100"/>
      </c:catAx>
      <c:valAx>
        <c:axId val="94081408"/>
        <c:scaling>
          <c:orientation val="minMax"/>
        </c:scaling>
        <c:axPos val="l"/>
        <c:majorGridlines/>
        <c:numFmt formatCode="0.000" sourceLinked="1"/>
        <c:tickLblPos val="nextTo"/>
        <c:crossAx val="9407961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62BCD"/>
    <w:rsid w:val="00462BCD"/>
    <w:rsid w:val="0062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BB07A779064EFC8D394CC64BDB493A">
    <w:name w:val="7DBB07A779064EFC8D394CC64BDB493A"/>
    <w:rsid w:val="00462B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5D69-C926-41BF-B867-68F74913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13349</Words>
  <Characters>76092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INTERUNIS</Company>
  <LinksUpToDate>false</LinksUpToDate>
  <CharactersWithSpaces>89263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NNN2</dc:creator>
  <cp:keywords/>
  <dc:description/>
  <cp:lastModifiedBy>саша</cp:lastModifiedBy>
  <cp:revision>202</cp:revision>
  <dcterms:created xsi:type="dcterms:W3CDTF">2018-03-20T10:42:00Z</dcterms:created>
  <dcterms:modified xsi:type="dcterms:W3CDTF">2019-04-16T10:03:00Z</dcterms:modified>
</cp:coreProperties>
</file>